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8B2D97" w14:textId="77777777" w:rsidR="00CE06F2" w:rsidRDefault="00937F84" w:rsidP="0013572B">
      <w:pPr>
        <w:spacing w:line="276" w:lineRule="auto"/>
        <w:jc w:val="right"/>
        <w:rPr>
          <w:rFonts w:ascii="Calibri" w:eastAsia="SimSun" w:hAnsi="Calibri"/>
          <w:color w:val="3B3838" w:themeColor="background2" w:themeShade="40"/>
          <w:lang w:val="en-US"/>
        </w:rPr>
      </w:pPr>
      <w:r>
        <w:rPr>
          <w:rFonts w:eastAsia="SimSun"/>
          <w:noProof/>
          <w:lang w:val="en-GB" w:eastAsia="zh-CN"/>
        </w:rPr>
        <w:drawing>
          <wp:anchor distT="0" distB="0" distL="114300" distR="114300" simplePos="0" relativeHeight="251658240" behindDoc="0" locked="0" layoutInCell="1" allowOverlap="1" wp14:anchorId="4E09FACC" wp14:editId="2A29A2A7">
            <wp:simplePos x="0" y="0"/>
            <wp:positionH relativeFrom="column">
              <wp:posOffset>3767587</wp:posOffset>
            </wp:positionH>
            <wp:positionV relativeFrom="paragraph">
              <wp:posOffset>56252</wp:posOffset>
            </wp:positionV>
            <wp:extent cx="1633220" cy="589915"/>
            <wp:effectExtent l="0" t="0" r="5080" b="635"/>
            <wp:wrapThrough wrapText="bothSides">
              <wp:wrapPolygon edited="0">
                <wp:start x="0" y="0"/>
                <wp:lineTo x="0" y="20926"/>
                <wp:lineTo x="21415" y="20926"/>
                <wp:lineTo x="21415" y="0"/>
                <wp:lineTo x="0" y="0"/>
              </wp:wrapPolygon>
            </wp:wrapThrough>
            <wp:docPr id="3" name="Picture 3" descr="C:\Users\Stylo\AppData\Local\Microsoft\Windows\INetCache\Content.Word\GMP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tylo\AppData\Local\Microsoft\Windows\INetCache\Content.Word\GMP logo.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33220" cy="589915"/>
                    </a:xfrm>
                    <a:prstGeom prst="rect">
                      <a:avLst/>
                    </a:prstGeom>
                    <a:noFill/>
                    <a:ln>
                      <a:noFill/>
                    </a:ln>
                  </pic:spPr>
                </pic:pic>
              </a:graphicData>
            </a:graphic>
          </wp:anchor>
        </w:drawing>
      </w:r>
    </w:p>
    <w:p w14:paraId="4460CF93" w14:textId="77777777" w:rsidR="0034007F" w:rsidRDefault="0034007F" w:rsidP="0013572B">
      <w:pPr>
        <w:spacing w:line="276" w:lineRule="auto"/>
        <w:jc w:val="right"/>
        <w:rPr>
          <w:rFonts w:ascii="Calibri" w:eastAsia="SimSun" w:hAnsi="Calibri"/>
          <w:color w:val="3B3838" w:themeColor="background2" w:themeShade="40"/>
          <w:sz w:val="48"/>
          <w:szCs w:val="48"/>
          <w:lang w:val="en-US"/>
        </w:rPr>
      </w:pPr>
    </w:p>
    <w:p w14:paraId="51080C73" w14:textId="77777777" w:rsidR="0034007F" w:rsidRDefault="0034007F" w:rsidP="0013572B">
      <w:pPr>
        <w:spacing w:line="276" w:lineRule="auto"/>
        <w:jc w:val="right"/>
        <w:rPr>
          <w:rFonts w:ascii="Calibri" w:eastAsia="SimSun" w:hAnsi="Calibri"/>
          <w:color w:val="3B3838" w:themeColor="background2" w:themeShade="40"/>
          <w:sz w:val="48"/>
          <w:szCs w:val="48"/>
          <w:lang w:val="en-US"/>
        </w:rPr>
      </w:pPr>
    </w:p>
    <w:p w14:paraId="124F869E" w14:textId="77777777" w:rsidR="00CA257B" w:rsidRPr="00CA257B" w:rsidRDefault="00CA257B" w:rsidP="0013572B">
      <w:pPr>
        <w:spacing w:line="276" w:lineRule="auto"/>
        <w:ind w:right="521"/>
        <w:jc w:val="right"/>
        <w:rPr>
          <w:rFonts w:ascii="Calibri" w:eastAsia="SimSun" w:hAnsi="Calibri"/>
          <w:b/>
          <w:bCs/>
          <w:color w:val="3B3838" w:themeColor="background2" w:themeShade="40"/>
          <w:sz w:val="72"/>
          <w:szCs w:val="72"/>
        </w:rPr>
      </w:pPr>
      <w:r w:rsidRPr="00CA257B">
        <w:rPr>
          <w:rFonts w:ascii="Calibri" w:eastAsia="SimSun" w:hAnsi="Calibri"/>
          <w:b/>
          <w:bCs/>
          <w:color w:val="3B3838" w:themeColor="background2" w:themeShade="40"/>
          <w:sz w:val="72"/>
          <w:szCs w:val="72"/>
        </w:rPr>
        <w:t>Modèle</w:t>
      </w:r>
    </w:p>
    <w:p w14:paraId="7B3F7BB8" w14:textId="5094AB6C" w:rsidR="0034007F" w:rsidRPr="00CA257B" w:rsidRDefault="00CA257B" w:rsidP="00CA257B">
      <w:pPr>
        <w:spacing w:line="276" w:lineRule="auto"/>
        <w:ind w:right="521"/>
        <w:jc w:val="right"/>
        <w:rPr>
          <w:rFonts w:ascii="Calibri" w:eastAsia="SimSun" w:hAnsi="Calibri"/>
          <w:color w:val="3B3838" w:themeColor="background2" w:themeShade="40"/>
          <w:sz w:val="48"/>
          <w:szCs w:val="48"/>
        </w:rPr>
      </w:pPr>
      <w:r w:rsidRPr="00CA257B">
        <w:rPr>
          <w:rFonts w:ascii="Calibri" w:eastAsia="SimSun" w:hAnsi="Calibri"/>
          <w:color w:val="3B3838" w:themeColor="background2" w:themeShade="40"/>
          <w:sz w:val="48"/>
          <w:szCs w:val="48"/>
        </w:rPr>
        <w:t>pour un plan d'action national pour</w:t>
      </w:r>
      <w:r>
        <w:rPr>
          <w:rFonts w:ascii="Calibri" w:eastAsia="SimSun" w:hAnsi="Calibri"/>
          <w:color w:val="3B3838" w:themeColor="background2" w:themeShade="40"/>
          <w:sz w:val="48"/>
          <w:szCs w:val="48"/>
        </w:rPr>
        <w:t xml:space="preserve"> Extraction </w:t>
      </w:r>
      <w:r w:rsidRPr="00CA257B">
        <w:rPr>
          <w:rFonts w:ascii="Calibri" w:eastAsia="SimSun" w:hAnsi="Calibri"/>
          <w:color w:val="3B3838" w:themeColor="background2" w:themeShade="40"/>
          <w:sz w:val="48"/>
          <w:szCs w:val="48"/>
        </w:rPr>
        <w:t>minière artisanale et à petite échelle de l'or</w:t>
      </w:r>
    </w:p>
    <w:p w14:paraId="4D7A48F0" w14:textId="0462C2C0" w:rsidR="0034007F" w:rsidRPr="00CA257B" w:rsidRDefault="00EF5BE7" w:rsidP="0013572B">
      <w:pPr>
        <w:spacing w:line="276" w:lineRule="auto"/>
        <w:jc w:val="right"/>
        <w:rPr>
          <w:rFonts w:ascii="Calibri" w:eastAsia="SimSun" w:hAnsi="Calibri"/>
          <w:color w:val="3B3838" w:themeColor="background2" w:themeShade="40"/>
          <w:sz w:val="44"/>
          <w:szCs w:val="44"/>
        </w:rPr>
      </w:pPr>
      <w:r w:rsidRPr="00CA257B">
        <w:rPr>
          <w:rFonts w:ascii="Calibri" w:eastAsia="SimSun" w:hAnsi="Calibri"/>
          <w:noProof/>
          <w:color w:val="3B3838" w:themeColor="background2" w:themeShade="40"/>
          <w:sz w:val="48"/>
          <w:szCs w:val="48"/>
          <w:lang w:val="en-GB" w:eastAsia="zh-CN"/>
        </w:rPr>
        <mc:AlternateContent>
          <mc:Choice Requires="wps">
            <w:drawing>
              <wp:anchor distT="0" distB="0" distL="114300" distR="114300" simplePos="0" relativeHeight="251677696" behindDoc="0" locked="0" layoutInCell="1" allowOverlap="1" wp14:anchorId="18E3BB0D" wp14:editId="4543F4F8">
                <wp:simplePos x="0" y="0"/>
                <wp:positionH relativeFrom="column">
                  <wp:posOffset>694965</wp:posOffset>
                </wp:positionH>
                <wp:positionV relativeFrom="paragraph">
                  <wp:posOffset>48631</wp:posOffset>
                </wp:positionV>
                <wp:extent cx="4676775" cy="19050"/>
                <wp:effectExtent l="0" t="0" r="2857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676775"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w16se="http://schemas.microsoft.com/office/word/2015/wordml/symex" xmlns:cx1="http://schemas.microsoft.com/office/drawing/2015/9/8/chartex" xmlns:cx="http://schemas.microsoft.com/office/drawing/2014/chartex">
            <w:pict>
              <v:line w14:anchorId="4CD479F0" id="Straight Connector 2"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7pt,3.85pt" to="422.9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84DyQEAANcDAAAOAAAAZHJzL2Uyb0RvYy54bWysU01v2zAMvQ/YfxB0X+wEa7IZcXpIsV2K&#10;LVi6H6DKUixUEgVKS5x/P0qJ3X2hGIZdBEt875GPpNe3g7PsqDAa8C2fz2rOlJfQGX9o+deHD2/e&#10;cRaT8J2w4FXLzyry283rV+tTaNQCerCdQkYiPjan0PI+pdBUVZS9ciLOIChPQQ3oRKIrHqoOxYnU&#10;na0Wdb2sToBdQJAqRnq9uwT5puhrrWT6rHVUidmWU22pnFjOx3xWm7VoDihCb+S1DPEPVThhPCWd&#10;pO5EEuwbmt+knJEIEXSaSXAVaG2kKh7Izbz+xc2+F0EVL9ScGKY2xf8nKz8dd8hM1/IFZ144GtE+&#10;oTCHPrEteE8NBGSL3KdTiA3Bt36H2akc/D7cg3yKFKt+CuZLDBfYoNFlOFllQ+n7eeq7GhKT9Ph2&#10;uVquVjecSYrN39c3ZS6VaEZywJg+KnAsf7TcGp/bIhpxvI8ppxfNCLnWcklfCklnqzLY+i9Kk1VK&#10;OC/ssmRqa5EdBa1H9zTPNkmrIDNFG2snUv0y6YrNNFUW72+JE7pkBJ8mojMe8E9Z0zCWqi/40fXF&#10;a7b9CN15h+NoaHuKs+um5/X88V7oz//j5jsAAAD//wMAUEsDBBQABgAIAAAAIQCZuz+g3QAAAAgB&#10;AAAPAAAAZHJzL2Rvd25yZXYueG1sTI/BTsMwEETvSPyDtUjcqENVmjbEqapKCHFBNIW7G7tOwF5H&#10;tpOGv2d7KsfRG82+LTeTs2zUIXYeBTzOMmAaG686NAI+Dy8PK2AxSVTSetQCfnWETXV7U8pC+TPu&#10;9Vgnw2gEYyEFtCn1BeexabWTceZ7jcROPjiZKAbDVZBnGneWz7NsyZ3skC60ste7Vjc/9eAE2Lcw&#10;fpmd2cbhdb+svz9O8/fDKMT93bR9Bpb0lK5luOiTOlTkdPQDqsgs5Wy9oKqAPAdGfLV4WgM7XkAO&#10;vCr5/weqPwAAAP//AwBQSwECLQAUAAYACAAAACEAtoM4kv4AAADhAQAAEwAAAAAAAAAAAAAAAAAA&#10;AAAAW0NvbnRlbnRfVHlwZXNdLnhtbFBLAQItABQABgAIAAAAIQA4/SH/1gAAAJQBAAALAAAAAAAA&#10;AAAAAAAAAC8BAABfcmVscy8ucmVsc1BLAQItABQABgAIAAAAIQClJ84DyQEAANcDAAAOAAAAAAAA&#10;AAAAAAAAAC4CAABkcnMvZTJvRG9jLnhtbFBLAQItABQABgAIAAAAIQCZuz+g3QAAAAgBAAAPAAAA&#10;AAAAAAAAAAAAACMEAABkcnMvZG93bnJldi54bWxQSwUGAAAAAAQABADzAAAALQUAAAAA&#10;" strokecolor="black [3200]" strokeweight=".5pt">
                <v:stroke joinstyle="miter"/>
                <o:lock v:ext="edit" shapetype="f"/>
              </v:line>
            </w:pict>
          </mc:Fallback>
        </mc:AlternateContent>
      </w:r>
    </w:p>
    <w:p w14:paraId="674D0C35" w14:textId="77777777" w:rsidR="0034007F" w:rsidRPr="00CA257B" w:rsidRDefault="0034007F" w:rsidP="0013572B">
      <w:pPr>
        <w:spacing w:line="276" w:lineRule="auto"/>
        <w:ind w:right="521"/>
        <w:jc w:val="right"/>
        <w:rPr>
          <w:rFonts w:eastAsia="SimSun"/>
          <w:sz w:val="18"/>
          <w:szCs w:val="18"/>
        </w:rPr>
      </w:pPr>
    </w:p>
    <w:p w14:paraId="7AC12260" w14:textId="0EC3DDE3" w:rsidR="0039024F" w:rsidRDefault="00CA257B" w:rsidP="0013572B">
      <w:pPr>
        <w:spacing w:line="276" w:lineRule="auto"/>
        <w:ind w:left="1134" w:right="521"/>
        <w:jc w:val="both"/>
        <w:rPr>
          <w:rFonts w:asciiTheme="majorHAnsi" w:eastAsia="SimSun" w:hAnsiTheme="majorHAnsi"/>
          <w:i/>
          <w:iCs/>
        </w:rPr>
      </w:pPr>
      <w:r w:rsidRPr="00CA257B">
        <w:rPr>
          <w:rFonts w:asciiTheme="majorHAnsi" w:eastAsia="SimSun" w:hAnsiTheme="majorHAnsi"/>
          <w:i/>
          <w:iCs/>
        </w:rPr>
        <w:t>Note sur le modèle:</w:t>
      </w:r>
    </w:p>
    <w:p w14:paraId="0B240404" w14:textId="77777777" w:rsidR="00CA257B" w:rsidRPr="00CA257B" w:rsidRDefault="00CA257B" w:rsidP="0013572B">
      <w:pPr>
        <w:spacing w:line="276" w:lineRule="auto"/>
        <w:ind w:left="1134" w:right="521"/>
        <w:jc w:val="both"/>
        <w:rPr>
          <w:rFonts w:asciiTheme="majorHAnsi" w:eastAsia="SimSun" w:hAnsiTheme="majorHAnsi"/>
          <w:i/>
          <w:iCs/>
        </w:rPr>
      </w:pPr>
    </w:p>
    <w:p w14:paraId="5B94CCE0" w14:textId="66A659FD" w:rsidR="00C54CF5" w:rsidRDefault="00CA257B" w:rsidP="004632D9">
      <w:pPr>
        <w:spacing w:line="276" w:lineRule="auto"/>
        <w:ind w:left="1134" w:right="521"/>
        <w:jc w:val="both"/>
        <w:rPr>
          <w:rFonts w:asciiTheme="majorHAnsi" w:eastAsia="SimSun" w:hAnsiTheme="majorHAnsi"/>
          <w:i/>
          <w:iCs/>
        </w:rPr>
      </w:pPr>
      <w:r w:rsidRPr="00CA257B">
        <w:rPr>
          <w:rFonts w:asciiTheme="majorHAnsi" w:eastAsia="SimSun" w:hAnsiTheme="majorHAnsi"/>
          <w:i/>
          <w:iCs/>
        </w:rPr>
        <w:t xml:space="preserve">Afin de soutenir les pays qui élaborent </w:t>
      </w:r>
      <w:r w:rsidR="007D5AB7">
        <w:rPr>
          <w:rFonts w:asciiTheme="majorHAnsi" w:eastAsia="SimSun" w:hAnsiTheme="majorHAnsi"/>
          <w:i/>
          <w:iCs/>
        </w:rPr>
        <w:t>leurs</w:t>
      </w:r>
      <w:r w:rsidR="007D5AB7" w:rsidRPr="00CA257B">
        <w:rPr>
          <w:rFonts w:asciiTheme="majorHAnsi" w:eastAsia="SimSun" w:hAnsiTheme="majorHAnsi"/>
          <w:i/>
          <w:iCs/>
        </w:rPr>
        <w:t xml:space="preserve"> </w:t>
      </w:r>
      <w:r w:rsidRPr="00CA257B">
        <w:rPr>
          <w:rFonts w:asciiTheme="majorHAnsi" w:eastAsia="SimSun" w:hAnsiTheme="majorHAnsi"/>
          <w:i/>
          <w:iCs/>
        </w:rPr>
        <w:t xml:space="preserve">plans d'action nationaux </w:t>
      </w:r>
      <w:r w:rsidR="0087528E">
        <w:rPr>
          <w:rFonts w:asciiTheme="majorHAnsi" w:eastAsia="SimSun" w:hAnsiTheme="majorHAnsi"/>
          <w:i/>
          <w:iCs/>
        </w:rPr>
        <w:t xml:space="preserve">(PAN) </w:t>
      </w:r>
      <w:r w:rsidRPr="00CA257B">
        <w:rPr>
          <w:rFonts w:asciiTheme="majorHAnsi" w:eastAsia="SimSun" w:hAnsiTheme="majorHAnsi"/>
          <w:i/>
          <w:iCs/>
        </w:rPr>
        <w:t>pour l'extraction artisanale et à petite échelle de l'or (</w:t>
      </w:r>
      <w:r w:rsidR="00550294">
        <w:rPr>
          <w:rFonts w:asciiTheme="majorHAnsi" w:eastAsia="SimSun" w:hAnsiTheme="majorHAnsi"/>
          <w:i/>
          <w:iCs/>
        </w:rPr>
        <w:t>l’EMAPE</w:t>
      </w:r>
      <w:r w:rsidRPr="00CA257B">
        <w:rPr>
          <w:rFonts w:asciiTheme="majorHAnsi" w:eastAsia="SimSun" w:hAnsiTheme="majorHAnsi"/>
          <w:i/>
          <w:iCs/>
        </w:rPr>
        <w:t>), le Partenariat mondial sur le mercure de l'ONU</w:t>
      </w:r>
      <w:r>
        <w:rPr>
          <w:rFonts w:asciiTheme="majorHAnsi" w:eastAsia="SimSun" w:hAnsiTheme="majorHAnsi"/>
          <w:i/>
          <w:iCs/>
        </w:rPr>
        <w:t xml:space="preserve"> Environnement</w:t>
      </w:r>
      <w:r w:rsidRPr="00CA257B">
        <w:rPr>
          <w:rFonts w:asciiTheme="majorHAnsi" w:eastAsia="SimSun" w:hAnsiTheme="majorHAnsi"/>
          <w:i/>
          <w:iCs/>
        </w:rPr>
        <w:t xml:space="preserve"> a élaboré un modèle</w:t>
      </w:r>
      <w:r w:rsidR="004632D9">
        <w:rPr>
          <w:rFonts w:asciiTheme="majorHAnsi" w:eastAsia="SimSun" w:hAnsiTheme="majorHAnsi"/>
          <w:i/>
          <w:iCs/>
        </w:rPr>
        <w:t xml:space="preserve"> de Table de Matières pour le</w:t>
      </w:r>
      <w:r>
        <w:rPr>
          <w:rFonts w:asciiTheme="majorHAnsi" w:eastAsia="SimSun" w:hAnsiTheme="majorHAnsi"/>
          <w:i/>
          <w:iCs/>
        </w:rPr>
        <w:t xml:space="preserve"> document </w:t>
      </w:r>
      <w:r w:rsidR="0087528E">
        <w:rPr>
          <w:rFonts w:asciiTheme="majorHAnsi" w:eastAsia="SimSun" w:hAnsiTheme="majorHAnsi"/>
          <w:i/>
          <w:iCs/>
        </w:rPr>
        <w:t xml:space="preserve">PAN </w:t>
      </w:r>
      <w:r w:rsidR="00B23FC4">
        <w:rPr>
          <w:rFonts w:asciiTheme="majorHAnsi" w:eastAsia="SimSun" w:hAnsiTheme="majorHAnsi"/>
          <w:i/>
          <w:iCs/>
        </w:rPr>
        <w:t>à</w:t>
      </w:r>
      <w:r w:rsidR="004632D9">
        <w:rPr>
          <w:rFonts w:asciiTheme="majorHAnsi" w:eastAsia="SimSun" w:hAnsiTheme="majorHAnsi"/>
          <w:i/>
          <w:iCs/>
        </w:rPr>
        <w:t xml:space="preserve"> être présenté</w:t>
      </w:r>
      <w:r w:rsidR="0087528E">
        <w:rPr>
          <w:rFonts w:asciiTheme="majorHAnsi" w:eastAsia="SimSun" w:hAnsiTheme="majorHAnsi"/>
          <w:i/>
          <w:iCs/>
        </w:rPr>
        <w:t xml:space="preserve"> au </w:t>
      </w:r>
      <w:r w:rsidR="0087528E" w:rsidRPr="0087528E">
        <w:rPr>
          <w:rFonts w:asciiTheme="majorHAnsi" w:eastAsia="SimSun" w:hAnsiTheme="majorHAnsi"/>
          <w:i/>
          <w:iCs/>
        </w:rPr>
        <w:t>Secrétariat de la C</w:t>
      </w:r>
      <w:r w:rsidR="0087528E">
        <w:rPr>
          <w:rFonts w:asciiTheme="majorHAnsi" w:eastAsia="SimSun" w:hAnsiTheme="majorHAnsi"/>
          <w:i/>
          <w:iCs/>
        </w:rPr>
        <w:t>onvention de Minamata</w:t>
      </w:r>
      <w:r w:rsidRPr="00CA257B">
        <w:rPr>
          <w:rFonts w:asciiTheme="majorHAnsi" w:eastAsia="SimSun" w:hAnsiTheme="majorHAnsi"/>
          <w:i/>
          <w:iCs/>
        </w:rPr>
        <w:t>. L'élaboration d</w:t>
      </w:r>
      <w:r w:rsidR="004632D9">
        <w:rPr>
          <w:rFonts w:asciiTheme="majorHAnsi" w:eastAsia="SimSun" w:hAnsiTheme="majorHAnsi"/>
          <w:i/>
          <w:iCs/>
        </w:rPr>
        <w:t>u</w:t>
      </w:r>
      <w:r w:rsidRPr="00CA257B">
        <w:rPr>
          <w:rFonts w:asciiTheme="majorHAnsi" w:eastAsia="SimSun" w:hAnsiTheme="majorHAnsi"/>
          <w:i/>
          <w:iCs/>
        </w:rPr>
        <w:t xml:space="preserve"> P</w:t>
      </w:r>
      <w:r w:rsidR="0087528E">
        <w:rPr>
          <w:rFonts w:asciiTheme="majorHAnsi" w:eastAsia="SimSun" w:hAnsiTheme="majorHAnsi"/>
          <w:i/>
          <w:iCs/>
        </w:rPr>
        <w:t>AN</w:t>
      </w:r>
      <w:r w:rsidRPr="00CA257B">
        <w:rPr>
          <w:rFonts w:asciiTheme="majorHAnsi" w:eastAsia="SimSun" w:hAnsiTheme="majorHAnsi"/>
          <w:i/>
          <w:iCs/>
        </w:rPr>
        <w:t xml:space="preserve"> pour l'</w:t>
      </w:r>
      <w:r w:rsidR="00550294">
        <w:rPr>
          <w:rFonts w:asciiTheme="majorHAnsi" w:eastAsia="SimSun" w:hAnsiTheme="majorHAnsi"/>
          <w:i/>
          <w:iCs/>
        </w:rPr>
        <w:t>EMAPE</w:t>
      </w:r>
      <w:r w:rsidRPr="00CA257B">
        <w:rPr>
          <w:rFonts w:asciiTheme="majorHAnsi" w:eastAsia="SimSun" w:hAnsiTheme="majorHAnsi"/>
          <w:i/>
          <w:iCs/>
        </w:rPr>
        <w:t xml:space="preserve"> est une obligation en vertu de l'article 7 de la Convention de Minamata sur le mercure pour chaque pays qui détermine que l'</w:t>
      </w:r>
      <w:r w:rsidR="00550294">
        <w:rPr>
          <w:rFonts w:asciiTheme="majorHAnsi" w:eastAsia="SimSun" w:hAnsiTheme="majorHAnsi"/>
          <w:i/>
          <w:iCs/>
        </w:rPr>
        <w:t>EMAPE</w:t>
      </w:r>
      <w:r w:rsidRPr="00CA257B">
        <w:rPr>
          <w:rFonts w:asciiTheme="majorHAnsi" w:eastAsia="SimSun" w:hAnsiTheme="majorHAnsi"/>
          <w:i/>
          <w:iCs/>
        </w:rPr>
        <w:t xml:space="preserve"> sur son territoire est plus que négligeable.</w:t>
      </w:r>
    </w:p>
    <w:p w14:paraId="0DE01DB2" w14:textId="77777777" w:rsidR="00CA257B" w:rsidRPr="00CA257B" w:rsidRDefault="00CA257B" w:rsidP="0013572B">
      <w:pPr>
        <w:spacing w:line="276" w:lineRule="auto"/>
        <w:ind w:left="1134" w:right="521"/>
        <w:jc w:val="both"/>
        <w:rPr>
          <w:rFonts w:asciiTheme="majorHAnsi" w:eastAsia="SimSun" w:hAnsiTheme="majorHAnsi"/>
          <w:i/>
          <w:iCs/>
        </w:rPr>
      </w:pPr>
    </w:p>
    <w:p w14:paraId="56103178" w14:textId="01D47B87" w:rsidR="00D77BE5" w:rsidRPr="00CA257B" w:rsidRDefault="0087528E">
      <w:pPr>
        <w:spacing w:line="276" w:lineRule="auto"/>
        <w:ind w:left="1134" w:right="521"/>
        <w:jc w:val="both"/>
        <w:rPr>
          <w:rFonts w:asciiTheme="majorHAnsi" w:eastAsia="SimSun" w:hAnsiTheme="majorHAnsi"/>
          <w:i/>
          <w:iCs/>
          <w:sz w:val="22"/>
          <w:szCs w:val="22"/>
        </w:rPr>
      </w:pPr>
      <w:r w:rsidRPr="0087528E">
        <w:rPr>
          <w:rFonts w:asciiTheme="majorHAnsi" w:eastAsia="SimSun" w:hAnsiTheme="majorHAnsi"/>
          <w:i/>
          <w:iCs/>
        </w:rPr>
        <w:t xml:space="preserve">Ce modèle est basé sur le document d'orientation des Nations Unies </w:t>
      </w:r>
      <w:r w:rsidR="004632D9">
        <w:rPr>
          <w:rFonts w:asciiTheme="majorHAnsi" w:eastAsia="SimSun" w:hAnsiTheme="majorHAnsi"/>
          <w:i/>
          <w:iCs/>
        </w:rPr>
        <w:t>pour</w:t>
      </w:r>
      <w:r w:rsidR="004632D9" w:rsidRPr="0087528E">
        <w:rPr>
          <w:rFonts w:asciiTheme="majorHAnsi" w:eastAsia="SimSun" w:hAnsiTheme="majorHAnsi"/>
          <w:i/>
          <w:iCs/>
        </w:rPr>
        <w:t xml:space="preserve"> </w:t>
      </w:r>
      <w:r w:rsidRPr="0087528E">
        <w:rPr>
          <w:rFonts w:asciiTheme="majorHAnsi" w:eastAsia="SimSun" w:hAnsiTheme="majorHAnsi"/>
          <w:i/>
          <w:iCs/>
        </w:rPr>
        <w:t>l'environnement «</w:t>
      </w:r>
      <w:r w:rsidR="0014527B" w:rsidRPr="0014527B">
        <w:rPr>
          <w:rFonts w:asciiTheme="majorHAnsi" w:eastAsia="SimSun" w:hAnsiTheme="majorHAnsi"/>
          <w:i/>
          <w:iCs/>
        </w:rPr>
        <w:t xml:space="preserve">Élaboration d’un plan d’action national pour réduire, et si possible, éliminer l’utilisation du mercure </w:t>
      </w:r>
      <w:r w:rsidR="004632D9">
        <w:rPr>
          <w:rFonts w:asciiTheme="majorHAnsi" w:eastAsia="SimSun" w:hAnsiTheme="majorHAnsi"/>
          <w:i/>
          <w:iCs/>
        </w:rPr>
        <w:t>dans le secteur de</w:t>
      </w:r>
      <w:r w:rsidR="004632D9" w:rsidRPr="0014527B">
        <w:rPr>
          <w:rFonts w:asciiTheme="majorHAnsi" w:eastAsia="SimSun" w:hAnsiTheme="majorHAnsi"/>
          <w:i/>
          <w:iCs/>
        </w:rPr>
        <w:t xml:space="preserve"> </w:t>
      </w:r>
      <w:r w:rsidR="0014527B" w:rsidRPr="0014527B">
        <w:rPr>
          <w:rFonts w:asciiTheme="majorHAnsi" w:eastAsia="SimSun" w:hAnsiTheme="majorHAnsi"/>
          <w:i/>
          <w:iCs/>
        </w:rPr>
        <w:t>l’extraction artisanale et à petite échelle de l’or</w:t>
      </w:r>
      <w:r w:rsidRPr="0087528E">
        <w:rPr>
          <w:rFonts w:asciiTheme="majorHAnsi" w:eastAsia="SimSun" w:hAnsiTheme="majorHAnsi"/>
          <w:i/>
          <w:iCs/>
        </w:rPr>
        <w:t>». L'utilisation du modèle est fortement recommandée et facilite le respect de l'Annexe C de la Convention de Minamata. De plus, il favorise l'intégrité et la cohérence entre les PAN développés.</w:t>
      </w:r>
      <w:r w:rsidR="00D77BE5" w:rsidRPr="00CA257B">
        <w:rPr>
          <w:rFonts w:asciiTheme="majorHAnsi" w:eastAsia="SimSun" w:hAnsiTheme="majorHAnsi"/>
          <w:i/>
          <w:iCs/>
          <w:sz w:val="22"/>
          <w:szCs w:val="22"/>
        </w:rPr>
        <w:br/>
      </w:r>
    </w:p>
    <w:p w14:paraId="4646B05F" w14:textId="77777777" w:rsidR="00D77BE5" w:rsidRPr="00CA257B" w:rsidRDefault="00D77BE5" w:rsidP="0013572B">
      <w:pPr>
        <w:spacing w:line="276" w:lineRule="auto"/>
        <w:jc w:val="right"/>
        <w:rPr>
          <w:rFonts w:eastAsia="SimSun"/>
        </w:rPr>
      </w:pPr>
    </w:p>
    <w:p w14:paraId="20E8F5F2" w14:textId="77777777" w:rsidR="0034007F" w:rsidRPr="00CA257B" w:rsidRDefault="0034007F" w:rsidP="0013572B">
      <w:pPr>
        <w:spacing w:line="276" w:lineRule="auto"/>
        <w:jc w:val="right"/>
        <w:rPr>
          <w:rFonts w:eastAsia="SimSun"/>
        </w:rPr>
      </w:pPr>
    </w:p>
    <w:p w14:paraId="242FF8B1" w14:textId="77777777" w:rsidR="0034007F" w:rsidRPr="00CA257B" w:rsidRDefault="0034007F" w:rsidP="0013572B">
      <w:pPr>
        <w:spacing w:line="276" w:lineRule="auto"/>
        <w:jc w:val="right"/>
        <w:rPr>
          <w:rFonts w:eastAsia="SimSun"/>
        </w:rPr>
      </w:pPr>
    </w:p>
    <w:p w14:paraId="5F64657B" w14:textId="77777777" w:rsidR="0034007F" w:rsidRPr="00CA257B" w:rsidRDefault="0034007F" w:rsidP="0013572B">
      <w:pPr>
        <w:spacing w:line="276" w:lineRule="auto"/>
        <w:jc w:val="right"/>
        <w:rPr>
          <w:rFonts w:eastAsia="SimSun"/>
        </w:rPr>
      </w:pPr>
    </w:p>
    <w:p w14:paraId="29960EF4" w14:textId="77777777" w:rsidR="0034007F" w:rsidRPr="00CA257B" w:rsidRDefault="0034007F" w:rsidP="0013572B">
      <w:pPr>
        <w:spacing w:line="276" w:lineRule="auto"/>
        <w:jc w:val="right"/>
        <w:rPr>
          <w:rFonts w:eastAsia="SimSun"/>
        </w:rPr>
      </w:pPr>
    </w:p>
    <w:p w14:paraId="7CC8765C" w14:textId="77777777" w:rsidR="00D77BE5" w:rsidRPr="00CA257B" w:rsidRDefault="00D77BE5" w:rsidP="0013572B">
      <w:pPr>
        <w:spacing w:line="276" w:lineRule="auto"/>
        <w:jc w:val="right"/>
        <w:rPr>
          <w:rFonts w:eastAsia="SimSun"/>
        </w:rPr>
      </w:pPr>
    </w:p>
    <w:p w14:paraId="3171B1D1" w14:textId="77777777" w:rsidR="00D77BE5" w:rsidRPr="00CA257B" w:rsidRDefault="00D77BE5" w:rsidP="0013572B">
      <w:pPr>
        <w:spacing w:line="276" w:lineRule="auto"/>
        <w:jc w:val="right"/>
        <w:rPr>
          <w:rFonts w:eastAsia="SimSun"/>
        </w:rPr>
      </w:pPr>
    </w:p>
    <w:p w14:paraId="71BF6548" w14:textId="77777777" w:rsidR="00D77BE5" w:rsidRPr="00CA257B" w:rsidRDefault="00D77BE5" w:rsidP="0013572B">
      <w:pPr>
        <w:spacing w:line="276" w:lineRule="auto"/>
        <w:jc w:val="right"/>
        <w:rPr>
          <w:rFonts w:eastAsia="SimSun"/>
        </w:rPr>
      </w:pPr>
    </w:p>
    <w:p w14:paraId="569D6A80" w14:textId="77777777" w:rsidR="00D77BE5" w:rsidRPr="00CA257B" w:rsidRDefault="00D77BE5" w:rsidP="0013572B">
      <w:pPr>
        <w:spacing w:line="276" w:lineRule="auto"/>
        <w:jc w:val="right"/>
        <w:rPr>
          <w:rFonts w:eastAsia="SimSun"/>
        </w:rPr>
      </w:pPr>
    </w:p>
    <w:p w14:paraId="1A51AD66" w14:textId="3756F43F" w:rsidR="00B2354D" w:rsidRPr="00CA257B" w:rsidRDefault="0013572B" w:rsidP="0013572B">
      <w:pPr>
        <w:spacing w:line="276" w:lineRule="auto"/>
        <w:jc w:val="center"/>
        <w:rPr>
          <w:rFonts w:asciiTheme="majorHAnsi" w:eastAsia="SimSun" w:hAnsiTheme="majorHAnsi"/>
        </w:rPr>
      </w:pPr>
      <w:r w:rsidRPr="00CA257B">
        <w:rPr>
          <w:rFonts w:asciiTheme="majorHAnsi" w:eastAsia="SimSun" w:hAnsiTheme="majorHAnsi"/>
        </w:rPr>
        <w:t>Version 1.1</w:t>
      </w:r>
    </w:p>
    <w:p w14:paraId="700B8757" w14:textId="160823BF" w:rsidR="00D77BE5" w:rsidRPr="00F4166D" w:rsidRDefault="00F4166D" w:rsidP="0013572B">
      <w:pPr>
        <w:spacing w:line="276" w:lineRule="auto"/>
        <w:jc w:val="center"/>
        <w:rPr>
          <w:rFonts w:asciiTheme="majorHAnsi" w:eastAsia="SimSun" w:hAnsiTheme="majorHAnsi"/>
        </w:rPr>
        <w:sectPr w:rsidR="00D77BE5" w:rsidRPr="00F4166D">
          <w:headerReference w:type="default" r:id="rId9"/>
          <w:footerReference w:type="default" r:id="rId10"/>
          <w:pgSz w:w="11906" w:h="16838"/>
          <w:pgMar w:top="1440" w:right="1440" w:bottom="1440" w:left="1440" w:header="708" w:footer="708" w:gutter="0"/>
          <w:cols w:space="708"/>
          <w:docGrid w:linePitch="360"/>
        </w:sectPr>
      </w:pPr>
      <w:r w:rsidRPr="00F4166D">
        <w:rPr>
          <w:rFonts w:asciiTheme="majorHAnsi" w:eastAsia="SimSun" w:hAnsiTheme="majorHAnsi"/>
        </w:rPr>
        <w:t>j</w:t>
      </w:r>
      <w:r w:rsidR="0087528E" w:rsidRPr="00F4166D">
        <w:rPr>
          <w:rFonts w:asciiTheme="majorHAnsi" w:eastAsia="SimSun" w:hAnsiTheme="majorHAnsi"/>
        </w:rPr>
        <w:t xml:space="preserve">anvier </w:t>
      </w:r>
      <w:r w:rsidR="0013572B" w:rsidRPr="00F4166D">
        <w:rPr>
          <w:rFonts w:asciiTheme="majorHAnsi" w:eastAsia="SimSun" w:hAnsiTheme="majorHAnsi"/>
        </w:rPr>
        <w:t xml:space="preserve"> 2018</w:t>
      </w:r>
    </w:p>
    <w:p w14:paraId="05540274" w14:textId="77777777" w:rsidR="00C6622E" w:rsidRPr="00F4166D" w:rsidRDefault="00C6622E" w:rsidP="0013572B">
      <w:pPr>
        <w:spacing w:line="276" w:lineRule="auto"/>
        <w:ind w:right="-46"/>
        <w:jc w:val="right"/>
        <w:rPr>
          <w:rFonts w:eastAsia="SimSun"/>
          <w:i/>
          <w:iCs/>
        </w:rPr>
      </w:pPr>
    </w:p>
    <w:p w14:paraId="02EEDAB6" w14:textId="5C7FD8B9" w:rsidR="009238D3" w:rsidRPr="00F4166D" w:rsidRDefault="009238D3" w:rsidP="0013572B">
      <w:pPr>
        <w:tabs>
          <w:tab w:val="clear" w:pos="1247"/>
          <w:tab w:val="clear" w:pos="1814"/>
          <w:tab w:val="clear" w:pos="2381"/>
          <w:tab w:val="clear" w:pos="2948"/>
          <w:tab w:val="clear" w:pos="3515"/>
        </w:tabs>
        <w:spacing w:after="160" w:line="276" w:lineRule="auto"/>
        <w:jc w:val="center"/>
        <w:rPr>
          <w:rFonts w:ascii="Calibri" w:eastAsia="SimSun" w:hAnsi="Calibri"/>
          <w:color w:val="A6A6A6" w:themeColor="background1" w:themeShade="A6"/>
          <w:sz w:val="36"/>
          <w:szCs w:val="36"/>
        </w:rPr>
      </w:pPr>
    </w:p>
    <w:p w14:paraId="5ED640C6" w14:textId="63D84F8F" w:rsidR="009238D3" w:rsidRPr="00F4166D" w:rsidRDefault="009238D3" w:rsidP="0013572B">
      <w:pPr>
        <w:tabs>
          <w:tab w:val="clear" w:pos="1247"/>
          <w:tab w:val="clear" w:pos="1814"/>
          <w:tab w:val="clear" w:pos="2381"/>
          <w:tab w:val="clear" w:pos="2948"/>
          <w:tab w:val="clear" w:pos="3515"/>
        </w:tabs>
        <w:spacing w:after="160" w:line="276" w:lineRule="auto"/>
        <w:rPr>
          <w:rFonts w:ascii="Calibri" w:eastAsia="SimSun" w:hAnsi="Calibri"/>
          <w:color w:val="A6A6A6" w:themeColor="background1" w:themeShade="A6"/>
          <w:sz w:val="36"/>
          <w:szCs w:val="36"/>
        </w:rPr>
      </w:pPr>
      <w:r w:rsidRPr="00F4166D">
        <w:rPr>
          <w:rFonts w:ascii="Calibri" w:eastAsia="SimSun" w:hAnsi="Calibri"/>
          <w:color w:val="A6A6A6" w:themeColor="background1" w:themeShade="A6"/>
          <w:sz w:val="36"/>
          <w:szCs w:val="36"/>
        </w:rPr>
        <w:br w:type="page"/>
      </w:r>
    </w:p>
    <w:p w14:paraId="52D8D7B6" w14:textId="7C71171C" w:rsidR="009238D3" w:rsidRPr="00F4166D" w:rsidRDefault="009238D3" w:rsidP="0013572B">
      <w:pPr>
        <w:tabs>
          <w:tab w:val="clear" w:pos="1247"/>
          <w:tab w:val="clear" w:pos="1814"/>
          <w:tab w:val="clear" w:pos="2381"/>
          <w:tab w:val="clear" w:pos="2948"/>
          <w:tab w:val="clear" w:pos="3515"/>
        </w:tabs>
        <w:spacing w:after="160" w:line="276" w:lineRule="auto"/>
        <w:rPr>
          <w:rFonts w:ascii="Calibri" w:eastAsia="SimSun" w:hAnsi="Calibri"/>
          <w:color w:val="A6A6A6" w:themeColor="background1" w:themeShade="A6"/>
          <w:sz w:val="36"/>
          <w:szCs w:val="36"/>
        </w:rPr>
      </w:pPr>
    </w:p>
    <w:p w14:paraId="76F843BF" w14:textId="77777777" w:rsidR="00937F84" w:rsidRPr="00F4166D" w:rsidRDefault="00937F84" w:rsidP="0013572B">
      <w:pPr>
        <w:tabs>
          <w:tab w:val="clear" w:pos="1247"/>
          <w:tab w:val="clear" w:pos="1814"/>
          <w:tab w:val="clear" w:pos="2381"/>
          <w:tab w:val="clear" w:pos="2948"/>
          <w:tab w:val="clear" w:pos="3515"/>
        </w:tabs>
        <w:spacing w:after="160" w:line="276" w:lineRule="auto"/>
        <w:jc w:val="center"/>
        <w:rPr>
          <w:rFonts w:ascii="Calibri" w:eastAsia="SimSun" w:hAnsi="Calibri"/>
          <w:color w:val="A6A6A6" w:themeColor="background1" w:themeShade="A6"/>
          <w:sz w:val="36"/>
          <w:szCs w:val="36"/>
        </w:rPr>
      </w:pPr>
    </w:p>
    <w:p w14:paraId="20491EEF" w14:textId="77777777" w:rsidR="00F01252" w:rsidRPr="00F4166D" w:rsidRDefault="00F01252" w:rsidP="0013572B">
      <w:pPr>
        <w:tabs>
          <w:tab w:val="clear" w:pos="1247"/>
          <w:tab w:val="clear" w:pos="1814"/>
          <w:tab w:val="clear" w:pos="2381"/>
          <w:tab w:val="clear" w:pos="2948"/>
          <w:tab w:val="clear" w:pos="3515"/>
        </w:tabs>
        <w:spacing w:after="160" w:line="276" w:lineRule="auto"/>
        <w:jc w:val="center"/>
        <w:rPr>
          <w:rFonts w:ascii="Calibri" w:eastAsia="SimSun" w:hAnsi="Calibri"/>
          <w:color w:val="A6A6A6" w:themeColor="background1" w:themeShade="A6"/>
          <w:sz w:val="36"/>
          <w:szCs w:val="36"/>
        </w:rPr>
      </w:pPr>
    </w:p>
    <w:p w14:paraId="30346DC0" w14:textId="77777777" w:rsidR="00937F84" w:rsidRPr="00F4166D" w:rsidRDefault="00937F84" w:rsidP="0013572B">
      <w:pPr>
        <w:tabs>
          <w:tab w:val="clear" w:pos="1247"/>
          <w:tab w:val="clear" w:pos="1814"/>
          <w:tab w:val="clear" w:pos="2381"/>
          <w:tab w:val="clear" w:pos="2948"/>
          <w:tab w:val="clear" w:pos="3515"/>
        </w:tabs>
        <w:spacing w:after="160" w:line="276" w:lineRule="auto"/>
        <w:jc w:val="center"/>
        <w:rPr>
          <w:rFonts w:ascii="Calibri" w:eastAsia="SimSun" w:hAnsi="Calibri"/>
          <w:color w:val="3B3838" w:themeColor="background2" w:themeShade="40"/>
          <w:sz w:val="72"/>
          <w:szCs w:val="72"/>
        </w:rPr>
      </w:pPr>
    </w:p>
    <w:p w14:paraId="7C8AE5F5" w14:textId="77777777" w:rsidR="00BE44D4" w:rsidRDefault="00BE44D4" w:rsidP="00BE44D4">
      <w:pPr>
        <w:tabs>
          <w:tab w:val="clear" w:pos="1247"/>
          <w:tab w:val="clear" w:pos="1814"/>
          <w:tab w:val="clear" w:pos="2381"/>
          <w:tab w:val="clear" w:pos="2948"/>
          <w:tab w:val="clear" w:pos="3515"/>
        </w:tabs>
        <w:spacing w:after="160" w:line="276" w:lineRule="auto"/>
        <w:jc w:val="center"/>
        <w:rPr>
          <w:rFonts w:ascii="Calibri" w:eastAsia="SimSun" w:hAnsi="Calibri"/>
          <w:color w:val="3B3838" w:themeColor="background2" w:themeShade="40"/>
          <w:sz w:val="72"/>
          <w:szCs w:val="72"/>
        </w:rPr>
      </w:pPr>
      <w:r w:rsidRPr="00BE44D4">
        <w:rPr>
          <w:rFonts w:ascii="Calibri" w:eastAsia="SimSun" w:hAnsi="Calibri"/>
          <w:color w:val="3B3838" w:themeColor="background2" w:themeShade="40"/>
          <w:sz w:val="72"/>
          <w:szCs w:val="72"/>
        </w:rPr>
        <w:t>Plan d’action national pour l’extraction artisanale et à petite échelle de l’or</w:t>
      </w:r>
      <w:r w:rsidR="00F01252" w:rsidRPr="00BE44D4">
        <w:rPr>
          <w:rFonts w:ascii="Calibri" w:eastAsia="SimSun" w:hAnsi="Calibri"/>
          <w:color w:val="3B3838" w:themeColor="background2" w:themeShade="40"/>
          <w:sz w:val="72"/>
          <w:szCs w:val="72"/>
        </w:rPr>
        <w:t xml:space="preserve"> </w:t>
      </w:r>
    </w:p>
    <w:p w14:paraId="54DC2656" w14:textId="77A4DCAA" w:rsidR="00114029" w:rsidRPr="00BE44D4" w:rsidRDefault="00F01252" w:rsidP="00BE44D4">
      <w:pPr>
        <w:tabs>
          <w:tab w:val="clear" w:pos="1247"/>
          <w:tab w:val="clear" w:pos="1814"/>
          <w:tab w:val="clear" w:pos="2381"/>
          <w:tab w:val="clear" w:pos="2948"/>
          <w:tab w:val="clear" w:pos="3515"/>
        </w:tabs>
        <w:spacing w:after="160" w:line="276" w:lineRule="auto"/>
        <w:jc w:val="center"/>
        <w:rPr>
          <w:rFonts w:ascii="Calibri" w:eastAsia="SimSun" w:hAnsi="Calibri"/>
          <w:color w:val="3B3838" w:themeColor="background2" w:themeShade="40"/>
          <w:sz w:val="72"/>
          <w:szCs w:val="72"/>
        </w:rPr>
      </w:pPr>
      <w:r w:rsidRPr="00BE44D4">
        <w:rPr>
          <w:rFonts w:ascii="Calibri" w:eastAsia="SimSun" w:hAnsi="Calibri"/>
          <w:color w:val="3B3838" w:themeColor="background2" w:themeShade="40"/>
          <w:sz w:val="72"/>
          <w:szCs w:val="72"/>
        </w:rPr>
        <w:t>[</w:t>
      </w:r>
      <w:r w:rsidR="00BE44D4">
        <w:rPr>
          <w:rFonts w:asciiTheme="majorHAnsi" w:eastAsia="SimSun" w:hAnsiTheme="majorHAnsi"/>
          <w:i/>
          <w:iCs/>
          <w:color w:val="3B3838" w:themeColor="background2" w:themeShade="40"/>
          <w:sz w:val="72"/>
          <w:szCs w:val="72"/>
        </w:rPr>
        <w:t>nom de pais</w:t>
      </w:r>
      <w:r w:rsidRPr="00BE44D4">
        <w:rPr>
          <w:rFonts w:ascii="Calibri" w:eastAsia="SimSun" w:hAnsi="Calibri"/>
          <w:color w:val="3B3838" w:themeColor="background2" w:themeShade="40"/>
          <w:sz w:val="72"/>
          <w:szCs w:val="72"/>
        </w:rPr>
        <w:t>]</w:t>
      </w:r>
      <w:r w:rsidR="000142D1" w:rsidRPr="00BE44D4">
        <w:rPr>
          <w:rFonts w:ascii="Calibri" w:eastAsia="SimSun" w:hAnsi="Calibri"/>
          <w:color w:val="3B3838" w:themeColor="background2" w:themeShade="40"/>
          <w:sz w:val="72"/>
          <w:szCs w:val="72"/>
        </w:rPr>
        <w:t xml:space="preserve">, </w:t>
      </w:r>
    </w:p>
    <w:p w14:paraId="5F6EF3C8" w14:textId="16D7262A" w:rsidR="00F01252" w:rsidRPr="00BE44D4" w:rsidRDefault="00AA49FD" w:rsidP="00AA49FD">
      <w:pPr>
        <w:tabs>
          <w:tab w:val="clear" w:pos="1247"/>
          <w:tab w:val="clear" w:pos="1814"/>
          <w:tab w:val="clear" w:pos="2381"/>
          <w:tab w:val="clear" w:pos="2948"/>
          <w:tab w:val="clear" w:pos="3515"/>
        </w:tabs>
        <w:spacing w:after="160" w:line="276" w:lineRule="auto"/>
        <w:jc w:val="center"/>
        <w:rPr>
          <w:rFonts w:ascii="Calibri" w:eastAsia="SimSun" w:hAnsi="Calibri"/>
          <w:color w:val="3B3838" w:themeColor="background2" w:themeShade="40"/>
          <w:sz w:val="48"/>
          <w:szCs w:val="48"/>
        </w:rPr>
      </w:pPr>
      <w:r w:rsidRPr="00BE44D4">
        <w:rPr>
          <w:rFonts w:ascii="Calibri" w:eastAsia="SimSun" w:hAnsi="Calibri"/>
          <w:color w:val="3B3838" w:themeColor="background2" w:themeShade="40"/>
          <w:sz w:val="72"/>
          <w:szCs w:val="72"/>
        </w:rPr>
        <w:t>conform</w:t>
      </w:r>
      <w:r>
        <w:rPr>
          <w:rFonts w:ascii="Calibri" w:eastAsia="SimSun" w:hAnsi="Calibri"/>
          <w:color w:val="3B3838" w:themeColor="background2" w:themeShade="40"/>
          <w:sz w:val="72"/>
          <w:szCs w:val="72"/>
        </w:rPr>
        <w:t>e</w:t>
      </w:r>
      <w:r w:rsidRPr="00BE44D4">
        <w:rPr>
          <w:rFonts w:ascii="Calibri" w:eastAsia="SimSun" w:hAnsi="Calibri"/>
          <w:color w:val="3B3838" w:themeColor="background2" w:themeShade="40"/>
          <w:sz w:val="72"/>
          <w:szCs w:val="72"/>
        </w:rPr>
        <w:t xml:space="preserve"> </w:t>
      </w:r>
      <w:r w:rsidR="00BE44D4" w:rsidRPr="00BE44D4">
        <w:rPr>
          <w:rFonts w:ascii="Calibri" w:eastAsia="SimSun" w:hAnsi="Calibri"/>
          <w:color w:val="3B3838" w:themeColor="background2" w:themeShade="40"/>
          <w:sz w:val="72"/>
          <w:szCs w:val="72"/>
        </w:rPr>
        <w:t>à la Convention de Minamata sur le mercure</w:t>
      </w:r>
    </w:p>
    <w:p w14:paraId="3E8B3645" w14:textId="77777777" w:rsidR="00F01252" w:rsidRPr="00BE44D4" w:rsidRDefault="00F01252" w:rsidP="0013572B">
      <w:pPr>
        <w:tabs>
          <w:tab w:val="clear" w:pos="1247"/>
          <w:tab w:val="clear" w:pos="1814"/>
          <w:tab w:val="clear" w:pos="2381"/>
          <w:tab w:val="clear" w:pos="2948"/>
          <w:tab w:val="clear" w:pos="3515"/>
        </w:tabs>
        <w:spacing w:after="160" w:line="276" w:lineRule="auto"/>
        <w:jc w:val="center"/>
        <w:rPr>
          <w:rFonts w:ascii="Calibri" w:eastAsia="SimSun" w:hAnsi="Calibri"/>
          <w:color w:val="A6A6A6" w:themeColor="background1" w:themeShade="A6"/>
          <w:sz w:val="36"/>
          <w:szCs w:val="36"/>
        </w:rPr>
      </w:pPr>
    </w:p>
    <w:p w14:paraId="7DADBD25" w14:textId="77777777" w:rsidR="00F01252" w:rsidRPr="00BE44D4" w:rsidRDefault="00F01252" w:rsidP="0013572B">
      <w:pPr>
        <w:tabs>
          <w:tab w:val="clear" w:pos="1247"/>
          <w:tab w:val="clear" w:pos="1814"/>
          <w:tab w:val="clear" w:pos="2381"/>
          <w:tab w:val="clear" w:pos="2948"/>
          <w:tab w:val="clear" w:pos="3515"/>
        </w:tabs>
        <w:spacing w:after="160" w:line="276" w:lineRule="auto"/>
        <w:jc w:val="center"/>
        <w:rPr>
          <w:rFonts w:ascii="Calibri" w:eastAsia="SimSun" w:hAnsi="Calibri"/>
          <w:i/>
          <w:iCs/>
          <w:color w:val="3B3838" w:themeColor="background2" w:themeShade="40"/>
        </w:rPr>
      </w:pPr>
      <w:r w:rsidRPr="00BE44D4">
        <w:rPr>
          <w:rFonts w:ascii="Calibri" w:eastAsia="SimSun" w:hAnsi="Calibri"/>
          <w:i/>
          <w:iCs/>
          <w:color w:val="3B3838" w:themeColor="background2" w:themeShade="40"/>
        </w:rPr>
        <w:br w:type="page"/>
      </w:r>
    </w:p>
    <w:p w14:paraId="24F54105" w14:textId="1BBA2F55" w:rsidR="00F01252" w:rsidRPr="003A3FD5" w:rsidRDefault="00545088" w:rsidP="003A3FD5">
      <w:pPr>
        <w:rPr>
          <w:rFonts w:asciiTheme="majorHAnsi" w:eastAsia="SimSun" w:hAnsiTheme="majorHAnsi"/>
        </w:rPr>
      </w:pPr>
      <w:r w:rsidRPr="003A3FD5">
        <w:rPr>
          <w:rFonts w:asciiTheme="majorHAnsi" w:eastAsia="SimSun" w:hAnsiTheme="majorHAnsi"/>
        </w:rPr>
        <w:lastRenderedPageBreak/>
        <w:t>Table des matières</w:t>
      </w:r>
    </w:p>
    <w:p w14:paraId="6CC5F0F7" w14:textId="77777777" w:rsidR="003A3FD5" w:rsidRPr="003A3FD5" w:rsidRDefault="003A3FD5" w:rsidP="003A3FD5">
      <w:pPr>
        <w:rPr>
          <w:rFonts w:asciiTheme="majorHAnsi" w:eastAsia="SimSun" w:hAnsiTheme="majorHAnsi"/>
          <w:i/>
          <w:iCs/>
          <w:color w:val="3B3838" w:themeColor="background2" w:themeShade="40"/>
        </w:rPr>
      </w:pPr>
      <w:bookmarkStart w:id="0" w:name="_GoBack"/>
      <w:bookmarkEnd w:id="0"/>
    </w:p>
    <w:p w14:paraId="041BCDEF" w14:textId="77777777" w:rsidR="003A3FD5" w:rsidRPr="003A3FD5" w:rsidRDefault="009D2100">
      <w:pPr>
        <w:pStyle w:val="TOC1"/>
        <w:tabs>
          <w:tab w:val="right" w:leader="dot" w:pos="9016"/>
        </w:tabs>
        <w:rPr>
          <w:rFonts w:asciiTheme="majorHAnsi" w:eastAsiaTheme="minorEastAsia" w:hAnsiTheme="majorHAnsi" w:cstheme="minorBidi"/>
          <w:noProof/>
          <w:sz w:val="22"/>
          <w:szCs w:val="22"/>
          <w:lang w:val="en-GB" w:eastAsia="zh-CN"/>
        </w:rPr>
      </w:pPr>
      <w:r w:rsidRPr="003A3FD5">
        <w:rPr>
          <w:rFonts w:asciiTheme="majorHAnsi" w:eastAsia="SimSun" w:hAnsiTheme="majorHAnsi"/>
          <w:color w:val="3B3838" w:themeColor="background2" w:themeShade="40"/>
        </w:rPr>
        <w:fldChar w:fldCharType="begin"/>
      </w:r>
      <w:r w:rsidR="001E5649" w:rsidRPr="003A3FD5">
        <w:rPr>
          <w:rFonts w:asciiTheme="majorHAnsi" w:eastAsia="SimSun" w:hAnsiTheme="majorHAnsi"/>
          <w:color w:val="3B3838" w:themeColor="background2" w:themeShade="40"/>
        </w:rPr>
        <w:instrText xml:space="preserve"> TOC \o "1-3" \h \z \u </w:instrText>
      </w:r>
      <w:r w:rsidRPr="003A3FD5">
        <w:rPr>
          <w:rFonts w:asciiTheme="majorHAnsi" w:eastAsia="SimSun" w:hAnsiTheme="majorHAnsi"/>
          <w:color w:val="3B3838" w:themeColor="background2" w:themeShade="40"/>
        </w:rPr>
        <w:fldChar w:fldCharType="separate"/>
      </w:r>
      <w:hyperlink w:anchor="_Toc505334517" w:history="1">
        <w:r w:rsidR="003A3FD5" w:rsidRPr="003A3FD5">
          <w:rPr>
            <w:rStyle w:val="Hyperlink"/>
            <w:rFonts w:asciiTheme="majorHAnsi" w:hAnsiTheme="majorHAnsi"/>
            <w:noProof/>
          </w:rPr>
          <w:t>I. Résumé</w:t>
        </w:r>
        <w:r w:rsidR="003A3FD5" w:rsidRPr="003A3FD5">
          <w:rPr>
            <w:rFonts w:asciiTheme="majorHAnsi" w:hAnsiTheme="majorHAnsi"/>
            <w:noProof/>
            <w:webHidden/>
          </w:rPr>
          <w:tab/>
        </w:r>
        <w:r w:rsidR="003A3FD5" w:rsidRPr="003A3FD5">
          <w:rPr>
            <w:rFonts w:asciiTheme="majorHAnsi" w:hAnsiTheme="majorHAnsi"/>
            <w:noProof/>
            <w:webHidden/>
          </w:rPr>
          <w:fldChar w:fldCharType="begin"/>
        </w:r>
        <w:r w:rsidR="003A3FD5" w:rsidRPr="003A3FD5">
          <w:rPr>
            <w:rFonts w:asciiTheme="majorHAnsi" w:hAnsiTheme="majorHAnsi"/>
            <w:noProof/>
            <w:webHidden/>
          </w:rPr>
          <w:instrText xml:space="preserve"> PAGEREF _Toc505334517 \h </w:instrText>
        </w:r>
        <w:r w:rsidR="003A3FD5" w:rsidRPr="003A3FD5">
          <w:rPr>
            <w:rFonts w:asciiTheme="majorHAnsi" w:hAnsiTheme="majorHAnsi"/>
            <w:noProof/>
            <w:webHidden/>
          </w:rPr>
        </w:r>
        <w:r w:rsidR="003A3FD5" w:rsidRPr="003A3FD5">
          <w:rPr>
            <w:rFonts w:asciiTheme="majorHAnsi" w:hAnsiTheme="majorHAnsi"/>
            <w:noProof/>
            <w:webHidden/>
          </w:rPr>
          <w:fldChar w:fldCharType="separate"/>
        </w:r>
        <w:r w:rsidR="003A3FD5" w:rsidRPr="003A3FD5">
          <w:rPr>
            <w:rFonts w:asciiTheme="majorHAnsi" w:hAnsiTheme="majorHAnsi"/>
            <w:noProof/>
            <w:webHidden/>
          </w:rPr>
          <w:t>5</w:t>
        </w:r>
        <w:r w:rsidR="003A3FD5" w:rsidRPr="003A3FD5">
          <w:rPr>
            <w:rFonts w:asciiTheme="majorHAnsi" w:hAnsiTheme="majorHAnsi"/>
            <w:noProof/>
            <w:webHidden/>
          </w:rPr>
          <w:fldChar w:fldCharType="end"/>
        </w:r>
      </w:hyperlink>
    </w:p>
    <w:p w14:paraId="39B80791" w14:textId="77777777" w:rsidR="003A3FD5" w:rsidRPr="003A3FD5" w:rsidRDefault="003A3FD5">
      <w:pPr>
        <w:pStyle w:val="TOC1"/>
        <w:tabs>
          <w:tab w:val="right" w:leader="dot" w:pos="9016"/>
        </w:tabs>
        <w:rPr>
          <w:rFonts w:asciiTheme="majorHAnsi" w:eastAsiaTheme="minorEastAsia" w:hAnsiTheme="majorHAnsi" w:cstheme="minorBidi"/>
          <w:noProof/>
          <w:sz w:val="22"/>
          <w:szCs w:val="22"/>
          <w:lang w:val="en-GB" w:eastAsia="zh-CN"/>
        </w:rPr>
      </w:pPr>
      <w:hyperlink w:anchor="_Toc505334518" w:history="1">
        <w:r w:rsidRPr="003A3FD5">
          <w:rPr>
            <w:rStyle w:val="Hyperlink"/>
            <w:rFonts w:asciiTheme="majorHAnsi" w:hAnsiTheme="majorHAnsi"/>
            <w:noProof/>
          </w:rPr>
          <w:t>II.</w:t>
        </w:r>
        <w:r w:rsidRPr="003A3FD5">
          <w:rPr>
            <w:rStyle w:val="Hyperlink"/>
            <w:rFonts w:asciiTheme="majorHAnsi" w:hAnsiTheme="majorHAnsi"/>
            <w:noProof/>
            <w:spacing w:val="7"/>
          </w:rPr>
          <w:t xml:space="preserve"> </w:t>
        </w:r>
        <w:r w:rsidRPr="003A3FD5">
          <w:rPr>
            <w:rStyle w:val="Hyperlink"/>
            <w:rFonts w:asciiTheme="majorHAnsi" w:hAnsiTheme="majorHAnsi"/>
            <w:noProof/>
            <w:spacing w:val="1"/>
            <w:w w:val="112"/>
          </w:rPr>
          <w:t>Introduction et contexte</w:t>
        </w:r>
        <w:r w:rsidRPr="003A3FD5">
          <w:rPr>
            <w:rFonts w:asciiTheme="majorHAnsi" w:hAnsiTheme="majorHAnsi"/>
            <w:noProof/>
            <w:webHidden/>
          </w:rPr>
          <w:tab/>
        </w:r>
        <w:r w:rsidRPr="003A3FD5">
          <w:rPr>
            <w:rFonts w:asciiTheme="majorHAnsi" w:hAnsiTheme="majorHAnsi"/>
            <w:noProof/>
            <w:webHidden/>
          </w:rPr>
          <w:fldChar w:fldCharType="begin"/>
        </w:r>
        <w:r w:rsidRPr="003A3FD5">
          <w:rPr>
            <w:rFonts w:asciiTheme="majorHAnsi" w:hAnsiTheme="majorHAnsi"/>
            <w:noProof/>
            <w:webHidden/>
          </w:rPr>
          <w:instrText xml:space="preserve"> PAGEREF _Toc505334518 \h </w:instrText>
        </w:r>
        <w:r w:rsidRPr="003A3FD5">
          <w:rPr>
            <w:rFonts w:asciiTheme="majorHAnsi" w:hAnsiTheme="majorHAnsi"/>
            <w:noProof/>
            <w:webHidden/>
          </w:rPr>
        </w:r>
        <w:r w:rsidRPr="003A3FD5">
          <w:rPr>
            <w:rFonts w:asciiTheme="majorHAnsi" w:hAnsiTheme="majorHAnsi"/>
            <w:noProof/>
            <w:webHidden/>
          </w:rPr>
          <w:fldChar w:fldCharType="separate"/>
        </w:r>
        <w:r w:rsidRPr="003A3FD5">
          <w:rPr>
            <w:rFonts w:asciiTheme="majorHAnsi" w:hAnsiTheme="majorHAnsi"/>
            <w:noProof/>
            <w:webHidden/>
          </w:rPr>
          <w:t>5</w:t>
        </w:r>
        <w:r w:rsidRPr="003A3FD5">
          <w:rPr>
            <w:rFonts w:asciiTheme="majorHAnsi" w:hAnsiTheme="majorHAnsi"/>
            <w:noProof/>
            <w:webHidden/>
          </w:rPr>
          <w:fldChar w:fldCharType="end"/>
        </w:r>
      </w:hyperlink>
    </w:p>
    <w:p w14:paraId="640712ED" w14:textId="77777777" w:rsidR="003A3FD5" w:rsidRPr="003A3FD5" w:rsidRDefault="003A3FD5">
      <w:pPr>
        <w:pStyle w:val="TOC1"/>
        <w:tabs>
          <w:tab w:val="right" w:leader="dot" w:pos="9016"/>
        </w:tabs>
        <w:rPr>
          <w:rFonts w:asciiTheme="majorHAnsi" w:eastAsiaTheme="minorEastAsia" w:hAnsiTheme="majorHAnsi" w:cstheme="minorBidi"/>
          <w:noProof/>
          <w:sz w:val="22"/>
          <w:szCs w:val="22"/>
          <w:lang w:val="en-GB" w:eastAsia="zh-CN"/>
        </w:rPr>
      </w:pPr>
      <w:hyperlink w:anchor="_Toc505334519" w:history="1">
        <w:r w:rsidRPr="003A3FD5">
          <w:rPr>
            <w:rStyle w:val="Hyperlink"/>
            <w:rFonts w:asciiTheme="majorHAnsi" w:hAnsiTheme="majorHAnsi"/>
            <w:noProof/>
          </w:rPr>
          <w:t>III.</w:t>
        </w:r>
        <w:r w:rsidRPr="003A3FD5">
          <w:rPr>
            <w:rStyle w:val="Hyperlink"/>
            <w:rFonts w:asciiTheme="majorHAnsi" w:hAnsiTheme="majorHAnsi"/>
            <w:noProof/>
            <w:spacing w:val="7"/>
          </w:rPr>
          <w:t xml:space="preserve"> </w:t>
        </w:r>
        <w:r w:rsidRPr="003A3FD5">
          <w:rPr>
            <w:rStyle w:val="Hyperlink"/>
            <w:rFonts w:asciiTheme="majorHAnsi" w:hAnsiTheme="majorHAnsi"/>
            <w:noProof/>
            <w:spacing w:val="1"/>
          </w:rPr>
          <w:t>Synopsis nationale</w:t>
        </w:r>
        <w:r w:rsidRPr="003A3FD5">
          <w:rPr>
            <w:rFonts w:asciiTheme="majorHAnsi" w:hAnsiTheme="majorHAnsi"/>
            <w:noProof/>
            <w:webHidden/>
          </w:rPr>
          <w:tab/>
        </w:r>
        <w:r w:rsidRPr="003A3FD5">
          <w:rPr>
            <w:rFonts w:asciiTheme="majorHAnsi" w:hAnsiTheme="majorHAnsi"/>
            <w:noProof/>
            <w:webHidden/>
          </w:rPr>
          <w:fldChar w:fldCharType="begin"/>
        </w:r>
        <w:r w:rsidRPr="003A3FD5">
          <w:rPr>
            <w:rFonts w:asciiTheme="majorHAnsi" w:hAnsiTheme="majorHAnsi"/>
            <w:noProof/>
            <w:webHidden/>
          </w:rPr>
          <w:instrText xml:space="preserve"> PAGEREF _Toc505334519 \h </w:instrText>
        </w:r>
        <w:r w:rsidRPr="003A3FD5">
          <w:rPr>
            <w:rFonts w:asciiTheme="majorHAnsi" w:hAnsiTheme="majorHAnsi"/>
            <w:noProof/>
            <w:webHidden/>
          </w:rPr>
        </w:r>
        <w:r w:rsidRPr="003A3FD5">
          <w:rPr>
            <w:rFonts w:asciiTheme="majorHAnsi" w:hAnsiTheme="majorHAnsi"/>
            <w:noProof/>
            <w:webHidden/>
          </w:rPr>
          <w:fldChar w:fldCharType="separate"/>
        </w:r>
        <w:r w:rsidRPr="003A3FD5">
          <w:rPr>
            <w:rFonts w:asciiTheme="majorHAnsi" w:hAnsiTheme="majorHAnsi"/>
            <w:noProof/>
            <w:webHidden/>
          </w:rPr>
          <w:t>5</w:t>
        </w:r>
        <w:r w:rsidRPr="003A3FD5">
          <w:rPr>
            <w:rFonts w:asciiTheme="majorHAnsi" w:hAnsiTheme="majorHAnsi"/>
            <w:noProof/>
            <w:webHidden/>
          </w:rPr>
          <w:fldChar w:fldCharType="end"/>
        </w:r>
      </w:hyperlink>
    </w:p>
    <w:p w14:paraId="7E6DF259" w14:textId="77777777" w:rsidR="003A3FD5" w:rsidRPr="003A3FD5" w:rsidRDefault="003A3FD5">
      <w:pPr>
        <w:pStyle w:val="TOC2"/>
        <w:rPr>
          <w:rFonts w:asciiTheme="majorHAnsi" w:eastAsiaTheme="minorEastAsia" w:hAnsiTheme="majorHAnsi" w:cstheme="minorBidi"/>
          <w:noProof/>
          <w:sz w:val="22"/>
          <w:szCs w:val="22"/>
          <w:lang w:val="en-GB" w:eastAsia="zh-CN"/>
        </w:rPr>
      </w:pPr>
      <w:hyperlink w:anchor="_Toc505334520" w:history="1">
        <w:r w:rsidRPr="003A3FD5">
          <w:rPr>
            <w:rStyle w:val="Hyperlink"/>
            <w:rFonts w:asciiTheme="majorHAnsi" w:hAnsiTheme="majorHAnsi"/>
            <w:noProof/>
            <w:spacing w:val="-2"/>
          </w:rPr>
          <w:t>1.</w:t>
        </w:r>
        <w:r w:rsidRPr="003A3FD5">
          <w:rPr>
            <w:rFonts w:asciiTheme="majorHAnsi" w:eastAsiaTheme="minorEastAsia" w:hAnsiTheme="majorHAnsi" w:cstheme="minorBidi"/>
            <w:noProof/>
            <w:sz w:val="22"/>
            <w:szCs w:val="22"/>
            <w:lang w:val="en-GB" w:eastAsia="zh-CN"/>
          </w:rPr>
          <w:tab/>
        </w:r>
        <w:r w:rsidRPr="003A3FD5">
          <w:rPr>
            <w:rStyle w:val="Hyperlink"/>
            <w:rFonts w:asciiTheme="majorHAnsi" w:hAnsiTheme="majorHAnsi"/>
            <w:noProof/>
          </w:rPr>
          <w:t>Expériences antérieures concernant l’EMAPE</w:t>
        </w:r>
        <w:r w:rsidRPr="003A3FD5">
          <w:rPr>
            <w:rFonts w:asciiTheme="majorHAnsi" w:hAnsiTheme="majorHAnsi"/>
            <w:noProof/>
            <w:webHidden/>
          </w:rPr>
          <w:tab/>
        </w:r>
        <w:r w:rsidRPr="003A3FD5">
          <w:rPr>
            <w:rFonts w:asciiTheme="majorHAnsi" w:hAnsiTheme="majorHAnsi"/>
            <w:noProof/>
            <w:webHidden/>
          </w:rPr>
          <w:fldChar w:fldCharType="begin"/>
        </w:r>
        <w:r w:rsidRPr="003A3FD5">
          <w:rPr>
            <w:rFonts w:asciiTheme="majorHAnsi" w:hAnsiTheme="majorHAnsi"/>
            <w:noProof/>
            <w:webHidden/>
          </w:rPr>
          <w:instrText xml:space="preserve"> PAGEREF _Toc505334520 \h </w:instrText>
        </w:r>
        <w:r w:rsidRPr="003A3FD5">
          <w:rPr>
            <w:rFonts w:asciiTheme="majorHAnsi" w:hAnsiTheme="majorHAnsi"/>
            <w:noProof/>
            <w:webHidden/>
          </w:rPr>
        </w:r>
        <w:r w:rsidRPr="003A3FD5">
          <w:rPr>
            <w:rFonts w:asciiTheme="majorHAnsi" w:hAnsiTheme="majorHAnsi"/>
            <w:noProof/>
            <w:webHidden/>
          </w:rPr>
          <w:fldChar w:fldCharType="separate"/>
        </w:r>
        <w:r w:rsidRPr="003A3FD5">
          <w:rPr>
            <w:rFonts w:asciiTheme="majorHAnsi" w:hAnsiTheme="majorHAnsi"/>
            <w:noProof/>
            <w:webHidden/>
          </w:rPr>
          <w:t>5</w:t>
        </w:r>
        <w:r w:rsidRPr="003A3FD5">
          <w:rPr>
            <w:rFonts w:asciiTheme="majorHAnsi" w:hAnsiTheme="majorHAnsi"/>
            <w:noProof/>
            <w:webHidden/>
          </w:rPr>
          <w:fldChar w:fldCharType="end"/>
        </w:r>
      </w:hyperlink>
    </w:p>
    <w:p w14:paraId="5AF741E2" w14:textId="77777777" w:rsidR="003A3FD5" w:rsidRPr="003A3FD5" w:rsidRDefault="003A3FD5">
      <w:pPr>
        <w:pStyle w:val="TOC2"/>
        <w:rPr>
          <w:rFonts w:asciiTheme="majorHAnsi" w:eastAsiaTheme="minorEastAsia" w:hAnsiTheme="majorHAnsi" w:cstheme="minorBidi"/>
          <w:noProof/>
          <w:sz w:val="22"/>
          <w:szCs w:val="22"/>
          <w:lang w:val="en-GB" w:eastAsia="zh-CN"/>
        </w:rPr>
      </w:pPr>
      <w:hyperlink w:anchor="_Toc505334521" w:history="1">
        <w:r w:rsidRPr="003A3FD5">
          <w:rPr>
            <w:rStyle w:val="Hyperlink"/>
            <w:rFonts w:asciiTheme="majorHAnsi" w:hAnsiTheme="majorHAnsi"/>
            <w:noProof/>
          </w:rPr>
          <w:t>2.</w:t>
        </w:r>
        <w:r w:rsidRPr="003A3FD5">
          <w:rPr>
            <w:rFonts w:asciiTheme="majorHAnsi" w:eastAsiaTheme="minorEastAsia" w:hAnsiTheme="majorHAnsi" w:cstheme="minorBidi"/>
            <w:noProof/>
            <w:sz w:val="22"/>
            <w:szCs w:val="22"/>
            <w:lang w:val="en-GB" w:eastAsia="zh-CN"/>
          </w:rPr>
          <w:tab/>
        </w:r>
        <w:r w:rsidRPr="003A3FD5">
          <w:rPr>
            <w:rStyle w:val="Hyperlink"/>
            <w:rFonts w:asciiTheme="majorHAnsi" w:hAnsiTheme="majorHAnsi"/>
            <w:noProof/>
          </w:rPr>
          <w:t>Répartition géographique de l’EMAPE</w:t>
        </w:r>
        <w:r w:rsidRPr="003A3FD5">
          <w:rPr>
            <w:rFonts w:asciiTheme="majorHAnsi" w:hAnsiTheme="majorHAnsi"/>
            <w:noProof/>
            <w:webHidden/>
          </w:rPr>
          <w:tab/>
        </w:r>
        <w:r w:rsidRPr="003A3FD5">
          <w:rPr>
            <w:rFonts w:asciiTheme="majorHAnsi" w:hAnsiTheme="majorHAnsi"/>
            <w:noProof/>
            <w:webHidden/>
          </w:rPr>
          <w:fldChar w:fldCharType="begin"/>
        </w:r>
        <w:r w:rsidRPr="003A3FD5">
          <w:rPr>
            <w:rFonts w:asciiTheme="majorHAnsi" w:hAnsiTheme="majorHAnsi"/>
            <w:noProof/>
            <w:webHidden/>
          </w:rPr>
          <w:instrText xml:space="preserve"> PAGEREF _Toc505334521 \h </w:instrText>
        </w:r>
        <w:r w:rsidRPr="003A3FD5">
          <w:rPr>
            <w:rFonts w:asciiTheme="majorHAnsi" w:hAnsiTheme="majorHAnsi"/>
            <w:noProof/>
            <w:webHidden/>
          </w:rPr>
        </w:r>
        <w:r w:rsidRPr="003A3FD5">
          <w:rPr>
            <w:rFonts w:asciiTheme="majorHAnsi" w:hAnsiTheme="majorHAnsi"/>
            <w:noProof/>
            <w:webHidden/>
          </w:rPr>
          <w:fldChar w:fldCharType="separate"/>
        </w:r>
        <w:r w:rsidRPr="003A3FD5">
          <w:rPr>
            <w:rFonts w:asciiTheme="majorHAnsi" w:hAnsiTheme="majorHAnsi"/>
            <w:noProof/>
            <w:webHidden/>
          </w:rPr>
          <w:t>5</w:t>
        </w:r>
        <w:r w:rsidRPr="003A3FD5">
          <w:rPr>
            <w:rFonts w:asciiTheme="majorHAnsi" w:hAnsiTheme="majorHAnsi"/>
            <w:noProof/>
            <w:webHidden/>
          </w:rPr>
          <w:fldChar w:fldCharType="end"/>
        </w:r>
      </w:hyperlink>
    </w:p>
    <w:p w14:paraId="5AA75730" w14:textId="77777777" w:rsidR="003A3FD5" w:rsidRPr="003A3FD5" w:rsidRDefault="003A3FD5">
      <w:pPr>
        <w:pStyle w:val="TOC2"/>
        <w:rPr>
          <w:rFonts w:asciiTheme="majorHAnsi" w:eastAsiaTheme="minorEastAsia" w:hAnsiTheme="majorHAnsi" w:cstheme="minorBidi"/>
          <w:noProof/>
          <w:sz w:val="22"/>
          <w:szCs w:val="22"/>
          <w:lang w:val="en-GB" w:eastAsia="zh-CN"/>
        </w:rPr>
      </w:pPr>
      <w:hyperlink w:anchor="_Toc505334522" w:history="1">
        <w:r w:rsidRPr="003A3FD5">
          <w:rPr>
            <w:rStyle w:val="Hyperlink"/>
            <w:rFonts w:asciiTheme="majorHAnsi" w:hAnsiTheme="majorHAnsi"/>
            <w:noProof/>
            <w:spacing w:val="-1"/>
            <w:w w:val="102"/>
          </w:rPr>
          <w:t>3.</w:t>
        </w:r>
        <w:r w:rsidRPr="003A3FD5">
          <w:rPr>
            <w:rFonts w:asciiTheme="majorHAnsi" w:eastAsiaTheme="minorEastAsia" w:hAnsiTheme="majorHAnsi" w:cstheme="minorBidi"/>
            <w:noProof/>
            <w:sz w:val="22"/>
            <w:szCs w:val="22"/>
            <w:lang w:val="en-GB" w:eastAsia="zh-CN"/>
          </w:rPr>
          <w:tab/>
        </w:r>
        <w:r w:rsidRPr="003A3FD5">
          <w:rPr>
            <w:rStyle w:val="Hyperlink"/>
            <w:rFonts w:asciiTheme="majorHAnsi" w:hAnsiTheme="majorHAnsi"/>
            <w:noProof/>
          </w:rPr>
          <w:t>Informations sur l'exploitation et le traitement de l’or</w:t>
        </w:r>
        <w:r w:rsidRPr="003A3FD5">
          <w:rPr>
            <w:rFonts w:asciiTheme="majorHAnsi" w:hAnsiTheme="majorHAnsi"/>
            <w:noProof/>
            <w:webHidden/>
          </w:rPr>
          <w:tab/>
        </w:r>
        <w:r w:rsidRPr="003A3FD5">
          <w:rPr>
            <w:rFonts w:asciiTheme="majorHAnsi" w:hAnsiTheme="majorHAnsi"/>
            <w:noProof/>
            <w:webHidden/>
          </w:rPr>
          <w:fldChar w:fldCharType="begin"/>
        </w:r>
        <w:r w:rsidRPr="003A3FD5">
          <w:rPr>
            <w:rFonts w:asciiTheme="majorHAnsi" w:hAnsiTheme="majorHAnsi"/>
            <w:noProof/>
            <w:webHidden/>
          </w:rPr>
          <w:instrText xml:space="preserve"> PAGEREF _Toc505334522 \h </w:instrText>
        </w:r>
        <w:r w:rsidRPr="003A3FD5">
          <w:rPr>
            <w:rFonts w:asciiTheme="majorHAnsi" w:hAnsiTheme="majorHAnsi"/>
            <w:noProof/>
            <w:webHidden/>
          </w:rPr>
        </w:r>
        <w:r w:rsidRPr="003A3FD5">
          <w:rPr>
            <w:rFonts w:asciiTheme="majorHAnsi" w:hAnsiTheme="majorHAnsi"/>
            <w:noProof/>
            <w:webHidden/>
          </w:rPr>
          <w:fldChar w:fldCharType="separate"/>
        </w:r>
        <w:r w:rsidRPr="003A3FD5">
          <w:rPr>
            <w:rFonts w:asciiTheme="majorHAnsi" w:hAnsiTheme="majorHAnsi"/>
            <w:noProof/>
            <w:webHidden/>
          </w:rPr>
          <w:t>6</w:t>
        </w:r>
        <w:r w:rsidRPr="003A3FD5">
          <w:rPr>
            <w:rFonts w:asciiTheme="majorHAnsi" w:hAnsiTheme="majorHAnsi"/>
            <w:noProof/>
            <w:webHidden/>
          </w:rPr>
          <w:fldChar w:fldCharType="end"/>
        </w:r>
      </w:hyperlink>
    </w:p>
    <w:p w14:paraId="60C8AF57" w14:textId="77777777" w:rsidR="003A3FD5" w:rsidRPr="003A3FD5" w:rsidRDefault="003A3FD5">
      <w:pPr>
        <w:pStyle w:val="TOC2"/>
        <w:rPr>
          <w:rFonts w:asciiTheme="majorHAnsi" w:eastAsiaTheme="minorEastAsia" w:hAnsiTheme="majorHAnsi" w:cstheme="minorBidi"/>
          <w:noProof/>
          <w:sz w:val="22"/>
          <w:szCs w:val="22"/>
          <w:lang w:val="en-GB" w:eastAsia="zh-CN"/>
        </w:rPr>
      </w:pPr>
      <w:hyperlink w:anchor="_Toc505334523" w:history="1">
        <w:r w:rsidRPr="003A3FD5">
          <w:rPr>
            <w:rStyle w:val="Hyperlink"/>
            <w:rFonts w:asciiTheme="majorHAnsi" w:hAnsiTheme="majorHAnsi"/>
            <w:noProof/>
          </w:rPr>
          <w:t>4.</w:t>
        </w:r>
        <w:r w:rsidRPr="003A3FD5">
          <w:rPr>
            <w:rFonts w:asciiTheme="majorHAnsi" w:eastAsiaTheme="minorEastAsia" w:hAnsiTheme="majorHAnsi" w:cstheme="minorBidi"/>
            <w:noProof/>
            <w:sz w:val="22"/>
            <w:szCs w:val="22"/>
            <w:lang w:val="en-GB" w:eastAsia="zh-CN"/>
          </w:rPr>
          <w:tab/>
        </w:r>
        <w:r w:rsidRPr="003A3FD5">
          <w:rPr>
            <w:rStyle w:val="Hyperlink"/>
            <w:rFonts w:asciiTheme="majorHAnsi" w:hAnsiTheme="majorHAnsi"/>
            <w:noProof/>
          </w:rPr>
          <w:t>Estimations initiales des quantités de mercure utilisées dans l’EMAPE</w:t>
        </w:r>
        <w:r w:rsidRPr="003A3FD5">
          <w:rPr>
            <w:rFonts w:asciiTheme="majorHAnsi" w:hAnsiTheme="majorHAnsi"/>
            <w:noProof/>
            <w:webHidden/>
          </w:rPr>
          <w:tab/>
        </w:r>
        <w:r w:rsidRPr="003A3FD5">
          <w:rPr>
            <w:rFonts w:asciiTheme="majorHAnsi" w:hAnsiTheme="majorHAnsi"/>
            <w:noProof/>
            <w:webHidden/>
          </w:rPr>
          <w:fldChar w:fldCharType="begin"/>
        </w:r>
        <w:r w:rsidRPr="003A3FD5">
          <w:rPr>
            <w:rFonts w:asciiTheme="majorHAnsi" w:hAnsiTheme="majorHAnsi"/>
            <w:noProof/>
            <w:webHidden/>
          </w:rPr>
          <w:instrText xml:space="preserve"> PAGEREF _Toc505334523 \h </w:instrText>
        </w:r>
        <w:r w:rsidRPr="003A3FD5">
          <w:rPr>
            <w:rFonts w:asciiTheme="majorHAnsi" w:hAnsiTheme="majorHAnsi"/>
            <w:noProof/>
            <w:webHidden/>
          </w:rPr>
        </w:r>
        <w:r w:rsidRPr="003A3FD5">
          <w:rPr>
            <w:rFonts w:asciiTheme="majorHAnsi" w:hAnsiTheme="majorHAnsi"/>
            <w:noProof/>
            <w:webHidden/>
          </w:rPr>
          <w:fldChar w:fldCharType="separate"/>
        </w:r>
        <w:r w:rsidRPr="003A3FD5">
          <w:rPr>
            <w:rFonts w:asciiTheme="majorHAnsi" w:hAnsiTheme="majorHAnsi"/>
            <w:noProof/>
            <w:webHidden/>
          </w:rPr>
          <w:t>6</w:t>
        </w:r>
        <w:r w:rsidRPr="003A3FD5">
          <w:rPr>
            <w:rFonts w:asciiTheme="majorHAnsi" w:hAnsiTheme="majorHAnsi"/>
            <w:noProof/>
            <w:webHidden/>
          </w:rPr>
          <w:fldChar w:fldCharType="end"/>
        </w:r>
      </w:hyperlink>
    </w:p>
    <w:p w14:paraId="0DFB93D2" w14:textId="77777777" w:rsidR="003A3FD5" w:rsidRPr="003A3FD5" w:rsidRDefault="003A3FD5">
      <w:pPr>
        <w:pStyle w:val="TOC2"/>
        <w:rPr>
          <w:rFonts w:asciiTheme="majorHAnsi" w:eastAsiaTheme="minorEastAsia" w:hAnsiTheme="majorHAnsi" w:cstheme="minorBidi"/>
          <w:noProof/>
          <w:sz w:val="22"/>
          <w:szCs w:val="22"/>
          <w:lang w:val="en-GB" w:eastAsia="zh-CN"/>
        </w:rPr>
      </w:pPr>
      <w:hyperlink w:anchor="_Toc505334524" w:history="1">
        <w:r w:rsidRPr="003A3FD5">
          <w:rPr>
            <w:rStyle w:val="Hyperlink"/>
            <w:rFonts w:asciiTheme="majorHAnsi" w:hAnsiTheme="majorHAnsi"/>
            <w:noProof/>
          </w:rPr>
          <w:t>5.</w:t>
        </w:r>
        <w:r w:rsidRPr="003A3FD5">
          <w:rPr>
            <w:rFonts w:asciiTheme="majorHAnsi" w:eastAsiaTheme="minorEastAsia" w:hAnsiTheme="majorHAnsi" w:cstheme="minorBidi"/>
            <w:noProof/>
            <w:sz w:val="22"/>
            <w:szCs w:val="22"/>
            <w:lang w:val="en-GB" w:eastAsia="zh-CN"/>
          </w:rPr>
          <w:tab/>
        </w:r>
        <w:r w:rsidRPr="003A3FD5">
          <w:rPr>
            <w:rStyle w:val="Hyperlink"/>
            <w:rFonts w:asciiTheme="majorHAnsi" w:hAnsiTheme="majorHAnsi"/>
            <w:noProof/>
          </w:rPr>
          <w:t>Statut juridique et réglementaire</w:t>
        </w:r>
        <w:r w:rsidRPr="003A3FD5">
          <w:rPr>
            <w:rFonts w:asciiTheme="majorHAnsi" w:hAnsiTheme="majorHAnsi"/>
            <w:noProof/>
            <w:webHidden/>
          </w:rPr>
          <w:tab/>
        </w:r>
        <w:r w:rsidRPr="003A3FD5">
          <w:rPr>
            <w:rFonts w:asciiTheme="majorHAnsi" w:hAnsiTheme="majorHAnsi"/>
            <w:noProof/>
            <w:webHidden/>
          </w:rPr>
          <w:fldChar w:fldCharType="begin"/>
        </w:r>
        <w:r w:rsidRPr="003A3FD5">
          <w:rPr>
            <w:rFonts w:asciiTheme="majorHAnsi" w:hAnsiTheme="majorHAnsi"/>
            <w:noProof/>
            <w:webHidden/>
          </w:rPr>
          <w:instrText xml:space="preserve"> PAGEREF _Toc505334524 \h </w:instrText>
        </w:r>
        <w:r w:rsidRPr="003A3FD5">
          <w:rPr>
            <w:rFonts w:asciiTheme="majorHAnsi" w:hAnsiTheme="majorHAnsi"/>
            <w:noProof/>
            <w:webHidden/>
          </w:rPr>
        </w:r>
        <w:r w:rsidRPr="003A3FD5">
          <w:rPr>
            <w:rFonts w:asciiTheme="majorHAnsi" w:hAnsiTheme="majorHAnsi"/>
            <w:noProof/>
            <w:webHidden/>
          </w:rPr>
          <w:fldChar w:fldCharType="separate"/>
        </w:r>
        <w:r w:rsidRPr="003A3FD5">
          <w:rPr>
            <w:rFonts w:asciiTheme="majorHAnsi" w:hAnsiTheme="majorHAnsi"/>
            <w:noProof/>
            <w:webHidden/>
          </w:rPr>
          <w:t>6</w:t>
        </w:r>
        <w:r w:rsidRPr="003A3FD5">
          <w:rPr>
            <w:rFonts w:asciiTheme="majorHAnsi" w:hAnsiTheme="majorHAnsi"/>
            <w:noProof/>
            <w:webHidden/>
          </w:rPr>
          <w:fldChar w:fldCharType="end"/>
        </w:r>
      </w:hyperlink>
    </w:p>
    <w:p w14:paraId="07629265" w14:textId="77777777" w:rsidR="003A3FD5" w:rsidRPr="003A3FD5" w:rsidRDefault="003A3FD5">
      <w:pPr>
        <w:pStyle w:val="TOC2"/>
        <w:rPr>
          <w:rFonts w:asciiTheme="majorHAnsi" w:eastAsiaTheme="minorEastAsia" w:hAnsiTheme="majorHAnsi" w:cstheme="minorBidi"/>
          <w:noProof/>
          <w:sz w:val="22"/>
          <w:szCs w:val="22"/>
          <w:lang w:val="en-GB" w:eastAsia="zh-CN"/>
        </w:rPr>
      </w:pPr>
      <w:hyperlink w:anchor="_Toc505334525" w:history="1">
        <w:r w:rsidRPr="003A3FD5">
          <w:rPr>
            <w:rStyle w:val="Hyperlink"/>
            <w:rFonts w:asciiTheme="majorHAnsi" w:hAnsiTheme="majorHAnsi"/>
            <w:noProof/>
          </w:rPr>
          <w:t>6.</w:t>
        </w:r>
        <w:r w:rsidRPr="003A3FD5">
          <w:rPr>
            <w:rFonts w:asciiTheme="majorHAnsi" w:eastAsiaTheme="minorEastAsia" w:hAnsiTheme="majorHAnsi" w:cstheme="minorBidi"/>
            <w:noProof/>
            <w:sz w:val="22"/>
            <w:szCs w:val="22"/>
            <w:lang w:val="en-GB" w:eastAsia="zh-CN"/>
          </w:rPr>
          <w:tab/>
        </w:r>
        <w:r w:rsidRPr="003A3FD5">
          <w:rPr>
            <w:rStyle w:val="Hyperlink"/>
            <w:rFonts w:asciiTheme="majorHAnsi" w:hAnsiTheme="majorHAnsi"/>
            <w:noProof/>
          </w:rPr>
          <w:t>Leadership et organisation de l’EMAPE aux niveaux national et local</w:t>
        </w:r>
        <w:r w:rsidRPr="003A3FD5">
          <w:rPr>
            <w:rFonts w:asciiTheme="majorHAnsi" w:hAnsiTheme="majorHAnsi"/>
            <w:noProof/>
            <w:webHidden/>
          </w:rPr>
          <w:tab/>
        </w:r>
        <w:r w:rsidRPr="003A3FD5">
          <w:rPr>
            <w:rFonts w:asciiTheme="majorHAnsi" w:hAnsiTheme="majorHAnsi"/>
            <w:noProof/>
            <w:webHidden/>
          </w:rPr>
          <w:fldChar w:fldCharType="begin"/>
        </w:r>
        <w:r w:rsidRPr="003A3FD5">
          <w:rPr>
            <w:rFonts w:asciiTheme="majorHAnsi" w:hAnsiTheme="majorHAnsi"/>
            <w:noProof/>
            <w:webHidden/>
          </w:rPr>
          <w:instrText xml:space="preserve"> PAGEREF _Toc505334525 \h </w:instrText>
        </w:r>
        <w:r w:rsidRPr="003A3FD5">
          <w:rPr>
            <w:rFonts w:asciiTheme="majorHAnsi" w:hAnsiTheme="majorHAnsi"/>
            <w:noProof/>
            <w:webHidden/>
          </w:rPr>
        </w:r>
        <w:r w:rsidRPr="003A3FD5">
          <w:rPr>
            <w:rFonts w:asciiTheme="majorHAnsi" w:hAnsiTheme="majorHAnsi"/>
            <w:noProof/>
            <w:webHidden/>
          </w:rPr>
          <w:fldChar w:fldCharType="separate"/>
        </w:r>
        <w:r w:rsidRPr="003A3FD5">
          <w:rPr>
            <w:rFonts w:asciiTheme="majorHAnsi" w:hAnsiTheme="majorHAnsi"/>
            <w:noProof/>
            <w:webHidden/>
          </w:rPr>
          <w:t>6</w:t>
        </w:r>
        <w:r w:rsidRPr="003A3FD5">
          <w:rPr>
            <w:rFonts w:asciiTheme="majorHAnsi" w:hAnsiTheme="majorHAnsi"/>
            <w:noProof/>
            <w:webHidden/>
          </w:rPr>
          <w:fldChar w:fldCharType="end"/>
        </w:r>
      </w:hyperlink>
    </w:p>
    <w:p w14:paraId="6B96DB85" w14:textId="77777777" w:rsidR="003A3FD5" w:rsidRPr="003A3FD5" w:rsidRDefault="003A3FD5">
      <w:pPr>
        <w:pStyle w:val="TOC2"/>
        <w:rPr>
          <w:rFonts w:asciiTheme="majorHAnsi" w:eastAsiaTheme="minorEastAsia" w:hAnsiTheme="majorHAnsi" w:cstheme="minorBidi"/>
          <w:noProof/>
          <w:sz w:val="22"/>
          <w:szCs w:val="22"/>
          <w:lang w:val="en-GB" w:eastAsia="zh-CN"/>
        </w:rPr>
      </w:pPr>
      <w:hyperlink w:anchor="_Toc505334526" w:history="1">
        <w:r w:rsidRPr="003A3FD5">
          <w:rPr>
            <w:rStyle w:val="Hyperlink"/>
            <w:rFonts w:asciiTheme="majorHAnsi" w:hAnsiTheme="majorHAnsi"/>
            <w:noProof/>
            <w:spacing w:val="-2"/>
          </w:rPr>
          <w:t>7.</w:t>
        </w:r>
        <w:r w:rsidRPr="003A3FD5">
          <w:rPr>
            <w:rFonts w:asciiTheme="majorHAnsi" w:eastAsiaTheme="minorEastAsia" w:hAnsiTheme="majorHAnsi" w:cstheme="minorBidi"/>
            <w:noProof/>
            <w:sz w:val="22"/>
            <w:szCs w:val="22"/>
            <w:lang w:val="en-GB" w:eastAsia="zh-CN"/>
          </w:rPr>
          <w:tab/>
        </w:r>
        <w:r w:rsidRPr="003A3FD5">
          <w:rPr>
            <w:rStyle w:val="Hyperlink"/>
            <w:rFonts w:asciiTheme="majorHAnsi" w:hAnsiTheme="majorHAnsi"/>
            <w:noProof/>
          </w:rPr>
          <w:t>Commerce et demande de mercure</w:t>
        </w:r>
        <w:r w:rsidRPr="003A3FD5">
          <w:rPr>
            <w:rFonts w:asciiTheme="majorHAnsi" w:hAnsiTheme="majorHAnsi"/>
            <w:noProof/>
            <w:webHidden/>
          </w:rPr>
          <w:tab/>
        </w:r>
        <w:r w:rsidRPr="003A3FD5">
          <w:rPr>
            <w:rFonts w:asciiTheme="majorHAnsi" w:hAnsiTheme="majorHAnsi"/>
            <w:noProof/>
            <w:webHidden/>
          </w:rPr>
          <w:fldChar w:fldCharType="begin"/>
        </w:r>
        <w:r w:rsidRPr="003A3FD5">
          <w:rPr>
            <w:rFonts w:asciiTheme="majorHAnsi" w:hAnsiTheme="majorHAnsi"/>
            <w:noProof/>
            <w:webHidden/>
          </w:rPr>
          <w:instrText xml:space="preserve"> PAGEREF _Toc505334526 \h </w:instrText>
        </w:r>
        <w:r w:rsidRPr="003A3FD5">
          <w:rPr>
            <w:rFonts w:asciiTheme="majorHAnsi" w:hAnsiTheme="majorHAnsi"/>
            <w:noProof/>
            <w:webHidden/>
          </w:rPr>
        </w:r>
        <w:r w:rsidRPr="003A3FD5">
          <w:rPr>
            <w:rFonts w:asciiTheme="majorHAnsi" w:hAnsiTheme="majorHAnsi"/>
            <w:noProof/>
            <w:webHidden/>
          </w:rPr>
          <w:fldChar w:fldCharType="separate"/>
        </w:r>
        <w:r w:rsidRPr="003A3FD5">
          <w:rPr>
            <w:rFonts w:asciiTheme="majorHAnsi" w:hAnsiTheme="majorHAnsi"/>
            <w:noProof/>
            <w:webHidden/>
          </w:rPr>
          <w:t>6</w:t>
        </w:r>
        <w:r w:rsidRPr="003A3FD5">
          <w:rPr>
            <w:rFonts w:asciiTheme="majorHAnsi" w:hAnsiTheme="majorHAnsi"/>
            <w:noProof/>
            <w:webHidden/>
          </w:rPr>
          <w:fldChar w:fldCharType="end"/>
        </w:r>
      </w:hyperlink>
    </w:p>
    <w:p w14:paraId="15706B50" w14:textId="77777777" w:rsidR="003A3FD5" w:rsidRPr="003A3FD5" w:rsidRDefault="003A3FD5">
      <w:pPr>
        <w:pStyle w:val="TOC2"/>
        <w:rPr>
          <w:rFonts w:asciiTheme="majorHAnsi" w:eastAsiaTheme="minorEastAsia" w:hAnsiTheme="majorHAnsi" w:cstheme="minorBidi"/>
          <w:noProof/>
          <w:sz w:val="22"/>
          <w:szCs w:val="22"/>
          <w:lang w:val="en-GB" w:eastAsia="zh-CN"/>
        </w:rPr>
      </w:pPr>
      <w:hyperlink w:anchor="_Toc505334527" w:history="1">
        <w:r w:rsidRPr="003A3FD5">
          <w:rPr>
            <w:rStyle w:val="Hyperlink"/>
            <w:rFonts w:asciiTheme="majorHAnsi" w:hAnsiTheme="majorHAnsi"/>
            <w:noProof/>
          </w:rPr>
          <w:t>8.</w:t>
        </w:r>
        <w:r w:rsidRPr="003A3FD5">
          <w:rPr>
            <w:rFonts w:asciiTheme="majorHAnsi" w:eastAsiaTheme="minorEastAsia" w:hAnsiTheme="majorHAnsi" w:cstheme="minorBidi"/>
            <w:noProof/>
            <w:sz w:val="22"/>
            <w:szCs w:val="22"/>
            <w:lang w:val="en-GB" w:eastAsia="zh-CN"/>
          </w:rPr>
          <w:tab/>
        </w:r>
        <w:r w:rsidRPr="003A3FD5">
          <w:rPr>
            <w:rStyle w:val="Hyperlink"/>
            <w:rFonts w:asciiTheme="majorHAnsi" w:hAnsiTheme="majorHAnsi"/>
            <w:noProof/>
          </w:rPr>
          <w:t>Aspects économiques</w:t>
        </w:r>
        <w:r w:rsidRPr="003A3FD5">
          <w:rPr>
            <w:rFonts w:asciiTheme="majorHAnsi" w:hAnsiTheme="majorHAnsi"/>
            <w:noProof/>
            <w:webHidden/>
          </w:rPr>
          <w:tab/>
        </w:r>
        <w:r w:rsidRPr="003A3FD5">
          <w:rPr>
            <w:rFonts w:asciiTheme="majorHAnsi" w:hAnsiTheme="majorHAnsi"/>
            <w:noProof/>
            <w:webHidden/>
          </w:rPr>
          <w:fldChar w:fldCharType="begin"/>
        </w:r>
        <w:r w:rsidRPr="003A3FD5">
          <w:rPr>
            <w:rFonts w:asciiTheme="majorHAnsi" w:hAnsiTheme="majorHAnsi"/>
            <w:noProof/>
            <w:webHidden/>
          </w:rPr>
          <w:instrText xml:space="preserve"> PAGEREF _Toc505334527 \h </w:instrText>
        </w:r>
        <w:r w:rsidRPr="003A3FD5">
          <w:rPr>
            <w:rFonts w:asciiTheme="majorHAnsi" w:hAnsiTheme="majorHAnsi"/>
            <w:noProof/>
            <w:webHidden/>
          </w:rPr>
        </w:r>
        <w:r w:rsidRPr="003A3FD5">
          <w:rPr>
            <w:rFonts w:asciiTheme="majorHAnsi" w:hAnsiTheme="majorHAnsi"/>
            <w:noProof/>
            <w:webHidden/>
          </w:rPr>
          <w:fldChar w:fldCharType="separate"/>
        </w:r>
        <w:r w:rsidRPr="003A3FD5">
          <w:rPr>
            <w:rFonts w:asciiTheme="majorHAnsi" w:hAnsiTheme="majorHAnsi"/>
            <w:noProof/>
            <w:webHidden/>
          </w:rPr>
          <w:t>7</w:t>
        </w:r>
        <w:r w:rsidRPr="003A3FD5">
          <w:rPr>
            <w:rFonts w:asciiTheme="majorHAnsi" w:hAnsiTheme="majorHAnsi"/>
            <w:noProof/>
            <w:webHidden/>
          </w:rPr>
          <w:fldChar w:fldCharType="end"/>
        </w:r>
      </w:hyperlink>
    </w:p>
    <w:p w14:paraId="14D1A86B" w14:textId="77777777" w:rsidR="003A3FD5" w:rsidRPr="003A3FD5" w:rsidRDefault="003A3FD5">
      <w:pPr>
        <w:pStyle w:val="TOC2"/>
        <w:rPr>
          <w:rFonts w:asciiTheme="majorHAnsi" w:eastAsiaTheme="minorEastAsia" w:hAnsiTheme="majorHAnsi" w:cstheme="minorBidi"/>
          <w:noProof/>
          <w:sz w:val="22"/>
          <w:szCs w:val="22"/>
          <w:lang w:val="en-GB" w:eastAsia="zh-CN"/>
        </w:rPr>
      </w:pPr>
      <w:hyperlink w:anchor="_Toc505334528" w:history="1">
        <w:r w:rsidRPr="003A3FD5">
          <w:rPr>
            <w:rStyle w:val="Hyperlink"/>
            <w:rFonts w:asciiTheme="majorHAnsi" w:hAnsiTheme="majorHAnsi"/>
            <w:noProof/>
          </w:rPr>
          <w:t>9.</w:t>
        </w:r>
        <w:r w:rsidRPr="003A3FD5">
          <w:rPr>
            <w:rFonts w:asciiTheme="majorHAnsi" w:eastAsiaTheme="minorEastAsia" w:hAnsiTheme="majorHAnsi" w:cstheme="minorBidi"/>
            <w:noProof/>
            <w:sz w:val="22"/>
            <w:szCs w:val="22"/>
            <w:lang w:val="en-GB" w:eastAsia="zh-CN"/>
          </w:rPr>
          <w:tab/>
        </w:r>
        <w:r w:rsidRPr="003A3FD5">
          <w:rPr>
            <w:rStyle w:val="Hyperlink"/>
            <w:rFonts w:asciiTheme="majorHAnsi" w:hAnsiTheme="majorHAnsi"/>
            <w:noProof/>
          </w:rPr>
          <w:t>Informations démographiques et sociales</w:t>
        </w:r>
        <w:r w:rsidRPr="003A3FD5">
          <w:rPr>
            <w:rFonts w:asciiTheme="majorHAnsi" w:hAnsiTheme="majorHAnsi"/>
            <w:noProof/>
            <w:webHidden/>
          </w:rPr>
          <w:tab/>
        </w:r>
        <w:r w:rsidRPr="003A3FD5">
          <w:rPr>
            <w:rFonts w:asciiTheme="majorHAnsi" w:hAnsiTheme="majorHAnsi"/>
            <w:noProof/>
            <w:webHidden/>
          </w:rPr>
          <w:fldChar w:fldCharType="begin"/>
        </w:r>
        <w:r w:rsidRPr="003A3FD5">
          <w:rPr>
            <w:rFonts w:asciiTheme="majorHAnsi" w:hAnsiTheme="majorHAnsi"/>
            <w:noProof/>
            <w:webHidden/>
          </w:rPr>
          <w:instrText xml:space="preserve"> PAGEREF _Toc505334528 \h </w:instrText>
        </w:r>
        <w:r w:rsidRPr="003A3FD5">
          <w:rPr>
            <w:rFonts w:asciiTheme="majorHAnsi" w:hAnsiTheme="majorHAnsi"/>
            <w:noProof/>
            <w:webHidden/>
          </w:rPr>
        </w:r>
        <w:r w:rsidRPr="003A3FD5">
          <w:rPr>
            <w:rFonts w:asciiTheme="majorHAnsi" w:hAnsiTheme="majorHAnsi"/>
            <w:noProof/>
            <w:webHidden/>
          </w:rPr>
          <w:fldChar w:fldCharType="separate"/>
        </w:r>
        <w:r w:rsidRPr="003A3FD5">
          <w:rPr>
            <w:rFonts w:asciiTheme="majorHAnsi" w:hAnsiTheme="majorHAnsi"/>
            <w:noProof/>
            <w:webHidden/>
          </w:rPr>
          <w:t>7</w:t>
        </w:r>
        <w:r w:rsidRPr="003A3FD5">
          <w:rPr>
            <w:rFonts w:asciiTheme="majorHAnsi" w:hAnsiTheme="majorHAnsi"/>
            <w:noProof/>
            <w:webHidden/>
          </w:rPr>
          <w:fldChar w:fldCharType="end"/>
        </w:r>
      </w:hyperlink>
    </w:p>
    <w:p w14:paraId="4A36C7DE" w14:textId="77777777" w:rsidR="003A3FD5" w:rsidRPr="003A3FD5" w:rsidRDefault="003A3FD5">
      <w:pPr>
        <w:pStyle w:val="TOC2"/>
        <w:rPr>
          <w:rFonts w:asciiTheme="majorHAnsi" w:eastAsiaTheme="minorEastAsia" w:hAnsiTheme="majorHAnsi" w:cstheme="minorBidi"/>
          <w:noProof/>
          <w:sz w:val="22"/>
          <w:szCs w:val="22"/>
          <w:lang w:val="en-GB" w:eastAsia="zh-CN"/>
        </w:rPr>
      </w:pPr>
      <w:hyperlink w:anchor="_Toc505334529" w:history="1">
        <w:r w:rsidRPr="003A3FD5">
          <w:rPr>
            <w:rStyle w:val="Hyperlink"/>
            <w:rFonts w:asciiTheme="majorHAnsi" w:hAnsiTheme="majorHAnsi"/>
            <w:noProof/>
          </w:rPr>
          <w:t>10.</w:t>
        </w:r>
        <w:r w:rsidRPr="003A3FD5">
          <w:rPr>
            <w:rFonts w:asciiTheme="majorHAnsi" w:eastAsiaTheme="minorEastAsia" w:hAnsiTheme="majorHAnsi" w:cstheme="minorBidi"/>
            <w:noProof/>
            <w:sz w:val="22"/>
            <w:szCs w:val="22"/>
            <w:lang w:val="en-GB" w:eastAsia="zh-CN"/>
          </w:rPr>
          <w:tab/>
        </w:r>
        <w:r w:rsidRPr="003A3FD5">
          <w:rPr>
            <w:rStyle w:val="Hyperlink"/>
            <w:rFonts w:asciiTheme="majorHAnsi" w:hAnsiTheme="majorHAnsi"/>
            <w:noProof/>
          </w:rPr>
          <w:t>Informations sur l'environnement</w:t>
        </w:r>
        <w:r w:rsidRPr="003A3FD5">
          <w:rPr>
            <w:rFonts w:asciiTheme="majorHAnsi" w:hAnsiTheme="majorHAnsi"/>
            <w:noProof/>
            <w:webHidden/>
          </w:rPr>
          <w:tab/>
        </w:r>
        <w:r w:rsidRPr="003A3FD5">
          <w:rPr>
            <w:rFonts w:asciiTheme="majorHAnsi" w:hAnsiTheme="majorHAnsi"/>
            <w:noProof/>
            <w:webHidden/>
          </w:rPr>
          <w:fldChar w:fldCharType="begin"/>
        </w:r>
        <w:r w:rsidRPr="003A3FD5">
          <w:rPr>
            <w:rFonts w:asciiTheme="majorHAnsi" w:hAnsiTheme="majorHAnsi"/>
            <w:noProof/>
            <w:webHidden/>
          </w:rPr>
          <w:instrText xml:space="preserve"> PAGEREF _Toc505334529 \h </w:instrText>
        </w:r>
        <w:r w:rsidRPr="003A3FD5">
          <w:rPr>
            <w:rFonts w:asciiTheme="majorHAnsi" w:hAnsiTheme="majorHAnsi"/>
            <w:noProof/>
            <w:webHidden/>
          </w:rPr>
        </w:r>
        <w:r w:rsidRPr="003A3FD5">
          <w:rPr>
            <w:rFonts w:asciiTheme="majorHAnsi" w:hAnsiTheme="majorHAnsi"/>
            <w:noProof/>
            <w:webHidden/>
          </w:rPr>
          <w:fldChar w:fldCharType="separate"/>
        </w:r>
        <w:r w:rsidRPr="003A3FD5">
          <w:rPr>
            <w:rFonts w:asciiTheme="majorHAnsi" w:hAnsiTheme="majorHAnsi"/>
            <w:noProof/>
            <w:webHidden/>
          </w:rPr>
          <w:t>7</w:t>
        </w:r>
        <w:r w:rsidRPr="003A3FD5">
          <w:rPr>
            <w:rFonts w:asciiTheme="majorHAnsi" w:hAnsiTheme="majorHAnsi"/>
            <w:noProof/>
            <w:webHidden/>
          </w:rPr>
          <w:fldChar w:fldCharType="end"/>
        </w:r>
      </w:hyperlink>
    </w:p>
    <w:p w14:paraId="329E75ED" w14:textId="77777777" w:rsidR="003A3FD5" w:rsidRPr="003A3FD5" w:rsidRDefault="003A3FD5">
      <w:pPr>
        <w:pStyle w:val="TOC2"/>
        <w:rPr>
          <w:rFonts w:asciiTheme="majorHAnsi" w:eastAsiaTheme="minorEastAsia" w:hAnsiTheme="majorHAnsi" w:cstheme="minorBidi"/>
          <w:noProof/>
          <w:sz w:val="22"/>
          <w:szCs w:val="22"/>
          <w:lang w:val="en-GB" w:eastAsia="zh-CN"/>
        </w:rPr>
      </w:pPr>
      <w:hyperlink w:anchor="_Toc505334530" w:history="1">
        <w:r w:rsidRPr="003A3FD5">
          <w:rPr>
            <w:rStyle w:val="Hyperlink"/>
            <w:rFonts w:asciiTheme="majorHAnsi" w:hAnsiTheme="majorHAnsi"/>
            <w:noProof/>
          </w:rPr>
          <w:t>11.</w:t>
        </w:r>
        <w:r w:rsidRPr="003A3FD5">
          <w:rPr>
            <w:rFonts w:asciiTheme="majorHAnsi" w:eastAsiaTheme="minorEastAsia" w:hAnsiTheme="majorHAnsi" w:cstheme="minorBidi"/>
            <w:noProof/>
            <w:sz w:val="22"/>
            <w:szCs w:val="22"/>
            <w:lang w:val="en-GB" w:eastAsia="zh-CN"/>
          </w:rPr>
          <w:tab/>
        </w:r>
        <w:r w:rsidRPr="003A3FD5">
          <w:rPr>
            <w:rStyle w:val="Hyperlink"/>
            <w:rFonts w:asciiTheme="majorHAnsi" w:hAnsiTheme="majorHAnsi"/>
            <w:noProof/>
          </w:rPr>
          <w:t>Informations sur la santé</w:t>
        </w:r>
        <w:r w:rsidRPr="003A3FD5">
          <w:rPr>
            <w:rFonts w:asciiTheme="majorHAnsi" w:hAnsiTheme="majorHAnsi"/>
            <w:noProof/>
            <w:webHidden/>
          </w:rPr>
          <w:tab/>
        </w:r>
        <w:r w:rsidRPr="003A3FD5">
          <w:rPr>
            <w:rFonts w:asciiTheme="majorHAnsi" w:hAnsiTheme="majorHAnsi"/>
            <w:noProof/>
            <w:webHidden/>
          </w:rPr>
          <w:fldChar w:fldCharType="begin"/>
        </w:r>
        <w:r w:rsidRPr="003A3FD5">
          <w:rPr>
            <w:rFonts w:asciiTheme="majorHAnsi" w:hAnsiTheme="majorHAnsi"/>
            <w:noProof/>
            <w:webHidden/>
          </w:rPr>
          <w:instrText xml:space="preserve"> PAGEREF _Toc505334530 \h </w:instrText>
        </w:r>
        <w:r w:rsidRPr="003A3FD5">
          <w:rPr>
            <w:rFonts w:asciiTheme="majorHAnsi" w:hAnsiTheme="majorHAnsi"/>
            <w:noProof/>
            <w:webHidden/>
          </w:rPr>
        </w:r>
        <w:r w:rsidRPr="003A3FD5">
          <w:rPr>
            <w:rFonts w:asciiTheme="majorHAnsi" w:hAnsiTheme="majorHAnsi"/>
            <w:noProof/>
            <w:webHidden/>
          </w:rPr>
          <w:fldChar w:fldCharType="separate"/>
        </w:r>
        <w:r w:rsidRPr="003A3FD5">
          <w:rPr>
            <w:rFonts w:asciiTheme="majorHAnsi" w:hAnsiTheme="majorHAnsi"/>
            <w:noProof/>
            <w:webHidden/>
          </w:rPr>
          <w:t>7</w:t>
        </w:r>
        <w:r w:rsidRPr="003A3FD5">
          <w:rPr>
            <w:rFonts w:asciiTheme="majorHAnsi" w:hAnsiTheme="majorHAnsi"/>
            <w:noProof/>
            <w:webHidden/>
          </w:rPr>
          <w:fldChar w:fldCharType="end"/>
        </w:r>
      </w:hyperlink>
    </w:p>
    <w:p w14:paraId="041EDC9E" w14:textId="77777777" w:rsidR="003A3FD5" w:rsidRPr="003A3FD5" w:rsidRDefault="003A3FD5">
      <w:pPr>
        <w:pStyle w:val="TOC1"/>
        <w:tabs>
          <w:tab w:val="right" w:leader="dot" w:pos="9016"/>
        </w:tabs>
        <w:rPr>
          <w:rFonts w:asciiTheme="majorHAnsi" w:eastAsiaTheme="minorEastAsia" w:hAnsiTheme="majorHAnsi" w:cstheme="minorBidi"/>
          <w:noProof/>
          <w:sz w:val="22"/>
          <w:szCs w:val="22"/>
          <w:lang w:val="en-GB" w:eastAsia="zh-CN"/>
        </w:rPr>
      </w:pPr>
      <w:hyperlink w:anchor="_Toc505334531" w:history="1">
        <w:r w:rsidRPr="003A3FD5">
          <w:rPr>
            <w:rStyle w:val="Hyperlink"/>
            <w:rFonts w:asciiTheme="majorHAnsi" w:hAnsiTheme="majorHAnsi"/>
            <w:noProof/>
          </w:rPr>
          <w:t>IV.</w:t>
        </w:r>
        <w:r w:rsidRPr="003A3FD5">
          <w:rPr>
            <w:rStyle w:val="Hyperlink"/>
            <w:rFonts w:asciiTheme="majorHAnsi" w:hAnsiTheme="majorHAnsi"/>
            <w:noProof/>
            <w:spacing w:val="7"/>
          </w:rPr>
          <w:t xml:space="preserve"> Objectifs nationaux et objectifs de réduction</w:t>
        </w:r>
        <w:r w:rsidRPr="003A3FD5">
          <w:rPr>
            <w:rFonts w:asciiTheme="majorHAnsi" w:hAnsiTheme="majorHAnsi"/>
            <w:noProof/>
            <w:webHidden/>
          </w:rPr>
          <w:tab/>
        </w:r>
        <w:r w:rsidRPr="003A3FD5">
          <w:rPr>
            <w:rFonts w:asciiTheme="majorHAnsi" w:hAnsiTheme="majorHAnsi"/>
            <w:noProof/>
            <w:webHidden/>
          </w:rPr>
          <w:fldChar w:fldCharType="begin"/>
        </w:r>
        <w:r w:rsidRPr="003A3FD5">
          <w:rPr>
            <w:rFonts w:asciiTheme="majorHAnsi" w:hAnsiTheme="majorHAnsi"/>
            <w:noProof/>
            <w:webHidden/>
          </w:rPr>
          <w:instrText xml:space="preserve"> PAGEREF _Toc505334531 \h </w:instrText>
        </w:r>
        <w:r w:rsidRPr="003A3FD5">
          <w:rPr>
            <w:rFonts w:asciiTheme="majorHAnsi" w:hAnsiTheme="majorHAnsi"/>
            <w:noProof/>
            <w:webHidden/>
          </w:rPr>
        </w:r>
        <w:r w:rsidRPr="003A3FD5">
          <w:rPr>
            <w:rFonts w:asciiTheme="majorHAnsi" w:hAnsiTheme="majorHAnsi"/>
            <w:noProof/>
            <w:webHidden/>
          </w:rPr>
          <w:fldChar w:fldCharType="separate"/>
        </w:r>
        <w:r w:rsidRPr="003A3FD5">
          <w:rPr>
            <w:rFonts w:asciiTheme="majorHAnsi" w:hAnsiTheme="majorHAnsi"/>
            <w:noProof/>
            <w:webHidden/>
          </w:rPr>
          <w:t>7</w:t>
        </w:r>
        <w:r w:rsidRPr="003A3FD5">
          <w:rPr>
            <w:rFonts w:asciiTheme="majorHAnsi" w:hAnsiTheme="majorHAnsi"/>
            <w:noProof/>
            <w:webHidden/>
          </w:rPr>
          <w:fldChar w:fldCharType="end"/>
        </w:r>
      </w:hyperlink>
    </w:p>
    <w:p w14:paraId="2F0252DF" w14:textId="77777777" w:rsidR="003A3FD5" w:rsidRPr="003A3FD5" w:rsidRDefault="003A3FD5">
      <w:pPr>
        <w:pStyle w:val="TOC1"/>
        <w:tabs>
          <w:tab w:val="right" w:leader="dot" w:pos="9016"/>
        </w:tabs>
        <w:rPr>
          <w:rFonts w:asciiTheme="majorHAnsi" w:eastAsiaTheme="minorEastAsia" w:hAnsiTheme="majorHAnsi" w:cstheme="minorBidi"/>
          <w:noProof/>
          <w:sz w:val="22"/>
          <w:szCs w:val="22"/>
          <w:lang w:val="en-GB" w:eastAsia="zh-CN"/>
        </w:rPr>
      </w:pPr>
      <w:hyperlink w:anchor="_Toc505334532" w:history="1">
        <w:r w:rsidRPr="003A3FD5">
          <w:rPr>
            <w:rStyle w:val="Hyperlink"/>
            <w:rFonts w:asciiTheme="majorHAnsi" w:hAnsiTheme="majorHAnsi"/>
            <w:noProof/>
            <w:spacing w:val="7"/>
          </w:rPr>
          <w:t>V.   Stratégie de mise en œuvre</w:t>
        </w:r>
        <w:r w:rsidRPr="003A3FD5">
          <w:rPr>
            <w:rFonts w:asciiTheme="majorHAnsi" w:hAnsiTheme="majorHAnsi"/>
            <w:noProof/>
            <w:webHidden/>
          </w:rPr>
          <w:tab/>
        </w:r>
        <w:r w:rsidRPr="003A3FD5">
          <w:rPr>
            <w:rFonts w:asciiTheme="majorHAnsi" w:hAnsiTheme="majorHAnsi"/>
            <w:noProof/>
            <w:webHidden/>
          </w:rPr>
          <w:fldChar w:fldCharType="begin"/>
        </w:r>
        <w:r w:rsidRPr="003A3FD5">
          <w:rPr>
            <w:rFonts w:asciiTheme="majorHAnsi" w:hAnsiTheme="majorHAnsi"/>
            <w:noProof/>
            <w:webHidden/>
          </w:rPr>
          <w:instrText xml:space="preserve"> PAGEREF _Toc505334532 \h </w:instrText>
        </w:r>
        <w:r w:rsidRPr="003A3FD5">
          <w:rPr>
            <w:rFonts w:asciiTheme="majorHAnsi" w:hAnsiTheme="majorHAnsi"/>
            <w:noProof/>
            <w:webHidden/>
          </w:rPr>
        </w:r>
        <w:r w:rsidRPr="003A3FD5">
          <w:rPr>
            <w:rFonts w:asciiTheme="majorHAnsi" w:hAnsiTheme="majorHAnsi"/>
            <w:noProof/>
            <w:webHidden/>
          </w:rPr>
          <w:fldChar w:fldCharType="separate"/>
        </w:r>
        <w:r w:rsidRPr="003A3FD5">
          <w:rPr>
            <w:rFonts w:asciiTheme="majorHAnsi" w:hAnsiTheme="majorHAnsi"/>
            <w:noProof/>
            <w:webHidden/>
          </w:rPr>
          <w:t>8</w:t>
        </w:r>
        <w:r w:rsidRPr="003A3FD5">
          <w:rPr>
            <w:rFonts w:asciiTheme="majorHAnsi" w:hAnsiTheme="majorHAnsi"/>
            <w:noProof/>
            <w:webHidden/>
          </w:rPr>
          <w:fldChar w:fldCharType="end"/>
        </w:r>
      </w:hyperlink>
    </w:p>
    <w:p w14:paraId="0731F4B4" w14:textId="77777777" w:rsidR="003A3FD5" w:rsidRPr="003A3FD5" w:rsidRDefault="003A3FD5">
      <w:pPr>
        <w:pStyle w:val="TOC2"/>
        <w:rPr>
          <w:rFonts w:asciiTheme="majorHAnsi" w:eastAsiaTheme="minorEastAsia" w:hAnsiTheme="majorHAnsi" w:cstheme="minorBidi"/>
          <w:noProof/>
          <w:sz w:val="22"/>
          <w:szCs w:val="22"/>
          <w:lang w:val="en-GB" w:eastAsia="zh-CN"/>
        </w:rPr>
      </w:pPr>
      <w:hyperlink w:anchor="_Toc505334533" w:history="1">
        <w:r w:rsidRPr="003A3FD5">
          <w:rPr>
            <w:rStyle w:val="Hyperlink"/>
            <w:rFonts w:asciiTheme="majorHAnsi" w:hAnsiTheme="majorHAnsi"/>
            <w:noProof/>
          </w:rPr>
          <w:t>1.</w:t>
        </w:r>
        <w:r w:rsidRPr="003A3FD5">
          <w:rPr>
            <w:rFonts w:asciiTheme="majorHAnsi" w:eastAsiaTheme="minorEastAsia" w:hAnsiTheme="majorHAnsi" w:cstheme="minorBidi"/>
            <w:noProof/>
            <w:sz w:val="22"/>
            <w:szCs w:val="22"/>
            <w:lang w:val="en-GB" w:eastAsia="zh-CN"/>
          </w:rPr>
          <w:tab/>
        </w:r>
        <w:r w:rsidRPr="003A3FD5">
          <w:rPr>
            <w:rStyle w:val="Hyperlink"/>
            <w:rFonts w:asciiTheme="majorHAnsi" w:hAnsiTheme="majorHAnsi"/>
            <w:noProof/>
            <w:spacing w:val="7"/>
          </w:rPr>
          <w:t>Stratégie</w:t>
        </w:r>
        <w:r w:rsidRPr="003A3FD5">
          <w:rPr>
            <w:rFonts w:asciiTheme="majorHAnsi" w:hAnsiTheme="majorHAnsi"/>
            <w:noProof/>
            <w:webHidden/>
          </w:rPr>
          <w:tab/>
        </w:r>
        <w:r w:rsidRPr="003A3FD5">
          <w:rPr>
            <w:rFonts w:asciiTheme="majorHAnsi" w:hAnsiTheme="majorHAnsi"/>
            <w:noProof/>
            <w:webHidden/>
          </w:rPr>
          <w:fldChar w:fldCharType="begin"/>
        </w:r>
        <w:r w:rsidRPr="003A3FD5">
          <w:rPr>
            <w:rFonts w:asciiTheme="majorHAnsi" w:hAnsiTheme="majorHAnsi"/>
            <w:noProof/>
            <w:webHidden/>
          </w:rPr>
          <w:instrText xml:space="preserve"> PAGEREF _Toc505334533 \h </w:instrText>
        </w:r>
        <w:r w:rsidRPr="003A3FD5">
          <w:rPr>
            <w:rFonts w:asciiTheme="majorHAnsi" w:hAnsiTheme="majorHAnsi"/>
            <w:noProof/>
            <w:webHidden/>
          </w:rPr>
        </w:r>
        <w:r w:rsidRPr="003A3FD5">
          <w:rPr>
            <w:rFonts w:asciiTheme="majorHAnsi" w:hAnsiTheme="majorHAnsi"/>
            <w:noProof/>
            <w:webHidden/>
          </w:rPr>
          <w:fldChar w:fldCharType="separate"/>
        </w:r>
        <w:r w:rsidRPr="003A3FD5">
          <w:rPr>
            <w:rFonts w:asciiTheme="majorHAnsi" w:hAnsiTheme="majorHAnsi"/>
            <w:noProof/>
            <w:webHidden/>
          </w:rPr>
          <w:t>8</w:t>
        </w:r>
        <w:r w:rsidRPr="003A3FD5">
          <w:rPr>
            <w:rFonts w:asciiTheme="majorHAnsi" w:hAnsiTheme="majorHAnsi"/>
            <w:noProof/>
            <w:webHidden/>
          </w:rPr>
          <w:fldChar w:fldCharType="end"/>
        </w:r>
      </w:hyperlink>
    </w:p>
    <w:p w14:paraId="22856001" w14:textId="77777777" w:rsidR="003A3FD5" w:rsidRPr="003A3FD5" w:rsidRDefault="003A3FD5">
      <w:pPr>
        <w:pStyle w:val="TOC3"/>
        <w:tabs>
          <w:tab w:val="left" w:pos="880"/>
          <w:tab w:val="right" w:leader="dot" w:pos="9016"/>
        </w:tabs>
        <w:rPr>
          <w:rFonts w:asciiTheme="majorHAnsi" w:eastAsiaTheme="minorEastAsia" w:hAnsiTheme="majorHAnsi" w:cstheme="minorBidi"/>
          <w:noProof/>
          <w:sz w:val="22"/>
          <w:szCs w:val="22"/>
          <w:lang w:val="en-GB" w:eastAsia="zh-CN"/>
        </w:rPr>
      </w:pPr>
      <w:hyperlink w:anchor="_Toc505334534" w:history="1">
        <w:r w:rsidRPr="003A3FD5">
          <w:rPr>
            <w:rStyle w:val="Hyperlink"/>
            <w:rFonts w:asciiTheme="majorHAnsi" w:hAnsiTheme="majorHAnsi"/>
            <w:noProof/>
            <w:w w:val="102"/>
          </w:rPr>
          <w:t>a.</w:t>
        </w:r>
        <w:r w:rsidRPr="003A3FD5">
          <w:rPr>
            <w:rFonts w:asciiTheme="majorHAnsi" w:eastAsiaTheme="minorEastAsia" w:hAnsiTheme="majorHAnsi" w:cstheme="minorBidi"/>
            <w:noProof/>
            <w:sz w:val="22"/>
            <w:szCs w:val="22"/>
            <w:lang w:val="en-GB" w:eastAsia="zh-CN"/>
          </w:rPr>
          <w:tab/>
        </w:r>
        <w:r w:rsidRPr="003A3FD5">
          <w:rPr>
            <w:rStyle w:val="Hyperlink"/>
            <w:rFonts w:asciiTheme="majorHAnsi" w:hAnsiTheme="majorHAnsi"/>
            <w:iCs/>
            <w:noProof/>
          </w:rPr>
          <w:t>Actions visant à éliminer les pires pratiques</w:t>
        </w:r>
        <w:r w:rsidRPr="003A3FD5">
          <w:rPr>
            <w:rFonts w:asciiTheme="majorHAnsi" w:hAnsiTheme="majorHAnsi"/>
            <w:noProof/>
            <w:webHidden/>
          </w:rPr>
          <w:tab/>
        </w:r>
        <w:r w:rsidRPr="003A3FD5">
          <w:rPr>
            <w:rFonts w:asciiTheme="majorHAnsi" w:hAnsiTheme="majorHAnsi"/>
            <w:noProof/>
            <w:webHidden/>
          </w:rPr>
          <w:fldChar w:fldCharType="begin"/>
        </w:r>
        <w:r w:rsidRPr="003A3FD5">
          <w:rPr>
            <w:rFonts w:asciiTheme="majorHAnsi" w:hAnsiTheme="majorHAnsi"/>
            <w:noProof/>
            <w:webHidden/>
          </w:rPr>
          <w:instrText xml:space="preserve"> PAGEREF _Toc505334534 \h </w:instrText>
        </w:r>
        <w:r w:rsidRPr="003A3FD5">
          <w:rPr>
            <w:rFonts w:asciiTheme="majorHAnsi" w:hAnsiTheme="majorHAnsi"/>
            <w:noProof/>
            <w:webHidden/>
          </w:rPr>
        </w:r>
        <w:r w:rsidRPr="003A3FD5">
          <w:rPr>
            <w:rFonts w:asciiTheme="majorHAnsi" w:hAnsiTheme="majorHAnsi"/>
            <w:noProof/>
            <w:webHidden/>
          </w:rPr>
          <w:fldChar w:fldCharType="separate"/>
        </w:r>
        <w:r w:rsidRPr="003A3FD5">
          <w:rPr>
            <w:rFonts w:asciiTheme="majorHAnsi" w:hAnsiTheme="majorHAnsi"/>
            <w:noProof/>
            <w:webHidden/>
          </w:rPr>
          <w:t>8</w:t>
        </w:r>
        <w:r w:rsidRPr="003A3FD5">
          <w:rPr>
            <w:rFonts w:asciiTheme="majorHAnsi" w:hAnsiTheme="majorHAnsi"/>
            <w:noProof/>
            <w:webHidden/>
          </w:rPr>
          <w:fldChar w:fldCharType="end"/>
        </w:r>
      </w:hyperlink>
    </w:p>
    <w:p w14:paraId="71C0CC32" w14:textId="77777777" w:rsidR="003A3FD5" w:rsidRPr="003A3FD5" w:rsidRDefault="003A3FD5">
      <w:pPr>
        <w:pStyle w:val="TOC3"/>
        <w:tabs>
          <w:tab w:val="left" w:pos="880"/>
          <w:tab w:val="right" w:leader="dot" w:pos="9016"/>
        </w:tabs>
        <w:rPr>
          <w:rFonts w:asciiTheme="majorHAnsi" w:eastAsiaTheme="minorEastAsia" w:hAnsiTheme="majorHAnsi" w:cstheme="minorBidi"/>
          <w:noProof/>
          <w:sz w:val="22"/>
          <w:szCs w:val="22"/>
          <w:lang w:val="en-GB" w:eastAsia="zh-CN"/>
        </w:rPr>
      </w:pPr>
      <w:hyperlink w:anchor="_Toc505334535" w:history="1">
        <w:r w:rsidRPr="003A3FD5">
          <w:rPr>
            <w:rStyle w:val="Hyperlink"/>
            <w:rFonts w:asciiTheme="majorHAnsi" w:hAnsiTheme="majorHAnsi"/>
            <w:noProof/>
          </w:rPr>
          <w:t>b.</w:t>
        </w:r>
        <w:r w:rsidRPr="003A3FD5">
          <w:rPr>
            <w:rFonts w:asciiTheme="majorHAnsi" w:eastAsiaTheme="minorEastAsia" w:hAnsiTheme="majorHAnsi" w:cstheme="minorBidi"/>
            <w:noProof/>
            <w:sz w:val="22"/>
            <w:szCs w:val="22"/>
            <w:lang w:val="en-GB" w:eastAsia="zh-CN"/>
          </w:rPr>
          <w:tab/>
        </w:r>
        <w:r w:rsidRPr="003A3FD5">
          <w:rPr>
            <w:rStyle w:val="Hyperlink"/>
            <w:rFonts w:asciiTheme="majorHAnsi" w:hAnsiTheme="majorHAnsi"/>
            <w:iCs/>
            <w:noProof/>
          </w:rPr>
          <w:t>Des mesures pour faciliter la formalisation ou la réglementation</w:t>
        </w:r>
        <w:r w:rsidRPr="003A3FD5">
          <w:rPr>
            <w:rFonts w:asciiTheme="majorHAnsi" w:hAnsiTheme="majorHAnsi"/>
            <w:noProof/>
            <w:webHidden/>
          </w:rPr>
          <w:tab/>
        </w:r>
        <w:r w:rsidRPr="003A3FD5">
          <w:rPr>
            <w:rFonts w:asciiTheme="majorHAnsi" w:hAnsiTheme="majorHAnsi"/>
            <w:noProof/>
            <w:webHidden/>
          </w:rPr>
          <w:fldChar w:fldCharType="begin"/>
        </w:r>
        <w:r w:rsidRPr="003A3FD5">
          <w:rPr>
            <w:rFonts w:asciiTheme="majorHAnsi" w:hAnsiTheme="majorHAnsi"/>
            <w:noProof/>
            <w:webHidden/>
          </w:rPr>
          <w:instrText xml:space="preserve"> PAGEREF _Toc505334535 \h </w:instrText>
        </w:r>
        <w:r w:rsidRPr="003A3FD5">
          <w:rPr>
            <w:rFonts w:asciiTheme="majorHAnsi" w:hAnsiTheme="majorHAnsi"/>
            <w:noProof/>
            <w:webHidden/>
          </w:rPr>
        </w:r>
        <w:r w:rsidRPr="003A3FD5">
          <w:rPr>
            <w:rFonts w:asciiTheme="majorHAnsi" w:hAnsiTheme="majorHAnsi"/>
            <w:noProof/>
            <w:webHidden/>
          </w:rPr>
          <w:fldChar w:fldCharType="separate"/>
        </w:r>
        <w:r w:rsidRPr="003A3FD5">
          <w:rPr>
            <w:rFonts w:asciiTheme="majorHAnsi" w:hAnsiTheme="majorHAnsi"/>
            <w:noProof/>
            <w:webHidden/>
          </w:rPr>
          <w:t>8</w:t>
        </w:r>
        <w:r w:rsidRPr="003A3FD5">
          <w:rPr>
            <w:rFonts w:asciiTheme="majorHAnsi" w:hAnsiTheme="majorHAnsi"/>
            <w:noProof/>
            <w:webHidden/>
          </w:rPr>
          <w:fldChar w:fldCharType="end"/>
        </w:r>
      </w:hyperlink>
    </w:p>
    <w:p w14:paraId="0C667F19" w14:textId="77777777" w:rsidR="003A3FD5" w:rsidRPr="003A3FD5" w:rsidRDefault="003A3FD5">
      <w:pPr>
        <w:pStyle w:val="TOC3"/>
        <w:tabs>
          <w:tab w:val="left" w:pos="880"/>
          <w:tab w:val="right" w:leader="dot" w:pos="9016"/>
        </w:tabs>
        <w:rPr>
          <w:rFonts w:asciiTheme="majorHAnsi" w:eastAsiaTheme="minorEastAsia" w:hAnsiTheme="majorHAnsi" w:cstheme="minorBidi"/>
          <w:noProof/>
          <w:sz w:val="22"/>
          <w:szCs w:val="22"/>
          <w:lang w:val="en-GB" w:eastAsia="zh-CN"/>
        </w:rPr>
      </w:pPr>
      <w:hyperlink w:anchor="_Toc505334536" w:history="1">
        <w:r w:rsidRPr="003A3FD5">
          <w:rPr>
            <w:rStyle w:val="Hyperlink"/>
            <w:rFonts w:asciiTheme="majorHAnsi" w:hAnsiTheme="majorHAnsi"/>
            <w:noProof/>
          </w:rPr>
          <w:t>c.</w:t>
        </w:r>
        <w:r w:rsidRPr="003A3FD5">
          <w:rPr>
            <w:rFonts w:asciiTheme="majorHAnsi" w:eastAsiaTheme="minorEastAsia" w:hAnsiTheme="majorHAnsi" w:cstheme="minorBidi"/>
            <w:noProof/>
            <w:sz w:val="22"/>
            <w:szCs w:val="22"/>
            <w:lang w:val="en-GB" w:eastAsia="zh-CN"/>
          </w:rPr>
          <w:tab/>
        </w:r>
        <w:r w:rsidRPr="003A3FD5">
          <w:rPr>
            <w:rStyle w:val="Hyperlink"/>
            <w:rFonts w:asciiTheme="majorHAnsi" w:hAnsiTheme="majorHAnsi"/>
            <w:iCs/>
            <w:noProof/>
          </w:rPr>
          <w:t>Des stratégies pour promouvoir la réduction des émissions et rejets de mercure et de l’exposition à cette substance</w:t>
        </w:r>
        <w:r w:rsidRPr="003A3FD5">
          <w:rPr>
            <w:rFonts w:asciiTheme="majorHAnsi" w:hAnsiTheme="majorHAnsi"/>
            <w:noProof/>
            <w:webHidden/>
          </w:rPr>
          <w:tab/>
        </w:r>
        <w:r w:rsidRPr="003A3FD5">
          <w:rPr>
            <w:rFonts w:asciiTheme="majorHAnsi" w:hAnsiTheme="majorHAnsi"/>
            <w:noProof/>
            <w:webHidden/>
          </w:rPr>
          <w:fldChar w:fldCharType="begin"/>
        </w:r>
        <w:r w:rsidRPr="003A3FD5">
          <w:rPr>
            <w:rFonts w:asciiTheme="majorHAnsi" w:hAnsiTheme="majorHAnsi"/>
            <w:noProof/>
            <w:webHidden/>
          </w:rPr>
          <w:instrText xml:space="preserve"> PAGEREF _Toc505334536 \h </w:instrText>
        </w:r>
        <w:r w:rsidRPr="003A3FD5">
          <w:rPr>
            <w:rFonts w:asciiTheme="majorHAnsi" w:hAnsiTheme="majorHAnsi"/>
            <w:noProof/>
            <w:webHidden/>
          </w:rPr>
        </w:r>
        <w:r w:rsidRPr="003A3FD5">
          <w:rPr>
            <w:rFonts w:asciiTheme="majorHAnsi" w:hAnsiTheme="majorHAnsi"/>
            <w:noProof/>
            <w:webHidden/>
          </w:rPr>
          <w:fldChar w:fldCharType="separate"/>
        </w:r>
        <w:r w:rsidRPr="003A3FD5">
          <w:rPr>
            <w:rFonts w:asciiTheme="majorHAnsi" w:hAnsiTheme="majorHAnsi"/>
            <w:noProof/>
            <w:webHidden/>
          </w:rPr>
          <w:t>8</w:t>
        </w:r>
        <w:r w:rsidRPr="003A3FD5">
          <w:rPr>
            <w:rFonts w:asciiTheme="majorHAnsi" w:hAnsiTheme="majorHAnsi"/>
            <w:noProof/>
            <w:webHidden/>
          </w:rPr>
          <w:fldChar w:fldCharType="end"/>
        </w:r>
      </w:hyperlink>
    </w:p>
    <w:p w14:paraId="532688F8" w14:textId="77777777" w:rsidR="003A3FD5" w:rsidRPr="003A3FD5" w:rsidRDefault="003A3FD5">
      <w:pPr>
        <w:pStyle w:val="TOC3"/>
        <w:tabs>
          <w:tab w:val="left" w:pos="880"/>
          <w:tab w:val="right" w:leader="dot" w:pos="9016"/>
        </w:tabs>
        <w:rPr>
          <w:rFonts w:asciiTheme="majorHAnsi" w:eastAsiaTheme="minorEastAsia" w:hAnsiTheme="majorHAnsi" w:cstheme="minorBidi"/>
          <w:noProof/>
          <w:sz w:val="22"/>
          <w:szCs w:val="22"/>
          <w:lang w:val="en-GB" w:eastAsia="zh-CN"/>
        </w:rPr>
      </w:pPr>
      <w:hyperlink w:anchor="_Toc505334537" w:history="1">
        <w:r w:rsidRPr="003A3FD5">
          <w:rPr>
            <w:rStyle w:val="Hyperlink"/>
            <w:rFonts w:asciiTheme="majorHAnsi" w:hAnsiTheme="majorHAnsi"/>
            <w:noProof/>
          </w:rPr>
          <w:t>d.</w:t>
        </w:r>
        <w:r w:rsidRPr="003A3FD5">
          <w:rPr>
            <w:rFonts w:asciiTheme="majorHAnsi" w:eastAsiaTheme="minorEastAsia" w:hAnsiTheme="majorHAnsi" w:cstheme="minorBidi"/>
            <w:noProof/>
            <w:sz w:val="22"/>
            <w:szCs w:val="22"/>
            <w:lang w:val="en-GB" w:eastAsia="zh-CN"/>
          </w:rPr>
          <w:tab/>
        </w:r>
        <w:r w:rsidRPr="003A3FD5">
          <w:rPr>
            <w:rStyle w:val="Hyperlink"/>
            <w:rFonts w:asciiTheme="majorHAnsi" w:hAnsiTheme="majorHAnsi"/>
            <w:iCs/>
            <w:noProof/>
          </w:rPr>
          <w:t>Des stratégies visant à gérer les échanges commerciaux et à empêcher le détournement de mercure</w:t>
        </w:r>
        <w:r w:rsidRPr="003A3FD5">
          <w:rPr>
            <w:rFonts w:asciiTheme="majorHAnsi" w:hAnsiTheme="majorHAnsi"/>
            <w:noProof/>
            <w:webHidden/>
          </w:rPr>
          <w:tab/>
        </w:r>
        <w:r w:rsidRPr="003A3FD5">
          <w:rPr>
            <w:rFonts w:asciiTheme="majorHAnsi" w:hAnsiTheme="majorHAnsi"/>
            <w:noProof/>
            <w:webHidden/>
          </w:rPr>
          <w:fldChar w:fldCharType="begin"/>
        </w:r>
        <w:r w:rsidRPr="003A3FD5">
          <w:rPr>
            <w:rFonts w:asciiTheme="majorHAnsi" w:hAnsiTheme="majorHAnsi"/>
            <w:noProof/>
            <w:webHidden/>
          </w:rPr>
          <w:instrText xml:space="preserve"> PAGEREF _Toc505334537 \h </w:instrText>
        </w:r>
        <w:r w:rsidRPr="003A3FD5">
          <w:rPr>
            <w:rFonts w:asciiTheme="majorHAnsi" w:hAnsiTheme="majorHAnsi"/>
            <w:noProof/>
            <w:webHidden/>
          </w:rPr>
        </w:r>
        <w:r w:rsidRPr="003A3FD5">
          <w:rPr>
            <w:rFonts w:asciiTheme="majorHAnsi" w:hAnsiTheme="majorHAnsi"/>
            <w:noProof/>
            <w:webHidden/>
          </w:rPr>
          <w:fldChar w:fldCharType="separate"/>
        </w:r>
        <w:r w:rsidRPr="003A3FD5">
          <w:rPr>
            <w:rFonts w:asciiTheme="majorHAnsi" w:hAnsiTheme="majorHAnsi"/>
            <w:noProof/>
            <w:webHidden/>
          </w:rPr>
          <w:t>8</w:t>
        </w:r>
        <w:r w:rsidRPr="003A3FD5">
          <w:rPr>
            <w:rFonts w:asciiTheme="majorHAnsi" w:hAnsiTheme="majorHAnsi"/>
            <w:noProof/>
            <w:webHidden/>
          </w:rPr>
          <w:fldChar w:fldCharType="end"/>
        </w:r>
      </w:hyperlink>
    </w:p>
    <w:p w14:paraId="0861765A" w14:textId="77777777" w:rsidR="003A3FD5" w:rsidRPr="003A3FD5" w:rsidRDefault="003A3FD5">
      <w:pPr>
        <w:pStyle w:val="TOC3"/>
        <w:tabs>
          <w:tab w:val="left" w:pos="880"/>
          <w:tab w:val="right" w:leader="dot" w:pos="9016"/>
        </w:tabs>
        <w:rPr>
          <w:rFonts w:asciiTheme="majorHAnsi" w:eastAsiaTheme="minorEastAsia" w:hAnsiTheme="majorHAnsi" w:cstheme="minorBidi"/>
          <w:noProof/>
          <w:sz w:val="22"/>
          <w:szCs w:val="22"/>
          <w:lang w:val="en-GB" w:eastAsia="zh-CN"/>
        </w:rPr>
      </w:pPr>
      <w:hyperlink w:anchor="_Toc505334538" w:history="1">
        <w:r w:rsidRPr="003A3FD5">
          <w:rPr>
            <w:rStyle w:val="Hyperlink"/>
            <w:rFonts w:asciiTheme="majorHAnsi" w:hAnsiTheme="majorHAnsi"/>
            <w:noProof/>
          </w:rPr>
          <w:t>e.</w:t>
        </w:r>
        <w:r w:rsidRPr="003A3FD5">
          <w:rPr>
            <w:rFonts w:asciiTheme="majorHAnsi" w:eastAsiaTheme="minorEastAsia" w:hAnsiTheme="majorHAnsi" w:cstheme="minorBidi"/>
            <w:noProof/>
            <w:sz w:val="22"/>
            <w:szCs w:val="22"/>
            <w:lang w:val="en-GB" w:eastAsia="zh-CN"/>
          </w:rPr>
          <w:tab/>
        </w:r>
        <w:r w:rsidRPr="003A3FD5">
          <w:rPr>
            <w:rStyle w:val="Hyperlink"/>
            <w:rFonts w:asciiTheme="majorHAnsi" w:hAnsiTheme="majorHAnsi"/>
            <w:iCs/>
            <w:noProof/>
          </w:rPr>
          <w:t>Des stratégies visant à impliquer les parties prenantes dans la mise en œuvre et l’amélioration continue du plan d’action national</w:t>
        </w:r>
        <w:r w:rsidRPr="003A3FD5">
          <w:rPr>
            <w:rFonts w:asciiTheme="majorHAnsi" w:hAnsiTheme="majorHAnsi"/>
            <w:noProof/>
            <w:webHidden/>
          </w:rPr>
          <w:tab/>
        </w:r>
        <w:r w:rsidRPr="003A3FD5">
          <w:rPr>
            <w:rFonts w:asciiTheme="majorHAnsi" w:hAnsiTheme="majorHAnsi"/>
            <w:noProof/>
            <w:webHidden/>
          </w:rPr>
          <w:fldChar w:fldCharType="begin"/>
        </w:r>
        <w:r w:rsidRPr="003A3FD5">
          <w:rPr>
            <w:rFonts w:asciiTheme="majorHAnsi" w:hAnsiTheme="majorHAnsi"/>
            <w:noProof/>
            <w:webHidden/>
          </w:rPr>
          <w:instrText xml:space="preserve"> PAGEREF _Toc505334538 \h </w:instrText>
        </w:r>
        <w:r w:rsidRPr="003A3FD5">
          <w:rPr>
            <w:rFonts w:asciiTheme="majorHAnsi" w:hAnsiTheme="majorHAnsi"/>
            <w:noProof/>
            <w:webHidden/>
          </w:rPr>
        </w:r>
        <w:r w:rsidRPr="003A3FD5">
          <w:rPr>
            <w:rFonts w:asciiTheme="majorHAnsi" w:hAnsiTheme="majorHAnsi"/>
            <w:noProof/>
            <w:webHidden/>
          </w:rPr>
          <w:fldChar w:fldCharType="separate"/>
        </w:r>
        <w:r w:rsidRPr="003A3FD5">
          <w:rPr>
            <w:rFonts w:asciiTheme="majorHAnsi" w:hAnsiTheme="majorHAnsi"/>
            <w:noProof/>
            <w:webHidden/>
          </w:rPr>
          <w:t>8</w:t>
        </w:r>
        <w:r w:rsidRPr="003A3FD5">
          <w:rPr>
            <w:rFonts w:asciiTheme="majorHAnsi" w:hAnsiTheme="majorHAnsi"/>
            <w:noProof/>
            <w:webHidden/>
          </w:rPr>
          <w:fldChar w:fldCharType="end"/>
        </w:r>
      </w:hyperlink>
    </w:p>
    <w:p w14:paraId="1E060F86" w14:textId="77777777" w:rsidR="003A3FD5" w:rsidRPr="003A3FD5" w:rsidRDefault="003A3FD5">
      <w:pPr>
        <w:pStyle w:val="TOC3"/>
        <w:tabs>
          <w:tab w:val="left" w:pos="880"/>
          <w:tab w:val="right" w:leader="dot" w:pos="9016"/>
        </w:tabs>
        <w:rPr>
          <w:rFonts w:asciiTheme="majorHAnsi" w:eastAsiaTheme="minorEastAsia" w:hAnsiTheme="majorHAnsi" w:cstheme="minorBidi"/>
          <w:noProof/>
          <w:sz w:val="22"/>
          <w:szCs w:val="22"/>
          <w:lang w:val="en-GB" w:eastAsia="zh-CN"/>
        </w:rPr>
      </w:pPr>
      <w:hyperlink w:anchor="_Toc505334539" w:history="1">
        <w:r w:rsidRPr="003A3FD5">
          <w:rPr>
            <w:rStyle w:val="Hyperlink"/>
            <w:rFonts w:asciiTheme="majorHAnsi" w:hAnsiTheme="majorHAnsi"/>
            <w:noProof/>
          </w:rPr>
          <w:t>f.</w:t>
        </w:r>
        <w:r w:rsidRPr="003A3FD5">
          <w:rPr>
            <w:rFonts w:asciiTheme="majorHAnsi" w:eastAsiaTheme="minorEastAsia" w:hAnsiTheme="majorHAnsi" w:cstheme="minorBidi"/>
            <w:noProof/>
            <w:sz w:val="22"/>
            <w:szCs w:val="22"/>
            <w:lang w:val="en-GB" w:eastAsia="zh-CN"/>
          </w:rPr>
          <w:tab/>
        </w:r>
        <w:r w:rsidRPr="003A3FD5">
          <w:rPr>
            <w:rStyle w:val="Hyperlink"/>
            <w:rFonts w:asciiTheme="majorHAnsi" w:hAnsiTheme="majorHAnsi"/>
            <w:iCs/>
            <w:noProof/>
          </w:rPr>
          <w:t>Une stratégie de santé publique relative à l’exposition des mineurs travaillant dans l’extraction aurifère artisanale et à petite échelle et de leurs communautés au mercure</w:t>
        </w:r>
        <w:r w:rsidRPr="003A3FD5">
          <w:rPr>
            <w:rFonts w:asciiTheme="majorHAnsi" w:hAnsiTheme="majorHAnsi"/>
            <w:noProof/>
            <w:webHidden/>
          </w:rPr>
          <w:tab/>
        </w:r>
        <w:r w:rsidRPr="003A3FD5">
          <w:rPr>
            <w:rFonts w:asciiTheme="majorHAnsi" w:hAnsiTheme="majorHAnsi"/>
            <w:noProof/>
            <w:webHidden/>
          </w:rPr>
          <w:fldChar w:fldCharType="begin"/>
        </w:r>
        <w:r w:rsidRPr="003A3FD5">
          <w:rPr>
            <w:rFonts w:asciiTheme="majorHAnsi" w:hAnsiTheme="majorHAnsi"/>
            <w:noProof/>
            <w:webHidden/>
          </w:rPr>
          <w:instrText xml:space="preserve"> PAGEREF _Toc505334539 \h </w:instrText>
        </w:r>
        <w:r w:rsidRPr="003A3FD5">
          <w:rPr>
            <w:rFonts w:asciiTheme="majorHAnsi" w:hAnsiTheme="majorHAnsi"/>
            <w:noProof/>
            <w:webHidden/>
          </w:rPr>
        </w:r>
        <w:r w:rsidRPr="003A3FD5">
          <w:rPr>
            <w:rFonts w:asciiTheme="majorHAnsi" w:hAnsiTheme="majorHAnsi"/>
            <w:noProof/>
            <w:webHidden/>
          </w:rPr>
          <w:fldChar w:fldCharType="separate"/>
        </w:r>
        <w:r w:rsidRPr="003A3FD5">
          <w:rPr>
            <w:rFonts w:asciiTheme="majorHAnsi" w:hAnsiTheme="majorHAnsi"/>
            <w:noProof/>
            <w:webHidden/>
          </w:rPr>
          <w:t>9</w:t>
        </w:r>
        <w:r w:rsidRPr="003A3FD5">
          <w:rPr>
            <w:rFonts w:asciiTheme="majorHAnsi" w:hAnsiTheme="majorHAnsi"/>
            <w:noProof/>
            <w:webHidden/>
          </w:rPr>
          <w:fldChar w:fldCharType="end"/>
        </w:r>
      </w:hyperlink>
    </w:p>
    <w:p w14:paraId="698E3D53" w14:textId="77777777" w:rsidR="003A3FD5" w:rsidRPr="003A3FD5" w:rsidRDefault="003A3FD5">
      <w:pPr>
        <w:pStyle w:val="TOC3"/>
        <w:tabs>
          <w:tab w:val="left" w:pos="880"/>
          <w:tab w:val="right" w:leader="dot" w:pos="9016"/>
        </w:tabs>
        <w:rPr>
          <w:rFonts w:asciiTheme="majorHAnsi" w:eastAsiaTheme="minorEastAsia" w:hAnsiTheme="majorHAnsi" w:cstheme="minorBidi"/>
          <w:noProof/>
          <w:sz w:val="22"/>
          <w:szCs w:val="22"/>
          <w:lang w:val="en-GB" w:eastAsia="zh-CN"/>
        </w:rPr>
      </w:pPr>
      <w:hyperlink w:anchor="_Toc505334540" w:history="1">
        <w:r w:rsidRPr="003A3FD5">
          <w:rPr>
            <w:rStyle w:val="Hyperlink"/>
            <w:rFonts w:asciiTheme="majorHAnsi" w:hAnsiTheme="majorHAnsi"/>
            <w:noProof/>
          </w:rPr>
          <w:t>g.</w:t>
        </w:r>
        <w:r w:rsidRPr="003A3FD5">
          <w:rPr>
            <w:rFonts w:asciiTheme="majorHAnsi" w:eastAsiaTheme="minorEastAsia" w:hAnsiTheme="majorHAnsi" w:cstheme="minorBidi"/>
            <w:noProof/>
            <w:sz w:val="22"/>
            <w:szCs w:val="22"/>
            <w:lang w:val="en-GB" w:eastAsia="zh-CN"/>
          </w:rPr>
          <w:tab/>
        </w:r>
        <w:r w:rsidRPr="003A3FD5">
          <w:rPr>
            <w:rStyle w:val="Hyperlink"/>
            <w:rFonts w:asciiTheme="majorHAnsi" w:hAnsiTheme="majorHAnsi"/>
            <w:iCs/>
            <w:noProof/>
          </w:rPr>
          <w:t>Des stratégies visant à prévenir l’exposition des populations vulnérables, notamment les enfants et les femmes en âge de procréer, en particulier les femmes enceintes, au mercure utilisé dans l’</w:t>
        </w:r>
        <w:r w:rsidRPr="003A3FD5">
          <w:rPr>
            <w:rFonts w:asciiTheme="majorHAnsi" w:hAnsiTheme="majorHAnsi"/>
            <w:noProof/>
            <w:webHidden/>
          </w:rPr>
          <w:tab/>
        </w:r>
        <w:r w:rsidRPr="003A3FD5">
          <w:rPr>
            <w:rFonts w:asciiTheme="majorHAnsi" w:hAnsiTheme="majorHAnsi"/>
            <w:noProof/>
            <w:webHidden/>
          </w:rPr>
          <w:fldChar w:fldCharType="begin"/>
        </w:r>
        <w:r w:rsidRPr="003A3FD5">
          <w:rPr>
            <w:rFonts w:asciiTheme="majorHAnsi" w:hAnsiTheme="majorHAnsi"/>
            <w:noProof/>
            <w:webHidden/>
          </w:rPr>
          <w:instrText xml:space="preserve"> PAGEREF _Toc505334540 \h </w:instrText>
        </w:r>
        <w:r w:rsidRPr="003A3FD5">
          <w:rPr>
            <w:rFonts w:asciiTheme="majorHAnsi" w:hAnsiTheme="majorHAnsi"/>
            <w:noProof/>
            <w:webHidden/>
          </w:rPr>
        </w:r>
        <w:r w:rsidRPr="003A3FD5">
          <w:rPr>
            <w:rFonts w:asciiTheme="majorHAnsi" w:hAnsiTheme="majorHAnsi"/>
            <w:noProof/>
            <w:webHidden/>
          </w:rPr>
          <w:fldChar w:fldCharType="separate"/>
        </w:r>
        <w:r w:rsidRPr="003A3FD5">
          <w:rPr>
            <w:rFonts w:asciiTheme="majorHAnsi" w:hAnsiTheme="majorHAnsi"/>
            <w:noProof/>
            <w:webHidden/>
          </w:rPr>
          <w:t>9</w:t>
        </w:r>
        <w:r w:rsidRPr="003A3FD5">
          <w:rPr>
            <w:rFonts w:asciiTheme="majorHAnsi" w:hAnsiTheme="majorHAnsi"/>
            <w:noProof/>
            <w:webHidden/>
          </w:rPr>
          <w:fldChar w:fldCharType="end"/>
        </w:r>
      </w:hyperlink>
    </w:p>
    <w:p w14:paraId="10D39B75" w14:textId="77777777" w:rsidR="003A3FD5" w:rsidRPr="003A3FD5" w:rsidRDefault="003A3FD5">
      <w:pPr>
        <w:pStyle w:val="TOC3"/>
        <w:tabs>
          <w:tab w:val="left" w:pos="880"/>
          <w:tab w:val="right" w:leader="dot" w:pos="9016"/>
        </w:tabs>
        <w:rPr>
          <w:rFonts w:asciiTheme="majorHAnsi" w:eastAsiaTheme="minorEastAsia" w:hAnsiTheme="majorHAnsi" w:cstheme="minorBidi"/>
          <w:noProof/>
          <w:sz w:val="22"/>
          <w:szCs w:val="22"/>
          <w:lang w:val="en-GB" w:eastAsia="zh-CN"/>
        </w:rPr>
      </w:pPr>
      <w:hyperlink w:anchor="_Toc505334541" w:history="1">
        <w:r w:rsidRPr="003A3FD5">
          <w:rPr>
            <w:rStyle w:val="Hyperlink"/>
            <w:rFonts w:asciiTheme="majorHAnsi" w:hAnsiTheme="majorHAnsi"/>
            <w:noProof/>
          </w:rPr>
          <w:t>h.</w:t>
        </w:r>
        <w:r w:rsidRPr="003A3FD5">
          <w:rPr>
            <w:rFonts w:asciiTheme="majorHAnsi" w:eastAsiaTheme="minorEastAsia" w:hAnsiTheme="majorHAnsi" w:cstheme="minorBidi"/>
            <w:noProof/>
            <w:sz w:val="22"/>
            <w:szCs w:val="22"/>
            <w:lang w:val="en-GB" w:eastAsia="zh-CN"/>
          </w:rPr>
          <w:tab/>
        </w:r>
        <w:r w:rsidRPr="003A3FD5">
          <w:rPr>
            <w:rStyle w:val="Hyperlink"/>
            <w:rFonts w:asciiTheme="majorHAnsi" w:hAnsiTheme="majorHAnsi"/>
            <w:iCs/>
            <w:noProof/>
          </w:rPr>
          <w:t>Des stratégies pour informer les mineurs travaillant dans l’EMAPE</w:t>
        </w:r>
        <w:r w:rsidRPr="003A3FD5">
          <w:rPr>
            <w:rFonts w:asciiTheme="majorHAnsi" w:hAnsiTheme="majorHAnsi"/>
            <w:noProof/>
            <w:webHidden/>
          </w:rPr>
          <w:tab/>
        </w:r>
        <w:r w:rsidRPr="003A3FD5">
          <w:rPr>
            <w:rFonts w:asciiTheme="majorHAnsi" w:hAnsiTheme="majorHAnsi"/>
            <w:noProof/>
            <w:webHidden/>
          </w:rPr>
          <w:fldChar w:fldCharType="begin"/>
        </w:r>
        <w:r w:rsidRPr="003A3FD5">
          <w:rPr>
            <w:rFonts w:asciiTheme="majorHAnsi" w:hAnsiTheme="majorHAnsi"/>
            <w:noProof/>
            <w:webHidden/>
          </w:rPr>
          <w:instrText xml:space="preserve"> PAGEREF _Toc505334541 \h </w:instrText>
        </w:r>
        <w:r w:rsidRPr="003A3FD5">
          <w:rPr>
            <w:rFonts w:asciiTheme="majorHAnsi" w:hAnsiTheme="majorHAnsi"/>
            <w:noProof/>
            <w:webHidden/>
          </w:rPr>
        </w:r>
        <w:r w:rsidRPr="003A3FD5">
          <w:rPr>
            <w:rFonts w:asciiTheme="majorHAnsi" w:hAnsiTheme="majorHAnsi"/>
            <w:noProof/>
            <w:webHidden/>
          </w:rPr>
          <w:fldChar w:fldCharType="separate"/>
        </w:r>
        <w:r w:rsidRPr="003A3FD5">
          <w:rPr>
            <w:rFonts w:asciiTheme="majorHAnsi" w:hAnsiTheme="majorHAnsi"/>
            <w:noProof/>
            <w:webHidden/>
          </w:rPr>
          <w:t>9</w:t>
        </w:r>
        <w:r w:rsidRPr="003A3FD5">
          <w:rPr>
            <w:rFonts w:asciiTheme="majorHAnsi" w:hAnsiTheme="majorHAnsi"/>
            <w:noProof/>
            <w:webHidden/>
          </w:rPr>
          <w:fldChar w:fldCharType="end"/>
        </w:r>
      </w:hyperlink>
    </w:p>
    <w:p w14:paraId="20FF861D" w14:textId="77777777" w:rsidR="003A3FD5" w:rsidRPr="003A3FD5" w:rsidRDefault="003A3FD5">
      <w:pPr>
        <w:pStyle w:val="TOC3"/>
        <w:tabs>
          <w:tab w:val="left" w:pos="880"/>
          <w:tab w:val="right" w:leader="dot" w:pos="9016"/>
        </w:tabs>
        <w:rPr>
          <w:rFonts w:asciiTheme="majorHAnsi" w:eastAsiaTheme="minorEastAsia" w:hAnsiTheme="majorHAnsi" w:cstheme="minorBidi"/>
          <w:noProof/>
          <w:sz w:val="22"/>
          <w:szCs w:val="22"/>
          <w:lang w:val="en-GB" w:eastAsia="zh-CN"/>
        </w:rPr>
      </w:pPr>
      <w:hyperlink w:anchor="_Toc505334542" w:history="1">
        <w:r w:rsidRPr="003A3FD5">
          <w:rPr>
            <w:rStyle w:val="Hyperlink"/>
            <w:rFonts w:asciiTheme="majorHAnsi" w:hAnsiTheme="majorHAnsi"/>
            <w:noProof/>
          </w:rPr>
          <w:t>i.</w:t>
        </w:r>
        <w:r w:rsidRPr="003A3FD5">
          <w:rPr>
            <w:rFonts w:asciiTheme="majorHAnsi" w:eastAsiaTheme="minorEastAsia" w:hAnsiTheme="majorHAnsi" w:cstheme="minorBidi"/>
            <w:noProof/>
            <w:sz w:val="22"/>
            <w:szCs w:val="22"/>
            <w:lang w:val="en-GB" w:eastAsia="zh-CN"/>
          </w:rPr>
          <w:tab/>
        </w:r>
        <w:r w:rsidRPr="003A3FD5">
          <w:rPr>
            <w:rStyle w:val="Hyperlink"/>
            <w:rFonts w:asciiTheme="majorHAnsi" w:hAnsiTheme="majorHAnsi"/>
            <w:iCs/>
            <w:noProof/>
          </w:rPr>
          <w:t>Stratégies supplémentaires incluant des mécanismes basés sur le marché</w:t>
        </w:r>
        <w:r w:rsidRPr="003A3FD5">
          <w:rPr>
            <w:rFonts w:asciiTheme="majorHAnsi" w:hAnsiTheme="majorHAnsi"/>
            <w:noProof/>
            <w:webHidden/>
          </w:rPr>
          <w:tab/>
        </w:r>
        <w:r w:rsidRPr="003A3FD5">
          <w:rPr>
            <w:rFonts w:asciiTheme="majorHAnsi" w:hAnsiTheme="majorHAnsi"/>
            <w:noProof/>
            <w:webHidden/>
          </w:rPr>
          <w:fldChar w:fldCharType="begin"/>
        </w:r>
        <w:r w:rsidRPr="003A3FD5">
          <w:rPr>
            <w:rFonts w:asciiTheme="majorHAnsi" w:hAnsiTheme="majorHAnsi"/>
            <w:noProof/>
            <w:webHidden/>
          </w:rPr>
          <w:instrText xml:space="preserve"> PAGEREF _Toc505334542 \h </w:instrText>
        </w:r>
        <w:r w:rsidRPr="003A3FD5">
          <w:rPr>
            <w:rFonts w:asciiTheme="majorHAnsi" w:hAnsiTheme="majorHAnsi"/>
            <w:noProof/>
            <w:webHidden/>
          </w:rPr>
        </w:r>
        <w:r w:rsidRPr="003A3FD5">
          <w:rPr>
            <w:rFonts w:asciiTheme="majorHAnsi" w:hAnsiTheme="majorHAnsi"/>
            <w:noProof/>
            <w:webHidden/>
          </w:rPr>
          <w:fldChar w:fldCharType="separate"/>
        </w:r>
        <w:r w:rsidRPr="003A3FD5">
          <w:rPr>
            <w:rFonts w:asciiTheme="majorHAnsi" w:hAnsiTheme="majorHAnsi"/>
            <w:noProof/>
            <w:webHidden/>
          </w:rPr>
          <w:t>9</w:t>
        </w:r>
        <w:r w:rsidRPr="003A3FD5">
          <w:rPr>
            <w:rFonts w:asciiTheme="majorHAnsi" w:hAnsiTheme="majorHAnsi"/>
            <w:noProof/>
            <w:webHidden/>
          </w:rPr>
          <w:fldChar w:fldCharType="end"/>
        </w:r>
      </w:hyperlink>
    </w:p>
    <w:p w14:paraId="05C8B944" w14:textId="77777777" w:rsidR="003A3FD5" w:rsidRPr="003A3FD5" w:rsidRDefault="003A3FD5">
      <w:pPr>
        <w:pStyle w:val="TOC2"/>
        <w:rPr>
          <w:rFonts w:asciiTheme="majorHAnsi" w:eastAsiaTheme="minorEastAsia" w:hAnsiTheme="majorHAnsi" w:cstheme="minorBidi"/>
          <w:noProof/>
          <w:sz w:val="22"/>
          <w:szCs w:val="22"/>
          <w:lang w:val="en-GB" w:eastAsia="zh-CN"/>
        </w:rPr>
      </w:pPr>
      <w:hyperlink w:anchor="_Toc505334543" w:history="1">
        <w:r w:rsidRPr="003A3FD5">
          <w:rPr>
            <w:rStyle w:val="Hyperlink"/>
            <w:rFonts w:asciiTheme="majorHAnsi" w:hAnsiTheme="majorHAnsi"/>
            <w:noProof/>
            <w:lang w:val="en-GB"/>
          </w:rPr>
          <w:t>2.</w:t>
        </w:r>
        <w:r w:rsidRPr="003A3FD5">
          <w:rPr>
            <w:rFonts w:asciiTheme="majorHAnsi" w:eastAsiaTheme="minorEastAsia" w:hAnsiTheme="majorHAnsi" w:cstheme="minorBidi"/>
            <w:noProof/>
            <w:sz w:val="22"/>
            <w:szCs w:val="22"/>
            <w:lang w:val="en-GB" w:eastAsia="zh-CN"/>
          </w:rPr>
          <w:tab/>
        </w:r>
        <w:r w:rsidRPr="003A3FD5">
          <w:rPr>
            <w:rStyle w:val="Hyperlink"/>
            <w:rFonts w:asciiTheme="majorHAnsi" w:hAnsiTheme="majorHAnsi"/>
            <w:noProof/>
          </w:rPr>
          <w:t>Plan de travail</w:t>
        </w:r>
        <w:r w:rsidRPr="003A3FD5">
          <w:rPr>
            <w:rFonts w:asciiTheme="majorHAnsi" w:hAnsiTheme="majorHAnsi"/>
            <w:noProof/>
            <w:webHidden/>
          </w:rPr>
          <w:tab/>
        </w:r>
        <w:r w:rsidRPr="003A3FD5">
          <w:rPr>
            <w:rFonts w:asciiTheme="majorHAnsi" w:hAnsiTheme="majorHAnsi"/>
            <w:noProof/>
            <w:webHidden/>
          </w:rPr>
          <w:fldChar w:fldCharType="begin"/>
        </w:r>
        <w:r w:rsidRPr="003A3FD5">
          <w:rPr>
            <w:rFonts w:asciiTheme="majorHAnsi" w:hAnsiTheme="majorHAnsi"/>
            <w:noProof/>
            <w:webHidden/>
          </w:rPr>
          <w:instrText xml:space="preserve"> PAGEREF _Toc505334543 \h </w:instrText>
        </w:r>
        <w:r w:rsidRPr="003A3FD5">
          <w:rPr>
            <w:rFonts w:asciiTheme="majorHAnsi" w:hAnsiTheme="majorHAnsi"/>
            <w:noProof/>
            <w:webHidden/>
          </w:rPr>
        </w:r>
        <w:r w:rsidRPr="003A3FD5">
          <w:rPr>
            <w:rFonts w:asciiTheme="majorHAnsi" w:hAnsiTheme="majorHAnsi"/>
            <w:noProof/>
            <w:webHidden/>
          </w:rPr>
          <w:fldChar w:fldCharType="separate"/>
        </w:r>
        <w:r w:rsidRPr="003A3FD5">
          <w:rPr>
            <w:rFonts w:asciiTheme="majorHAnsi" w:hAnsiTheme="majorHAnsi"/>
            <w:noProof/>
            <w:webHidden/>
          </w:rPr>
          <w:t>10</w:t>
        </w:r>
        <w:r w:rsidRPr="003A3FD5">
          <w:rPr>
            <w:rFonts w:asciiTheme="majorHAnsi" w:hAnsiTheme="majorHAnsi"/>
            <w:noProof/>
            <w:webHidden/>
          </w:rPr>
          <w:fldChar w:fldCharType="end"/>
        </w:r>
      </w:hyperlink>
    </w:p>
    <w:p w14:paraId="0078180F" w14:textId="77777777" w:rsidR="003A3FD5" w:rsidRPr="003A3FD5" w:rsidRDefault="003A3FD5">
      <w:pPr>
        <w:pStyle w:val="TOC1"/>
        <w:tabs>
          <w:tab w:val="right" w:leader="dot" w:pos="9016"/>
        </w:tabs>
        <w:rPr>
          <w:rFonts w:asciiTheme="majorHAnsi" w:eastAsiaTheme="minorEastAsia" w:hAnsiTheme="majorHAnsi" w:cstheme="minorBidi"/>
          <w:noProof/>
          <w:sz w:val="22"/>
          <w:szCs w:val="22"/>
          <w:lang w:val="en-GB" w:eastAsia="zh-CN"/>
        </w:rPr>
      </w:pPr>
      <w:hyperlink w:anchor="_Toc505334544" w:history="1">
        <w:r w:rsidRPr="003A3FD5">
          <w:rPr>
            <w:rStyle w:val="Hyperlink"/>
            <w:rFonts w:asciiTheme="majorHAnsi" w:hAnsiTheme="majorHAnsi"/>
            <w:noProof/>
          </w:rPr>
          <w:t>VI.</w:t>
        </w:r>
        <w:r w:rsidRPr="003A3FD5">
          <w:rPr>
            <w:rStyle w:val="Hyperlink"/>
            <w:rFonts w:asciiTheme="majorHAnsi" w:hAnsiTheme="majorHAnsi"/>
            <w:noProof/>
            <w:spacing w:val="7"/>
          </w:rPr>
          <w:t xml:space="preserve"> </w:t>
        </w:r>
        <w:r w:rsidRPr="003A3FD5">
          <w:rPr>
            <w:rStyle w:val="Hyperlink"/>
            <w:rFonts w:asciiTheme="majorHAnsi" w:hAnsiTheme="majorHAnsi"/>
            <w:noProof/>
            <w:spacing w:val="1"/>
            <w:w w:val="109"/>
          </w:rPr>
          <w:t>M</w:t>
        </w:r>
        <w:r w:rsidRPr="003A3FD5">
          <w:rPr>
            <w:rStyle w:val="Hyperlink"/>
            <w:rFonts w:asciiTheme="majorHAnsi" w:hAnsiTheme="majorHAnsi"/>
            <w:noProof/>
            <w:w w:val="109"/>
          </w:rPr>
          <w:t>écanisme d’évaluation</w:t>
        </w:r>
        <w:r w:rsidRPr="003A3FD5">
          <w:rPr>
            <w:rFonts w:asciiTheme="majorHAnsi" w:hAnsiTheme="majorHAnsi"/>
            <w:noProof/>
            <w:webHidden/>
          </w:rPr>
          <w:tab/>
        </w:r>
        <w:r w:rsidRPr="003A3FD5">
          <w:rPr>
            <w:rFonts w:asciiTheme="majorHAnsi" w:hAnsiTheme="majorHAnsi"/>
            <w:noProof/>
            <w:webHidden/>
          </w:rPr>
          <w:fldChar w:fldCharType="begin"/>
        </w:r>
        <w:r w:rsidRPr="003A3FD5">
          <w:rPr>
            <w:rFonts w:asciiTheme="majorHAnsi" w:hAnsiTheme="majorHAnsi"/>
            <w:noProof/>
            <w:webHidden/>
          </w:rPr>
          <w:instrText xml:space="preserve"> PAGEREF _Toc505334544 \h </w:instrText>
        </w:r>
        <w:r w:rsidRPr="003A3FD5">
          <w:rPr>
            <w:rFonts w:asciiTheme="majorHAnsi" w:hAnsiTheme="majorHAnsi"/>
            <w:noProof/>
            <w:webHidden/>
          </w:rPr>
        </w:r>
        <w:r w:rsidRPr="003A3FD5">
          <w:rPr>
            <w:rFonts w:asciiTheme="majorHAnsi" w:hAnsiTheme="majorHAnsi"/>
            <w:noProof/>
            <w:webHidden/>
          </w:rPr>
          <w:fldChar w:fldCharType="separate"/>
        </w:r>
        <w:r w:rsidRPr="003A3FD5">
          <w:rPr>
            <w:rFonts w:asciiTheme="majorHAnsi" w:hAnsiTheme="majorHAnsi"/>
            <w:noProof/>
            <w:webHidden/>
          </w:rPr>
          <w:t>11</w:t>
        </w:r>
        <w:r w:rsidRPr="003A3FD5">
          <w:rPr>
            <w:rFonts w:asciiTheme="majorHAnsi" w:hAnsiTheme="majorHAnsi"/>
            <w:noProof/>
            <w:webHidden/>
          </w:rPr>
          <w:fldChar w:fldCharType="end"/>
        </w:r>
      </w:hyperlink>
    </w:p>
    <w:p w14:paraId="1A3FAD53" w14:textId="77777777" w:rsidR="003A3FD5" w:rsidRPr="003A3FD5" w:rsidRDefault="003A3FD5">
      <w:pPr>
        <w:pStyle w:val="TOC1"/>
        <w:tabs>
          <w:tab w:val="right" w:leader="dot" w:pos="9016"/>
        </w:tabs>
        <w:rPr>
          <w:rFonts w:asciiTheme="majorHAnsi" w:eastAsiaTheme="minorEastAsia" w:hAnsiTheme="majorHAnsi" w:cstheme="minorBidi"/>
          <w:noProof/>
          <w:sz w:val="22"/>
          <w:szCs w:val="22"/>
          <w:lang w:val="en-GB" w:eastAsia="zh-CN"/>
        </w:rPr>
      </w:pPr>
      <w:hyperlink w:anchor="_Toc505334545" w:history="1">
        <w:r w:rsidRPr="003A3FD5">
          <w:rPr>
            <w:rStyle w:val="Hyperlink"/>
            <w:rFonts w:asciiTheme="majorHAnsi" w:hAnsiTheme="majorHAnsi"/>
            <w:noProof/>
          </w:rPr>
          <w:t>VII.</w:t>
        </w:r>
        <w:r w:rsidRPr="003A3FD5">
          <w:rPr>
            <w:rStyle w:val="Hyperlink"/>
            <w:rFonts w:asciiTheme="majorHAnsi" w:hAnsiTheme="majorHAnsi"/>
            <w:noProof/>
            <w:spacing w:val="7"/>
          </w:rPr>
          <w:t xml:space="preserve"> </w:t>
        </w:r>
        <w:r w:rsidRPr="003A3FD5">
          <w:rPr>
            <w:rStyle w:val="Hyperlink"/>
            <w:rFonts w:asciiTheme="majorHAnsi" w:hAnsiTheme="majorHAnsi"/>
            <w:noProof/>
            <w:spacing w:val="1"/>
            <w:w w:val="102"/>
          </w:rPr>
          <w:t>A</w:t>
        </w:r>
        <w:r w:rsidRPr="003A3FD5">
          <w:rPr>
            <w:rStyle w:val="Hyperlink"/>
            <w:rFonts w:asciiTheme="majorHAnsi" w:hAnsiTheme="majorHAnsi"/>
            <w:noProof/>
            <w:spacing w:val="-3"/>
            <w:w w:val="113"/>
          </w:rPr>
          <w:t>n</w:t>
        </w:r>
        <w:r w:rsidRPr="003A3FD5">
          <w:rPr>
            <w:rStyle w:val="Hyperlink"/>
            <w:rFonts w:asciiTheme="majorHAnsi" w:hAnsiTheme="majorHAnsi"/>
            <w:noProof/>
            <w:w w:val="113"/>
          </w:rPr>
          <w:t>n</w:t>
        </w:r>
        <w:r w:rsidRPr="003A3FD5">
          <w:rPr>
            <w:rStyle w:val="Hyperlink"/>
            <w:rFonts w:asciiTheme="majorHAnsi" w:hAnsiTheme="majorHAnsi"/>
            <w:noProof/>
            <w:spacing w:val="1"/>
            <w:w w:val="102"/>
          </w:rPr>
          <w:t>e</w:t>
        </w:r>
        <w:r w:rsidRPr="003A3FD5">
          <w:rPr>
            <w:rStyle w:val="Hyperlink"/>
            <w:rFonts w:asciiTheme="majorHAnsi" w:hAnsiTheme="majorHAnsi"/>
            <w:noProof/>
            <w:w w:val="102"/>
          </w:rPr>
          <w:t>x</w:t>
        </w:r>
        <w:r w:rsidRPr="003A3FD5">
          <w:rPr>
            <w:rStyle w:val="Hyperlink"/>
            <w:rFonts w:asciiTheme="majorHAnsi" w:hAnsiTheme="majorHAnsi"/>
            <w:noProof/>
            <w:spacing w:val="3"/>
            <w:w w:val="102"/>
          </w:rPr>
          <w:t>e</w:t>
        </w:r>
        <w:r w:rsidRPr="003A3FD5">
          <w:rPr>
            <w:rStyle w:val="Hyperlink"/>
            <w:rFonts w:asciiTheme="majorHAnsi" w:hAnsiTheme="majorHAnsi"/>
            <w:noProof/>
            <w:w w:val="102"/>
          </w:rPr>
          <w:t>s</w:t>
        </w:r>
        <w:r w:rsidRPr="003A3FD5">
          <w:rPr>
            <w:rFonts w:asciiTheme="majorHAnsi" w:hAnsiTheme="majorHAnsi"/>
            <w:noProof/>
            <w:webHidden/>
          </w:rPr>
          <w:tab/>
        </w:r>
        <w:r w:rsidRPr="003A3FD5">
          <w:rPr>
            <w:rFonts w:asciiTheme="majorHAnsi" w:hAnsiTheme="majorHAnsi"/>
            <w:noProof/>
            <w:webHidden/>
          </w:rPr>
          <w:fldChar w:fldCharType="begin"/>
        </w:r>
        <w:r w:rsidRPr="003A3FD5">
          <w:rPr>
            <w:rFonts w:asciiTheme="majorHAnsi" w:hAnsiTheme="majorHAnsi"/>
            <w:noProof/>
            <w:webHidden/>
          </w:rPr>
          <w:instrText xml:space="preserve"> PAGEREF _Toc505334545 \h </w:instrText>
        </w:r>
        <w:r w:rsidRPr="003A3FD5">
          <w:rPr>
            <w:rFonts w:asciiTheme="majorHAnsi" w:hAnsiTheme="majorHAnsi"/>
            <w:noProof/>
            <w:webHidden/>
          </w:rPr>
        </w:r>
        <w:r w:rsidRPr="003A3FD5">
          <w:rPr>
            <w:rFonts w:asciiTheme="majorHAnsi" w:hAnsiTheme="majorHAnsi"/>
            <w:noProof/>
            <w:webHidden/>
          </w:rPr>
          <w:fldChar w:fldCharType="separate"/>
        </w:r>
        <w:r w:rsidRPr="003A3FD5">
          <w:rPr>
            <w:rFonts w:asciiTheme="majorHAnsi" w:hAnsiTheme="majorHAnsi"/>
            <w:noProof/>
            <w:webHidden/>
          </w:rPr>
          <w:t>11</w:t>
        </w:r>
        <w:r w:rsidRPr="003A3FD5">
          <w:rPr>
            <w:rFonts w:asciiTheme="majorHAnsi" w:hAnsiTheme="majorHAnsi"/>
            <w:noProof/>
            <w:webHidden/>
          </w:rPr>
          <w:fldChar w:fldCharType="end"/>
        </w:r>
      </w:hyperlink>
    </w:p>
    <w:p w14:paraId="17E913A3" w14:textId="77777777" w:rsidR="003A3FD5" w:rsidRPr="003A3FD5" w:rsidRDefault="003A3FD5">
      <w:pPr>
        <w:pStyle w:val="TOC2"/>
        <w:rPr>
          <w:rFonts w:asciiTheme="majorHAnsi" w:eastAsiaTheme="minorEastAsia" w:hAnsiTheme="majorHAnsi" w:cstheme="minorBidi"/>
          <w:noProof/>
          <w:sz w:val="22"/>
          <w:szCs w:val="22"/>
          <w:lang w:val="en-GB" w:eastAsia="zh-CN"/>
        </w:rPr>
      </w:pPr>
      <w:hyperlink w:anchor="_Toc505334546" w:history="1">
        <w:r w:rsidRPr="003A3FD5">
          <w:rPr>
            <w:rStyle w:val="Hyperlink"/>
            <w:rFonts w:asciiTheme="majorHAnsi" w:hAnsiTheme="majorHAnsi" w:cstheme="minorHAnsi"/>
            <w:noProof/>
          </w:rPr>
          <w:t>1.</w:t>
        </w:r>
        <w:r w:rsidRPr="003A3FD5">
          <w:rPr>
            <w:rFonts w:asciiTheme="majorHAnsi" w:eastAsiaTheme="minorEastAsia" w:hAnsiTheme="majorHAnsi" w:cstheme="minorBidi"/>
            <w:noProof/>
            <w:sz w:val="22"/>
            <w:szCs w:val="22"/>
            <w:lang w:val="en-GB" w:eastAsia="zh-CN"/>
          </w:rPr>
          <w:tab/>
        </w:r>
        <w:r w:rsidRPr="003A3FD5">
          <w:rPr>
            <w:rStyle w:val="Hyperlink"/>
            <w:rFonts w:asciiTheme="majorHAnsi" w:hAnsiTheme="majorHAnsi"/>
            <w:noProof/>
          </w:rPr>
          <w:t>Termes de référence pour le groupe de travaille</w:t>
        </w:r>
        <w:r w:rsidRPr="003A3FD5">
          <w:rPr>
            <w:rFonts w:asciiTheme="majorHAnsi" w:hAnsiTheme="majorHAnsi"/>
            <w:noProof/>
            <w:webHidden/>
          </w:rPr>
          <w:tab/>
        </w:r>
        <w:r w:rsidRPr="003A3FD5">
          <w:rPr>
            <w:rFonts w:asciiTheme="majorHAnsi" w:hAnsiTheme="majorHAnsi"/>
            <w:noProof/>
            <w:webHidden/>
          </w:rPr>
          <w:fldChar w:fldCharType="begin"/>
        </w:r>
        <w:r w:rsidRPr="003A3FD5">
          <w:rPr>
            <w:rFonts w:asciiTheme="majorHAnsi" w:hAnsiTheme="majorHAnsi"/>
            <w:noProof/>
            <w:webHidden/>
          </w:rPr>
          <w:instrText xml:space="preserve"> PAGEREF _Toc505334546 \h </w:instrText>
        </w:r>
        <w:r w:rsidRPr="003A3FD5">
          <w:rPr>
            <w:rFonts w:asciiTheme="majorHAnsi" w:hAnsiTheme="majorHAnsi"/>
            <w:noProof/>
            <w:webHidden/>
          </w:rPr>
        </w:r>
        <w:r w:rsidRPr="003A3FD5">
          <w:rPr>
            <w:rFonts w:asciiTheme="majorHAnsi" w:hAnsiTheme="majorHAnsi"/>
            <w:noProof/>
            <w:webHidden/>
          </w:rPr>
          <w:fldChar w:fldCharType="separate"/>
        </w:r>
        <w:r w:rsidRPr="003A3FD5">
          <w:rPr>
            <w:rFonts w:asciiTheme="majorHAnsi" w:hAnsiTheme="majorHAnsi"/>
            <w:noProof/>
            <w:webHidden/>
          </w:rPr>
          <w:t>11</w:t>
        </w:r>
        <w:r w:rsidRPr="003A3FD5">
          <w:rPr>
            <w:rFonts w:asciiTheme="majorHAnsi" w:hAnsiTheme="majorHAnsi"/>
            <w:noProof/>
            <w:webHidden/>
          </w:rPr>
          <w:fldChar w:fldCharType="end"/>
        </w:r>
      </w:hyperlink>
    </w:p>
    <w:p w14:paraId="63A301F5" w14:textId="77777777" w:rsidR="003A3FD5" w:rsidRPr="003A3FD5" w:rsidRDefault="003A3FD5">
      <w:pPr>
        <w:pStyle w:val="TOC2"/>
        <w:rPr>
          <w:rFonts w:asciiTheme="majorHAnsi" w:eastAsiaTheme="minorEastAsia" w:hAnsiTheme="majorHAnsi" w:cstheme="minorBidi"/>
          <w:noProof/>
          <w:sz w:val="22"/>
          <w:szCs w:val="22"/>
          <w:lang w:val="en-GB" w:eastAsia="zh-CN"/>
        </w:rPr>
      </w:pPr>
      <w:hyperlink w:anchor="_Toc505334547" w:history="1">
        <w:r w:rsidRPr="003A3FD5">
          <w:rPr>
            <w:rStyle w:val="Hyperlink"/>
            <w:rFonts w:asciiTheme="majorHAnsi" w:hAnsiTheme="majorHAnsi" w:cstheme="minorHAnsi"/>
            <w:noProof/>
          </w:rPr>
          <w:t>2.</w:t>
        </w:r>
        <w:r w:rsidRPr="003A3FD5">
          <w:rPr>
            <w:rFonts w:asciiTheme="majorHAnsi" w:eastAsiaTheme="minorEastAsia" w:hAnsiTheme="majorHAnsi" w:cstheme="minorBidi"/>
            <w:noProof/>
            <w:sz w:val="22"/>
            <w:szCs w:val="22"/>
            <w:lang w:val="en-GB" w:eastAsia="zh-CN"/>
          </w:rPr>
          <w:tab/>
        </w:r>
        <w:r w:rsidRPr="003A3FD5">
          <w:rPr>
            <w:rStyle w:val="Hyperlink"/>
            <w:rFonts w:asciiTheme="majorHAnsi" w:hAnsiTheme="majorHAnsi"/>
            <w:noProof/>
          </w:rPr>
          <w:t>Estimations initiales et synopsis nationale détaillées</w:t>
        </w:r>
        <w:r w:rsidRPr="003A3FD5">
          <w:rPr>
            <w:rFonts w:asciiTheme="majorHAnsi" w:hAnsiTheme="majorHAnsi"/>
            <w:noProof/>
            <w:webHidden/>
          </w:rPr>
          <w:tab/>
        </w:r>
        <w:r w:rsidRPr="003A3FD5">
          <w:rPr>
            <w:rFonts w:asciiTheme="majorHAnsi" w:hAnsiTheme="majorHAnsi"/>
            <w:noProof/>
            <w:webHidden/>
          </w:rPr>
          <w:fldChar w:fldCharType="begin"/>
        </w:r>
        <w:r w:rsidRPr="003A3FD5">
          <w:rPr>
            <w:rFonts w:asciiTheme="majorHAnsi" w:hAnsiTheme="majorHAnsi"/>
            <w:noProof/>
            <w:webHidden/>
          </w:rPr>
          <w:instrText xml:space="preserve"> PAGEREF _Toc505334547 \h </w:instrText>
        </w:r>
        <w:r w:rsidRPr="003A3FD5">
          <w:rPr>
            <w:rFonts w:asciiTheme="majorHAnsi" w:hAnsiTheme="majorHAnsi"/>
            <w:noProof/>
            <w:webHidden/>
          </w:rPr>
        </w:r>
        <w:r w:rsidRPr="003A3FD5">
          <w:rPr>
            <w:rFonts w:asciiTheme="majorHAnsi" w:hAnsiTheme="majorHAnsi"/>
            <w:noProof/>
            <w:webHidden/>
          </w:rPr>
          <w:fldChar w:fldCharType="separate"/>
        </w:r>
        <w:r w:rsidRPr="003A3FD5">
          <w:rPr>
            <w:rFonts w:asciiTheme="majorHAnsi" w:hAnsiTheme="majorHAnsi"/>
            <w:noProof/>
            <w:webHidden/>
          </w:rPr>
          <w:t>11</w:t>
        </w:r>
        <w:r w:rsidRPr="003A3FD5">
          <w:rPr>
            <w:rFonts w:asciiTheme="majorHAnsi" w:hAnsiTheme="majorHAnsi"/>
            <w:noProof/>
            <w:webHidden/>
          </w:rPr>
          <w:fldChar w:fldCharType="end"/>
        </w:r>
      </w:hyperlink>
    </w:p>
    <w:p w14:paraId="7F8EFCDD" w14:textId="77777777" w:rsidR="003A3FD5" w:rsidRPr="003A3FD5" w:rsidRDefault="003A3FD5">
      <w:pPr>
        <w:pStyle w:val="TOC3"/>
        <w:tabs>
          <w:tab w:val="left" w:pos="880"/>
          <w:tab w:val="right" w:leader="dot" w:pos="9016"/>
        </w:tabs>
        <w:rPr>
          <w:rFonts w:asciiTheme="majorHAnsi" w:eastAsiaTheme="minorEastAsia" w:hAnsiTheme="majorHAnsi" w:cstheme="minorBidi"/>
          <w:noProof/>
          <w:sz w:val="22"/>
          <w:szCs w:val="22"/>
          <w:lang w:val="en-GB" w:eastAsia="zh-CN"/>
        </w:rPr>
      </w:pPr>
      <w:hyperlink w:anchor="_Toc505334548" w:history="1">
        <w:r w:rsidRPr="003A3FD5">
          <w:rPr>
            <w:rStyle w:val="Hyperlink"/>
            <w:rFonts w:asciiTheme="majorHAnsi" w:hAnsiTheme="majorHAnsi"/>
            <w:bCs/>
            <w:iCs/>
            <w:noProof/>
          </w:rPr>
          <w:t>a.</w:t>
        </w:r>
        <w:r w:rsidRPr="003A3FD5">
          <w:rPr>
            <w:rFonts w:asciiTheme="majorHAnsi" w:eastAsiaTheme="minorEastAsia" w:hAnsiTheme="majorHAnsi" w:cstheme="minorBidi"/>
            <w:noProof/>
            <w:sz w:val="22"/>
            <w:szCs w:val="22"/>
            <w:lang w:val="en-GB" w:eastAsia="zh-CN"/>
          </w:rPr>
          <w:tab/>
        </w:r>
        <w:r w:rsidRPr="003A3FD5">
          <w:rPr>
            <w:rStyle w:val="Hyperlink"/>
            <w:rFonts w:asciiTheme="majorHAnsi" w:hAnsiTheme="majorHAnsi"/>
            <w:bCs/>
            <w:iCs/>
            <w:noProof/>
          </w:rPr>
          <w:t>Méthodologie</w:t>
        </w:r>
        <w:r w:rsidRPr="003A3FD5">
          <w:rPr>
            <w:rFonts w:asciiTheme="majorHAnsi" w:hAnsiTheme="majorHAnsi"/>
            <w:noProof/>
            <w:webHidden/>
          </w:rPr>
          <w:tab/>
        </w:r>
        <w:r w:rsidRPr="003A3FD5">
          <w:rPr>
            <w:rFonts w:asciiTheme="majorHAnsi" w:hAnsiTheme="majorHAnsi"/>
            <w:noProof/>
            <w:webHidden/>
          </w:rPr>
          <w:fldChar w:fldCharType="begin"/>
        </w:r>
        <w:r w:rsidRPr="003A3FD5">
          <w:rPr>
            <w:rFonts w:asciiTheme="majorHAnsi" w:hAnsiTheme="majorHAnsi"/>
            <w:noProof/>
            <w:webHidden/>
          </w:rPr>
          <w:instrText xml:space="preserve"> PAGEREF _Toc505334548 \h </w:instrText>
        </w:r>
        <w:r w:rsidRPr="003A3FD5">
          <w:rPr>
            <w:rFonts w:asciiTheme="majorHAnsi" w:hAnsiTheme="majorHAnsi"/>
            <w:noProof/>
            <w:webHidden/>
          </w:rPr>
        </w:r>
        <w:r w:rsidRPr="003A3FD5">
          <w:rPr>
            <w:rFonts w:asciiTheme="majorHAnsi" w:hAnsiTheme="majorHAnsi"/>
            <w:noProof/>
            <w:webHidden/>
          </w:rPr>
          <w:fldChar w:fldCharType="separate"/>
        </w:r>
        <w:r w:rsidRPr="003A3FD5">
          <w:rPr>
            <w:rFonts w:asciiTheme="majorHAnsi" w:hAnsiTheme="majorHAnsi"/>
            <w:noProof/>
            <w:webHidden/>
          </w:rPr>
          <w:t>11</w:t>
        </w:r>
        <w:r w:rsidRPr="003A3FD5">
          <w:rPr>
            <w:rFonts w:asciiTheme="majorHAnsi" w:hAnsiTheme="majorHAnsi"/>
            <w:noProof/>
            <w:webHidden/>
          </w:rPr>
          <w:fldChar w:fldCharType="end"/>
        </w:r>
      </w:hyperlink>
    </w:p>
    <w:p w14:paraId="2B879F2D" w14:textId="77777777" w:rsidR="003A3FD5" w:rsidRPr="003A3FD5" w:rsidRDefault="003A3FD5">
      <w:pPr>
        <w:pStyle w:val="TOC3"/>
        <w:tabs>
          <w:tab w:val="left" w:pos="880"/>
          <w:tab w:val="right" w:leader="dot" w:pos="9016"/>
        </w:tabs>
        <w:rPr>
          <w:rFonts w:asciiTheme="majorHAnsi" w:eastAsiaTheme="minorEastAsia" w:hAnsiTheme="majorHAnsi" w:cstheme="minorBidi"/>
          <w:noProof/>
          <w:sz w:val="22"/>
          <w:szCs w:val="22"/>
          <w:lang w:val="en-GB" w:eastAsia="zh-CN"/>
        </w:rPr>
      </w:pPr>
      <w:hyperlink w:anchor="_Toc505334549" w:history="1">
        <w:r w:rsidRPr="003A3FD5">
          <w:rPr>
            <w:rStyle w:val="Hyperlink"/>
            <w:rFonts w:asciiTheme="majorHAnsi" w:hAnsiTheme="majorHAnsi"/>
            <w:bCs/>
            <w:iCs/>
            <w:noProof/>
          </w:rPr>
          <w:t>b.</w:t>
        </w:r>
        <w:r w:rsidRPr="003A3FD5">
          <w:rPr>
            <w:rFonts w:asciiTheme="majorHAnsi" w:eastAsiaTheme="minorEastAsia" w:hAnsiTheme="majorHAnsi" w:cstheme="minorBidi"/>
            <w:noProof/>
            <w:sz w:val="22"/>
            <w:szCs w:val="22"/>
            <w:lang w:val="en-GB" w:eastAsia="zh-CN"/>
          </w:rPr>
          <w:tab/>
        </w:r>
        <w:r w:rsidRPr="003A3FD5">
          <w:rPr>
            <w:rStyle w:val="Hyperlink"/>
            <w:rFonts w:asciiTheme="majorHAnsi" w:hAnsiTheme="majorHAnsi"/>
            <w:bCs/>
            <w:iCs/>
            <w:noProof/>
          </w:rPr>
          <w:t>Résultats</w:t>
        </w:r>
        <w:r w:rsidRPr="003A3FD5">
          <w:rPr>
            <w:rFonts w:asciiTheme="majorHAnsi" w:hAnsiTheme="majorHAnsi"/>
            <w:noProof/>
            <w:webHidden/>
          </w:rPr>
          <w:tab/>
        </w:r>
        <w:r w:rsidRPr="003A3FD5">
          <w:rPr>
            <w:rFonts w:asciiTheme="majorHAnsi" w:hAnsiTheme="majorHAnsi"/>
            <w:noProof/>
            <w:webHidden/>
          </w:rPr>
          <w:fldChar w:fldCharType="begin"/>
        </w:r>
        <w:r w:rsidRPr="003A3FD5">
          <w:rPr>
            <w:rFonts w:asciiTheme="majorHAnsi" w:hAnsiTheme="majorHAnsi"/>
            <w:noProof/>
            <w:webHidden/>
          </w:rPr>
          <w:instrText xml:space="preserve"> PAGEREF _Toc505334549 \h </w:instrText>
        </w:r>
        <w:r w:rsidRPr="003A3FD5">
          <w:rPr>
            <w:rFonts w:asciiTheme="majorHAnsi" w:hAnsiTheme="majorHAnsi"/>
            <w:noProof/>
            <w:webHidden/>
          </w:rPr>
        </w:r>
        <w:r w:rsidRPr="003A3FD5">
          <w:rPr>
            <w:rFonts w:asciiTheme="majorHAnsi" w:hAnsiTheme="majorHAnsi"/>
            <w:noProof/>
            <w:webHidden/>
          </w:rPr>
          <w:fldChar w:fldCharType="separate"/>
        </w:r>
        <w:r w:rsidRPr="003A3FD5">
          <w:rPr>
            <w:rFonts w:asciiTheme="majorHAnsi" w:hAnsiTheme="majorHAnsi"/>
            <w:noProof/>
            <w:webHidden/>
          </w:rPr>
          <w:t>12</w:t>
        </w:r>
        <w:r w:rsidRPr="003A3FD5">
          <w:rPr>
            <w:rFonts w:asciiTheme="majorHAnsi" w:hAnsiTheme="majorHAnsi"/>
            <w:noProof/>
            <w:webHidden/>
          </w:rPr>
          <w:fldChar w:fldCharType="end"/>
        </w:r>
      </w:hyperlink>
    </w:p>
    <w:p w14:paraId="0CF2429D" w14:textId="77777777" w:rsidR="003A3FD5" w:rsidRPr="003A3FD5" w:rsidRDefault="003A3FD5">
      <w:pPr>
        <w:pStyle w:val="TOC3"/>
        <w:tabs>
          <w:tab w:val="left" w:pos="880"/>
          <w:tab w:val="right" w:leader="dot" w:pos="9016"/>
        </w:tabs>
        <w:rPr>
          <w:rFonts w:asciiTheme="majorHAnsi" w:eastAsiaTheme="minorEastAsia" w:hAnsiTheme="majorHAnsi" w:cstheme="minorBidi"/>
          <w:noProof/>
          <w:sz w:val="22"/>
          <w:szCs w:val="22"/>
          <w:lang w:val="en-GB" w:eastAsia="zh-CN"/>
        </w:rPr>
      </w:pPr>
      <w:hyperlink w:anchor="_Toc505334550" w:history="1">
        <w:r w:rsidRPr="003A3FD5">
          <w:rPr>
            <w:rStyle w:val="Hyperlink"/>
            <w:rFonts w:asciiTheme="majorHAnsi" w:hAnsiTheme="majorHAnsi"/>
            <w:bCs/>
            <w:iCs/>
            <w:noProof/>
          </w:rPr>
          <w:t>c.</w:t>
        </w:r>
        <w:r w:rsidRPr="003A3FD5">
          <w:rPr>
            <w:rFonts w:asciiTheme="majorHAnsi" w:eastAsiaTheme="minorEastAsia" w:hAnsiTheme="majorHAnsi" w:cstheme="minorBidi"/>
            <w:noProof/>
            <w:sz w:val="22"/>
            <w:szCs w:val="22"/>
            <w:lang w:val="en-GB" w:eastAsia="zh-CN"/>
          </w:rPr>
          <w:tab/>
        </w:r>
        <w:r w:rsidRPr="003A3FD5">
          <w:rPr>
            <w:rStyle w:val="Hyperlink"/>
            <w:rFonts w:asciiTheme="majorHAnsi" w:hAnsiTheme="majorHAnsi"/>
            <w:bCs/>
            <w:iCs/>
            <w:noProof/>
          </w:rPr>
          <w:t>Lacunes des connaissances</w:t>
        </w:r>
        <w:r w:rsidRPr="003A3FD5">
          <w:rPr>
            <w:rFonts w:asciiTheme="majorHAnsi" w:hAnsiTheme="majorHAnsi"/>
            <w:noProof/>
            <w:webHidden/>
          </w:rPr>
          <w:tab/>
        </w:r>
        <w:r w:rsidRPr="003A3FD5">
          <w:rPr>
            <w:rFonts w:asciiTheme="majorHAnsi" w:hAnsiTheme="majorHAnsi"/>
            <w:noProof/>
            <w:webHidden/>
          </w:rPr>
          <w:fldChar w:fldCharType="begin"/>
        </w:r>
        <w:r w:rsidRPr="003A3FD5">
          <w:rPr>
            <w:rFonts w:asciiTheme="majorHAnsi" w:hAnsiTheme="majorHAnsi"/>
            <w:noProof/>
            <w:webHidden/>
          </w:rPr>
          <w:instrText xml:space="preserve"> PAGEREF _Toc505334550 \h </w:instrText>
        </w:r>
        <w:r w:rsidRPr="003A3FD5">
          <w:rPr>
            <w:rFonts w:asciiTheme="majorHAnsi" w:hAnsiTheme="majorHAnsi"/>
            <w:noProof/>
            <w:webHidden/>
          </w:rPr>
        </w:r>
        <w:r w:rsidRPr="003A3FD5">
          <w:rPr>
            <w:rFonts w:asciiTheme="majorHAnsi" w:hAnsiTheme="majorHAnsi"/>
            <w:noProof/>
            <w:webHidden/>
          </w:rPr>
          <w:fldChar w:fldCharType="separate"/>
        </w:r>
        <w:r w:rsidRPr="003A3FD5">
          <w:rPr>
            <w:rFonts w:asciiTheme="majorHAnsi" w:hAnsiTheme="majorHAnsi"/>
            <w:noProof/>
            <w:webHidden/>
          </w:rPr>
          <w:t>12</w:t>
        </w:r>
        <w:r w:rsidRPr="003A3FD5">
          <w:rPr>
            <w:rFonts w:asciiTheme="majorHAnsi" w:hAnsiTheme="majorHAnsi"/>
            <w:noProof/>
            <w:webHidden/>
          </w:rPr>
          <w:fldChar w:fldCharType="end"/>
        </w:r>
      </w:hyperlink>
    </w:p>
    <w:p w14:paraId="44F23C87" w14:textId="77777777" w:rsidR="003A3FD5" w:rsidRPr="003A3FD5" w:rsidRDefault="003A3FD5">
      <w:pPr>
        <w:pStyle w:val="TOC2"/>
        <w:rPr>
          <w:rFonts w:asciiTheme="majorHAnsi" w:eastAsiaTheme="minorEastAsia" w:hAnsiTheme="majorHAnsi" w:cstheme="minorBidi"/>
          <w:noProof/>
          <w:sz w:val="22"/>
          <w:szCs w:val="22"/>
          <w:lang w:val="en-GB" w:eastAsia="zh-CN"/>
        </w:rPr>
      </w:pPr>
      <w:hyperlink w:anchor="_Toc505334551" w:history="1">
        <w:r w:rsidRPr="003A3FD5">
          <w:rPr>
            <w:rStyle w:val="Hyperlink"/>
            <w:rFonts w:asciiTheme="majorHAnsi" w:hAnsiTheme="majorHAnsi" w:cstheme="minorHAnsi"/>
            <w:noProof/>
          </w:rPr>
          <w:t>3.</w:t>
        </w:r>
        <w:r w:rsidRPr="003A3FD5">
          <w:rPr>
            <w:rFonts w:asciiTheme="majorHAnsi" w:eastAsiaTheme="minorEastAsia" w:hAnsiTheme="majorHAnsi" w:cstheme="minorBidi"/>
            <w:noProof/>
            <w:sz w:val="22"/>
            <w:szCs w:val="22"/>
            <w:lang w:val="en-GB" w:eastAsia="zh-CN"/>
          </w:rPr>
          <w:tab/>
        </w:r>
        <w:r w:rsidRPr="003A3FD5">
          <w:rPr>
            <w:rStyle w:val="Hyperlink"/>
            <w:rFonts w:asciiTheme="majorHAnsi" w:hAnsiTheme="majorHAnsi"/>
            <w:noProof/>
          </w:rPr>
          <w:t>Budget pour la mise en œuvre du PAN (au course des x prochaines années)</w:t>
        </w:r>
        <w:r w:rsidRPr="003A3FD5">
          <w:rPr>
            <w:rFonts w:asciiTheme="majorHAnsi" w:hAnsiTheme="majorHAnsi"/>
            <w:noProof/>
            <w:webHidden/>
          </w:rPr>
          <w:tab/>
        </w:r>
        <w:r w:rsidRPr="003A3FD5">
          <w:rPr>
            <w:rFonts w:asciiTheme="majorHAnsi" w:hAnsiTheme="majorHAnsi"/>
            <w:noProof/>
            <w:webHidden/>
          </w:rPr>
          <w:fldChar w:fldCharType="begin"/>
        </w:r>
        <w:r w:rsidRPr="003A3FD5">
          <w:rPr>
            <w:rFonts w:asciiTheme="majorHAnsi" w:hAnsiTheme="majorHAnsi"/>
            <w:noProof/>
            <w:webHidden/>
          </w:rPr>
          <w:instrText xml:space="preserve"> PAGEREF _Toc505334551 \h </w:instrText>
        </w:r>
        <w:r w:rsidRPr="003A3FD5">
          <w:rPr>
            <w:rFonts w:asciiTheme="majorHAnsi" w:hAnsiTheme="majorHAnsi"/>
            <w:noProof/>
            <w:webHidden/>
          </w:rPr>
        </w:r>
        <w:r w:rsidRPr="003A3FD5">
          <w:rPr>
            <w:rFonts w:asciiTheme="majorHAnsi" w:hAnsiTheme="majorHAnsi"/>
            <w:noProof/>
            <w:webHidden/>
          </w:rPr>
          <w:fldChar w:fldCharType="separate"/>
        </w:r>
        <w:r w:rsidRPr="003A3FD5">
          <w:rPr>
            <w:rFonts w:asciiTheme="majorHAnsi" w:hAnsiTheme="majorHAnsi"/>
            <w:noProof/>
            <w:webHidden/>
          </w:rPr>
          <w:t>12</w:t>
        </w:r>
        <w:r w:rsidRPr="003A3FD5">
          <w:rPr>
            <w:rFonts w:asciiTheme="majorHAnsi" w:hAnsiTheme="majorHAnsi"/>
            <w:noProof/>
            <w:webHidden/>
          </w:rPr>
          <w:fldChar w:fldCharType="end"/>
        </w:r>
      </w:hyperlink>
    </w:p>
    <w:p w14:paraId="200DB257" w14:textId="0E79D68F" w:rsidR="00372DA9" w:rsidRPr="00CA257B" w:rsidRDefault="009D2100" w:rsidP="0013572B">
      <w:pPr>
        <w:keepNext/>
        <w:keepLines/>
        <w:tabs>
          <w:tab w:val="clear" w:pos="1247"/>
          <w:tab w:val="clear" w:pos="1814"/>
          <w:tab w:val="clear" w:pos="2381"/>
          <w:tab w:val="clear" w:pos="2948"/>
          <w:tab w:val="clear" w:pos="3515"/>
        </w:tabs>
        <w:spacing w:line="276" w:lineRule="auto"/>
        <w:outlineLvl w:val="0"/>
        <w:rPr>
          <w:rFonts w:asciiTheme="majorHAnsi" w:eastAsia="SimSun" w:hAnsiTheme="majorHAnsi"/>
          <w:color w:val="3B3838" w:themeColor="background2" w:themeShade="40"/>
        </w:rPr>
      </w:pPr>
      <w:r w:rsidRPr="003A3FD5">
        <w:rPr>
          <w:rFonts w:asciiTheme="majorHAnsi" w:eastAsia="SimSun" w:hAnsiTheme="majorHAnsi"/>
          <w:color w:val="3B3838" w:themeColor="background2" w:themeShade="40"/>
        </w:rPr>
        <w:lastRenderedPageBreak/>
        <w:fldChar w:fldCharType="end"/>
      </w:r>
    </w:p>
    <w:p w14:paraId="487F72FF" w14:textId="3516A4E4" w:rsidR="00354538" w:rsidRPr="00CA257B" w:rsidRDefault="003F5719" w:rsidP="00545088">
      <w:pPr>
        <w:pStyle w:val="Heading1"/>
        <w:spacing w:line="276" w:lineRule="auto"/>
        <w:ind w:left="142"/>
      </w:pPr>
      <w:bookmarkStart w:id="1" w:name="_Toc505334517"/>
      <w:r w:rsidRPr="00CA257B">
        <w:t>I</w:t>
      </w:r>
      <w:r w:rsidR="00354538" w:rsidRPr="00CA257B">
        <w:t xml:space="preserve">. </w:t>
      </w:r>
      <w:r w:rsidR="00545088">
        <w:t>Résumé</w:t>
      </w:r>
      <w:bookmarkEnd w:id="1"/>
      <w:r w:rsidR="00AD77A9" w:rsidRPr="00CA257B">
        <w:t xml:space="preserve"> </w:t>
      </w:r>
    </w:p>
    <w:p w14:paraId="5C6B6DBD" w14:textId="4848A9A7" w:rsidR="00354538" w:rsidRPr="00CA257B" w:rsidRDefault="00545088" w:rsidP="00AA49FD">
      <w:pPr>
        <w:widowControl w:val="0"/>
        <w:tabs>
          <w:tab w:val="clear" w:pos="1247"/>
          <w:tab w:val="clear" w:pos="1814"/>
          <w:tab w:val="clear" w:pos="2381"/>
          <w:tab w:val="clear" w:pos="2948"/>
          <w:tab w:val="clear" w:pos="3515"/>
          <w:tab w:val="left" w:pos="1160"/>
        </w:tabs>
        <w:autoSpaceDE w:val="0"/>
        <w:autoSpaceDN w:val="0"/>
        <w:adjustRightInd w:val="0"/>
        <w:spacing w:line="276" w:lineRule="auto"/>
        <w:ind w:left="284" w:right="-20"/>
        <w:rPr>
          <w:rFonts w:asciiTheme="majorHAnsi" w:hAnsiTheme="majorHAnsi"/>
          <w:i/>
          <w:iCs/>
          <w:color w:val="3B3838" w:themeColor="background2" w:themeShade="40"/>
          <w:w w:val="102"/>
        </w:rPr>
      </w:pPr>
      <w:r w:rsidRPr="00545088">
        <w:rPr>
          <w:rFonts w:asciiTheme="majorHAnsi" w:hAnsiTheme="majorHAnsi"/>
          <w:i/>
          <w:iCs/>
          <w:color w:val="3B3838" w:themeColor="background2" w:themeShade="40"/>
        </w:rPr>
        <w:t xml:space="preserve">Veuillez résumer ici les </w:t>
      </w:r>
      <w:r w:rsidR="00AA49FD">
        <w:rPr>
          <w:rFonts w:asciiTheme="majorHAnsi" w:hAnsiTheme="majorHAnsi"/>
          <w:i/>
          <w:iCs/>
          <w:color w:val="3B3838" w:themeColor="background2" w:themeShade="40"/>
        </w:rPr>
        <w:t xml:space="preserve">conclusions </w:t>
      </w:r>
      <w:r w:rsidRPr="00545088">
        <w:rPr>
          <w:rFonts w:asciiTheme="majorHAnsi" w:hAnsiTheme="majorHAnsi"/>
          <w:i/>
          <w:iCs/>
          <w:color w:val="3B3838" w:themeColor="background2" w:themeShade="40"/>
        </w:rPr>
        <w:t>principales et la stratégie g</w:t>
      </w:r>
      <w:r>
        <w:rPr>
          <w:rFonts w:asciiTheme="majorHAnsi" w:hAnsiTheme="majorHAnsi"/>
          <w:i/>
          <w:iCs/>
          <w:color w:val="3B3838" w:themeColor="background2" w:themeShade="40"/>
        </w:rPr>
        <w:t>énéral</w:t>
      </w:r>
      <w:r w:rsidR="00645E17">
        <w:rPr>
          <w:rFonts w:asciiTheme="majorHAnsi" w:hAnsiTheme="majorHAnsi"/>
          <w:i/>
          <w:iCs/>
          <w:color w:val="3B3838" w:themeColor="background2" w:themeShade="40"/>
        </w:rPr>
        <w:t>e</w:t>
      </w:r>
      <w:r>
        <w:rPr>
          <w:rFonts w:asciiTheme="majorHAnsi" w:hAnsiTheme="majorHAnsi"/>
          <w:i/>
          <w:iCs/>
          <w:color w:val="3B3838" w:themeColor="background2" w:themeShade="40"/>
        </w:rPr>
        <w:t xml:space="preserve"> </w:t>
      </w:r>
      <w:r w:rsidRPr="00545088">
        <w:rPr>
          <w:rFonts w:asciiTheme="majorHAnsi" w:hAnsiTheme="majorHAnsi"/>
          <w:i/>
          <w:iCs/>
          <w:color w:val="3B3838" w:themeColor="background2" w:themeShade="40"/>
        </w:rPr>
        <w:t>afin de fournir un aperçu aux décideurs</w:t>
      </w:r>
      <w:r w:rsidR="00645E17">
        <w:rPr>
          <w:rFonts w:asciiTheme="majorHAnsi" w:hAnsiTheme="majorHAnsi"/>
          <w:i/>
          <w:iCs/>
          <w:color w:val="3B3838" w:themeColor="background2" w:themeShade="40"/>
        </w:rPr>
        <w:t xml:space="preserve"> politiques</w:t>
      </w:r>
      <w:r w:rsidRPr="00545088">
        <w:rPr>
          <w:rFonts w:asciiTheme="majorHAnsi" w:hAnsiTheme="majorHAnsi"/>
          <w:i/>
          <w:iCs/>
          <w:color w:val="3B3838" w:themeColor="background2" w:themeShade="40"/>
        </w:rPr>
        <w:t xml:space="preserve">. </w:t>
      </w:r>
      <w:r w:rsidR="005442DE" w:rsidRPr="00CA257B">
        <w:rPr>
          <w:rFonts w:asciiTheme="majorHAnsi" w:hAnsiTheme="majorHAnsi"/>
          <w:i/>
          <w:iCs/>
          <w:color w:val="3B3838" w:themeColor="background2" w:themeShade="40"/>
          <w:w w:val="102"/>
        </w:rPr>
        <w:t>(1-1.5 pages)</w:t>
      </w:r>
    </w:p>
    <w:p w14:paraId="205DC1FB" w14:textId="67700AE7" w:rsidR="00ED7843" w:rsidRPr="00CA257B" w:rsidRDefault="00ED7843" w:rsidP="0013572B">
      <w:pPr>
        <w:tabs>
          <w:tab w:val="clear" w:pos="1247"/>
        </w:tabs>
        <w:spacing w:line="276" w:lineRule="auto"/>
        <w:ind w:left="284"/>
        <w:rPr>
          <w:rFonts w:asciiTheme="majorHAnsi" w:hAnsiTheme="majorHAnsi"/>
          <w:color w:val="A6A6A6" w:themeColor="background1" w:themeShade="A6"/>
        </w:rPr>
      </w:pPr>
      <w:r w:rsidRPr="00CA257B">
        <w:rPr>
          <w:rFonts w:asciiTheme="majorHAnsi" w:hAnsiTheme="majorHAnsi"/>
          <w:color w:val="A6A6A6" w:themeColor="background1" w:themeShade="A6"/>
        </w:rPr>
        <w:t>………………………………………………………………………………………………………………………………………………………………………………………………………………………………………………………………………………………………………………………………………………………………………………………………………………………………………………</w:t>
      </w:r>
    </w:p>
    <w:p w14:paraId="47E77740" w14:textId="77777777" w:rsidR="00372DA9" w:rsidRPr="00CA257B" w:rsidRDefault="00372DA9" w:rsidP="0013572B">
      <w:pPr>
        <w:pStyle w:val="Heading1"/>
        <w:spacing w:line="276" w:lineRule="auto"/>
        <w:ind w:left="142"/>
      </w:pPr>
    </w:p>
    <w:p w14:paraId="15D6AD84" w14:textId="007E6432" w:rsidR="00354538" w:rsidRPr="00CA257B" w:rsidRDefault="003F5719" w:rsidP="00545088">
      <w:pPr>
        <w:pStyle w:val="Heading1"/>
        <w:spacing w:line="276" w:lineRule="auto"/>
        <w:ind w:left="142"/>
      </w:pPr>
      <w:bookmarkStart w:id="2" w:name="_Toc505334518"/>
      <w:r w:rsidRPr="00CA257B">
        <w:t>II</w:t>
      </w:r>
      <w:r w:rsidR="00354538" w:rsidRPr="00CA257B">
        <w:t>.</w:t>
      </w:r>
      <w:r w:rsidR="00354538" w:rsidRPr="00CA257B">
        <w:rPr>
          <w:spacing w:val="7"/>
        </w:rPr>
        <w:t xml:space="preserve"> </w:t>
      </w:r>
      <w:r w:rsidR="00545088" w:rsidRPr="00545088">
        <w:rPr>
          <w:spacing w:val="1"/>
          <w:w w:val="112"/>
        </w:rPr>
        <w:t>Introduction et contexte</w:t>
      </w:r>
      <w:bookmarkEnd w:id="2"/>
    </w:p>
    <w:p w14:paraId="67CB5D91" w14:textId="26A15266" w:rsidR="00354538" w:rsidRPr="00CA257B" w:rsidRDefault="00545088" w:rsidP="00645E17">
      <w:pPr>
        <w:widowControl w:val="0"/>
        <w:tabs>
          <w:tab w:val="clear" w:pos="1247"/>
          <w:tab w:val="clear" w:pos="1814"/>
          <w:tab w:val="clear" w:pos="2381"/>
          <w:tab w:val="clear" w:pos="2948"/>
          <w:tab w:val="clear" w:pos="3515"/>
          <w:tab w:val="left" w:pos="1160"/>
        </w:tabs>
        <w:autoSpaceDE w:val="0"/>
        <w:autoSpaceDN w:val="0"/>
        <w:adjustRightInd w:val="0"/>
        <w:spacing w:line="276" w:lineRule="auto"/>
        <w:ind w:left="426" w:right="-20"/>
        <w:rPr>
          <w:rFonts w:asciiTheme="majorHAnsi" w:hAnsiTheme="majorHAnsi"/>
          <w:color w:val="3B3838" w:themeColor="background2" w:themeShade="40"/>
          <w:spacing w:val="14"/>
        </w:rPr>
      </w:pPr>
      <w:r w:rsidRPr="00545088">
        <w:rPr>
          <w:rFonts w:asciiTheme="majorHAnsi" w:hAnsiTheme="majorHAnsi"/>
          <w:i/>
          <w:iCs/>
          <w:color w:val="404040" w:themeColor="text1" w:themeTint="BF"/>
          <w:spacing w:val="1"/>
        </w:rPr>
        <w:t xml:space="preserve">Veuillez décrire ici la raison d'être, le contexte et </w:t>
      </w:r>
      <w:r w:rsidR="00645E17">
        <w:rPr>
          <w:rFonts w:asciiTheme="majorHAnsi" w:hAnsiTheme="majorHAnsi"/>
          <w:i/>
          <w:iCs/>
          <w:color w:val="404040" w:themeColor="text1" w:themeTint="BF"/>
          <w:spacing w:val="1"/>
        </w:rPr>
        <w:t xml:space="preserve">donner </w:t>
      </w:r>
      <w:r w:rsidRPr="00545088">
        <w:rPr>
          <w:rFonts w:asciiTheme="majorHAnsi" w:hAnsiTheme="majorHAnsi"/>
          <w:i/>
          <w:iCs/>
          <w:color w:val="404040" w:themeColor="text1" w:themeTint="BF"/>
          <w:spacing w:val="1"/>
        </w:rPr>
        <w:t xml:space="preserve">un aperçu du processus d'élaboration </w:t>
      </w:r>
      <w:r w:rsidR="00645E17" w:rsidRPr="00545088">
        <w:rPr>
          <w:rFonts w:asciiTheme="majorHAnsi" w:hAnsiTheme="majorHAnsi"/>
          <w:i/>
          <w:iCs/>
          <w:color w:val="404040" w:themeColor="text1" w:themeTint="BF"/>
          <w:spacing w:val="1"/>
        </w:rPr>
        <w:t>d</w:t>
      </w:r>
      <w:r w:rsidR="00645E17">
        <w:rPr>
          <w:rFonts w:asciiTheme="majorHAnsi" w:hAnsiTheme="majorHAnsi"/>
          <w:i/>
          <w:iCs/>
          <w:color w:val="404040" w:themeColor="text1" w:themeTint="BF"/>
          <w:spacing w:val="1"/>
        </w:rPr>
        <w:t xml:space="preserve">u </w:t>
      </w:r>
      <w:r w:rsidRPr="00545088">
        <w:rPr>
          <w:rFonts w:asciiTheme="majorHAnsi" w:hAnsiTheme="majorHAnsi"/>
          <w:i/>
          <w:iCs/>
          <w:color w:val="404040" w:themeColor="text1" w:themeTint="BF"/>
          <w:spacing w:val="1"/>
        </w:rPr>
        <w:t xml:space="preserve">PAN. </w:t>
      </w:r>
      <w:r w:rsidR="005442DE" w:rsidRPr="00CA257B">
        <w:rPr>
          <w:rFonts w:asciiTheme="majorHAnsi" w:hAnsiTheme="majorHAnsi"/>
          <w:i/>
          <w:iCs/>
          <w:color w:val="3B3838" w:themeColor="background2" w:themeShade="40"/>
        </w:rPr>
        <w:t>(2-3 pages)</w:t>
      </w:r>
    </w:p>
    <w:p w14:paraId="7FD181DA" w14:textId="77777777" w:rsidR="00ED7843" w:rsidRPr="00CA257B" w:rsidRDefault="00ED7843" w:rsidP="0013572B">
      <w:pPr>
        <w:tabs>
          <w:tab w:val="clear" w:pos="1247"/>
        </w:tabs>
        <w:spacing w:line="276" w:lineRule="auto"/>
        <w:ind w:left="426"/>
        <w:rPr>
          <w:rFonts w:asciiTheme="majorHAnsi" w:hAnsiTheme="majorHAnsi"/>
          <w:color w:val="A6A6A6" w:themeColor="background1" w:themeShade="A6"/>
        </w:rPr>
      </w:pPr>
      <w:r w:rsidRPr="00CA257B">
        <w:rPr>
          <w:rFonts w:asciiTheme="majorHAnsi" w:hAnsiTheme="majorHAnsi"/>
          <w:color w:val="A6A6A6" w:themeColor="background1" w:themeShade="A6"/>
        </w:rPr>
        <w:t>………………………………………………………………………………………………………………………………………………………………………………………………………………………………………………………………………………………………………………………………………………………………………………………………………………………………………………</w:t>
      </w:r>
    </w:p>
    <w:p w14:paraId="236F83E7" w14:textId="77777777" w:rsidR="00372DA9" w:rsidRPr="00CA257B" w:rsidRDefault="00372DA9" w:rsidP="0013572B">
      <w:pPr>
        <w:pStyle w:val="Heading1"/>
        <w:spacing w:before="0" w:line="276" w:lineRule="auto"/>
      </w:pPr>
    </w:p>
    <w:p w14:paraId="08240A91" w14:textId="77777777" w:rsidR="00372DA9" w:rsidRPr="00CA257B" w:rsidRDefault="00372DA9" w:rsidP="0013572B">
      <w:pPr>
        <w:pStyle w:val="Heading1"/>
        <w:spacing w:before="0" w:line="276" w:lineRule="auto"/>
        <w:ind w:left="142"/>
      </w:pPr>
    </w:p>
    <w:p w14:paraId="69B60163" w14:textId="24565C8A" w:rsidR="00354538" w:rsidRPr="00CA257B" w:rsidRDefault="003F5719" w:rsidP="00545088">
      <w:pPr>
        <w:pStyle w:val="Heading1"/>
        <w:spacing w:before="0" w:line="276" w:lineRule="auto"/>
        <w:ind w:left="142"/>
      </w:pPr>
      <w:bookmarkStart w:id="3" w:name="_Toc505334519"/>
      <w:r w:rsidRPr="00CA257B">
        <w:t>III</w:t>
      </w:r>
      <w:r w:rsidR="00354538" w:rsidRPr="00CA257B">
        <w:t>.</w:t>
      </w:r>
      <w:r w:rsidR="00354538" w:rsidRPr="00CA257B">
        <w:rPr>
          <w:spacing w:val="7"/>
        </w:rPr>
        <w:t xml:space="preserve"> </w:t>
      </w:r>
      <w:r w:rsidR="00545088">
        <w:rPr>
          <w:spacing w:val="1"/>
        </w:rPr>
        <w:t>Synopsis national</w:t>
      </w:r>
      <w:r w:rsidR="00246298">
        <w:rPr>
          <w:spacing w:val="1"/>
        </w:rPr>
        <w:t>e</w:t>
      </w:r>
      <w:bookmarkEnd w:id="3"/>
      <w:r w:rsidR="00545088">
        <w:rPr>
          <w:spacing w:val="1"/>
        </w:rPr>
        <w:t xml:space="preserve"> </w:t>
      </w:r>
      <w:r w:rsidR="00AD77A9" w:rsidRPr="00CA257B">
        <w:rPr>
          <w:w w:val="102"/>
        </w:rPr>
        <w:t xml:space="preserve"> </w:t>
      </w:r>
    </w:p>
    <w:p w14:paraId="19862EA7" w14:textId="047CDF15" w:rsidR="003218B1" w:rsidRPr="00CA257B" w:rsidRDefault="00B07FDA" w:rsidP="00246298">
      <w:pPr>
        <w:widowControl w:val="0"/>
        <w:tabs>
          <w:tab w:val="clear" w:pos="1247"/>
          <w:tab w:val="clear" w:pos="1814"/>
          <w:tab w:val="clear" w:pos="2381"/>
          <w:tab w:val="clear" w:pos="2948"/>
          <w:tab w:val="clear" w:pos="3515"/>
          <w:tab w:val="left" w:pos="567"/>
        </w:tabs>
        <w:autoSpaceDE w:val="0"/>
        <w:autoSpaceDN w:val="0"/>
        <w:adjustRightInd w:val="0"/>
        <w:spacing w:line="276" w:lineRule="auto"/>
        <w:ind w:left="426" w:right="237"/>
        <w:jc w:val="both"/>
        <w:rPr>
          <w:rFonts w:asciiTheme="majorHAnsi" w:hAnsiTheme="majorHAnsi"/>
          <w:i/>
          <w:iCs/>
          <w:color w:val="3B3838" w:themeColor="background2" w:themeShade="40"/>
        </w:rPr>
      </w:pPr>
      <w:r w:rsidRPr="00B07FDA">
        <w:rPr>
          <w:rFonts w:asciiTheme="majorHAnsi" w:hAnsiTheme="majorHAnsi"/>
          <w:i/>
          <w:iCs/>
          <w:color w:val="3B3838" w:themeColor="background2" w:themeShade="40"/>
        </w:rPr>
        <w:t xml:space="preserve">Veuillez fournir ici un résumé </w:t>
      </w:r>
      <w:r w:rsidRPr="009B45C4">
        <w:rPr>
          <w:rFonts w:asciiTheme="majorHAnsi" w:hAnsiTheme="majorHAnsi"/>
          <w:i/>
          <w:iCs/>
          <w:color w:val="3B3838" w:themeColor="background2" w:themeShade="40"/>
        </w:rPr>
        <w:t>de l</w:t>
      </w:r>
      <w:r w:rsidR="009B45C4">
        <w:rPr>
          <w:rFonts w:asciiTheme="majorHAnsi" w:hAnsiTheme="majorHAnsi"/>
          <w:i/>
          <w:iCs/>
          <w:color w:val="3B3838" w:themeColor="background2" w:themeShade="40"/>
        </w:rPr>
        <w:t xml:space="preserve">a situation initiale </w:t>
      </w:r>
      <w:r w:rsidRPr="009B45C4">
        <w:rPr>
          <w:rFonts w:asciiTheme="majorHAnsi" w:hAnsiTheme="majorHAnsi"/>
          <w:i/>
          <w:iCs/>
          <w:color w:val="3B3838" w:themeColor="background2" w:themeShade="40"/>
        </w:rPr>
        <w:t>du secteur</w:t>
      </w:r>
      <w:r w:rsidRPr="00B07FDA">
        <w:rPr>
          <w:rFonts w:asciiTheme="majorHAnsi" w:hAnsiTheme="majorHAnsi"/>
          <w:i/>
          <w:iCs/>
          <w:color w:val="3B3838" w:themeColor="background2" w:themeShade="40"/>
        </w:rPr>
        <w:t xml:space="preserve"> de l'</w:t>
      </w:r>
      <w:r w:rsidR="00550294">
        <w:rPr>
          <w:rFonts w:asciiTheme="majorHAnsi" w:hAnsiTheme="majorHAnsi"/>
          <w:i/>
          <w:iCs/>
          <w:color w:val="3B3838" w:themeColor="background2" w:themeShade="40"/>
        </w:rPr>
        <w:t>EMAPE</w:t>
      </w:r>
      <w:r w:rsidRPr="00B07FDA">
        <w:rPr>
          <w:rFonts w:asciiTheme="majorHAnsi" w:hAnsiTheme="majorHAnsi"/>
          <w:i/>
          <w:iCs/>
          <w:color w:val="3B3838" w:themeColor="background2" w:themeShade="40"/>
        </w:rPr>
        <w:t xml:space="preserve">, basée sur (i) </w:t>
      </w:r>
      <w:r w:rsidR="007A1D60">
        <w:rPr>
          <w:rFonts w:asciiTheme="majorHAnsi" w:hAnsiTheme="majorHAnsi"/>
          <w:i/>
          <w:iCs/>
          <w:color w:val="3B3838" w:themeColor="background2" w:themeShade="40"/>
        </w:rPr>
        <w:t>un état de lieu des connaissances</w:t>
      </w:r>
      <w:r w:rsidR="009B45C4">
        <w:rPr>
          <w:rFonts w:asciiTheme="majorHAnsi" w:hAnsiTheme="majorHAnsi"/>
          <w:i/>
          <w:iCs/>
          <w:color w:val="3B3838" w:themeColor="background2" w:themeShade="40"/>
        </w:rPr>
        <w:t xml:space="preserve"> comprenant</w:t>
      </w:r>
      <w:r w:rsidRPr="00B07FDA">
        <w:rPr>
          <w:rFonts w:asciiTheme="majorHAnsi" w:hAnsiTheme="majorHAnsi"/>
          <w:i/>
          <w:iCs/>
          <w:color w:val="3B3838" w:themeColor="background2" w:themeShade="40"/>
        </w:rPr>
        <w:t xml:space="preserve"> un examen juridique, des entretiens avec les parties prenantes nationales et un examen </w:t>
      </w:r>
      <w:r w:rsidR="009B45C4">
        <w:rPr>
          <w:rFonts w:asciiTheme="majorHAnsi" w:hAnsiTheme="majorHAnsi"/>
          <w:i/>
          <w:iCs/>
          <w:color w:val="3B3838" w:themeColor="background2" w:themeShade="40"/>
        </w:rPr>
        <w:t>de la littérature</w:t>
      </w:r>
      <w:r w:rsidRPr="00B07FDA">
        <w:rPr>
          <w:rFonts w:asciiTheme="majorHAnsi" w:hAnsiTheme="majorHAnsi"/>
          <w:i/>
          <w:iCs/>
          <w:color w:val="3B3838" w:themeColor="background2" w:themeShade="40"/>
        </w:rPr>
        <w:t xml:space="preserve"> disponible; et (ii) la collecte de données sur les sites miniers, y compris les entretiens avec les mineurs et autres parties prenantes cruciales, les observations et </w:t>
      </w:r>
      <w:r w:rsidR="00246298">
        <w:rPr>
          <w:rFonts w:asciiTheme="majorHAnsi" w:hAnsiTheme="majorHAnsi"/>
          <w:i/>
          <w:iCs/>
          <w:color w:val="3B3838" w:themeColor="background2" w:themeShade="40"/>
        </w:rPr>
        <w:t>l’échantillonnage</w:t>
      </w:r>
      <w:r w:rsidRPr="00B07FDA">
        <w:rPr>
          <w:rFonts w:asciiTheme="majorHAnsi" w:hAnsiTheme="majorHAnsi"/>
          <w:i/>
          <w:iCs/>
          <w:color w:val="3B3838" w:themeColor="background2" w:themeShade="40"/>
        </w:rPr>
        <w:t xml:space="preserve">. Bien que les informations </w:t>
      </w:r>
      <w:r w:rsidR="00246298">
        <w:rPr>
          <w:rFonts w:asciiTheme="majorHAnsi" w:hAnsiTheme="majorHAnsi"/>
          <w:i/>
          <w:iCs/>
          <w:color w:val="3B3838" w:themeColor="background2" w:themeShade="40"/>
        </w:rPr>
        <w:t>sur la situation initiale</w:t>
      </w:r>
      <w:r w:rsidRPr="00B07FDA">
        <w:rPr>
          <w:rFonts w:asciiTheme="majorHAnsi" w:hAnsiTheme="majorHAnsi"/>
          <w:i/>
          <w:iCs/>
          <w:color w:val="3B3838" w:themeColor="background2" w:themeShade="40"/>
        </w:rPr>
        <w:t xml:space="preserve"> disponibles puissent différer d'un pays à l'autre, veuillez trouver ci-dessous les catégories d'informations </w:t>
      </w:r>
      <w:r w:rsidR="007A1D60">
        <w:rPr>
          <w:rFonts w:asciiTheme="majorHAnsi" w:hAnsiTheme="majorHAnsi"/>
          <w:i/>
          <w:iCs/>
          <w:color w:val="3B3838" w:themeColor="background2" w:themeShade="40"/>
        </w:rPr>
        <w:t xml:space="preserve">suggérés </w:t>
      </w:r>
      <w:r w:rsidRPr="00B07FDA">
        <w:rPr>
          <w:rFonts w:asciiTheme="majorHAnsi" w:hAnsiTheme="majorHAnsi"/>
          <w:i/>
          <w:iCs/>
          <w:color w:val="3B3838" w:themeColor="background2" w:themeShade="40"/>
        </w:rPr>
        <w:t xml:space="preserve"> </w:t>
      </w:r>
      <w:r w:rsidR="00246298">
        <w:rPr>
          <w:rFonts w:asciiTheme="majorHAnsi" w:hAnsiTheme="majorHAnsi"/>
          <w:i/>
          <w:iCs/>
          <w:color w:val="3B3838" w:themeColor="background2" w:themeShade="40"/>
        </w:rPr>
        <w:t>pour</w:t>
      </w:r>
      <w:r w:rsidR="00246298" w:rsidRPr="00B07FDA">
        <w:rPr>
          <w:rFonts w:asciiTheme="majorHAnsi" w:hAnsiTheme="majorHAnsi"/>
          <w:i/>
          <w:iCs/>
          <w:color w:val="3B3838" w:themeColor="background2" w:themeShade="40"/>
        </w:rPr>
        <w:t xml:space="preserve"> </w:t>
      </w:r>
      <w:r w:rsidRPr="00B07FDA">
        <w:rPr>
          <w:rFonts w:asciiTheme="majorHAnsi" w:hAnsiTheme="majorHAnsi"/>
          <w:i/>
          <w:iCs/>
          <w:color w:val="3B3838" w:themeColor="background2" w:themeShade="40"/>
        </w:rPr>
        <w:t xml:space="preserve">cette section. </w:t>
      </w:r>
      <w:r w:rsidR="00D954B9" w:rsidRPr="00CA257B">
        <w:rPr>
          <w:rFonts w:asciiTheme="majorHAnsi" w:hAnsiTheme="majorHAnsi"/>
          <w:i/>
          <w:iCs/>
          <w:color w:val="3B3838" w:themeColor="background2" w:themeShade="40"/>
        </w:rPr>
        <w:t xml:space="preserve">(5 -7 pages). </w:t>
      </w:r>
    </w:p>
    <w:p w14:paraId="7F931783" w14:textId="77777777" w:rsidR="003218B1" w:rsidRPr="00CA257B" w:rsidRDefault="003218B1" w:rsidP="0013572B">
      <w:pPr>
        <w:widowControl w:val="0"/>
        <w:tabs>
          <w:tab w:val="clear" w:pos="1247"/>
          <w:tab w:val="clear" w:pos="1814"/>
          <w:tab w:val="clear" w:pos="2381"/>
          <w:tab w:val="clear" w:pos="2948"/>
          <w:tab w:val="clear" w:pos="3515"/>
          <w:tab w:val="left" w:pos="567"/>
        </w:tabs>
        <w:autoSpaceDE w:val="0"/>
        <w:autoSpaceDN w:val="0"/>
        <w:adjustRightInd w:val="0"/>
        <w:spacing w:line="276" w:lineRule="auto"/>
        <w:ind w:left="426" w:right="237"/>
        <w:jc w:val="both"/>
        <w:rPr>
          <w:rFonts w:asciiTheme="majorHAnsi" w:hAnsiTheme="majorHAnsi"/>
          <w:i/>
          <w:iCs/>
          <w:color w:val="3B3838" w:themeColor="background2" w:themeShade="40"/>
        </w:rPr>
      </w:pPr>
    </w:p>
    <w:p w14:paraId="06603352" w14:textId="3E241408" w:rsidR="00354538" w:rsidRPr="00DC552A" w:rsidRDefault="00F252D8" w:rsidP="00F252D8">
      <w:pPr>
        <w:widowControl w:val="0"/>
        <w:tabs>
          <w:tab w:val="clear" w:pos="1247"/>
          <w:tab w:val="clear" w:pos="1814"/>
          <w:tab w:val="clear" w:pos="2381"/>
          <w:tab w:val="clear" w:pos="2948"/>
          <w:tab w:val="clear" w:pos="3515"/>
          <w:tab w:val="left" w:pos="567"/>
        </w:tabs>
        <w:autoSpaceDE w:val="0"/>
        <w:autoSpaceDN w:val="0"/>
        <w:adjustRightInd w:val="0"/>
        <w:spacing w:line="276" w:lineRule="auto"/>
        <w:ind w:left="426" w:right="237"/>
        <w:jc w:val="both"/>
        <w:rPr>
          <w:rFonts w:asciiTheme="majorHAnsi" w:hAnsiTheme="majorHAnsi"/>
          <w:i/>
          <w:iCs/>
          <w:color w:val="3B3838" w:themeColor="background2" w:themeShade="40"/>
        </w:rPr>
      </w:pPr>
      <w:r>
        <w:rPr>
          <w:rFonts w:asciiTheme="majorHAnsi" w:hAnsiTheme="majorHAnsi"/>
          <w:i/>
          <w:iCs/>
          <w:color w:val="3B3838" w:themeColor="background2" w:themeShade="40"/>
        </w:rPr>
        <w:t xml:space="preserve">Le guide de l’ONU Environnement </w:t>
      </w:r>
      <w:r w:rsidR="007A1D60">
        <w:t>/</w:t>
      </w:r>
      <w:r w:rsidRPr="00F252D8">
        <w:rPr>
          <w:rFonts w:asciiTheme="majorHAnsi" w:hAnsiTheme="majorHAnsi"/>
          <w:i/>
          <w:iCs/>
          <w:color w:val="3B3838" w:themeColor="background2" w:themeShade="40"/>
        </w:rPr>
        <w:t>Conseil pour l’Or Artisana</w:t>
      </w:r>
      <w:r>
        <w:rPr>
          <w:rFonts w:asciiTheme="majorHAnsi" w:hAnsiTheme="majorHAnsi"/>
          <w:i/>
          <w:iCs/>
          <w:color w:val="3B3838" w:themeColor="background2" w:themeShade="40"/>
        </w:rPr>
        <w:t xml:space="preserve">l </w:t>
      </w:r>
      <w:r w:rsidRPr="00F252D8">
        <w:rPr>
          <w:rFonts w:asciiTheme="majorHAnsi" w:hAnsiTheme="majorHAnsi"/>
          <w:i/>
          <w:iCs/>
          <w:color w:val="3B3838" w:themeColor="background2" w:themeShade="40"/>
        </w:rPr>
        <w:t xml:space="preserve">(AGC-Artisanal Gold Council) </w:t>
      </w:r>
      <w:r>
        <w:rPr>
          <w:rFonts w:asciiTheme="majorHAnsi" w:hAnsiTheme="majorHAnsi"/>
          <w:i/>
          <w:iCs/>
          <w:color w:val="3B3838" w:themeColor="background2" w:themeShade="40"/>
        </w:rPr>
        <w:t xml:space="preserve">sur les estimations initiales </w:t>
      </w:r>
      <w:r w:rsidRPr="00F252D8">
        <w:rPr>
          <w:rFonts w:asciiTheme="majorHAnsi" w:hAnsiTheme="majorHAnsi"/>
          <w:i/>
          <w:iCs/>
          <w:color w:val="3B3838" w:themeColor="background2" w:themeShade="40"/>
        </w:rPr>
        <w:t>fournit des informations utiles pour un certain nombre de sections dans ce chapitre</w:t>
      </w:r>
      <w:r w:rsidR="005F4C9D" w:rsidRPr="00CA257B">
        <w:rPr>
          <w:rFonts w:asciiTheme="majorHAnsi" w:hAnsiTheme="majorHAnsi"/>
          <w:i/>
          <w:iCs/>
          <w:color w:val="3B3838" w:themeColor="background2" w:themeShade="40"/>
        </w:rPr>
        <w:t>.</w:t>
      </w:r>
      <w:r w:rsidR="003218B1" w:rsidRPr="00CA257B">
        <w:rPr>
          <w:rFonts w:asciiTheme="majorHAnsi" w:hAnsiTheme="majorHAnsi"/>
          <w:i/>
          <w:iCs/>
          <w:color w:val="3B3838" w:themeColor="background2" w:themeShade="40"/>
        </w:rPr>
        <w:t xml:space="preserve">  </w:t>
      </w:r>
      <w:r w:rsidR="00DC552A">
        <w:rPr>
          <w:rFonts w:asciiTheme="majorHAnsi" w:hAnsiTheme="majorHAnsi"/>
          <w:i/>
          <w:iCs/>
          <w:color w:val="3B3838" w:themeColor="background2" w:themeShade="40"/>
        </w:rPr>
        <w:t>(« </w:t>
      </w:r>
      <w:r w:rsidR="00DC552A" w:rsidRPr="00DC552A">
        <w:rPr>
          <w:rFonts w:asciiTheme="majorHAnsi" w:hAnsiTheme="majorHAnsi"/>
          <w:i/>
          <w:iCs/>
          <w:color w:val="3B3838" w:themeColor="background2" w:themeShade="40"/>
        </w:rPr>
        <w:t>Estimer l'utilisation du mercure et</w:t>
      </w:r>
      <w:r w:rsidR="00DC552A">
        <w:rPr>
          <w:rFonts w:asciiTheme="majorHAnsi" w:hAnsiTheme="majorHAnsi"/>
          <w:i/>
          <w:iCs/>
          <w:color w:val="3B3838" w:themeColor="background2" w:themeShade="40"/>
        </w:rPr>
        <w:t xml:space="preserve"> </w:t>
      </w:r>
      <w:r w:rsidR="00DC552A" w:rsidRPr="00DC552A">
        <w:rPr>
          <w:rFonts w:asciiTheme="majorHAnsi" w:hAnsiTheme="majorHAnsi"/>
          <w:i/>
          <w:iCs/>
          <w:color w:val="3B3838" w:themeColor="background2" w:themeShade="40"/>
        </w:rPr>
        <w:t>identifier les pratiques de l'extraction</w:t>
      </w:r>
      <w:r w:rsidR="00DC552A">
        <w:rPr>
          <w:rFonts w:asciiTheme="majorHAnsi" w:hAnsiTheme="majorHAnsi"/>
          <w:i/>
          <w:iCs/>
          <w:color w:val="3B3838" w:themeColor="background2" w:themeShade="40"/>
        </w:rPr>
        <w:t xml:space="preserve"> </w:t>
      </w:r>
      <w:r w:rsidR="00DC552A" w:rsidRPr="00DC552A">
        <w:rPr>
          <w:rFonts w:asciiTheme="majorHAnsi" w:hAnsiTheme="majorHAnsi"/>
          <w:i/>
          <w:iCs/>
          <w:color w:val="3B3838" w:themeColor="background2" w:themeShade="40"/>
        </w:rPr>
        <w:t>minière artisanale et à petite échelle de</w:t>
      </w:r>
      <w:r w:rsidR="00DC552A">
        <w:rPr>
          <w:rFonts w:asciiTheme="majorHAnsi" w:hAnsiTheme="majorHAnsi"/>
          <w:i/>
          <w:iCs/>
          <w:color w:val="3B3838" w:themeColor="background2" w:themeShade="40"/>
        </w:rPr>
        <w:t xml:space="preserve"> </w:t>
      </w:r>
      <w:r w:rsidR="00DC552A" w:rsidRPr="00DC552A">
        <w:rPr>
          <w:rFonts w:asciiTheme="majorHAnsi" w:hAnsiTheme="majorHAnsi"/>
          <w:i/>
          <w:iCs/>
          <w:color w:val="3B3838" w:themeColor="background2" w:themeShade="40"/>
        </w:rPr>
        <w:t>l'or</w:t>
      </w:r>
      <w:r w:rsidR="009069BC" w:rsidRPr="00DC552A">
        <w:rPr>
          <w:rFonts w:asciiTheme="majorHAnsi" w:hAnsiTheme="majorHAnsi"/>
          <w:i/>
          <w:iCs/>
          <w:color w:val="3B3838" w:themeColor="background2" w:themeShade="40"/>
        </w:rPr>
        <w:t xml:space="preserve">: </w:t>
      </w:r>
      <w:r w:rsidR="00DC552A" w:rsidRPr="00DC552A">
        <w:rPr>
          <w:rFonts w:asciiTheme="majorHAnsi" w:hAnsiTheme="majorHAnsi"/>
          <w:i/>
          <w:iCs/>
          <w:color w:val="3B3838" w:themeColor="background2" w:themeShade="40"/>
        </w:rPr>
        <w:t>Méthodes et outils</w:t>
      </w:r>
      <w:r w:rsidR="00DC552A">
        <w:rPr>
          <w:rFonts w:asciiTheme="majorHAnsi" w:hAnsiTheme="majorHAnsi"/>
          <w:i/>
          <w:iCs/>
          <w:color w:val="3B3838" w:themeColor="background2" w:themeShade="40"/>
        </w:rPr>
        <w:t> »</w:t>
      </w:r>
      <w:r w:rsidR="003218B1" w:rsidRPr="00DC552A">
        <w:rPr>
          <w:rFonts w:asciiTheme="majorHAnsi" w:hAnsiTheme="majorHAnsi"/>
          <w:i/>
          <w:iCs/>
          <w:color w:val="3B3838" w:themeColor="background2" w:themeShade="40"/>
        </w:rPr>
        <w:t xml:space="preserve">, </w:t>
      </w:r>
      <w:r w:rsidR="00DC552A">
        <w:rPr>
          <w:rFonts w:asciiTheme="majorHAnsi" w:hAnsiTheme="majorHAnsi"/>
          <w:i/>
          <w:iCs/>
          <w:color w:val="3B3838" w:themeColor="background2" w:themeShade="40"/>
        </w:rPr>
        <w:t>disponible en ligne sur</w:t>
      </w:r>
      <w:r w:rsidR="003218B1" w:rsidRPr="00DC552A">
        <w:rPr>
          <w:rFonts w:asciiTheme="majorHAnsi" w:hAnsiTheme="majorHAnsi"/>
          <w:i/>
          <w:iCs/>
          <w:color w:val="3B3838" w:themeColor="background2" w:themeShade="40"/>
        </w:rPr>
        <w:t xml:space="preserve"> </w:t>
      </w:r>
      <w:hyperlink r:id="rId11" w:history="1">
        <w:r w:rsidR="003218B1" w:rsidRPr="00DC552A">
          <w:rPr>
            <w:rStyle w:val="Hyperlink"/>
            <w:rFonts w:asciiTheme="majorHAnsi" w:hAnsiTheme="majorHAnsi"/>
            <w:i/>
            <w:iCs/>
          </w:rPr>
          <w:t>http://web.unep.org/chemicalsandwaste/nap-starter-kit</w:t>
        </w:r>
      </w:hyperlink>
      <w:r w:rsidR="003218B1" w:rsidRPr="00DC552A">
        <w:rPr>
          <w:rFonts w:asciiTheme="majorHAnsi" w:hAnsiTheme="majorHAnsi"/>
          <w:i/>
          <w:iCs/>
          <w:color w:val="3B3838" w:themeColor="background2" w:themeShade="40"/>
        </w:rPr>
        <w:t xml:space="preserve"> </w:t>
      </w:r>
      <w:r w:rsidR="00DC552A">
        <w:rPr>
          <w:rFonts w:asciiTheme="majorHAnsi" w:hAnsiTheme="majorHAnsi"/>
          <w:i/>
          <w:iCs/>
          <w:color w:val="3B3838" w:themeColor="background2" w:themeShade="40"/>
        </w:rPr>
        <w:t>et</w:t>
      </w:r>
      <w:r w:rsidR="00DC552A" w:rsidRPr="00DC552A">
        <w:t xml:space="preserve"> </w:t>
      </w:r>
      <w:hyperlink r:id="rId12" w:history="1">
        <w:r w:rsidR="00DC552A" w:rsidRPr="00E5434E">
          <w:rPr>
            <w:rStyle w:val="Hyperlink"/>
            <w:rFonts w:asciiTheme="majorHAnsi" w:hAnsiTheme="majorHAnsi"/>
            <w:i/>
            <w:iCs/>
          </w:rPr>
          <w:t>http://www.artisanalgold.org</w:t>
        </w:r>
      </w:hyperlink>
      <w:r w:rsidR="003218B1" w:rsidRPr="00DC552A">
        <w:rPr>
          <w:rFonts w:asciiTheme="majorHAnsi" w:hAnsiTheme="majorHAnsi"/>
          <w:i/>
          <w:iCs/>
          <w:color w:val="3B3838" w:themeColor="background2" w:themeShade="40"/>
        </w:rPr>
        <w:t>)</w:t>
      </w:r>
    </w:p>
    <w:p w14:paraId="48F9FEAA" w14:textId="77777777" w:rsidR="003218B1" w:rsidRPr="00DC552A" w:rsidRDefault="003218B1" w:rsidP="0013572B">
      <w:pPr>
        <w:widowControl w:val="0"/>
        <w:tabs>
          <w:tab w:val="clear" w:pos="1247"/>
          <w:tab w:val="clear" w:pos="1814"/>
          <w:tab w:val="clear" w:pos="2381"/>
          <w:tab w:val="clear" w:pos="2948"/>
          <w:tab w:val="clear" w:pos="3515"/>
          <w:tab w:val="left" w:pos="567"/>
        </w:tabs>
        <w:autoSpaceDE w:val="0"/>
        <w:autoSpaceDN w:val="0"/>
        <w:adjustRightInd w:val="0"/>
        <w:spacing w:line="276" w:lineRule="auto"/>
        <w:ind w:left="426" w:right="237"/>
        <w:jc w:val="both"/>
        <w:rPr>
          <w:rFonts w:asciiTheme="majorHAnsi" w:hAnsiTheme="majorHAnsi"/>
          <w:i/>
          <w:iCs/>
          <w:color w:val="3B3838" w:themeColor="background2" w:themeShade="40"/>
        </w:rPr>
      </w:pPr>
    </w:p>
    <w:p w14:paraId="339D8A09" w14:textId="760B467B" w:rsidR="00724361" w:rsidRPr="00CA257B" w:rsidRDefault="00813DA1" w:rsidP="00246298">
      <w:pPr>
        <w:widowControl w:val="0"/>
        <w:tabs>
          <w:tab w:val="clear" w:pos="1247"/>
          <w:tab w:val="clear" w:pos="1814"/>
          <w:tab w:val="clear" w:pos="2381"/>
          <w:tab w:val="clear" w:pos="2948"/>
          <w:tab w:val="clear" w:pos="3515"/>
          <w:tab w:val="left" w:pos="567"/>
        </w:tabs>
        <w:autoSpaceDE w:val="0"/>
        <w:autoSpaceDN w:val="0"/>
        <w:adjustRightInd w:val="0"/>
        <w:spacing w:line="276" w:lineRule="auto"/>
        <w:ind w:left="426" w:right="237"/>
        <w:jc w:val="both"/>
        <w:rPr>
          <w:rFonts w:asciiTheme="majorHAnsi" w:hAnsiTheme="majorHAnsi"/>
          <w:i/>
          <w:iCs/>
          <w:color w:val="3B3838" w:themeColor="background2" w:themeShade="40"/>
        </w:rPr>
      </w:pPr>
      <w:r w:rsidRPr="00813DA1">
        <w:rPr>
          <w:rFonts w:asciiTheme="majorHAnsi" w:hAnsiTheme="majorHAnsi"/>
          <w:i/>
          <w:iCs/>
          <w:color w:val="3B3838" w:themeColor="background2" w:themeShade="40"/>
        </w:rPr>
        <w:t>Dans l'annexe, veuillez décrire plus en détail la méthodologie</w:t>
      </w:r>
      <w:r w:rsidR="00246298">
        <w:rPr>
          <w:rFonts w:asciiTheme="majorHAnsi" w:hAnsiTheme="majorHAnsi"/>
          <w:i/>
          <w:iCs/>
          <w:color w:val="3B3838" w:themeColor="background2" w:themeShade="40"/>
        </w:rPr>
        <w:t xml:space="preserve"> et le processus de</w:t>
      </w:r>
      <w:r w:rsidRPr="00813DA1">
        <w:rPr>
          <w:rFonts w:asciiTheme="majorHAnsi" w:hAnsiTheme="majorHAnsi"/>
          <w:i/>
          <w:iCs/>
          <w:color w:val="3B3838" w:themeColor="background2" w:themeShade="40"/>
        </w:rPr>
        <w:t xml:space="preserve"> collecte de données et d'analyse qui p</w:t>
      </w:r>
      <w:r>
        <w:rPr>
          <w:rFonts w:asciiTheme="majorHAnsi" w:hAnsiTheme="majorHAnsi"/>
          <w:i/>
          <w:iCs/>
          <w:color w:val="3B3838" w:themeColor="background2" w:themeShade="40"/>
        </w:rPr>
        <w:t>ermettent le développement de l</w:t>
      </w:r>
      <w:r w:rsidR="00246298">
        <w:rPr>
          <w:rFonts w:asciiTheme="majorHAnsi" w:hAnsiTheme="majorHAnsi"/>
          <w:i/>
          <w:iCs/>
          <w:color w:val="3B3838" w:themeColor="background2" w:themeShade="40"/>
        </w:rPr>
        <w:t>a</w:t>
      </w:r>
      <w:r w:rsidRPr="00813DA1">
        <w:rPr>
          <w:rFonts w:asciiTheme="majorHAnsi" w:hAnsiTheme="majorHAnsi"/>
          <w:i/>
          <w:iCs/>
          <w:color w:val="3B3838" w:themeColor="background2" w:themeShade="40"/>
        </w:rPr>
        <w:t xml:space="preserve"> </w:t>
      </w:r>
      <w:r>
        <w:rPr>
          <w:rFonts w:asciiTheme="majorHAnsi" w:hAnsiTheme="majorHAnsi"/>
          <w:i/>
          <w:iCs/>
          <w:color w:val="3B3838" w:themeColor="background2" w:themeShade="40"/>
        </w:rPr>
        <w:t>synopsis national</w:t>
      </w:r>
      <w:r w:rsidR="00246298">
        <w:rPr>
          <w:rFonts w:asciiTheme="majorHAnsi" w:hAnsiTheme="majorHAnsi"/>
          <w:i/>
          <w:iCs/>
          <w:color w:val="3B3838" w:themeColor="background2" w:themeShade="40"/>
        </w:rPr>
        <w:t>e. Veuillez aussi</w:t>
      </w:r>
      <w:r w:rsidRPr="00813DA1">
        <w:rPr>
          <w:rFonts w:asciiTheme="majorHAnsi" w:hAnsiTheme="majorHAnsi"/>
          <w:i/>
          <w:iCs/>
          <w:color w:val="3B3838" w:themeColor="background2" w:themeShade="40"/>
        </w:rPr>
        <w:t xml:space="preserve"> </w:t>
      </w:r>
      <w:r>
        <w:rPr>
          <w:rFonts w:asciiTheme="majorHAnsi" w:hAnsiTheme="majorHAnsi"/>
          <w:i/>
          <w:iCs/>
          <w:color w:val="3B3838" w:themeColor="background2" w:themeShade="40"/>
        </w:rPr>
        <w:t xml:space="preserve"> </w:t>
      </w:r>
      <w:r w:rsidRPr="00813DA1">
        <w:rPr>
          <w:rFonts w:asciiTheme="majorHAnsi" w:hAnsiTheme="majorHAnsi"/>
          <w:i/>
          <w:iCs/>
          <w:color w:val="3B3838" w:themeColor="background2" w:themeShade="40"/>
        </w:rPr>
        <w:t>inclure une base de données complète des données et informations collectées.</w:t>
      </w:r>
    </w:p>
    <w:p w14:paraId="3DC54C6B" w14:textId="77777777" w:rsidR="00372DA9" w:rsidRPr="00CA257B" w:rsidRDefault="00372DA9" w:rsidP="0013572B">
      <w:pPr>
        <w:tabs>
          <w:tab w:val="clear" w:pos="1247"/>
          <w:tab w:val="clear" w:pos="1814"/>
          <w:tab w:val="clear" w:pos="2381"/>
          <w:tab w:val="clear" w:pos="2948"/>
          <w:tab w:val="clear" w:pos="3515"/>
        </w:tabs>
        <w:spacing w:line="276" w:lineRule="auto"/>
        <w:ind w:left="1134"/>
        <w:rPr>
          <w:rFonts w:asciiTheme="majorHAnsi" w:hAnsiTheme="majorHAnsi"/>
          <w:color w:val="A6A6A6" w:themeColor="background1" w:themeShade="A6"/>
        </w:rPr>
      </w:pPr>
    </w:p>
    <w:p w14:paraId="551173D8" w14:textId="64BF46AF" w:rsidR="00070220" w:rsidRPr="00F4166D" w:rsidRDefault="00F4166D" w:rsidP="00F4166D">
      <w:pPr>
        <w:pStyle w:val="Heading2"/>
        <w:numPr>
          <w:ilvl w:val="0"/>
          <w:numId w:val="23"/>
        </w:numPr>
        <w:spacing w:line="276" w:lineRule="auto"/>
        <w:rPr>
          <w:rFonts w:ascii="Calibri" w:hAnsi="Calibri"/>
          <w:spacing w:val="-2"/>
        </w:rPr>
      </w:pPr>
      <w:bookmarkStart w:id="4" w:name="_Toc505334520"/>
      <w:r w:rsidRPr="00F4166D">
        <w:t xml:space="preserve">Expériences antérieures concernant </w:t>
      </w:r>
      <w:r w:rsidR="00550294">
        <w:t>l’EMAPE</w:t>
      </w:r>
      <w:bookmarkEnd w:id="4"/>
    </w:p>
    <w:p w14:paraId="5A329852" w14:textId="299BC9DB" w:rsidR="00DC0BA4" w:rsidRDefault="00DC0BA4" w:rsidP="00D63987">
      <w:pPr>
        <w:tabs>
          <w:tab w:val="clear" w:pos="1247"/>
          <w:tab w:val="clear" w:pos="1814"/>
          <w:tab w:val="clear" w:pos="2381"/>
          <w:tab w:val="clear" w:pos="2948"/>
          <w:tab w:val="clear" w:pos="3515"/>
        </w:tabs>
        <w:spacing w:line="276" w:lineRule="auto"/>
        <w:ind w:left="709"/>
        <w:rPr>
          <w:rFonts w:asciiTheme="majorHAnsi" w:hAnsiTheme="majorHAnsi" w:cstheme="majorBidi"/>
          <w:i/>
          <w:iCs/>
          <w:color w:val="404040" w:themeColor="text1" w:themeTint="BF"/>
        </w:rPr>
      </w:pPr>
      <w:r w:rsidRPr="00DC0BA4">
        <w:rPr>
          <w:rFonts w:asciiTheme="majorHAnsi" w:hAnsiTheme="majorHAnsi" w:cstheme="majorBidi"/>
          <w:i/>
          <w:iCs/>
          <w:color w:val="404040" w:themeColor="text1" w:themeTint="BF"/>
        </w:rPr>
        <w:t xml:space="preserve">Veuillez décrire ici les leçons </w:t>
      </w:r>
      <w:r>
        <w:rPr>
          <w:rFonts w:asciiTheme="majorHAnsi" w:hAnsiTheme="majorHAnsi" w:cstheme="majorBidi"/>
          <w:i/>
          <w:iCs/>
          <w:color w:val="404040" w:themeColor="text1" w:themeTint="BF"/>
        </w:rPr>
        <w:t>apprises</w:t>
      </w:r>
      <w:r w:rsidRPr="00DC0BA4">
        <w:rPr>
          <w:rFonts w:asciiTheme="majorHAnsi" w:hAnsiTheme="majorHAnsi" w:cstheme="majorBidi"/>
          <w:i/>
          <w:iCs/>
          <w:color w:val="404040" w:themeColor="text1" w:themeTint="BF"/>
        </w:rPr>
        <w:t xml:space="preserve"> des précédents projets / initiatives </w:t>
      </w:r>
      <w:r w:rsidR="00D63987" w:rsidRPr="00DC0BA4">
        <w:rPr>
          <w:rFonts w:asciiTheme="majorHAnsi" w:hAnsiTheme="majorHAnsi" w:cstheme="majorBidi"/>
          <w:i/>
          <w:iCs/>
          <w:color w:val="404040" w:themeColor="text1" w:themeTint="BF"/>
        </w:rPr>
        <w:t>nationa</w:t>
      </w:r>
      <w:r w:rsidR="00D63987">
        <w:rPr>
          <w:rFonts w:asciiTheme="majorHAnsi" w:hAnsiTheme="majorHAnsi" w:cstheme="majorBidi"/>
          <w:i/>
          <w:iCs/>
          <w:color w:val="404040" w:themeColor="text1" w:themeTint="BF"/>
        </w:rPr>
        <w:t xml:space="preserve">les </w:t>
      </w:r>
      <w:r w:rsidRPr="00DC0BA4">
        <w:rPr>
          <w:rFonts w:asciiTheme="majorHAnsi" w:hAnsiTheme="majorHAnsi" w:cstheme="majorBidi"/>
          <w:i/>
          <w:iCs/>
          <w:color w:val="404040" w:themeColor="text1" w:themeTint="BF"/>
        </w:rPr>
        <w:t>concernant l'</w:t>
      </w:r>
      <w:r w:rsidR="00550294">
        <w:rPr>
          <w:rFonts w:asciiTheme="majorHAnsi" w:hAnsiTheme="majorHAnsi" w:cstheme="majorBidi"/>
          <w:i/>
          <w:iCs/>
          <w:color w:val="404040" w:themeColor="text1" w:themeTint="BF"/>
        </w:rPr>
        <w:t>EMAPE</w:t>
      </w:r>
      <w:r w:rsidRPr="00DC0BA4">
        <w:rPr>
          <w:rFonts w:asciiTheme="majorHAnsi" w:hAnsiTheme="majorHAnsi" w:cstheme="majorBidi"/>
          <w:i/>
          <w:iCs/>
          <w:color w:val="404040" w:themeColor="text1" w:themeTint="BF"/>
        </w:rPr>
        <w:t>. Dans l'annexe, veuillez fournir une liste complète des projets précédents, avec des liens vers les documents pertinents et une évaluation indépendante</w:t>
      </w:r>
      <w:r w:rsidR="00D63987">
        <w:rPr>
          <w:rFonts w:asciiTheme="majorHAnsi" w:hAnsiTheme="majorHAnsi" w:cstheme="majorBidi"/>
          <w:i/>
          <w:iCs/>
          <w:color w:val="404040" w:themeColor="text1" w:themeTint="BF"/>
        </w:rPr>
        <w:t xml:space="preserve"> des projets</w:t>
      </w:r>
      <w:r w:rsidRPr="00DC0BA4">
        <w:rPr>
          <w:rFonts w:asciiTheme="majorHAnsi" w:hAnsiTheme="majorHAnsi" w:cstheme="majorBidi"/>
          <w:i/>
          <w:iCs/>
          <w:color w:val="404040" w:themeColor="text1" w:themeTint="BF"/>
        </w:rPr>
        <w:t xml:space="preserve"> </w:t>
      </w:r>
      <w:r>
        <w:rPr>
          <w:rFonts w:asciiTheme="majorHAnsi" w:hAnsiTheme="majorHAnsi" w:cstheme="majorBidi"/>
          <w:i/>
          <w:iCs/>
          <w:color w:val="404040" w:themeColor="text1" w:themeTint="BF"/>
        </w:rPr>
        <w:t xml:space="preserve">si </w:t>
      </w:r>
      <w:r w:rsidRPr="00DC0BA4">
        <w:rPr>
          <w:rFonts w:asciiTheme="majorHAnsi" w:hAnsiTheme="majorHAnsi" w:cstheme="majorBidi"/>
          <w:i/>
          <w:iCs/>
          <w:color w:val="404040" w:themeColor="text1" w:themeTint="BF"/>
        </w:rPr>
        <w:t>disponible.</w:t>
      </w:r>
    </w:p>
    <w:p w14:paraId="1996108B" w14:textId="2A9829B7" w:rsidR="00070220" w:rsidRPr="00FC4CED" w:rsidRDefault="00070220" w:rsidP="0013572B">
      <w:pPr>
        <w:tabs>
          <w:tab w:val="clear" w:pos="1247"/>
          <w:tab w:val="clear" w:pos="1814"/>
          <w:tab w:val="clear" w:pos="2381"/>
          <w:tab w:val="clear" w:pos="2948"/>
          <w:tab w:val="clear" w:pos="3515"/>
        </w:tabs>
        <w:spacing w:line="276" w:lineRule="auto"/>
        <w:ind w:left="709"/>
        <w:rPr>
          <w:rFonts w:asciiTheme="majorHAnsi" w:hAnsiTheme="majorHAnsi"/>
          <w:color w:val="A6A6A6" w:themeColor="background1" w:themeShade="A6"/>
        </w:rPr>
      </w:pPr>
      <w:r w:rsidRPr="00FC4CED">
        <w:rPr>
          <w:rFonts w:asciiTheme="majorHAnsi" w:hAnsiTheme="majorHAnsi"/>
          <w:color w:val="A6A6A6" w:themeColor="background1" w:themeShade="A6"/>
        </w:rPr>
        <w:t>………………………………………………………………………………………………………………………………………………………………………………………………………………………………………………………………………………………………………………………………………………………………………………………………………………………………………………</w:t>
      </w:r>
    </w:p>
    <w:p w14:paraId="60E42509" w14:textId="4CBE6414" w:rsidR="00DC0BA4" w:rsidRPr="00DC0BA4" w:rsidRDefault="003A3FD5" w:rsidP="00B23FC4">
      <w:pPr>
        <w:pStyle w:val="Heading2"/>
        <w:widowControl w:val="0"/>
        <w:numPr>
          <w:ilvl w:val="0"/>
          <w:numId w:val="23"/>
        </w:numPr>
        <w:tabs>
          <w:tab w:val="clear" w:pos="1247"/>
          <w:tab w:val="clear" w:pos="1814"/>
          <w:tab w:val="clear" w:pos="2381"/>
          <w:tab w:val="clear" w:pos="2948"/>
          <w:tab w:val="clear" w:pos="3515"/>
        </w:tabs>
        <w:autoSpaceDE w:val="0"/>
        <w:autoSpaceDN w:val="0"/>
        <w:adjustRightInd w:val="0"/>
        <w:spacing w:line="276" w:lineRule="auto"/>
        <w:ind w:right="-20"/>
        <w:rPr>
          <w:rFonts w:asciiTheme="majorHAnsi" w:hAnsiTheme="majorHAnsi"/>
          <w:i/>
          <w:iCs/>
          <w:color w:val="404040" w:themeColor="text1" w:themeTint="BF"/>
        </w:rPr>
      </w:pPr>
      <w:r>
        <w:t xml:space="preserve"> </w:t>
      </w:r>
      <w:bookmarkStart w:id="5" w:name="_Toc505334521"/>
      <w:r w:rsidR="00DC0BA4" w:rsidRPr="00DC0BA4">
        <w:t xml:space="preserve">Répartition géographique de </w:t>
      </w:r>
      <w:r w:rsidR="00550294">
        <w:t>l’EMAPE</w:t>
      </w:r>
      <w:bookmarkEnd w:id="5"/>
    </w:p>
    <w:p w14:paraId="1E3DFEC8" w14:textId="63207E96" w:rsidR="00070220" w:rsidRPr="003A3FD5" w:rsidRDefault="00DC0BA4" w:rsidP="003A3FD5">
      <w:pPr>
        <w:spacing w:line="276" w:lineRule="auto"/>
        <w:ind w:left="709"/>
        <w:rPr>
          <w:rFonts w:asciiTheme="majorHAnsi" w:hAnsiTheme="majorHAnsi"/>
          <w:i/>
          <w:iCs/>
        </w:rPr>
      </w:pPr>
      <w:r w:rsidRPr="003A3FD5">
        <w:rPr>
          <w:rFonts w:asciiTheme="majorHAnsi" w:hAnsiTheme="majorHAnsi"/>
          <w:i/>
          <w:iCs/>
        </w:rPr>
        <w:t xml:space="preserve">Veuillez indiquer ici les emplacements / zones des sites de </w:t>
      </w:r>
      <w:r w:rsidR="00550294" w:rsidRPr="003A3FD5">
        <w:rPr>
          <w:rFonts w:asciiTheme="majorHAnsi" w:hAnsiTheme="majorHAnsi"/>
          <w:i/>
          <w:iCs/>
        </w:rPr>
        <w:t>l’EMAPE</w:t>
      </w:r>
      <w:r w:rsidRPr="003A3FD5">
        <w:rPr>
          <w:rFonts w:asciiTheme="majorHAnsi" w:hAnsiTheme="majorHAnsi"/>
          <w:i/>
          <w:iCs/>
        </w:rPr>
        <w:t xml:space="preserve"> et les zones d'exploitation potentielles, si elles sont connues. L'inclusion de cartes montrant les zones et les sites de </w:t>
      </w:r>
      <w:r w:rsidR="00550294" w:rsidRPr="003A3FD5">
        <w:rPr>
          <w:rFonts w:asciiTheme="majorHAnsi" w:hAnsiTheme="majorHAnsi"/>
          <w:i/>
          <w:iCs/>
        </w:rPr>
        <w:t>l’EMAPE</w:t>
      </w:r>
      <w:r w:rsidRPr="003A3FD5">
        <w:rPr>
          <w:rFonts w:asciiTheme="majorHAnsi" w:hAnsiTheme="majorHAnsi"/>
          <w:i/>
          <w:iCs/>
        </w:rPr>
        <w:t xml:space="preserve">, etc. </w:t>
      </w:r>
      <w:r w:rsidRPr="003A3FD5">
        <w:rPr>
          <w:rFonts w:asciiTheme="majorHAnsi" w:hAnsiTheme="majorHAnsi"/>
          <w:i/>
          <w:iCs/>
        </w:rPr>
        <w:lastRenderedPageBreak/>
        <w:t>est fortement encouragée. Si vous utilisez la plateforme MapX pour les NAP</w:t>
      </w:r>
      <w:r w:rsidR="00246298" w:rsidRPr="003A3FD5">
        <w:rPr>
          <w:rFonts w:asciiTheme="majorHAnsi" w:hAnsiTheme="majorHAnsi"/>
          <w:i/>
          <w:iCs/>
        </w:rPr>
        <w:t>s</w:t>
      </w:r>
      <w:r w:rsidRPr="003A3FD5">
        <w:rPr>
          <w:rFonts w:asciiTheme="majorHAnsi" w:hAnsiTheme="majorHAnsi"/>
          <w:i/>
          <w:iCs/>
        </w:rPr>
        <w:t xml:space="preserve">, l'équipe MapX peut vous aider à préparer des cartes appropriées (plus d'informations disponibles sur: </w:t>
      </w:r>
      <w:hyperlink r:id="rId13" w:history="1">
        <w:r w:rsidR="00115B19" w:rsidRPr="003A3FD5">
          <w:rPr>
            <w:rStyle w:val="Hyperlink"/>
            <w:rFonts w:asciiTheme="majorHAnsi" w:hAnsiTheme="majorHAnsi"/>
            <w:i/>
            <w:iCs/>
            <w:szCs w:val="22"/>
          </w:rPr>
          <w:t>https://www.mapx.org/portfolio/minamata</w:t>
        </w:r>
      </w:hyperlink>
      <w:r w:rsidR="00115B19" w:rsidRPr="003A3FD5">
        <w:rPr>
          <w:rFonts w:asciiTheme="majorHAnsi" w:hAnsiTheme="majorHAnsi"/>
          <w:i/>
          <w:iCs/>
        </w:rPr>
        <w:t xml:space="preserve"> )</w:t>
      </w:r>
    </w:p>
    <w:p w14:paraId="4B640610" w14:textId="77777777" w:rsidR="00372DA9" w:rsidRPr="00DC0BA4" w:rsidRDefault="00372DA9" w:rsidP="0013572B">
      <w:pPr>
        <w:tabs>
          <w:tab w:val="clear" w:pos="1247"/>
          <w:tab w:val="clear" w:pos="1814"/>
          <w:tab w:val="clear" w:pos="2381"/>
          <w:tab w:val="clear" w:pos="2948"/>
          <w:tab w:val="clear" w:pos="3515"/>
        </w:tabs>
        <w:spacing w:line="276" w:lineRule="auto"/>
        <w:ind w:left="709"/>
        <w:rPr>
          <w:rFonts w:asciiTheme="majorHAnsi" w:hAnsiTheme="majorHAnsi"/>
          <w:color w:val="A6A6A6" w:themeColor="background1" w:themeShade="A6"/>
        </w:rPr>
      </w:pPr>
      <w:r w:rsidRPr="00DC0BA4">
        <w:rPr>
          <w:rFonts w:asciiTheme="majorHAnsi" w:hAnsiTheme="majorHAnsi"/>
          <w:color w:val="A6A6A6" w:themeColor="background1" w:themeShade="A6"/>
        </w:rPr>
        <w:t>………………………………………………………………………………………………………………………………………………………………………………………………………………………………………………………………………………………………………………………………………………………………………………………………………………………………………………</w:t>
      </w:r>
    </w:p>
    <w:p w14:paraId="5749719F" w14:textId="77777777" w:rsidR="00372DA9" w:rsidRPr="00F4166D" w:rsidRDefault="00372DA9" w:rsidP="0013572B">
      <w:pPr>
        <w:tabs>
          <w:tab w:val="clear" w:pos="1247"/>
          <w:tab w:val="clear" w:pos="1814"/>
          <w:tab w:val="clear" w:pos="2381"/>
          <w:tab w:val="clear" w:pos="2948"/>
          <w:tab w:val="clear" w:pos="3515"/>
        </w:tabs>
        <w:spacing w:line="276" w:lineRule="auto"/>
        <w:ind w:left="1134"/>
        <w:rPr>
          <w:rFonts w:asciiTheme="majorHAnsi" w:hAnsiTheme="majorHAnsi"/>
          <w:color w:val="A6A6A6" w:themeColor="background1" w:themeShade="A6"/>
        </w:rPr>
      </w:pPr>
    </w:p>
    <w:p w14:paraId="3798CA7D" w14:textId="7DDC1648" w:rsidR="00070220" w:rsidRPr="00F4166D" w:rsidRDefault="00DC0BA4" w:rsidP="00DC0BA4">
      <w:pPr>
        <w:pStyle w:val="Heading2"/>
        <w:numPr>
          <w:ilvl w:val="0"/>
          <w:numId w:val="23"/>
        </w:numPr>
        <w:spacing w:line="276" w:lineRule="auto"/>
        <w:rPr>
          <w:rFonts w:ascii="Calibri" w:hAnsi="Calibri"/>
          <w:spacing w:val="-1"/>
          <w:w w:val="102"/>
        </w:rPr>
      </w:pPr>
      <w:bookmarkStart w:id="6" w:name="_Toc505334522"/>
      <w:r w:rsidRPr="00DC0BA4">
        <w:t>Informations sur l'exploitation et le traitement</w:t>
      </w:r>
      <w:r w:rsidR="00D63987">
        <w:t xml:space="preserve"> de l’or</w:t>
      </w:r>
      <w:bookmarkEnd w:id="6"/>
    </w:p>
    <w:p w14:paraId="15C4995C" w14:textId="29A076F8" w:rsidR="00DC0BA4" w:rsidRDefault="00DC0BA4" w:rsidP="00DC0BA4">
      <w:pPr>
        <w:tabs>
          <w:tab w:val="clear" w:pos="1247"/>
          <w:tab w:val="clear" w:pos="1814"/>
          <w:tab w:val="clear" w:pos="2381"/>
          <w:tab w:val="clear" w:pos="2948"/>
          <w:tab w:val="clear" w:pos="3515"/>
        </w:tabs>
        <w:spacing w:line="276" w:lineRule="auto"/>
        <w:ind w:left="709"/>
        <w:rPr>
          <w:rFonts w:asciiTheme="majorHAnsi" w:hAnsiTheme="majorHAnsi"/>
          <w:i/>
          <w:iCs/>
          <w:color w:val="404040" w:themeColor="text1" w:themeTint="BF"/>
          <w:spacing w:val="-1"/>
          <w:w w:val="102"/>
        </w:rPr>
      </w:pPr>
      <w:r w:rsidRPr="00DC0BA4">
        <w:rPr>
          <w:rFonts w:asciiTheme="majorHAnsi" w:hAnsiTheme="majorHAnsi"/>
          <w:i/>
          <w:iCs/>
          <w:color w:val="404040" w:themeColor="text1" w:themeTint="BF"/>
          <w:spacing w:val="-1"/>
          <w:w w:val="102"/>
        </w:rPr>
        <w:t xml:space="preserve">Selon la situation régionale de </w:t>
      </w:r>
      <w:r w:rsidR="0083697E">
        <w:rPr>
          <w:rFonts w:asciiTheme="majorHAnsi" w:hAnsiTheme="majorHAnsi"/>
          <w:i/>
          <w:iCs/>
          <w:color w:val="404040" w:themeColor="text1" w:themeTint="BF"/>
          <w:spacing w:val="-1"/>
          <w:w w:val="102"/>
        </w:rPr>
        <w:t>l</w:t>
      </w:r>
      <w:r w:rsidR="00550294">
        <w:rPr>
          <w:rFonts w:asciiTheme="majorHAnsi" w:hAnsiTheme="majorHAnsi"/>
          <w:i/>
          <w:iCs/>
          <w:color w:val="404040" w:themeColor="text1" w:themeTint="BF"/>
          <w:spacing w:val="-1"/>
          <w:w w:val="102"/>
        </w:rPr>
        <w:t>’EMAPE</w:t>
      </w:r>
      <w:r w:rsidRPr="00DC0BA4">
        <w:rPr>
          <w:rFonts w:asciiTheme="majorHAnsi" w:hAnsiTheme="majorHAnsi"/>
          <w:i/>
          <w:iCs/>
          <w:color w:val="404040" w:themeColor="text1" w:themeTint="BF"/>
          <w:spacing w:val="-1"/>
          <w:w w:val="102"/>
        </w:rPr>
        <w:t xml:space="preserve">, veuillez inclure ici les informations </w:t>
      </w:r>
      <w:r w:rsidR="00246298" w:rsidRPr="00DC0BA4">
        <w:rPr>
          <w:rFonts w:asciiTheme="majorHAnsi" w:hAnsiTheme="majorHAnsi"/>
          <w:i/>
          <w:iCs/>
          <w:color w:val="404040" w:themeColor="text1" w:themeTint="BF"/>
          <w:spacing w:val="-1"/>
          <w:w w:val="102"/>
        </w:rPr>
        <w:t>sur :</w:t>
      </w:r>
      <w:r w:rsidRPr="00DC0BA4">
        <w:rPr>
          <w:rFonts w:asciiTheme="majorHAnsi" w:hAnsiTheme="majorHAnsi"/>
          <w:i/>
          <w:iCs/>
          <w:color w:val="404040" w:themeColor="text1" w:themeTint="BF"/>
          <w:spacing w:val="-1"/>
          <w:w w:val="102"/>
        </w:rPr>
        <w:t xml:space="preserve"> le type de minerai, les pratiques minières et de traitement de l'or, le nombre de personnes impliquées dans les activités </w:t>
      </w:r>
      <w:r w:rsidR="0083697E">
        <w:rPr>
          <w:rFonts w:asciiTheme="majorHAnsi" w:hAnsiTheme="majorHAnsi"/>
          <w:i/>
          <w:iCs/>
          <w:color w:val="404040" w:themeColor="text1" w:themeTint="BF"/>
          <w:spacing w:val="-1"/>
          <w:w w:val="102"/>
        </w:rPr>
        <w:t>l</w:t>
      </w:r>
      <w:r w:rsidR="00550294">
        <w:rPr>
          <w:rFonts w:asciiTheme="majorHAnsi" w:hAnsiTheme="majorHAnsi"/>
          <w:i/>
          <w:iCs/>
          <w:color w:val="404040" w:themeColor="text1" w:themeTint="BF"/>
          <w:spacing w:val="-1"/>
          <w:w w:val="102"/>
        </w:rPr>
        <w:t>’EMAPE</w:t>
      </w:r>
      <w:r w:rsidRPr="00DC0BA4">
        <w:rPr>
          <w:rFonts w:asciiTheme="majorHAnsi" w:hAnsiTheme="majorHAnsi"/>
          <w:i/>
          <w:iCs/>
          <w:color w:val="404040" w:themeColor="text1" w:themeTint="BF"/>
          <w:spacing w:val="-1"/>
          <w:w w:val="102"/>
        </w:rPr>
        <w:t xml:space="preserve"> (directement et indirectement) et les pratiques de brûlage </w:t>
      </w:r>
      <w:r>
        <w:rPr>
          <w:rFonts w:asciiTheme="majorHAnsi" w:hAnsiTheme="majorHAnsi"/>
          <w:i/>
          <w:iCs/>
          <w:color w:val="404040" w:themeColor="text1" w:themeTint="BF"/>
          <w:spacing w:val="-1"/>
          <w:w w:val="102"/>
        </w:rPr>
        <w:t>de</w:t>
      </w:r>
      <w:r w:rsidRPr="00DC0BA4">
        <w:rPr>
          <w:rFonts w:asciiTheme="majorHAnsi" w:hAnsiTheme="majorHAnsi"/>
          <w:i/>
          <w:iCs/>
          <w:color w:val="404040" w:themeColor="text1" w:themeTint="BF"/>
          <w:spacing w:val="-1"/>
          <w:w w:val="102"/>
        </w:rPr>
        <w:t xml:space="preserve"> l'amalgame (brûlage à l'air libr</w:t>
      </w:r>
      <w:r>
        <w:rPr>
          <w:rFonts w:asciiTheme="majorHAnsi" w:hAnsiTheme="majorHAnsi"/>
          <w:i/>
          <w:iCs/>
          <w:color w:val="404040" w:themeColor="text1" w:themeTint="BF"/>
          <w:spacing w:val="-1"/>
          <w:w w:val="102"/>
        </w:rPr>
        <w:t>e, utilisation de cornues),</w:t>
      </w:r>
      <w:r w:rsidRPr="00DC0BA4">
        <w:rPr>
          <w:rFonts w:asciiTheme="majorHAnsi" w:hAnsiTheme="majorHAnsi"/>
          <w:i/>
          <w:iCs/>
          <w:color w:val="404040" w:themeColor="text1" w:themeTint="BF"/>
          <w:spacing w:val="-1"/>
          <w:w w:val="102"/>
        </w:rPr>
        <w:t xml:space="preserve"> etc.</w:t>
      </w:r>
    </w:p>
    <w:p w14:paraId="4BB8729C" w14:textId="323C2A66" w:rsidR="00070220" w:rsidRPr="00F4166D" w:rsidRDefault="00070220" w:rsidP="0013572B">
      <w:pPr>
        <w:tabs>
          <w:tab w:val="clear" w:pos="1247"/>
          <w:tab w:val="clear" w:pos="1814"/>
          <w:tab w:val="clear" w:pos="2381"/>
          <w:tab w:val="clear" w:pos="2948"/>
          <w:tab w:val="clear" w:pos="3515"/>
        </w:tabs>
        <w:spacing w:line="276" w:lineRule="auto"/>
        <w:ind w:left="709"/>
        <w:rPr>
          <w:rFonts w:asciiTheme="majorHAnsi" w:hAnsiTheme="majorHAnsi"/>
          <w:color w:val="A6A6A6" w:themeColor="background1" w:themeShade="A6"/>
        </w:rPr>
      </w:pPr>
      <w:r w:rsidRPr="00F4166D">
        <w:rPr>
          <w:rFonts w:asciiTheme="majorHAnsi" w:hAnsiTheme="majorHAnsi"/>
          <w:color w:val="A6A6A6" w:themeColor="background1" w:themeShade="A6"/>
        </w:rPr>
        <w:t>………………………………………………………………………………………………………………………………………………………………………………………………………………………………………………………………………………………………………………………………………………………………………………………………………………………………………………</w:t>
      </w:r>
    </w:p>
    <w:p w14:paraId="7E119BAA" w14:textId="77777777" w:rsidR="00070220" w:rsidRPr="00F4166D" w:rsidRDefault="00070220" w:rsidP="0013572B">
      <w:pPr>
        <w:tabs>
          <w:tab w:val="clear" w:pos="1247"/>
          <w:tab w:val="clear" w:pos="1814"/>
          <w:tab w:val="clear" w:pos="2381"/>
          <w:tab w:val="clear" w:pos="2948"/>
          <w:tab w:val="clear" w:pos="3515"/>
        </w:tabs>
        <w:spacing w:line="276" w:lineRule="auto"/>
        <w:ind w:left="709"/>
        <w:rPr>
          <w:rFonts w:asciiTheme="majorHAnsi" w:hAnsiTheme="majorHAnsi"/>
          <w:color w:val="A6A6A6" w:themeColor="background1" w:themeShade="A6"/>
        </w:rPr>
      </w:pPr>
    </w:p>
    <w:p w14:paraId="048DD687" w14:textId="77777777" w:rsidR="00070220" w:rsidRPr="00F4166D" w:rsidRDefault="00070220" w:rsidP="0013572B">
      <w:pPr>
        <w:pStyle w:val="ListParagraph"/>
        <w:widowControl w:val="0"/>
        <w:tabs>
          <w:tab w:val="clear" w:pos="1247"/>
          <w:tab w:val="clear" w:pos="1814"/>
          <w:tab w:val="clear" w:pos="2381"/>
          <w:tab w:val="clear" w:pos="2948"/>
          <w:tab w:val="clear" w:pos="3515"/>
        </w:tabs>
        <w:autoSpaceDE w:val="0"/>
        <w:autoSpaceDN w:val="0"/>
        <w:adjustRightInd w:val="0"/>
        <w:spacing w:line="276" w:lineRule="auto"/>
        <w:ind w:left="709" w:right="-20"/>
        <w:rPr>
          <w:rFonts w:asciiTheme="majorHAnsi" w:hAnsiTheme="majorHAnsi"/>
          <w:color w:val="404040" w:themeColor="text1" w:themeTint="BF"/>
          <w:spacing w:val="-1"/>
          <w:w w:val="102"/>
        </w:rPr>
      </w:pPr>
    </w:p>
    <w:p w14:paraId="506B9FA1" w14:textId="35AA890E" w:rsidR="001F40C2" w:rsidRPr="005373FE" w:rsidRDefault="005373FE" w:rsidP="005373FE">
      <w:pPr>
        <w:pStyle w:val="Heading2"/>
        <w:numPr>
          <w:ilvl w:val="0"/>
          <w:numId w:val="23"/>
        </w:numPr>
        <w:spacing w:line="276" w:lineRule="auto"/>
      </w:pPr>
      <w:bookmarkStart w:id="7" w:name="_Toc505334523"/>
      <w:r w:rsidRPr="005373FE">
        <w:t xml:space="preserve">Estimations </w:t>
      </w:r>
      <w:r>
        <w:t xml:space="preserve">initiales </w:t>
      </w:r>
      <w:r w:rsidRPr="005373FE">
        <w:t>de</w:t>
      </w:r>
      <w:r>
        <w:t>s</w:t>
      </w:r>
      <w:r w:rsidRPr="005373FE">
        <w:t xml:space="preserve"> quantité</w:t>
      </w:r>
      <w:r>
        <w:t>s</w:t>
      </w:r>
      <w:r w:rsidRPr="005373FE">
        <w:t xml:space="preserve"> de mercure utilisée</w:t>
      </w:r>
      <w:r>
        <w:t>s</w:t>
      </w:r>
      <w:r w:rsidRPr="005373FE">
        <w:t xml:space="preserve"> dans </w:t>
      </w:r>
      <w:r w:rsidR="0083697E">
        <w:t>l</w:t>
      </w:r>
      <w:r w:rsidR="00550294">
        <w:t>’EMAPE</w:t>
      </w:r>
      <w:bookmarkEnd w:id="7"/>
    </w:p>
    <w:p w14:paraId="4BD7D23B" w14:textId="67D7194E" w:rsidR="001F40C2" w:rsidRPr="006A6B21" w:rsidRDefault="006A6B21" w:rsidP="006A6B21">
      <w:pPr>
        <w:tabs>
          <w:tab w:val="clear" w:pos="1247"/>
          <w:tab w:val="clear" w:pos="1814"/>
          <w:tab w:val="clear" w:pos="2381"/>
          <w:tab w:val="clear" w:pos="2948"/>
          <w:tab w:val="clear" w:pos="3515"/>
        </w:tabs>
        <w:spacing w:line="276" w:lineRule="auto"/>
        <w:ind w:left="709"/>
        <w:rPr>
          <w:rFonts w:ascii="Calibri Light" w:hAnsi="Calibri Light" w:cstheme="majorBidi"/>
          <w:i/>
          <w:iCs/>
          <w:color w:val="404040" w:themeColor="text1" w:themeTint="BF"/>
          <w:spacing w:val="-2"/>
        </w:rPr>
      </w:pPr>
      <w:r w:rsidRPr="006A6B21">
        <w:rPr>
          <w:rFonts w:ascii="Calibri Light" w:hAnsi="Calibri Light" w:cstheme="majorBidi"/>
          <w:i/>
          <w:iCs/>
          <w:color w:val="404040" w:themeColor="text1" w:themeTint="BF"/>
          <w:spacing w:val="-2"/>
        </w:rPr>
        <w:t xml:space="preserve">Veuillez indiquer ici les estimations régionales et nationales calculées des quantités de mercure utilisées sur les sites de </w:t>
      </w:r>
      <w:r w:rsidR="0083697E">
        <w:rPr>
          <w:rFonts w:ascii="Calibri Light" w:hAnsi="Calibri Light" w:cstheme="majorBidi"/>
          <w:i/>
          <w:iCs/>
          <w:color w:val="404040" w:themeColor="text1" w:themeTint="BF"/>
          <w:spacing w:val="-2"/>
        </w:rPr>
        <w:t>l</w:t>
      </w:r>
      <w:r w:rsidR="00550294">
        <w:rPr>
          <w:rFonts w:ascii="Calibri Light" w:hAnsi="Calibri Light" w:cstheme="majorBidi"/>
          <w:i/>
          <w:iCs/>
          <w:color w:val="404040" w:themeColor="text1" w:themeTint="BF"/>
          <w:spacing w:val="-2"/>
        </w:rPr>
        <w:t>’EMAPE</w:t>
      </w:r>
      <w:r w:rsidRPr="006A6B21">
        <w:rPr>
          <w:rFonts w:ascii="Calibri Light" w:hAnsi="Calibri Light" w:cstheme="majorBidi"/>
          <w:i/>
          <w:iCs/>
          <w:color w:val="404040" w:themeColor="text1" w:themeTint="BF"/>
          <w:spacing w:val="-2"/>
        </w:rPr>
        <w:t xml:space="preserve"> sur la base des informations collectées sur le terrain, conformément au point 1 d) de l'annexe C de la Convention de Minamata. Veuillez inclure des estimations au niveau du site et des détails sur les calculs dans l'annexe.</w:t>
      </w:r>
    </w:p>
    <w:p w14:paraId="31A90D1B" w14:textId="77777777" w:rsidR="001F40C2" w:rsidRPr="00F4166D" w:rsidRDefault="001F40C2" w:rsidP="0013572B">
      <w:pPr>
        <w:tabs>
          <w:tab w:val="clear" w:pos="1247"/>
          <w:tab w:val="clear" w:pos="1814"/>
          <w:tab w:val="clear" w:pos="2381"/>
          <w:tab w:val="clear" w:pos="2948"/>
          <w:tab w:val="clear" w:pos="3515"/>
        </w:tabs>
        <w:spacing w:line="276" w:lineRule="auto"/>
        <w:ind w:left="709"/>
        <w:rPr>
          <w:rFonts w:asciiTheme="majorHAnsi" w:hAnsiTheme="majorHAnsi"/>
          <w:color w:val="A6A6A6" w:themeColor="background1" w:themeShade="A6"/>
        </w:rPr>
      </w:pPr>
      <w:r w:rsidRPr="00F4166D">
        <w:rPr>
          <w:rFonts w:asciiTheme="majorHAnsi" w:hAnsiTheme="majorHAnsi"/>
          <w:color w:val="A6A6A6" w:themeColor="background1" w:themeShade="A6"/>
        </w:rPr>
        <w:t>………………………………………………………………………………………………………………………………………………………………………………………………………………………………………………………………………………………………………………………………………………………………………………………………………………………………………………</w:t>
      </w:r>
    </w:p>
    <w:p w14:paraId="3D689F53" w14:textId="77777777" w:rsidR="001F40C2" w:rsidRPr="00F4166D" w:rsidRDefault="001F40C2" w:rsidP="0013572B">
      <w:pPr>
        <w:pStyle w:val="ListParagraph"/>
        <w:widowControl w:val="0"/>
        <w:tabs>
          <w:tab w:val="clear" w:pos="1247"/>
          <w:tab w:val="clear" w:pos="1814"/>
          <w:tab w:val="clear" w:pos="2381"/>
          <w:tab w:val="clear" w:pos="2948"/>
          <w:tab w:val="clear" w:pos="3515"/>
        </w:tabs>
        <w:autoSpaceDE w:val="0"/>
        <w:autoSpaceDN w:val="0"/>
        <w:adjustRightInd w:val="0"/>
        <w:spacing w:before="6" w:line="276" w:lineRule="auto"/>
        <w:ind w:left="709" w:right="440"/>
        <w:rPr>
          <w:rFonts w:ascii="Calibri Light" w:hAnsi="Calibri Light" w:cstheme="majorBidi"/>
          <w:i/>
          <w:iCs/>
          <w:color w:val="404040" w:themeColor="text1" w:themeTint="BF"/>
          <w:spacing w:val="-2"/>
        </w:rPr>
      </w:pPr>
    </w:p>
    <w:p w14:paraId="71B4F6CF" w14:textId="5481A93A" w:rsidR="00281340" w:rsidRPr="00F4166D" w:rsidRDefault="0011343A" w:rsidP="0011343A">
      <w:pPr>
        <w:pStyle w:val="Heading2"/>
        <w:numPr>
          <w:ilvl w:val="0"/>
          <w:numId w:val="23"/>
        </w:numPr>
        <w:spacing w:line="276" w:lineRule="auto"/>
        <w:rPr>
          <w:rFonts w:ascii="Calibri" w:hAnsi="Calibri"/>
        </w:rPr>
      </w:pPr>
      <w:bookmarkStart w:id="8" w:name="_Toc505334524"/>
      <w:r w:rsidRPr="0011343A">
        <w:t>Statut juridique et réglementaire</w:t>
      </w:r>
      <w:bookmarkEnd w:id="8"/>
    </w:p>
    <w:p w14:paraId="5874A2CA" w14:textId="5249FEF2" w:rsidR="0011343A" w:rsidRDefault="0011343A" w:rsidP="00550294">
      <w:pPr>
        <w:tabs>
          <w:tab w:val="clear" w:pos="1247"/>
          <w:tab w:val="clear" w:pos="1814"/>
          <w:tab w:val="clear" w:pos="2381"/>
          <w:tab w:val="clear" w:pos="2948"/>
          <w:tab w:val="clear" w:pos="3515"/>
        </w:tabs>
        <w:spacing w:line="276" w:lineRule="auto"/>
        <w:ind w:left="709"/>
        <w:rPr>
          <w:rFonts w:asciiTheme="majorHAnsi" w:hAnsiTheme="majorHAnsi"/>
          <w:i/>
          <w:iCs/>
          <w:color w:val="404040" w:themeColor="text1" w:themeTint="BF"/>
        </w:rPr>
      </w:pPr>
      <w:r w:rsidRPr="0011343A">
        <w:rPr>
          <w:rFonts w:asciiTheme="majorHAnsi" w:hAnsiTheme="majorHAnsi"/>
          <w:i/>
          <w:iCs/>
          <w:color w:val="404040" w:themeColor="text1" w:themeTint="BF"/>
        </w:rPr>
        <w:t xml:space="preserve">Veuillez présenter ici un résumé </w:t>
      </w:r>
      <w:r>
        <w:rPr>
          <w:rFonts w:asciiTheme="majorHAnsi" w:hAnsiTheme="majorHAnsi"/>
          <w:i/>
          <w:iCs/>
          <w:color w:val="404040" w:themeColor="text1" w:themeTint="BF"/>
        </w:rPr>
        <w:t xml:space="preserve">sommaire </w:t>
      </w:r>
      <w:r w:rsidRPr="0011343A">
        <w:rPr>
          <w:rFonts w:asciiTheme="majorHAnsi" w:hAnsiTheme="majorHAnsi"/>
          <w:i/>
          <w:iCs/>
          <w:color w:val="404040" w:themeColor="text1" w:themeTint="BF"/>
        </w:rPr>
        <w:t xml:space="preserve">des lois et politiques entourant </w:t>
      </w:r>
      <w:r w:rsidR="00550294">
        <w:rPr>
          <w:rFonts w:asciiTheme="majorHAnsi" w:hAnsiTheme="majorHAnsi"/>
          <w:i/>
          <w:iCs/>
          <w:color w:val="404040" w:themeColor="text1" w:themeTint="BF"/>
        </w:rPr>
        <w:t>l’EMAPE</w:t>
      </w:r>
      <w:r>
        <w:rPr>
          <w:rFonts w:asciiTheme="majorHAnsi" w:hAnsiTheme="majorHAnsi"/>
          <w:i/>
          <w:iCs/>
          <w:color w:val="404040" w:themeColor="text1" w:themeTint="BF"/>
        </w:rPr>
        <w:t xml:space="preserve"> </w:t>
      </w:r>
      <w:r w:rsidRPr="0011343A">
        <w:rPr>
          <w:rFonts w:asciiTheme="majorHAnsi" w:hAnsiTheme="majorHAnsi"/>
          <w:i/>
          <w:iCs/>
          <w:color w:val="404040" w:themeColor="text1" w:themeTint="BF"/>
        </w:rPr>
        <w:t xml:space="preserve">et l'état actuel de la formalisation ou de la réglementation du secteur de </w:t>
      </w:r>
      <w:r w:rsidR="00550294">
        <w:rPr>
          <w:rFonts w:asciiTheme="majorHAnsi" w:hAnsiTheme="majorHAnsi"/>
          <w:i/>
          <w:iCs/>
          <w:color w:val="404040" w:themeColor="text1" w:themeTint="BF"/>
        </w:rPr>
        <w:t>l’EMAPE</w:t>
      </w:r>
      <w:r w:rsidRPr="0011343A">
        <w:rPr>
          <w:rFonts w:asciiTheme="majorHAnsi" w:hAnsiTheme="majorHAnsi"/>
          <w:i/>
          <w:iCs/>
          <w:color w:val="404040" w:themeColor="text1" w:themeTint="BF"/>
        </w:rPr>
        <w:t>.</w:t>
      </w:r>
    </w:p>
    <w:p w14:paraId="6DAAD6D1" w14:textId="0D95FE52" w:rsidR="00372DA9" w:rsidRPr="00F4166D" w:rsidRDefault="00372DA9" w:rsidP="0013572B">
      <w:pPr>
        <w:tabs>
          <w:tab w:val="clear" w:pos="1247"/>
          <w:tab w:val="clear" w:pos="1814"/>
          <w:tab w:val="clear" w:pos="2381"/>
          <w:tab w:val="clear" w:pos="2948"/>
          <w:tab w:val="clear" w:pos="3515"/>
        </w:tabs>
        <w:spacing w:line="276" w:lineRule="auto"/>
        <w:ind w:left="709"/>
        <w:rPr>
          <w:rFonts w:asciiTheme="majorHAnsi" w:hAnsiTheme="majorHAnsi"/>
          <w:color w:val="A6A6A6" w:themeColor="background1" w:themeShade="A6"/>
        </w:rPr>
      </w:pPr>
      <w:r w:rsidRPr="00F4166D">
        <w:rPr>
          <w:rFonts w:asciiTheme="majorHAnsi" w:hAnsiTheme="majorHAnsi"/>
          <w:color w:val="A6A6A6" w:themeColor="background1" w:themeShade="A6"/>
        </w:rPr>
        <w:t>………………………………………………………………………………………………………………………………………………………………………………………………………………………………………………………………………………………………………………………………………………………………………………………………………………………………………………</w:t>
      </w:r>
    </w:p>
    <w:p w14:paraId="4DFFF048" w14:textId="77777777" w:rsidR="00372DA9" w:rsidRPr="00F4166D" w:rsidRDefault="00372DA9" w:rsidP="0013572B">
      <w:pPr>
        <w:tabs>
          <w:tab w:val="clear" w:pos="1247"/>
          <w:tab w:val="clear" w:pos="1814"/>
          <w:tab w:val="clear" w:pos="2381"/>
          <w:tab w:val="clear" w:pos="2948"/>
          <w:tab w:val="clear" w:pos="3515"/>
        </w:tabs>
        <w:spacing w:line="276" w:lineRule="auto"/>
        <w:ind w:left="1134"/>
        <w:rPr>
          <w:rFonts w:asciiTheme="majorHAnsi" w:hAnsiTheme="majorHAnsi"/>
          <w:color w:val="A6A6A6" w:themeColor="background1" w:themeShade="A6"/>
        </w:rPr>
      </w:pPr>
    </w:p>
    <w:p w14:paraId="3DCD37DE" w14:textId="2EEAF024" w:rsidR="00550294" w:rsidRPr="00550294" w:rsidRDefault="00550294" w:rsidP="00550294">
      <w:pPr>
        <w:pStyle w:val="Heading2"/>
        <w:widowControl w:val="0"/>
        <w:numPr>
          <w:ilvl w:val="0"/>
          <w:numId w:val="23"/>
        </w:numPr>
        <w:tabs>
          <w:tab w:val="clear" w:pos="1247"/>
          <w:tab w:val="clear" w:pos="1814"/>
          <w:tab w:val="clear" w:pos="2381"/>
          <w:tab w:val="clear" w:pos="2948"/>
          <w:tab w:val="clear" w:pos="3515"/>
        </w:tabs>
        <w:autoSpaceDE w:val="0"/>
        <w:autoSpaceDN w:val="0"/>
        <w:adjustRightInd w:val="0"/>
        <w:spacing w:before="6" w:line="276" w:lineRule="auto"/>
        <w:ind w:right="440"/>
        <w:rPr>
          <w:rFonts w:asciiTheme="majorHAnsi" w:hAnsiTheme="majorHAnsi"/>
          <w:i/>
          <w:iCs/>
          <w:color w:val="404040" w:themeColor="text1" w:themeTint="BF"/>
        </w:rPr>
      </w:pPr>
      <w:bookmarkStart w:id="9" w:name="_Toc505334525"/>
      <w:r w:rsidRPr="00550294">
        <w:t xml:space="preserve">Leadership et organisation de </w:t>
      </w:r>
      <w:r>
        <w:t>l’EMAPE</w:t>
      </w:r>
      <w:r w:rsidRPr="00550294">
        <w:t xml:space="preserve"> aux niveaux national et local</w:t>
      </w:r>
      <w:bookmarkEnd w:id="9"/>
    </w:p>
    <w:p w14:paraId="12E0F4C9" w14:textId="0C00C2B1" w:rsidR="00550294" w:rsidRDefault="00550294" w:rsidP="00D167F3">
      <w:pPr>
        <w:tabs>
          <w:tab w:val="clear" w:pos="1247"/>
          <w:tab w:val="clear" w:pos="1814"/>
          <w:tab w:val="clear" w:pos="2381"/>
          <w:tab w:val="clear" w:pos="2948"/>
          <w:tab w:val="clear" w:pos="3515"/>
        </w:tabs>
        <w:spacing w:line="276" w:lineRule="auto"/>
        <w:ind w:left="709"/>
        <w:rPr>
          <w:rFonts w:asciiTheme="majorHAnsi" w:eastAsiaTheme="majorEastAsia" w:hAnsiTheme="majorHAnsi" w:cstheme="majorBidi"/>
          <w:i/>
          <w:iCs/>
          <w:color w:val="404040" w:themeColor="text1" w:themeTint="BF"/>
          <w:szCs w:val="22"/>
        </w:rPr>
      </w:pPr>
      <w:r w:rsidRPr="00550294">
        <w:rPr>
          <w:rFonts w:asciiTheme="majorHAnsi" w:eastAsiaTheme="majorEastAsia" w:hAnsiTheme="majorHAnsi" w:cstheme="majorBidi"/>
          <w:i/>
          <w:iCs/>
          <w:color w:val="404040" w:themeColor="text1" w:themeTint="BF"/>
          <w:szCs w:val="22"/>
        </w:rPr>
        <w:t>En fonction de la situation régionale spécifique de l'</w:t>
      </w:r>
      <w:r>
        <w:rPr>
          <w:rFonts w:asciiTheme="majorHAnsi" w:eastAsiaTheme="majorEastAsia" w:hAnsiTheme="majorHAnsi" w:cstheme="majorBidi"/>
          <w:i/>
          <w:iCs/>
          <w:color w:val="404040" w:themeColor="text1" w:themeTint="BF"/>
          <w:szCs w:val="22"/>
        </w:rPr>
        <w:t>EMAPE</w:t>
      </w:r>
      <w:r w:rsidRPr="00550294">
        <w:rPr>
          <w:rFonts w:asciiTheme="majorHAnsi" w:eastAsiaTheme="majorEastAsia" w:hAnsiTheme="majorHAnsi" w:cstheme="majorBidi"/>
          <w:i/>
          <w:iCs/>
          <w:color w:val="404040" w:themeColor="text1" w:themeTint="BF"/>
          <w:szCs w:val="22"/>
        </w:rPr>
        <w:t xml:space="preserve">, veuillez inclure ici par exemple les informations </w:t>
      </w:r>
      <w:r w:rsidR="00D167F3" w:rsidRPr="00550294">
        <w:rPr>
          <w:rFonts w:asciiTheme="majorHAnsi" w:eastAsiaTheme="majorEastAsia" w:hAnsiTheme="majorHAnsi" w:cstheme="majorBidi"/>
          <w:i/>
          <w:iCs/>
          <w:color w:val="404040" w:themeColor="text1" w:themeTint="BF"/>
          <w:szCs w:val="22"/>
        </w:rPr>
        <w:t>sur :</w:t>
      </w:r>
      <w:r w:rsidRPr="00550294">
        <w:rPr>
          <w:rFonts w:asciiTheme="majorHAnsi" w:eastAsiaTheme="majorEastAsia" w:hAnsiTheme="majorHAnsi" w:cstheme="majorBidi"/>
          <w:i/>
          <w:iCs/>
          <w:color w:val="404040" w:themeColor="text1" w:themeTint="BF"/>
          <w:szCs w:val="22"/>
        </w:rPr>
        <w:t xml:space="preserve"> la présence de coopératives de mineurs, d'associations ou d'autres initiatives, la répartition du </w:t>
      </w:r>
      <w:r w:rsidR="0083697E">
        <w:rPr>
          <w:rFonts w:asciiTheme="majorHAnsi" w:eastAsiaTheme="majorEastAsia" w:hAnsiTheme="majorHAnsi" w:cstheme="majorBidi"/>
          <w:i/>
          <w:iCs/>
          <w:color w:val="404040" w:themeColor="text1" w:themeTint="BF"/>
          <w:szCs w:val="22"/>
        </w:rPr>
        <w:t>pouvoir dans la communauté de l</w:t>
      </w:r>
      <w:r>
        <w:rPr>
          <w:rFonts w:asciiTheme="majorHAnsi" w:eastAsiaTheme="majorEastAsia" w:hAnsiTheme="majorHAnsi" w:cstheme="majorBidi"/>
          <w:i/>
          <w:iCs/>
          <w:color w:val="404040" w:themeColor="text1" w:themeTint="BF"/>
          <w:szCs w:val="22"/>
        </w:rPr>
        <w:t>’EMAPE</w:t>
      </w:r>
      <w:r w:rsidRPr="00550294">
        <w:rPr>
          <w:rFonts w:asciiTheme="majorHAnsi" w:eastAsiaTheme="majorEastAsia" w:hAnsiTheme="majorHAnsi" w:cstheme="majorBidi"/>
          <w:i/>
          <w:iCs/>
          <w:color w:val="404040" w:themeColor="text1" w:themeTint="BF"/>
          <w:szCs w:val="22"/>
        </w:rPr>
        <w:t>, etc.</w:t>
      </w:r>
    </w:p>
    <w:p w14:paraId="22D60201" w14:textId="5B1B7D03" w:rsidR="00372DA9" w:rsidRPr="00F4166D" w:rsidRDefault="00372DA9" w:rsidP="0013572B">
      <w:pPr>
        <w:tabs>
          <w:tab w:val="clear" w:pos="1247"/>
          <w:tab w:val="clear" w:pos="1814"/>
          <w:tab w:val="clear" w:pos="2381"/>
          <w:tab w:val="clear" w:pos="2948"/>
          <w:tab w:val="clear" w:pos="3515"/>
        </w:tabs>
        <w:spacing w:line="276" w:lineRule="auto"/>
        <w:ind w:left="709"/>
        <w:rPr>
          <w:rFonts w:asciiTheme="majorHAnsi" w:hAnsiTheme="majorHAnsi"/>
          <w:color w:val="A6A6A6" w:themeColor="background1" w:themeShade="A6"/>
        </w:rPr>
      </w:pPr>
      <w:r w:rsidRPr="00F4166D">
        <w:rPr>
          <w:rFonts w:asciiTheme="majorHAnsi" w:hAnsiTheme="majorHAnsi"/>
          <w:color w:val="A6A6A6" w:themeColor="background1" w:themeShade="A6"/>
        </w:rPr>
        <w:t>………………………………………………………………………………………………………………………………………………………………………………………………………………………………………………………………………………………………………………………………………………………………………………………………………………………………………………</w:t>
      </w:r>
    </w:p>
    <w:p w14:paraId="071794F7" w14:textId="77777777" w:rsidR="00372DA9" w:rsidRPr="00F4166D" w:rsidRDefault="00372DA9" w:rsidP="0013572B">
      <w:pPr>
        <w:tabs>
          <w:tab w:val="clear" w:pos="1247"/>
          <w:tab w:val="clear" w:pos="1814"/>
          <w:tab w:val="clear" w:pos="2381"/>
          <w:tab w:val="clear" w:pos="2948"/>
          <w:tab w:val="clear" w:pos="3515"/>
        </w:tabs>
        <w:spacing w:line="276" w:lineRule="auto"/>
        <w:rPr>
          <w:rFonts w:asciiTheme="majorHAnsi" w:hAnsiTheme="majorHAnsi"/>
          <w:color w:val="A6A6A6" w:themeColor="background1" w:themeShade="A6"/>
        </w:rPr>
      </w:pPr>
    </w:p>
    <w:p w14:paraId="2EBA8ED7" w14:textId="009FC59C" w:rsidR="00281340" w:rsidRPr="00F4166D" w:rsidRDefault="0083697E" w:rsidP="0083697E">
      <w:pPr>
        <w:pStyle w:val="Heading2"/>
        <w:numPr>
          <w:ilvl w:val="0"/>
          <w:numId w:val="23"/>
        </w:numPr>
        <w:spacing w:line="276" w:lineRule="auto"/>
        <w:rPr>
          <w:rFonts w:ascii="Calibri" w:hAnsi="Calibri"/>
          <w:spacing w:val="-2"/>
        </w:rPr>
      </w:pPr>
      <w:bookmarkStart w:id="10" w:name="_Toc505334526"/>
      <w:r w:rsidRPr="0083697E">
        <w:t>Commerce et demande de mercure</w:t>
      </w:r>
      <w:bookmarkEnd w:id="10"/>
    </w:p>
    <w:p w14:paraId="05FB3937" w14:textId="4F62B8B7" w:rsidR="0083697E" w:rsidRDefault="0083697E" w:rsidP="00D63987">
      <w:pPr>
        <w:tabs>
          <w:tab w:val="clear" w:pos="1247"/>
          <w:tab w:val="clear" w:pos="1814"/>
          <w:tab w:val="clear" w:pos="2381"/>
          <w:tab w:val="clear" w:pos="2948"/>
          <w:tab w:val="clear" w:pos="3515"/>
        </w:tabs>
        <w:spacing w:line="276" w:lineRule="auto"/>
        <w:ind w:left="709"/>
        <w:rPr>
          <w:rFonts w:asciiTheme="majorHAnsi" w:hAnsiTheme="majorHAnsi" w:cstheme="majorBidi"/>
          <w:i/>
          <w:iCs/>
          <w:color w:val="404040" w:themeColor="text1" w:themeTint="BF"/>
        </w:rPr>
      </w:pPr>
      <w:r w:rsidRPr="0083697E">
        <w:rPr>
          <w:rFonts w:asciiTheme="majorHAnsi" w:hAnsiTheme="majorHAnsi" w:cstheme="majorBidi"/>
          <w:i/>
          <w:iCs/>
          <w:color w:val="404040" w:themeColor="text1" w:themeTint="BF"/>
        </w:rPr>
        <w:t>Veuillez inclure ici des informations sur</w:t>
      </w:r>
      <w:r w:rsidR="00B23FC4">
        <w:rPr>
          <w:rFonts w:asciiTheme="majorHAnsi" w:hAnsiTheme="majorHAnsi" w:cstheme="majorBidi"/>
          <w:i/>
          <w:iCs/>
          <w:color w:val="404040" w:themeColor="text1" w:themeTint="BF"/>
        </w:rPr>
        <w:t xml:space="preserve"> </w:t>
      </w:r>
      <w:r w:rsidRPr="0083697E">
        <w:rPr>
          <w:rFonts w:asciiTheme="majorHAnsi" w:hAnsiTheme="majorHAnsi" w:cstheme="majorBidi"/>
          <w:i/>
          <w:iCs/>
          <w:color w:val="404040" w:themeColor="text1" w:themeTint="BF"/>
        </w:rPr>
        <w:t>l'offre, l'utilisation et la demande de mercure, les informations sur le commerce</w:t>
      </w:r>
      <w:r w:rsidR="00D63987" w:rsidRPr="00D63987">
        <w:rPr>
          <w:rFonts w:asciiTheme="majorHAnsi" w:hAnsiTheme="majorHAnsi" w:cstheme="majorBidi"/>
          <w:i/>
          <w:iCs/>
          <w:color w:val="404040" w:themeColor="text1" w:themeTint="BF"/>
        </w:rPr>
        <w:t xml:space="preserve"> </w:t>
      </w:r>
      <w:r w:rsidR="00D63987" w:rsidRPr="0083697E">
        <w:rPr>
          <w:rFonts w:asciiTheme="majorHAnsi" w:hAnsiTheme="majorHAnsi" w:cstheme="majorBidi"/>
          <w:i/>
          <w:iCs/>
          <w:color w:val="404040" w:themeColor="text1" w:themeTint="BF"/>
        </w:rPr>
        <w:t>et l'exportation</w:t>
      </w:r>
      <w:r w:rsidRPr="0083697E">
        <w:rPr>
          <w:rFonts w:asciiTheme="majorHAnsi" w:hAnsiTheme="majorHAnsi" w:cstheme="majorBidi"/>
          <w:i/>
          <w:iCs/>
          <w:color w:val="404040" w:themeColor="text1" w:themeTint="BF"/>
        </w:rPr>
        <w:t xml:space="preserve"> de l'or et du mercure (légale et illégale), etc.</w:t>
      </w:r>
    </w:p>
    <w:p w14:paraId="04D0C9D8" w14:textId="11CE954D" w:rsidR="00ED7843" w:rsidRPr="00F4166D" w:rsidRDefault="00372DA9" w:rsidP="0013572B">
      <w:pPr>
        <w:tabs>
          <w:tab w:val="clear" w:pos="1247"/>
          <w:tab w:val="clear" w:pos="1814"/>
          <w:tab w:val="clear" w:pos="2381"/>
          <w:tab w:val="clear" w:pos="2948"/>
          <w:tab w:val="clear" w:pos="3515"/>
        </w:tabs>
        <w:spacing w:line="276" w:lineRule="auto"/>
        <w:ind w:left="709"/>
        <w:rPr>
          <w:rFonts w:asciiTheme="majorHAnsi" w:hAnsiTheme="majorHAnsi"/>
          <w:color w:val="A6A6A6" w:themeColor="background1" w:themeShade="A6"/>
        </w:rPr>
      </w:pPr>
      <w:r w:rsidRPr="00F4166D">
        <w:rPr>
          <w:rFonts w:asciiTheme="majorHAnsi" w:hAnsiTheme="majorHAnsi"/>
          <w:color w:val="A6A6A6" w:themeColor="background1" w:themeShade="A6"/>
        </w:rPr>
        <w:t>………………………………………………………………………………………………………………………………………………………………………………………………………………………………………………………………………………………………………………………………………………………………………………………………………………………………………………</w:t>
      </w:r>
    </w:p>
    <w:p w14:paraId="58DC20C2" w14:textId="77777777" w:rsidR="003230DD" w:rsidRPr="00F4166D" w:rsidRDefault="003230DD" w:rsidP="0013572B">
      <w:pPr>
        <w:tabs>
          <w:tab w:val="clear" w:pos="1247"/>
          <w:tab w:val="clear" w:pos="1814"/>
          <w:tab w:val="clear" w:pos="2381"/>
          <w:tab w:val="clear" w:pos="2948"/>
          <w:tab w:val="clear" w:pos="3515"/>
        </w:tabs>
        <w:spacing w:line="276" w:lineRule="auto"/>
        <w:ind w:left="709"/>
        <w:rPr>
          <w:rFonts w:asciiTheme="majorHAnsi" w:hAnsiTheme="majorHAnsi"/>
          <w:color w:val="A6A6A6" w:themeColor="background1" w:themeShade="A6"/>
        </w:rPr>
      </w:pPr>
    </w:p>
    <w:p w14:paraId="1B4F646F" w14:textId="77777777" w:rsidR="0083697E" w:rsidRPr="0083697E" w:rsidRDefault="0083697E" w:rsidP="0083697E">
      <w:pPr>
        <w:pStyle w:val="Heading2"/>
        <w:widowControl w:val="0"/>
        <w:numPr>
          <w:ilvl w:val="0"/>
          <w:numId w:val="23"/>
        </w:numPr>
        <w:tabs>
          <w:tab w:val="clear" w:pos="1247"/>
          <w:tab w:val="clear" w:pos="1814"/>
          <w:tab w:val="clear" w:pos="2381"/>
          <w:tab w:val="clear" w:pos="2948"/>
          <w:tab w:val="clear" w:pos="3515"/>
        </w:tabs>
        <w:autoSpaceDE w:val="0"/>
        <w:autoSpaceDN w:val="0"/>
        <w:adjustRightInd w:val="0"/>
        <w:spacing w:line="276" w:lineRule="auto"/>
        <w:ind w:right="440"/>
        <w:rPr>
          <w:rFonts w:asciiTheme="majorHAnsi" w:hAnsiTheme="majorHAnsi"/>
          <w:i/>
          <w:iCs/>
          <w:color w:val="404040" w:themeColor="text1" w:themeTint="BF"/>
        </w:rPr>
      </w:pPr>
      <w:r>
        <w:lastRenderedPageBreak/>
        <w:t xml:space="preserve"> </w:t>
      </w:r>
      <w:bookmarkStart w:id="11" w:name="_Toc505334527"/>
      <w:r w:rsidRPr="0083697E">
        <w:t>Aspects économiques</w:t>
      </w:r>
      <w:bookmarkEnd w:id="11"/>
    </w:p>
    <w:p w14:paraId="63D50CA6" w14:textId="77777777" w:rsidR="0083697E" w:rsidRDefault="0083697E" w:rsidP="0013572B">
      <w:pPr>
        <w:tabs>
          <w:tab w:val="clear" w:pos="1247"/>
          <w:tab w:val="left" w:pos="1134"/>
        </w:tabs>
        <w:spacing w:line="276" w:lineRule="auto"/>
        <w:ind w:left="709"/>
        <w:rPr>
          <w:rFonts w:asciiTheme="majorHAnsi" w:eastAsiaTheme="majorEastAsia" w:hAnsiTheme="majorHAnsi" w:cstheme="majorBidi"/>
          <w:i/>
          <w:iCs/>
          <w:color w:val="404040" w:themeColor="text1" w:themeTint="BF"/>
          <w:szCs w:val="22"/>
        </w:rPr>
      </w:pPr>
      <w:r w:rsidRPr="0083697E">
        <w:rPr>
          <w:rFonts w:asciiTheme="majorHAnsi" w:eastAsiaTheme="majorEastAsia" w:hAnsiTheme="majorHAnsi" w:cstheme="majorBidi"/>
          <w:i/>
          <w:iCs/>
          <w:color w:val="404040" w:themeColor="text1" w:themeTint="BF"/>
          <w:szCs w:val="22"/>
        </w:rPr>
        <w:t>Veuillez inclure ici des informations sur: le revenu per capita, le coût de la vie, l'accès à l'aide financière pour les mineurs, le bien-être social pour les mineurs et leurs communautés, etc.</w:t>
      </w:r>
    </w:p>
    <w:p w14:paraId="75E9C8E3" w14:textId="7F53207B" w:rsidR="00372DA9" w:rsidRPr="00F4166D" w:rsidRDefault="003230DD" w:rsidP="0013572B">
      <w:pPr>
        <w:tabs>
          <w:tab w:val="clear" w:pos="1247"/>
          <w:tab w:val="left" w:pos="1134"/>
        </w:tabs>
        <w:spacing w:line="276" w:lineRule="auto"/>
        <w:ind w:left="709"/>
        <w:rPr>
          <w:rFonts w:asciiTheme="majorHAnsi" w:hAnsiTheme="majorHAnsi"/>
          <w:color w:val="A6A6A6" w:themeColor="background1" w:themeShade="A6"/>
        </w:rPr>
      </w:pPr>
      <w:r w:rsidRPr="00F4166D">
        <w:rPr>
          <w:rFonts w:asciiTheme="majorHAnsi" w:hAnsiTheme="majorHAnsi"/>
          <w:color w:val="A6A6A6" w:themeColor="background1" w:themeShade="A6"/>
        </w:rPr>
        <w:t>………………………………………………………………………………………………………………………………………………………………………………………………………………………………………………………………………………………………………………………………………………………………………………………………………………………………………………</w:t>
      </w:r>
    </w:p>
    <w:p w14:paraId="24CC9D9C" w14:textId="77777777" w:rsidR="003230DD" w:rsidRPr="00F4166D" w:rsidRDefault="003230DD" w:rsidP="0013572B">
      <w:pPr>
        <w:tabs>
          <w:tab w:val="clear" w:pos="1247"/>
          <w:tab w:val="left" w:pos="1134"/>
        </w:tabs>
        <w:spacing w:line="276" w:lineRule="auto"/>
        <w:ind w:left="709"/>
        <w:rPr>
          <w:rFonts w:asciiTheme="majorHAnsi" w:hAnsiTheme="majorHAnsi"/>
          <w:color w:val="A6A6A6" w:themeColor="background1" w:themeShade="A6"/>
        </w:rPr>
      </w:pPr>
    </w:p>
    <w:p w14:paraId="58C727F0" w14:textId="6C4C6B33" w:rsidR="00281340" w:rsidRPr="00F4166D" w:rsidRDefault="0083697E" w:rsidP="0083697E">
      <w:pPr>
        <w:pStyle w:val="Heading2"/>
        <w:numPr>
          <w:ilvl w:val="0"/>
          <w:numId w:val="23"/>
        </w:numPr>
        <w:spacing w:line="276" w:lineRule="auto"/>
        <w:rPr>
          <w:rFonts w:ascii="Calibri" w:hAnsi="Calibri"/>
        </w:rPr>
      </w:pPr>
      <w:bookmarkStart w:id="12" w:name="_Toc505334528"/>
      <w:r w:rsidRPr="0083697E">
        <w:t>Informations démographiques et sociales</w:t>
      </w:r>
      <w:bookmarkEnd w:id="12"/>
    </w:p>
    <w:p w14:paraId="51888D21" w14:textId="06FF320B" w:rsidR="0083697E" w:rsidRDefault="0083697E" w:rsidP="0083697E">
      <w:pPr>
        <w:tabs>
          <w:tab w:val="clear" w:pos="1247"/>
          <w:tab w:val="clear" w:pos="1814"/>
          <w:tab w:val="clear" w:pos="2381"/>
          <w:tab w:val="clear" w:pos="2948"/>
          <w:tab w:val="clear" w:pos="3515"/>
        </w:tabs>
        <w:spacing w:line="276" w:lineRule="auto"/>
        <w:ind w:left="709"/>
        <w:rPr>
          <w:rFonts w:asciiTheme="majorHAnsi" w:hAnsiTheme="majorHAnsi"/>
          <w:i/>
          <w:iCs/>
          <w:color w:val="404040" w:themeColor="text1" w:themeTint="BF"/>
          <w:spacing w:val="-1"/>
          <w:w w:val="102"/>
        </w:rPr>
      </w:pPr>
      <w:r w:rsidRPr="0083697E">
        <w:rPr>
          <w:rFonts w:asciiTheme="majorHAnsi" w:hAnsiTheme="majorHAnsi"/>
          <w:i/>
          <w:iCs/>
          <w:color w:val="404040" w:themeColor="text1" w:themeTint="BF"/>
          <w:spacing w:val="-1"/>
          <w:w w:val="102"/>
        </w:rPr>
        <w:t>Veuillez inclure ici des informations sur</w:t>
      </w:r>
      <w:r w:rsidR="00D167F3">
        <w:rPr>
          <w:rFonts w:asciiTheme="majorHAnsi" w:hAnsiTheme="majorHAnsi"/>
          <w:i/>
          <w:iCs/>
          <w:color w:val="404040" w:themeColor="text1" w:themeTint="BF"/>
          <w:spacing w:val="-1"/>
          <w:w w:val="102"/>
        </w:rPr>
        <w:t xml:space="preserve"> </w:t>
      </w:r>
      <w:r w:rsidRPr="0083697E">
        <w:rPr>
          <w:rFonts w:asciiTheme="majorHAnsi" w:hAnsiTheme="majorHAnsi"/>
          <w:i/>
          <w:iCs/>
          <w:color w:val="404040" w:themeColor="text1" w:themeTint="BF"/>
          <w:spacing w:val="-1"/>
          <w:w w:val="102"/>
        </w:rPr>
        <w:t xml:space="preserve">: </w:t>
      </w:r>
      <w:r w:rsidR="007518E4">
        <w:rPr>
          <w:rFonts w:asciiTheme="majorHAnsi" w:hAnsiTheme="majorHAnsi"/>
          <w:i/>
          <w:iCs/>
          <w:color w:val="404040" w:themeColor="text1" w:themeTint="BF"/>
          <w:spacing w:val="-1"/>
          <w:w w:val="102"/>
        </w:rPr>
        <w:t xml:space="preserve">la </w:t>
      </w:r>
      <w:r w:rsidRPr="0083697E">
        <w:rPr>
          <w:rFonts w:asciiTheme="majorHAnsi" w:hAnsiTheme="majorHAnsi"/>
          <w:i/>
          <w:iCs/>
          <w:color w:val="404040" w:themeColor="text1" w:themeTint="BF"/>
          <w:spacing w:val="-1"/>
          <w:w w:val="102"/>
        </w:rPr>
        <w:t xml:space="preserve">hiérarchie sociale, </w:t>
      </w:r>
      <w:r w:rsidR="00B23FC4">
        <w:rPr>
          <w:rFonts w:asciiTheme="majorHAnsi" w:hAnsiTheme="majorHAnsi"/>
          <w:i/>
          <w:iCs/>
          <w:color w:val="404040" w:themeColor="text1" w:themeTint="BF"/>
          <w:spacing w:val="-1"/>
          <w:w w:val="102"/>
        </w:rPr>
        <w:t>les rôles</w:t>
      </w:r>
      <w:r w:rsidRPr="0083697E">
        <w:rPr>
          <w:rFonts w:asciiTheme="majorHAnsi" w:hAnsiTheme="majorHAnsi"/>
          <w:i/>
          <w:iCs/>
          <w:color w:val="404040" w:themeColor="text1" w:themeTint="BF"/>
          <w:spacing w:val="-1"/>
          <w:w w:val="102"/>
        </w:rPr>
        <w:t xml:space="preserve"> des hommes, femmes et enfants, </w:t>
      </w:r>
      <w:r w:rsidR="007518E4">
        <w:rPr>
          <w:rFonts w:asciiTheme="majorHAnsi" w:hAnsiTheme="majorHAnsi"/>
          <w:i/>
          <w:iCs/>
          <w:color w:val="404040" w:themeColor="text1" w:themeTint="BF"/>
          <w:spacing w:val="-1"/>
          <w:w w:val="102"/>
        </w:rPr>
        <w:t xml:space="preserve">le </w:t>
      </w:r>
      <w:r w:rsidRPr="0083697E">
        <w:rPr>
          <w:rFonts w:asciiTheme="majorHAnsi" w:hAnsiTheme="majorHAnsi"/>
          <w:i/>
          <w:iCs/>
          <w:color w:val="404040" w:themeColor="text1" w:themeTint="BF"/>
          <w:spacing w:val="-1"/>
          <w:w w:val="102"/>
        </w:rPr>
        <w:t xml:space="preserve">travail des enfants, </w:t>
      </w:r>
      <w:r w:rsidR="007518E4">
        <w:rPr>
          <w:rFonts w:asciiTheme="majorHAnsi" w:hAnsiTheme="majorHAnsi"/>
          <w:i/>
          <w:iCs/>
          <w:color w:val="404040" w:themeColor="text1" w:themeTint="BF"/>
          <w:spacing w:val="-1"/>
          <w:w w:val="102"/>
        </w:rPr>
        <w:t xml:space="preserve">les </w:t>
      </w:r>
      <w:r w:rsidRPr="0083697E">
        <w:rPr>
          <w:rFonts w:asciiTheme="majorHAnsi" w:hAnsiTheme="majorHAnsi"/>
          <w:i/>
          <w:iCs/>
          <w:color w:val="404040" w:themeColor="text1" w:themeTint="BF"/>
          <w:spacing w:val="-1"/>
          <w:w w:val="102"/>
        </w:rPr>
        <w:t xml:space="preserve">nationalités et conflits connexes, </w:t>
      </w:r>
      <w:r w:rsidR="007518E4">
        <w:rPr>
          <w:rFonts w:asciiTheme="majorHAnsi" w:hAnsiTheme="majorHAnsi"/>
          <w:i/>
          <w:iCs/>
          <w:color w:val="404040" w:themeColor="text1" w:themeTint="BF"/>
          <w:spacing w:val="-1"/>
          <w:w w:val="102"/>
        </w:rPr>
        <w:t xml:space="preserve">le </w:t>
      </w:r>
      <w:r w:rsidRPr="0083697E">
        <w:rPr>
          <w:rFonts w:asciiTheme="majorHAnsi" w:hAnsiTheme="majorHAnsi"/>
          <w:i/>
          <w:iCs/>
          <w:color w:val="404040" w:themeColor="text1" w:themeTint="BF"/>
          <w:spacing w:val="-1"/>
          <w:w w:val="102"/>
        </w:rPr>
        <w:t>statut éducatif,</w:t>
      </w:r>
      <w:r w:rsidR="00D167F3">
        <w:rPr>
          <w:rFonts w:asciiTheme="majorHAnsi" w:hAnsiTheme="majorHAnsi"/>
          <w:i/>
          <w:iCs/>
          <w:color w:val="404040" w:themeColor="text1" w:themeTint="BF"/>
          <w:spacing w:val="-1"/>
          <w:w w:val="102"/>
        </w:rPr>
        <w:t xml:space="preserve"> l’</w:t>
      </w:r>
      <w:r w:rsidR="00D167F3" w:rsidRPr="0083697E">
        <w:rPr>
          <w:rFonts w:asciiTheme="majorHAnsi" w:hAnsiTheme="majorHAnsi"/>
          <w:i/>
          <w:iCs/>
          <w:color w:val="404040" w:themeColor="text1" w:themeTint="BF"/>
          <w:spacing w:val="-1"/>
          <w:w w:val="102"/>
        </w:rPr>
        <w:t>accès</w:t>
      </w:r>
      <w:r w:rsidRPr="0083697E">
        <w:rPr>
          <w:rFonts w:asciiTheme="majorHAnsi" w:hAnsiTheme="majorHAnsi"/>
          <w:i/>
          <w:iCs/>
          <w:color w:val="404040" w:themeColor="text1" w:themeTint="BF"/>
          <w:spacing w:val="-1"/>
          <w:w w:val="102"/>
        </w:rPr>
        <w:t xml:space="preserve"> aux soins de santé et </w:t>
      </w:r>
      <w:r w:rsidR="007518E4">
        <w:rPr>
          <w:rFonts w:asciiTheme="majorHAnsi" w:hAnsiTheme="majorHAnsi"/>
          <w:i/>
          <w:iCs/>
          <w:color w:val="404040" w:themeColor="text1" w:themeTint="BF"/>
          <w:spacing w:val="-1"/>
          <w:w w:val="102"/>
        </w:rPr>
        <w:t xml:space="preserve">à </w:t>
      </w:r>
      <w:r w:rsidR="00D167F3">
        <w:rPr>
          <w:rFonts w:asciiTheme="majorHAnsi" w:hAnsiTheme="majorHAnsi"/>
          <w:i/>
          <w:iCs/>
          <w:color w:val="404040" w:themeColor="text1" w:themeTint="BF"/>
          <w:spacing w:val="-1"/>
          <w:w w:val="102"/>
        </w:rPr>
        <w:t>d’</w:t>
      </w:r>
      <w:r w:rsidRPr="0083697E">
        <w:rPr>
          <w:rFonts w:asciiTheme="majorHAnsi" w:hAnsiTheme="majorHAnsi"/>
          <w:i/>
          <w:iCs/>
          <w:color w:val="404040" w:themeColor="text1" w:themeTint="BF"/>
          <w:spacing w:val="-1"/>
          <w:w w:val="102"/>
        </w:rPr>
        <w:t xml:space="preserve">autres services sociaux, </w:t>
      </w:r>
      <w:r w:rsidR="007518E4">
        <w:rPr>
          <w:rFonts w:asciiTheme="majorHAnsi" w:hAnsiTheme="majorHAnsi"/>
          <w:i/>
          <w:iCs/>
          <w:color w:val="404040" w:themeColor="text1" w:themeTint="BF"/>
          <w:spacing w:val="-1"/>
          <w:w w:val="102"/>
        </w:rPr>
        <w:t xml:space="preserve">le </w:t>
      </w:r>
      <w:r w:rsidRPr="0083697E">
        <w:rPr>
          <w:rFonts w:asciiTheme="majorHAnsi" w:hAnsiTheme="majorHAnsi"/>
          <w:i/>
          <w:iCs/>
          <w:color w:val="404040" w:themeColor="text1" w:themeTint="BF"/>
          <w:spacing w:val="-1"/>
          <w:w w:val="102"/>
        </w:rPr>
        <w:t xml:space="preserve">niveau de connaissance des risques environnementaux et sanitaires, </w:t>
      </w:r>
      <w:r w:rsidR="007518E4">
        <w:rPr>
          <w:rFonts w:asciiTheme="majorHAnsi" w:hAnsiTheme="majorHAnsi"/>
          <w:i/>
          <w:iCs/>
          <w:color w:val="404040" w:themeColor="text1" w:themeTint="BF"/>
          <w:spacing w:val="-1"/>
          <w:w w:val="102"/>
        </w:rPr>
        <w:t>l’</w:t>
      </w:r>
      <w:r w:rsidRPr="0083697E">
        <w:rPr>
          <w:rFonts w:asciiTheme="majorHAnsi" w:hAnsiTheme="majorHAnsi"/>
          <w:i/>
          <w:iCs/>
          <w:color w:val="404040" w:themeColor="text1" w:themeTint="BF"/>
          <w:spacing w:val="-1"/>
          <w:w w:val="102"/>
        </w:rPr>
        <w:t>occ</w:t>
      </w:r>
      <w:r>
        <w:rPr>
          <w:rFonts w:asciiTheme="majorHAnsi" w:hAnsiTheme="majorHAnsi"/>
          <w:i/>
          <w:iCs/>
          <w:color w:val="404040" w:themeColor="text1" w:themeTint="BF"/>
          <w:spacing w:val="-1"/>
          <w:w w:val="102"/>
        </w:rPr>
        <w:t>urrence d'activités criminelles</w:t>
      </w:r>
      <w:r w:rsidRPr="0083697E">
        <w:rPr>
          <w:rFonts w:asciiTheme="majorHAnsi" w:hAnsiTheme="majorHAnsi"/>
          <w:i/>
          <w:iCs/>
          <w:color w:val="404040" w:themeColor="text1" w:themeTint="BF"/>
          <w:spacing w:val="-1"/>
          <w:w w:val="102"/>
        </w:rPr>
        <w:t xml:space="preserve">, </w:t>
      </w:r>
      <w:r w:rsidR="00D167F3">
        <w:rPr>
          <w:rFonts w:asciiTheme="majorHAnsi" w:hAnsiTheme="majorHAnsi"/>
          <w:i/>
          <w:iCs/>
          <w:color w:val="404040" w:themeColor="text1" w:themeTint="BF"/>
          <w:spacing w:val="-1"/>
          <w:w w:val="102"/>
        </w:rPr>
        <w:t xml:space="preserve">la </w:t>
      </w:r>
      <w:r w:rsidRPr="0083697E">
        <w:rPr>
          <w:rFonts w:asciiTheme="majorHAnsi" w:hAnsiTheme="majorHAnsi"/>
          <w:i/>
          <w:iCs/>
          <w:color w:val="404040" w:themeColor="text1" w:themeTint="BF"/>
          <w:spacing w:val="-1"/>
          <w:w w:val="102"/>
        </w:rPr>
        <w:t>présence de conflits armés, etc.</w:t>
      </w:r>
    </w:p>
    <w:p w14:paraId="0FA50DF8" w14:textId="7E9B019A" w:rsidR="00372DA9" w:rsidRPr="00F4166D" w:rsidRDefault="00372DA9" w:rsidP="0013572B">
      <w:pPr>
        <w:tabs>
          <w:tab w:val="clear" w:pos="1247"/>
          <w:tab w:val="clear" w:pos="1814"/>
          <w:tab w:val="clear" w:pos="2381"/>
          <w:tab w:val="clear" w:pos="2948"/>
          <w:tab w:val="clear" w:pos="3515"/>
        </w:tabs>
        <w:spacing w:line="276" w:lineRule="auto"/>
        <w:ind w:left="709"/>
        <w:rPr>
          <w:rFonts w:asciiTheme="majorHAnsi" w:hAnsiTheme="majorHAnsi"/>
          <w:color w:val="A6A6A6" w:themeColor="background1" w:themeShade="A6"/>
        </w:rPr>
      </w:pPr>
      <w:r w:rsidRPr="00F4166D">
        <w:rPr>
          <w:rFonts w:asciiTheme="majorHAnsi" w:hAnsiTheme="majorHAnsi"/>
          <w:color w:val="A6A6A6" w:themeColor="background1" w:themeShade="A6"/>
        </w:rPr>
        <w:t>………………………………………………………………………………………………………………………………………………………………………………………………………………………………………………………………………………………………………………………………………………………………………………………………………………………………………………</w:t>
      </w:r>
    </w:p>
    <w:p w14:paraId="4A159A9E" w14:textId="77777777" w:rsidR="00372DA9" w:rsidRPr="00F4166D" w:rsidRDefault="00372DA9" w:rsidP="0013572B">
      <w:pPr>
        <w:tabs>
          <w:tab w:val="clear" w:pos="1247"/>
          <w:tab w:val="left" w:pos="1134"/>
        </w:tabs>
        <w:spacing w:line="276" w:lineRule="auto"/>
        <w:ind w:left="1134"/>
        <w:rPr>
          <w:rFonts w:asciiTheme="majorHAnsi" w:hAnsiTheme="majorHAnsi"/>
          <w:color w:val="A6A6A6" w:themeColor="background1" w:themeShade="A6"/>
        </w:rPr>
      </w:pPr>
    </w:p>
    <w:p w14:paraId="39D969BA" w14:textId="0CFBEB14" w:rsidR="00281340" w:rsidRPr="00F4166D" w:rsidRDefault="00803CA9" w:rsidP="00803CA9">
      <w:pPr>
        <w:pStyle w:val="Heading2"/>
        <w:numPr>
          <w:ilvl w:val="0"/>
          <w:numId w:val="23"/>
        </w:numPr>
        <w:spacing w:line="276" w:lineRule="auto"/>
        <w:rPr>
          <w:rFonts w:ascii="Calibri" w:hAnsi="Calibri"/>
        </w:rPr>
      </w:pPr>
      <w:bookmarkStart w:id="13" w:name="_Toc505334529"/>
      <w:r w:rsidRPr="00803CA9">
        <w:t>Informations sur l'environnement</w:t>
      </w:r>
      <w:bookmarkEnd w:id="13"/>
    </w:p>
    <w:p w14:paraId="4535FE51" w14:textId="3EE7F5D9" w:rsidR="00803CA9" w:rsidRDefault="00803CA9" w:rsidP="00803CA9">
      <w:pPr>
        <w:tabs>
          <w:tab w:val="clear" w:pos="1247"/>
          <w:tab w:val="clear" w:pos="1814"/>
          <w:tab w:val="clear" w:pos="2381"/>
          <w:tab w:val="clear" w:pos="2948"/>
          <w:tab w:val="clear" w:pos="3515"/>
        </w:tabs>
        <w:spacing w:line="276" w:lineRule="auto"/>
        <w:ind w:left="709"/>
        <w:rPr>
          <w:rFonts w:asciiTheme="majorHAnsi" w:hAnsiTheme="majorHAnsi"/>
          <w:i/>
          <w:iCs/>
          <w:color w:val="404040" w:themeColor="text1" w:themeTint="BF"/>
        </w:rPr>
      </w:pPr>
      <w:r w:rsidRPr="00803CA9">
        <w:rPr>
          <w:rFonts w:asciiTheme="majorHAnsi" w:hAnsiTheme="majorHAnsi"/>
          <w:i/>
          <w:iCs/>
          <w:color w:val="404040" w:themeColor="text1" w:themeTint="BF"/>
        </w:rPr>
        <w:t xml:space="preserve">Veuillez inclure ici des </w:t>
      </w:r>
      <w:r>
        <w:rPr>
          <w:rFonts w:asciiTheme="majorHAnsi" w:hAnsiTheme="majorHAnsi"/>
          <w:i/>
          <w:iCs/>
          <w:color w:val="404040" w:themeColor="text1" w:themeTint="BF"/>
        </w:rPr>
        <w:t>informations</w:t>
      </w:r>
      <w:r w:rsidRPr="00803CA9">
        <w:rPr>
          <w:rFonts w:asciiTheme="majorHAnsi" w:hAnsiTheme="majorHAnsi"/>
          <w:i/>
          <w:iCs/>
          <w:color w:val="404040" w:themeColor="text1" w:themeTint="BF"/>
        </w:rPr>
        <w:t xml:space="preserve"> tels que: la gestion des résidus, l'étendue des impacts environnementaux, les sites contaminés et les rejets de mercure dans le sol, l'air et l'eau provenant de l'</w:t>
      </w:r>
      <w:r>
        <w:rPr>
          <w:rFonts w:asciiTheme="majorHAnsi" w:hAnsiTheme="majorHAnsi"/>
          <w:i/>
          <w:iCs/>
          <w:color w:val="404040" w:themeColor="text1" w:themeTint="BF"/>
        </w:rPr>
        <w:t>EMAPE</w:t>
      </w:r>
      <w:r w:rsidRPr="00803CA9">
        <w:rPr>
          <w:rFonts w:asciiTheme="majorHAnsi" w:hAnsiTheme="majorHAnsi"/>
          <w:i/>
          <w:iCs/>
          <w:color w:val="404040" w:themeColor="text1" w:themeTint="BF"/>
        </w:rPr>
        <w:t>, etc.</w:t>
      </w:r>
    </w:p>
    <w:p w14:paraId="4AAA2767" w14:textId="436A54CC" w:rsidR="00ED7843" w:rsidRPr="00F4166D" w:rsidRDefault="00372DA9" w:rsidP="0013572B">
      <w:pPr>
        <w:tabs>
          <w:tab w:val="clear" w:pos="1247"/>
          <w:tab w:val="clear" w:pos="1814"/>
          <w:tab w:val="clear" w:pos="2381"/>
          <w:tab w:val="clear" w:pos="2948"/>
          <w:tab w:val="clear" w:pos="3515"/>
        </w:tabs>
        <w:spacing w:line="276" w:lineRule="auto"/>
        <w:ind w:left="709"/>
        <w:rPr>
          <w:rFonts w:asciiTheme="majorHAnsi" w:hAnsiTheme="majorHAnsi"/>
          <w:color w:val="A6A6A6" w:themeColor="background1" w:themeShade="A6"/>
        </w:rPr>
      </w:pPr>
      <w:r w:rsidRPr="00F4166D">
        <w:rPr>
          <w:rFonts w:asciiTheme="majorHAnsi" w:hAnsiTheme="majorHAnsi"/>
          <w:color w:val="A6A6A6" w:themeColor="background1" w:themeShade="A6"/>
        </w:rPr>
        <w:t>………………………………………………………………………………………………………………………………………………………………………………………………………………………………………………………………………………………………………………………………………………………………………………………………………………………………………………</w:t>
      </w:r>
    </w:p>
    <w:p w14:paraId="7CB667D1" w14:textId="77777777" w:rsidR="00372DA9" w:rsidRPr="00F4166D" w:rsidRDefault="00372DA9" w:rsidP="0013572B">
      <w:pPr>
        <w:tabs>
          <w:tab w:val="clear" w:pos="1247"/>
          <w:tab w:val="left" w:pos="1134"/>
        </w:tabs>
        <w:spacing w:line="276" w:lineRule="auto"/>
        <w:ind w:left="1134"/>
        <w:rPr>
          <w:rFonts w:asciiTheme="majorHAnsi" w:hAnsiTheme="majorHAnsi"/>
          <w:color w:val="A6A6A6" w:themeColor="background1" w:themeShade="A6"/>
        </w:rPr>
      </w:pPr>
    </w:p>
    <w:p w14:paraId="7CB9AF1D" w14:textId="5C067927" w:rsidR="00281340" w:rsidRPr="00F4166D" w:rsidRDefault="00803CA9" w:rsidP="0013572B">
      <w:pPr>
        <w:pStyle w:val="Heading2"/>
        <w:numPr>
          <w:ilvl w:val="0"/>
          <w:numId w:val="23"/>
        </w:numPr>
        <w:spacing w:line="276" w:lineRule="auto"/>
        <w:rPr>
          <w:rFonts w:ascii="Calibri" w:hAnsi="Calibri"/>
        </w:rPr>
      </w:pPr>
      <w:bookmarkStart w:id="14" w:name="_Toc505334530"/>
      <w:r>
        <w:t>Informations sur la santé</w:t>
      </w:r>
      <w:bookmarkEnd w:id="14"/>
      <w:r>
        <w:t xml:space="preserve"> </w:t>
      </w:r>
    </w:p>
    <w:p w14:paraId="14911B56" w14:textId="43B9D74E" w:rsidR="00803CA9" w:rsidRDefault="00803CA9" w:rsidP="00D167F3">
      <w:pPr>
        <w:tabs>
          <w:tab w:val="clear" w:pos="1247"/>
          <w:tab w:val="clear" w:pos="1814"/>
          <w:tab w:val="clear" w:pos="2381"/>
          <w:tab w:val="clear" w:pos="2948"/>
          <w:tab w:val="clear" w:pos="3515"/>
        </w:tabs>
        <w:spacing w:line="276" w:lineRule="auto"/>
        <w:ind w:left="709"/>
        <w:rPr>
          <w:rFonts w:asciiTheme="majorHAnsi" w:hAnsiTheme="majorHAnsi"/>
          <w:i/>
          <w:iCs/>
          <w:color w:val="404040" w:themeColor="text1" w:themeTint="BF"/>
          <w:spacing w:val="-1"/>
          <w:w w:val="102"/>
        </w:rPr>
      </w:pPr>
      <w:r w:rsidRPr="00803CA9">
        <w:rPr>
          <w:rFonts w:asciiTheme="majorHAnsi" w:hAnsiTheme="majorHAnsi"/>
          <w:i/>
          <w:iCs/>
          <w:color w:val="404040" w:themeColor="text1" w:themeTint="BF"/>
          <w:spacing w:val="-1"/>
          <w:w w:val="102"/>
        </w:rPr>
        <w:t xml:space="preserve">Veuillez inclure ici les informations disponibles telles que: </w:t>
      </w:r>
      <w:r w:rsidR="00EC5574">
        <w:rPr>
          <w:rFonts w:asciiTheme="majorHAnsi" w:hAnsiTheme="majorHAnsi"/>
          <w:i/>
          <w:iCs/>
          <w:color w:val="404040" w:themeColor="text1" w:themeTint="BF"/>
          <w:spacing w:val="-1"/>
          <w:w w:val="102"/>
        </w:rPr>
        <w:t xml:space="preserve">les </w:t>
      </w:r>
      <w:r w:rsidRPr="00803CA9">
        <w:rPr>
          <w:rFonts w:asciiTheme="majorHAnsi" w:hAnsiTheme="majorHAnsi"/>
          <w:i/>
          <w:iCs/>
          <w:color w:val="404040" w:themeColor="text1" w:themeTint="BF"/>
          <w:spacing w:val="-1"/>
          <w:w w:val="102"/>
        </w:rPr>
        <w:t xml:space="preserve">impacts sur la santé et </w:t>
      </w:r>
      <w:r w:rsidR="00EC5574">
        <w:rPr>
          <w:rFonts w:asciiTheme="majorHAnsi" w:hAnsiTheme="majorHAnsi"/>
          <w:i/>
          <w:iCs/>
          <w:color w:val="404040" w:themeColor="text1" w:themeTint="BF"/>
          <w:spacing w:val="-1"/>
          <w:w w:val="102"/>
        </w:rPr>
        <w:t>l’</w:t>
      </w:r>
      <w:r w:rsidRPr="00803CA9">
        <w:rPr>
          <w:rFonts w:asciiTheme="majorHAnsi" w:hAnsiTheme="majorHAnsi"/>
          <w:i/>
          <w:iCs/>
          <w:color w:val="404040" w:themeColor="text1" w:themeTint="BF"/>
          <w:spacing w:val="-1"/>
          <w:w w:val="102"/>
        </w:rPr>
        <w:t xml:space="preserve">exposition au mercure à travers </w:t>
      </w:r>
      <w:r w:rsidR="00D167F3" w:rsidRPr="00803CA9">
        <w:rPr>
          <w:rFonts w:asciiTheme="majorHAnsi" w:hAnsiTheme="majorHAnsi"/>
          <w:i/>
          <w:iCs/>
          <w:color w:val="404040" w:themeColor="text1" w:themeTint="BF"/>
          <w:spacing w:val="-1"/>
          <w:w w:val="102"/>
        </w:rPr>
        <w:t>di</w:t>
      </w:r>
      <w:r w:rsidR="00D167F3">
        <w:rPr>
          <w:rFonts w:asciiTheme="majorHAnsi" w:hAnsiTheme="majorHAnsi"/>
          <w:i/>
          <w:iCs/>
          <w:color w:val="404040" w:themeColor="text1" w:themeTint="BF"/>
          <w:spacing w:val="-1"/>
          <w:w w:val="102"/>
        </w:rPr>
        <w:t>fférents</w:t>
      </w:r>
      <w:r w:rsidR="00D167F3" w:rsidRPr="00803CA9">
        <w:rPr>
          <w:rFonts w:asciiTheme="majorHAnsi" w:hAnsiTheme="majorHAnsi"/>
          <w:i/>
          <w:iCs/>
          <w:color w:val="404040" w:themeColor="text1" w:themeTint="BF"/>
          <w:spacing w:val="-1"/>
          <w:w w:val="102"/>
        </w:rPr>
        <w:t xml:space="preserve"> </w:t>
      </w:r>
      <w:r w:rsidRPr="00803CA9">
        <w:rPr>
          <w:rFonts w:asciiTheme="majorHAnsi" w:hAnsiTheme="majorHAnsi"/>
          <w:i/>
          <w:iCs/>
          <w:color w:val="404040" w:themeColor="text1" w:themeTint="BF"/>
          <w:spacing w:val="-1"/>
          <w:w w:val="102"/>
        </w:rPr>
        <w:t xml:space="preserve">médias, </w:t>
      </w:r>
      <w:r w:rsidR="00D167F3">
        <w:rPr>
          <w:rFonts w:asciiTheme="majorHAnsi" w:hAnsiTheme="majorHAnsi"/>
          <w:i/>
          <w:iCs/>
          <w:color w:val="404040" w:themeColor="text1" w:themeTint="BF"/>
          <w:spacing w:val="-1"/>
          <w:w w:val="102"/>
        </w:rPr>
        <w:t>l’</w:t>
      </w:r>
      <w:r w:rsidRPr="00803CA9">
        <w:rPr>
          <w:rFonts w:asciiTheme="majorHAnsi" w:hAnsiTheme="majorHAnsi"/>
          <w:i/>
          <w:iCs/>
          <w:color w:val="404040" w:themeColor="text1" w:themeTint="BF"/>
          <w:spacing w:val="-1"/>
          <w:w w:val="102"/>
        </w:rPr>
        <w:t xml:space="preserve">état de santé général des communautés </w:t>
      </w:r>
      <w:r w:rsidR="00EC5574">
        <w:rPr>
          <w:rFonts w:asciiTheme="majorHAnsi" w:hAnsiTheme="majorHAnsi"/>
          <w:i/>
          <w:iCs/>
          <w:color w:val="404040" w:themeColor="text1" w:themeTint="BF"/>
          <w:spacing w:val="-1"/>
          <w:w w:val="102"/>
        </w:rPr>
        <w:t xml:space="preserve">de </w:t>
      </w:r>
      <w:r>
        <w:rPr>
          <w:rFonts w:asciiTheme="majorHAnsi" w:hAnsiTheme="majorHAnsi"/>
          <w:i/>
          <w:iCs/>
          <w:color w:val="404040" w:themeColor="text1" w:themeTint="BF"/>
          <w:spacing w:val="-1"/>
          <w:w w:val="102"/>
        </w:rPr>
        <w:t>l’</w:t>
      </w:r>
      <w:r w:rsidRPr="00803CA9">
        <w:rPr>
          <w:rFonts w:asciiTheme="majorHAnsi" w:hAnsiTheme="majorHAnsi"/>
          <w:i/>
          <w:iCs/>
          <w:color w:val="404040" w:themeColor="text1" w:themeTint="BF"/>
          <w:spacing w:val="-1"/>
          <w:w w:val="102"/>
        </w:rPr>
        <w:t xml:space="preserve">EMAPE, </w:t>
      </w:r>
      <w:r w:rsidR="00D167F3">
        <w:rPr>
          <w:rFonts w:asciiTheme="majorHAnsi" w:hAnsiTheme="majorHAnsi"/>
          <w:i/>
          <w:iCs/>
          <w:color w:val="404040" w:themeColor="text1" w:themeTint="BF"/>
          <w:spacing w:val="-1"/>
          <w:w w:val="102"/>
        </w:rPr>
        <w:t>l’</w:t>
      </w:r>
      <w:r w:rsidRPr="00803CA9">
        <w:rPr>
          <w:rFonts w:asciiTheme="majorHAnsi" w:hAnsiTheme="majorHAnsi"/>
          <w:i/>
          <w:iCs/>
          <w:color w:val="404040" w:themeColor="text1" w:themeTint="BF"/>
          <w:spacing w:val="-1"/>
          <w:w w:val="102"/>
        </w:rPr>
        <w:t xml:space="preserve">accès à des services tels que </w:t>
      </w:r>
      <w:r w:rsidR="00EC5574">
        <w:rPr>
          <w:rFonts w:asciiTheme="majorHAnsi" w:hAnsiTheme="majorHAnsi"/>
          <w:i/>
          <w:iCs/>
          <w:color w:val="404040" w:themeColor="text1" w:themeTint="BF"/>
          <w:spacing w:val="-1"/>
          <w:w w:val="102"/>
        </w:rPr>
        <w:t>d</w:t>
      </w:r>
      <w:r w:rsidRPr="00803CA9">
        <w:rPr>
          <w:rFonts w:asciiTheme="majorHAnsi" w:hAnsiTheme="majorHAnsi"/>
          <w:i/>
          <w:iCs/>
          <w:color w:val="404040" w:themeColor="text1" w:themeTint="BF"/>
          <w:spacing w:val="-1"/>
          <w:w w:val="102"/>
        </w:rPr>
        <w:t xml:space="preserve">es hôpitaux, </w:t>
      </w:r>
      <w:r w:rsidR="00EC5574">
        <w:rPr>
          <w:rFonts w:asciiTheme="majorHAnsi" w:hAnsiTheme="majorHAnsi"/>
          <w:i/>
          <w:iCs/>
          <w:color w:val="404040" w:themeColor="text1" w:themeTint="BF"/>
          <w:spacing w:val="-1"/>
          <w:w w:val="102"/>
        </w:rPr>
        <w:t xml:space="preserve">de </w:t>
      </w:r>
      <w:r w:rsidRPr="00803CA9">
        <w:rPr>
          <w:rFonts w:asciiTheme="majorHAnsi" w:hAnsiTheme="majorHAnsi"/>
          <w:i/>
          <w:iCs/>
          <w:color w:val="404040" w:themeColor="text1" w:themeTint="BF"/>
          <w:spacing w:val="-1"/>
          <w:w w:val="102"/>
        </w:rPr>
        <w:t xml:space="preserve">l'assainissement, </w:t>
      </w:r>
      <w:r w:rsidR="00EC5574">
        <w:rPr>
          <w:rFonts w:asciiTheme="majorHAnsi" w:hAnsiTheme="majorHAnsi"/>
          <w:i/>
          <w:iCs/>
          <w:color w:val="404040" w:themeColor="text1" w:themeTint="BF"/>
          <w:spacing w:val="-1"/>
          <w:w w:val="102"/>
        </w:rPr>
        <w:t xml:space="preserve">de </w:t>
      </w:r>
      <w:r w:rsidRPr="00803CA9">
        <w:rPr>
          <w:rFonts w:asciiTheme="majorHAnsi" w:hAnsiTheme="majorHAnsi"/>
          <w:i/>
          <w:iCs/>
          <w:color w:val="404040" w:themeColor="text1" w:themeTint="BF"/>
          <w:spacing w:val="-1"/>
          <w:w w:val="102"/>
        </w:rPr>
        <w:t xml:space="preserve">l'eau potable, etc. </w:t>
      </w:r>
    </w:p>
    <w:p w14:paraId="7393EE1B" w14:textId="33CB263E" w:rsidR="00803CA9" w:rsidRDefault="00803CA9" w:rsidP="00803CA9">
      <w:pPr>
        <w:tabs>
          <w:tab w:val="clear" w:pos="1247"/>
          <w:tab w:val="clear" w:pos="1814"/>
          <w:tab w:val="clear" w:pos="2381"/>
          <w:tab w:val="clear" w:pos="2948"/>
          <w:tab w:val="clear" w:pos="3515"/>
        </w:tabs>
        <w:spacing w:line="276" w:lineRule="auto"/>
        <w:ind w:left="709"/>
        <w:rPr>
          <w:rFonts w:asciiTheme="majorHAnsi" w:hAnsiTheme="majorHAnsi"/>
          <w:i/>
          <w:iCs/>
          <w:color w:val="404040" w:themeColor="text1" w:themeTint="BF"/>
          <w:spacing w:val="-1"/>
          <w:w w:val="102"/>
        </w:rPr>
      </w:pPr>
      <w:r w:rsidRPr="00803CA9">
        <w:rPr>
          <w:rFonts w:asciiTheme="majorHAnsi" w:hAnsiTheme="majorHAnsi"/>
          <w:i/>
          <w:iCs/>
          <w:color w:val="404040" w:themeColor="text1" w:themeTint="BF"/>
          <w:spacing w:val="-1"/>
          <w:w w:val="102"/>
        </w:rPr>
        <w:t xml:space="preserve">Les directives de l'OMS fournissent des informations utiles sur la collecte et l'analyse des informations sanitaires relatives au secteur </w:t>
      </w:r>
      <w:r>
        <w:rPr>
          <w:rFonts w:asciiTheme="majorHAnsi" w:hAnsiTheme="majorHAnsi"/>
          <w:i/>
          <w:iCs/>
          <w:color w:val="404040" w:themeColor="text1" w:themeTint="BF"/>
          <w:spacing w:val="-1"/>
          <w:w w:val="102"/>
        </w:rPr>
        <w:t>de l’</w:t>
      </w:r>
      <w:r w:rsidRPr="00803CA9">
        <w:rPr>
          <w:rFonts w:asciiTheme="majorHAnsi" w:hAnsiTheme="majorHAnsi"/>
          <w:i/>
          <w:iCs/>
          <w:color w:val="404040" w:themeColor="text1" w:themeTint="BF"/>
          <w:spacing w:val="-1"/>
          <w:w w:val="102"/>
        </w:rPr>
        <w:t>EMAPE.</w:t>
      </w:r>
    </w:p>
    <w:p w14:paraId="177B0F4F" w14:textId="1DD2771B" w:rsidR="00790F64" w:rsidRPr="00F4166D" w:rsidRDefault="00790F64" w:rsidP="0013572B">
      <w:pPr>
        <w:tabs>
          <w:tab w:val="clear" w:pos="1247"/>
          <w:tab w:val="clear" w:pos="1814"/>
          <w:tab w:val="clear" w:pos="2381"/>
          <w:tab w:val="clear" w:pos="2948"/>
          <w:tab w:val="clear" w:pos="3515"/>
        </w:tabs>
        <w:spacing w:line="276" w:lineRule="auto"/>
        <w:ind w:left="709"/>
        <w:rPr>
          <w:rFonts w:asciiTheme="majorHAnsi" w:hAnsiTheme="majorHAnsi"/>
          <w:color w:val="A6A6A6" w:themeColor="background1" w:themeShade="A6"/>
        </w:rPr>
      </w:pPr>
      <w:r w:rsidRPr="00F4166D">
        <w:rPr>
          <w:rFonts w:asciiTheme="majorHAnsi" w:hAnsiTheme="majorHAnsi"/>
          <w:color w:val="A6A6A6" w:themeColor="background1" w:themeShade="A6"/>
        </w:rPr>
        <w:t>………………………………………………………………………………………………………………………………………………………………………………………………………………………………………………………………………………………………………………………………………………………………………………………………………………………………………………</w:t>
      </w:r>
    </w:p>
    <w:p w14:paraId="50766756" w14:textId="2D7A0830" w:rsidR="00803CA9" w:rsidRPr="00803CA9" w:rsidRDefault="00803CA9" w:rsidP="00803CA9">
      <w:pPr>
        <w:pStyle w:val="ListParagraph"/>
        <w:numPr>
          <w:ilvl w:val="0"/>
          <w:numId w:val="23"/>
        </w:numPr>
        <w:rPr>
          <w:rFonts w:asciiTheme="minorHAnsi" w:eastAsiaTheme="majorEastAsia" w:hAnsiTheme="minorHAnsi" w:cstheme="majorBidi"/>
          <w:sz w:val="24"/>
          <w:szCs w:val="26"/>
        </w:rPr>
      </w:pPr>
      <w:r w:rsidRPr="00803CA9">
        <w:t xml:space="preserve"> </w:t>
      </w:r>
      <w:r w:rsidRPr="00803CA9">
        <w:rPr>
          <w:rFonts w:asciiTheme="minorHAnsi" w:eastAsiaTheme="majorEastAsia" w:hAnsiTheme="minorHAnsi" w:cstheme="majorBidi"/>
          <w:sz w:val="24"/>
          <w:szCs w:val="26"/>
        </w:rPr>
        <w:t xml:space="preserve">Vers le processus de prise de décision </w:t>
      </w:r>
      <w:r w:rsidRPr="00803CA9">
        <w:rPr>
          <w:rFonts w:asciiTheme="minorHAnsi" w:eastAsiaTheme="majorEastAsia" w:hAnsiTheme="minorHAnsi" w:cstheme="majorBidi"/>
          <w:sz w:val="18"/>
        </w:rPr>
        <w:t>(facultatif)</w:t>
      </w:r>
    </w:p>
    <w:p w14:paraId="6B431312" w14:textId="1611E153" w:rsidR="00803CA9" w:rsidRDefault="00803CA9" w:rsidP="00EC5574">
      <w:pPr>
        <w:tabs>
          <w:tab w:val="clear" w:pos="1247"/>
          <w:tab w:val="clear" w:pos="1814"/>
          <w:tab w:val="clear" w:pos="2381"/>
          <w:tab w:val="clear" w:pos="2948"/>
          <w:tab w:val="clear" w:pos="3515"/>
          <w:tab w:val="left" w:pos="709"/>
        </w:tabs>
        <w:spacing w:line="276" w:lineRule="auto"/>
        <w:ind w:left="709"/>
        <w:rPr>
          <w:rFonts w:asciiTheme="majorHAnsi" w:hAnsiTheme="majorHAnsi"/>
          <w:i/>
          <w:iCs/>
          <w:color w:val="3B3838" w:themeColor="background2" w:themeShade="40"/>
          <w:spacing w:val="-1"/>
          <w:w w:val="102"/>
        </w:rPr>
      </w:pPr>
      <w:r w:rsidRPr="00803CA9">
        <w:rPr>
          <w:rFonts w:asciiTheme="majorHAnsi" w:hAnsiTheme="majorHAnsi"/>
          <w:i/>
          <w:iCs/>
          <w:color w:val="3B3838" w:themeColor="background2" w:themeShade="40"/>
          <w:spacing w:val="-1"/>
          <w:w w:val="102"/>
        </w:rPr>
        <w:t xml:space="preserve">Veuillez inclure </w:t>
      </w:r>
      <w:r w:rsidR="00D167F3">
        <w:rPr>
          <w:rFonts w:asciiTheme="majorHAnsi" w:hAnsiTheme="majorHAnsi"/>
          <w:i/>
          <w:iCs/>
          <w:color w:val="3B3838" w:themeColor="background2" w:themeShade="40"/>
          <w:spacing w:val="-1"/>
          <w:w w:val="102"/>
        </w:rPr>
        <w:t xml:space="preserve">ici </w:t>
      </w:r>
      <w:r w:rsidRPr="00803CA9">
        <w:rPr>
          <w:rFonts w:asciiTheme="majorHAnsi" w:hAnsiTheme="majorHAnsi"/>
          <w:i/>
          <w:iCs/>
          <w:color w:val="3B3838" w:themeColor="background2" w:themeShade="40"/>
          <w:spacing w:val="-1"/>
          <w:w w:val="102"/>
        </w:rPr>
        <w:t xml:space="preserve">une brève description de la manière dont les données collectées ont été utilisées dans votre pays pour </w:t>
      </w:r>
      <w:r w:rsidR="00EC5574">
        <w:rPr>
          <w:rFonts w:asciiTheme="majorHAnsi" w:hAnsiTheme="majorHAnsi"/>
          <w:i/>
          <w:iCs/>
          <w:color w:val="3B3838" w:themeColor="background2" w:themeShade="40"/>
          <w:spacing w:val="-1"/>
          <w:w w:val="102"/>
        </w:rPr>
        <w:t>façonner</w:t>
      </w:r>
      <w:r w:rsidR="00EC5574" w:rsidRPr="00803CA9">
        <w:rPr>
          <w:rFonts w:asciiTheme="majorHAnsi" w:hAnsiTheme="majorHAnsi"/>
          <w:i/>
          <w:iCs/>
          <w:color w:val="3B3838" w:themeColor="background2" w:themeShade="40"/>
          <w:spacing w:val="-1"/>
          <w:w w:val="102"/>
        </w:rPr>
        <w:t xml:space="preserve"> </w:t>
      </w:r>
      <w:r w:rsidRPr="00803CA9">
        <w:rPr>
          <w:rFonts w:asciiTheme="majorHAnsi" w:hAnsiTheme="majorHAnsi"/>
          <w:i/>
          <w:iCs/>
          <w:color w:val="3B3838" w:themeColor="background2" w:themeShade="40"/>
          <w:spacing w:val="-1"/>
          <w:w w:val="102"/>
        </w:rPr>
        <w:t xml:space="preserve">le processus décisionnel, fixer </w:t>
      </w:r>
      <w:r w:rsidR="00EC5574">
        <w:rPr>
          <w:rFonts w:asciiTheme="majorHAnsi" w:hAnsiTheme="majorHAnsi"/>
          <w:i/>
          <w:iCs/>
          <w:color w:val="3B3838" w:themeColor="background2" w:themeShade="40"/>
          <w:spacing w:val="-1"/>
          <w:w w:val="102"/>
        </w:rPr>
        <w:t>l</w:t>
      </w:r>
      <w:r w:rsidRPr="00803CA9">
        <w:rPr>
          <w:rFonts w:asciiTheme="majorHAnsi" w:hAnsiTheme="majorHAnsi"/>
          <w:i/>
          <w:iCs/>
          <w:color w:val="3B3838" w:themeColor="background2" w:themeShade="40"/>
          <w:spacing w:val="-1"/>
          <w:w w:val="102"/>
        </w:rPr>
        <w:t xml:space="preserve">es objectifs de réduction du mercure et </w:t>
      </w:r>
      <w:r w:rsidR="00EC5574">
        <w:rPr>
          <w:rFonts w:asciiTheme="majorHAnsi" w:hAnsiTheme="majorHAnsi"/>
          <w:i/>
          <w:iCs/>
          <w:color w:val="3B3838" w:themeColor="background2" w:themeShade="40"/>
          <w:spacing w:val="-1"/>
          <w:w w:val="102"/>
        </w:rPr>
        <w:t>l</w:t>
      </w:r>
      <w:r w:rsidRPr="00803CA9">
        <w:rPr>
          <w:rFonts w:asciiTheme="majorHAnsi" w:hAnsiTheme="majorHAnsi"/>
          <w:i/>
          <w:iCs/>
          <w:color w:val="3B3838" w:themeColor="background2" w:themeShade="40"/>
          <w:spacing w:val="-1"/>
          <w:w w:val="102"/>
        </w:rPr>
        <w:t>es stratégies nationales (conformément à l'annexe C de la Convention de Minamata) et identifier les actions qui doivent être entreprises dans le secteur et pour l'évaluation future de l'efficacité du PAN.</w:t>
      </w:r>
    </w:p>
    <w:p w14:paraId="484A79F3" w14:textId="073F9AA5" w:rsidR="00037999" w:rsidRPr="00F4166D" w:rsidRDefault="00037999" w:rsidP="0013572B">
      <w:pPr>
        <w:tabs>
          <w:tab w:val="clear" w:pos="1247"/>
          <w:tab w:val="clear" w:pos="1814"/>
          <w:tab w:val="clear" w:pos="2381"/>
          <w:tab w:val="clear" w:pos="2948"/>
          <w:tab w:val="clear" w:pos="3515"/>
          <w:tab w:val="left" w:pos="709"/>
        </w:tabs>
        <w:spacing w:line="276" w:lineRule="auto"/>
        <w:ind w:left="709"/>
        <w:rPr>
          <w:rFonts w:asciiTheme="majorHAnsi" w:hAnsiTheme="majorHAnsi"/>
          <w:color w:val="A6A6A6" w:themeColor="background1" w:themeShade="A6"/>
        </w:rPr>
      </w:pPr>
      <w:r w:rsidRPr="00F4166D">
        <w:rPr>
          <w:rFonts w:asciiTheme="majorHAnsi" w:hAnsiTheme="majorHAnsi"/>
          <w:color w:val="A6A6A6" w:themeColor="background1" w:themeShade="A6"/>
        </w:rPr>
        <w:t>………………………………………………………………………………………………………………………………………………………………………………………………………………………………………………………………………………………………………………………………………………………………………………………………………………………………………………</w:t>
      </w:r>
    </w:p>
    <w:p w14:paraId="6706FF45" w14:textId="77777777" w:rsidR="00372DA9" w:rsidRPr="00F4166D" w:rsidRDefault="00372DA9" w:rsidP="0013572B">
      <w:pPr>
        <w:tabs>
          <w:tab w:val="clear" w:pos="1247"/>
          <w:tab w:val="left" w:pos="1134"/>
          <w:tab w:val="left" w:pos="1560"/>
        </w:tabs>
        <w:spacing w:line="276" w:lineRule="auto"/>
        <w:rPr>
          <w:rFonts w:asciiTheme="majorHAnsi" w:hAnsiTheme="majorHAnsi"/>
          <w:color w:val="A6A6A6" w:themeColor="background1" w:themeShade="A6"/>
        </w:rPr>
      </w:pPr>
    </w:p>
    <w:p w14:paraId="127BF567" w14:textId="46FDEB31" w:rsidR="00281340" w:rsidRPr="00F4166D" w:rsidRDefault="003F5719" w:rsidP="00D167F3">
      <w:pPr>
        <w:pStyle w:val="Heading1"/>
        <w:spacing w:line="276" w:lineRule="auto"/>
        <w:ind w:left="142" w:right="237"/>
        <w:rPr>
          <w:w w:val="102"/>
        </w:rPr>
      </w:pPr>
      <w:bookmarkStart w:id="15" w:name="_Toc505334531"/>
      <w:r w:rsidRPr="00F4166D">
        <w:t>IV</w:t>
      </w:r>
      <w:r w:rsidR="00354538" w:rsidRPr="00F4166D">
        <w:t>.</w:t>
      </w:r>
      <w:r w:rsidR="00354538" w:rsidRPr="00F4166D">
        <w:rPr>
          <w:spacing w:val="7"/>
        </w:rPr>
        <w:t xml:space="preserve"> </w:t>
      </w:r>
      <w:r w:rsidR="00646435" w:rsidRPr="00646435">
        <w:rPr>
          <w:spacing w:val="7"/>
        </w:rPr>
        <w:t xml:space="preserve">Objectifs nationaux </w:t>
      </w:r>
      <w:r w:rsidR="00D167F3">
        <w:rPr>
          <w:spacing w:val="7"/>
        </w:rPr>
        <w:t xml:space="preserve">et objectifs </w:t>
      </w:r>
      <w:r w:rsidR="00646435" w:rsidRPr="00646435">
        <w:rPr>
          <w:spacing w:val="7"/>
        </w:rPr>
        <w:t>de réduction</w:t>
      </w:r>
      <w:bookmarkEnd w:id="15"/>
    </w:p>
    <w:p w14:paraId="28786034" w14:textId="52042A69" w:rsidR="00C51305" w:rsidRDefault="00C51305" w:rsidP="00D167F3">
      <w:pPr>
        <w:tabs>
          <w:tab w:val="clear" w:pos="1247"/>
        </w:tabs>
        <w:spacing w:line="276" w:lineRule="auto"/>
        <w:ind w:left="567"/>
        <w:rPr>
          <w:rFonts w:asciiTheme="majorHAnsi" w:hAnsiTheme="majorHAnsi"/>
          <w:i/>
          <w:iCs/>
          <w:color w:val="3B3838" w:themeColor="background2" w:themeShade="40"/>
          <w:spacing w:val="-3"/>
        </w:rPr>
      </w:pPr>
      <w:r w:rsidRPr="00C51305">
        <w:rPr>
          <w:rFonts w:asciiTheme="majorHAnsi" w:hAnsiTheme="majorHAnsi"/>
          <w:i/>
          <w:iCs/>
          <w:color w:val="3B3838" w:themeColor="background2" w:themeShade="40"/>
          <w:spacing w:val="-3"/>
        </w:rPr>
        <w:t xml:space="preserve">Veuillez </w:t>
      </w:r>
      <w:r w:rsidR="00D167F3">
        <w:rPr>
          <w:rFonts w:asciiTheme="majorHAnsi" w:hAnsiTheme="majorHAnsi"/>
          <w:i/>
          <w:iCs/>
          <w:color w:val="3B3838" w:themeColor="background2" w:themeShade="40"/>
          <w:spacing w:val="-3"/>
        </w:rPr>
        <w:t>établir</w:t>
      </w:r>
      <w:r w:rsidR="008E3A37">
        <w:rPr>
          <w:rFonts w:asciiTheme="majorHAnsi" w:hAnsiTheme="majorHAnsi"/>
          <w:i/>
          <w:iCs/>
          <w:color w:val="3B3838" w:themeColor="background2" w:themeShade="40"/>
          <w:spacing w:val="-3"/>
        </w:rPr>
        <w:t xml:space="preserve"> le lien entre les </w:t>
      </w:r>
      <w:r w:rsidRPr="00C51305">
        <w:rPr>
          <w:rFonts w:asciiTheme="majorHAnsi" w:hAnsiTheme="majorHAnsi"/>
          <w:i/>
          <w:iCs/>
          <w:color w:val="3B3838" w:themeColor="background2" w:themeShade="40"/>
          <w:spacing w:val="-3"/>
        </w:rPr>
        <w:t xml:space="preserve"> problèmes</w:t>
      </w:r>
      <w:r w:rsidR="008E3A37">
        <w:rPr>
          <w:rFonts w:asciiTheme="majorHAnsi" w:hAnsiTheme="majorHAnsi"/>
          <w:i/>
          <w:iCs/>
          <w:color w:val="3B3838" w:themeColor="background2" w:themeShade="40"/>
          <w:spacing w:val="-3"/>
        </w:rPr>
        <w:t xml:space="preserve"> identifiés</w:t>
      </w:r>
      <w:r w:rsidR="00D167F3">
        <w:rPr>
          <w:rFonts w:asciiTheme="majorHAnsi" w:hAnsiTheme="majorHAnsi"/>
          <w:i/>
          <w:iCs/>
          <w:color w:val="3B3838" w:themeColor="background2" w:themeShade="40"/>
          <w:spacing w:val="-3"/>
        </w:rPr>
        <w:t xml:space="preserve"> et</w:t>
      </w:r>
      <w:r w:rsidR="00B23FC4">
        <w:rPr>
          <w:rFonts w:asciiTheme="majorHAnsi" w:hAnsiTheme="majorHAnsi"/>
          <w:i/>
          <w:iCs/>
          <w:color w:val="3B3838" w:themeColor="background2" w:themeShade="40"/>
          <w:spacing w:val="-3"/>
        </w:rPr>
        <w:t xml:space="preserve"> </w:t>
      </w:r>
      <w:r w:rsidRPr="00C51305">
        <w:rPr>
          <w:rFonts w:asciiTheme="majorHAnsi" w:hAnsiTheme="majorHAnsi"/>
          <w:i/>
          <w:iCs/>
          <w:color w:val="3B3838" w:themeColor="background2" w:themeShade="40"/>
          <w:spacing w:val="-3"/>
        </w:rPr>
        <w:t xml:space="preserve">les objectifs correspondants, </w:t>
      </w:r>
      <w:r w:rsidR="00D167F3">
        <w:rPr>
          <w:rFonts w:asciiTheme="majorHAnsi" w:hAnsiTheme="majorHAnsi"/>
          <w:i/>
          <w:iCs/>
          <w:color w:val="3B3838" w:themeColor="background2" w:themeShade="40"/>
          <w:spacing w:val="-3"/>
        </w:rPr>
        <w:t>en particulier les</w:t>
      </w:r>
      <w:r w:rsidRPr="00C51305">
        <w:rPr>
          <w:rFonts w:asciiTheme="majorHAnsi" w:hAnsiTheme="majorHAnsi"/>
          <w:i/>
          <w:iCs/>
          <w:color w:val="3B3838" w:themeColor="background2" w:themeShade="40"/>
          <w:spacing w:val="-3"/>
        </w:rPr>
        <w:t xml:space="preserve"> objectifs de réduction</w:t>
      </w:r>
      <w:r w:rsidR="00D167F3">
        <w:rPr>
          <w:rFonts w:asciiTheme="majorHAnsi" w:hAnsiTheme="majorHAnsi"/>
          <w:i/>
          <w:iCs/>
          <w:color w:val="3B3838" w:themeColor="background2" w:themeShade="40"/>
          <w:spacing w:val="-3"/>
        </w:rPr>
        <w:t xml:space="preserve"> de l’utilisation de mercure</w:t>
      </w:r>
      <w:r w:rsidRPr="00C51305">
        <w:rPr>
          <w:rFonts w:asciiTheme="majorHAnsi" w:hAnsiTheme="majorHAnsi"/>
          <w:i/>
          <w:iCs/>
          <w:color w:val="3B3838" w:themeColor="background2" w:themeShade="40"/>
          <w:spacing w:val="-3"/>
        </w:rPr>
        <w:t xml:space="preserve"> conformément au point 1 a) de l'annexe C de la Convention de Minamata</w:t>
      </w:r>
      <w:r w:rsidR="00D167F3">
        <w:rPr>
          <w:rFonts w:asciiTheme="majorHAnsi" w:hAnsiTheme="majorHAnsi"/>
          <w:i/>
          <w:iCs/>
          <w:color w:val="3B3838" w:themeColor="background2" w:themeShade="40"/>
          <w:spacing w:val="-3"/>
        </w:rPr>
        <w:t>. Veuillez aussi développer un</w:t>
      </w:r>
      <w:r w:rsidRPr="00C51305">
        <w:rPr>
          <w:rFonts w:asciiTheme="majorHAnsi" w:hAnsiTheme="majorHAnsi"/>
          <w:i/>
          <w:iCs/>
          <w:color w:val="3B3838" w:themeColor="background2" w:themeShade="40"/>
          <w:spacing w:val="-3"/>
        </w:rPr>
        <w:t xml:space="preserve"> </w:t>
      </w:r>
      <w:r w:rsidR="008E3A37">
        <w:rPr>
          <w:rFonts w:asciiTheme="majorHAnsi" w:hAnsiTheme="majorHAnsi"/>
          <w:i/>
          <w:iCs/>
          <w:color w:val="3B3838" w:themeColor="background2" w:themeShade="40"/>
          <w:spacing w:val="-3"/>
        </w:rPr>
        <w:t>programme</w:t>
      </w:r>
      <w:r w:rsidRPr="00C51305">
        <w:rPr>
          <w:rFonts w:asciiTheme="majorHAnsi" w:hAnsiTheme="majorHAnsi"/>
          <w:i/>
          <w:iCs/>
          <w:color w:val="3B3838" w:themeColor="background2" w:themeShade="40"/>
          <w:spacing w:val="-3"/>
        </w:rPr>
        <w:t xml:space="preserve"> de mise en œuvre, conformément au point 1 k) de l'Annexe C de la Convention de Minamata. (1-2 pages)</w:t>
      </w:r>
    </w:p>
    <w:p w14:paraId="738B1B27" w14:textId="2D0F7632" w:rsidR="00354538" w:rsidRPr="00F4166D" w:rsidRDefault="00372DA9" w:rsidP="0013572B">
      <w:pPr>
        <w:tabs>
          <w:tab w:val="clear" w:pos="1247"/>
        </w:tabs>
        <w:spacing w:line="276" w:lineRule="auto"/>
        <w:ind w:left="567"/>
        <w:rPr>
          <w:rFonts w:asciiTheme="majorHAnsi" w:hAnsiTheme="majorHAnsi"/>
          <w:color w:val="A6A6A6" w:themeColor="background1" w:themeShade="A6"/>
        </w:rPr>
      </w:pPr>
      <w:r w:rsidRPr="00F4166D">
        <w:rPr>
          <w:rFonts w:asciiTheme="majorHAnsi" w:hAnsiTheme="majorHAnsi"/>
          <w:color w:val="A6A6A6" w:themeColor="background1" w:themeShade="A6"/>
        </w:rPr>
        <w:lastRenderedPageBreak/>
        <w:t>………………………………………………………………………………………………………………………………………………………………………………………………………………………………………………………………………………………………………………………………………………………………………………………………………………………………………………</w:t>
      </w:r>
    </w:p>
    <w:p w14:paraId="3A9DA9C5" w14:textId="77777777" w:rsidR="00372DA9" w:rsidRPr="00F4166D" w:rsidRDefault="00372DA9" w:rsidP="0013572B">
      <w:pPr>
        <w:widowControl w:val="0"/>
        <w:tabs>
          <w:tab w:val="clear" w:pos="1247"/>
          <w:tab w:val="clear" w:pos="1814"/>
          <w:tab w:val="clear" w:pos="2381"/>
          <w:tab w:val="clear" w:pos="2948"/>
          <w:tab w:val="clear" w:pos="3515"/>
        </w:tabs>
        <w:autoSpaceDE w:val="0"/>
        <w:autoSpaceDN w:val="0"/>
        <w:adjustRightInd w:val="0"/>
        <w:spacing w:before="8" w:line="276" w:lineRule="auto"/>
        <w:ind w:left="284"/>
        <w:rPr>
          <w:rFonts w:ascii="Calibri" w:hAnsi="Calibri"/>
          <w:sz w:val="28"/>
          <w:szCs w:val="28"/>
        </w:rPr>
      </w:pPr>
    </w:p>
    <w:p w14:paraId="4D86B51F" w14:textId="00290AE3" w:rsidR="00354538" w:rsidRPr="00F4166D" w:rsidRDefault="003F5719" w:rsidP="003D0C34">
      <w:pPr>
        <w:pStyle w:val="Heading1"/>
        <w:spacing w:line="276" w:lineRule="auto"/>
        <w:ind w:left="142" w:right="237"/>
        <w:rPr>
          <w:spacing w:val="7"/>
        </w:rPr>
      </w:pPr>
      <w:bookmarkStart w:id="16" w:name="_Toc505334532"/>
      <w:r w:rsidRPr="00F4166D">
        <w:rPr>
          <w:spacing w:val="7"/>
        </w:rPr>
        <w:t>V</w:t>
      </w:r>
      <w:r w:rsidR="00354538" w:rsidRPr="00F4166D">
        <w:rPr>
          <w:spacing w:val="7"/>
        </w:rPr>
        <w:t xml:space="preserve">.  </w:t>
      </w:r>
      <w:r w:rsidR="003D0C34">
        <w:rPr>
          <w:spacing w:val="7"/>
        </w:rPr>
        <w:t xml:space="preserve"> </w:t>
      </w:r>
      <w:r w:rsidR="003D0C34" w:rsidRPr="003D0C34">
        <w:rPr>
          <w:spacing w:val="7"/>
        </w:rPr>
        <w:t>Stratégie de mise en œuvre</w:t>
      </w:r>
      <w:bookmarkEnd w:id="16"/>
    </w:p>
    <w:p w14:paraId="43DF35D6" w14:textId="358B89BA" w:rsidR="00803219" w:rsidRPr="00F4166D" w:rsidRDefault="00FC433B" w:rsidP="00FC433B">
      <w:pPr>
        <w:pStyle w:val="Heading2"/>
        <w:numPr>
          <w:ilvl w:val="0"/>
          <w:numId w:val="21"/>
        </w:numPr>
        <w:tabs>
          <w:tab w:val="clear" w:pos="1247"/>
        </w:tabs>
        <w:spacing w:line="276" w:lineRule="auto"/>
        <w:ind w:left="709" w:hanging="425"/>
      </w:pPr>
      <w:bookmarkStart w:id="17" w:name="_Toc505334533"/>
      <w:r w:rsidRPr="003D0C34">
        <w:rPr>
          <w:spacing w:val="7"/>
        </w:rPr>
        <w:t>Stratégie</w:t>
      </w:r>
      <w:bookmarkEnd w:id="17"/>
    </w:p>
    <w:p w14:paraId="543D3700" w14:textId="66068F6D" w:rsidR="000669A1" w:rsidRPr="00FC433B" w:rsidRDefault="00FC433B" w:rsidP="00E44FA1">
      <w:pPr>
        <w:spacing w:line="276" w:lineRule="auto"/>
        <w:ind w:left="709" w:right="237"/>
        <w:rPr>
          <w:rFonts w:asciiTheme="majorHAnsi" w:hAnsiTheme="majorHAnsi"/>
          <w:i/>
          <w:iCs/>
          <w:color w:val="3B3838" w:themeColor="background2" w:themeShade="40"/>
        </w:rPr>
      </w:pPr>
      <w:r w:rsidRPr="00FC433B">
        <w:rPr>
          <w:rFonts w:asciiTheme="majorHAnsi" w:hAnsiTheme="majorHAnsi"/>
          <w:i/>
          <w:iCs/>
          <w:color w:val="3B3838" w:themeColor="background2" w:themeShade="40"/>
        </w:rPr>
        <w:t>Ci-dessous, veuillez inclure les stratégies et approches requises pour atteindre les objectifs fixés sous chacun des éléments du PAN. Veuillez décrire les stratégies d'une manière ciblée et concise, avec une longueur recommandée de 3 pages ou moins pour chaque stratégie. Si nécessaire, veuillez inclure une description plus détaillée de chaque stratégie dans l'annexe. Les actions détaillées nécessaires pour mettre en œuvre les stratégies décrites peuvent être fournies dans la section «Plan de travail» ci-dessous.</w:t>
      </w:r>
    </w:p>
    <w:p w14:paraId="34300590" w14:textId="77777777" w:rsidR="00FC433B" w:rsidRPr="00FC433B" w:rsidRDefault="00FC433B" w:rsidP="0013572B">
      <w:pPr>
        <w:spacing w:line="276" w:lineRule="auto"/>
        <w:ind w:left="709" w:right="237"/>
        <w:rPr>
          <w:rFonts w:asciiTheme="majorHAnsi" w:hAnsiTheme="majorHAnsi"/>
          <w:i/>
          <w:iCs/>
          <w:color w:val="3B3838" w:themeColor="background2" w:themeShade="40"/>
        </w:rPr>
      </w:pPr>
    </w:p>
    <w:p w14:paraId="44286844" w14:textId="24B93CE4" w:rsidR="0057559D" w:rsidRDefault="00FC433B" w:rsidP="00E44FA1">
      <w:pPr>
        <w:spacing w:line="276" w:lineRule="auto"/>
        <w:ind w:left="709" w:right="237"/>
        <w:rPr>
          <w:rFonts w:asciiTheme="majorHAnsi" w:hAnsiTheme="majorHAnsi"/>
          <w:i/>
          <w:iCs/>
          <w:color w:val="3B3838" w:themeColor="background2" w:themeShade="40"/>
        </w:rPr>
      </w:pPr>
      <w:r w:rsidRPr="00FC433B">
        <w:rPr>
          <w:rFonts w:asciiTheme="majorHAnsi" w:hAnsiTheme="majorHAnsi"/>
          <w:i/>
          <w:iCs/>
          <w:color w:val="3B3838" w:themeColor="background2" w:themeShade="40"/>
        </w:rPr>
        <w:t>Veuillez également indiquer le lien entre les stratégies et les objectifs nationaux et les objectifs de réduction décrits dans la section précédente. (20 -25 pages au total)</w:t>
      </w:r>
    </w:p>
    <w:p w14:paraId="258ABF81" w14:textId="77777777" w:rsidR="00FC433B" w:rsidRPr="00F4166D" w:rsidRDefault="00FC433B" w:rsidP="0013572B">
      <w:pPr>
        <w:spacing w:line="276" w:lineRule="auto"/>
        <w:ind w:left="709" w:right="237"/>
        <w:rPr>
          <w:rFonts w:asciiTheme="majorHAnsi" w:hAnsiTheme="majorHAnsi"/>
          <w:i/>
          <w:iCs/>
          <w:color w:val="3B3838" w:themeColor="background2" w:themeShade="40"/>
        </w:rPr>
      </w:pPr>
    </w:p>
    <w:p w14:paraId="5D34E054" w14:textId="100B0988" w:rsidR="00354538" w:rsidRPr="00D064A7" w:rsidRDefault="00D064A7" w:rsidP="00D064A7">
      <w:pPr>
        <w:pStyle w:val="Heading4"/>
        <w:numPr>
          <w:ilvl w:val="0"/>
          <w:numId w:val="25"/>
        </w:numPr>
        <w:tabs>
          <w:tab w:val="clear" w:pos="1247"/>
          <w:tab w:val="clear" w:pos="1814"/>
          <w:tab w:val="clear" w:pos="2381"/>
          <w:tab w:val="clear" w:pos="2948"/>
          <w:tab w:val="clear" w:pos="3515"/>
        </w:tabs>
        <w:spacing w:line="276" w:lineRule="auto"/>
        <w:ind w:left="1134"/>
        <w:rPr>
          <w:color w:val="767171" w:themeColor="background2" w:themeShade="80"/>
          <w:w w:val="102"/>
          <w:sz w:val="22"/>
          <w:szCs w:val="22"/>
        </w:rPr>
      </w:pPr>
      <w:r w:rsidRPr="00D064A7">
        <w:rPr>
          <w:rStyle w:val="Heading3Char"/>
        </w:rPr>
        <w:t xml:space="preserve"> </w:t>
      </w:r>
      <w:bookmarkStart w:id="18" w:name="_Toc505334534"/>
      <w:r w:rsidRPr="00D064A7">
        <w:rPr>
          <w:rStyle w:val="Heading3Char"/>
        </w:rPr>
        <w:t>Actions visant à éliminer les pires pratiques</w:t>
      </w:r>
      <w:bookmarkEnd w:id="18"/>
      <w:r w:rsidRPr="00D064A7">
        <w:rPr>
          <w:rStyle w:val="Heading3Char"/>
        </w:rPr>
        <w:t xml:space="preserve"> </w:t>
      </w:r>
      <w:r w:rsidR="00354538" w:rsidRPr="00D064A7">
        <w:rPr>
          <w:color w:val="767171" w:themeColor="background2" w:themeShade="80"/>
          <w:w w:val="102"/>
          <w:sz w:val="22"/>
          <w:szCs w:val="22"/>
        </w:rPr>
        <w:t xml:space="preserve"> </w:t>
      </w:r>
    </w:p>
    <w:p w14:paraId="508ED85F" w14:textId="0DB66348" w:rsidR="00FA76FF" w:rsidRPr="00D064A7" w:rsidRDefault="00D064A7" w:rsidP="00D064A7">
      <w:pPr>
        <w:tabs>
          <w:tab w:val="clear" w:pos="1247"/>
          <w:tab w:val="clear" w:pos="1814"/>
          <w:tab w:val="clear" w:pos="2381"/>
          <w:tab w:val="clear" w:pos="2948"/>
          <w:tab w:val="clear" w:pos="3515"/>
        </w:tabs>
        <w:spacing w:line="276" w:lineRule="auto"/>
        <w:ind w:left="1134"/>
        <w:rPr>
          <w:rFonts w:asciiTheme="majorHAnsi" w:hAnsiTheme="majorHAnsi"/>
          <w:i/>
          <w:iCs/>
          <w:color w:val="404040" w:themeColor="text1" w:themeTint="BF"/>
        </w:rPr>
      </w:pPr>
      <w:r w:rsidRPr="00D064A7">
        <w:rPr>
          <w:rFonts w:asciiTheme="majorHAnsi" w:hAnsiTheme="majorHAnsi"/>
          <w:i/>
          <w:iCs/>
          <w:color w:val="404040" w:themeColor="text1" w:themeTint="BF"/>
        </w:rPr>
        <w:t xml:space="preserve">Conformément au point </w:t>
      </w:r>
      <w:r w:rsidR="00FA76FF" w:rsidRPr="00D064A7">
        <w:rPr>
          <w:rFonts w:asciiTheme="majorHAnsi" w:hAnsiTheme="majorHAnsi"/>
          <w:i/>
          <w:iCs/>
          <w:color w:val="404040" w:themeColor="text1" w:themeTint="BF"/>
        </w:rPr>
        <w:t xml:space="preserve">1(b) </w:t>
      </w:r>
      <w:r w:rsidRPr="00D064A7">
        <w:rPr>
          <w:rFonts w:asciiTheme="majorHAnsi" w:hAnsiTheme="majorHAnsi"/>
          <w:i/>
          <w:iCs/>
          <w:color w:val="404040" w:themeColor="text1" w:themeTint="BF"/>
        </w:rPr>
        <w:t>de l'annexe C de la convention de Minamata</w:t>
      </w:r>
    </w:p>
    <w:p w14:paraId="130F96E5" w14:textId="77777777" w:rsidR="00FB3124" w:rsidRPr="00F4166D" w:rsidRDefault="00FB3124" w:rsidP="0013572B">
      <w:pPr>
        <w:tabs>
          <w:tab w:val="clear" w:pos="1247"/>
          <w:tab w:val="clear" w:pos="1814"/>
          <w:tab w:val="clear" w:pos="2381"/>
          <w:tab w:val="clear" w:pos="2948"/>
          <w:tab w:val="clear" w:pos="3515"/>
        </w:tabs>
        <w:spacing w:line="276" w:lineRule="auto"/>
        <w:ind w:left="1134"/>
        <w:rPr>
          <w:rFonts w:asciiTheme="majorHAnsi" w:hAnsiTheme="majorHAnsi"/>
          <w:color w:val="A6A6A6" w:themeColor="background1" w:themeShade="A6"/>
        </w:rPr>
      </w:pPr>
      <w:r w:rsidRPr="00F4166D">
        <w:rPr>
          <w:rFonts w:asciiTheme="majorHAnsi" w:hAnsiTheme="majorHAnsi"/>
          <w:color w:val="A6A6A6" w:themeColor="background1" w:themeShade="A6"/>
        </w:rPr>
        <w:t>………………………………………………………………………………………………………………………………………………</w:t>
      </w:r>
      <w:r w:rsidR="00ED7843" w:rsidRPr="00F4166D">
        <w:rPr>
          <w:rFonts w:asciiTheme="majorHAnsi" w:hAnsiTheme="majorHAnsi"/>
          <w:color w:val="A6A6A6" w:themeColor="background1" w:themeShade="A6"/>
        </w:rPr>
        <w:t>………………………………………………………………………………………………………………………………………………</w:t>
      </w:r>
    </w:p>
    <w:p w14:paraId="581C959F" w14:textId="77777777" w:rsidR="00ED7843" w:rsidRPr="00F4166D" w:rsidRDefault="00ED7843" w:rsidP="0013572B">
      <w:pPr>
        <w:tabs>
          <w:tab w:val="clear" w:pos="1247"/>
          <w:tab w:val="clear" w:pos="1814"/>
          <w:tab w:val="clear" w:pos="2381"/>
          <w:tab w:val="clear" w:pos="2948"/>
          <w:tab w:val="clear" w:pos="3515"/>
        </w:tabs>
        <w:spacing w:line="276" w:lineRule="auto"/>
        <w:ind w:left="1134"/>
        <w:rPr>
          <w:rFonts w:asciiTheme="majorHAnsi" w:hAnsiTheme="majorHAnsi"/>
          <w:color w:val="A6A6A6" w:themeColor="background1" w:themeShade="A6"/>
        </w:rPr>
      </w:pPr>
      <w:r w:rsidRPr="00F4166D">
        <w:rPr>
          <w:rFonts w:asciiTheme="majorHAnsi" w:hAnsiTheme="majorHAnsi"/>
          <w:color w:val="A6A6A6" w:themeColor="background1" w:themeShade="A6"/>
        </w:rPr>
        <w:t>……………………………………………………………………………………………………………………………………</w:t>
      </w:r>
    </w:p>
    <w:p w14:paraId="5BA4EB12" w14:textId="77777777" w:rsidR="00790F64" w:rsidRPr="00F4166D" w:rsidRDefault="00790F64" w:rsidP="0013572B">
      <w:pPr>
        <w:tabs>
          <w:tab w:val="clear" w:pos="1247"/>
          <w:tab w:val="clear" w:pos="1814"/>
          <w:tab w:val="clear" w:pos="2381"/>
          <w:tab w:val="clear" w:pos="2948"/>
          <w:tab w:val="clear" w:pos="3515"/>
        </w:tabs>
        <w:spacing w:line="276" w:lineRule="auto"/>
        <w:ind w:left="1134"/>
        <w:rPr>
          <w:rFonts w:asciiTheme="majorHAnsi" w:hAnsiTheme="majorHAnsi"/>
          <w:color w:val="A6A6A6" w:themeColor="background1" w:themeShade="A6"/>
        </w:rPr>
      </w:pPr>
    </w:p>
    <w:p w14:paraId="6EC2F082" w14:textId="610AE85B" w:rsidR="00D064A7" w:rsidRPr="00D064A7" w:rsidRDefault="00D064A7" w:rsidP="00D064A7">
      <w:pPr>
        <w:pStyle w:val="ListParagraph"/>
        <w:numPr>
          <w:ilvl w:val="0"/>
          <w:numId w:val="25"/>
        </w:numPr>
        <w:tabs>
          <w:tab w:val="clear" w:pos="1247"/>
          <w:tab w:val="clear" w:pos="1814"/>
          <w:tab w:val="clear" w:pos="2381"/>
          <w:tab w:val="clear" w:pos="2948"/>
          <w:tab w:val="clear" w:pos="3515"/>
        </w:tabs>
        <w:spacing w:line="276" w:lineRule="auto"/>
        <w:ind w:left="1134"/>
        <w:rPr>
          <w:rStyle w:val="Heading3Char"/>
          <w:i w:val="0"/>
          <w:iCs/>
        </w:rPr>
      </w:pPr>
      <w:bookmarkStart w:id="19" w:name="_Toc505334535"/>
      <w:r w:rsidRPr="00D064A7">
        <w:rPr>
          <w:rStyle w:val="Heading3Char"/>
          <w:i w:val="0"/>
          <w:iCs/>
        </w:rPr>
        <w:t>Des mesures pour faciliter la formalisation ou la réglementation</w:t>
      </w:r>
      <w:bookmarkEnd w:id="19"/>
      <w:r w:rsidRPr="00D064A7">
        <w:rPr>
          <w:rStyle w:val="Heading3Char"/>
          <w:i w:val="0"/>
          <w:iCs/>
        </w:rPr>
        <w:t xml:space="preserve"> </w:t>
      </w:r>
    </w:p>
    <w:p w14:paraId="4E2DA43D" w14:textId="4791A309" w:rsidR="003207E4" w:rsidRPr="00D064A7" w:rsidRDefault="00D064A7" w:rsidP="00D064A7">
      <w:pPr>
        <w:tabs>
          <w:tab w:val="clear" w:pos="1247"/>
          <w:tab w:val="clear" w:pos="1814"/>
          <w:tab w:val="clear" w:pos="2381"/>
          <w:tab w:val="clear" w:pos="2948"/>
          <w:tab w:val="clear" w:pos="3515"/>
        </w:tabs>
        <w:spacing w:line="276" w:lineRule="auto"/>
        <w:ind w:left="1134"/>
        <w:rPr>
          <w:rFonts w:asciiTheme="majorHAnsi" w:hAnsiTheme="majorHAnsi"/>
          <w:i/>
          <w:iCs/>
          <w:color w:val="404040" w:themeColor="text1" w:themeTint="BF"/>
        </w:rPr>
      </w:pPr>
      <w:r w:rsidRPr="00D064A7">
        <w:rPr>
          <w:rFonts w:asciiTheme="majorHAnsi" w:hAnsiTheme="majorHAnsi"/>
          <w:i/>
          <w:iCs/>
          <w:color w:val="404040" w:themeColor="text1" w:themeTint="BF"/>
        </w:rPr>
        <w:t>Conformément au point</w:t>
      </w:r>
      <w:r w:rsidR="003207E4" w:rsidRPr="00D064A7">
        <w:rPr>
          <w:rFonts w:asciiTheme="majorHAnsi" w:hAnsiTheme="majorHAnsi"/>
          <w:i/>
          <w:iCs/>
          <w:color w:val="404040" w:themeColor="text1" w:themeTint="BF"/>
        </w:rPr>
        <w:t xml:space="preserve"> 1(c) </w:t>
      </w:r>
      <w:r w:rsidRPr="00D064A7">
        <w:rPr>
          <w:rFonts w:asciiTheme="majorHAnsi" w:hAnsiTheme="majorHAnsi"/>
          <w:i/>
          <w:iCs/>
          <w:color w:val="404040" w:themeColor="text1" w:themeTint="BF"/>
        </w:rPr>
        <w:t>de l'annexe C de la convention de Minamata</w:t>
      </w:r>
    </w:p>
    <w:p w14:paraId="2800A0A5" w14:textId="7365AFC3" w:rsidR="00ED7843" w:rsidRPr="00F4166D" w:rsidRDefault="00ED7843" w:rsidP="0013572B">
      <w:pPr>
        <w:tabs>
          <w:tab w:val="clear" w:pos="1247"/>
          <w:tab w:val="clear" w:pos="1814"/>
          <w:tab w:val="clear" w:pos="2381"/>
          <w:tab w:val="clear" w:pos="2948"/>
          <w:tab w:val="clear" w:pos="3515"/>
        </w:tabs>
        <w:spacing w:line="276" w:lineRule="auto"/>
        <w:ind w:left="1134"/>
        <w:rPr>
          <w:rFonts w:asciiTheme="majorHAnsi" w:hAnsiTheme="majorHAnsi"/>
          <w:color w:val="A6A6A6" w:themeColor="background1" w:themeShade="A6"/>
        </w:rPr>
      </w:pPr>
      <w:r w:rsidRPr="00F4166D">
        <w:rPr>
          <w:rFonts w:asciiTheme="majorHAnsi" w:hAnsiTheme="majorHAnsi"/>
          <w:color w:val="A6A6A6" w:themeColor="background1" w:themeShade="A6"/>
        </w:rPr>
        <w:t>…………………………………………………………………………………………………………………………………………………………………………………………………………………………………………………………………………………………………………………………………………………………………………………………………………………………………</w:t>
      </w:r>
    </w:p>
    <w:p w14:paraId="3B1FA206" w14:textId="77777777" w:rsidR="00790F64" w:rsidRPr="00F4166D" w:rsidRDefault="00790F64" w:rsidP="0013572B">
      <w:pPr>
        <w:tabs>
          <w:tab w:val="clear" w:pos="1247"/>
          <w:tab w:val="clear" w:pos="1814"/>
          <w:tab w:val="clear" w:pos="2381"/>
          <w:tab w:val="clear" w:pos="2948"/>
          <w:tab w:val="clear" w:pos="3515"/>
        </w:tabs>
        <w:spacing w:line="276" w:lineRule="auto"/>
        <w:ind w:left="1134"/>
        <w:rPr>
          <w:rFonts w:asciiTheme="majorHAnsi" w:hAnsiTheme="majorHAnsi"/>
          <w:color w:val="A6A6A6" w:themeColor="background1" w:themeShade="A6"/>
        </w:rPr>
      </w:pPr>
    </w:p>
    <w:p w14:paraId="2FB84941" w14:textId="0227651D" w:rsidR="00D064A7" w:rsidRPr="00D064A7" w:rsidRDefault="00D064A7" w:rsidP="00D064A7">
      <w:pPr>
        <w:pStyle w:val="ListParagraph"/>
        <w:numPr>
          <w:ilvl w:val="0"/>
          <w:numId w:val="25"/>
        </w:numPr>
        <w:tabs>
          <w:tab w:val="clear" w:pos="1247"/>
          <w:tab w:val="clear" w:pos="1814"/>
          <w:tab w:val="clear" w:pos="2381"/>
          <w:tab w:val="clear" w:pos="2948"/>
          <w:tab w:val="clear" w:pos="3515"/>
        </w:tabs>
        <w:spacing w:line="276" w:lineRule="auto"/>
        <w:ind w:left="1134"/>
        <w:rPr>
          <w:rStyle w:val="Heading3Char"/>
          <w:i w:val="0"/>
          <w:iCs/>
        </w:rPr>
      </w:pPr>
      <w:bookmarkStart w:id="20" w:name="_Toc505334536"/>
      <w:r w:rsidRPr="00D064A7">
        <w:rPr>
          <w:rStyle w:val="Heading3Char"/>
          <w:i w:val="0"/>
          <w:iCs/>
        </w:rPr>
        <w:t>Des stratégies pour promouvoir la réduction des émissions et</w:t>
      </w:r>
      <w:r>
        <w:rPr>
          <w:rStyle w:val="Heading3Char"/>
          <w:i w:val="0"/>
          <w:iCs/>
        </w:rPr>
        <w:t xml:space="preserve"> </w:t>
      </w:r>
      <w:r w:rsidRPr="00D064A7">
        <w:rPr>
          <w:rStyle w:val="Heading3Char"/>
          <w:i w:val="0"/>
          <w:iCs/>
        </w:rPr>
        <w:t>rejets de mercure et de l’exposition à cette substance</w:t>
      </w:r>
      <w:bookmarkEnd w:id="20"/>
      <w:r w:rsidRPr="00D064A7">
        <w:rPr>
          <w:rStyle w:val="Heading3Char"/>
          <w:i w:val="0"/>
          <w:iCs/>
        </w:rPr>
        <w:t xml:space="preserve"> </w:t>
      </w:r>
    </w:p>
    <w:p w14:paraId="1C7B54D2" w14:textId="4BDF078C" w:rsidR="003207E4" w:rsidRPr="00D064A7" w:rsidRDefault="00D064A7" w:rsidP="00D064A7">
      <w:pPr>
        <w:tabs>
          <w:tab w:val="clear" w:pos="1247"/>
          <w:tab w:val="clear" w:pos="1814"/>
          <w:tab w:val="clear" w:pos="2381"/>
          <w:tab w:val="clear" w:pos="2948"/>
          <w:tab w:val="clear" w:pos="3515"/>
        </w:tabs>
        <w:spacing w:line="276" w:lineRule="auto"/>
        <w:ind w:left="1134"/>
        <w:rPr>
          <w:rFonts w:asciiTheme="majorHAnsi" w:hAnsiTheme="majorHAnsi"/>
          <w:i/>
          <w:iCs/>
          <w:color w:val="404040" w:themeColor="text1" w:themeTint="BF"/>
        </w:rPr>
      </w:pPr>
      <w:r w:rsidRPr="00D064A7">
        <w:rPr>
          <w:rFonts w:asciiTheme="majorHAnsi" w:hAnsiTheme="majorHAnsi"/>
          <w:i/>
          <w:iCs/>
          <w:color w:val="404040" w:themeColor="text1" w:themeTint="BF"/>
        </w:rPr>
        <w:t>Conformément au point</w:t>
      </w:r>
      <w:r w:rsidR="003207E4" w:rsidRPr="00D064A7">
        <w:rPr>
          <w:rFonts w:asciiTheme="majorHAnsi" w:hAnsiTheme="majorHAnsi"/>
          <w:i/>
          <w:iCs/>
          <w:color w:val="404040" w:themeColor="text1" w:themeTint="BF"/>
        </w:rPr>
        <w:t xml:space="preserve">1(e) </w:t>
      </w:r>
      <w:r w:rsidRPr="00D064A7">
        <w:rPr>
          <w:rFonts w:asciiTheme="majorHAnsi" w:hAnsiTheme="majorHAnsi"/>
          <w:i/>
          <w:iCs/>
          <w:color w:val="404040" w:themeColor="text1" w:themeTint="BF"/>
        </w:rPr>
        <w:t>de l'annexe C de la convention de Minamata</w:t>
      </w:r>
    </w:p>
    <w:p w14:paraId="20A42A88" w14:textId="223E8702" w:rsidR="00ED7843" w:rsidRPr="00F4166D" w:rsidRDefault="00ED7843" w:rsidP="0013572B">
      <w:pPr>
        <w:tabs>
          <w:tab w:val="clear" w:pos="1247"/>
          <w:tab w:val="clear" w:pos="1814"/>
          <w:tab w:val="clear" w:pos="2381"/>
          <w:tab w:val="clear" w:pos="2948"/>
          <w:tab w:val="clear" w:pos="3515"/>
        </w:tabs>
        <w:spacing w:line="276" w:lineRule="auto"/>
        <w:ind w:left="1134"/>
        <w:rPr>
          <w:rFonts w:asciiTheme="majorHAnsi" w:hAnsiTheme="majorHAnsi"/>
          <w:color w:val="A6A6A6" w:themeColor="background1" w:themeShade="A6"/>
        </w:rPr>
      </w:pPr>
      <w:r w:rsidRPr="00F4166D">
        <w:rPr>
          <w:rFonts w:asciiTheme="majorHAnsi" w:hAnsiTheme="majorHAnsi"/>
          <w:color w:val="A6A6A6" w:themeColor="background1" w:themeShade="A6"/>
        </w:rPr>
        <w:t>……………………………………………………………………</w:t>
      </w:r>
      <w:r w:rsidR="006A3787" w:rsidRPr="00F4166D">
        <w:rPr>
          <w:rFonts w:asciiTheme="majorHAnsi" w:hAnsiTheme="majorHAnsi"/>
          <w:color w:val="A6A6A6" w:themeColor="background1" w:themeShade="A6"/>
        </w:rPr>
        <w:t>…………………………………………………………………………………</w:t>
      </w:r>
      <w:r w:rsidRPr="00F4166D">
        <w:rPr>
          <w:rFonts w:asciiTheme="majorHAnsi" w:hAnsiTheme="majorHAnsi"/>
          <w:color w:val="A6A6A6" w:themeColor="background1" w:themeShade="A6"/>
        </w:rPr>
        <w:t>………………………………………………………………………………………………………………………………………………………………………………………………………………………………………………………………………</w:t>
      </w:r>
    </w:p>
    <w:p w14:paraId="55005455" w14:textId="77777777" w:rsidR="00790F64" w:rsidRPr="00F4166D" w:rsidRDefault="00790F64" w:rsidP="0013572B">
      <w:pPr>
        <w:tabs>
          <w:tab w:val="clear" w:pos="1247"/>
          <w:tab w:val="clear" w:pos="1814"/>
          <w:tab w:val="clear" w:pos="2381"/>
          <w:tab w:val="clear" w:pos="2948"/>
          <w:tab w:val="clear" w:pos="3515"/>
        </w:tabs>
        <w:spacing w:line="276" w:lineRule="auto"/>
        <w:ind w:left="1134"/>
        <w:rPr>
          <w:rFonts w:asciiTheme="majorHAnsi" w:hAnsiTheme="majorHAnsi"/>
          <w:color w:val="A6A6A6" w:themeColor="background1" w:themeShade="A6"/>
        </w:rPr>
      </w:pPr>
    </w:p>
    <w:p w14:paraId="6A9A1243" w14:textId="44E97779" w:rsidR="00D064A7" w:rsidRPr="00D064A7" w:rsidRDefault="00D064A7" w:rsidP="00D064A7">
      <w:pPr>
        <w:pStyle w:val="ListParagraph"/>
        <w:numPr>
          <w:ilvl w:val="0"/>
          <w:numId w:val="25"/>
        </w:numPr>
        <w:tabs>
          <w:tab w:val="clear" w:pos="1247"/>
          <w:tab w:val="clear" w:pos="1814"/>
          <w:tab w:val="clear" w:pos="2381"/>
          <w:tab w:val="clear" w:pos="2948"/>
          <w:tab w:val="clear" w:pos="3515"/>
        </w:tabs>
        <w:spacing w:line="276" w:lineRule="auto"/>
        <w:ind w:left="1134"/>
        <w:rPr>
          <w:rStyle w:val="Heading3Char"/>
          <w:i w:val="0"/>
          <w:iCs/>
        </w:rPr>
      </w:pPr>
      <w:bookmarkStart w:id="21" w:name="_Toc505334537"/>
      <w:r w:rsidRPr="00D064A7">
        <w:rPr>
          <w:rStyle w:val="Heading3Char"/>
          <w:i w:val="0"/>
          <w:iCs/>
        </w:rPr>
        <w:t>Des stratégies visant à gérer les échanges commerciaux et à empêcher le détournement de mercure</w:t>
      </w:r>
      <w:bookmarkEnd w:id="21"/>
    </w:p>
    <w:p w14:paraId="6A818E09" w14:textId="33BB7659" w:rsidR="003207E4" w:rsidRPr="00D064A7" w:rsidRDefault="00D064A7" w:rsidP="00D064A7">
      <w:pPr>
        <w:tabs>
          <w:tab w:val="clear" w:pos="1247"/>
          <w:tab w:val="clear" w:pos="1814"/>
          <w:tab w:val="clear" w:pos="2381"/>
          <w:tab w:val="clear" w:pos="2948"/>
          <w:tab w:val="clear" w:pos="3515"/>
        </w:tabs>
        <w:spacing w:line="276" w:lineRule="auto"/>
        <w:ind w:left="1134"/>
        <w:rPr>
          <w:rFonts w:asciiTheme="majorHAnsi" w:hAnsiTheme="majorHAnsi"/>
          <w:i/>
          <w:iCs/>
          <w:color w:val="404040" w:themeColor="text1" w:themeTint="BF"/>
        </w:rPr>
      </w:pPr>
      <w:r w:rsidRPr="00D064A7">
        <w:rPr>
          <w:rFonts w:asciiTheme="majorHAnsi" w:hAnsiTheme="majorHAnsi"/>
          <w:i/>
          <w:iCs/>
          <w:color w:val="404040" w:themeColor="text1" w:themeTint="BF"/>
        </w:rPr>
        <w:t>Conformément au point</w:t>
      </w:r>
      <w:r w:rsidR="003207E4" w:rsidRPr="00D064A7">
        <w:rPr>
          <w:rFonts w:asciiTheme="majorHAnsi" w:hAnsiTheme="majorHAnsi"/>
          <w:i/>
          <w:iCs/>
          <w:color w:val="404040" w:themeColor="text1" w:themeTint="BF"/>
        </w:rPr>
        <w:t xml:space="preserve">1(f) </w:t>
      </w:r>
      <w:r w:rsidRPr="00D064A7">
        <w:rPr>
          <w:rFonts w:asciiTheme="majorHAnsi" w:hAnsiTheme="majorHAnsi"/>
          <w:i/>
          <w:iCs/>
          <w:color w:val="404040" w:themeColor="text1" w:themeTint="BF"/>
        </w:rPr>
        <w:t>de l'annexe C de la convention de Minamata</w:t>
      </w:r>
    </w:p>
    <w:p w14:paraId="282A0378" w14:textId="77777777" w:rsidR="006A3787" w:rsidRPr="00F4166D" w:rsidRDefault="006A3787" w:rsidP="0013572B">
      <w:pPr>
        <w:tabs>
          <w:tab w:val="clear" w:pos="1247"/>
          <w:tab w:val="clear" w:pos="1814"/>
          <w:tab w:val="clear" w:pos="2381"/>
          <w:tab w:val="clear" w:pos="2948"/>
          <w:tab w:val="clear" w:pos="3515"/>
        </w:tabs>
        <w:spacing w:line="276" w:lineRule="auto"/>
        <w:ind w:left="1134"/>
        <w:rPr>
          <w:rFonts w:asciiTheme="majorHAnsi" w:hAnsiTheme="majorHAnsi"/>
          <w:color w:val="A6A6A6" w:themeColor="background1" w:themeShade="A6"/>
        </w:rPr>
      </w:pPr>
      <w:r w:rsidRPr="00F4166D">
        <w:rPr>
          <w:rFonts w:asciiTheme="majorHAnsi" w:hAnsiTheme="majorHAnsi"/>
          <w:color w:val="A6A6A6" w:themeColor="background1" w:themeShade="A6"/>
        </w:rPr>
        <w:t>………………………………………………………………………………………………………………………………………………………………………………………………………………………………………………………………………………………………………………………………………………………………………………………………………………………………</w:t>
      </w:r>
    </w:p>
    <w:p w14:paraId="2081796A" w14:textId="77777777" w:rsidR="00790F64" w:rsidRPr="00F4166D" w:rsidRDefault="00790F64" w:rsidP="0013572B">
      <w:pPr>
        <w:tabs>
          <w:tab w:val="clear" w:pos="1247"/>
          <w:tab w:val="clear" w:pos="1814"/>
          <w:tab w:val="clear" w:pos="2381"/>
          <w:tab w:val="clear" w:pos="2948"/>
          <w:tab w:val="clear" w:pos="3515"/>
        </w:tabs>
        <w:spacing w:line="276" w:lineRule="auto"/>
        <w:ind w:left="1134"/>
        <w:rPr>
          <w:rFonts w:asciiTheme="majorHAnsi" w:hAnsiTheme="majorHAnsi"/>
          <w:color w:val="A6A6A6" w:themeColor="background1" w:themeShade="A6"/>
        </w:rPr>
      </w:pPr>
    </w:p>
    <w:p w14:paraId="0E33D03B" w14:textId="514A9843" w:rsidR="00D064A7" w:rsidRPr="00D064A7" w:rsidRDefault="00D064A7" w:rsidP="00D064A7">
      <w:pPr>
        <w:pStyle w:val="ListParagraph"/>
        <w:numPr>
          <w:ilvl w:val="0"/>
          <w:numId w:val="25"/>
        </w:numPr>
        <w:tabs>
          <w:tab w:val="clear" w:pos="1247"/>
          <w:tab w:val="clear" w:pos="1814"/>
          <w:tab w:val="clear" w:pos="2381"/>
          <w:tab w:val="clear" w:pos="2948"/>
          <w:tab w:val="clear" w:pos="3515"/>
        </w:tabs>
        <w:spacing w:line="276" w:lineRule="auto"/>
        <w:ind w:left="1134"/>
        <w:rPr>
          <w:rStyle w:val="Heading3Char"/>
          <w:i w:val="0"/>
          <w:iCs/>
        </w:rPr>
      </w:pPr>
      <w:bookmarkStart w:id="22" w:name="_Toc505334538"/>
      <w:r w:rsidRPr="00D064A7">
        <w:rPr>
          <w:rStyle w:val="Heading3Char"/>
          <w:i w:val="0"/>
          <w:iCs/>
        </w:rPr>
        <w:t>Des stratégies visant à impliquer les parties prenantes dans la</w:t>
      </w:r>
      <w:r>
        <w:rPr>
          <w:rStyle w:val="Heading3Char"/>
          <w:i w:val="0"/>
          <w:iCs/>
        </w:rPr>
        <w:t xml:space="preserve"> </w:t>
      </w:r>
      <w:r w:rsidRPr="00D064A7">
        <w:rPr>
          <w:rStyle w:val="Heading3Char"/>
          <w:i w:val="0"/>
          <w:iCs/>
        </w:rPr>
        <w:t>mise en œuvre et l’amélioration continue du plan d’action national</w:t>
      </w:r>
      <w:bookmarkEnd w:id="22"/>
    </w:p>
    <w:p w14:paraId="18B21490" w14:textId="74C82BD7" w:rsidR="003207E4" w:rsidRPr="00D064A7" w:rsidRDefault="00D064A7" w:rsidP="00D064A7">
      <w:pPr>
        <w:tabs>
          <w:tab w:val="clear" w:pos="1247"/>
          <w:tab w:val="clear" w:pos="1814"/>
          <w:tab w:val="clear" w:pos="2381"/>
          <w:tab w:val="clear" w:pos="2948"/>
          <w:tab w:val="clear" w:pos="3515"/>
        </w:tabs>
        <w:spacing w:line="276" w:lineRule="auto"/>
        <w:ind w:left="1134"/>
        <w:rPr>
          <w:rFonts w:asciiTheme="majorHAnsi" w:hAnsiTheme="majorHAnsi"/>
          <w:i/>
          <w:iCs/>
          <w:color w:val="404040" w:themeColor="text1" w:themeTint="BF"/>
        </w:rPr>
      </w:pPr>
      <w:r w:rsidRPr="00D064A7">
        <w:rPr>
          <w:rFonts w:asciiTheme="majorHAnsi" w:hAnsiTheme="majorHAnsi"/>
          <w:i/>
          <w:iCs/>
          <w:color w:val="404040" w:themeColor="text1" w:themeTint="BF"/>
        </w:rPr>
        <w:t xml:space="preserve">Conformément au point </w:t>
      </w:r>
      <w:r w:rsidR="003207E4" w:rsidRPr="00D064A7">
        <w:rPr>
          <w:rFonts w:asciiTheme="majorHAnsi" w:hAnsiTheme="majorHAnsi"/>
          <w:i/>
          <w:iCs/>
          <w:color w:val="404040" w:themeColor="text1" w:themeTint="BF"/>
        </w:rPr>
        <w:t xml:space="preserve">1(g) </w:t>
      </w:r>
      <w:r w:rsidRPr="00D064A7">
        <w:rPr>
          <w:rFonts w:asciiTheme="majorHAnsi" w:hAnsiTheme="majorHAnsi"/>
          <w:i/>
          <w:iCs/>
          <w:color w:val="404040" w:themeColor="text1" w:themeTint="BF"/>
        </w:rPr>
        <w:t>de l'annexe C de la convention de Minamata</w:t>
      </w:r>
    </w:p>
    <w:p w14:paraId="6ED3EB3B" w14:textId="77777777" w:rsidR="006A3787" w:rsidRPr="00F4166D" w:rsidRDefault="006A3787" w:rsidP="0013572B">
      <w:pPr>
        <w:tabs>
          <w:tab w:val="clear" w:pos="1247"/>
          <w:tab w:val="clear" w:pos="1814"/>
          <w:tab w:val="clear" w:pos="2381"/>
          <w:tab w:val="clear" w:pos="2948"/>
          <w:tab w:val="clear" w:pos="3515"/>
        </w:tabs>
        <w:spacing w:line="276" w:lineRule="auto"/>
        <w:ind w:left="1134"/>
        <w:rPr>
          <w:rFonts w:asciiTheme="majorHAnsi" w:hAnsiTheme="majorHAnsi"/>
          <w:color w:val="A6A6A6" w:themeColor="background1" w:themeShade="A6"/>
        </w:rPr>
      </w:pPr>
      <w:r w:rsidRPr="00F4166D">
        <w:rPr>
          <w:rFonts w:asciiTheme="majorHAnsi" w:hAnsiTheme="majorHAnsi"/>
          <w:color w:val="A6A6A6" w:themeColor="background1" w:themeShade="A6"/>
        </w:rPr>
        <w:lastRenderedPageBreak/>
        <w:t>………………………………………………………………………………………………………………………………………………………………………………………………………………………………………………………………………………………………………………………………………………………………………………………………………………………………</w:t>
      </w:r>
    </w:p>
    <w:p w14:paraId="7B9DA152" w14:textId="77777777" w:rsidR="00B563E2" w:rsidRPr="00F4166D" w:rsidRDefault="00B563E2" w:rsidP="0013572B">
      <w:pPr>
        <w:tabs>
          <w:tab w:val="clear" w:pos="1247"/>
          <w:tab w:val="clear" w:pos="1814"/>
          <w:tab w:val="clear" w:pos="2381"/>
          <w:tab w:val="clear" w:pos="2948"/>
          <w:tab w:val="clear" w:pos="3515"/>
        </w:tabs>
        <w:spacing w:line="276" w:lineRule="auto"/>
        <w:ind w:left="1134"/>
        <w:rPr>
          <w:rFonts w:asciiTheme="majorHAnsi" w:hAnsiTheme="majorHAnsi"/>
          <w:color w:val="7F7F7F" w:themeColor="text1" w:themeTint="80"/>
        </w:rPr>
      </w:pPr>
    </w:p>
    <w:p w14:paraId="57099AAD" w14:textId="68C2B593" w:rsidR="00D064A7" w:rsidRPr="00D064A7" w:rsidRDefault="00D064A7" w:rsidP="00D064A7">
      <w:pPr>
        <w:pStyle w:val="ListParagraph"/>
        <w:numPr>
          <w:ilvl w:val="0"/>
          <w:numId w:val="25"/>
        </w:numPr>
        <w:tabs>
          <w:tab w:val="clear" w:pos="1247"/>
          <w:tab w:val="clear" w:pos="1814"/>
          <w:tab w:val="clear" w:pos="2381"/>
          <w:tab w:val="clear" w:pos="2948"/>
          <w:tab w:val="clear" w:pos="3515"/>
        </w:tabs>
        <w:spacing w:line="276" w:lineRule="auto"/>
        <w:ind w:left="1134"/>
        <w:rPr>
          <w:rStyle w:val="Heading3Char"/>
          <w:i w:val="0"/>
          <w:iCs/>
        </w:rPr>
      </w:pPr>
      <w:bookmarkStart w:id="23" w:name="_Toc505334539"/>
      <w:r w:rsidRPr="00D064A7">
        <w:rPr>
          <w:rStyle w:val="Heading3Char"/>
          <w:i w:val="0"/>
          <w:iCs/>
        </w:rPr>
        <w:t>Une stratégie de santé publique relative à l’exposition des mineurs travaillant dans l’extraction aurifère artisanale et à petite échelle et de leurs communautés au mercure</w:t>
      </w:r>
      <w:bookmarkEnd w:id="23"/>
    </w:p>
    <w:p w14:paraId="4387FC9F" w14:textId="267FCA39" w:rsidR="003207E4" w:rsidRPr="00D064A7" w:rsidRDefault="00D064A7" w:rsidP="00D064A7">
      <w:pPr>
        <w:tabs>
          <w:tab w:val="clear" w:pos="1247"/>
          <w:tab w:val="clear" w:pos="1814"/>
          <w:tab w:val="clear" w:pos="2381"/>
          <w:tab w:val="clear" w:pos="2948"/>
          <w:tab w:val="clear" w:pos="3515"/>
        </w:tabs>
        <w:spacing w:line="276" w:lineRule="auto"/>
        <w:ind w:left="1134"/>
        <w:rPr>
          <w:rFonts w:asciiTheme="majorHAnsi" w:hAnsiTheme="majorHAnsi"/>
          <w:i/>
          <w:iCs/>
          <w:color w:val="404040" w:themeColor="text1" w:themeTint="BF"/>
        </w:rPr>
      </w:pPr>
      <w:r w:rsidRPr="00D064A7">
        <w:rPr>
          <w:rFonts w:asciiTheme="majorHAnsi" w:hAnsiTheme="majorHAnsi"/>
          <w:i/>
          <w:iCs/>
          <w:color w:val="404040" w:themeColor="text1" w:themeTint="BF"/>
        </w:rPr>
        <w:t xml:space="preserve">Conformément au point </w:t>
      </w:r>
      <w:r w:rsidR="003207E4" w:rsidRPr="00D064A7">
        <w:rPr>
          <w:rFonts w:asciiTheme="majorHAnsi" w:hAnsiTheme="majorHAnsi"/>
          <w:i/>
          <w:iCs/>
          <w:color w:val="404040" w:themeColor="text1" w:themeTint="BF"/>
        </w:rPr>
        <w:t xml:space="preserve">1(h) </w:t>
      </w:r>
      <w:r w:rsidRPr="00D064A7">
        <w:rPr>
          <w:rFonts w:asciiTheme="majorHAnsi" w:hAnsiTheme="majorHAnsi"/>
          <w:i/>
          <w:iCs/>
          <w:color w:val="404040" w:themeColor="text1" w:themeTint="BF"/>
        </w:rPr>
        <w:t>de l'annexe C de la convention de Minamata</w:t>
      </w:r>
    </w:p>
    <w:p w14:paraId="52F43211" w14:textId="77777777" w:rsidR="006A3787" w:rsidRPr="00F4166D" w:rsidRDefault="006A3787" w:rsidP="0013572B">
      <w:pPr>
        <w:tabs>
          <w:tab w:val="clear" w:pos="1247"/>
          <w:tab w:val="clear" w:pos="1814"/>
          <w:tab w:val="clear" w:pos="2381"/>
          <w:tab w:val="clear" w:pos="2948"/>
          <w:tab w:val="clear" w:pos="3515"/>
        </w:tabs>
        <w:spacing w:line="276" w:lineRule="auto"/>
        <w:ind w:left="1134"/>
        <w:rPr>
          <w:rFonts w:asciiTheme="majorHAnsi" w:hAnsiTheme="majorHAnsi"/>
          <w:color w:val="A6A6A6" w:themeColor="background1" w:themeShade="A6"/>
        </w:rPr>
      </w:pPr>
      <w:r w:rsidRPr="00F4166D">
        <w:rPr>
          <w:rFonts w:asciiTheme="majorHAnsi" w:hAnsiTheme="majorHAnsi"/>
          <w:color w:val="A6A6A6" w:themeColor="background1" w:themeShade="A6"/>
        </w:rPr>
        <w:t>………………………………………………………………………………………………………………………………………………………………………………………………………………………………………………………………………………………………………………………………………………………………………………………………………………………………</w:t>
      </w:r>
    </w:p>
    <w:p w14:paraId="0233779F" w14:textId="77777777" w:rsidR="00790F64" w:rsidRPr="00F4166D" w:rsidRDefault="00790F64" w:rsidP="0013572B">
      <w:pPr>
        <w:tabs>
          <w:tab w:val="clear" w:pos="1247"/>
          <w:tab w:val="clear" w:pos="1814"/>
          <w:tab w:val="clear" w:pos="2381"/>
          <w:tab w:val="clear" w:pos="2948"/>
          <w:tab w:val="clear" w:pos="3515"/>
        </w:tabs>
        <w:spacing w:line="276" w:lineRule="auto"/>
        <w:ind w:left="1134"/>
        <w:rPr>
          <w:rFonts w:asciiTheme="majorHAnsi" w:hAnsiTheme="majorHAnsi"/>
          <w:color w:val="A6A6A6" w:themeColor="background1" w:themeShade="A6"/>
        </w:rPr>
      </w:pPr>
    </w:p>
    <w:p w14:paraId="0B80C17E" w14:textId="767B26F7" w:rsidR="00241856" w:rsidRPr="00D064A7" w:rsidRDefault="00D064A7" w:rsidP="00D064A7">
      <w:pPr>
        <w:pStyle w:val="Heading4"/>
        <w:numPr>
          <w:ilvl w:val="0"/>
          <w:numId w:val="25"/>
        </w:numPr>
        <w:tabs>
          <w:tab w:val="clear" w:pos="1247"/>
          <w:tab w:val="clear" w:pos="1814"/>
          <w:tab w:val="clear" w:pos="2381"/>
          <w:tab w:val="clear" w:pos="2948"/>
          <w:tab w:val="clear" w:pos="3515"/>
        </w:tabs>
        <w:spacing w:line="276" w:lineRule="auto"/>
        <w:ind w:left="1134"/>
        <w:rPr>
          <w:b/>
          <w:i w:val="0"/>
          <w:color w:val="000000" w:themeColor="text1"/>
          <w:sz w:val="24"/>
          <w:szCs w:val="24"/>
        </w:rPr>
      </w:pPr>
      <w:bookmarkStart w:id="24" w:name="_Toc505334540"/>
      <w:r w:rsidRPr="00D064A7">
        <w:rPr>
          <w:rStyle w:val="Heading3Char"/>
        </w:rPr>
        <w:t>Des stratégies visant à prévenir l’exposition des population</w:t>
      </w:r>
      <w:r>
        <w:rPr>
          <w:rStyle w:val="Heading3Char"/>
        </w:rPr>
        <w:t xml:space="preserve">s </w:t>
      </w:r>
      <w:r w:rsidRPr="00D064A7">
        <w:rPr>
          <w:rStyle w:val="Heading3Char"/>
        </w:rPr>
        <w:t>vulnérables, notamment les enfants et les femmes en âge de procréer,</w:t>
      </w:r>
      <w:r>
        <w:rPr>
          <w:rStyle w:val="Heading3Char"/>
        </w:rPr>
        <w:t xml:space="preserve"> </w:t>
      </w:r>
      <w:r w:rsidRPr="00D064A7">
        <w:rPr>
          <w:rStyle w:val="Heading3Char"/>
        </w:rPr>
        <w:t xml:space="preserve">en particulier les femmes enceintes, au mercure utilisé dans </w:t>
      </w:r>
      <w:r>
        <w:rPr>
          <w:rStyle w:val="Heading3Char"/>
        </w:rPr>
        <w:t>l’</w:t>
      </w:r>
      <w:bookmarkEnd w:id="24"/>
      <w:r w:rsidR="00550294" w:rsidRPr="00D064A7">
        <w:rPr>
          <w:b/>
          <w:bCs/>
          <w:i w:val="0"/>
          <w:color w:val="auto"/>
          <w:w w:val="102"/>
          <w:sz w:val="24"/>
          <w:szCs w:val="24"/>
        </w:rPr>
        <w:t>EMAPE</w:t>
      </w:r>
    </w:p>
    <w:p w14:paraId="658BB120" w14:textId="0E121368" w:rsidR="003207E4" w:rsidRPr="00D064A7" w:rsidRDefault="00D064A7" w:rsidP="00D064A7">
      <w:pPr>
        <w:tabs>
          <w:tab w:val="clear" w:pos="1247"/>
          <w:tab w:val="clear" w:pos="1814"/>
          <w:tab w:val="clear" w:pos="2381"/>
          <w:tab w:val="clear" w:pos="2948"/>
          <w:tab w:val="clear" w:pos="3515"/>
        </w:tabs>
        <w:spacing w:line="276" w:lineRule="auto"/>
        <w:ind w:left="1134"/>
        <w:rPr>
          <w:rFonts w:asciiTheme="majorHAnsi" w:hAnsiTheme="majorHAnsi"/>
          <w:i/>
          <w:iCs/>
          <w:color w:val="404040" w:themeColor="text1" w:themeTint="BF"/>
        </w:rPr>
      </w:pPr>
      <w:r w:rsidRPr="00D064A7">
        <w:rPr>
          <w:rFonts w:asciiTheme="majorHAnsi" w:hAnsiTheme="majorHAnsi"/>
          <w:i/>
          <w:iCs/>
          <w:color w:val="404040" w:themeColor="text1" w:themeTint="BF"/>
        </w:rPr>
        <w:t xml:space="preserve">Conformément au point </w:t>
      </w:r>
      <w:r w:rsidR="003207E4" w:rsidRPr="00D064A7">
        <w:rPr>
          <w:rFonts w:asciiTheme="majorHAnsi" w:hAnsiTheme="majorHAnsi"/>
          <w:i/>
          <w:iCs/>
          <w:color w:val="404040" w:themeColor="text1" w:themeTint="BF"/>
        </w:rPr>
        <w:t xml:space="preserve">1(i) </w:t>
      </w:r>
      <w:r w:rsidRPr="00D064A7">
        <w:rPr>
          <w:rFonts w:asciiTheme="majorHAnsi" w:hAnsiTheme="majorHAnsi"/>
          <w:i/>
          <w:iCs/>
          <w:color w:val="404040" w:themeColor="text1" w:themeTint="BF"/>
        </w:rPr>
        <w:t>de l'annexe C de la convention de Minamata</w:t>
      </w:r>
    </w:p>
    <w:p w14:paraId="7D3184EC" w14:textId="77777777" w:rsidR="006A3787" w:rsidRPr="00F4166D" w:rsidRDefault="006A3787" w:rsidP="0013572B">
      <w:pPr>
        <w:tabs>
          <w:tab w:val="clear" w:pos="1247"/>
          <w:tab w:val="clear" w:pos="1814"/>
          <w:tab w:val="clear" w:pos="2381"/>
          <w:tab w:val="clear" w:pos="2948"/>
          <w:tab w:val="clear" w:pos="3515"/>
        </w:tabs>
        <w:spacing w:line="276" w:lineRule="auto"/>
        <w:ind w:left="1134"/>
        <w:rPr>
          <w:rFonts w:asciiTheme="majorHAnsi" w:hAnsiTheme="majorHAnsi"/>
          <w:color w:val="A6A6A6" w:themeColor="background1" w:themeShade="A6"/>
        </w:rPr>
      </w:pPr>
      <w:r w:rsidRPr="00F4166D">
        <w:rPr>
          <w:rFonts w:asciiTheme="majorHAnsi" w:hAnsiTheme="majorHAnsi"/>
          <w:color w:val="A6A6A6" w:themeColor="background1" w:themeShade="A6"/>
        </w:rPr>
        <w:t>………………………………………………………………………………………………………………………………………………………………………………………………………………………………………………………………………………………………………………………………………………………………………………………………………………………………</w:t>
      </w:r>
    </w:p>
    <w:p w14:paraId="5F181F0E" w14:textId="77777777" w:rsidR="00790F64" w:rsidRPr="00F4166D" w:rsidRDefault="00790F64" w:rsidP="0013572B">
      <w:pPr>
        <w:tabs>
          <w:tab w:val="clear" w:pos="1247"/>
          <w:tab w:val="clear" w:pos="1814"/>
          <w:tab w:val="clear" w:pos="2381"/>
          <w:tab w:val="clear" w:pos="2948"/>
          <w:tab w:val="clear" w:pos="3515"/>
        </w:tabs>
        <w:spacing w:line="276" w:lineRule="auto"/>
        <w:ind w:left="1134"/>
        <w:rPr>
          <w:rFonts w:asciiTheme="majorHAnsi" w:hAnsiTheme="majorHAnsi"/>
          <w:color w:val="A6A6A6" w:themeColor="background1" w:themeShade="A6"/>
        </w:rPr>
      </w:pPr>
    </w:p>
    <w:p w14:paraId="7F0EA9F8" w14:textId="72E8F7DF" w:rsidR="00D064A7" w:rsidRPr="00D064A7" w:rsidRDefault="00D064A7" w:rsidP="00D064A7">
      <w:pPr>
        <w:pStyle w:val="ListParagraph"/>
        <w:numPr>
          <w:ilvl w:val="0"/>
          <w:numId w:val="25"/>
        </w:numPr>
        <w:tabs>
          <w:tab w:val="clear" w:pos="1247"/>
          <w:tab w:val="clear" w:pos="1814"/>
          <w:tab w:val="clear" w:pos="2381"/>
          <w:tab w:val="clear" w:pos="2948"/>
          <w:tab w:val="clear" w:pos="3515"/>
        </w:tabs>
        <w:spacing w:line="276" w:lineRule="auto"/>
        <w:ind w:left="1134"/>
        <w:rPr>
          <w:rStyle w:val="Heading3Char"/>
          <w:i w:val="0"/>
          <w:iCs/>
        </w:rPr>
      </w:pPr>
      <w:bookmarkStart w:id="25" w:name="_Toc505334541"/>
      <w:r w:rsidRPr="00D064A7">
        <w:rPr>
          <w:rStyle w:val="Heading3Char"/>
          <w:i w:val="0"/>
          <w:iCs/>
        </w:rPr>
        <w:t>Des stratégies pour informer les mineurs travaillant dans</w:t>
      </w:r>
      <w:r>
        <w:rPr>
          <w:rStyle w:val="Heading3Char"/>
          <w:i w:val="0"/>
          <w:iCs/>
        </w:rPr>
        <w:t xml:space="preserve"> l’EMAPE</w:t>
      </w:r>
      <w:bookmarkEnd w:id="25"/>
    </w:p>
    <w:p w14:paraId="40EA9BF1" w14:textId="709B7EE2" w:rsidR="003207E4" w:rsidRPr="00D064A7" w:rsidRDefault="00D064A7" w:rsidP="00D064A7">
      <w:pPr>
        <w:tabs>
          <w:tab w:val="clear" w:pos="1247"/>
          <w:tab w:val="clear" w:pos="1814"/>
          <w:tab w:val="clear" w:pos="2381"/>
          <w:tab w:val="clear" w:pos="2948"/>
          <w:tab w:val="clear" w:pos="3515"/>
        </w:tabs>
        <w:spacing w:line="276" w:lineRule="auto"/>
        <w:ind w:left="1134"/>
        <w:rPr>
          <w:rFonts w:asciiTheme="majorHAnsi" w:hAnsiTheme="majorHAnsi"/>
          <w:i/>
          <w:iCs/>
          <w:color w:val="404040" w:themeColor="text1" w:themeTint="BF"/>
        </w:rPr>
      </w:pPr>
      <w:r w:rsidRPr="00D064A7">
        <w:rPr>
          <w:rFonts w:asciiTheme="majorHAnsi" w:hAnsiTheme="majorHAnsi"/>
          <w:i/>
          <w:iCs/>
          <w:color w:val="404040" w:themeColor="text1" w:themeTint="BF"/>
        </w:rPr>
        <w:t xml:space="preserve">Conformément au point </w:t>
      </w:r>
      <w:r w:rsidR="003207E4" w:rsidRPr="00D064A7">
        <w:rPr>
          <w:rFonts w:asciiTheme="majorHAnsi" w:hAnsiTheme="majorHAnsi"/>
          <w:i/>
          <w:iCs/>
          <w:color w:val="404040" w:themeColor="text1" w:themeTint="BF"/>
        </w:rPr>
        <w:t xml:space="preserve">1(j) </w:t>
      </w:r>
      <w:r w:rsidRPr="00D064A7">
        <w:rPr>
          <w:rFonts w:asciiTheme="majorHAnsi" w:hAnsiTheme="majorHAnsi"/>
          <w:i/>
          <w:iCs/>
          <w:color w:val="404040" w:themeColor="text1" w:themeTint="BF"/>
        </w:rPr>
        <w:t>de l'annexe C de la convention de Minamata</w:t>
      </w:r>
    </w:p>
    <w:p w14:paraId="6FC54E43" w14:textId="77777777" w:rsidR="006A3787" w:rsidRPr="00F4166D" w:rsidRDefault="006A3787" w:rsidP="0013572B">
      <w:pPr>
        <w:tabs>
          <w:tab w:val="clear" w:pos="1247"/>
          <w:tab w:val="clear" w:pos="1814"/>
          <w:tab w:val="clear" w:pos="2381"/>
          <w:tab w:val="clear" w:pos="2948"/>
          <w:tab w:val="clear" w:pos="3515"/>
        </w:tabs>
        <w:spacing w:line="276" w:lineRule="auto"/>
        <w:ind w:left="1134"/>
        <w:rPr>
          <w:rFonts w:asciiTheme="majorHAnsi" w:hAnsiTheme="majorHAnsi"/>
          <w:color w:val="A6A6A6" w:themeColor="background1" w:themeShade="A6"/>
        </w:rPr>
      </w:pPr>
      <w:r w:rsidRPr="00F4166D">
        <w:rPr>
          <w:rFonts w:asciiTheme="majorHAnsi" w:hAnsiTheme="majorHAnsi"/>
          <w:color w:val="A6A6A6" w:themeColor="background1" w:themeShade="A6"/>
        </w:rPr>
        <w:t>………………………………………………………………………………………………………………………………………………………………………………………………………………………………………………………………………………………………………………………………………………………………………………………………………………………………</w:t>
      </w:r>
    </w:p>
    <w:p w14:paraId="105D096E" w14:textId="77777777" w:rsidR="00790F64" w:rsidRPr="00F4166D" w:rsidRDefault="00790F64" w:rsidP="0013572B">
      <w:pPr>
        <w:tabs>
          <w:tab w:val="clear" w:pos="1247"/>
          <w:tab w:val="clear" w:pos="1814"/>
          <w:tab w:val="clear" w:pos="2381"/>
          <w:tab w:val="clear" w:pos="2948"/>
          <w:tab w:val="clear" w:pos="3515"/>
        </w:tabs>
        <w:spacing w:line="276" w:lineRule="auto"/>
        <w:ind w:left="1134"/>
        <w:rPr>
          <w:rFonts w:asciiTheme="majorHAnsi" w:hAnsiTheme="majorHAnsi"/>
          <w:color w:val="A6A6A6" w:themeColor="background1" w:themeShade="A6"/>
        </w:rPr>
      </w:pPr>
    </w:p>
    <w:p w14:paraId="2BCC61E5" w14:textId="1FDFDD58" w:rsidR="00932A2E" w:rsidRPr="00932A2E" w:rsidRDefault="00932A2E" w:rsidP="00932A2E">
      <w:pPr>
        <w:pStyle w:val="ListParagraph"/>
        <w:numPr>
          <w:ilvl w:val="0"/>
          <w:numId w:val="25"/>
        </w:numPr>
        <w:tabs>
          <w:tab w:val="clear" w:pos="1247"/>
          <w:tab w:val="clear" w:pos="1814"/>
          <w:tab w:val="clear" w:pos="2381"/>
          <w:tab w:val="clear" w:pos="2948"/>
          <w:tab w:val="clear" w:pos="3515"/>
        </w:tabs>
        <w:spacing w:line="276" w:lineRule="auto"/>
        <w:ind w:left="1134"/>
        <w:rPr>
          <w:rStyle w:val="Heading3Char"/>
          <w:i w:val="0"/>
          <w:iCs/>
        </w:rPr>
      </w:pPr>
      <w:bookmarkStart w:id="26" w:name="_Toc505334542"/>
      <w:r w:rsidRPr="00932A2E">
        <w:rPr>
          <w:rStyle w:val="Heading3Char"/>
          <w:i w:val="0"/>
          <w:iCs/>
        </w:rPr>
        <w:t>Stratégies supplémentaires incluant des mécanismes basés sur le marché</w:t>
      </w:r>
      <w:bookmarkEnd w:id="26"/>
    </w:p>
    <w:p w14:paraId="0A17D637" w14:textId="5AD46688" w:rsidR="00E02387" w:rsidRPr="00D064A7" w:rsidRDefault="00D064A7" w:rsidP="00D064A7">
      <w:pPr>
        <w:tabs>
          <w:tab w:val="clear" w:pos="1247"/>
          <w:tab w:val="clear" w:pos="1814"/>
          <w:tab w:val="clear" w:pos="2381"/>
          <w:tab w:val="clear" w:pos="2948"/>
          <w:tab w:val="clear" w:pos="3515"/>
        </w:tabs>
        <w:spacing w:line="276" w:lineRule="auto"/>
        <w:ind w:left="1134"/>
        <w:rPr>
          <w:rFonts w:asciiTheme="majorHAnsi" w:hAnsiTheme="majorHAnsi"/>
          <w:i/>
          <w:iCs/>
          <w:color w:val="404040" w:themeColor="text1" w:themeTint="BF"/>
        </w:rPr>
      </w:pPr>
      <w:r w:rsidRPr="00D064A7">
        <w:rPr>
          <w:rFonts w:asciiTheme="majorHAnsi" w:hAnsiTheme="majorHAnsi"/>
          <w:i/>
          <w:iCs/>
          <w:color w:val="404040" w:themeColor="text1" w:themeTint="BF"/>
        </w:rPr>
        <w:t xml:space="preserve">Conformément au point </w:t>
      </w:r>
      <w:r w:rsidR="00E02387" w:rsidRPr="00D064A7">
        <w:rPr>
          <w:rFonts w:asciiTheme="majorHAnsi" w:hAnsiTheme="majorHAnsi"/>
          <w:i/>
          <w:iCs/>
          <w:color w:val="404040" w:themeColor="text1" w:themeTint="BF"/>
        </w:rPr>
        <w:t xml:space="preserve">2 </w:t>
      </w:r>
      <w:r w:rsidRPr="00D064A7">
        <w:rPr>
          <w:rFonts w:asciiTheme="majorHAnsi" w:hAnsiTheme="majorHAnsi"/>
          <w:i/>
          <w:iCs/>
          <w:color w:val="404040" w:themeColor="text1" w:themeTint="BF"/>
        </w:rPr>
        <w:t>de l'annexe C de la convention de Minamata</w:t>
      </w:r>
    </w:p>
    <w:p w14:paraId="7F585C58" w14:textId="77777777" w:rsidR="006A3787" w:rsidRPr="00F4166D" w:rsidRDefault="006A3787" w:rsidP="0013572B">
      <w:pPr>
        <w:tabs>
          <w:tab w:val="clear" w:pos="1247"/>
          <w:tab w:val="clear" w:pos="1814"/>
          <w:tab w:val="clear" w:pos="2381"/>
          <w:tab w:val="clear" w:pos="2948"/>
          <w:tab w:val="clear" w:pos="3515"/>
        </w:tabs>
        <w:spacing w:line="276" w:lineRule="auto"/>
        <w:ind w:left="1134"/>
        <w:rPr>
          <w:rFonts w:asciiTheme="majorHAnsi" w:hAnsiTheme="majorHAnsi"/>
          <w:color w:val="A6A6A6" w:themeColor="background1" w:themeShade="A6"/>
        </w:rPr>
      </w:pPr>
      <w:r w:rsidRPr="00F4166D">
        <w:rPr>
          <w:rFonts w:asciiTheme="majorHAnsi" w:hAnsiTheme="majorHAnsi"/>
          <w:color w:val="A6A6A6" w:themeColor="background1" w:themeShade="A6"/>
        </w:rPr>
        <w:t>………………………………………………………………………………………………………………………………………………………………………………………………………………………………………………………………………………………………………………………………………………………………………………………………………………………………</w:t>
      </w:r>
    </w:p>
    <w:p w14:paraId="5F906E61" w14:textId="77777777" w:rsidR="00224A85" w:rsidRPr="00F4166D" w:rsidRDefault="00224A85" w:rsidP="0013572B">
      <w:pPr>
        <w:tabs>
          <w:tab w:val="clear" w:pos="1247"/>
          <w:tab w:val="left" w:pos="1560"/>
        </w:tabs>
        <w:spacing w:line="276" w:lineRule="auto"/>
        <w:ind w:left="1560"/>
        <w:rPr>
          <w:rFonts w:asciiTheme="majorHAnsi" w:hAnsiTheme="majorHAnsi"/>
          <w:color w:val="A6A6A6" w:themeColor="background1" w:themeShade="A6"/>
        </w:rPr>
        <w:sectPr w:rsidR="00224A85" w:rsidRPr="00F4166D">
          <w:pgSz w:w="11906" w:h="16838"/>
          <w:pgMar w:top="1440" w:right="1440" w:bottom="1440" w:left="1440" w:header="708" w:footer="708" w:gutter="0"/>
          <w:cols w:space="708"/>
          <w:docGrid w:linePitch="360"/>
        </w:sectPr>
      </w:pPr>
    </w:p>
    <w:p w14:paraId="42E777CC" w14:textId="77777777" w:rsidR="00224A85" w:rsidRPr="00F4166D" w:rsidRDefault="00224A85" w:rsidP="0013572B">
      <w:pPr>
        <w:tabs>
          <w:tab w:val="clear" w:pos="1247"/>
          <w:tab w:val="left" w:pos="1560"/>
        </w:tabs>
        <w:spacing w:line="276" w:lineRule="auto"/>
        <w:ind w:left="1560"/>
        <w:rPr>
          <w:rFonts w:asciiTheme="majorHAnsi" w:hAnsiTheme="majorHAnsi"/>
          <w:color w:val="A6A6A6" w:themeColor="background1" w:themeShade="A6"/>
        </w:rPr>
      </w:pPr>
    </w:p>
    <w:p w14:paraId="44EBB0EA" w14:textId="77777777" w:rsidR="00B563E2" w:rsidRPr="00F4166D" w:rsidRDefault="00B563E2" w:rsidP="0013572B">
      <w:pPr>
        <w:spacing w:line="276" w:lineRule="auto"/>
      </w:pPr>
    </w:p>
    <w:p w14:paraId="20EED8C0" w14:textId="78AC2C49" w:rsidR="00803219" w:rsidRPr="00FC4CED" w:rsidRDefault="00FC4CED" w:rsidP="0013572B">
      <w:pPr>
        <w:pStyle w:val="Heading2"/>
        <w:numPr>
          <w:ilvl w:val="0"/>
          <w:numId w:val="21"/>
        </w:numPr>
        <w:tabs>
          <w:tab w:val="clear" w:pos="1247"/>
        </w:tabs>
        <w:spacing w:line="276" w:lineRule="auto"/>
        <w:ind w:left="1134" w:right="237" w:hanging="425"/>
        <w:rPr>
          <w:lang w:val="en-GB"/>
        </w:rPr>
      </w:pPr>
      <w:bookmarkStart w:id="27" w:name="_Toc505334543"/>
      <w:r>
        <w:t>Plan de travail</w:t>
      </w:r>
      <w:bookmarkEnd w:id="27"/>
      <w:r w:rsidR="00803219" w:rsidRPr="00FC4CED">
        <w:rPr>
          <w:lang w:val="en-GB"/>
        </w:rPr>
        <w:t xml:space="preserve"> </w:t>
      </w:r>
    </w:p>
    <w:p w14:paraId="7E240150" w14:textId="1DDEEC04" w:rsidR="00D36A40" w:rsidRDefault="00FC4CED" w:rsidP="00E44FA1">
      <w:pPr>
        <w:spacing w:line="276" w:lineRule="auto"/>
        <w:ind w:left="1134" w:right="237"/>
        <w:rPr>
          <w:rFonts w:asciiTheme="majorHAnsi" w:hAnsiTheme="majorHAnsi"/>
          <w:i/>
          <w:iCs/>
          <w:color w:val="3B3838" w:themeColor="background2" w:themeShade="40"/>
        </w:rPr>
      </w:pPr>
      <w:r w:rsidRPr="00FC4CED">
        <w:rPr>
          <w:rFonts w:asciiTheme="majorHAnsi" w:hAnsiTheme="majorHAnsi"/>
          <w:i/>
          <w:iCs/>
          <w:color w:val="3B3838" w:themeColor="background2" w:themeShade="40"/>
        </w:rPr>
        <w:t xml:space="preserve">Ci-dessous, veuillez décrire les actions concrètes nécessaires pour mettre en œuvre les stratégies décrites </w:t>
      </w:r>
      <w:r w:rsidR="00DA73E1">
        <w:rPr>
          <w:rFonts w:asciiTheme="majorHAnsi" w:hAnsiTheme="majorHAnsi"/>
          <w:i/>
          <w:iCs/>
          <w:color w:val="3B3838" w:themeColor="background2" w:themeShade="40"/>
        </w:rPr>
        <w:t>dans la section précédente</w:t>
      </w:r>
      <w:r w:rsidRPr="00FC4CED">
        <w:rPr>
          <w:rFonts w:asciiTheme="majorHAnsi" w:hAnsiTheme="majorHAnsi"/>
          <w:i/>
          <w:iCs/>
          <w:color w:val="3B3838" w:themeColor="background2" w:themeShade="40"/>
        </w:rPr>
        <w:t xml:space="preserve">. Veuillez </w:t>
      </w:r>
      <w:r w:rsidR="00E44FA1">
        <w:rPr>
          <w:rFonts w:asciiTheme="majorHAnsi" w:hAnsiTheme="majorHAnsi"/>
          <w:i/>
          <w:iCs/>
          <w:color w:val="3B3838" w:themeColor="background2" w:themeShade="40"/>
        </w:rPr>
        <w:t>établir</w:t>
      </w:r>
      <w:r w:rsidR="00DA73E1">
        <w:rPr>
          <w:rFonts w:asciiTheme="majorHAnsi" w:hAnsiTheme="majorHAnsi"/>
          <w:i/>
          <w:iCs/>
          <w:color w:val="3B3838" w:themeColor="background2" w:themeShade="40"/>
        </w:rPr>
        <w:t xml:space="preserve"> le lien </w:t>
      </w:r>
      <w:r w:rsidR="00E44FA1">
        <w:rPr>
          <w:rFonts w:asciiTheme="majorHAnsi" w:hAnsiTheme="majorHAnsi"/>
          <w:i/>
          <w:iCs/>
          <w:color w:val="3B3838" w:themeColor="background2" w:themeShade="40"/>
        </w:rPr>
        <w:t>entre les actions et</w:t>
      </w:r>
      <w:r w:rsidR="00DA73E1">
        <w:rPr>
          <w:rFonts w:asciiTheme="majorHAnsi" w:hAnsiTheme="majorHAnsi"/>
          <w:i/>
          <w:iCs/>
          <w:color w:val="3B3838" w:themeColor="background2" w:themeShade="40"/>
        </w:rPr>
        <w:t xml:space="preserve"> les</w:t>
      </w:r>
      <w:r w:rsidRPr="00FC4CED">
        <w:rPr>
          <w:rFonts w:asciiTheme="majorHAnsi" w:hAnsiTheme="majorHAnsi"/>
          <w:i/>
          <w:iCs/>
          <w:color w:val="3B3838" w:themeColor="background2" w:themeShade="40"/>
        </w:rPr>
        <w:t xml:space="preserve"> stratégies établies et décrire comment l'activité sera mise en œuvre</w:t>
      </w:r>
      <w:r w:rsidR="00E44FA1">
        <w:rPr>
          <w:rFonts w:asciiTheme="majorHAnsi" w:hAnsiTheme="majorHAnsi"/>
          <w:i/>
          <w:iCs/>
          <w:color w:val="3B3838" w:themeColor="background2" w:themeShade="40"/>
        </w:rPr>
        <w:t xml:space="preserve">. Cela </w:t>
      </w:r>
      <w:r w:rsidR="00B23FC4">
        <w:rPr>
          <w:rFonts w:asciiTheme="majorHAnsi" w:hAnsiTheme="majorHAnsi"/>
          <w:i/>
          <w:iCs/>
          <w:color w:val="3B3838" w:themeColor="background2" w:themeShade="40"/>
        </w:rPr>
        <w:t>comprend</w:t>
      </w:r>
      <w:r w:rsidR="00E44FA1">
        <w:rPr>
          <w:rFonts w:asciiTheme="majorHAnsi" w:hAnsiTheme="majorHAnsi"/>
          <w:i/>
          <w:iCs/>
          <w:color w:val="3B3838" w:themeColor="background2" w:themeShade="40"/>
        </w:rPr>
        <w:t xml:space="preserve"> des</w:t>
      </w:r>
      <w:r w:rsidRPr="00FC4CED">
        <w:rPr>
          <w:rFonts w:asciiTheme="majorHAnsi" w:hAnsiTheme="majorHAnsi"/>
          <w:i/>
          <w:iCs/>
          <w:color w:val="3B3838" w:themeColor="background2" w:themeShade="40"/>
        </w:rPr>
        <w:t xml:space="preserve"> informations sur le calendrier de mise en œuvre du PAN, le budget estimé, le responsable de l'activité et le résultat attendu. Des informations détaillées sur le budget du plan de mise en œuvre peuvent être fournies en annexe.</w:t>
      </w:r>
    </w:p>
    <w:p w14:paraId="72402EB9" w14:textId="77777777" w:rsidR="00FC4CED" w:rsidRPr="00FC4CED" w:rsidRDefault="00FC4CED" w:rsidP="0013572B">
      <w:pPr>
        <w:spacing w:line="276" w:lineRule="auto"/>
        <w:ind w:left="1134" w:right="237"/>
        <w:rPr>
          <w:rFonts w:asciiTheme="majorHAnsi" w:hAnsiTheme="majorHAnsi"/>
          <w:i/>
          <w:iCs/>
          <w:color w:val="3B3838" w:themeColor="background2" w:themeShade="40"/>
        </w:rPr>
      </w:pPr>
    </w:p>
    <w:p w14:paraId="46534429" w14:textId="799224F5" w:rsidR="00DF297A" w:rsidRPr="00FC4CED" w:rsidRDefault="00FC4CED" w:rsidP="0013572B">
      <w:pPr>
        <w:spacing w:line="276" w:lineRule="auto"/>
        <w:ind w:left="1134" w:right="237"/>
        <w:rPr>
          <w:rFonts w:asciiTheme="majorHAnsi" w:hAnsiTheme="majorHAnsi"/>
          <w:i/>
          <w:iCs/>
          <w:color w:val="3B3838" w:themeColor="background2" w:themeShade="40"/>
          <w:sz w:val="28"/>
          <w:szCs w:val="28"/>
        </w:rPr>
      </w:pPr>
      <w:r w:rsidRPr="00FC4CED">
        <w:rPr>
          <w:rFonts w:asciiTheme="majorHAnsi" w:hAnsiTheme="majorHAnsi"/>
          <w:i/>
          <w:iCs/>
          <w:color w:val="3B3838" w:themeColor="background2" w:themeShade="40"/>
        </w:rPr>
        <w:t>Veuillez trouver ci-dessous un exemple de format pour le plan de travail, y compris le budget et le calendrier.</w:t>
      </w:r>
    </w:p>
    <w:tbl>
      <w:tblPr>
        <w:tblStyle w:val="TableGrid"/>
        <w:tblpPr w:leftFromText="181" w:rightFromText="181" w:vertAnchor="page" w:horzAnchor="margin" w:tblpY="4235"/>
        <w:tblW w:w="13955" w:type="dxa"/>
        <w:tblLayout w:type="fixed"/>
        <w:tblCellMar>
          <w:left w:w="0" w:type="dxa"/>
          <w:right w:w="0" w:type="dxa"/>
        </w:tblCellMar>
        <w:tblLook w:val="04A0" w:firstRow="1" w:lastRow="0" w:firstColumn="1" w:lastColumn="0" w:noHBand="0" w:noVBand="1"/>
      </w:tblPr>
      <w:tblGrid>
        <w:gridCol w:w="1504"/>
        <w:gridCol w:w="1288"/>
        <w:gridCol w:w="1502"/>
        <w:gridCol w:w="1502"/>
        <w:gridCol w:w="578"/>
        <w:gridCol w:w="567"/>
        <w:gridCol w:w="573"/>
        <w:gridCol w:w="1504"/>
        <w:gridCol w:w="1708"/>
        <w:gridCol w:w="1511"/>
        <w:gridCol w:w="1718"/>
      </w:tblGrid>
      <w:tr w:rsidR="00B40C5F" w:rsidRPr="00F4166D" w14:paraId="5BB64BEA" w14:textId="77777777">
        <w:trPr>
          <w:trHeight w:val="536"/>
        </w:trPr>
        <w:tc>
          <w:tcPr>
            <w:tcW w:w="1504" w:type="dxa"/>
            <w:shd w:val="clear" w:color="auto" w:fill="FFF2CC" w:themeFill="accent4" w:themeFillTint="33"/>
            <w:vAlign w:val="center"/>
          </w:tcPr>
          <w:p w14:paraId="036ABA88" w14:textId="44207CB2" w:rsidR="00B40C5F" w:rsidRPr="00F4166D" w:rsidRDefault="00FC4CED" w:rsidP="0013572B">
            <w:pPr>
              <w:tabs>
                <w:tab w:val="clear" w:pos="1247"/>
                <w:tab w:val="clear" w:pos="1814"/>
                <w:tab w:val="clear" w:pos="2381"/>
                <w:tab w:val="clear" w:pos="2948"/>
                <w:tab w:val="clear" w:pos="3515"/>
              </w:tabs>
              <w:spacing w:line="276" w:lineRule="auto"/>
              <w:ind w:right="237"/>
              <w:jc w:val="center"/>
              <w:rPr>
                <w:rFonts w:asciiTheme="majorHAnsi" w:hAnsiTheme="majorHAnsi"/>
                <w:color w:val="3B3838" w:themeColor="background2" w:themeShade="40"/>
                <w:sz w:val="24"/>
                <w:szCs w:val="24"/>
              </w:rPr>
            </w:pPr>
            <w:r>
              <w:rPr>
                <w:rFonts w:asciiTheme="majorHAnsi" w:hAnsiTheme="majorHAnsi"/>
                <w:color w:val="3B3838" w:themeColor="background2" w:themeShade="40"/>
                <w:sz w:val="24"/>
                <w:szCs w:val="24"/>
              </w:rPr>
              <w:t>Stratégies</w:t>
            </w:r>
          </w:p>
        </w:tc>
        <w:tc>
          <w:tcPr>
            <w:tcW w:w="1288" w:type="dxa"/>
            <w:shd w:val="clear" w:color="auto" w:fill="FFF2CC" w:themeFill="accent4" w:themeFillTint="33"/>
            <w:vAlign w:val="center"/>
          </w:tcPr>
          <w:p w14:paraId="30829A85" w14:textId="77777777" w:rsidR="00B40C5F" w:rsidRPr="00F4166D" w:rsidRDefault="00B40C5F" w:rsidP="0013572B">
            <w:pPr>
              <w:tabs>
                <w:tab w:val="clear" w:pos="1247"/>
                <w:tab w:val="clear" w:pos="1814"/>
                <w:tab w:val="clear" w:pos="2381"/>
                <w:tab w:val="clear" w:pos="2948"/>
                <w:tab w:val="clear" w:pos="3515"/>
              </w:tabs>
              <w:spacing w:line="276" w:lineRule="auto"/>
              <w:ind w:right="237"/>
              <w:jc w:val="center"/>
              <w:rPr>
                <w:rFonts w:asciiTheme="majorHAnsi" w:hAnsiTheme="majorHAnsi"/>
                <w:color w:val="3B3838" w:themeColor="background2" w:themeShade="40"/>
                <w:sz w:val="24"/>
                <w:szCs w:val="24"/>
              </w:rPr>
            </w:pPr>
            <w:r w:rsidRPr="00F4166D">
              <w:rPr>
                <w:rFonts w:asciiTheme="majorHAnsi" w:hAnsiTheme="majorHAnsi"/>
                <w:color w:val="3B3838" w:themeColor="background2" w:themeShade="40"/>
                <w:sz w:val="24"/>
                <w:szCs w:val="24"/>
              </w:rPr>
              <w:t>Actions</w:t>
            </w:r>
          </w:p>
        </w:tc>
        <w:tc>
          <w:tcPr>
            <w:tcW w:w="1502" w:type="dxa"/>
            <w:shd w:val="clear" w:color="auto" w:fill="FFF2CC" w:themeFill="accent4" w:themeFillTint="33"/>
            <w:vAlign w:val="center"/>
          </w:tcPr>
          <w:p w14:paraId="1D6EB31D" w14:textId="16B63738" w:rsidR="00B40C5F" w:rsidRPr="00F4166D" w:rsidRDefault="00FC4CED" w:rsidP="0013572B">
            <w:pPr>
              <w:tabs>
                <w:tab w:val="clear" w:pos="1247"/>
                <w:tab w:val="clear" w:pos="1814"/>
                <w:tab w:val="clear" w:pos="2381"/>
                <w:tab w:val="clear" w:pos="2948"/>
                <w:tab w:val="clear" w:pos="3515"/>
              </w:tabs>
              <w:spacing w:line="276" w:lineRule="auto"/>
              <w:ind w:right="237"/>
              <w:jc w:val="center"/>
              <w:rPr>
                <w:rFonts w:asciiTheme="majorHAnsi" w:hAnsiTheme="majorHAnsi"/>
                <w:color w:val="3B3838" w:themeColor="background2" w:themeShade="40"/>
                <w:sz w:val="24"/>
                <w:szCs w:val="24"/>
              </w:rPr>
            </w:pPr>
            <w:r>
              <w:rPr>
                <w:rFonts w:asciiTheme="majorHAnsi" w:hAnsiTheme="majorHAnsi"/>
                <w:color w:val="3B3838" w:themeColor="background2" w:themeShade="40"/>
                <w:sz w:val="24"/>
                <w:szCs w:val="24"/>
              </w:rPr>
              <w:t>Priorité</w:t>
            </w:r>
          </w:p>
        </w:tc>
        <w:tc>
          <w:tcPr>
            <w:tcW w:w="1502" w:type="dxa"/>
            <w:shd w:val="clear" w:color="auto" w:fill="FFF2CC" w:themeFill="accent4" w:themeFillTint="33"/>
            <w:vAlign w:val="center"/>
          </w:tcPr>
          <w:p w14:paraId="3ADA2E5C" w14:textId="070307F2" w:rsidR="00B40C5F" w:rsidRPr="00F4166D" w:rsidRDefault="00E44FA1" w:rsidP="00E44FA1">
            <w:pPr>
              <w:tabs>
                <w:tab w:val="clear" w:pos="1247"/>
                <w:tab w:val="clear" w:pos="1814"/>
                <w:tab w:val="clear" w:pos="2381"/>
                <w:tab w:val="clear" w:pos="2948"/>
                <w:tab w:val="clear" w:pos="3515"/>
              </w:tabs>
              <w:spacing w:line="276" w:lineRule="auto"/>
              <w:ind w:right="237"/>
              <w:jc w:val="center"/>
              <w:rPr>
                <w:rFonts w:asciiTheme="majorHAnsi" w:hAnsiTheme="majorHAnsi"/>
                <w:color w:val="3B3838" w:themeColor="background2" w:themeShade="40"/>
                <w:sz w:val="24"/>
                <w:szCs w:val="24"/>
              </w:rPr>
            </w:pPr>
            <w:r>
              <w:rPr>
                <w:rFonts w:asciiTheme="majorHAnsi" w:hAnsiTheme="majorHAnsi"/>
                <w:color w:val="3B3838" w:themeColor="background2" w:themeShade="40"/>
                <w:sz w:val="24"/>
                <w:szCs w:val="24"/>
              </w:rPr>
              <w:t>Agence responsable</w:t>
            </w:r>
          </w:p>
        </w:tc>
        <w:tc>
          <w:tcPr>
            <w:tcW w:w="1718" w:type="dxa"/>
            <w:gridSpan w:val="3"/>
            <w:shd w:val="clear" w:color="auto" w:fill="FFF2CC" w:themeFill="accent4" w:themeFillTint="33"/>
            <w:vAlign w:val="center"/>
          </w:tcPr>
          <w:p w14:paraId="5F315C8E" w14:textId="3ABB1590" w:rsidR="00B40C5F" w:rsidRPr="00F4166D" w:rsidRDefault="00FC4CED" w:rsidP="0013572B">
            <w:pPr>
              <w:tabs>
                <w:tab w:val="clear" w:pos="1247"/>
                <w:tab w:val="clear" w:pos="1814"/>
                <w:tab w:val="clear" w:pos="2381"/>
                <w:tab w:val="clear" w:pos="2948"/>
                <w:tab w:val="clear" w:pos="3515"/>
              </w:tabs>
              <w:spacing w:line="276" w:lineRule="auto"/>
              <w:ind w:right="237"/>
              <w:jc w:val="center"/>
              <w:rPr>
                <w:rFonts w:asciiTheme="majorHAnsi" w:hAnsiTheme="majorHAnsi"/>
                <w:color w:val="3B3838" w:themeColor="background2" w:themeShade="40"/>
                <w:sz w:val="24"/>
                <w:szCs w:val="24"/>
              </w:rPr>
            </w:pPr>
            <w:r>
              <w:rPr>
                <w:rFonts w:asciiTheme="majorHAnsi" w:hAnsiTheme="majorHAnsi"/>
                <w:color w:val="3B3838" w:themeColor="background2" w:themeShade="40"/>
                <w:sz w:val="24"/>
                <w:szCs w:val="24"/>
              </w:rPr>
              <w:t>Calendrier</w:t>
            </w:r>
          </w:p>
        </w:tc>
        <w:tc>
          <w:tcPr>
            <w:tcW w:w="1504" w:type="dxa"/>
            <w:shd w:val="clear" w:color="auto" w:fill="FFF2CC" w:themeFill="accent4" w:themeFillTint="33"/>
            <w:vAlign w:val="center"/>
          </w:tcPr>
          <w:p w14:paraId="03B8AB53" w14:textId="24129C1B" w:rsidR="00B40C5F" w:rsidRPr="00F4166D" w:rsidRDefault="00FC4CED" w:rsidP="0013572B">
            <w:pPr>
              <w:tabs>
                <w:tab w:val="clear" w:pos="1247"/>
                <w:tab w:val="clear" w:pos="1814"/>
                <w:tab w:val="clear" w:pos="2381"/>
                <w:tab w:val="clear" w:pos="2948"/>
                <w:tab w:val="clear" w:pos="3515"/>
              </w:tabs>
              <w:spacing w:line="276" w:lineRule="auto"/>
              <w:ind w:right="237"/>
              <w:jc w:val="center"/>
              <w:rPr>
                <w:rFonts w:asciiTheme="majorHAnsi" w:hAnsiTheme="majorHAnsi"/>
                <w:color w:val="3B3838" w:themeColor="background2" w:themeShade="40"/>
                <w:sz w:val="24"/>
                <w:szCs w:val="24"/>
              </w:rPr>
            </w:pPr>
            <w:r w:rsidRPr="00FC4CED">
              <w:rPr>
                <w:rFonts w:asciiTheme="majorHAnsi" w:hAnsiTheme="majorHAnsi"/>
                <w:color w:val="3B3838" w:themeColor="background2" w:themeShade="40"/>
                <w:sz w:val="24"/>
                <w:szCs w:val="24"/>
              </w:rPr>
              <w:t>Source de financement</w:t>
            </w:r>
          </w:p>
        </w:tc>
        <w:tc>
          <w:tcPr>
            <w:tcW w:w="1708" w:type="dxa"/>
            <w:shd w:val="clear" w:color="auto" w:fill="FFF2CC" w:themeFill="accent4" w:themeFillTint="33"/>
            <w:vAlign w:val="center"/>
          </w:tcPr>
          <w:p w14:paraId="5E914CAB" w14:textId="1A5471E9" w:rsidR="00B40C5F" w:rsidRPr="00F4166D" w:rsidRDefault="00FC4CED" w:rsidP="0013572B">
            <w:pPr>
              <w:tabs>
                <w:tab w:val="clear" w:pos="1247"/>
                <w:tab w:val="clear" w:pos="1814"/>
                <w:tab w:val="clear" w:pos="2381"/>
                <w:tab w:val="clear" w:pos="2948"/>
                <w:tab w:val="clear" w:pos="3515"/>
              </w:tabs>
              <w:spacing w:line="276" w:lineRule="auto"/>
              <w:ind w:right="237"/>
              <w:jc w:val="center"/>
              <w:rPr>
                <w:rFonts w:asciiTheme="majorHAnsi" w:hAnsiTheme="majorHAnsi"/>
                <w:color w:val="3B3838" w:themeColor="background2" w:themeShade="40"/>
                <w:sz w:val="24"/>
                <w:szCs w:val="24"/>
              </w:rPr>
            </w:pPr>
            <w:r w:rsidRPr="00FC4CED">
              <w:rPr>
                <w:rFonts w:asciiTheme="majorHAnsi" w:hAnsiTheme="majorHAnsi"/>
                <w:color w:val="3B3838" w:themeColor="background2" w:themeShade="40"/>
                <w:sz w:val="24"/>
                <w:szCs w:val="24"/>
              </w:rPr>
              <w:t>Coût d</w:t>
            </w:r>
            <w:r w:rsidR="00E44FA1">
              <w:rPr>
                <w:rFonts w:asciiTheme="majorHAnsi" w:hAnsiTheme="majorHAnsi"/>
                <w:color w:val="3B3838" w:themeColor="background2" w:themeShade="40"/>
                <w:sz w:val="24"/>
                <w:szCs w:val="24"/>
              </w:rPr>
              <w:t>e l</w:t>
            </w:r>
            <w:r w:rsidRPr="00FC4CED">
              <w:rPr>
                <w:rFonts w:asciiTheme="majorHAnsi" w:hAnsiTheme="majorHAnsi"/>
                <w:color w:val="3B3838" w:themeColor="background2" w:themeShade="40"/>
                <w:sz w:val="24"/>
                <w:szCs w:val="24"/>
              </w:rPr>
              <w:t>activité</w:t>
            </w:r>
          </w:p>
        </w:tc>
        <w:tc>
          <w:tcPr>
            <w:tcW w:w="1511" w:type="dxa"/>
            <w:shd w:val="clear" w:color="auto" w:fill="FFF2CC" w:themeFill="accent4" w:themeFillTint="33"/>
            <w:vAlign w:val="center"/>
          </w:tcPr>
          <w:p w14:paraId="07371AD6" w14:textId="28576AED" w:rsidR="00B40C5F" w:rsidRPr="00F4166D" w:rsidRDefault="00FC4CED" w:rsidP="0013572B">
            <w:pPr>
              <w:tabs>
                <w:tab w:val="clear" w:pos="1247"/>
                <w:tab w:val="clear" w:pos="1814"/>
                <w:tab w:val="clear" w:pos="2381"/>
                <w:tab w:val="clear" w:pos="2948"/>
                <w:tab w:val="clear" w:pos="3515"/>
              </w:tabs>
              <w:spacing w:line="276" w:lineRule="auto"/>
              <w:ind w:right="237"/>
              <w:jc w:val="center"/>
              <w:rPr>
                <w:rFonts w:asciiTheme="majorHAnsi" w:hAnsiTheme="majorHAnsi"/>
                <w:color w:val="3B3838" w:themeColor="background2" w:themeShade="40"/>
                <w:sz w:val="24"/>
                <w:szCs w:val="24"/>
              </w:rPr>
            </w:pPr>
            <w:r>
              <w:rPr>
                <w:rFonts w:asciiTheme="majorHAnsi" w:hAnsiTheme="majorHAnsi"/>
                <w:color w:val="3B3838" w:themeColor="background2" w:themeShade="40"/>
                <w:sz w:val="24"/>
                <w:szCs w:val="24"/>
              </w:rPr>
              <w:t>Résultats attendus</w:t>
            </w:r>
          </w:p>
        </w:tc>
        <w:tc>
          <w:tcPr>
            <w:tcW w:w="1718" w:type="dxa"/>
            <w:shd w:val="clear" w:color="auto" w:fill="FFF2CC" w:themeFill="accent4" w:themeFillTint="33"/>
            <w:vAlign w:val="center"/>
          </w:tcPr>
          <w:p w14:paraId="680D27A1" w14:textId="7452F03A" w:rsidR="00B40C5F" w:rsidRPr="00F4166D" w:rsidRDefault="00FC4CED" w:rsidP="0013572B">
            <w:pPr>
              <w:tabs>
                <w:tab w:val="clear" w:pos="1247"/>
                <w:tab w:val="clear" w:pos="1814"/>
                <w:tab w:val="clear" w:pos="2381"/>
                <w:tab w:val="clear" w:pos="2948"/>
                <w:tab w:val="clear" w:pos="3515"/>
              </w:tabs>
              <w:spacing w:line="276" w:lineRule="auto"/>
              <w:ind w:right="237"/>
              <w:jc w:val="center"/>
              <w:rPr>
                <w:rFonts w:asciiTheme="majorHAnsi" w:hAnsiTheme="majorHAnsi"/>
                <w:color w:val="3B3838" w:themeColor="background2" w:themeShade="40"/>
                <w:sz w:val="24"/>
                <w:szCs w:val="24"/>
              </w:rPr>
            </w:pPr>
            <w:r>
              <w:rPr>
                <w:rFonts w:asciiTheme="majorHAnsi" w:hAnsiTheme="majorHAnsi"/>
                <w:color w:val="3B3838" w:themeColor="background2" w:themeShade="40"/>
                <w:sz w:val="24"/>
                <w:szCs w:val="24"/>
              </w:rPr>
              <w:t>Indicateur</w:t>
            </w:r>
          </w:p>
        </w:tc>
      </w:tr>
      <w:tr w:rsidR="00B40C5F" w:rsidRPr="00F4166D" w14:paraId="2460548B" w14:textId="77777777">
        <w:trPr>
          <w:trHeight w:val="536"/>
        </w:trPr>
        <w:tc>
          <w:tcPr>
            <w:tcW w:w="1504" w:type="dxa"/>
            <w:vMerge w:val="restart"/>
          </w:tcPr>
          <w:p w14:paraId="7B8B3695" w14:textId="77777777" w:rsidR="00224A85" w:rsidRPr="00F4166D"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rPr>
            </w:pPr>
          </w:p>
        </w:tc>
        <w:tc>
          <w:tcPr>
            <w:tcW w:w="1288" w:type="dxa"/>
          </w:tcPr>
          <w:p w14:paraId="26B9E585" w14:textId="77777777" w:rsidR="00224A85" w:rsidRPr="00F4166D"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rPr>
            </w:pPr>
          </w:p>
        </w:tc>
        <w:tc>
          <w:tcPr>
            <w:tcW w:w="1502" w:type="dxa"/>
          </w:tcPr>
          <w:p w14:paraId="44A6EEAA" w14:textId="77777777" w:rsidR="00224A85" w:rsidRPr="00F4166D"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rPr>
            </w:pPr>
          </w:p>
        </w:tc>
        <w:tc>
          <w:tcPr>
            <w:tcW w:w="1502" w:type="dxa"/>
          </w:tcPr>
          <w:p w14:paraId="531ED74F" w14:textId="77777777" w:rsidR="00224A85" w:rsidRPr="00F4166D"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rPr>
            </w:pPr>
          </w:p>
        </w:tc>
        <w:tc>
          <w:tcPr>
            <w:tcW w:w="578" w:type="dxa"/>
          </w:tcPr>
          <w:p w14:paraId="6136CC96" w14:textId="77777777" w:rsidR="00224A85" w:rsidRPr="00F4166D"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rPr>
            </w:pPr>
          </w:p>
        </w:tc>
        <w:tc>
          <w:tcPr>
            <w:tcW w:w="567" w:type="dxa"/>
          </w:tcPr>
          <w:p w14:paraId="0E537CFF" w14:textId="77777777" w:rsidR="00224A85" w:rsidRPr="00F4166D"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rPr>
            </w:pPr>
          </w:p>
        </w:tc>
        <w:tc>
          <w:tcPr>
            <w:tcW w:w="573" w:type="dxa"/>
          </w:tcPr>
          <w:p w14:paraId="33EF08B2" w14:textId="77777777" w:rsidR="00224A85" w:rsidRPr="00F4166D"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rPr>
            </w:pPr>
          </w:p>
        </w:tc>
        <w:tc>
          <w:tcPr>
            <w:tcW w:w="1504" w:type="dxa"/>
          </w:tcPr>
          <w:p w14:paraId="742D6822" w14:textId="77777777" w:rsidR="00224A85" w:rsidRPr="00F4166D"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rPr>
            </w:pPr>
          </w:p>
        </w:tc>
        <w:tc>
          <w:tcPr>
            <w:tcW w:w="1708" w:type="dxa"/>
          </w:tcPr>
          <w:p w14:paraId="0D00C788" w14:textId="77777777" w:rsidR="00224A85" w:rsidRPr="00F4166D"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rPr>
            </w:pPr>
          </w:p>
        </w:tc>
        <w:tc>
          <w:tcPr>
            <w:tcW w:w="1511" w:type="dxa"/>
          </w:tcPr>
          <w:p w14:paraId="71F36486" w14:textId="77777777" w:rsidR="00224A85" w:rsidRPr="00F4166D"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rPr>
            </w:pPr>
          </w:p>
        </w:tc>
        <w:tc>
          <w:tcPr>
            <w:tcW w:w="1718" w:type="dxa"/>
          </w:tcPr>
          <w:p w14:paraId="21646AC2" w14:textId="77777777" w:rsidR="00224A85" w:rsidRPr="00F4166D"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rPr>
            </w:pPr>
          </w:p>
        </w:tc>
      </w:tr>
      <w:tr w:rsidR="00B40C5F" w:rsidRPr="00F4166D" w14:paraId="76E17583" w14:textId="77777777">
        <w:trPr>
          <w:trHeight w:val="558"/>
        </w:trPr>
        <w:tc>
          <w:tcPr>
            <w:tcW w:w="1504" w:type="dxa"/>
            <w:vMerge/>
          </w:tcPr>
          <w:p w14:paraId="1E981797" w14:textId="77777777" w:rsidR="00224A85" w:rsidRPr="00F4166D"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rPr>
            </w:pPr>
          </w:p>
        </w:tc>
        <w:tc>
          <w:tcPr>
            <w:tcW w:w="1288" w:type="dxa"/>
          </w:tcPr>
          <w:p w14:paraId="4BCDAD15" w14:textId="77777777" w:rsidR="00224A85" w:rsidRPr="00F4166D"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rPr>
            </w:pPr>
          </w:p>
        </w:tc>
        <w:tc>
          <w:tcPr>
            <w:tcW w:w="1502" w:type="dxa"/>
          </w:tcPr>
          <w:p w14:paraId="2C75E56F" w14:textId="77777777" w:rsidR="00224A85" w:rsidRPr="00F4166D"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rPr>
            </w:pPr>
          </w:p>
        </w:tc>
        <w:tc>
          <w:tcPr>
            <w:tcW w:w="1502" w:type="dxa"/>
          </w:tcPr>
          <w:p w14:paraId="41EF8EE4" w14:textId="77777777" w:rsidR="00224A85" w:rsidRPr="00F4166D"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rPr>
            </w:pPr>
          </w:p>
        </w:tc>
        <w:tc>
          <w:tcPr>
            <w:tcW w:w="578" w:type="dxa"/>
          </w:tcPr>
          <w:p w14:paraId="1E49AA2E" w14:textId="77777777" w:rsidR="00224A85" w:rsidRPr="00F4166D"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rPr>
            </w:pPr>
          </w:p>
        </w:tc>
        <w:tc>
          <w:tcPr>
            <w:tcW w:w="567" w:type="dxa"/>
          </w:tcPr>
          <w:p w14:paraId="0B126907" w14:textId="77777777" w:rsidR="00224A85" w:rsidRPr="00F4166D"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rPr>
            </w:pPr>
          </w:p>
        </w:tc>
        <w:tc>
          <w:tcPr>
            <w:tcW w:w="573" w:type="dxa"/>
          </w:tcPr>
          <w:p w14:paraId="5C53DB80" w14:textId="77777777" w:rsidR="00224A85" w:rsidRPr="00F4166D"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rPr>
            </w:pPr>
          </w:p>
        </w:tc>
        <w:tc>
          <w:tcPr>
            <w:tcW w:w="1504" w:type="dxa"/>
          </w:tcPr>
          <w:p w14:paraId="1818B2EA" w14:textId="77777777" w:rsidR="00224A85" w:rsidRPr="00F4166D"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rPr>
            </w:pPr>
          </w:p>
        </w:tc>
        <w:tc>
          <w:tcPr>
            <w:tcW w:w="1708" w:type="dxa"/>
          </w:tcPr>
          <w:p w14:paraId="069486B0" w14:textId="77777777" w:rsidR="00224A85" w:rsidRPr="00F4166D"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rPr>
            </w:pPr>
          </w:p>
        </w:tc>
        <w:tc>
          <w:tcPr>
            <w:tcW w:w="1511" w:type="dxa"/>
          </w:tcPr>
          <w:p w14:paraId="0AFFD2F3" w14:textId="77777777" w:rsidR="00224A85" w:rsidRPr="00F4166D"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rPr>
            </w:pPr>
          </w:p>
        </w:tc>
        <w:tc>
          <w:tcPr>
            <w:tcW w:w="1718" w:type="dxa"/>
          </w:tcPr>
          <w:p w14:paraId="134C72EC" w14:textId="77777777" w:rsidR="00224A85" w:rsidRPr="00F4166D"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rPr>
            </w:pPr>
          </w:p>
        </w:tc>
      </w:tr>
      <w:tr w:rsidR="00B40C5F" w:rsidRPr="00F4166D" w14:paraId="33787EC6" w14:textId="77777777">
        <w:trPr>
          <w:trHeight w:val="558"/>
        </w:trPr>
        <w:tc>
          <w:tcPr>
            <w:tcW w:w="1504" w:type="dxa"/>
            <w:vMerge/>
          </w:tcPr>
          <w:p w14:paraId="4266221E" w14:textId="77777777" w:rsidR="00224A85" w:rsidRPr="00F4166D"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rPr>
            </w:pPr>
          </w:p>
        </w:tc>
        <w:tc>
          <w:tcPr>
            <w:tcW w:w="1288" w:type="dxa"/>
          </w:tcPr>
          <w:p w14:paraId="6337B8BB" w14:textId="77777777" w:rsidR="00224A85" w:rsidRPr="00F4166D"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rPr>
            </w:pPr>
          </w:p>
        </w:tc>
        <w:tc>
          <w:tcPr>
            <w:tcW w:w="1502" w:type="dxa"/>
          </w:tcPr>
          <w:p w14:paraId="6BB6C3FC" w14:textId="77777777" w:rsidR="00224A85" w:rsidRPr="00F4166D"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rPr>
            </w:pPr>
          </w:p>
        </w:tc>
        <w:tc>
          <w:tcPr>
            <w:tcW w:w="1502" w:type="dxa"/>
          </w:tcPr>
          <w:p w14:paraId="5D898385" w14:textId="77777777" w:rsidR="00224A85" w:rsidRPr="00F4166D"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rPr>
            </w:pPr>
          </w:p>
        </w:tc>
        <w:tc>
          <w:tcPr>
            <w:tcW w:w="578" w:type="dxa"/>
          </w:tcPr>
          <w:p w14:paraId="7F877196" w14:textId="77777777" w:rsidR="00224A85" w:rsidRPr="00F4166D"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rPr>
            </w:pPr>
          </w:p>
        </w:tc>
        <w:tc>
          <w:tcPr>
            <w:tcW w:w="567" w:type="dxa"/>
          </w:tcPr>
          <w:p w14:paraId="0A1D7364" w14:textId="77777777" w:rsidR="00224A85" w:rsidRPr="00F4166D"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rPr>
            </w:pPr>
          </w:p>
        </w:tc>
        <w:tc>
          <w:tcPr>
            <w:tcW w:w="573" w:type="dxa"/>
          </w:tcPr>
          <w:p w14:paraId="26E08C63" w14:textId="77777777" w:rsidR="00224A85" w:rsidRPr="00F4166D"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rPr>
            </w:pPr>
          </w:p>
        </w:tc>
        <w:tc>
          <w:tcPr>
            <w:tcW w:w="1504" w:type="dxa"/>
          </w:tcPr>
          <w:p w14:paraId="0F766944" w14:textId="77777777" w:rsidR="00224A85" w:rsidRPr="00F4166D"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rPr>
            </w:pPr>
          </w:p>
        </w:tc>
        <w:tc>
          <w:tcPr>
            <w:tcW w:w="1708" w:type="dxa"/>
          </w:tcPr>
          <w:p w14:paraId="4CB10B20" w14:textId="77777777" w:rsidR="00224A85" w:rsidRPr="00F4166D"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rPr>
            </w:pPr>
          </w:p>
        </w:tc>
        <w:tc>
          <w:tcPr>
            <w:tcW w:w="1511" w:type="dxa"/>
          </w:tcPr>
          <w:p w14:paraId="3F04B805" w14:textId="77777777" w:rsidR="00224A85" w:rsidRPr="00F4166D"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rPr>
            </w:pPr>
          </w:p>
        </w:tc>
        <w:tc>
          <w:tcPr>
            <w:tcW w:w="1718" w:type="dxa"/>
          </w:tcPr>
          <w:p w14:paraId="33147926" w14:textId="77777777" w:rsidR="00224A85" w:rsidRPr="00F4166D"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rPr>
            </w:pPr>
          </w:p>
        </w:tc>
      </w:tr>
      <w:tr w:rsidR="00B40C5F" w:rsidRPr="00F4166D" w14:paraId="31215348" w14:textId="77777777" w:rsidTr="000D46A1">
        <w:trPr>
          <w:trHeight w:val="558"/>
        </w:trPr>
        <w:tc>
          <w:tcPr>
            <w:tcW w:w="1504" w:type="dxa"/>
            <w:vMerge/>
            <w:tcBorders>
              <w:bottom w:val="single" w:sz="4" w:space="0" w:color="FFFFFF"/>
            </w:tcBorders>
          </w:tcPr>
          <w:p w14:paraId="30A42ED9" w14:textId="77777777" w:rsidR="00224A85" w:rsidRPr="00F4166D"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rPr>
            </w:pPr>
          </w:p>
        </w:tc>
        <w:tc>
          <w:tcPr>
            <w:tcW w:w="1288" w:type="dxa"/>
            <w:tcBorders>
              <w:bottom w:val="single" w:sz="4" w:space="0" w:color="FFFFFF"/>
            </w:tcBorders>
          </w:tcPr>
          <w:p w14:paraId="25A60829" w14:textId="77777777" w:rsidR="00224A85" w:rsidRPr="00F4166D"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rPr>
            </w:pPr>
          </w:p>
        </w:tc>
        <w:tc>
          <w:tcPr>
            <w:tcW w:w="1502" w:type="dxa"/>
            <w:tcBorders>
              <w:bottom w:val="single" w:sz="4" w:space="0" w:color="FFFFFF"/>
            </w:tcBorders>
          </w:tcPr>
          <w:p w14:paraId="6D93D1C0" w14:textId="77777777" w:rsidR="00224A85" w:rsidRPr="00F4166D"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rPr>
            </w:pPr>
          </w:p>
        </w:tc>
        <w:tc>
          <w:tcPr>
            <w:tcW w:w="1502" w:type="dxa"/>
            <w:tcBorders>
              <w:bottom w:val="single" w:sz="4" w:space="0" w:color="FFFFFF"/>
            </w:tcBorders>
          </w:tcPr>
          <w:p w14:paraId="5AE2B02E" w14:textId="77777777" w:rsidR="00224A85" w:rsidRPr="00F4166D"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rPr>
            </w:pPr>
          </w:p>
        </w:tc>
        <w:tc>
          <w:tcPr>
            <w:tcW w:w="578" w:type="dxa"/>
            <w:tcBorders>
              <w:bottom w:val="single" w:sz="4" w:space="0" w:color="FFFFFF"/>
            </w:tcBorders>
          </w:tcPr>
          <w:p w14:paraId="458DB13F" w14:textId="77777777" w:rsidR="00224A85" w:rsidRPr="00F4166D"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rPr>
            </w:pPr>
          </w:p>
        </w:tc>
        <w:tc>
          <w:tcPr>
            <w:tcW w:w="567" w:type="dxa"/>
            <w:tcBorders>
              <w:bottom w:val="single" w:sz="4" w:space="0" w:color="FFFFFF"/>
            </w:tcBorders>
          </w:tcPr>
          <w:p w14:paraId="67D5A43D" w14:textId="77777777" w:rsidR="00224A85" w:rsidRPr="00F4166D"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rPr>
            </w:pPr>
          </w:p>
        </w:tc>
        <w:tc>
          <w:tcPr>
            <w:tcW w:w="573" w:type="dxa"/>
            <w:tcBorders>
              <w:bottom w:val="single" w:sz="4" w:space="0" w:color="FFFFFF"/>
            </w:tcBorders>
          </w:tcPr>
          <w:p w14:paraId="0A0A96A6" w14:textId="77777777" w:rsidR="00224A85" w:rsidRPr="00F4166D"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rPr>
            </w:pPr>
          </w:p>
        </w:tc>
        <w:tc>
          <w:tcPr>
            <w:tcW w:w="1504" w:type="dxa"/>
            <w:tcBorders>
              <w:bottom w:val="single" w:sz="4" w:space="0" w:color="FFFFFF"/>
            </w:tcBorders>
          </w:tcPr>
          <w:p w14:paraId="534213A7" w14:textId="77777777" w:rsidR="00224A85" w:rsidRPr="00F4166D"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rPr>
            </w:pPr>
          </w:p>
        </w:tc>
        <w:tc>
          <w:tcPr>
            <w:tcW w:w="1708" w:type="dxa"/>
            <w:tcBorders>
              <w:bottom w:val="single" w:sz="4" w:space="0" w:color="FFFFFF"/>
            </w:tcBorders>
          </w:tcPr>
          <w:p w14:paraId="28F8D419" w14:textId="77777777" w:rsidR="00224A85" w:rsidRPr="00F4166D"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rPr>
            </w:pPr>
          </w:p>
        </w:tc>
        <w:tc>
          <w:tcPr>
            <w:tcW w:w="1511" w:type="dxa"/>
            <w:tcBorders>
              <w:bottom w:val="single" w:sz="4" w:space="0" w:color="FFFFFF"/>
            </w:tcBorders>
          </w:tcPr>
          <w:p w14:paraId="6CED822B" w14:textId="77777777" w:rsidR="00224A85" w:rsidRPr="00F4166D"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rPr>
            </w:pPr>
          </w:p>
        </w:tc>
        <w:tc>
          <w:tcPr>
            <w:tcW w:w="1718" w:type="dxa"/>
            <w:tcBorders>
              <w:bottom w:val="single" w:sz="4" w:space="0" w:color="FFFFFF"/>
            </w:tcBorders>
          </w:tcPr>
          <w:p w14:paraId="6EA7A993" w14:textId="77777777" w:rsidR="00224A85" w:rsidRPr="00F4166D"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rPr>
            </w:pPr>
          </w:p>
        </w:tc>
      </w:tr>
    </w:tbl>
    <w:p w14:paraId="6684B3C4" w14:textId="77777777" w:rsidR="002B5383" w:rsidRPr="00F4166D" w:rsidRDefault="002B5383"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rPr>
      </w:pPr>
    </w:p>
    <w:p w14:paraId="0BF15267" w14:textId="77777777" w:rsidR="0003062A" w:rsidRPr="00F4166D" w:rsidRDefault="0003062A" w:rsidP="0013572B">
      <w:pPr>
        <w:spacing w:line="276" w:lineRule="auto"/>
        <w:ind w:left="1134" w:right="237"/>
        <w:rPr>
          <w:i/>
          <w:iCs/>
          <w:color w:val="3B3838" w:themeColor="background2" w:themeShade="40"/>
        </w:rPr>
      </w:pPr>
    </w:p>
    <w:p w14:paraId="43F2F7FC" w14:textId="77777777" w:rsidR="00224A85" w:rsidRPr="00F4166D" w:rsidRDefault="00224A85" w:rsidP="0013572B">
      <w:pPr>
        <w:pStyle w:val="Heading1"/>
        <w:spacing w:line="276" w:lineRule="auto"/>
        <w:ind w:left="142"/>
      </w:pPr>
    </w:p>
    <w:p w14:paraId="5B204BB9" w14:textId="77777777" w:rsidR="00224A85" w:rsidRPr="00F4166D" w:rsidRDefault="00224A85" w:rsidP="0013572B">
      <w:pPr>
        <w:pStyle w:val="Heading1"/>
        <w:spacing w:line="276" w:lineRule="auto"/>
        <w:ind w:left="142"/>
      </w:pPr>
    </w:p>
    <w:p w14:paraId="0105D57F" w14:textId="77777777" w:rsidR="00224A85" w:rsidRPr="00F4166D" w:rsidRDefault="00224A85" w:rsidP="0013572B">
      <w:pPr>
        <w:pStyle w:val="Heading1"/>
        <w:spacing w:line="276" w:lineRule="auto"/>
        <w:ind w:left="142"/>
      </w:pPr>
    </w:p>
    <w:p w14:paraId="57DC2215" w14:textId="77777777" w:rsidR="00224A85" w:rsidRPr="00F4166D" w:rsidRDefault="00224A85" w:rsidP="0013572B">
      <w:pPr>
        <w:pStyle w:val="Heading1"/>
        <w:spacing w:line="276" w:lineRule="auto"/>
        <w:ind w:left="142"/>
        <w:sectPr w:rsidR="00224A85" w:rsidRPr="00F4166D">
          <w:pgSz w:w="16838" w:h="11906" w:orient="landscape"/>
          <w:pgMar w:top="1440" w:right="1440" w:bottom="1440" w:left="1440" w:header="708" w:footer="708" w:gutter="0"/>
          <w:cols w:space="708"/>
          <w:docGrid w:linePitch="360"/>
        </w:sectPr>
      </w:pPr>
    </w:p>
    <w:p w14:paraId="33145B45" w14:textId="77777777" w:rsidR="00224A85" w:rsidRPr="00F4166D" w:rsidRDefault="00224A85" w:rsidP="0013572B">
      <w:pPr>
        <w:pStyle w:val="Heading1"/>
        <w:spacing w:line="276" w:lineRule="auto"/>
        <w:ind w:left="142"/>
      </w:pPr>
    </w:p>
    <w:p w14:paraId="2EFE2AA1" w14:textId="735D31B8" w:rsidR="00224A85" w:rsidRPr="00F4166D" w:rsidRDefault="003F5719" w:rsidP="00CD460D">
      <w:pPr>
        <w:pStyle w:val="Heading1"/>
        <w:spacing w:line="276" w:lineRule="auto"/>
        <w:ind w:left="142"/>
        <w:rPr>
          <w:w w:val="109"/>
        </w:rPr>
      </w:pPr>
      <w:bookmarkStart w:id="28" w:name="_Toc505334544"/>
      <w:r w:rsidRPr="00F4166D">
        <w:t>VI</w:t>
      </w:r>
      <w:r w:rsidR="00354538" w:rsidRPr="00F4166D">
        <w:t>.</w:t>
      </w:r>
      <w:r w:rsidR="00354538" w:rsidRPr="00F4166D">
        <w:rPr>
          <w:spacing w:val="7"/>
        </w:rPr>
        <w:t xml:space="preserve"> </w:t>
      </w:r>
      <w:r w:rsidR="00CD460D" w:rsidRPr="00F4166D">
        <w:rPr>
          <w:spacing w:val="1"/>
          <w:w w:val="109"/>
        </w:rPr>
        <w:t>M</w:t>
      </w:r>
      <w:r w:rsidR="00CD460D" w:rsidRPr="00F4166D">
        <w:rPr>
          <w:w w:val="109"/>
        </w:rPr>
        <w:t>é</w:t>
      </w:r>
      <w:r w:rsidR="00CD460D">
        <w:rPr>
          <w:w w:val="109"/>
        </w:rPr>
        <w:t>canisme d’évaluation</w:t>
      </w:r>
      <w:bookmarkEnd w:id="28"/>
      <w:r w:rsidR="00CD460D">
        <w:rPr>
          <w:w w:val="109"/>
        </w:rPr>
        <w:t xml:space="preserve"> </w:t>
      </w:r>
    </w:p>
    <w:p w14:paraId="68574C7E" w14:textId="2A01138A" w:rsidR="00CD460D" w:rsidRPr="00CD460D" w:rsidRDefault="00CD460D" w:rsidP="00CD460D">
      <w:pPr>
        <w:tabs>
          <w:tab w:val="clear" w:pos="1247"/>
        </w:tabs>
        <w:spacing w:line="276" w:lineRule="auto"/>
        <w:ind w:left="567"/>
        <w:rPr>
          <w:rFonts w:asciiTheme="majorHAnsi" w:hAnsiTheme="majorHAnsi"/>
          <w:i/>
          <w:iCs/>
          <w:color w:val="3B3838" w:themeColor="background2" w:themeShade="40"/>
          <w:spacing w:val="1"/>
        </w:rPr>
      </w:pPr>
      <w:r w:rsidRPr="00CD460D">
        <w:rPr>
          <w:rFonts w:asciiTheme="majorHAnsi" w:hAnsiTheme="majorHAnsi"/>
          <w:i/>
          <w:iCs/>
          <w:color w:val="3B3838" w:themeColor="background2" w:themeShade="40"/>
          <w:spacing w:val="1"/>
        </w:rPr>
        <w:t xml:space="preserve">Veuillez inclure ici une brève description de la façon d'utiliser la stratégie du plan national pour l'évaluation des progrès et identifier les </w:t>
      </w:r>
      <w:r w:rsidR="00B23FC4">
        <w:rPr>
          <w:rFonts w:asciiTheme="majorHAnsi" w:hAnsiTheme="majorHAnsi"/>
          <w:i/>
          <w:iCs/>
          <w:color w:val="3B3838" w:themeColor="background2" w:themeShade="40"/>
          <w:spacing w:val="1"/>
        </w:rPr>
        <w:t>m</w:t>
      </w:r>
      <w:r w:rsidR="00B23FC4" w:rsidRPr="00B23FC4">
        <w:rPr>
          <w:rFonts w:asciiTheme="majorHAnsi" w:hAnsiTheme="majorHAnsi"/>
          <w:i/>
          <w:iCs/>
          <w:color w:val="3B3838" w:themeColor="background2" w:themeShade="40"/>
          <w:spacing w:val="1"/>
        </w:rPr>
        <w:t>écanisme</w:t>
      </w:r>
      <w:r w:rsidR="00B23FC4">
        <w:rPr>
          <w:rFonts w:asciiTheme="majorHAnsi" w:hAnsiTheme="majorHAnsi"/>
          <w:i/>
          <w:iCs/>
          <w:color w:val="3B3838" w:themeColor="background2" w:themeShade="40"/>
          <w:spacing w:val="1"/>
        </w:rPr>
        <w:t>s</w:t>
      </w:r>
      <w:r w:rsidR="00B23FC4" w:rsidRPr="00B23FC4">
        <w:rPr>
          <w:rFonts w:asciiTheme="majorHAnsi" w:hAnsiTheme="majorHAnsi"/>
          <w:i/>
          <w:iCs/>
          <w:color w:val="3B3838" w:themeColor="background2" w:themeShade="40"/>
          <w:spacing w:val="1"/>
        </w:rPr>
        <w:t xml:space="preserve"> d’évaluation </w:t>
      </w:r>
      <w:r w:rsidR="00B23FC4">
        <w:rPr>
          <w:rFonts w:asciiTheme="majorHAnsi" w:hAnsiTheme="majorHAnsi"/>
          <w:i/>
          <w:iCs/>
          <w:color w:val="3B3838" w:themeColor="background2" w:themeShade="40"/>
          <w:spacing w:val="1"/>
        </w:rPr>
        <w:t xml:space="preserve">et </w:t>
      </w:r>
      <w:r w:rsidRPr="00CD460D">
        <w:rPr>
          <w:rFonts w:asciiTheme="majorHAnsi" w:hAnsiTheme="majorHAnsi"/>
          <w:i/>
          <w:iCs/>
          <w:color w:val="3B3838" w:themeColor="background2" w:themeShade="40"/>
          <w:spacing w:val="1"/>
        </w:rPr>
        <w:t>indicateurs perti</w:t>
      </w:r>
      <w:r>
        <w:rPr>
          <w:rFonts w:asciiTheme="majorHAnsi" w:hAnsiTheme="majorHAnsi"/>
          <w:i/>
          <w:iCs/>
          <w:color w:val="3B3838" w:themeColor="background2" w:themeShade="40"/>
          <w:spacing w:val="1"/>
        </w:rPr>
        <w:t xml:space="preserve">nents. </w:t>
      </w:r>
      <w:r w:rsidRPr="00CD460D">
        <w:rPr>
          <w:rFonts w:asciiTheme="majorHAnsi" w:hAnsiTheme="majorHAnsi"/>
          <w:i/>
          <w:iCs/>
          <w:color w:val="3B3838" w:themeColor="background2" w:themeShade="40"/>
          <w:spacing w:val="1"/>
        </w:rPr>
        <w:t xml:space="preserve">Veuillez envisager d'inclure un tableau récapitulatif reliant les objectifs définis et décrits </w:t>
      </w:r>
      <w:r>
        <w:rPr>
          <w:rFonts w:asciiTheme="majorHAnsi" w:hAnsiTheme="majorHAnsi"/>
          <w:i/>
          <w:iCs/>
          <w:color w:val="3B3838" w:themeColor="background2" w:themeShade="40"/>
          <w:spacing w:val="1"/>
        </w:rPr>
        <w:t>au</w:t>
      </w:r>
      <w:r w:rsidRPr="00CD460D">
        <w:rPr>
          <w:rFonts w:asciiTheme="majorHAnsi" w:hAnsiTheme="majorHAnsi"/>
          <w:i/>
          <w:iCs/>
          <w:color w:val="3B3838" w:themeColor="background2" w:themeShade="40"/>
          <w:spacing w:val="1"/>
        </w:rPr>
        <w:t>-dessus aux stratégies avec les indicateurs sélectionnés</w:t>
      </w:r>
      <w:r w:rsidR="00B23FC4">
        <w:rPr>
          <w:rFonts w:asciiTheme="majorHAnsi" w:hAnsiTheme="majorHAnsi"/>
          <w:i/>
          <w:iCs/>
          <w:color w:val="3B3838" w:themeColor="background2" w:themeShade="40"/>
          <w:spacing w:val="1"/>
        </w:rPr>
        <w:t xml:space="preserve">, </w:t>
      </w:r>
      <w:r w:rsidR="00B23FC4" w:rsidRPr="00B23FC4">
        <w:rPr>
          <w:rFonts w:asciiTheme="majorHAnsi" w:hAnsiTheme="majorHAnsi"/>
          <w:i/>
          <w:iCs/>
          <w:color w:val="3B3838" w:themeColor="background2" w:themeShade="40"/>
          <w:spacing w:val="1"/>
        </w:rPr>
        <w:t>en accord avec les indicateurs identifiés dans la section précédente</w:t>
      </w:r>
      <w:r w:rsidRPr="00CD460D">
        <w:rPr>
          <w:rFonts w:asciiTheme="majorHAnsi" w:hAnsiTheme="majorHAnsi"/>
          <w:i/>
          <w:iCs/>
          <w:color w:val="3B3838" w:themeColor="background2" w:themeShade="40"/>
          <w:spacing w:val="1"/>
        </w:rPr>
        <w:t>. (2 pages)</w:t>
      </w:r>
    </w:p>
    <w:p w14:paraId="509D8915" w14:textId="781E6C4A" w:rsidR="00790F64" w:rsidRPr="00F4166D" w:rsidRDefault="00790F64" w:rsidP="0013572B">
      <w:pPr>
        <w:tabs>
          <w:tab w:val="clear" w:pos="1247"/>
        </w:tabs>
        <w:spacing w:line="276" w:lineRule="auto"/>
        <w:ind w:left="567"/>
        <w:rPr>
          <w:rFonts w:asciiTheme="majorHAnsi" w:hAnsiTheme="majorHAnsi"/>
          <w:color w:val="A6A6A6" w:themeColor="background1" w:themeShade="A6"/>
        </w:rPr>
      </w:pPr>
      <w:r w:rsidRPr="00F4166D">
        <w:rPr>
          <w:rFonts w:asciiTheme="majorHAnsi" w:hAnsiTheme="majorHAnsi"/>
          <w:color w:val="A6A6A6" w:themeColor="background1" w:themeShade="A6"/>
        </w:rPr>
        <w:t>………………………………………………………………………………………………………………………………………………………………………………………………………………………………………………………………………………………………………………………………………………………………………………………………………………………………………………</w:t>
      </w:r>
    </w:p>
    <w:p w14:paraId="6342D83D" w14:textId="77777777" w:rsidR="00C75D5E" w:rsidRPr="00F4166D" w:rsidRDefault="00C75D5E" w:rsidP="0013572B">
      <w:pPr>
        <w:tabs>
          <w:tab w:val="clear" w:pos="1247"/>
        </w:tabs>
        <w:spacing w:line="276" w:lineRule="auto"/>
        <w:ind w:left="567"/>
        <w:rPr>
          <w:rFonts w:asciiTheme="majorHAnsi" w:hAnsiTheme="majorHAnsi"/>
          <w:color w:val="A6A6A6" w:themeColor="background1" w:themeShade="A6"/>
        </w:rPr>
      </w:pPr>
    </w:p>
    <w:tbl>
      <w:tblPr>
        <w:tblStyle w:val="TableGridLight"/>
        <w:tblW w:w="0" w:type="auto"/>
        <w:tblLook w:val="04A0" w:firstRow="1" w:lastRow="0" w:firstColumn="1" w:lastColumn="0" w:noHBand="0" w:noVBand="1"/>
      </w:tblPr>
      <w:tblGrid>
        <w:gridCol w:w="3005"/>
        <w:gridCol w:w="3005"/>
        <w:gridCol w:w="3006"/>
      </w:tblGrid>
      <w:tr w:rsidR="00C75D5E" w:rsidRPr="00F4166D" w14:paraId="70EE9BC4" w14:textId="77777777" w:rsidTr="00C75D5E">
        <w:tc>
          <w:tcPr>
            <w:tcW w:w="3005" w:type="dxa"/>
            <w:shd w:val="clear" w:color="auto" w:fill="FFF2CC" w:themeFill="accent4" w:themeFillTint="33"/>
          </w:tcPr>
          <w:p w14:paraId="30A89275" w14:textId="0E9150CA" w:rsidR="00C75D5E" w:rsidRPr="00F4166D" w:rsidRDefault="00CD460D" w:rsidP="0013572B">
            <w:pPr>
              <w:widowControl w:val="0"/>
              <w:tabs>
                <w:tab w:val="clear" w:pos="1247"/>
                <w:tab w:val="clear" w:pos="1814"/>
                <w:tab w:val="clear" w:pos="2381"/>
                <w:tab w:val="clear" w:pos="2948"/>
                <w:tab w:val="clear" w:pos="3515"/>
              </w:tabs>
              <w:autoSpaceDE w:val="0"/>
              <w:autoSpaceDN w:val="0"/>
              <w:adjustRightInd w:val="0"/>
              <w:spacing w:before="13" w:line="276" w:lineRule="auto"/>
              <w:jc w:val="center"/>
              <w:rPr>
                <w:rFonts w:ascii="Calibri" w:hAnsi="Calibri"/>
                <w:sz w:val="28"/>
                <w:szCs w:val="28"/>
              </w:rPr>
            </w:pPr>
            <w:r>
              <w:rPr>
                <w:rFonts w:ascii="Calibri" w:hAnsi="Calibri"/>
                <w:sz w:val="22"/>
                <w:szCs w:val="22"/>
              </w:rPr>
              <w:t>Objective/cible</w:t>
            </w:r>
          </w:p>
        </w:tc>
        <w:tc>
          <w:tcPr>
            <w:tcW w:w="3005" w:type="dxa"/>
            <w:shd w:val="clear" w:color="auto" w:fill="FFF2CC" w:themeFill="accent4" w:themeFillTint="33"/>
          </w:tcPr>
          <w:p w14:paraId="4E0771F6" w14:textId="42575661" w:rsidR="00C75D5E" w:rsidRPr="00F4166D" w:rsidRDefault="00CD460D" w:rsidP="0013572B">
            <w:pPr>
              <w:widowControl w:val="0"/>
              <w:tabs>
                <w:tab w:val="clear" w:pos="1247"/>
                <w:tab w:val="clear" w:pos="1814"/>
                <w:tab w:val="clear" w:pos="2381"/>
                <w:tab w:val="clear" w:pos="2948"/>
                <w:tab w:val="clear" w:pos="3515"/>
              </w:tabs>
              <w:autoSpaceDE w:val="0"/>
              <w:autoSpaceDN w:val="0"/>
              <w:adjustRightInd w:val="0"/>
              <w:spacing w:before="13" w:line="276" w:lineRule="auto"/>
              <w:jc w:val="center"/>
              <w:rPr>
                <w:rFonts w:ascii="Calibri" w:hAnsi="Calibri"/>
                <w:sz w:val="22"/>
                <w:szCs w:val="22"/>
              </w:rPr>
            </w:pPr>
            <w:r w:rsidRPr="00F4166D">
              <w:rPr>
                <w:rFonts w:ascii="Calibri" w:hAnsi="Calibri"/>
                <w:sz w:val="22"/>
                <w:szCs w:val="22"/>
              </w:rPr>
              <w:t>Stratégies</w:t>
            </w:r>
          </w:p>
        </w:tc>
        <w:tc>
          <w:tcPr>
            <w:tcW w:w="3006" w:type="dxa"/>
            <w:shd w:val="clear" w:color="auto" w:fill="FFF2CC" w:themeFill="accent4" w:themeFillTint="33"/>
          </w:tcPr>
          <w:p w14:paraId="0EABD3F2" w14:textId="4E58578B" w:rsidR="00C75D5E" w:rsidRPr="00F4166D" w:rsidRDefault="00CD460D" w:rsidP="0013572B">
            <w:pPr>
              <w:widowControl w:val="0"/>
              <w:tabs>
                <w:tab w:val="clear" w:pos="1247"/>
                <w:tab w:val="clear" w:pos="1814"/>
                <w:tab w:val="clear" w:pos="2381"/>
                <w:tab w:val="clear" w:pos="2948"/>
                <w:tab w:val="clear" w:pos="3515"/>
              </w:tabs>
              <w:autoSpaceDE w:val="0"/>
              <w:autoSpaceDN w:val="0"/>
              <w:adjustRightInd w:val="0"/>
              <w:spacing w:before="13" w:line="276" w:lineRule="auto"/>
              <w:jc w:val="center"/>
              <w:rPr>
                <w:rFonts w:ascii="Calibri" w:hAnsi="Calibri"/>
                <w:sz w:val="22"/>
                <w:szCs w:val="22"/>
              </w:rPr>
            </w:pPr>
            <w:r w:rsidRPr="00F4166D">
              <w:rPr>
                <w:rFonts w:ascii="Calibri" w:hAnsi="Calibri"/>
                <w:sz w:val="22"/>
                <w:szCs w:val="22"/>
              </w:rPr>
              <w:t>Indicateurs</w:t>
            </w:r>
          </w:p>
        </w:tc>
      </w:tr>
      <w:tr w:rsidR="00C75D5E" w:rsidRPr="00F4166D" w14:paraId="39A6D251" w14:textId="77777777" w:rsidTr="00C75D5E">
        <w:tc>
          <w:tcPr>
            <w:tcW w:w="3005" w:type="dxa"/>
            <w:vMerge w:val="restart"/>
          </w:tcPr>
          <w:p w14:paraId="0CDA9888" w14:textId="77777777" w:rsidR="00C75D5E" w:rsidRPr="00F4166D" w:rsidRDefault="00C75D5E" w:rsidP="0013572B">
            <w:pPr>
              <w:widowControl w:val="0"/>
              <w:tabs>
                <w:tab w:val="clear" w:pos="1247"/>
                <w:tab w:val="clear" w:pos="1814"/>
                <w:tab w:val="clear" w:pos="2381"/>
                <w:tab w:val="clear" w:pos="2948"/>
                <w:tab w:val="clear" w:pos="3515"/>
              </w:tabs>
              <w:autoSpaceDE w:val="0"/>
              <w:autoSpaceDN w:val="0"/>
              <w:adjustRightInd w:val="0"/>
              <w:spacing w:before="13" w:line="276" w:lineRule="auto"/>
              <w:rPr>
                <w:rFonts w:ascii="Calibri" w:hAnsi="Calibri"/>
                <w:sz w:val="28"/>
                <w:szCs w:val="28"/>
              </w:rPr>
            </w:pPr>
          </w:p>
        </w:tc>
        <w:tc>
          <w:tcPr>
            <w:tcW w:w="3005" w:type="dxa"/>
            <w:vMerge w:val="restart"/>
          </w:tcPr>
          <w:p w14:paraId="391A434B" w14:textId="77777777" w:rsidR="00C75D5E" w:rsidRPr="00F4166D" w:rsidRDefault="00C75D5E" w:rsidP="0013572B">
            <w:pPr>
              <w:widowControl w:val="0"/>
              <w:tabs>
                <w:tab w:val="clear" w:pos="1247"/>
                <w:tab w:val="clear" w:pos="1814"/>
                <w:tab w:val="clear" w:pos="2381"/>
                <w:tab w:val="clear" w:pos="2948"/>
                <w:tab w:val="clear" w:pos="3515"/>
              </w:tabs>
              <w:autoSpaceDE w:val="0"/>
              <w:autoSpaceDN w:val="0"/>
              <w:adjustRightInd w:val="0"/>
              <w:spacing w:before="13" w:line="276" w:lineRule="auto"/>
              <w:rPr>
                <w:rFonts w:ascii="Calibri" w:hAnsi="Calibri"/>
                <w:sz w:val="28"/>
                <w:szCs w:val="28"/>
              </w:rPr>
            </w:pPr>
          </w:p>
        </w:tc>
        <w:tc>
          <w:tcPr>
            <w:tcW w:w="3006" w:type="dxa"/>
          </w:tcPr>
          <w:p w14:paraId="3F945C54" w14:textId="77777777" w:rsidR="00C75D5E" w:rsidRPr="00F4166D" w:rsidRDefault="00C75D5E" w:rsidP="0013572B">
            <w:pPr>
              <w:widowControl w:val="0"/>
              <w:tabs>
                <w:tab w:val="clear" w:pos="1247"/>
                <w:tab w:val="clear" w:pos="1814"/>
                <w:tab w:val="clear" w:pos="2381"/>
                <w:tab w:val="clear" w:pos="2948"/>
                <w:tab w:val="clear" w:pos="3515"/>
              </w:tabs>
              <w:autoSpaceDE w:val="0"/>
              <w:autoSpaceDN w:val="0"/>
              <w:adjustRightInd w:val="0"/>
              <w:spacing w:before="13" w:line="276" w:lineRule="auto"/>
              <w:rPr>
                <w:rFonts w:ascii="Calibri" w:hAnsi="Calibri"/>
                <w:sz w:val="28"/>
                <w:szCs w:val="28"/>
              </w:rPr>
            </w:pPr>
          </w:p>
        </w:tc>
      </w:tr>
      <w:tr w:rsidR="00C75D5E" w:rsidRPr="00F4166D" w14:paraId="376A0514" w14:textId="77777777" w:rsidTr="00C75D5E">
        <w:tc>
          <w:tcPr>
            <w:tcW w:w="3005" w:type="dxa"/>
            <w:vMerge/>
          </w:tcPr>
          <w:p w14:paraId="58C3928C" w14:textId="77777777" w:rsidR="00C75D5E" w:rsidRPr="00F4166D" w:rsidRDefault="00C75D5E" w:rsidP="0013572B">
            <w:pPr>
              <w:widowControl w:val="0"/>
              <w:tabs>
                <w:tab w:val="clear" w:pos="1247"/>
                <w:tab w:val="clear" w:pos="1814"/>
                <w:tab w:val="clear" w:pos="2381"/>
                <w:tab w:val="clear" w:pos="2948"/>
                <w:tab w:val="clear" w:pos="3515"/>
              </w:tabs>
              <w:autoSpaceDE w:val="0"/>
              <w:autoSpaceDN w:val="0"/>
              <w:adjustRightInd w:val="0"/>
              <w:spacing w:before="13" w:line="276" w:lineRule="auto"/>
              <w:rPr>
                <w:rFonts w:ascii="Calibri" w:hAnsi="Calibri"/>
                <w:sz w:val="28"/>
                <w:szCs w:val="28"/>
              </w:rPr>
            </w:pPr>
          </w:p>
        </w:tc>
        <w:tc>
          <w:tcPr>
            <w:tcW w:w="3005" w:type="dxa"/>
            <w:vMerge/>
          </w:tcPr>
          <w:p w14:paraId="61D9E7D7" w14:textId="77777777" w:rsidR="00C75D5E" w:rsidRPr="00F4166D" w:rsidRDefault="00C75D5E" w:rsidP="0013572B">
            <w:pPr>
              <w:widowControl w:val="0"/>
              <w:tabs>
                <w:tab w:val="clear" w:pos="1247"/>
                <w:tab w:val="clear" w:pos="1814"/>
                <w:tab w:val="clear" w:pos="2381"/>
                <w:tab w:val="clear" w:pos="2948"/>
                <w:tab w:val="clear" w:pos="3515"/>
              </w:tabs>
              <w:autoSpaceDE w:val="0"/>
              <w:autoSpaceDN w:val="0"/>
              <w:adjustRightInd w:val="0"/>
              <w:spacing w:before="13" w:line="276" w:lineRule="auto"/>
              <w:rPr>
                <w:rFonts w:ascii="Calibri" w:hAnsi="Calibri"/>
                <w:sz w:val="28"/>
                <w:szCs w:val="28"/>
              </w:rPr>
            </w:pPr>
          </w:p>
        </w:tc>
        <w:tc>
          <w:tcPr>
            <w:tcW w:w="3006" w:type="dxa"/>
          </w:tcPr>
          <w:p w14:paraId="7F9FFAEB" w14:textId="77777777" w:rsidR="00C75D5E" w:rsidRPr="00F4166D" w:rsidRDefault="00C75D5E" w:rsidP="0013572B">
            <w:pPr>
              <w:widowControl w:val="0"/>
              <w:tabs>
                <w:tab w:val="clear" w:pos="1247"/>
                <w:tab w:val="clear" w:pos="1814"/>
                <w:tab w:val="clear" w:pos="2381"/>
                <w:tab w:val="clear" w:pos="2948"/>
                <w:tab w:val="clear" w:pos="3515"/>
              </w:tabs>
              <w:autoSpaceDE w:val="0"/>
              <w:autoSpaceDN w:val="0"/>
              <w:adjustRightInd w:val="0"/>
              <w:spacing w:before="13" w:line="276" w:lineRule="auto"/>
              <w:rPr>
                <w:rFonts w:ascii="Calibri" w:hAnsi="Calibri"/>
                <w:sz w:val="28"/>
                <w:szCs w:val="28"/>
              </w:rPr>
            </w:pPr>
          </w:p>
        </w:tc>
      </w:tr>
      <w:tr w:rsidR="00C75D5E" w:rsidRPr="00F4166D" w14:paraId="446A22B8" w14:textId="77777777" w:rsidTr="00C75D5E">
        <w:tc>
          <w:tcPr>
            <w:tcW w:w="3005" w:type="dxa"/>
            <w:vMerge/>
          </w:tcPr>
          <w:p w14:paraId="39145AF1" w14:textId="77777777" w:rsidR="00C75D5E" w:rsidRPr="00F4166D" w:rsidRDefault="00C75D5E" w:rsidP="0013572B">
            <w:pPr>
              <w:widowControl w:val="0"/>
              <w:tabs>
                <w:tab w:val="clear" w:pos="1247"/>
                <w:tab w:val="clear" w:pos="1814"/>
                <w:tab w:val="clear" w:pos="2381"/>
                <w:tab w:val="clear" w:pos="2948"/>
                <w:tab w:val="clear" w:pos="3515"/>
              </w:tabs>
              <w:autoSpaceDE w:val="0"/>
              <w:autoSpaceDN w:val="0"/>
              <w:adjustRightInd w:val="0"/>
              <w:spacing w:before="13" w:line="276" w:lineRule="auto"/>
              <w:rPr>
                <w:rFonts w:ascii="Calibri" w:hAnsi="Calibri"/>
                <w:sz w:val="28"/>
                <w:szCs w:val="28"/>
              </w:rPr>
            </w:pPr>
          </w:p>
        </w:tc>
        <w:tc>
          <w:tcPr>
            <w:tcW w:w="3005" w:type="dxa"/>
            <w:vMerge w:val="restart"/>
          </w:tcPr>
          <w:p w14:paraId="5CF1A92A" w14:textId="77777777" w:rsidR="00C75D5E" w:rsidRPr="00F4166D" w:rsidRDefault="00C75D5E" w:rsidP="0013572B">
            <w:pPr>
              <w:widowControl w:val="0"/>
              <w:tabs>
                <w:tab w:val="clear" w:pos="1247"/>
                <w:tab w:val="clear" w:pos="1814"/>
                <w:tab w:val="clear" w:pos="2381"/>
                <w:tab w:val="clear" w:pos="2948"/>
                <w:tab w:val="clear" w:pos="3515"/>
              </w:tabs>
              <w:autoSpaceDE w:val="0"/>
              <w:autoSpaceDN w:val="0"/>
              <w:adjustRightInd w:val="0"/>
              <w:spacing w:before="13" w:line="276" w:lineRule="auto"/>
              <w:rPr>
                <w:rFonts w:ascii="Calibri" w:hAnsi="Calibri"/>
                <w:sz w:val="28"/>
                <w:szCs w:val="28"/>
              </w:rPr>
            </w:pPr>
          </w:p>
        </w:tc>
        <w:tc>
          <w:tcPr>
            <w:tcW w:w="3006" w:type="dxa"/>
          </w:tcPr>
          <w:p w14:paraId="3DF39363" w14:textId="77777777" w:rsidR="00C75D5E" w:rsidRPr="00F4166D" w:rsidRDefault="00C75D5E" w:rsidP="0013572B">
            <w:pPr>
              <w:widowControl w:val="0"/>
              <w:tabs>
                <w:tab w:val="clear" w:pos="1247"/>
                <w:tab w:val="clear" w:pos="1814"/>
                <w:tab w:val="clear" w:pos="2381"/>
                <w:tab w:val="clear" w:pos="2948"/>
                <w:tab w:val="clear" w:pos="3515"/>
              </w:tabs>
              <w:autoSpaceDE w:val="0"/>
              <w:autoSpaceDN w:val="0"/>
              <w:adjustRightInd w:val="0"/>
              <w:spacing w:before="13" w:line="276" w:lineRule="auto"/>
              <w:rPr>
                <w:rFonts w:ascii="Calibri" w:hAnsi="Calibri"/>
                <w:sz w:val="28"/>
                <w:szCs w:val="28"/>
              </w:rPr>
            </w:pPr>
          </w:p>
        </w:tc>
      </w:tr>
      <w:tr w:rsidR="00C75D5E" w:rsidRPr="00F4166D" w14:paraId="5BCB07AA" w14:textId="77777777" w:rsidTr="00C75D5E">
        <w:tc>
          <w:tcPr>
            <w:tcW w:w="3005" w:type="dxa"/>
            <w:vMerge/>
          </w:tcPr>
          <w:p w14:paraId="732AC36D" w14:textId="77777777" w:rsidR="00C75D5E" w:rsidRPr="00F4166D" w:rsidRDefault="00C75D5E" w:rsidP="0013572B">
            <w:pPr>
              <w:widowControl w:val="0"/>
              <w:tabs>
                <w:tab w:val="clear" w:pos="1247"/>
                <w:tab w:val="clear" w:pos="1814"/>
                <w:tab w:val="clear" w:pos="2381"/>
                <w:tab w:val="clear" w:pos="2948"/>
                <w:tab w:val="clear" w:pos="3515"/>
              </w:tabs>
              <w:autoSpaceDE w:val="0"/>
              <w:autoSpaceDN w:val="0"/>
              <w:adjustRightInd w:val="0"/>
              <w:spacing w:before="13" w:line="276" w:lineRule="auto"/>
              <w:rPr>
                <w:rFonts w:ascii="Calibri" w:hAnsi="Calibri"/>
                <w:sz w:val="28"/>
                <w:szCs w:val="28"/>
              </w:rPr>
            </w:pPr>
          </w:p>
        </w:tc>
        <w:tc>
          <w:tcPr>
            <w:tcW w:w="3005" w:type="dxa"/>
            <w:vMerge/>
          </w:tcPr>
          <w:p w14:paraId="4A9826A8" w14:textId="77777777" w:rsidR="00C75D5E" w:rsidRPr="00F4166D" w:rsidRDefault="00C75D5E" w:rsidP="0013572B">
            <w:pPr>
              <w:widowControl w:val="0"/>
              <w:tabs>
                <w:tab w:val="clear" w:pos="1247"/>
                <w:tab w:val="clear" w:pos="1814"/>
                <w:tab w:val="clear" w:pos="2381"/>
                <w:tab w:val="clear" w:pos="2948"/>
                <w:tab w:val="clear" w:pos="3515"/>
              </w:tabs>
              <w:autoSpaceDE w:val="0"/>
              <w:autoSpaceDN w:val="0"/>
              <w:adjustRightInd w:val="0"/>
              <w:spacing w:before="13" w:line="276" w:lineRule="auto"/>
              <w:rPr>
                <w:rFonts w:ascii="Calibri" w:hAnsi="Calibri"/>
                <w:sz w:val="28"/>
                <w:szCs w:val="28"/>
              </w:rPr>
            </w:pPr>
          </w:p>
        </w:tc>
        <w:tc>
          <w:tcPr>
            <w:tcW w:w="3006" w:type="dxa"/>
          </w:tcPr>
          <w:p w14:paraId="4A0FD0D3" w14:textId="77777777" w:rsidR="00C75D5E" w:rsidRPr="00F4166D" w:rsidRDefault="00C75D5E" w:rsidP="0013572B">
            <w:pPr>
              <w:widowControl w:val="0"/>
              <w:tabs>
                <w:tab w:val="clear" w:pos="1247"/>
                <w:tab w:val="clear" w:pos="1814"/>
                <w:tab w:val="clear" w:pos="2381"/>
                <w:tab w:val="clear" w:pos="2948"/>
                <w:tab w:val="clear" w:pos="3515"/>
              </w:tabs>
              <w:autoSpaceDE w:val="0"/>
              <w:autoSpaceDN w:val="0"/>
              <w:adjustRightInd w:val="0"/>
              <w:spacing w:before="13" w:line="276" w:lineRule="auto"/>
              <w:rPr>
                <w:rFonts w:ascii="Calibri" w:hAnsi="Calibri"/>
                <w:sz w:val="28"/>
                <w:szCs w:val="28"/>
              </w:rPr>
            </w:pPr>
          </w:p>
        </w:tc>
      </w:tr>
      <w:tr w:rsidR="000D46A1" w:rsidRPr="00F4166D" w14:paraId="72853B41" w14:textId="77777777" w:rsidTr="000D46A1">
        <w:tc>
          <w:tcPr>
            <w:tcW w:w="3005" w:type="dxa"/>
            <w:tcBorders>
              <w:bottom w:val="single" w:sz="4" w:space="0" w:color="FFFFFF" w:themeColor="background1"/>
            </w:tcBorders>
            <w:shd w:val="clear" w:color="auto" w:fill="auto"/>
          </w:tcPr>
          <w:p w14:paraId="11AD028A" w14:textId="77777777" w:rsidR="000D46A1" w:rsidRPr="00F4166D" w:rsidRDefault="000D46A1" w:rsidP="0013572B">
            <w:pPr>
              <w:widowControl w:val="0"/>
              <w:tabs>
                <w:tab w:val="clear" w:pos="1247"/>
                <w:tab w:val="clear" w:pos="1814"/>
                <w:tab w:val="clear" w:pos="2381"/>
                <w:tab w:val="clear" w:pos="2948"/>
                <w:tab w:val="clear" w:pos="3515"/>
              </w:tabs>
              <w:autoSpaceDE w:val="0"/>
              <w:autoSpaceDN w:val="0"/>
              <w:adjustRightInd w:val="0"/>
              <w:spacing w:before="13" w:line="276" w:lineRule="auto"/>
              <w:rPr>
                <w:rFonts w:ascii="Calibri" w:hAnsi="Calibri"/>
                <w:sz w:val="28"/>
                <w:szCs w:val="28"/>
              </w:rPr>
            </w:pPr>
          </w:p>
        </w:tc>
        <w:tc>
          <w:tcPr>
            <w:tcW w:w="3005" w:type="dxa"/>
            <w:tcBorders>
              <w:bottom w:val="single" w:sz="4" w:space="0" w:color="FFFFFF" w:themeColor="background1"/>
            </w:tcBorders>
            <w:shd w:val="clear" w:color="auto" w:fill="auto"/>
          </w:tcPr>
          <w:p w14:paraId="35472A12" w14:textId="77777777" w:rsidR="000D46A1" w:rsidRPr="00F4166D" w:rsidRDefault="000D46A1" w:rsidP="0013572B">
            <w:pPr>
              <w:widowControl w:val="0"/>
              <w:tabs>
                <w:tab w:val="clear" w:pos="1247"/>
                <w:tab w:val="clear" w:pos="1814"/>
                <w:tab w:val="clear" w:pos="2381"/>
                <w:tab w:val="clear" w:pos="2948"/>
                <w:tab w:val="clear" w:pos="3515"/>
              </w:tabs>
              <w:autoSpaceDE w:val="0"/>
              <w:autoSpaceDN w:val="0"/>
              <w:adjustRightInd w:val="0"/>
              <w:spacing w:before="13" w:line="276" w:lineRule="auto"/>
              <w:rPr>
                <w:rFonts w:ascii="Calibri" w:hAnsi="Calibri"/>
                <w:sz w:val="28"/>
                <w:szCs w:val="28"/>
              </w:rPr>
            </w:pPr>
          </w:p>
        </w:tc>
        <w:tc>
          <w:tcPr>
            <w:tcW w:w="3006" w:type="dxa"/>
            <w:tcBorders>
              <w:bottom w:val="single" w:sz="4" w:space="0" w:color="FFFFFF" w:themeColor="background1"/>
            </w:tcBorders>
            <w:shd w:val="clear" w:color="auto" w:fill="auto"/>
          </w:tcPr>
          <w:p w14:paraId="0625C863" w14:textId="77777777" w:rsidR="000D46A1" w:rsidRPr="00F4166D" w:rsidRDefault="000D46A1" w:rsidP="0013572B">
            <w:pPr>
              <w:widowControl w:val="0"/>
              <w:tabs>
                <w:tab w:val="clear" w:pos="1247"/>
                <w:tab w:val="clear" w:pos="1814"/>
                <w:tab w:val="clear" w:pos="2381"/>
                <w:tab w:val="clear" w:pos="2948"/>
                <w:tab w:val="clear" w:pos="3515"/>
              </w:tabs>
              <w:autoSpaceDE w:val="0"/>
              <w:autoSpaceDN w:val="0"/>
              <w:adjustRightInd w:val="0"/>
              <w:spacing w:before="13" w:line="276" w:lineRule="auto"/>
              <w:rPr>
                <w:rFonts w:ascii="Calibri" w:hAnsi="Calibri"/>
                <w:sz w:val="28"/>
                <w:szCs w:val="28"/>
              </w:rPr>
            </w:pPr>
          </w:p>
        </w:tc>
      </w:tr>
    </w:tbl>
    <w:p w14:paraId="46A0C18C" w14:textId="77777777" w:rsidR="00354538" w:rsidRPr="00F4166D" w:rsidRDefault="00354538" w:rsidP="0013572B">
      <w:pPr>
        <w:widowControl w:val="0"/>
        <w:tabs>
          <w:tab w:val="clear" w:pos="1247"/>
          <w:tab w:val="clear" w:pos="1814"/>
          <w:tab w:val="clear" w:pos="2381"/>
          <w:tab w:val="clear" w:pos="2948"/>
          <w:tab w:val="clear" w:pos="3515"/>
        </w:tabs>
        <w:autoSpaceDE w:val="0"/>
        <w:autoSpaceDN w:val="0"/>
        <w:adjustRightInd w:val="0"/>
        <w:spacing w:before="13" w:line="276" w:lineRule="auto"/>
        <w:rPr>
          <w:rFonts w:ascii="Calibri" w:hAnsi="Calibri"/>
          <w:sz w:val="28"/>
          <w:szCs w:val="28"/>
        </w:rPr>
      </w:pPr>
    </w:p>
    <w:p w14:paraId="202DE650" w14:textId="77777777" w:rsidR="00354538" w:rsidRPr="00F4166D" w:rsidRDefault="003F5719" w:rsidP="0013572B">
      <w:pPr>
        <w:pStyle w:val="Heading1"/>
        <w:spacing w:line="276" w:lineRule="auto"/>
        <w:ind w:left="142"/>
        <w:rPr>
          <w:w w:val="102"/>
        </w:rPr>
      </w:pPr>
      <w:bookmarkStart w:id="29" w:name="_Toc505334545"/>
      <w:r w:rsidRPr="00F4166D">
        <w:t>VII</w:t>
      </w:r>
      <w:r w:rsidR="00354538" w:rsidRPr="00F4166D">
        <w:t>.</w:t>
      </w:r>
      <w:r w:rsidR="00354538" w:rsidRPr="00F4166D">
        <w:rPr>
          <w:spacing w:val="7"/>
        </w:rPr>
        <w:t xml:space="preserve"> </w:t>
      </w:r>
      <w:r w:rsidR="00354538" w:rsidRPr="00F4166D">
        <w:rPr>
          <w:spacing w:val="1"/>
          <w:w w:val="102"/>
        </w:rPr>
        <w:t>A</w:t>
      </w:r>
      <w:r w:rsidR="00354538" w:rsidRPr="00F4166D">
        <w:rPr>
          <w:spacing w:val="-3"/>
          <w:w w:val="113"/>
        </w:rPr>
        <w:t>n</w:t>
      </w:r>
      <w:r w:rsidR="00354538" w:rsidRPr="00F4166D">
        <w:rPr>
          <w:w w:val="113"/>
        </w:rPr>
        <w:t>n</w:t>
      </w:r>
      <w:r w:rsidR="00354538" w:rsidRPr="00F4166D">
        <w:rPr>
          <w:spacing w:val="1"/>
          <w:w w:val="102"/>
        </w:rPr>
        <w:t>e</w:t>
      </w:r>
      <w:r w:rsidR="00354538" w:rsidRPr="00F4166D">
        <w:rPr>
          <w:w w:val="102"/>
        </w:rPr>
        <w:t>x</w:t>
      </w:r>
      <w:r w:rsidR="00354538" w:rsidRPr="00F4166D">
        <w:rPr>
          <w:spacing w:val="3"/>
          <w:w w:val="102"/>
        </w:rPr>
        <w:t>e</w:t>
      </w:r>
      <w:r w:rsidR="00354538" w:rsidRPr="00F4166D">
        <w:rPr>
          <w:w w:val="102"/>
        </w:rPr>
        <w:t>s</w:t>
      </w:r>
      <w:bookmarkEnd w:id="29"/>
    </w:p>
    <w:p w14:paraId="1BE9455C" w14:textId="77777777" w:rsidR="00790F64" w:rsidRPr="00F4166D" w:rsidRDefault="00790F64" w:rsidP="0013572B">
      <w:pPr>
        <w:spacing w:line="276" w:lineRule="auto"/>
      </w:pPr>
    </w:p>
    <w:p w14:paraId="5F169A09" w14:textId="1F1FE193" w:rsidR="00F31F4D" w:rsidRPr="005D171C" w:rsidRDefault="005D171C" w:rsidP="005D171C">
      <w:pPr>
        <w:pStyle w:val="ListParagraph"/>
        <w:widowControl w:val="0"/>
        <w:numPr>
          <w:ilvl w:val="0"/>
          <w:numId w:val="26"/>
        </w:numPr>
        <w:tabs>
          <w:tab w:val="clear" w:pos="1247"/>
          <w:tab w:val="clear" w:pos="1814"/>
          <w:tab w:val="clear" w:pos="2381"/>
          <w:tab w:val="clear" w:pos="2948"/>
          <w:tab w:val="clear" w:pos="3515"/>
          <w:tab w:val="left" w:pos="1160"/>
        </w:tabs>
        <w:autoSpaceDE w:val="0"/>
        <w:autoSpaceDN w:val="0"/>
        <w:adjustRightInd w:val="0"/>
        <w:spacing w:line="276" w:lineRule="auto"/>
        <w:ind w:right="239"/>
        <w:rPr>
          <w:rStyle w:val="Heading2Char"/>
        </w:rPr>
      </w:pPr>
      <w:bookmarkStart w:id="30" w:name="_Toc505334546"/>
      <w:r w:rsidRPr="005D171C">
        <w:rPr>
          <w:rStyle w:val="Heading2Char"/>
          <w:rFonts w:asciiTheme="minorHAnsi" w:hAnsiTheme="minorHAnsi"/>
          <w:szCs w:val="28"/>
        </w:rPr>
        <w:t>Termes de référence pour le groupe de travaille</w:t>
      </w:r>
      <w:bookmarkEnd w:id="30"/>
    </w:p>
    <w:p w14:paraId="49A4D97A" w14:textId="0211B192" w:rsidR="005D171C" w:rsidRPr="005D171C" w:rsidRDefault="005D171C" w:rsidP="005D171C">
      <w:pPr>
        <w:tabs>
          <w:tab w:val="clear" w:pos="1247"/>
        </w:tabs>
        <w:spacing w:line="276" w:lineRule="auto"/>
        <w:ind w:left="709"/>
        <w:rPr>
          <w:rFonts w:asciiTheme="majorHAnsi" w:hAnsiTheme="majorHAnsi"/>
          <w:i/>
          <w:iCs/>
          <w:color w:val="767171" w:themeColor="background2" w:themeShade="80"/>
        </w:rPr>
      </w:pPr>
      <w:r w:rsidRPr="005D171C">
        <w:rPr>
          <w:rFonts w:asciiTheme="majorHAnsi" w:hAnsiTheme="majorHAnsi"/>
          <w:i/>
          <w:iCs/>
          <w:color w:val="767171" w:themeColor="background2" w:themeShade="80"/>
        </w:rPr>
        <w:t>Y compris les noms et les adresses des membres.</w:t>
      </w:r>
    </w:p>
    <w:p w14:paraId="4A75C6BF" w14:textId="5437F729" w:rsidR="00790F64" w:rsidRPr="00F4166D" w:rsidRDefault="00790F64" w:rsidP="0013572B">
      <w:pPr>
        <w:tabs>
          <w:tab w:val="clear" w:pos="1247"/>
        </w:tabs>
        <w:spacing w:line="276" w:lineRule="auto"/>
        <w:ind w:left="709"/>
        <w:rPr>
          <w:rFonts w:asciiTheme="majorHAnsi" w:hAnsiTheme="majorHAnsi"/>
          <w:color w:val="A6A6A6" w:themeColor="background1" w:themeShade="A6"/>
        </w:rPr>
      </w:pPr>
      <w:r w:rsidRPr="00F4166D">
        <w:rPr>
          <w:rFonts w:asciiTheme="majorHAnsi" w:hAnsiTheme="majorHAnsi"/>
          <w:color w:val="A6A6A6" w:themeColor="background1" w:themeShade="A6"/>
        </w:rPr>
        <w:t>………………………………………………………………………………………………………………………………………………………………………………………………………………………………………………………………………………………………………………………………………………………………………………………………………………………………………………</w:t>
      </w:r>
    </w:p>
    <w:p w14:paraId="235671F2" w14:textId="77777777" w:rsidR="00790F64" w:rsidRPr="00F4166D" w:rsidRDefault="00790F64" w:rsidP="0013572B">
      <w:pPr>
        <w:pStyle w:val="ListParagraph"/>
        <w:widowControl w:val="0"/>
        <w:tabs>
          <w:tab w:val="clear" w:pos="1247"/>
          <w:tab w:val="clear" w:pos="1814"/>
          <w:tab w:val="clear" w:pos="2381"/>
          <w:tab w:val="clear" w:pos="2948"/>
          <w:tab w:val="clear" w:pos="3515"/>
          <w:tab w:val="left" w:pos="1160"/>
        </w:tabs>
        <w:autoSpaceDE w:val="0"/>
        <w:autoSpaceDN w:val="0"/>
        <w:adjustRightInd w:val="0"/>
        <w:spacing w:line="276" w:lineRule="auto"/>
        <w:ind w:left="993" w:right="239"/>
        <w:rPr>
          <w:rFonts w:asciiTheme="majorHAnsi" w:hAnsiTheme="majorHAnsi"/>
          <w:i/>
          <w:iCs/>
          <w:color w:val="767171" w:themeColor="background2" w:themeShade="80"/>
          <w:sz w:val="22"/>
          <w:szCs w:val="22"/>
        </w:rPr>
      </w:pPr>
    </w:p>
    <w:p w14:paraId="7F100D5F" w14:textId="34A2A474" w:rsidR="00042803" w:rsidRPr="00F4166D" w:rsidRDefault="005D171C" w:rsidP="0013572B">
      <w:pPr>
        <w:pStyle w:val="Heading2"/>
        <w:numPr>
          <w:ilvl w:val="0"/>
          <w:numId w:val="26"/>
        </w:numPr>
        <w:spacing w:line="276" w:lineRule="auto"/>
        <w:rPr>
          <w:rStyle w:val="Heading2Char"/>
          <w:rFonts w:asciiTheme="majorHAnsi" w:hAnsiTheme="majorHAnsi"/>
          <w:color w:val="A6A6A6" w:themeColor="background1" w:themeShade="A6"/>
        </w:rPr>
      </w:pPr>
      <w:bookmarkStart w:id="31" w:name="_Toc505334547"/>
      <w:r>
        <w:rPr>
          <w:rStyle w:val="Heading2Char"/>
        </w:rPr>
        <w:t>Estimations initiales et synopsis national</w:t>
      </w:r>
      <w:r w:rsidR="00E44FA1">
        <w:rPr>
          <w:rStyle w:val="Heading2Char"/>
        </w:rPr>
        <w:t>e</w:t>
      </w:r>
      <w:r>
        <w:rPr>
          <w:rStyle w:val="Heading2Char"/>
        </w:rPr>
        <w:t xml:space="preserve"> </w:t>
      </w:r>
      <w:r w:rsidR="0038426E">
        <w:rPr>
          <w:rStyle w:val="Heading2Char"/>
        </w:rPr>
        <w:t>détaillées</w:t>
      </w:r>
      <w:bookmarkEnd w:id="31"/>
    </w:p>
    <w:p w14:paraId="5026B256" w14:textId="09698086" w:rsidR="00042803" w:rsidRPr="00F4166D" w:rsidRDefault="005D171C" w:rsidP="005D171C">
      <w:pPr>
        <w:pStyle w:val="Heading3"/>
        <w:numPr>
          <w:ilvl w:val="1"/>
          <w:numId w:val="26"/>
        </w:numPr>
        <w:spacing w:line="276" w:lineRule="auto"/>
        <w:ind w:left="1134"/>
        <w:rPr>
          <w:rStyle w:val="Heading2Char"/>
          <w:b w:val="0"/>
          <w:bCs/>
          <w:i w:val="0"/>
          <w:iCs/>
        </w:rPr>
      </w:pPr>
      <w:bookmarkStart w:id="32" w:name="_Toc505334548"/>
      <w:r w:rsidRPr="00F4166D">
        <w:rPr>
          <w:rStyle w:val="Heading2Char"/>
          <w:b w:val="0"/>
          <w:bCs/>
          <w:i w:val="0"/>
          <w:iCs/>
        </w:rPr>
        <w:t>Mét</w:t>
      </w:r>
      <w:r>
        <w:rPr>
          <w:rStyle w:val="Heading2Char"/>
          <w:b w:val="0"/>
          <w:bCs/>
          <w:i w:val="0"/>
          <w:iCs/>
        </w:rPr>
        <w:t>hodologie</w:t>
      </w:r>
      <w:bookmarkEnd w:id="32"/>
    </w:p>
    <w:p w14:paraId="74517FF1" w14:textId="5E8BC171" w:rsidR="005D171C" w:rsidRDefault="005D171C" w:rsidP="0013572B">
      <w:pPr>
        <w:spacing w:line="276" w:lineRule="auto"/>
        <w:ind w:left="1134"/>
        <w:rPr>
          <w:rFonts w:asciiTheme="majorHAnsi" w:eastAsiaTheme="majorEastAsia" w:hAnsiTheme="majorHAnsi"/>
          <w:i/>
          <w:iCs/>
          <w:color w:val="404040" w:themeColor="text1" w:themeTint="BF"/>
        </w:rPr>
      </w:pPr>
      <w:r w:rsidRPr="005D171C">
        <w:rPr>
          <w:rFonts w:asciiTheme="majorHAnsi" w:eastAsiaTheme="majorEastAsia" w:hAnsiTheme="majorHAnsi"/>
          <w:i/>
          <w:iCs/>
          <w:color w:val="404040" w:themeColor="text1" w:themeTint="BF"/>
        </w:rPr>
        <w:t xml:space="preserve">Veuillez décrire ici la méthodologie spécifique au pays utilisée pour collecter et analyser les données, </w:t>
      </w:r>
      <w:r w:rsidR="0038426E" w:rsidRPr="005D171C">
        <w:rPr>
          <w:rFonts w:asciiTheme="majorHAnsi" w:eastAsiaTheme="majorEastAsia" w:hAnsiTheme="majorHAnsi"/>
          <w:i/>
          <w:iCs/>
          <w:color w:val="404040" w:themeColor="text1" w:themeTint="BF"/>
        </w:rPr>
        <w:t>notamment :</w:t>
      </w:r>
      <w:r w:rsidRPr="005D171C">
        <w:rPr>
          <w:rFonts w:asciiTheme="majorHAnsi" w:eastAsiaTheme="majorEastAsia" w:hAnsiTheme="majorHAnsi"/>
          <w:i/>
          <w:iCs/>
          <w:color w:val="404040" w:themeColor="text1" w:themeTint="BF"/>
        </w:rPr>
        <w:t xml:space="preserve"> (i) description du cadre d'échantillonnage (critères de sélection des sources d'information, informateurs, choix des sites / régions à échantillonner, etc.); (ii) la description des outils et des procédures utilisé</w:t>
      </w:r>
      <w:r w:rsidR="00DA73E1">
        <w:rPr>
          <w:rFonts w:asciiTheme="majorHAnsi" w:eastAsiaTheme="majorEastAsia" w:hAnsiTheme="majorHAnsi"/>
          <w:i/>
          <w:iCs/>
          <w:color w:val="404040" w:themeColor="text1" w:themeTint="BF"/>
        </w:rPr>
        <w:t>e</w:t>
      </w:r>
      <w:r w:rsidRPr="005D171C">
        <w:rPr>
          <w:rFonts w:asciiTheme="majorHAnsi" w:eastAsiaTheme="majorEastAsia" w:hAnsiTheme="majorHAnsi"/>
          <w:i/>
          <w:iCs/>
          <w:color w:val="404040" w:themeColor="text1" w:themeTint="BF"/>
        </w:rPr>
        <w:t>s pour collecter les données sur le terrain, (iii) et la description du processus d'analyse des données</w:t>
      </w:r>
      <w:r>
        <w:rPr>
          <w:rFonts w:asciiTheme="majorHAnsi" w:eastAsiaTheme="majorEastAsia" w:hAnsiTheme="majorHAnsi"/>
          <w:i/>
          <w:iCs/>
          <w:color w:val="404040" w:themeColor="text1" w:themeTint="BF"/>
        </w:rPr>
        <w:t>.</w:t>
      </w:r>
    </w:p>
    <w:p w14:paraId="03F15A5B" w14:textId="75A62C5F" w:rsidR="00A274CC" w:rsidRPr="00F4166D" w:rsidRDefault="00A274CC" w:rsidP="0013572B">
      <w:pPr>
        <w:spacing w:line="276" w:lineRule="auto"/>
        <w:ind w:left="1134"/>
        <w:rPr>
          <w:rFonts w:asciiTheme="majorHAnsi" w:hAnsiTheme="majorHAnsi"/>
          <w:i/>
          <w:iCs/>
          <w:color w:val="7F7F7F" w:themeColor="text1" w:themeTint="80"/>
          <w:sz w:val="24"/>
          <w:szCs w:val="24"/>
        </w:rPr>
      </w:pPr>
      <w:r w:rsidRPr="00F4166D">
        <w:rPr>
          <w:rFonts w:asciiTheme="majorHAnsi" w:hAnsiTheme="majorHAnsi"/>
          <w:i/>
          <w:iCs/>
          <w:color w:val="808080" w:themeColor="background1" w:themeShade="80"/>
          <w:sz w:val="24"/>
          <w:szCs w:val="24"/>
        </w:rPr>
        <w:t>………………………………………………………………………………………………………………………………………………………………………………………………………………………………………………………………………………………………………………………………………………………………………………………………………………………………………………</w:t>
      </w:r>
    </w:p>
    <w:p w14:paraId="32084FFD" w14:textId="77777777" w:rsidR="00A274CC" w:rsidRPr="00F4166D" w:rsidRDefault="00A274CC" w:rsidP="0013572B">
      <w:pPr>
        <w:spacing w:line="276" w:lineRule="auto"/>
        <w:ind w:left="1134"/>
        <w:rPr>
          <w:rFonts w:asciiTheme="majorHAnsi" w:eastAsiaTheme="majorEastAsia" w:hAnsiTheme="majorHAnsi"/>
          <w:i/>
          <w:iCs/>
          <w:color w:val="404040" w:themeColor="text1" w:themeTint="BF"/>
        </w:rPr>
      </w:pPr>
    </w:p>
    <w:p w14:paraId="730FD25F" w14:textId="4551F879" w:rsidR="00A274CC" w:rsidRPr="00F4166D" w:rsidRDefault="005D171C" w:rsidP="0013572B">
      <w:pPr>
        <w:pStyle w:val="Heading3"/>
        <w:numPr>
          <w:ilvl w:val="1"/>
          <w:numId w:val="26"/>
        </w:numPr>
        <w:spacing w:line="276" w:lineRule="auto"/>
        <w:ind w:left="1134"/>
        <w:rPr>
          <w:b w:val="0"/>
          <w:bCs/>
          <w:i w:val="0"/>
          <w:iCs/>
        </w:rPr>
      </w:pPr>
      <w:bookmarkStart w:id="33" w:name="_Toc505334549"/>
      <w:r w:rsidRPr="00F4166D">
        <w:rPr>
          <w:b w:val="0"/>
          <w:bCs/>
          <w:i w:val="0"/>
          <w:iCs/>
        </w:rPr>
        <w:lastRenderedPageBreak/>
        <w:t>Résul</w:t>
      </w:r>
      <w:r>
        <w:rPr>
          <w:b w:val="0"/>
          <w:bCs/>
          <w:i w:val="0"/>
          <w:iCs/>
        </w:rPr>
        <w:t>tats</w:t>
      </w:r>
      <w:bookmarkEnd w:id="33"/>
    </w:p>
    <w:p w14:paraId="63FD175C" w14:textId="573AAE1D" w:rsidR="005D171C" w:rsidRDefault="005D171C" w:rsidP="005D171C">
      <w:pPr>
        <w:pStyle w:val="ListParagraph"/>
        <w:spacing w:line="276" w:lineRule="auto"/>
        <w:ind w:left="1134"/>
        <w:rPr>
          <w:rFonts w:asciiTheme="majorHAnsi" w:eastAsiaTheme="majorEastAsia" w:hAnsiTheme="majorHAnsi"/>
          <w:i/>
          <w:iCs/>
          <w:color w:val="404040" w:themeColor="text1" w:themeTint="BF"/>
        </w:rPr>
      </w:pPr>
      <w:r w:rsidRPr="005D171C">
        <w:rPr>
          <w:rFonts w:asciiTheme="majorHAnsi" w:eastAsiaTheme="majorEastAsia" w:hAnsiTheme="majorHAnsi"/>
          <w:i/>
          <w:iCs/>
          <w:color w:val="404040" w:themeColor="text1" w:themeTint="BF"/>
        </w:rPr>
        <w:t xml:space="preserve">Veuillez </w:t>
      </w:r>
      <w:r>
        <w:rPr>
          <w:rFonts w:asciiTheme="majorHAnsi" w:eastAsiaTheme="majorEastAsia" w:hAnsiTheme="majorHAnsi"/>
          <w:i/>
          <w:iCs/>
          <w:color w:val="404040" w:themeColor="text1" w:themeTint="BF"/>
        </w:rPr>
        <w:t>inclure</w:t>
      </w:r>
      <w:r w:rsidRPr="005D171C">
        <w:rPr>
          <w:rFonts w:asciiTheme="majorHAnsi" w:eastAsiaTheme="majorEastAsia" w:hAnsiTheme="majorHAnsi"/>
          <w:i/>
          <w:iCs/>
          <w:color w:val="404040" w:themeColor="text1" w:themeTint="BF"/>
        </w:rPr>
        <w:t xml:space="preserve"> les données collectées et les estimations pertinentes (données au niveau du site, estimations régionales et nationales), y compris les documents visuels - graphiques, cartes, images. etc.</w:t>
      </w:r>
    </w:p>
    <w:p w14:paraId="5D24066F" w14:textId="7F760C0B" w:rsidR="00A274CC" w:rsidRPr="00F4166D" w:rsidRDefault="007132A4" w:rsidP="0013572B">
      <w:pPr>
        <w:pStyle w:val="ListParagraph"/>
        <w:spacing w:line="276" w:lineRule="auto"/>
        <w:ind w:left="1134"/>
        <w:rPr>
          <w:rFonts w:asciiTheme="majorHAnsi" w:hAnsiTheme="majorHAnsi"/>
          <w:i/>
          <w:iCs/>
          <w:color w:val="808080" w:themeColor="background1" w:themeShade="80"/>
          <w:sz w:val="24"/>
          <w:szCs w:val="24"/>
        </w:rPr>
      </w:pPr>
      <w:r w:rsidRPr="00F4166D">
        <w:rPr>
          <w:rFonts w:asciiTheme="majorHAnsi" w:hAnsiTheme="majorHAnsi"/>
          <w:i/>
          <w:iCs/>
          <w:color w:val="808080" w:themeColor="background1" w:themeShade="80"/>
          <w:sz w:val="24"/>
          <w:szCs w:val="24"/>
        </w:rPr>
        <w:t>………………………………………………………………………………………………………………………………………………………………………………………………………………………………………………………………………………………………………………………………………………………………………………………………………………………………………………</w:t>
      </w:r>
    </w:p>
    <w:p w14:paraId="50670639" w14:textId="77777777" w:rsidR="007132A4" w:rsidRPr="00F4166D" w:rsidRDefault="007132A4" w:rsidP="0013572B">
      <w:pPr>
        <w:pStyle w:val="ListParagraph"/>
        <w:spacing w:line="276" w:lineRule="auto"/>
        <w:ind w:left="1134"/>
        <w:rPr>
          <w:rFonts w:asciiTheme="majorHAnsi" w:eastAsiaTheme="majorEastAsia" w:hAnsiTheme="majorHAnsi"/>
          <w:i/>
          <w:iCs/>
          <w:color w:val="404040" w:themeColor="text1" w:themeTint="BF"/>
        </w:rPr>
      </w:pPr>
    </w:p>
    <w:p w14:paraId="1E802B80" w14:textId="7356A9BE" w:rsidR="00A274CC" w:rsidRPr="00F4166D" w:rsidRDefault="00A274CC" w:rsidP="005D171C">
      <w:pPr>
        <w:pStyle w:val="Heading3"/>
        <w:numPr>
          <w:ilvl w:val="1"/>
          <w:numId w:val="26"/>
        </w:numPr>
        <w:spacing w:line="276" w:lineRule="auto"/>
        <w:ind w:left="1134"/>
        <w:rPr>
          <w:b w:val="0"/>
          <w:bCs/>
          <w:i w:val="0"/>
          <w:iCs/>
        </w:rPr>
      </w:pPr>
      <w:r w:rsidRPr="00F4166D">
        <w:rPr>
          <w:b w:val="0"/>
          <w:bCs/>
          <w:i w:val="0"/>
          <w:iCs/>
        </w:rPr>
        <w:t xml:space="preserve"> </w:t>
      </w:r>
      <w:bookmarkStart w:id="34" w:name="_Toc505334550"/>
      <w:r w:rsidR="005D171C">
        <w:rPr>
          <w:b w:val="0"/>
          <w:bCs/>
          <w:i w:val="0"/>
          <w:iCs/>
        </w:rPr>
        <w:t>Lacunes de</w:t>
      </w:r>
      <w:r w:rsidR="0038426E">
        <w:rPr>
          <w:b w:val="0"/>
          <w:bCs/>
          <w:i w:val="0"/>
          <w:iCs/>
        </w:rPr>
        <w:t>s</w:t>
      </w:r>
      <w:r w:rsidR="005D171C">
        <w:rPr>
          <w:b w:val="0"/>
          <w:bCs/>
          <w:i w:val="0"/>
          <w:iCs/>
        </w:rPr>
        <w:t xml:space="preserve"> connaissances</w:t>
      </w:r>
      <w:bookmarkEnd w:id="34"/>
    </w:p>
    <w:p w14:paraId="2A8866F8" w14:textId="5EBAD2D6" w:rsidR="005D171C" w:rsidRDefault="005D171C" w:rsidP="0013572B">
      <w:pPr>
        <w:pStyle w:val="ListParagraph"/>
        <w:widowControl w:val="0"/>
        <w:tabs>
          <w:tab w:val="clear" w:pos="1247"/>
          <w:tab w:val="clear" w:pos="1814"/>
          <w:tab w:val="clear" w:pos="2381"/>
          <w:tab w:val="clear" w:pos="2948"/>
          <w:tab w:val="clear" w:pos="3515"/>
          <w:tab w:val="left" w:pos="1160"/>
        </w:tabs>
        <w:autoSpaceDE w:val="0"/>
        <w:autoSpaceDN w:val="0"/>
        <w:adjustRightInd w:val="0"/>
        <w:spacing w:line="276" w:lineRule="auto"/>
        <w:ind w:left="1134" w:right="-20"/>
        <w:rPr>
          <w:rFonts w:asciiTheme="majorHAnsi" w:hAnsiTheme="majorHAnsi"/>
          <w:i/>
          <w:iCs/>
          <w:color w:val="404040" w:themeColor="text1" w:themeTint="BF"/>
        </w:rPr>
      </w:pPr>
      <w:r w:rsidRPr="005D171C">
        <w:rPr>
          <w:rFonts w:asciiTheme="majorHAnsi" w:hAnsiTheme="majorHAnsi"/>
          <w:i/>
          <w:iCs/>
          <w:color w:val="404040" w:themeColor="text1" w:themeTint="BF"/>
        </w:rPr>
        <w:t>Veuillez décrire ici les lacunes identifiées en matière de</w:t>
      </w:r>
      <w:r w:rsidR="0038426E">
        <w:rPr>
          <w:rFonts w:asciiTheme="majorHAnsi" w:hAnsiTheme="majorHAnsi"/>
          <w:i/>
          <w:iCs/>
          <w:color w:val="404040" w:themeColor="text1" w:themeTint="BF"/>
        </w:rPr>
        <w:t>s</w:t>
      </w:r>
      <w:r w:rsidRPr="005D171C">
        <w:rPr>
          <w:rFonts w:asciiTheme="majorHAnsi" w:hAnsiTheme="majorHAnsi"/>
          <w:i/>
          <w:iCs/>
          <w:color w:val="404040" w:themeColor="text1" w:themeTint="BF"/>
        </w:rPr>
        <w:t xml:space="preserve"> connaissances et les recommandations pour la future mise à jour et l'amélioration de l'aperçu national de l'EMAPE et des estimations de base.</w:t>
      </w:r>
    </w:p>
    <w:p w14:paraId="1406A601" w14:textId="4DE2F443" w:rsidR="00790F64" w:rsidRPr="00F4166D" w:rsidRDefault="007132A4" w:rsidP="0013572B">
      <w:pPr>
        <w:pStyle w:val="ListParagraph"/>
        <w:widowControl w:val="0"/>
        <w:tabs>
          <w:tab w:val="clear" w:pos="1247"/>
          <w:tab w:val="clear" w:pos="1814"/>
          <w:tab w:val="clear" w:pos="2381"/>
          <w:tab w:val="clear" w:pos="2948"/>
          <w:tab w:val="clear" w:pos="3515"/>
          <w:tab w:val="left" w:pos="1160"/>
        </w:tabs>
        <w:autoSpaceDE w:val="0"/>
        <w:autoSpaceDN w:val="0"/>
        <w:adjustRightInd w:val="0"/>
        <w:spacing w:line="276" w:lineRule="auto"/>
        <w:ind w:left="1134" w:right="-20"/>
        <w:rPr>
          <w:rFonts w:asciiTheme="majorHAnsi" w:hAnsiTheme="majorHAnsi"/>
          <w:i/>
          <w:iCs/>
          <w:color w:val="767171" w:themeColor="background2" w:themeShade="80"/>
          <w:sz w:val="22"/>
          <w:szCs w:val="22"/>
        </w:rPr>
      </w:pPr>
      <w:r w:rsidRPr="00F4166D">
        <w:rPr>
          <w:rFonts w:asciiTheme="majorHAnsi" w:hAnsiTheme="majorHAnsi"/>
          <w:i/>
          <w:iCs/>
          <w:color w:val="808080" w:themeColor="background1" w:themeShade="80"/>
          <w:sz w:val="24"/>
          <w:szCs w:val="24"/>
        </w:rPr>
        <w:t>………………………………………………………………………………………………………………………………………………………………………………………………………………………………………………………………………………………………………………………………………………………………………………………………………………………………………………</w:t>
      </w:r>
    </w:p>
    <w:p w14:paraId="5E1B27D6" w14:textId="395E3EF3" w:rsidR="00354538" w:rsidRPr="005D171C" w:rsidRDefault="00BE19E0" w:rsidP="005D171C">
      <w:pPr>
        <w:pStyle w:val="Heading2"/>
        <w:numPr>
          <w:ilvl w:val="0"/>
          <w:numId w:val="26"/>
        </w:numPr>
        <w:spacing w:line="276" w:lineRule="auto"/>
        <w:rPr>
          <w:rStyle w:val="Heading2Char"/>
          <w:rFonts w:ascii="Times New Roman" w:hAnsi="Times New Roman"/>
        </w:rPr>
      </w:pPr>
      <w:bookmarkStart w:id="35" w:name="_Toc505334551"/>
      <w:r w:rsidRPr="005D171C">
        <w:rPr>
          <w:rStyle w:val="Heading2Char"/>
        </w:rPr>
        <w:t>B</w:t>
      </w:r>
      <w:r w:rsidR="00354538" w:rsidRPr="005D171C">
        <w:rPr>
          <w:rStyle w:val="Heading2Char"/>
        </w:rPr>
        <w:t>udget</w:t>
      </w:r>
      <w:r w:rsidR="00FA45F4" w:rsidRPr="005D171C">
        <w:rPr>
          <w:rStyle w:val="Heading2Char"/>
        </w:rPr>
        <w:t xml:space="preserve"> </w:t>
      </w:r>
      <w:r w:rsidR="005D171C" w:rsidRPr="005D171C">
        <w:rPr>
          <w:rStyle w:val="Heading2Char"/>
        </w:rPr>
        <w:t>pour la mise en œuvre du PAN (au course des x prochaines ann</w:t>
      </w:r>
      <w:r w:rsidR="005D171C">
        <w:rPr>
          <w:rStyle w:val="Heading2Char"/>
        </w:rPr>
        <w:t>é</w:t>
      </w:r>
      <w:r w:rsidR="005D171C" w:rsidRPr="005D171C">
        <w:rPr>
          <w:rStyle w:val="Heading2Char"/>
        </w:rPr>
        <w:t>es)</w:t>
      </w:r>
      <w:bookmarkEnd w:id="35"/>
    </w:p>
    <w:p w14:paraId="52D434C7" w14:textId="77777777" w:rsidR="00790F64" w:rsidRPr="00F4166D" w:rsidRDefault="00790F64" w:rsidP="0013572B">
      <w:pPr>
        <w:pStyle w:val="ListParagraph"/>
        <w:widowControl w:val="0"/>
        <w:tabs>
          <w:tab w:val="clear" w:pos="1247"/>
          <w:tab w:val="clear" w:pos="1814"/>
          <w:tab w:val="clear" w:pos="2381"/>
          <w:tab w:val="clear" w:pos="2948"/>
          <w:tab w:val="clear" w:pos="3515"/>
          <w:tab w:val="left" w:pos="1160"/>
        </w:tabs>
        <w:autoSpaceDE w:val="0"/>
        <w:autoSpaceDN w:val="0"/>
        <w:adjustRightInd w:val="0"/>
        <w:spacing w:before="6" w:line="276" w:lineRule="auto"/>
        <w:ind w:left="709" w:right="-20"/>
        <w:rPr>
          <w:rFonts w:asciiTheme="majorHAnsi" w:hAnsiTheme="majorHAnsi"/>
          <w:i/>
          <w:iCs/>
          <w:color w:val="767171" w:themeColor="background2" w:themeShade="80"/>
          <w:sz w:val="22"/>
          <w:szCs w:val="22"/>
        </w:rPr>
      </w:pPr>
      <w:r w:rsidRPr="00F4166D">
        <w:rPr>
          <w:rFonts w:asciiTheme="majorHAnsi" w:hAnsiTheme="majorHAnsi"/>
          <w:color w:val="A6A6A6" w:themeColor="background1" w:themeShade="A6"/>
        </w:rPr>
        <w:t>………………………………………………………………………………………………………………………………………………………………………………………………………………………………………………………………………………………………………………………………………………………………………………………………………………………………………………</w:t>
      </w:r>
    </w:p>
    <w:p w14:paraId="31F98FAF" w14:textId="77777777" w:rsidR="009D2A46" w:rsidRPr="00F4166D" w:rsidRDefault="009D2A46" w:rsidP="007B6FCF">
      <w:pPr>
        <w:spacing w:line="276" w:lineRule="auto"/>
      </w:pPr>
    </w:p>
    <w:sectPr w:rsidR="009D2A46" w:rsidRPr="00F4166D" w:rsidSect="00042803">
      <w:pgSz w:w="11906" w:h="16838" w:code="9"/>
      <w:pgMar w:top="1440" w:right="1440" w:bottom="1440" w:left="1440" w:header="709" w:footer="709"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77141C6" w16cid:durableId="1DEF524C"/>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EA8C75" w14:textId="77777777" w:rsidR="000F740A" w:rsidRDefault="000F740A" w:rsidP="007C50E3">
      <w:r>
        <w:separator/>
      </w:r>
    </w:p>
  </w:endnote>
  <w:endnote w:type="continuationSeparator" w:id="0">
    <w:p w14:paraId="203E8498" w14:textId="77777777" w:rsidR="000F740A" w:rsidRDefault="000F740A" w:rsidP="007C50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CDD4FA" w14:textId="77777777" w:rsidR="00DC0BA4" w:rsidRPr="00DC0BA4" w:rsidRDefault="00DC0BA4" w:rsidP="00DC0BA4">
    <w:pPr>
      <w:pStyle w:val="Footer"/>
      <w:jc w:val="center"/>
      <w:rPr>
        <w:rFonts w:asciiTheme="majorHAnsi" w:hAnsiTheme="majorHAnsi"/>
        <w:b/>
        <w:bCs/>
        <w:sz w:val="24"/>
        <w:szCs w:val="24"/>
      </w:rPr>
    </w:pPr>
    <w:r w:rsidRPr="00DC0BA4">
      <w:rPr>
        <w:rFonts w:asciiTheme="majorHAnsi" w:hAnsiTheme="majorHAnsi"/>
        <w:b/>
        <w:bCs/>
        <w:sz w:val="24"/>
        <w:szCs w:val="24"/>
      </w:rPr>
      <w:t>Modèle</w:t>
    </w:r>
  </w:p>
  <w:p w14:paraId="2999801E" w14:textId="77777777" w:rsidR="00937F84" w:rsidRDefault="00937F84" w:rsidP="00937F84">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4F3782" w14:textId="77777777" w:rsidR="000F740A" w:rsidRDefault="000F740A" w:rsidP="007C50E3">
      <w:r>
        <w:separator/>
      </w:r>
    </w:p>
  </w:footnote>
  <w:footnote w:type="continuationSeparator" w:id="0">
    <w:p w14:paraId="52CE902D" w14:textId="77777777" w:rsidR="000F740A" w:rsidRDefault="000F740A" w:rsidP="007C50E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F94507" w14:textId="77777777" w:rsidR="00DC0BA4" w:rsidRPr="00DC0BA4" w:rsidRDefault="00DC0BA4" w:rsidP="00DC0BA4">
    <w:pPr>
      <w:pStyle w:val="Header"/>
      <w:jc w:val="center"/>
      <w:rPr>
        <w:rFonts w:asciiTheme="majorHAnsi" w:hAnsiTheme="majorHAnsi"/>
        <w:b/>
        <w:bCs/>
        <w:sz w:val="24"/>
        <w:szCs w:val="24"/>
      </w:rPr>
    </w:pPr>
    <w:r w:rsidRPr="00DC0BA4">
      <w:rPr>
        <w:rFonts w:asciiTheme="majorHAnsi" w:hAnsiTheme="majorHAnsi"/>
        <w:b/>
        <w:bCs/>
        <w:sz w:val="24"/>
        <w:szCs w:val="24"/>
      </w:rPr>
      <w:t>Modèle</w:t>
    </w:r>
  </w:p>
  <w:p w14:paraId="6EA62DEF" w14:textId="77777777" w:rsidR="00937F84" w:rsidRDefault="00937F8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E7750E"/>
    <w:multiLevelType w:val="hybridMultilevel"/>
    <w:tmpl w:val="EA1E196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3B2537B"/>
    <w:multiLevelType w:val="hybridMultilevel"/>
    <w:tmpl w:val="2BA81AB2"/>
    <w:lvl w:ilvl="0" w:tplc="0809000F">
      <w:start w:val="1"/>
      <w:numFmt w:val="decimal"/>
      <w:lvlText w:val="%1."/>
      <w:lvlJc w:val="left"/>
      <w:pPr>
        <w:ind w:left="872" w:hanging="360"/>
      </w:pPr>
    </w:lvl>
    <w:lvl w:ilvl="1" w:tplc="0809001B">
      <w:start w:val="1"/>
      <w:numFmt w:val="lowerRoman"/>
      <w:lvlText w:val="%2."/>
      <w:lvlJc w:val="right"/>
      <w:pPr>
        <w:ind w:left="1592" w:hanging="360"/>
      </w:pPr>
    </w:lvl>
    <w:lvl w:ilvl="2" w:tplc="0809001B" w:tentative="1">
      <w:start w:val="1"/>
      <w:numFmt w:val="lowerRoman"/>
      <w:lvlText w:val="%3."/>
      <w:lvlJc w:val="right"/>
      <w:pPr>
        <w:ind w:left="2312" w:hanging="180"/>
      </w:pPr>
    </w:lvl>
    <w:lvl w:ilvl="3" w:tplc="0809000F" w:tentative="1">
      <w:start w:val="1"/>
      <w:numFmt w:val="decimal"/>
      <w:lvlText w:val="%4."/>
      <w:lvlJc w:val="left"/>
      <w:pPr>
        <w:ind w:left="3032" w:hanging="360"/>
      </w:pPr>
    </w:lvl>
    <w:lvl w:ilvl="4" w:tplc="08090019" w:tentative="1">
      <w:start w:val="1"/>
      <w:numFmt w:val="lowerLetter"/>
      <w:lvlText w:val="%5."/>
      <w:lvlJc w:val="left"/>
      <w:pPr>
        <w:ind w:left="3752" w:hanging="360"/>
      </w:pPr>
    </w:lvl>
    <w:lvl w:ilvl="5" w:tplc="0809001B" w:tentative="1">
      <w:start w:val="1"/>
      <w:numFmt w:val="lowerRoman"/>
      <w:lvlText w:val="%6."/>
      <w:lvlJc w:val="right"/>
      <w:pPr>
        <w:ind w:left="4472" w:hanging="180"/>
      </w:pPr>
    </w:lvl>
    <w:lvl w:ilvl="6" w:tplc="0809000F" w:tentative="1">
      <w:start w:val="1"/>
      <w:numFmt w:val="decimal"/>
      <w:lvlText w:val="%7."/>
      <w:lvlJc w:val="left"/>
      <w:pPr>
        <w:ind w:left="5192" w:hanging="360"/>
      </w:pPr>
    </w:lvl>
    <w:lvl w:ilvl="7" w:tplc="08090019" w:tentative="1">
      <w:start w:val="1"/>
      <w:numFmt w:val="lowerLetter"/>
      <w:lvlText w:val="%8."/>
      <w:lvlJc w:val="left"/>
      <w:pPr>
        <w:ind w:left="5912" w:hanging="360"/>
      </w:pPr>
    </w:lvl>
    <w:lvl w:ilvl="8" w:tplc="0809001B" w:tentative="1">
      <w:start w:val="1"/>
      <w:numFmt w:val="lowerRoman"/>
      <w:lvlText w:val="%9."/>
      <w:lvlJc w:val="right"/>
      <w:pPr>
        <w:ind w:left="6632" w:hanging="180"/>
      </w:pPr>
    </w:lvl>
  </w:abstractNum>
  <w:abstractNum w:abstractNumId="2" w15:restartNumberingAfterBreak="0">
    <w:nsid w:val="20F459A0"/>
    <w:multiLevelType w:val="hybridMultilevel"/>
    <w:tmpl w:val="0E96D436"/>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552237"/>
    <w:multiLevelType w:val="hybridMultilevel"/>
    <w:tmpl w:val="84645B7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37B6D52"/>
    <w:multiLevelType w:val="hybridMultilevel"/>
    <w:tmpl w:val="501254F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3D3002E"/>
    <w:multiLevelType w:val="hybridMultilevel"/>
    <w:tmpl w:val="49B8782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6" w15:restartNumberingAfterBreak="0">
    <w:nsid w:val="270B0A51"/>
    <w:multiLevelType w:val="hybridMultilevel"/>
    <w:tmpl w:val="E5BE307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D0427C8"/>
    <w:multiLevelType w:val="hybridMultilevel"/>
    <w:tmpl w:val="C7A6CE84"/>
    <w:lvl w:ilvl="0" w:tplc="08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1B95154"/>
    <w:multiLevelType w:val="hybridMultilevel"/>
    <w:tmpl w:val="A4BC5ACE"/>
    <w:lvl w:ilvl="0" w:tplc="08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73A712F"/>
    <w:multiLevelType w:val="hybridMultilevel"/>
    <w:tmpl w:val="07162AC6"/>
    <w:lvl w:ilvl="0" w:tplc="C7BACDA6">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0" w15:restartNumberingAfterBreak="0">
    <w:nsid w:val="3CD90718"/>
    <w:multiLevelType w:val="hybridMultilevel"/>
    <w:tmpl w:val="825A374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1E36808"/>
    <w:multiLevelType w:val="hybridMultilevel"/>
    <w:tmpl w:val="7C80BA6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4273EF6"/>
    <w:multiLevelType w:val="hybridMultilevel"/>
    <w:tmpl w:val="BC049786"/>
    <w:lvl w:ilvl="0" w:tplc="91169552">
      <w:numFmt w:val="bullet"/>
      <w:lvlText w:val="•"/>
      <w:lvlJc w:val="left"/>
      <w:pPr>
        <w:ind w:left="1440" w:hanging="360"/>
      </w:pPr>
      <w:rPr>
        <w:rFonts w:ascii="Arial" w:eastAsia="Times New Roman" w:hAnsi="Arial" w:cs="Arial" w:hint="default"/>
        <w:w w:val="136"/>
        <w:sz w:val="18"/>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52444BDD"/>
    <w:multiLevelType w:val="hybridMultilevel"/>
    <w:tmpl w:val="480A1064"/>
    <w:lvl w:ilvl="0" w:tplc="0809000F">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4" w15:restartNumberingAfterBreak="0">
    <w:nsid w:val="54190EA2"/>
    <w:multiLevelType w:val="hybridMultilevel"/>
    <w:tmpl w:val="A2A416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8FD1F01"/>
    <w:multiLevelType w:val="hybridMultilevel"/>
    <w:tmpl w:val="76D078D6"/>
    <w:lvl w:ilvl="0" w:tplc="4008C508">
      <w:start w:val="1"/>
      <w:numFmt w:val="decimal"/>
      <w:lvlText w:val="%1."/>
      <w:lvlJc w:val="left"/>
      <w:pPr>
        <w:ind w:left="720" w:hanging="360"/>
      </w:pPr>
      <w:rPr>
        <w:rFonts w:asciiTheme="minorHAnsi" w:eastAsiaTheme="majorEastAsia" w:hAnsiTheme="minorHAnsi" w:cstheme="minorHAnsi" w:hint="default"/>
        <w:i w:val="0"/>
        <w:color w:val="auto"/>
        <w:sz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A970D06"/>
    <w:multiLevelType w:val="hybridMultilevel"/>
    <w:tmpl w:val="9DC2A0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F2022A6"/>
    <w:multiLevelType w:val="hybridMultilevel"/>
    <w:tmpl w:val="24C88A32"/>
    <w:lvl w:ilvl="0" w:tplc="0464C8E0">
      <w:start w:val="1"/>
      <w:numFmt w:val="decimal"/>
      <w:lvlText w:val="%1."/>
      <w:lvlJc w:val="left"/>
      <w:pPr>
        <w:ind w:left="644" w:hanging="360"/>
      </w:pPr>
      <w:rPr>
        <w:i w:val="0"/>
        <w:iCs w:val="0"/>
        <w:color w:val="000000" w:themeColor="text1"/>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0B1433C"/>
    <w:multiLevelType w:val="hybridMultilevel"/>
    <w:tmpl w:val="2698E88A"/>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614C7093"/>
    <w:multiLevelType w:val="hybridMultilevel"/>
    <w:tmpl w:val="FFEC9F0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4B53470"/>
    <w:multiLevelType w:val="hybridMultilevel"/>
    <w:tmpl w:val="EEA85DA6"/>
    <w:lvl w:ilvl="0" w:tplc="147C15CA">
      <w:start w:val="1"/>
      <w:numFmt w:val="lowerLetter"/>
      <w:lvlText w:val="%1."/>
      <w:lvlJc w:val="left"/>
      <w:pPr>
        <w:ind w:left="3905" w:hanging="360"/>
      </w:pPr>
      <w:rPr>
        <w:b/>
        <w:bCs w:val="0"/>
        <w:i w:val="0"/>
        <w:iCs w:val="0"/>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CAE0E50"/>
    <w:multiLevelType w:val="hybridMultilevel"/>
    <w:tmpl w:val="AA3094D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F9A4432"/>
    <w:multiLevelType w:val="hybridMultilevel"/>
    <w:tmpl w:val="97205188"/>
    <w:lvl w:ilvl="0" w:tplc="35463040">
      <w:numFmt w:val="bullet"/>
      <w:lvlText w:val="•"/>
      <w:lvlJc w:val="left"/>
      <w:pPr>
        <w:ind w:left="1189" w:hanging="360"/>
      </w:pPr>
      <w:rPr>
        <w:rFonts w:ascii="Calibri Light" w:eastAsia="Times New Roman" w:hAnsi="Calibri Light" w:cs="Arial" w:hint="default"/>
        <w:w w:val="136"/>
      </w:rPr>
    </w:lvl>
    <w:lvl w:ilvl="1" w:tplc="08090003" w:tentative="1">
      <w:start w:val="1"/>
      <w:numFmt w:val="bullet"/>
      <w:lvlText w:val="o"/>
      <w:lvlJc w:val="left"/>
      <w:pPr>
        <w:ind w:left="1909" w:hanging="360"/>
      </w:pPr>
      <w:rPr>
        <w:rFonts w:ascii="Courier New" w:hAnsi="Courier New" w:cs="Courier New" w:hint="default"/>
      </w:rPr>
    </w:lvl>
    <w:lvl w:ilvl="2" w:tplc="08090005" w:tentative="1">
      <w:start w:val="1"/>
      <w:numFmt w:val="bullet"/>
      <w:lvlText w:val=""/>
      <w:lvlJc w:val="left"/>
      <w:pPr>
        <w:ind w:left="2629" w:hanging="360"/>
      </w:pPr>
      <w:rPr>
        <w:rFonts w:ascii="Wingdings" w:hAnsi="Wingdings" w:hint="default"/>
      </w:rPr>
    </w:lvl>
    <w:lvl w:ilvl="3" w:tplc="08090001" w:tentative="1">
      <w:start w:val="1"/>
      <w:numFmt w:val="bullet"/>
      <w:lvlText w:val=""/>
      <w:lvlJc w:val="left"/>
      <w:pPr>
        <w:ind w:left="3349" w:hanging="360"/>
      </w:pPr>
      <w:rPr>
        <w:rFonts w:ascii="Symbol" w:hAnsi="Symbol" w:hint="default"/>
      </w:rPr>
    </w:lvl>
    <w:lvl w:ilvl="4" w:tplc="08090003" w:tentative="1">
      <w:start w:val="1"/>
      <w:numFmt w:val="bullet"/>
      <w:lvlText w:val="o"/>
      <w:lvlJc w:val="left"/>
      <w:pPr>
        <w:ind w:left="4069" w:hanging="360"/>
      </w:pPr>
      <w:rPr>
        <w:rFonts w:ascii="Courier New" w:hAnsi="Courier New" w:cs="Courier New" w:hint="default"/>
      </w:rPr>
    </w:lvl>
    <w:lvl w:ilvl="5" w:tplc="08090005" w:tentative="1">
      <w:start w:val="1"/>
      <w:numFmt w:val="bullet"/>
      <w:lvlText w:val=""/>
      <w:lvlJc w:val="left"/>
      <w:pPr>
        <w:ind w:left="4789" w:hanging="360"/>
      </w:pPr>
      <w:rPr>
        <w:rFonts w:ascii="Wingdings" w:hAnsi="Wingdings" w:hint="default"/>
      </w:rPr>
    </w:lvl>
    <w:lvl w:ilvl="6" w:tplc="08090001" w:tentative="1">
      <w:start w:val="1"/>
      <w:numFmt w:val="bullet"/>
      <w:lvlText w:val=""/>
      <w:lvlJc w:val="left"/>
      <w:pPr>
        <w:ind w:left="5509" w:hanging="360"/>
      </w:pPr>
      <w:rPr>
        <w:rFonts w:ascii="Symbol" w:hAnsi="Symbol" w:hint="default"/>
      </w:rPr>
    </w:lvl>
    <w:lvl w:ilvl="7" w:tplc="08090003" w:tentative="1">
      <w:start w:val="1"/>
      <w:numFmt w:val="bullet"/>
      <w:lvlText w:val="o"/>
      <w:lvlJc w:val="left"/>
      <w:pPr>
        <w:ind w:left="6229" w:hanging="360"/>
      </w:pPr>
      <w:rPr>
        <w:rFonts w:ascii="Courier New" w:hAnsi="Courier New" w:cs="Courier New" w:hint="default"/>
      </w:rPr>
    </w:lvl>
    <w:lvl w:ilvl="8" w:tplc="08090005" w:tentative="1">
      <w:start w:val="1"/>
      <w:numFmt w:val="bullet"/>
      <w:lvlText w:val=""/>
      <w:lvlJc w:val="left"/>
      <w:pPr>
        <w:ind w:left="6949" w:hanging="360"/>
      </w:pPr>
      <w:rPr>
        <w:rFonts w:ascii="Wingdings" w:hAnsi="Wingdings" w:hint="default"/>
      </w:rPr>
    </w:lvl>
  </w:abstractNum>
  <w:abstractNum w:abstractNumId="23" w15:restartNumberingAfterBreak="0">
    <w:nsid w:val="70A00596"/>
    <w:multiLevelType w:val="hybridMultilevel"/>
    <w:tmpl w:val="D4348C7C"/>
    <w:lvl w:ilvl="0" w:tplc="08090001">
      <w:start w:val="1"/>
      <w:numFmt w:val="bullet"/>
      <w:lvlText w:val=""/>
      <w:lvlJc w:val="left"/>
      <w:pPr>
        <w:ind w:left="1232" w:hanging="360"/>
      </w:pPr>
      <w:rPr>
        <w:rFonts w:ascii="Symbol" w:hAnsi="Symbol" w:hint="default"/>
      </w:rPr>
    </w:lvl>
    <w:lvl w:ilvl="1" w:tplc="08090003" w:tentative="1">
      <w:start w:val="1"/>
      <w:numFmt w:val="bullet"/>
      <w:lvlText w:val="o"/>
      <w:lvlJc w:val="left"/>
      <w:pPr>
        <w:ind w:left="1952" w:hanging="360"/>
      </w:pPr>
      <w:rPr>
        <w:rFonts w:ascii="Courier New" w:hAnsi="Courier New" w:cs="Courier New" w:hint="default"/>
      </w:rPr>
    </w:lvl>
    <w:lvl w:ilvl="2" w:tplc="08090005" w:tentative="1">
      <w:start w:val="1"/>
      <w:numFmt w:val="bullet"/>
      <w:lvlText w:val=""/>
      <w:lvlJc w:val="left"/>
      <w:pPr>
        <w:ind w:left="2672" w:hanging="360"/>
      </w:pPr>
      <w:rPr>
        <w:rFonts w:ascii="Wingdings" w:hAnsi="Wingdings" w:hint="default"/>
      </w:rPr>
    </w:lvl>
    <w:lvl w:ilvl="3" w:tplc="08090001" w:tentative="1">
      <w:start w:val="1"/>
      <w:numFmt w:val="bullet"/>
      <w:lvlText w:val=""/>
      <w:lvlJc w:val="left"/>
      <w:pPr>
        <w:ind w:left="3392" w:hanging="360"/>
      </w:pPr>
      <w:rPr>
        <w:rFonts w:ascii="Symbol" w:hAnsi="Symbol" w:hint="default"/>
      </w:rPr>
    </w:lvl>
    <w:lvl w:ilvl="4" w:tplc="08090003" w:tentative="1">
      <w:start w:val="1"/>
      <w:numFmt w:val="bullet"/>
      <w:lvlText w:val="o"/>
      <w:lvlJc w:val="left"/>
      <w:pPr>
        <w:ind w:left="4112" w:hanging="360"/>
      </w:pPr>
      <w:rPr>
        <w:rFonts w:ascii="Courier New" w:hAnsi="Courier New" w:cs="Courier New" w:hint="default"/>
      </w:rPr>
    </w:lvl>
    <w:lvl w:ilvl="5" w:tplc="08090005" w:tentative="1">
      <w:start w:val="1"/>
      <w:numFmt w:val="bullet"/>
      <w:lvlText w:val=""/>
      <w:lvlJc w:val="left"/>
      <w:pPr>
        <w:ind w:left="4832" w:hanging="360"/>
      </w:pPr>
      <w:rPr>
        <w:rFonts w:ascii="Wingdings" w:hAnsi="Wingdings" w:hint="default"/>
      </w:rPr>
    </w:lvl>
    <w:lvl w:ilvl="6" w:tplc="08090001" w:tentative="1">
      <w:start w:val="1"/>
      <w:numFmt w:val="bullet"/>
      <w:lvlText w:val=""/>
      <w:lvlJc w:val="left"/>
      <w:pPr>
        <w:ind w:left="5552" w:hanging="360"/>
      </w:pPr>
      <w:rPr>
        <w:rFonts w:ascii="Symbol" w:hAnsi="Symbol" w:hint="default"/>
      </w:rPr>
    </w:lvl>
    <w:lvl w:ilvl="7" w:tplc="08090003" w:tentative="1">
      <w:start w:val="1"/>
      <w:numFmt w:val="bullet"/>
      <w:lvlText w:val="o"/>
      <w:lvlJc w:val="left"/>
      <w:pPr>
        <w:ind w:left="6272" w:hanging="360"/>
      </w:pPr>
      <w:rPr>
        <w:rFonts w:ascii="Courier New" w:hAnsi="Courier New" w:cs="Courier New" w:hint="default"/>
      </w:rPr>
    </w:lvl>
    <w:lvl w:ilvl="8" w:tplc="08090005" w:tentative="1">
      <w:start w:val="1"/>
      <w:numFmt w:val="bullet"/>
      <w:lvlText w:val=""/>
      <w:lvlJc w:val="left"/>
      <w:pPr>
        <w:ind w:left="6992" w:hanging="360"/>
      </w:pPr>
      <w:rPr>
        <w:rFonts w:ascii="Wingdings" w:hAnsi="Wingdings" w:hint="default"/>
      </w:rPr>
    </w:lvl>
  </w:abstractNum>
  <w:abstractNum w:abstractNumId="24" w15:restartNumberingAfterBreak="0">
    <w:nsid w:val="7618465E"/>
    <w:multiLevelType w:val="hybridMultilevel"/>
    <w:tmpl w:val="1A963446"/>
    <w:lvl w:ilvl="0" w:tplc="08090019">
      <w:start w:val="1"/>
      <w:numFmt w:val="lowerLetter"/>
      <w:lvlText w:val="%1."/>
      <w:lvlJc w:val="left"/>
      <w:pPr>
        <w:ind w:left="872" w:hanging="360"/>
      </w:pPr>
    </w:lvl>
    <w:lvl w:ilvl="1" w:tplc="08090001">
      <w:start w:val="1"/>
      <w:numFmt w:val="bullet"/>
      <w:lvlText w:val=""/>
      <w:lvlJc w:val="left"/>
      <w:pPr>
        <w:ind w:left="1592" w:hanging="360"/>
      </w:pPr>
      <w:rPr>
        <w:rFonts w:ascii="Symbol" w:hAnsi="Symbol" w:hint="default"/>
      </w:rPr>
    </w:lvl>
    <w:lvl w:ilvl="2" w:tplc="0809001B" w:tentative="1">
      <w:start w:val="1"/>
      <w:numFmt w:val="lowerRoman"/>
      <w:lvlText w:val="%3."/>
      <w:lvlJc w:val="right"/>
      <w:pPr>
        <w:ind w:left="2312" w:hanging="180"/>
      </w:pPr>
    </w:lvl>
    <w:lvl w:ilvl="3" w:tplc="0809000F" w:tentative="1">
      <w:start w:val="1"/>
      <w:numFmt w:val="decimal"/>
      <w:lvlText w:val="%4."/>
      <w:lvlJc w:val="left"/>
      <w:pPr>
        <w:ind w:left="3032" w:hanging="360"/>
      </w:pPr>
    </w:lvl>
    <w:lvl w:ilvl="4" w:tplc="08090019" w:tentative="1">
      <w:start w:val="1"/>
      <w:numFmt w:val="lowerLetter"/>
      <w:lvlText w:val="%5."/>
      <w:lvlJc w:val="left"/>
      <w:pPr>
        <w:ind w:left="3752" w:hanging="360"/>
      </w:pPr>
    </w:lvl>
    <w:lvl w:ilvl="5" w:tplc="0809001B" w:tentative="1">
      <w:start w:val="1"/>
      <w:numFmt w:val="lowerRoman"/>
      <w:lvlText w:val="%6."/>
      <w:lvlJc w:val="right"/>
      <w:pPr>
        <w:ind w:left="4472" w:hanging="180"/>
      </w:pPr>
    </w:lvl>
    <w:lvl w:ilvl="6" w:tplc="0809000F" w:tentative="1">
      <w:start w:val="1"/>
      <w:numFmt w:val="decimal"/>
      <w:lvlText w:val="%7."/>
      <w:lvlJc w:val="left"/>
      <w:pPr>
        <w:ind w:left="5192" w:hanging="360"/>
      </w:pPr>
    </w:lvl>
    <w:lvl w:ilvl="7" w:tplc="08090019" w:tentative="1">
      <w:start w:val="1"/>
      <w:numFmt w:val="lowerLetter"/>
      <w:lvlText w:val="%8."/>
      <w:lvlJc w:val="left"/>
      <w:pPr>
        <w:ind w:left="5912" w:hanging="360"/>
      </w:pPr>
    </w:lvl>
    <w:lvl w:ilvl="8" w:tplc="0809001B" w:tentative="1">
      <w:start w:val="1"/>
      <w:numFmt w:val="lowerRoman"/>
      <w:lvlText w:val="%9."/>
      <w:lvlJc w:val="right"/>
      <w:pPr>
        <w:ind w:left="6632" w:hanging="180"/>
      </w:pPr>
    </w:lvl>
  </w:abstractNum>
  <w:abstractNum w:abstractNumId="25" w15:restartNumberingAfterBreak="0">
    <w:nsid w:val="7EC76683"/>
    <w:multiLevelType w:val="hybridMultilevel"/>
    <w:tmpl w:val="0FE04B0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12"/>
  </w:num>
  <w:num w:numId="2">
    <w:abstractNumId w:val="18"/>
  </w:num>
  <w:num w:numId="3">
    <w:abstractNumId w:val="21"/>
  </w:num>
  <w:num w:numId="4">
    <w:abstractNumId w:val="16"/>
  </w:num>
  <w:num w:numId="5">
    <w:abstractNumId w:val="8"/>
  </w:num>
  <w:num w:numId="6">
    <w:abstractNumId w:val="2"/>
  </w:num>
  <w:num w:numId="7">
    <w:abstractNumId w:val="7"/>
  </w:num>
  <w:num w:numId="8">
    <w:abstractNumId w:val="1"/>
  </w:num>
  <w:num w:numId="9">
    <w:abstractNumId w:val="0"/>
  </w:num>
  <w:num w:numId="10">
    <w:abstractNumId w:val="10"/>
  </w:num>
  <w:num w:numId="11">
    <w:abstractNumId w:val="6"/>
  </w:num>
  <w:num w:numId="12">
    <w:abstractNumId w:val="23"/>
  </w:num>
  <w:num w:numId="13">
    <w:abstractNumId w:val="24"/>
  </w:num>
  <w:num w:numId="14">
    <w:abstractNumId w:val="14"/>
  </w:num>
  <w:num w:numId="15">
    <w:abstractNumId w:val="25"/>
  </w:num>
  <w:num w:numId="16">
    <w:abstractNumId w:val="5"/>
  </w:num>
  <w:num w:numId="17">
    <w:abstractNumId w:val="11"/>
  </w:num>
  <w:num w:numId="18">
    <w:abstractNumId w:val="22"/>
  </w:num>
  <w:num w:numId="19">
    <w:abstractNumId w:val="4"/>
  </w:num>
  <w:num w:numId="20">
    <w:abstractNumId w:val="19"/>
  </w:num>
  <w:num w:numId="21">
    <w:abstractNumId w:val="13"/>
  </w:num>
  <w:num w:numId="22">
    <w:abstractNumId w:val="9"/>
  </w:num>
  <w:num w:numId="23">
    <w:abstractNumId w:val="17"/>
  </w:num>
  <w:num w:numId="24">
    <w:abstractNumId w:val="3"/>
  </w:num>
  <w:num w:numId="25">
    <w:abstractNumId w:val="20"/>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4538"/>
    <w:rsid w:val="000142D1"/>
    <w:rsid w:val="000301F9"/>
    <w:rsid w:val="0003062A"/>
    <w:rsid w:val="00030D8B"/>
    <w:rsid w:val="00037999"/>
    <w:rsid w:val="00042803"/>
    <w:rsid w:val="000669A1"/>
    <w:rsid w:val="00070220"/>
    <w:rsid w:val="00075590"/>
    <w:rsid w:val="000A0A6A"/>
    <w:rsid w:val="000B7793"/>
    <w:rsid w:val="000D088B"/>
    <w:rsid w:val="000D46A1"/>
    <w:rsid w:val="000E373D"/>
    <w:rsid w:val="000E3F67"/>
    <w:rsid w:val="000E63F4"/>
    <w:rsid w:val="000E755E"/>
    <w:rsid w:val="000F740A"/>
    <w:rsid w:val="00102DB3"/>
    <w:rsid w:val="0011343A"/>
    <w:rsid w:val="00114029"/>
    <w:rsid w:val="00115B19"/>
    <w:rsid w:val="001264D9"/>
    <w:rsid w:val="00131FCA"/>
    <w:rsid w:val="0013572B"/>
    <w:rsid w:val="0014527B"/>
    <w:rsid w:val="00147173"/>
    <w:rsid w:val="00162947"/>
    <w:rsid w:val="00167701"/>
    <w:rsid w:val="00170DC1"/>
    <w:rsid w:val="00187FFE"/>
    <w:rsid w:val="001936E8"/>
    <w:rsid w:val="001A7583"/>
    <w:rsid w:val="001C4535"/>
    <w:rsid w:val="001E3039"/>
    <w:rsid w:val="001E5649"/>
    <w:rsid w:val="001F40C2"/>
    <w:rsid w:val="00211BE3"/>
    <w:rsid w:val="002212D5"/>
    <w:rsid w:val="00224A85"/>
    <w:rsid w:val="00241856"/>
    <w:rsid w:val="00246298"/>
    <w:rsid w:val="00250B76"/>
    <w:rsid w:val="002568D7"/>
    <w:rsid w:val="00281340"/>
    <w:rsid w:val="002B5383"/>
    <w:rsid w:val="002C6420"/>
    <w:rsid w:val="002D0D64"/>
    <w:rsid w:val="002D414F"/>
    <w:rsid w:val="002D65CB"/>
    <w:rsid w:val="002F1BBE"/>
    <w:rsid w:val="002F4903"/>
    <w:rsid w:val="002F54A9"/>
    <w:rsid w:val="002F5AD5"/>
    <w:rsid w:val="003207E4"/>
    <w:rsid w:val="003218B1"/>
    <w:rsid w:val="003230DD"/>
    <w:rsid w:val="00326BB0"/>
    <w:rsid w:val="0034007F"/>
    <w:rsid w:val="00345F7D"/>
    <w:rsid w:val="00354538"/>
    <w:rsid w:val="00372DA9"/>
    <w:rsid w:val="00377287"/>
    <w:rsid w:val="0038426E"/>
    <w:rsid w:val="0039024F"/>
    <w:rsid w:val="003A3FD5"/>
    <w:rsid w:val="003A7C97"/>
    <w:rsid w:val="003B0B82"/>
    <w:rsid w:val="003B2652"/>
    <w:rsid w:val="003D0C34"/>
    <w:rsid w:val="003D0D33"/>
    <w:rsid w:val="003D2BCE"/>
    <w:rsid w:val="003E7E89"/>
    <w:rsid w:val="003F5719"/>
    <w:rsid w:val="003F58D0"/>
    <w:rsid w:val="00403C28"/>
    <w:rsid w:val="00411448"/>
    <w:rsid w:val="00422345"/>
    <w:rsid w:val="00431CB6"/>
    <w:rsid w:val="00432D0B"/>
    <w:rsid w:val="00445EAE"/>
    <w:rsid w:val="004632D9"/>
    <w:rsid w:val="00472016"/>
    <w:rsid w:val="004B41C0"/>
    <w:rsid w:val="004D325D"/>
    <w:rsid w:val="004D7E54"/>
    <w:rsid w:val="00500AA3"/>
    <w:rsid w:val="0050363E"/>
    <w:rsid w:val="00504C79"/>
    <w:rsid w:val="00530D88"/>
    <w:rsid w:val="005373FE"/>
    <w:rsid w:val="0054363D"/>
    <w:rsid w:val="005442DE"/>
    <w:rsid w:val="00545088"/>
    <w:rsid w:val="00550294"/>
    <w:rsid w:val="00570740"/>
    <w:rsid w:val="0057559D"/>
    <w:rsid w:val="00586929"/>
    <w:rsid w:val="005A483A"/>
    <w:rsid w:val="005C3E30"/>
    <w:rsid w:val="005D171C"/>
    <w:rsid w:val="005E069F"/>
    <w:rsid w:val="005E295D"/>
    <w:rsid w:val="005F4C9D"/>
    <w:rsid w:val="006233D0"/>
    <w:rsid w:val="00645E17"/>
    <w:rsid w:val="00646435"/>
    <w:rsid w:val="006605A1"/>
    <w:rsid w:val="00671956"/>
    <w:rsid w:val="0067452A"/>
    <w:rsid w:val="00680859"/>
    <w:rsid w:val="00681864"/>
    <w:rsid w:val="006A0699"/>
    <w:rsid w:val="006A3787"/>
    <w:rsid w:val="006A6B21"/>
    <w:rsid w:val="006D13AD"/>
    <w:rsid w:val="006D7EAF"/>
    <w:rsid w:val="006E1D00"/>
    <w:rsid w:val="006E2947"/>
    <w:rsid w:val="007132A4"/>
    <w:rsid w:val="00723B8A"/>
    <w:rsid w:val="00724361"/>
    <w:rsid w:val="00735419"/>
    <w:rsid w:val="00736180"/>
    <w:rsid w:val="007375FA"/>
    <w:rsid w:val="007518E4"/>
    <w:rsid w:val="00757875"/>
    <w:rsid w:val="00757879"/>
    <w:rsid w:val="00762FE6"/>
    <w:rsid w:val="00766F5B"/>
    <w:rsid w:val="00790F64"/>
    <w:rsid w:val="007A1D60"/>
    <w:rsid w:val="007A6BFC"/>
    <w:rsid w:val="007B4AE6"/>
    <w:rsid w:val="007B6FCF"/>
    <w:rsid w:val="007C50E3"/>
    <w:rsid w:val="007D5AB7"/>
    <w:rsid w:val="00803219"/>
    <w:rsid w:val="00803CA9"/>
    <w:rsid w:val="00813DA1"/>
    <w:rsid w:val="00815B70"/>
    <w:rsid w:val="00821ED2"/>
    <w:rsid w:val="0083697E"/>
    <w:rsid w:val="0087528E"/>
    <w:rsid w:val="008A1B24"/>
    <w:rsid w:val="008C6551"/>
    <w:rsid w:val="008E277C"/>
    <w:rsid w:val="008E3A37"/>
    <w:rsid w:val="008E3FF7"/>
    <w:rsid w:val="008F6E8B"/>
    <w:rsid w:val="009069BC"/>
    <w:rsid w:val="009140D0"/>
    <w:rsid w:val="009238D3"/>
    <w:rsid w:val="00932A2E"/>
    <w:rsid w:val="00937F84"/>
    <w:rsid w:val="00950F46"/>
    <w:rsid w:val="00952EAE"/>
    <w:rsid w:val="0097538C"/>
    <w:rsid w:val="00983FE0"/>
    <w:rsid w:val="00993DA3"/>
    <w:rsid w:val="0099641B"/>
    <w:rsid w:val="009B1C65"/>
    <w:rsid w:val="009B2052"/>
    <w:rsid w:val="009B3935"/>
    <w:rsid w:val="009B45C4"/>
    <w:rsid w:val="009D2100"/>
    <w:rsid w:val="009D2A46"/>
    <w:rsid w:val="009E36DF"/>
    <w:rsid w:val="009E4B02"/>
    <w:rsid w:val="00A11334"/>
    <w:rsid w:val="00A16198"/>
    <w:rsid w:val="00A21F9B"/>
    <w:rsid w:val="00A274CC"/>
    <w:rsid w:val="00A30743"/>
    <w:rsid w:val="00A340D8"/>
    <w:rsid w:val="00A436E7"/>
    <w:rsid w:val="00A57E7A"/>
    <w:rsid w:val="00A736F8"/>
    <w:rsid w:val="00A762D1"/>
    <w:rsid w:val="00AA0E64"/>
    <w:rsid w:val="00AA49FD"/>
    <w:rsid w:val="00AA6F5D"/>
    <w:rsid w:val="00AC4B4C"/>
    <w:rsid w:val="00AD77A9"/>
    <w:rsid w:val="00AE7273"/>
    <w:rsid w:val="00AF2AE0"/>
    <w:rsid w:val="00B01ECB"/>
    <w:rsid w:val="00B01FFF"/>
    <w:rsid w:val="00B07FDA"/>
    <w:rsid w:val="00B21EF7"/>
    <w:rsid w:val="00B2354D"/>
    <w:rsid w:val="00B23FC4"/>
    <w:rsid w:val="00B40C5F"/>
    <w:rsid w:val="00B42B41"/>
    <w:rsid w:val="00B563E2"/>
    <w:rsid w:val="00B87E5F"/>
    <w:rsid w:val="00B955B9"/>
    <w:rsid w:val="00BA13E5"/>
    <w:rsid w:val="00BB6213"/>
    <w:rsid w:val="00BE19E0"/>
    <w:rsid w:val="00BE1FC5"/>
    <w:rsid w:val="00BE44D4"/>
    <w:rsid w:val="00BF7B5D"/>
    <w:rsid w:val="00C27F54"/>
    <w:rsid w:val="00C417D5"/>
    <w:rsid w:val="00C51305"/>
    <w:rsid w:val="00C54CF5"/>
    <w:rsid w:val="00C6622E"/>
    <w:rsid w:val="00C73ECF"/>
    <w:rsid w:val="00C75D5E"/>
    <w:rsid w:val="00C77B6A"/>
    <w:rsid w:val="00CA257B"/>
    <w:rsid w:val="00CD460D"/>
    <w:rsid w:val="00CE06F2"/>
    <w:rsid w:val="00D064A7"/>
    <w:rsid w:val="00D167F3"/>
    <w:rsid w:val="00D20CD3"/>
    <w:rsid w:val="00D20EBC"/>
    <w:rsid w:val="00D36A40"/>
    <w:rsid w:val="00D43B10"/>
    <w:rsid w:val="00D63987"/>
    <w:rsid w:val="00D74FF7"/>
    <w:rsid w:val="00D77BE5"/>
    <w:rsid w:val="00D954B9"/>
    <w:rsid w:val="00DA1E2A"/>
    <w:rsid w:val="00DA72EF"/>
    <w:rsid w:val="00DA73E1"/>
    <w:rsid w:val="00DC0BA4"/>
    <w:rsid w:val="00DC552A"/>
    <w:rsid w:val="00DE1F6A"/>
    <w:rsid w:val="00DF297A"/>
    <w:rsid w:val="00E02387"/>
    <w:rsid w:val="00E2343A"/>
    <w:rsid w:val="00E23CED"/>
    <w:rsid w:val="00E27702"/>
    <w:rsid w:val="00E320D7"/>
    <w:rsid w:val="00E44FA1"/>
    <w:rsid w:val="00E66B7B"/>
    <w:rsid w:val="00E71099"/>
    <w:rsid w:val="00E83590"/>
    <w:rsid w:val="00EA516B"/>
    <w:rsid w:val="00EB2311"/>
    <w:rsid w:val="00EC5574"/>
    <w:rsid w:val="00ED1162"/>
    <w:rsid w:val="00ED3C09"/>
    <w:rsid w:val="00ED5A56"/>
    <w:rsid w:val="00ED7843"/>
    <w:rsid w:val="00EF16C7"/>
    <w:rsid w:val="00EF206A"/>
    <w:rsid w:val="00EF5BE7"/>
    <w:rsid w:val="00F01252"/>
    <w:rsid w:val="00F02B5F"/>
    <w:rsid w:val="00F057C5"/>
    <w:rsid w:val="00F252D8"/>
    <w:rsid w:val="00F31F4D"/>
    <w:rsid w:val="00F32E0B"/>
    <w:rsid w:val="00F4166D"/>
    <w:rsid w:val="00F43160"/>
    <w:rsid w:val="00F55915"/>
    <w:rsid w:val="00F57EAD"/>
    <w:rsid w:val="00F6651E"/>
    <w:rsid w:val="00F90579"/>
    <w:rsid w:val="00FA45F4"/>
    <w:rsid w:val="00FA76FF"/>
    <w:rsid w:val="00FB27EB"/>
    <w:rsid w:val="00FB3124"/>
    <w:rsid w:val="00FC1F5D"/>
    <w:rsid w:val="00FC433B"/>
    <w:rsid w:val="00FC4CED"/>
    <w:rsid w:val="00FE3AD1"/>
  </w:rsids>
  <m:mathPr>
    <m:mathFont m:val="Cambria Math"/>
    <m:brkBin m:val="before"/>
    <m:brkBinSub m:val="--"/>
    <m:smallFrac/>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941FF6"/>
  <w15:docId w15:val="{DC8C7105-F846-40AF-9D9B-AF4C6E3E3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2387"/>
    <w:pPr>
      <w:tabs>
        <w:tab w:val="left" w:pos="1247"/>
        <w:tab w:val="left" w:pos="1814"/>
        <w:tab w:val="left" w:pos="2381"/>
        <w:tab w:val="left" w:pos="2948"/>
        <w:tab w:val="left" w:pos="3515"/>
      </w:tabs>
      <w:spacing w:after="0" w:line="240" w:lineRule="auto"/>
    </w:pPr>
    <w:rPr>
      <w:rFonts w:ascii="Times New Roman" w:eastAsia="Times New Roman" w:hAnsi="Times New Roman" w:cs="Times New Roman"/>
      <w:sz w:val="20"/>
      <w:szCs w:val="20"/>
      <w:lang w:val="fr-CH" w:eastAsia="en-US"/>
    </w:rPr>
  </w:style>
  <w:style w:type="paragraph" w:styleId="Heading1">
    <w:name w:val="heading 1"/>
    <w:basedOn w:val="Normal"/>
    <w:next w:val="Normal"/>
    <w:link w:val="Heading1Char"/>
    <w:uiPriority w:val="9"/>
    <w:qFormat/>
    <w:rsid w:val="00CE06F2"/>
    <w:pPr>
      <w:keepNext/>
      <w:keepLines/>
      <w:spacing w:before="240"/>
      <w:outlineLvl w:val="0"/>
    </w:pPr>
    <w:rPr>
      <w:rFonts w:asciiTheme="minorHAnsi" w:eastAsiaTheme="majorEastAsia" w:hAnsiTheme="minorHAnsi" w:cstheme="majorBidi"/>
      <w:b/>
      <w:color w:val="000000" w:themeColor="text1"/>
      <w:sz w:val="28"/>
      <w:szCs w:val="32"/>
    </w:rPr>
  </w:style>
  <w:style w:type="paragraph" w:styleId="Heading2">
    <w:name w:val="heading 2"/>
    <w:basedOn w:val="Normal"/>
    <w:next w:val="Normal"/>
    <w:link w:val="Heading2Char"/>
    <w:uiPriority w:val="9"/>
    <w:unhideWhenUsed/>
    <w:qFormat/>
    <w:rsid w:val="00CE06F2"/>
    <w:pPr>
      <w:keepNext/>
      <w:keepLines/>
      <w:spacing w:before="40"/>
      <w:outlineLvl w:val="1"/>
    </w:pPr>
    <w:rPr>
      <w:rFonts w:asciiTheme="minorHAnsi" w:eastAsiaTheme="majorEastAsia" w:hAnsiTheme="minorHAnsi" w:cstheme="majorBidi"/>
      <w:sz w:val="24"/>
      <w:szCs w:val="26"/>
    </w:rPr>
  </w:style>
  <w:style w:type="paragraph" w:styleId="Heading3">
    <w:name w:val="heading 3"/>
    <w:basedOn w:val="Normal"/>
    <w:next w:val="Normal"/>
    <w:link w:val="Heading3Char"/>
    <w:uiPriority w:val="9"/>
    <w:unhideWhenUsed/>
    <w:qFormat/>
    <w:rsid w:val="00FB3124"/>
    <w:pPr>
      <w:keepNext/>
      <w:keepLines/>
      <w:spacing w:before="40"/>
      <w:outlineLvl w:val="2"/>
    </w:pPr>
    <w:rPr>
      <w:rFonts w:asciiTheme="majorHAnsi" w:eastAsiaTheme="majorEastAsia" w:hAnsiTheme="majorHAnsi" w:cstheme="majorBidi"/>
      <w:b/>
      <w:i/>
      <w:color w:val="000000" w:themeColor="text1"/>
      <w:sz w:val="24"/>
      <w:szCs w:val="24"/>
    </w:rPr>
  </w:style>
  <w:style w:type="paragraph" w:styleId="Heading4">
    <w:name w:val="heading 4"/>
    <w:basedOn w:val="Normal"/>
    <w:next w:val="Normal"/>
    <w:link w:val="Heading4Char"/>
    <w:uiPriority w:val="9"/>
    <w:unhideWhenUsed/>
    <w:qFormat/>
    <w:rsid w:val="00FB3124"/>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06F2"/>
    <w:rPr>
      <w:rFonts w:eastAsiaTheme="majorEastAsia" w:cstheme="majorBidi"/>
      <w:b/>
      <w:color w:val="000000" w:themeColor="text1"/>
      <w:sz w:val="28"/>
      <w:szCs w:val="32"/>
      <w:lang w:eastAsia="en-US"/>
    </w:rPr>
  </w:style>
  <w:style w:type="paragraph" w:styleId="ListParagraph">
    <w:name w:val="List Paragraph"/>
    <w:basedOn w:val="Normal"/>
    <w:uiPriority w:val="34"/>
    <w:qFormat/>
    <w:rsid w:val="00354538"/>
    <w:pPr>
      <w:ind w:left="720"/>
      <w:contextualSpacing/>
    </w:pPr>
  </w:style>
  <w:style w:type="character" w:customStyle="1" w:styleId="Heading2Char">
    <w:name w:val="Heading 2 Char"/>
    <w:basedOn w:val="DefaultParagraphFont"/>
    <w:link w:val="Heading2"/>
    <w:uiPriority w:val="9"/>
    <w:rsid w:val="00CE06F2"/>
    <w:rPr>
      <w:rFonts w:eastAsiaTheme="majorEastAsia" w:cstheme="majorBidi"/>
      <w:sz w:val="24"/>
      <w:szCs w:val="26"/>
      <w:lang w:eastAsia="en-US"/>
    </w:rPr>
  </w:style>
  <w:style w:type="character" w:customStyle="1" w:styleId="Heading3Char">
    <w:name w:val="Heading 3 Char"/>
    <w:basedOn w:val="DefaultParagraphFont"/>
    <w:link w:val="Heading3"/>
    <w:uiPriority w:val="9"/>
    <w:rsid w:val="00FB3124"/>
    <w:rPr>
      <w:rFonts w:asciiTheme="majorHAnsi" w:eastAsiaTheme="majorEastAsia" w:hAnsiTheme="majorHAnsi" w:cstheme="majorBidi"/>
      <w:b/>
      <w:i/>
      <w:color w:val="000000" w:themeColor="text1"/>
      <w:sz w:val="24"/>
      <w:szCs w:val="24"/>
      <w:lang w:eastAsia="en-US"/>
    </w:rPr>
  </w:style>
  <w:style w:type="paragraph" w:styleId="Header">
    <w:name w:val="header"/>
    <w:basedOn w:val="Normal"/>
    <w:link w:val="HeaderChar"/>
    <w:uiPriority w:val="99"/>
    <w:unhideWhenUsed/>
    <w:rsid w:val="007C50E3"/>
    <w:pPr>
      <w:tabs>
        <w:tab w:val="clear" w:pos="1247"/>
        <w:tab w:val="clear" w:pos="1814"/>
        <w:tab w:val="clear" w:pos="2381"/>
        <w:tab w:val="clear" w:pos="2948"/>
        <w:tab w:val="clear" w:pos="3515"/>
        <w:tab w:val="center" w:pos="4513"/>
        <w:tab w:val="right" w:pos="9026"/>
      </w:tabs>
    </w:pPr>
  </w:style>
  <w:style w:type="character" w:customStyle="1" w:styleId="HeaderChar">
    <w:name w:val="Header Char"/>
    <w:basedOn w:val="DefaultParagraphFont"/>
    <w:link w:val="Header"/>
    <w:uiPriority w:val="99"/>
    <w:rsid w:val="007C50E3"/>
    <w:rPr>
      <w:rFonts w:ascii="Times New Roman" w:eastAsia="Times New Roman" w:hAnsi="Times New Roman" w:cs="Times New Roman"/>
      <w:sz w:val="20"/>
      <w:szCs w:val="20"/>
      <w:lang w:eastAsia="en-US"/>
    </w:rPr>
  </w:style>
  <w:style w:type="paragraph" w:styleId="Footer">
    <w:name w:val="footer"/>
    <w:basedOn w:val="Normal"/>
    <w:link w:val="FooterChar"/>
    <w:uiPriority w:val="99"/>
    <w:unhideWhenUsed/>
    <w:rsid w:val="007C50E3"/>
    <w:pPr>
      <w:tabs>
        <w:tab w:val="clear" w:pos="1247"/>
        <w:tab w:val="clear" w:pos="1814"/>
        <w:tab w:val="clear" w:pos="2381"/>
        <w:tab w:val="clear" w:pos="2948"/>
        <w:tab w:val="clear" w:pos="3515"/>
        <w:tab w:val="center" w:pos="4513"/>
        <w:tab w:val="right" w:pos="9026"/>
      </w:tabs>
    </w:pPr>
  </w:style>
  <w:style w:type="character" w:customStyle="1" w:styleId="FooterChar">
    <w:name w:val="Footer Char"/>
    <w:basedOn w:val="DefaultParagraphFont"/>
    <w:link w:val="Footer"/>
    <w:uiPriority w:val="99"/>
    <w:rsid w:val="007C50E3"/>
    <w:rPr>
      <w:rFonts w:ascii="Times New Roman" w:eastAsia="Times New Roman" w:hAnsi="Times New Roman" w:cs="Times New Roman"/>
      <w:sz w:val="20"/>
      <w:szCs w:val="20"/>
      <w:lang w:eastAsia="en-US"/>
    </w:rPr>
  </w:style>
  <w:style w:type="paragraph" w:styleId="BalloonText">
    <w:name w:val="Balloon Text"/>
    <w:basedOn w:val="Normal"/>
    <w:link w:val="BalloonTextChar"/>
    <w:uiPriority w:val="99"/>
    <w:semiHidden/>
    <w:unhideWhenUsed/>
    <w:rsid w:val="00411448"/>
    <w:rPr>
      <w:rFonts w:ascii="Arial" w:hAnsi="Arial" w:cs="Arial"/>
      <w:sz w:val="18"/>
      <w:szCs w:val="18"/>
    </w:rPr>
  </w:style>
  <w:style w:type="character" w:customStyle="1" w:styleId="BalloonTextChar">
    <w:name w:val="Balloon Text Char"/>
    <w:basedOn w:val="DefaultParagraphFont"/>
    <w:link w:val="BalloonText"/>
    <w:uiPriority w:val="99"/>
    <w:semiHidden/>
    <w:rsid w:val="00411448"/>
    <w:rPr>
      <w:rFonts w:ascii="Arial" w:eastAsia="Times New Roman" w:hAnsi="Arial" w:cs="Arial"/>
      <w:sz w:val="18"/>
      <w:szCs w:val="18"/>
      <w:lang w:eastAsia="en-US"/>
    </w:rPr>
  </w:style>
  <w:style w:type="character" w:styleId="CommentReference">
    <w:name w:val="annotation reference"/>
    <w:basedOn w:val="DefaultParagraphFont"/>
    <w:uiPriority w:val="99"/>
    <w:semiHidden/>
    <w:unhideWhenUsed/>
    <w:rsid w:val="000E63F4"/>
    <w:rPr>
      <w:sz w:val="16"/>
      <w:szCs w:val="16"/>
    </w:rPr>
  </w:style>
  <w:style w:type="paragraph" w:styleId="CommentText">
    <w:name w:val="annotation text"/>
    <w:basedOn w:val="Normal"/>
    <w:link w:val="CommentTextChar"/>
    <w:uiPriority w:val="99"/>
    <w:semiHidden/>
    <w:unhideWhenUsed/>
    <w:rsid w:val="000E63F4"/>
  </w:style>
  <w:style w:type="character" w:customStyle="1" w:styleId="CommentTextChar">
    <w:name w:val="Comment Text Char"/>
    <w:basedOn w:val="DefaultParagraphFont"/>
    <w:link w:val="CommentText"/>
    <w:uiPriority w:val="99"/>
    <w:semiHidden/>
    <w:rsid w:val="000E63F4"/>
    <w:rPr>
      <w:rFonts w:ascii="Times New Roman" w:eastAsia="Times New Roman" w:hAnsi="Times New Roman" w:cs="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0E63F4"/>
    <w:rPr>
      <w:b/>
      <w:bCs/>
    </w:rPr>
  </w:style>
  <w:style w:type="character" w:customStyle="1" w:styleId="CommentSubjectChar">
    <w:name w:val="Comment Subject Char"/>
    <w:basedOn w:val="CommentTextChar"/>
    <w:link w:val="CommentSubject"/>
    <w:uiPriority w:val="99"/>
    <w:semiHidden/>
    <w:rsid w:val="000E63F4"/>
    <w:rPr>
      <w:rFonts w:ascii="Times New Roman" w:eastAsia="Times New Roman" w:hAnsi="Times New Roman" w:cs="Times New Roman"/>
      <w:b/>
      <w:bCs/>
      <w:sz w:val="20"/>
      <w:szCs w:val="20"/>
      <w:lang w:eastAsia="en-US"/>
    </w:rPr>
  </w:style>
  <w:style w:type="character" w:customStyle="1" w:styleId="Heading4Char">
    <w:name w:val="Heading 4 Char"/>
    <w:basedOn w:val="DefaultParagraphFont"/>
    <w:link w:val="Heading4"/>
    <w:uiPriority w:val="9"/>
    <w:rsid w:val="00FB3124"/>
    <w:rPr>
      <w:rFonts w:asciiTheme="majorHAnsi" w:eastAsiaTheme="majorEastAsia" w:hAnsiTheme="majorHAnsi" w:cstheme="majorBidi"/>
      <w:i/>
      <w:iCs/>
      <w:color w:val="2E74B5" w:themeColor="accent1" w:themeShade="BF"/>
      <w:sz w:val="20"/>
      <w:szCs w:val="20"/>
      <w:lang w:eastAsia="en-US"/>
    </w:rPr>
  </w:style>
  <w:style w:type="paragraph" w:styleId="TOC1">
    <w:name w:val="toc 1"/>
    <w:basedOn w:val="Normal"/>
    <w:next w:val="Normal"/>
    <w:autoRedefine/>
    <w:uiPriority w:val="39"/>
    <w:unhideWhenUsed/>
    <w:rsid w:val="00372DA9"/>
    <w:pPr>
      <w:tabs>
        <w:tab w:val="clear" w:pos="1247"/>
        <w:tab w:val="clear" w:pos="1814"/>
        <w:tab w:val="clear" w:pos="2381"/>
        <w:tab w:val="clear" w:pos="2948"/>
        <w:tab w:val="clear" w:pos="3515"/>
      </w:tabs>
      <w:spacing w:after="100"/>
    </w:pPr>
  </w:style>
  <w:style w:type="paragraph" w:styleId="TOC2">
    <w:name w:val="toc 2"/>
    <w:basedOn w:val="Normal"/>
    <w:next w:val="Normal"/>
    <w:autoRedefine/>
    <w:uiPriority w:val="39"/>
    <w:unhideWhenUsed/>
    <w:rsid w:val="0013572B"/>
    <w:pPr>
      <w:tabs>
        <w:tab w:val="clear" w:pos="1247"/>
        <w:tab w:val="clear" w:pos="1814"/>
        <w:tab w:val="clear" w:pos="2381"/>
        <w:tab w:val="clear" w:pos="2948"/>
        <w:tab w:val="clear" w:pos="3515"/>
        <w:tab w:val="left" w:pos="660"/>
        <w:tab w:val="right" w:leader="dot" w:pos="9016"/>
      </w:tabs>
      <w:spacing w:after="100"/>
      <w:ind w:left="200"/>
    </w:pPr>
  </w:style>
  <w:style w:type="character" w:styleId="Hyperlink">
    <w:name w:val="Hyperlink"/>
    <w:basedOn w:val="DefaultParagraphFont"/>
    <w:uiPriority w:val="99"/>
    <w:unhideWhenUsed/>
    <w:rsid w:val="00372DA9"/>
    <w:rPr>
      <w:color w:val="0563C1" w:themeColor="hyperlink"/>
      <w:u w:val="single"/>
    </w:rPr>
  </w:style>
  <w:style w:type="paragraph" w:styleId="FootnoteText">
    <w:name w:val="footnote text"/>
    <w:basedOn w:val="Normal"/>
    <w:link w:val="FootnoteTextChar"/>
    <w:uiPriority w:val="99"/>
    <w:semiHidden/>
    <w:unhideWhenUsed/>
    <w:rsid w:val="00F01252"/>
  </w:style>
  <w:style w:type="character" w:customStyle="1" w:styleId="FootnoteTextChar">
    <w:name w:val="Footnote Text Char"/>
    <w:basedOn w:val="DefaultParagraphFont"/>
    <w:link w:val="FootnoteText"/>
    <w:uiPriority w:val="99"/>
    <w:semiHidden/>
    <w:rsid w:val="00F01252"/>
    <w:rPr>
      <w:rFonts w:ascii="Times New Roman" w:eastAsia="Times New Roman" w:hAnsi="Times New Roman" w:cs="Times New Roman"/>
      <w:sz w:val="20"/>
      <w:szCs w:val="20"/>
      <w:lang w:eastAsia="en-US"/>
    </w:rPr>
  </w:style>
  <w:style w:type="character" w:styleId="FootnoteReference">
    <w:name w:val="footnote reference"/>
    <w:basedOn w:val="DefaultParagraphFont"/>
    <w:uiPriority w:val="99"/>
    <w:semiHidden/>
    <w:unhideWhenUsed/>
    <w:rsid w:val="00F01252"/>
    <w:rPr>
      <w:vertAlign w:val="superscript"/>
    </w:rPr>
  </w:style>
  <w:style w:type="paragraph" w:styleId="TOC3">
    <w:name w:val="toc 3"/>
    <w:basedOn w:val="Normal"/>
    <w:next w:val="Normal"/>
    <w:autoRedefine/>
    <w:uiPriority w:val="39"/>
    <w:unhideWhenUsed/>
    <w:rsid w:val="001E5649"/>
    <w:pPr>
      <w:tabs>
        <w:tab w:val="clear" w:pos="1247"/>
        <w:tab w:val="clear" w:pos="1814"/>
        <w:tab w:val="clear" w:pos="2381"/>
        <w:tab w:val="clear" w:pos="2948"/>
        <w:tab w:val="clear" w:pos="3515"/>
      </w:tabs>
      <w:spacing w:after="100"/>
      <w:ind w:left="400"/>
    </w:pPr>
  </w:style>
  <w:style w:type="table" w:styleId="TableGrid">
    <w:name w:val="Table Grid"/>
    <w:basedOn w:val="TableNormal"/>
    <w:uiPriority w:val="39"/>
    <w:rsid w:val="002B53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99"/>
    <w:rsid w:val="00C75D5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5790386">
      <w:bodyDiv w:val="1"/>
      <w:marLeft w:val="0"/>
      <w:marRight w:val="0"/>
      <w:marTop w:val="0"/>
      <w:marBottom w:val="0"/>
      <w:divBdr>
        <w:top w:val="none" w:sz="0" w:space="0" w:color="auto"/>
        <w:left w:val="none" w:sz="0" w:space="0" w:color="auto"/>
        <w:bottom w:val="none" w:sz="0" w:space="0" w:color="auto"/>
        <w:right w:val="none" w:sz="0" w:space="0" w:color="auto"/>
      </w:divBdr>
      <w:divsChild>
        <w:div w:id="379860516">
          <w:marLeft w:val="720"/>
          <w:marRight w:val="0"/>
          <w:marTop w:val="0"/>
          <w:marBottom w:val="120"/>
          <w:divBdr>
            <w:top w:val="none" w:sz="0" w:space="0" w:color="auto"/>
            <w:left w:val="none" w:sz="0" w:space="0" w:color="auto"/>
            <w:bottom w:val="none" w:sz="0" w:space="0" w:color="auto"/>
            <w:right w:val="none" w:sz="0" w:space="0" w:color="auto"/>
          </w:divBdr>
        </w:div>
        <w:div w:id="565144249">
          <w:marLeft w:val="720"/>
          <w:marRight w:val="0"/>
          <w:marTop w:val="0"/>
          <w:marBottom w:val="120"/>
          <w:divBdr>
            <w:top w:val="none" w:sz="0" w:space="0" w:color="auto"/>
            <w:left w:val="none" w:sz="0" w:space="0" w:color="auto"/>
            <w:bottom w:val="none" w:sz="0" w:space="0" w:color="auto"/>
            <w:right w:val="none" w:sz="0" w:space="0" w:color="auto"/>
          </w:divBdr>
        </w:div>
        <w:div w:id="1738624833">
          <w:marLeft w:val="720"/>
          <w:marRight w:val="0"/>
          <w:marTop w:val="0"/>
          <w:marBottom w:val="120"/>
          <w:divBdr>
            <w:top w:val="none" w:sz="0" w:space="0" w:color="auto"/>
            <w:left w:val="none" w:sz="0" w:space="0" w:color="auto"/>
            <w:bottom w:val="none" w:sz="0" w:space="0" w:color="auto"/>
            <w:right w:val="none" w:sz="0" w:space="0" w:color="auto"/>
          </w:divBdr>
        </w:div>
        <w:div w:id="2121027568">
          <w:marLeft w:val="720"/>
          <w:marRight w:val="0"/>
          <w:marTop w:val="0"/>
          <w:marBottom w:val="120"/>
          <w:divBdr>
            <w:top w:val="none" w:sz="0" w:space="0" w:color="auto"/>
            <w:left w:val="none" w:sz="0" w:space="0" w:color="auto"/>
            <w:bottom w:val="none" w:sz="0" w:space="0" w:color="auto"/>
            <w:right w:val="none" w:sz="0" w:space="0" w:color="auto"/>
          </w:divBdr>
        </w:div>
        <w:div w:id="1160461135">
          <w:marLeft w:val="720"/>
          <w:marRight w:val="0"/>
          <w:marTop w:val="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mapx.org/portfolio/minamat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rtisanalgold.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eb.unep.org/chemicalsandwaste/nap-starter-ki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19" Type="http://schemas.microsoft.com/office/2016/09/relationships/commentsIds" Target="commentsIds.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EC64F2-233B-4E49-9834-AF7BBDC6DF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Pages>
  <Words>3249</Words>
  <Characters>18520</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UNOG</Company>
  <LinksUpToDate>false</LinksUpToDate>
  <CharactersWithSpaces>21726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STYLO</dc:creator>
  <cp:lastModifiedBy>STYLO</cp:lastModifiedBy>
  <cp:revision>3</cp:revision>
  <cp:lastPrinted>2017-11-22T08:35:00Z</cp:lastPrinted>
  <dcterms:created xsi:type="dcterms:W3CDTF">2018-02-02T10:31:00Z</dcterms:created>
  <dcterms:modified xsi:type="dcterms:W3CDTF">2018-02-02T10:33:00Z</dcterms:modified>
</cp:coreProperties>
</file>