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117C8" w14:textId="65D41DB1" w:rsidR="00D6384F" w:rsidRPr="0072005C" w:rsidRDefault="003A3550" w:rsidP="00D6384F">
      <w:pPr>
        <w:pStyle w:val="Header"/>
        <w:jc w:val="right"/>
        <w:rPr>
          <w:lang w:val="en-GB"/>
        </w:rPr>
      </w:pPr>
      <w:r>
        <w:rPr>
          <w:i/>
          <w:iCs/>
          <w:lang w:val="en-GB"/>
        </w:rPr>
        <w:t>22</w:t>
      </w:r>
      <w:r w:rsidR="00D6384F">
        <w:rPr>
          <w:i/>
          <w:iCs/>
          <w:lang w:val="en-GB"/>
        </w:rPr>
        <w:t xml:space="preserve"> April</w:t>
      </w:r>
      <w:r w:rsidR="00D6384F" w:rsidRPr="00651607">
        <w:rPr>
          <w:i/>
          <w:iCs/>
          <w:lang w:val="en-GB"/>
        </w:rPr>
        <w:t xml:space="preserve"> 202</w:t>
      </w:r>
      <w:r w:rsidR="00D6384F">
        <w:rPr>
          <w:i/>
          <w:iCs/>
          <w:lang w:val="en-GB"/>
        </w:rPr>
        <w:t>1</w:t>
      </w:r>
    </w:p>
    <w:p w14:paraId="0AAEB82A" w14:textId="77777777" w:rsidR="006D5460" w:rsidRPr="00D90985" w:rsidRDefault="006D5460" w:rsidP="004A6C78">
      <w:pPr>
        <w:widowControl w:val="0"/>
        <w:autoSpaceDE w:val="0"/>
        <w:autoSpaceDN w:val="0"/>
        <w:spacing w:after="0" w:line="240" w:lineRule="auto"/>
        <w:ind w:left="142"/>
        <w:jc w:val="right"/>
        <w:outlineLvl w:val="0"/>
        <w:rPr>
          <w:rFonts w:ascii="Calibri" w:eastAsia="Carlito" w:hAnsi="Calibri" w:cs="Calibri"/>
          <w:b/>
          <w:bCs/>
          <w:szCs w:val="24"/>
          <w:lang w:val="en-GB"/>
        </w:rPr>
      </w:pPr>
    </w:p>
    <w:p w14:paraId="5A566C81" w14:textId="583F5BBB" w:rsidR="00FF3FFF" w:rsidRPr="00D90985" w:rsidRDefault="00FF3FFF" w:rsidP="00C8005C">
      <w:pPr>
        <w:widowControl w:val="0"/>
        <w:autoSpaceDE w:val="0"/>
        <w:autoSpaceDN w:val="0"/>
        <w:spacing w:after="0" w:line="240" w:lineRule="auto"/>
        <w:ind w:left="142"/>
        <w:jc w:val="center"/>
        <w:outlineLvl w:val="0"/>
        <w:rPr>
          <w:rFonts w:eastAsia="Carlito" w:cs="Times New Roman"/>
          <w:b/>
          <w:bCs/>
          <w:szCs w:val="24"/>
          <w:lang w:val="en-GB"/>
        </w:rPr>
      </w:pPr>
      <w:r w:rsidRPr="00D90985">
        <w:rPr>
          <w:rFonts w:eastAsia="Carlito" w:cs="Times New Roman"/>
          <w:b/>
          <w:bCs/>
          <w:szCs w:val="24"/>
          <w:lang w:val="en-GB"/>
        </w:rPr>
        <w:t xml:space="preserve">Subcommittee Meeting </w:t>
      </w:r>
      <w:r w:rsidR="00D1685E" w:rsidRPr="00D90985">
        <w:rPr>
          <w:rFonts w:eastAsia="Carlito" w:cs="Times New Roman"/>
          <w:b/>
          <w:bCs/>
          <w:szCs w:val="24"/>
          <w:lang w:val="en-GB"/>
        </w:rPr>
        <w:t xml:space="preserve">of the Committee of Permanent Representatives to UNEP </w:t>
      </w:r>
    </w:p>
    <w:p w14:paraId="2CDAB969" w14:textId="41991F84" w:rsidR="003D415A" w:rsidRPr="00D90985" w:rsidRDefault="003D415A" w:rsidP="00C8005C">
      <w:pPr>
        <w:widowControl w:val="0"/>
        <w:autoSpaceDE w:val="0"/>
        <w:autoSpaceDN w:val="0"/>
        <w:spacing w:after="0" w:line="240" w:lineRule="auto"/>
        <w:ind w:left="142"/>
        <w:jc w:val="center"/>
        <w:outlineLvl w:val="0"/>
        <w:rPr>
          <w:rFonts w:eastAsia="Carlito" w:cs="Times New Roman"/>
          <w:b/>
          <w:bCs/>
          <w:szCs w:val="24"/>
          <w:lang w:val="en-GB"/>
        </w:rPr>
      </w:pPr>
      <w:r w:rsidRPr="00D90985">
        <w:rPr>
          <w:rFonts w:eastAsia="Carlito" w:cs="Times New Roman"/>
          <w:b/>
          <w:bCs/>
          <w:szCs w:val="24"/>
          <w:lang w:val="en-GB"/>
        </w:rPr>
        <w:t xml:space="preserve">Nairobi, </w:t>
      </w:r>
      <w:r w:rsidR="00FF3FFF" w:rsidRPr="00D90985">
        <w:rPr>
          <w:rFonts w:eastAsia="Carlito" w:cs="Times New Roman"/>
          <w:b/>
          <w:bCs/>
          <w:szCs w:val="24"/>
          <w:lang w:val="en-GB"/>
        </w:rPr>
        <w:t>22 April</w:t>
      </w:r>
      <w:r w:rsidR="00D1685E" w:rsidRPr="00D90985">
        <w:rPr>
          <w:rFonts w:eastAsia="Carlito" w:cs="Times New Roman"/>
          <w:b/>
          <w:bCs/>
          <w:szCs w:val="24"/>
          <w:lang w:val="en-GB"/>
        </w:rPr>
        <w:t xml:space="preserve"> 202</w:t>
      </w:r>
      <w:r w:rsidR="00196862" w:rsidRPr="00D90985">
        <w:rPr>
          <w:rFonts w:eastAsia="Carlito" w:cs="Times New Roman"/>
          <w:b/>
          <w:bCs/>
          <w:szCs w:val="24"/>
          <w:lang w:val="en-GB"/>
        </w:rPr>
        <w:t>1</w:t>
      </w:r>
    </w:p>
    <w:p w14:paraId="5E07BC99" w14:textId="77777777" w:rsidR="003D415A" w:rsidRPr="00D90985" w:rsidRDefault="003D415A" w:rsidP="003D415A">
      <w:pPr>
        <w:widowControl w:val="0"/>
        <w:autoSpaceDE w:val="0"/>
        <w:autoSpaceDN w:val="0"/>
        <w:spacing w:before="11" w:after="0" w:line="240" w:lineRule="auto"/>
        <w:ind w:left="142"/>
        <w:rPr>
          <w:rFonts w:eastAsia="Carlito" w:cs="Times New Roman"/>
          <w:b/>
          <w:szCs w:val="24"/>
          <w:lang w:val="en-GB"/>
        </w:rPr>
      </w:pPr>
    </w:p>
    <w:p w14:paraId="69DB100C" w14:textId="0C663D17" w:rsidR="003D415A" w:rsidRPr="00D90985" w:rsidRDefault="003D415A" w:rsidP="003D415A">
      <w:pPr>
        <w:widowControl w:val="0"/>
        <w:autoSpaceDE w:val="0"/>
        <w:autoSpaceDN w:val="0"/>
        <w:spacing w:after="0" w:line="240" w:lineRule="auto"/>
        <w:ind w:left="142"/>
        <w:rPr>
          <w:rFonts w:eastAsia="Carlito" w:cs="Times New Roman"/>
          <w:b/>
          <w:szCs w:val="24"/>
          <w:lang w:val="en-GB"/>
        </w:rPr>
      </w:pPr>
    </w:p>
    <w:p w14:paraId="494258CC" w14:textId="5559DF8C" w:rsidR="00D1685E" w:rsidRPr="00FC1B46" w:rsidRDefault="00D1685E" w:rsidP="003A3550">
      <w:pPr>
        <w:widowControl w:val="0"/>
        <w:autoSpaceDE w:val="0"/>
        <w:autoSpaceDN w:val="0"/>
        <w:spacing w:after="0" w:line="240" w:lineRule="auto"/>
        <w:ind w:left="142"/>
        <w:jc w:val="center"/>
        <w:rPr>
          <w:rFonts w:cs="Times New Roman"/>
          <w:b/>
          <w:lang w:val="en-GB"/>
        </w:rPr>
      </w:pPr>
      <w:r w:rsidRPr="00D90985">
        <w:rPr>
          <w:rFonts w:cs="Times New Roman"/>
          <w:b/>
          <w:lang w:val="en-GB"/>
        </w:rPr>
        <w:t xml:space="preserve">Agenda Item </w:t>
      </w:r>
      <w:r w:rsidR="00FC1B46">
        <w:rPr>
          <w:rFonts w:cs="Times New Roman"/>
          <w:b/>
          <w:lang w:val="en-GB"/>
        </w:rPr>
        <w:t>3</w:t>
      </w:r>
      <w:r w:rsidRPr="00D90985">
        <w:rPr>
          <w:rFonts w:cs="Times New Roman"/>
          <w:b/>
          <w:lang w:val="en-GB"/>
        </w:rPr>
        <w:t xml:space="preserve">: </w:t>
      </w:r>
      <w:r w:rsidR="00FC1B46" w:rsidRPr="00FC1B46">
        <w:rPr>
          <w:rFonts w:cs="Times New Roman"/>
          <w:b/>
          <w:bCs/>
          <w:sz w:val="22"/>
          <w:lang w:val="en-GB"/>
        </w:rPr>
        <w:t>Update on the UNEP management reform</w:t>
      </w:r>
    </w:p>
    <w:p w14:paraId="73D9B629" w14:textId="2AD04A98" w:rsidR="00FF3FFF" w:rsidRPr="00D90985" w:rsidRDefault="00FF3FFF" w:rsidP="003A3550">
      <w:pPr>
        <w:widowControl w:val="0"/>
        <w:autoSpaceDE w:val="0"/>
        <w:autoSpaceDN w:val="0"/>
        <w:spacing w:after="0" w:line="240" w:lineRule="auto"/>
        <w:ind w:left="142"/>
        <w:jc w:val="center"/>
        <w:rPr>
          <w:rFonts w:eastAsia="Carlito" w:cs="Times New Roman"/>
          <w:b/>
          <w:szCs w:val="24"/>
          <w:lang w:val="en-GB"/>
        </w:rPr>
      </w:pPr>
    </w:p>
    <w:p w14:paraId="2DFD8F63" w14:textId="77777777" w:rsidR="00D6384F" w:rsidRDefault="00D6384F" w:rsidP="003A3550">
      <w:pPr>
        <w:widowControl w:val="0"/>
        <w:autoSpaceDE w:val="0"/>
        <w:autoSpaceDN w:val="0"/>
        <w:spacing w:after="0" w:line="240" w:lineRule="auto"/>
        <w:ind w:left="142"/>
        <w:jc w:val="center"/>
        <w:rPr>
          <w:rFonts w:eastAsia="Carlito" w:cs="Times New Roman"/>
          <w:b/>
          <w:szCs w:val="24"/>
          <w:lang w:val="en-GB"/>
        </w:rPr>
      </w:pPr>
    </w:p>
    <w:p w14:paraId="6760EB97" w14:textId="3529F48E" w:rsidR="003D415A" w:rsidRPr="00D90985" w:rsidRDefault="003A3550" w:rsidP="003A3550">
      <w:pPr>
        <w:widowControl w:val="0"/>
        <w:autoSpaceDE w:val="0"/>
        <w:autoSpaceDN w:val="0"/>
        <w:spacing w:before="12" w:after="0" w:line="240" w:lineRule="auto"/>
        <w:ind w:left="142"/>
        <w:jc w:val="center"/>
        <w:rPr>
          <w:rFonts w:eastAsia="Carlito" w:cs="Times New Roman"/>
          <w:b/>
          <w:i/>
          <w:szCs w:val="24"/>
          <w:lang w:val="en-GB"/>
        </w:rPr>
      </w:pPr>
      <w:r w:rsidRPr="003A3550">
        <w:rPr>
          <w:rFonts w:eastAsia="Carlito" w:cs="Times New Roman"/>
          <w:b/>
          <w:szCs w:val="24"/>
          <w:lang w:val="en-GB"/>
        </w:rPr>
        <w:t>Comments by the EU and its Member States</w:t>
      </w:r>
    </w:p>
    <w:p w14:paraId="2DCCD201" w14:textId="77777777" w:rsidR="00FF3FFF" w:rsidRPr="00D90985" w:rsidRDefault="00FF3FFF" w:rsidP="003D415A">
      <w:pPr>
        <w:widowControl w:val="0"/>
        <w:autoSpaceDE w:val="0"/>
        <w:autoSpaceDN w:val="0"/>
        <w:spacing w:before="12" w:after="0" w:line="240" w:lineRule="auto"/>
        <w:ind w:left="142"/>
        <w:rPr>
          <w:rFonts w:eastAsia="Carlito" w:cs="Times New Roman"/>
          <w:b/>
          <w:i/>
          <w:szCs w:val="24"/>
          <w:lang w:val="en-GB"/>
        </w:rPr>
      </w:pPr>
    </w:p>
    <w:p w14:paraId="11707E51" w14:textId="2132ABCB" w:rsidR="00FC1B46" w:rsidRPr="00D21FF5" w:rsidRDefault="00FF3FFF" w:rsidP="00D21FF5">
      <w:pPr>
        <w:pStyle w:val="ListParagraph"/>
        <w:numPr>
          <w:ilvl w:val="0"/>
          <w:numId w:val="15"/>
        </w:numPr>
        <w:ind w:left="284" w:hanging="284"/>
        <w:jc w:val="both"/>
        <w:rPr>
          <w:rFonts w:eastAsiaTheme="minorEastAsia" w:cs="Times New Roman"/>
          <w:iCs/>
          <w:lang w:val="en-GB"/>
        </w:rPr>
      </w:pPr>
      <w:r w:rsidRPr="00955F8C">
        <w:rPr>
          <w:rFonts w:eastAsia="Calibri" w:cs="Times New Roman"/>
          <w:lang w:val="en-GB"/>
        </w:rPr>
        <w:t>Th</w:t>
      </w:r>
      <w:r w:rsidR="00F505F9" w:rsidRPr="00955F8C">
        <w:rPr>
          <w:rFonts w:eastAsia="Calibri" w:cs="Times New Roman"/>
          <w:lang w:val="en-GB"/>
        </w:rPr>
        <w:t xml:space="preserve">e EU and its Member States thank the Secretariat for the update on UNEP’s </w:t>
      </w:r>
      <w:r w:rsidR="00FC1B46" w:rsidRPr="00955F8C">
        <w:rPr>
          <w:rFonts w:eastAsia="Calibri" w:cs="Times New Roman"/>
          <w:lang w:val="en-GB"/>
        </w:rPr>
        <w:t>management reform</w:t>
      </w:r>
      <w:r w:rsidR="00955F8C" w:rsidRPr="00955F8C">
        <w:rPr>
          <w:rFonts w:eastAsia="Calibri" w:cs="Times New Roman"/>
          <w:lang w:val="en-GB"/>
        </w:rPr>
        <w:t xml:space="preserve"> and welcome the</w:t>
      </w:r>
      <w:r w:rsidR="00D21FF5">
        <w:rPr>
          <w:rFonts w:eastAsia="Calibri" w:cs="Times New Roman"/>
          <w:lang w:val="en-GB"/>
        </w:rPr>
        <w:t xml:space="preserve"> steps taken regarding</w:t>
      </w:r>
      <w:r w:rsidR="00955F8C" w:rsidRPr="00955F8C">
        <w:rPr>
          <w:rFonts w:eastAsia="Calibri" w:cs="Times New Roman"/>
          <w:lang w:val="en-GB"/>
        </w:rPr>
        <w:t xml:space="preserve"> the “Five Lines of Defence”</w:t>
      </w:r>
      <w:r w:rsidR="00D21FF5">
        <w:rPr>
          <w:rFonts w:eastAsia="Calibri" w:cs="Times New Roman"/>
          <w:lang w:val="en-GB"/>
        </w:rPr>
        <w:t xml:space="preserve">. </w:t>
      </w:r>
    </w:p>
    <w:p w14:paraId="2FF53C33" w14:textId="77777777" w:rsidR="00D21FF5" w:rsidRPr="00955F8C" w:rsidRDefault="00D21FF5" w:rsidP="00D21FF5">
      <w:pPr>
        <w:pStyle w:val="ListParagraph"/>
        <w:ind w:left="284"/>
        <w:jc w:val="both"/>
        <w:rPr>
          <w:rFonts w:eastAsiaTheme="minorEastAsia" w:cs="Times New Roman"/>
          <w:iCs/>
          <w:lang w:val="en-GB"/>
        </w:rPr>
      </w:pPr>
    </w:p>
    <w:p w14:paraId="63AD90C9" w14:textId="4C76B6CE" w:rsidR="000210B3" w:rsidRDefault="00D21FF5" w:rsidP="000210B3">
      <w:pPr>
        <w:pStyle w:val="ListParagraph"/>
        <w:numPr>
          <w:ilvl w:val="0"/>
          <w:numId w:val="15"/>
        </w:numPr>
        <w:ind w:left="284" w:hanging="284"/>
        <w:jc w:val="both"/>
        <w:rPr>
          <w:rFonts w:eastAsiaTheme="minorEastAsia" w:cs="Times New Roman"/>
          <w:iCs/>
          <w:lang w:val="en-GB"/>
        </w:rPr>
      </w:pPr>
      <w:r>
        <w:rPr>
          <w:rFonts w:eastAsiaTheme="minorEastAsia" w:cs="Times New Roman"/>
          <w:iCs/>
          <w:lang w:val="en-GB"/>
        </w:rPr>
        <w:t>Whist recogni</w:t>
      </w:r>
      <w:r w:rsidR="003A3550">
        <w:rPr>
          <w:rFonts w:eastAsiaTheme="minorEastAsia" w:cs="Times New Roman"/>
          <w:iCs/>
          <w:lang w:val="en-GB"/>
        </w:rPr>
        <w:t>s</w:t>
      </w:r>
      <w:r>
        <w:rPr>
          <w:rFonts w:eastAsiaTheme="minorEastAsia" w:cs="Times New Roman"/>
          <w:iCs/>
          <w:lang w:val="en-GB"/>
        </w:rPr>
        <w:t xml:space="preserve">ing the </w:t>
      </w:r>
      <w:r w:rsidR="008A2434">
        <w:rPr>
          <w:rFonts w:eastAsiaTheme="minorEastAsia" w:cs="Times New Roman"/>
          <w:iCs/>
          <w:lang w:val="en-GB"/>
        </w:rPr>
        <w:t>developments achieved,</w:t>
      </w:r>
      <w:r w:rsidR="00955F8C">
        <w:rPr>
          <w:rFonts w:eastAsiaTheme="minorEastAsia" w:cs="Times New Roman"/>
          <w:iCs/>
          <w:lang w:val="en-GB"/>
        </w:rPr>
        <w:t xml:space="preserve"> t</w:t>
      </w:r>
      <w:r w:rsidR="00FC1B46">
        <w:rPr>
          <w:rFonts w:eastAsiaTheme="minorEastAsia" w:cs="Times New Roman"/>
          <w:iCs/>
          <w:lang w:val="en-GB"/>
        </w:rPr>
        <w:t xml:space="preserve">he EU and its Member States </w:t>
      </w:r>
      <w:r w:rsidR="00955F8C">
        <w:rPr>
          <w:rFonts w:eastAsiaTheme="minorEastAsia" w:cs="Times New Roman"/>
          <w:iCs/>
          <w:lang w:val="en-GB"/>
        </w:rPr>
        <w:t xml:space="preserve">would like </w:t>
      </w:r>
      <w:r>
        <w:rPr>
          <w:rFonts w:eastAsiaTheme="minorEastAsia" w:cs="Times New Roman"/>
          <w:iCs/>
          <w:lang w:val="en-GB"/>
        </w:rPr>
        <w:t xml:space="preserve">to </w:t>
      </w:r>
      <w:r w:rsidR="00795799">
        <w:rPr>
          <w:rFonts w:eastAsiaTheme="minorEastAsia" w:cs="Times New Roman"/>
          <w:iCs/>
          <w:lang w:val="en-GB"/>
        </w:rPr>
        <w:t>hear more</w:t>
      </w:r>
      <w:r>
        <w:rPr>
          <w:rFonts w:eastAsiaTheme="minorEastAsia" w:cs="Times New Roman"/>
          <w:iCs/>
          <w:lang w:val="en-GB"/>
        </w:rPr>
        <w:t xml:space="preserve"> on the actual results </w:t>
      </w:r>
      <w:r w:rsidR="008A2434">
        <w:rPr>
          <w:rFonts w:eastAsiaTheme="minorEastAsia" w:cs="Times New Roman"/>
          <w:iCs/>
          <w:lang w:val="en-GB"/>
        </w:rPr>
        <w:t xml:space="preserve">and progress made with </w:t>
      </w:r>
      <w:r>
        <w:rPr>
          <w:rFonts w:eastAsiaTheme="minorEastAsia" w:cs="Times New Roman"/>
          <w:iCs/>
          <w:lang w:val="en-GB"/>
        </w:rPr>
        <w:t>the implementation of those</w:t>
      </w:r>
      <w:r w:rsidR="008A2434">
        <w:rPr>
          <w:rFonts w:eastAsiaTheme="minorEastAsia" w:cs="Times New Roman"/>
          <w:iCs/>
          <w:lang w:val="en-GB"/>
        </w:rPr>
        <w:t xml:space="preserve"> new</w:t>
      </w:r>
      <w:r>
        <w:rPr>
          <w:rFonts w:eastAsiaTheme="minorEastAsia" w:cs="Times New Roman"/>
          <w:iCs/>
          <w:lang w:val="en-GB"/>
        </w:rPr>
        <w:t xml:space="preserve"> policies</w:t>
      </w:r>
      <w:r w:rsidR="008A2434">
        <w:rPr>
          <w:rFonts w:eastAsiaTheme="minorEastAsia" w:cs="Times New Roman"/>
          <w:iCs/>
          <w:lang w:val="en-GB"/>
        </w:rPr>
        <w:t>, e.g. to what extend those pol</w:t>
      </w:r>
      <w:r w:rsidR="00795799">
        <w:rPr>
          <w:rFonts w:eastAsiaTheme="minorEastAsia" w:cs="Times New Roman"/>
          <w:iCs/>
          <w:lang w:val="en-GB"/>
        </w:rPr>
        <w:t>icies led to a better situation</w:t>
      </w:r>
      <w:r w:rsidR="008A2434">
        <w:rPr>
          <w:rFonts w:eastAsiaTheme="minorEastAsia" w:cs="Times New Roman"/>
          <w:iCs/>
          <w:lang w:val="en-GB"/>
        </w:rPr>
        <w:t xml:space="preserve">. </w:t>
      </w:r>
    </w:p>
    <w:p w14:paraId="14986D6D" w14:textId="77777777" w:rsidR="000210B3" w:rsidRPr="005F6167" w:rsidRDefault="000210B3" w:rsidP="005F6167">
      <w:pPr>
        <w:pStyle w:val="ListParagraph"/>
        <w:rPr>
          <w:rFonts w:eastAsiaTheme="minorEastAsia" w:cs="Times New Roman"/>
          <w:iCs/>
          <w:lang w:val="en-GB"/>
        </w:rPr>
      </w:pPr>
    </w:p>
    <w:p w14:paraId="747909BD" w14:textId="3C4E5EF4" w:rsidR="00DE493D" w:rsidRPr="000210B3" w:rsidRDefault="00DE493D" w:rsidP="000210B3">
      <w:pPr>
        <w:pStyle w:val="ListParagraph"/>
        <w:numPr>
          <w:ilvl w:val="0"/>
          <w:numId w:val="15"/>
        </w:numPr>
        <w:ind w:left="284" w:hanging="284"/>
        <w:jc w:val="both"/>
        <w:rPr>
          <w:rFonts w:eastAsiaTheme="minorEastAsia" w:cs="Times New Roman"/>
          <w:iCs/>
          <w:lang w:val="en-GB"/>
        </w:rPr>
      </w:pPr>
      <w:r w:rsidRPr="000210B3">
        <w:rPr>
          <w:rFonts w:eastAsiaTheme="minorEastAsia" w:cs="Times New Roman"/>
          <w:iCs/>
          <w:lang w:val="en-GB"/>
        </w:rPr>
        <w:t xml:space="preserve">The </w:t>
      </w:r>
      <w:r w:rsidR="003A3550" w:rsidRPr="00955F8C">
        <w:rPr>
          <w:rFonts w:eastAsia="Calibri" w:cs="Times New Roman"/>
          <w:lang w:val="en-GB"/>
        </w:rPr>
        <w:t xml:space="preserve">EU and its Member States </w:t>
      </w:r>
      <w:r w:rsidRPr="000210B3">
        <w:rPr>
          <w:rFonts w:eastAsiaTheme="minorEastAsia" w:cs="Times New Roman"/>
          <w:iCs/>
          <w:lang w:val="en-GB"/>
        </w:rPr>
        <w:t>would also like to hear UNEP’s assessment on whether the implementation of the activities related to each individual line of the ‘Five Lines of Defence’ are on track as opposed to what was planned and would like UNEP to provide examples of some challenges that they have faced along the way.</w:t>
      </w:r>
      <w:r w:rsidR="003A3550">
        <w:rPr>
          <w:rFonts w:eastAsiaTheme="minorEastAsia" w:cs="Times New Roman"/>
          <w:iCs/>
          <w:lang w:val="en-GB"/>
        </w:rPr>
        <w:t xml:space="preserve"> </w:t>
      </w:r>
    </w:p>
    <w:p w14:paraId="5797E91F" w14:textId="77777777" w:rsidR="00FC1B46" w:rsidRPr="00FC1B46" w:rsidRDefault="00FC1B46" w:rsidP="00D21FF5">
      <w:pPr>
        <w:pStyle w:val="ListParagraph"/>
        <w:ind w:left="284" w:hanging="284"/>
        <w:rPr>
          <w:rFonts w:eastAsiaTheme="minorEastAsia" w:cs="Times New Roman"/>
          <w:iCs/>
          <w:lang w:val="en-GB"/>
        </w:rPr>
      </w:pPr>
    </w:p>
    <w:p w14:paraId="03E3C01D" w14:textId="4A70268B" w:rsidR="00D21FF5" w:rsidRDefault="00E10918" w:rsidP="00D21FF5">
      <w:pPr>
        <w:pStyle w:val="ListParagraph"/>
        <w:numPr>
          <w:ilvl w:val="0"/>
          <w:numId w:val="15"/>
        </w:numPr>
        <w:ind w:left="284" w:hanging="284"/>
        <w:jc w:val="both"/>
        <w:rPr>
          <w:rFonts w:eastAsiaTheme="minorEastAsia" w:cs="Times New Roman"/>
          <w:iCs/>
          <w:lang w:val="en-GB"/>
        </w:rPr>
      </w:pPr>
      <w:r>
        <w:rPr>
          <w:rFonts w:eastAsiaTheme="minorEastAsia" w:cs="Times New Roman"/>
          <w:iCs/>
          <w:lang w:val="en-GB"/>
        </w:rPr>
        <w:t xml:space="preserve">Regarding the elements of the </w:t>
      </w:r>
      <w:r w:rsidR="00D21FF5">
        <w:rPr>
          <w:rFonts w:eastAsiaTheme="minorEastAsia" w:cs="Times New Roman"/>
          <w:iCs/>
          <w:lang w:val="en-GB"/>
        </w:rPr>
        <w:t>Foundational Management Strategy, the EU and its M</w:t>
      </w:r>
      <w:r w:rsidR="00795799">
        <w:rPr>
          <w:rFonts w:eastAsiaTheme="minorEastAsia" w:cs="Times New Roman"/>
          <w:iCs/>
          <w:lang w:val="en-GB"/>
        </w:rPr>
        <w:t xml:space="preserve">ember States would like to have </w:t>
      </w:r>
      <w:r>
        <w:rPr>
          <w:rFonts w:eastAsiaTheme="minorEastAsia" w:cs="Times New Roman"/>
          <w:iCs/>
          <w:lang w:val="en-GB"/>
        </w:rPr>
        <w:t>more</w:t>
      </w:r>
      <w:r w:rsidR="00795799">
        <w:rPr>
          <w:rFonts w:eastAsiaTheme="minorEastAsia" w:cs="Times New Roman"/>
          <w:iCs/>
          <w:lang w:val="en-GB"/>
        </w:rPr>
        <w:t xml:space="preserve"> information on</w:t>
      </w:r>
      <w:r>
        <w:rPr>
          <w:rFonts w:eastAsiaTheme="minorEastAsia" w:cs="Times New Roman"/>
          <w:iCs/>
          <w:lang w:val="en-GB"/>
        </w:rPr>
        <w:t xml:space="preserve"> the new areas of focus that have been identified to continue building on the development</w:t>
      </w:r>
      <w:r w:rsidR="00795799">
        <w:rPr>
          <w:rFonts w:eastAsiaTheme="minorEastAsia" w:cs="Times New Roman"/>
          <w:iCs/>
          <w:lang w:val="en-GB"/>
        </w:rPr>
        <w:t>s</w:t>
      </w:r>
      <w:r>
        <w:rPr>
          <w:rFonts w:eastAsiaTheme="minorEastAsia" w:cs="Times New Roman"/>
          <w:iCs/>
          <w:lang w:val="en-GB"/>
        </w:rPr>
        <w:t xml:space="preserve"> achieved</w:t>
      </w:r>
      <w:r w:rsidR="00D21FF5">
        <w:rPr>
          <w:rFonts w:eastAsiaTheme="minorEastAsia" w:cs="Times New Roman"/>
          <w:iCs/>
          <w:lang w:val="en-GB"/>
        </w:rPr>
        <w:t xml:space="preserve">. </w:t>
      </w:r>
    </w:p>
    <w:p w14:paraId="534DC843" w14:textId="77777777" w:rsidR="00D21FF5" w:rsidRPr="00D21FF5" w:rsidRDefault="00D21FF5" w:rsidP="00D21FF5">
      <w:pPr>
        <w:pStyle w:val="ListParagraph"/>
        <w:rPr>
          <w:rFonts w:eastAsiaTheme="minorEastAsia" w:cs="Times New Roman"/>
          <w:iCs/>
          <w:lang w:val="en-GB"/>
        </w:rPr>
      </w:pPr>
    </w:p>
    <w:p w14:paraId="5048F5C8" w14:textId="266FDA34" w:rsidR="000A4801" w:rsidRDefault="008A2434" w:rsidP="000A4801">
      <w:pPr>
        <w:pStyle w:val="ListParagraph"/>
        <w:numPr>
          <w:ilvl w:val="0"/>
          <w:numId w:val="15"/>
        </w:numPr>
        <w:ind w:left="284" w:hanging="284"/>
        <w:jc w:val="both"/>
        <w:rPr>
          <w:rFonts w:eastAsiaTheme="minorEastAsia" w:cs="Times New Roman"/>
          <w:iCs/>
          <w:lang w:val="en-GB"/>
        </w:rPr>
      </w:pPr>
      <w:r>
        <w:rPr>
          <w:rFonts w:eastAsiaTheme="minorEastAsia" w:cs="Times New Roman"/>
          <w:iCs/>
          <w:lang w:val="en-GB"/>
        </w:rPr>
        <w:t xml:space="preserve">In what respects benchmarking best practices and </w:t>
      </w:r>
      <w:proofErr w:type="gramStart"/>
      <w:r>
        <w:rPr>
          <w:rFonts w:eastAsiaTheme="minorEastAsia" w:cs="Times New Roman"/>
          <w:iCs/>
          <w:lang w:val="en-GB"/>
        </w:rPr>
        <w:t>partnering</w:t>
      </w:r>
      <w:proofErr w:type="gramEnd"/>
      <w:r>
        <w:rPr>
          <w:rFonts w:eastAsiaTheme="minorEastAsia" w:cs="Times New Roman"/>
          <w:iCs/>
          <w:lang w:val="en-GB"/>
        </w:rPr>
        <w:t xml:space="preserve"> with auditors and evaluation officers, the </w:t>
      </w:r>
      <w:r w:rsidR="003A3550" w:rsidRPr="00955F8C">
        <w:rPr>
          <w:rFonts w:eastAsia="Calibri" w:cs="Times New Roman"/>
          <w:lang w:val="en-GB"/>
        </w:rPr>
        <w:t xml:space="preserve">EU and its Member States </w:t>
      </w:r>
      <w:r>
        <w:rPr>
          <w:rFonts w:eastAsiaTheme="minorEastAsia" w:cs="Times New Roman"/>
          <w:iCs/>
          <w:lang w:val="en-GB"/>
        </w:rPr>
        <w:t>would welcome more information on what the improvements to project management have been.</w:t>
      </w:r>
      <w:r w:rsidR="00D24D34">
        <w:rPr>
          <w:rFonts w:eastAsiaTheme="minorEastAsia" w:cs="Times New Roman"/>
          <w:iCs/>
          <w:lang w:val="en-GB"/>
        </w:rPr>
        <w:t xml:space="preserve"> Similarly, we would also</w:t>
      </w:r>
      <w:r>
        <w:rPr>
          <w:rFonts w:eastAsiaTheme="minorEastAsia" w:cs="Times New Roman"/>
          <w:iCs/>
          <w:lang w:val="en-GB"/>
        </w:rPr>
        <w:t xml:space="preserve"> welco</w:t>
      </w:r>
      <w:r w:rsidR="000A4801">
        <w:rPr>
          <w:rFonts w:eastAsiaTheme="minorEastAsia" w:cs="Times New Roman"/>
          <w:iCs/>
          <w:lang w:val="en-GB"/>
        </w:rPr>
        <w:t xml:space="preserve">me further clarifications on what the auditors recommendations on management of partnerships and grants management have been and how UNEP is following-up on those. </w:t>
      </w:r>
      <w:r w:rsidR="003A3550">
        <w:rPr>
          <w:rFonts w:eastAsiaTheme="minorEastAsia" w:cs="Times New Roman"/>
          <w:iCs/>
          <w:lang w:val="en-GB"/>
        </w:rPr>
        <w:t xml:space="preserve"> </w:t>
      </w:r>
    </w:p>
    <w:p w14:paraId="414EFBF0" w14:textId="77777777" w:rsidR="00DE493D" w:rsidRPr="005F6167" w:rsidRDefault="00DE493D" w:rsidP="005F6167">
      <w:pPr>
        <w:pStyle w:val="ListParagraph"/>
        <w:rPr>
          <w:rFonts w:eastAsiaTheme="minorEastAsia" w:cs="Times New Roman"/>
          <w:iCs/>
          <w:lang w:val="en-GB"/>
        </w:rPr>
      </w:pPr>
    </w:p>
    <w:p w14:paraId="36B46337" w14:textId="746CBAC9" w:rsidR="00DE493D" w:rsidRDefault="003A3550" w:rsidP="00E87DB2">
      <w:pPr>
        <w:pStyle w:val="ListParagraph"/>
        <w:numPr>
          <w:ilvl w:val="0"/>
          <w:numId w:val="15"/>
        </w:numPr>
        <w:ind w:left="284" w:hanging="284"/>
        <w:jc w:val="both"/>
        <w:rPr>
          <w:rFonts w:eastAsiaTheme="minorEastAsia" w:cs="Times New Roman"/>
          <w:iCs/>
          <w:lang w:val="en-GB"/>
        </w:rPr>
      </w:pPr>
      <w:r>
        <w:rPr>
          <w:rFonts w:eastAsiaTheme="minorEastAsia" w:cs="Times New Roman"/>
          <w:iCs/>
          <w:lang w:val="en-GB"/>
        </w:rPr>
        <w:t>We</w:t>
      </w:r>
      <w:r w:rsidRPr="00955F8C">
        <w:rPr>
          <w:rFonts w:eastAsia="Calibri" w:cs="Times New Roman"/>
          <w:lang w:val="en-GB"/>
        </w:rPr>
        <w:t xml:space="preserve"> </w:t>
      </w:r>
      <w:r w:rsidR="00DE493D" w:rsidRPr="00DE493D">
        <w:rPr>
          <w:rFonts w:eastAsiaTheme="minorEastAsia" w:cs="Times New Roman"/>
          <w:iCs/>
          <w:lang w:val="en-GB"/>
        </w:rPr>
        <w:t xml:space="preserve">congratulate UNEP on the swift implementation of the recommendations in the OIOS Travel Audit and on the formal closure of the Audit by OIOS. The </w:t>
      </w:r>
      <w:r w:rsidRPr="00955F8C">
        <w:rPr>
          <w:rFonts w:eastAsia="Calibri" w:cs="Times New Roman"/>
          <w:lang w:val="en-GB"/>
        </w:rPr>
        <w:t xml:space="preserve">EU and its Member States </w:t>
      </w:r>
      <w:r w:rsidR="00DE493D" w:rsidRPr="00DE493D">
        <w:rPr>
          <w:rFonts w:eastAsiaTheme="minorEastAsia" w:cs="Times New Roman"/>
          <w:iCs/>
          <w:lang w:val="en-GB"/>
        </w:rPr>
        <w:t xml:space="preserve">would appreciate if UNEP could elaborate more on the main improvements achieved and the lessons learnt </w:t>
      </w:r>
      <w:proofErr w:type="gramStart"/>
      <w:r w:rsidR="00DE493D" w:rsidRPr="00DE493D">
        <w:rPr>
          <w:rFonts w:eastAsiaTheme="minorEastAsia" w:cs="Times New Roman"/>
          <w:iCs/>
          <w:lang w:val="en-GB"/>
        </w:rPr>
        <w:t>as a result</w:t>
      </w:r>
      <w:proofErr w:type="gramEnd"/>
      <w:r w:rsidR="00DE493D" w:rsidRPr="00DE493D">
        <w:rPr>
          <w:rFonts w:eastAsiaTheme="minorEastAsia" w:cs="Times New Roman"/>
          <w:iCs/>
          <w:lang w:val="en-GB"/>
        </w:rPr>
        <w:t xml:space="preserve"> of acting on the recommendations of the Travel Audit.</w:t>
      </w:r>
    </w:p>
    <w:p w14:paraId="23B0DBEE" w14:textId="77777777" w:rsidR="00E87DB2" w:rsidRPr="00E87DB2" w:rsidRDefault="00E87DB2" w:rsidP="00E87DB2">
      <w:pPr>
        <w:pStyle w:val="ListParagraph"/>
        <w:rPr>
          <w:rFonts w:eastAsiaTheme="minorEastAsia" w:cs="Times New Roman"/>
          <w:iCs/>
          <w:lang w:val="en-GB"/>
        </w:rPr>
      </w:pPr>
    </w:p>
    <w:p w14:paraId="4AF9D052" w14:textId="6D2A3AE2" w:rsidR="00795799" w:rsidRDefault="00E87DB2" w:rsidP="0049040A">
      <w:pPr>
        <w:pStyle w:val="ListParagraph"/>
        <w:numPr>
          <w:ilvl w:val="0"/>
          <w:numId w:val="15"/>
        </w:numPr>
        <w:ind w:left="284" w:hanging="284"/>
        <w:jc w:val="both"/>
        <w:rPr>
          <w:rFonts w:eastAsiaTheme="minorEastAsia" w:cs="Times New Roman"/>
          <w:iCs/>
          <w:lang w:val="en-GB"/>
        </w:rPr>
      </w:pPr>
      <w:r>
        <w:rPr>
          <w:rFonts w:eastAsiaTheme="minorEastAsia" w:cs="Times New Roman"/>
          <w:iCs/>
          <w:lang w:val="en-GB"/>
        </w:rPr>
        <w:t xml:space="preserve">The </w:t>
      </w:r>
      <w:r w:rsidR="003A3550" w:rsidRPr="00955F8C">
        <w:rPr>
          <w:rFonts w:eastAsia="Calibri" w:cs="Times New Roman"/>
          <w:lang w:val="en-GB"/>
        </w:rPr>
        <w:t xml:space="preserve">EU and its Member States </w:t>
      </w:r>
      <w:r w:rsidRPr="00E87DB2">
        <w:rPr>
          <w:rFonts w:eastAsiaTheme="minorEastAsia" w:cs="Times New Roman"/>
          <w:iCs/>
          <w:lang w:val="en-GB"/>
        </w:rPr>
        <w:t xml:space="preserve">would </w:t>
      </w:r>
      <w:r w:rsidR="00D24D34">
        <w:rPr>
          <w:rFonts w:eastAsiaTheme="minorEastAsia" w:cs="Times New Roman"/>
          <w:iCs/>
          <w:lang w:val="en-GB"/>
        </w:rPr>
        <w:t xml:space="preserve">also </w:t>
      </w:r>
      <w:r w:rsidRPr="00E87DB2">
        <w:rPr>
          <w:rFonts w:eastAsiaTheme="minorEastAsia" w:cs="Times New Roman"/>
          <w:iCs/>
          <w:lang w:val="en-GB"/>
        </w:rPr>
        <w:t xml:space="preserve">be interested in </w:t>
      </w:r>
      <w:r w:rsidR="00BA422C">
        <w:rPr>
          <w:rFonts w:eastAsiaTheme="minorEastAsia" w:cs="Times New Roman"/>
          <w:iCs/>
          <w:lang w:val="en-GB"/>
        </w:rPr>
        <w:t>knowing more details</w:t>
      </w:r>
      <w:r w:rsidRPr="00E87DB2">
        <w:rPr>
          <w:rFonts w:eastAsiaTheme="minorEastAsia" w:cs="Times New Roman"/>
          <w:iCs/>
          <w:lang w:val="en-GB"/>
        </w:rPr>
        <w:t xml:space="preserve"> on the strategy to combat sexual exploitation and harassment, namely how the practice has changed and what have the results of this strategy been. </w:t>
      </w:r>
      <w:r w:rsidR="003A3550">
        <w:rPr>
          <w:rFonts w:eastAsiaTheme="minorEastAsia" w:cs="Times New Roman"/>
          <w:iCs/>
          <w:lang w:val="en-GB"/>
        </w:rPr>
        <w:t xml:space="preserve"> </w:t>
      </w:r>
    </w:p>
    <w:p w14:paraId="7E46F61D" w14:textId="77777777" w:rsidR="00DE493D" w:rsidRDefault="00DE493D" w:rsidP="005F6167">
      <w:pPr>
        <w:pStyle w:val="ListParagraph"/>
        <w:ind w:left="284"/>
        <w:jc w:val="both"/>
        <w:rPr>
          <w:rFonts w:eastAsiaTheme="minorEastAsia" w:cs="Times New Roman"/>
          <w:iCs/>
          <w:lang w:val="en-GB"/>
        </w:rPr>
      </w:pPr>
    </w:p>
    <w:p w14:paraId="444BD940" w14:textId="646E6341" w:rsidR="005F6167" w:rsidRPr="003A3550" w:rsidRDefault="00DE493D" w:rsidP="003A3550">
      <w:pPr>
        <w:pStyle w:val="ListParagraph"/>
        <w:numPr>
          <w:ilvl w:val="0"/>
          <w:numId w:val="15"/>
        </w:numPr>
        <w:ind w:left="284" w:hanging="284"/>
        <w:jc w:val="both"/>
        <w:rPr>
          <w:rFonts w:eastAsiaTheme="minorEastAsia" w:cs="Times New Roman"/>
          <w:iCs/>
          <w:lang w:val="en-GB"/>
        </w:rPr>
      </w:pPr>
      <w:r w:rsidRPr="00DE493D">
        <w:rPr>
          <w:rFonts w:eastAsiaTheme="minorEastAsia" w:cs="Times New Roman"/>
          <w:iCs/>
          <w:lang w:val="en-GB"/>
        </w:rPr>
        <w:t xml:space="preserve">The </w:t>
      </w:r>
      <w:r w:rsidR="003A3550" w:rsidRPr="00955F8C">
        <w:rPr>
          <w:rFonts w:eastAsia="Calibri" w:cs="Times New Roman"/>
          <w:lang w:val="en-GB"/>
        </w:rPr>
        <w:t xml:space="preserve">EU and its Member States </w:t>
      </w:r>
      <w:r w:rsidRPr="00DE493D">
        <w:rPr>
          <w:rFonts w:eastAsiaTheme="minorEastAsia" w:cs="Times New Roman"/>
          <w:iCs/>
          <w:lang w:val="en-GB"/>
        </w:rPr>
        <w:t xml:space="preserve">welcome the approach UNEP has taken to institutionalise the ‘Five lines of defence’ into the Operational Excellence Pillar. Rather than making this into a one-off initiative, this approach proves the importance UNEP attaches </w:t>
      </w:r>
      <w:proofErr w:type="gramStart"/>
      <w:r w:rsidRPr="00DE493D">
        <w:rPr>
          <w:rFonts w:eastAsiaTheme="minorEastAsia" w:cs="Times New Roman"/>
          <w:iCs/>
          <w:lang w:val="en-GB"/>
        </w:rPr>
        <w:t>to continuously strengthen</w:t>
      </w:r>
      <w:proofErr w:type="gramEnd"/>
      <w:r w:rsidRPr="00DE493D">
        <w:rPr>
          <w:rFonts w:eastAsiaTheme="minorEastAsia" w:cs="Times New Roman"/>
          <w:iCs/>
          <w:lang w:val="en-GB"/>
        </w:rPr>
        <w:t xml:space="preserve"> the corporate management issues going forward. In this context, the EU and its Member States look forward to a continued conversation on the achievements under the Operational Excellence Pillar.</w:t>
      </w:r>
      <w:bookmarkStart w:id="0" w:name="_GoBack"/>
      <w:bookmarkEnd w:id="0"/>
    </w:p>
    <w:sectPr w:rsidR="005F6167" w:rsidRPr="003A3550" w:rsidSect="003D415A">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4C720" w14:textId="77777777" w:rsidR="004E1FA0" w:rsidRDefault="004E1FA0" w:rsidP="003D415A">
      <w:pPr>
        <w:spacing w:after="0" w:line="240" w:lineRule="auto"/>
      </w:pPr>
      <w:r>
        <w:separator/>
      </w:r>
    </w:p>
  </w:endnote>
  <w:endnote w:type="continuationSeparator" w:id="0">
    <w:p w14:paraId="250BB4A6" w14:textId="77777777" w:rsidR="004E1FA0" w:rsidRDefault="004E1FA0" w:rsidP="003D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rlito">
    <w:altName w:val="Cambria"/>
    <w:charset w:val="00"/>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E83EF" w14:textId="77777777" w:rsidR="00D1685E" w:rsidRDefault="00D16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9AC31" w14:textId="77777777" w:rsidR="00D1685E" w:rsidRDefault="00D16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0E4D" w14:textId="77777777" w:rsidR="00D1685E" w:rsidRDefault="00D16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1BF3B" w14:textId="77777777" w:rsidR="004E1FA0" w:rsidRDefault="004E1FA0" w:rsidP="003D415A">
      <w:pPr>
        <w:spacing w:after="0" w:line="240" w:lineRule="auto"/>
      </w:pPr>
      <w:r>
        <w:separator/>
      </w:r>
    </w:p>
  </w:footnote>
  <w:footnote w:type="continuationSeparator" w:id="0">
    <w:p w14:paraId="5DC4169C" w14:textId="77777777" w:rsidR="004E1FA0" w:rsidRDefault="004E1FA0" w:rsidP="003D4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B2533" w14:textId="77777777" w:rsidR="00D1685E" w:rsidRDefault="00D16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A3902" w14:textId="38DAB2F4" w:rsidR="003D415A" w:rsidRPr="004A6C78" w:rsidRDefault="003D415A" w:rsidP="004A6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D29BE" w14:textId="77777777" w:rsidR="00D1685E" w:rsidRDefault="00D16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6BB"/>
    <w:multiLevelType w:val="hybridMultilevel"/>
    <w:tmpl w:val="485C819E"/>
    <w:lvl w:ilvl="0" w:tplc="04070001">
      <w:start w:val="1"/>
      <w:numFmt w:val="bullet"/>
      <w:lvlText w:val=""/>
      <w:lvlJc w:val="left"/>
      <w:pPr>
        <w:ind w:left="2164" w:hanging="360"/>
      </w:pPr>
      <w:rPr>
        <w:rFonts w:ascii="Symbol" w:hAnsi="Symbol" w:hint="default"/>
      </w:rPr>
    </w:lvl>
    <w:lvl w:ilvl="1" w:tplc="04070003" w:tentative="1">
      <w:start w:val="1"/>
      <w:numFmt w:val="bullet"/>
      <w:lvlText w:val="o"/>
      <w:lvlJc w:val="left"/>
      <w:pPr>
        <w:ind w:left="2884" w:hanging="360"/>
      </w:pPr>
      <w:rPr>
        <w:rFonts w:ascii="Courier New" w:hAnsi="Courier New" w:cs="Courier New" w:hint="default"/>
      </w:rPr>
    </w:lvl>
    <w:lvl w:ilvl="2" w:tplc="04070005" w:tentative="1">
      <w:start w:val="1"/>
      <w:numFmt w:val="bullet"/>
      <w:lvlText w:val=""/>
      <w:lvlJc w:val="left"/>
      <w:pPr>
        <w:ind w:left="3604" w:hanging="360"/>
      </w:pPr>
      <w:rPr>
        <w:rFonts w:ascii="Wingdings" w:hAnsi="Wingdings" w:hint="default"/>
      </w:rPr>
    </w:lvl>
    <w:lvl w:ilvl="3" w:tplc="04070001" w:tentative="1">
      <w:start w:val="1"/>
      <w:numFmt w:val="bullet"/>
      <w:lvlText w:val=""/>
      <w:lvlJc w:val="left"/>
      <w:pPr>
        <w:ind w:left="4324" w:hanging="360"/>
      </w:pPr>
      <w:rPr>
        <w:rFonts w:ascii="Symbol" w:hAnsi="Symbol" w:hint="default"/>
      </w:rPr>
    </w:lvl>
    <w:lvl w:ilvl="4" w:tplc="04070003" w:tentative="1">
      <w:start w:val="1"/>
      <w:numFmt w:val="bullet"/>
      <w:lvlText w:val="o"/>
      <w:lvlJc w:val="left"/>
      <w:pPr>
        <w:ind w:left="5044" w:hanging="360"/>
      </w:pPr>
      <w:rPr>
        <w:rFonts w:ascii="Courier New" w:hAnsi="Courier New" w:cs="Courier New" w:hint="default"/>
      </w:rPr>
    </w:lvl>
    <w:lvl w:ilvl="5" w:tplc="04070005" w:tentative="1">
      <w:start w:val="1"/>
      <w:numFmt w:val="bullet"/>
      <w:lvlText w:val=""/>
      <w:lvlJc w:val="left"/>
      <w:pPr>
        <w:ind w:left="5764" w:hanging="360"/>
      </w:pPr>
      <w:rPr>
        <w:rFonts w:ascii="Wingdings" w:hAnsi="Wingdings" w:hint="default"/>
      </w:rPr>
    </w:lvl>
    <w:lvl w:ilvl="6" w:tplc="04070001" w:tentative="1">
      <w:start w:val="1"/>
      <w:numFmt w:val="bullet"/>
      <w:lvlText w:val=""/>
      <w:lvlJc w:val="left"/>
      <w:pPr>
        <w:ind w:left="6484" w:hanging="360"/>
      </w:pPr>
      <w:rPr>
        <w:rFonts w:ascii="Symbol" w:hAnsi="Symbol" w:hint="default"/>
      </w:rPr>
    </w:lvl>
    <w:lvl w:ilvl="7" w:tplc="04070003" w:tentative="1">
      <w:start w:val="1"/>
      <w:numFmt w:val="bullet"/>
      <w:lvlText w:val="o"/>
      <w:lvlJc w:val="left"/>
      <w:pPr>
        <w:ind w:left="7204" w:hanging="360"/>
      </w:pPr>
      <w:rPr>
        <w:rFonts w:ascii="Courier New" w:hAnsi="Courier New" w:cs="Courier New" w:hint="default"/>
      </w:rPr>
    </w:lvl>
    <w:lvl w:ilvl="8" w:tplc="04070005" w:tentative="1">
      <w:start w:val="1"/>
      <w:numFmt w:val="bullet"/>
      <w:lvlText w:val=""/>
      <w:lvlJc w:val="left"/>
      <w:pPr>
        <w:ind w:left="7924" w:hanging="360"/>
      </w:pPr>
      <w:rPr>
        <w:rFonts w:ascii="Wingdings" w:hAnsi="Wingdings" w:hint="default"/>
      </w:rPr>
    </w:lvl>
  </w:abstractNum>
  <w:abstractNum w:abstractNumId="1" w15:restartNumberingAfterBreak="0">
    <w:nsid w:val="18A7717E"/>
    <w:multiLevelType w:val="hybridMultilevel"/>
    <w:tmpl w:val="96B64726"/>
    <w:lvl w:ilvl="0" w:tplc="F768E958">
      <w:start w:val="18"/>
      <w:numFmt w:val="bullet"/>
      <w:lvlText w:val="-"/>
      <w:lvlJc w:val="left"/>
      <w:pPr>
        <w:ind w:left="720" w:hanging="360"/>
      </w:pPr>
      <w:rPr>
        <w:rFonts w:ascii="Calibri" w:eastAsia="Carlito" w:hAnsi="Calibri" w:cs="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B5A7ECC"/>
    <w:multiLevelType w:val="hybridMultilevel"/>
    <w:tmpl w:val="0EA8C1B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22752929"/>
    <w:multiLevelType w:val="hybridMultilevel"/>
    <w:tmpl w:val="76C611EC"/>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 w15:restartNumberingAfterBreak="0">
    <w:nsid w:val="24144F53"/>
    <w:multiLevelType w:val="hybridMultilevel"/>
    <w:tmpl w:val="D6261D7A"/>
    <w:lvl w:ilvl="0" w:tplc="04070001">
      <w:start w:val="1"/>
      <w:numFmt w:val="bullet"/>
      <w:lvlText w:val=""/>
      <w:lvlJc w:val="left"/>
      <w:pPr>
        <w:ind w:left="862" w:hanging="360"/>
      </w:pPr>
      <w:rPr>
        <w:rFonts w:ascii="Symbol" w:hAnsi="Symbol" w:hint="default"/>
      </w:rPr>
    </w:lvl>
    <w:lvl w:ilvl="1" w:tplc="04070003">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5" w15:restartNumberingAfterBreak="0">
    <w:nsid w:val="33EA4A43"/>
    <w:multiLevelType w:val="hybridMultilevel"/>
    <w:tmpl w:val="7DB4D830"/>
    <w:lvl w:ilvl="0" w:tplc="04070001">
      <w:start w:val="1"/>
      <w:numFmt w:val="bullet"/>
      <w:lvlText w:val=""/>
      <w:lvlJc w:val="left"/>
      <w:pPr>
        <w:ind w:left="1444" w:hanging="360"/>
      </w:pPr>
      <w:rPr>
        <w:rFonts w:ascii="Symbol" w:hAnsi="Symbol" w:hint="default"/>
      </w:rPr>
    </w:lvl>
    <w:lvl w:ilvl="1" w:tplc="04070003" w:tentative="1">
      <w:start w:val="1"/>
      <w:numFmt w:val="bullet"/>
      <w:lvlText w:val="o"/>
      <w:lvlJc w:val="left"/>
      <w:pPr>
        <w:ind w:left="2164" w:hanging="360"/>
      </w:pPr>
      <w:rPr>
        <w:rFonts w:ascii="Courier New" w:hAnsi="Courier New" w:cs="Courier New" w:hint="default"/>
      </w:rPr>
    </w:lvl>
    <w:lvl w:ilvl="2" w:tplc="04070005" w:tentative="1">
      <w:start w:val="1"/>
      <w:numFmt w:val="bullet"/>
      <w:lvlText w:val=""/>
      <w:lvlJc w:val="left"/>
      <w:pPr>
        <w:ind w:left="2884" w:hanging="360"/>
      </w:pPr>
      <w:rPr>
        <w:rFonts w:ascii="Wingdings" w:hAnsi="Wingdings" w:hint="default"/>
      </w:rPr>
    </w:lvl>
    <w:lvl w:ilvl="3" w:tplc="04070001" w:tentative="1">
      <w:start w:val="1"/>
      <w:numFmt w:val="bullet"/>
      <w:lvlText w:val=""/>
      <w:lvlJc w:val="left"/>
      <w:pPr>
        <w:ind w:left="3604" w:hanging="360"/>
      </w:pPr>
      <w:rPr>
        <w:rFonts w:ascii="Symbol" w:hAnsi="Symbol" w:hint="default"/>
      </w:rPr>
    </w:lvl>
    <w:lvl w:ilvl="4" w:tplc="04070003" w:tentative="1">
      <w:start w:val="1"/>
      <w:numFmt w:val="bullet"/>
      <w:lvlText w:val="o"/>
      <w:lvlJc w:val="left"/>
      <w:pPr>
        <w:ind w:left="4324" w:hanging="360"/>
      </w:pPr>
      <w:rPr>
        <w:rFonts w:ascii="Courier New" w:hAnsi="Courier New" w:cs="Courier New" w:hint="default"/>
      </w:rPr>
    </w:lvl>
    <w:lvl w:ilvl="5" w:tplc="04070005" w:tentative="1">
      <w:start w:val="1"/>
      <w:numFmt w:val="bullet"/>
      <w:lvlText w:val=""/>
      <w:lvlJc w:val="left"/>
      <w:pPr>
        <w:ind w:left="5044" w:hanging="360"/>
      </w:pPr>
      <w:rPr>
        <w:rFonts w:ascii="Wingdings" w:hAnsi="Wingdings" w:hint="default"/>
      </w:rPr>
    </w:lvl>
    <w:lvl w:ilvl="6" w:tplc="04070001" w:tentative="1">
      <w:start w:val="1"/>
      <w:numFmt w:val="bullet"/>
      <w:lvlText w:val=""/>
      <w:lvlJc w:val="left"/>
      <w:pPr>
        <w:ind w:left="5764" w:hanging="360"/>
      </w:pPr>
      <w:rPr>
        <w:rFonts w:ascii="Symbol" w:hAnsi="Symbol" w:hint="default"/>
      </w:rPr>
    </w:lvl>
    <w:lvl w:ilvl="7" w:tplc="04070003" w:tentative="1">
      <w:start w:val="1"/>
      <w:numFmt w:val="bullet"/>
      <w:lvlText w:val="o"/>
      <w:lvlJc w:val="left"/>
      <w:pPr>
        <w:ind w:left="6484" w:hanging="360"/>
      </w:pPr>
      <w:rPr>
        <w:rFonts w:ascii="Courier New" w:hAnsi="Courier New" w:cs="Courier New" w:hint="default"/>
      </w:rPr>
    </w:lvl>
    <w:lvl w:ilvl="8" w:tplc="04070005" w:tentative="1">
      <w:start w:val="1"/>
      <w:numFmt w:val="bullet"/>
      <w:lvlText w:val=""/>
      <w:lvlJc w:val="left"/>
      <w:pPr>
        <w:ind w:left="7204" w:hanging="360"/>
      </w:pPr>
      <w:rPr>
        <w:rFonts w:ascii="Wingdings" w:hAnsi="Wingdings" w:hint="default"/>
      </w:rPr>
    </w:lvl>
  </w:abstractNum>
  <w:abstractNum w:abstractNumId="6" w15:restartNumberingAfterBreak="0">
    <w:nsid w:val="3CD870EA"/>
    <w:multiLevelType w:val="hybridMultilevel"/>
    <w:tmpl w:val="223C98EC"/>
    <w:lvl w:ilvl="0" w:tplc="04070001">
      <w:start w:val="1"/>
      <w:numFmt w:val="bullet"/>
      <w:lvlText w:val=""/>
      <w:lvlJc w:val="left"/>
      <w:pPr>
        <w:ind w:left="862" w:hanging="360"/>
      </w:pPr>
      <w:rPr>
        <w:rFonts w:ascii="Symbol" w:hAnsi="Symbol" w:hint="default"/>
      </w:rPr>
    </w:lvl>
    <w:lvl w:ilvl="1" w:tplc="04070001">
      <w:start w:val="1"/>
      <w:numFmt w:val="bullet"/>
      <w:lvlText w:val=""/>
      <w:lvlJc w:val="left"/>
      <w:pPr>
        <w:ind w:left="1582" w:hanging="360"/>
      </w:pPr>
      <w:rPr>
        <w:rFonts w:ascii="Symbol" w:hAnsi="Symbol"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7" w15:restartNumberingAfterBreak="0">
    <w:nsid w:val="41B278B7"/>
    <w:multiLevelType w:val="hybridMultilevel"/>
    <w:tmpl w:val="CA940940"/>
    <w:lvl w:ilvl="0" w:tplc="30E87AF2">
      <w:start w:val="1"/>
      <w:numFmt w:val="bullet"/>
      <w:lvlText w:val="·"/>
      <w:lvlJc w:val="left"/>
      <w:pPr>
        <w:ind w:left="720" w:hanging="360"/>
      </w:pPr>
      <w:rPr>
        <w:rFonts w:ascii="Symbol" w:hAnsi="Symbol" w:hint="default"/>
      </w:rPr>
    </w:lvl>
    <w:lvl w:ilvl="1" w:tplc="F22E6FC4">
      <w:start w:val="1"/>
      <w:numFmt w:val="bullet"/>
      <w:lvlText w:val="o"/>
      <w:lvlJc w:val="left"/>
      <w:pPr>
        <w:ind w:left="1440" w:hanging="360"/>
      </w:pPr>
      <w:rPr>
        <w:rFonts w:ascii="Courier New" w:hAnsi="Courier New" w:hint="default"/>
      </w:rPr>
    </w:lvl>
    <w:lvl w:ilvl="2" w:tplc="3C4A33AE">
      <w:start w:val="1"/>
      <w:numFmt w:val="bullet"/>
      <w:lvlText w:val=""/>
      <w:lvlJc w:val="left"/>
      <w:pPr>
        <w:ind w:left="2160" w:hanging="360"/>
      </w:pPr>
      <w:rPr>
        <w:rFonts w:ascii="Wingdings" w:hAnsi="Wingdings" w:hint="default"/>
      </w:rPr>
    </w:lvl>
    <w:lvl w:ilvl="3" w:tplc="FB78D6E8">
      <w:start w:val="1"/>
      <w:numFmt w:val="bullet"/>
      <w:lvlText w:val=""/>
      <w:lvlJc w:val="left"/>
      <w:pPr>
        <w:ind w:left="2880" w:hanging="360"/>
      </w:pPr>
      <w:rPr>
        <w:rFonts w:ascii="Symbol" w:hAnsi="Symbol" w:hint="default"/>
      </w:rPr>
    </w:lvl>
    <w:lvl w:ilvl="4" w:tplc="1C88F930">
      <w:start w:val="1"/>
      <w:numFmt w:val="bullet"/>
      <w:lvlText w:val="o"/>
      <w:lvlJc w:val="left"/>
      <w:pPr>
        <w:ind w:left="3600" w:hanging="360"/>
      </w:pPr>
      <w:rPr>
        <w:rFonts w:ascii="Courier New" w:hAnsi="Courier New" w:hint="default"/>
      </w:rPr>
    </w:lvl>
    <w:lvl w:ilvl="5" w:tplc="45C2A114">
      <w:start w:val="1"/>
      <w:numFmt w:val="bullet"/>
      <w:lvlText w:val=""/>
      <w:lvlJc w:val="left"/>
      <w:pPr>
        <w:ind w:left="4320" w:hanging="360"/>
      </w:pPr>
      <w:rPr>
        <w:rFonts w:ascii="Wingdings" w:hAnsi="Wingdings" w:hint="default"/>
      </w:rPr>
    </w:lvl>
    <w:lvl w:ilvl="6" w:tplc="F9549E3C">
      <w:start w:val="1"/>
      <w:numFmt w:val="bullet"/>
      <w:lvlText w:val=""/>
      <w:lvlJc w:val="left"/>
      <w:pPr>
        <w:ind w:left="5040" w:hanging="360"/>
      </w:pPr>
      <w:rPr>
        <w:rFonts w:ascii="Symbol" w:hAnsi="Symbol" w:hint="default"/>
      </w:rPr>
    </w:lvl>
    <w:lvl w:ilvl="7" w:tplc="08481E62">
      <w:start w:val="1"/>
      <w:numFmt w:val="bullet"/>
      <w:lvlText w:val="o"/>
      <w:lvlJc w:val="left"/>
      <w:pPr>
        <w:ind w:left="5760" w:hanging="360"/>
      </w:pPr>
      <w:rPr>
        <w:rFonts w:ascii="Courier New" w:hAnsi="Courier New" w:hint="default"/>
      </w:rPr>
    </w:lvl>
    <w:lvl w:ilvl="8" w:tplc="F676A906">
      <w:start w:val="1"/>
      <w:numFmt w:val="bullet"/>
      <w:lvlText w:val=""/>
      <w:lvlJc w:val="left"/>
      <w:pPr>
        <w:ind w:left="6480" w:hanging="360"/>
      </w:pPr>
      <w:rPr>
        <w:rFonts w:ascii="Wingdings" w:hAnsi="Wingdings" w:hint="default"/>
      </w:rPr>
    </w:lvl>
  </w:abstractNum>
  <w:abstractNum w:abstractNumId="8" w15:restartNumberingAfterBreak="0">
    <w:nsid w:val="4F454B73"/>
    <w:multiLevelType w:val="hybridMultilevel"/>
    <w:tmpl w:val="516E4C26"/>
    <w:lvl w:ilvl="0" w:tplc="74EAB690">
      <w:numFmt w:val="bullet"/>
      <w:lvlText w:val="-"/>
      <w:lvlJc w:val="left"/>
      <w:pPr>
        <w:ind w:left="1065" w:hanging="705"/>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D61297F"/>
    <w:multiLevelType w:val="hybridMultilevel"/>
    <w:tmpl w:val="4AE8FB78"/>
    <w:lvl w:ilvl="0" w:tplc="04070001">
      <w:start w:val="1"/>
      <w:numFmt w:val="bullet"/>
      <w:lvlText w:val=""/>
      <w:lvlJc w:val="left"/>
      <w:pPr>
        <w:ind w:left="862" w:hanging="360"/>
      </w:pPr>
      <w:rPr>
        <w:rFonts w:ascii="Symbol" w:hAnsi="Symbol" w:hint="default"/>
      </w:rPr>
    </w:lvl>
    <w:lvl w:ilvl="1" w:tplc="04070003">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5EF06925"/>
    <w:multiLevelType w:val="hybridMultilevel"/>
    <w:tmpl w:val="FD401DFE"/>
    <w:lvl w:ilvl="0" w:tplc="0816000F">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617B0659"/>
    <w:multiLevelType w:val="hybridMultilevel"/>
    <w:tmpl w:val="700620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6F9201D8"/>
    <w:multiLevelType w:val="hybridMultilevel"/>
    <w:tmpl w:val="B7BAF1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80D61F0"/>
    <w:multiLevelType w:val="hybridMultilevel"/>
    <w:tmpl w:val="1E029610"/>
    <w:lvl w:ilvl="0" w:tplc="629EAAB8">
      <w:start w:val="1"/>
      <w:numFmt w:val="bullet"/>
      <w:lvlText w:val="·"/>
      <w:lvlJc w:val="left"/>
      <w:pPr>
        <w:ind w:left="720" w:hanging="360"/>
      </w:pPr>
      <w:rPr>
        <w:rFonts w:ascii="Symbol" w:hAnsi="Symbol" w:hint="default"/>
      </w:rPr>
    </w:lvl>
    <w:lvl w:ilvl="1" w:tplc="C33097A8">
      <w:start w:val="1"/>
      <w:numFmt w:val="bullet"/>
      <w:lvlText w:val="o"/>
      <w:lvlJc w:val="left"/>
      <w:pPr>
        <w:ind w:left="1440" w:hanging="360"/>
      </w:pPr>
      <w:rPr>
        <w:rFonts w:ascii="Courier New" w:hAnsi="Courier New" w:hint="default"/>
      </w:rPr>
    </w:lvl>
    <w:lvl w:ilvl="2" w:tplc="97B8E0DA">
      <w:start w:val="1"/>
      <w:numFmt w:val="bullet"/>
      <w:lvlText w:val=""/>
      <w:lvlJc w:val="left"/>
      <w:pPr>
        <w:ind w:left="2160" w:hanging="360"/>
      </w:pPr>
      <w:rPr>
        <w:rFonts w:ascii="Wingdings" w:hAnsi="Wingdings" w:hint="default"/>
      </w:rPr>
    </w:lvl>
    <w:lvl w:ilvl="3" w:tplc="8E586718">
      <w:start w:val="1"/>
      <w:numFmt w:val="bullet"/>
      <w:lvlText w:val=""/>
      <w:lvlJc w:val="left"/>
      <w:pPr>
        <w:ind w:left="2880" w:hanging="360"/>
      </w:pPr>
      <w:rPr>
        <w:rFonts w:ascii="Symbol" w:hAnsi="Symbol" w:hint="default"/>
      </w:rPr>
    </w:lvl>
    <w:lvl w:ilvl="4" w:tplc="81EA50B2">
      <w:start w:val="1"/>
      <w:numFmt w:val="bullet"/>
      <w:lvlText w:val="o"/>
      <w:lvlJc w:val="left"/>
      <w:pPr>
        <w:ind w:left="3600" w:hanging="360"/>
      </w:pPr>
      <w:rPr>
        <w:rFonts w:ascii="Courier New" w:hAnsi="Courier New" w:hint="default"/>
      </w:rPr>
    </w:lvl>
    <w:lvl w:ilvl="5" w:tplc="2C4E20D2">
      <w:start w:val="1"/>
      <w:numFmt w:val="bullet"/>
      <w:lvlText w:val=""/>
      <w:lvlJc w:val="left"/>
      <w:pPr>
        <w:ind w:left="4320" w:hanging="360"/>
      </w:pPr>
      <w:rPr>
        <w:rFonts w:ascii="Wingdings" w:hAnsi="Wingdings" w:hint="default"/>
      </w:rPr>
    </w:lvl>
    <w:lvl w:ilvl="6" w:tplc="7EA4D8EC">
      <w:start w:val="1"/>
      <w:numFmt w:val="bullet"/>
      <w:lvlText w:val=""/>
      <w:lvlJc w:val="left"/>
      <w:pPr>
        <w:ind w:left="5040" w:hanging="360"/>
      </w:pPr>
      <w:rPr>
        <w:rFonts w:ascii="Symbol" w:hAnsi="Symbol" w:hint="default"/>
      </w:rPr>
    </w:lvl>
    <w:lvl w:ilvl="7" w:tplc="72DE4B78">
      <w:start w:val="1"/>
      <w:numFmt w:val="bullet"/>
      <w:lvlText w:val="o"/>
      <w:lvlJc w:val="left"/>
      <w:pPr>
        <w:ind w:left="5760" w:hanging="360"/>
      </w:pPr>
      <w:rPr>
        <w:rFonts w:ascii="Courier New" w:hAnsi="Courier New" w:hint="default"/>
      </w:rPr>
    </w:lvl>
    <w:lvl w:ilvl="8" w:tplc="AA4CA31A">
      <w:start w:val="1"/>
      <w:numFmt w:val="bullet"/>
      <w:lvlText w:val=""/>
      <w:lvlJc w:val="left"/>
      <w:pPr>
        <w:ind w:left="6480" w:hanging="360"/>
      </w:pPr>
      <w:rPr>
        <w:rFonts w:ascii="Wingdings" w:hAnsi="Wingdings" w:hint="default"/>
      </w:rPr>
    </w:lvl>
  </w:abstractNum>
  <w:abstractNum w:abstractNumId="14" w15:restartNumberingAfterBreak="0">
    <w:nsid w:val="7F6F21EB"/>
    <w:multiLevelType w:val="hybridMultilevel"/>
    <w:tmpl w:val="D1FA0C08"/>
    <w:lvl w:ilvl="0" w:tplc="04070001">
      <w:start w:val="1"/>
      <w:numFmt w:val="bullet"/>
      <w:lvlText w:val=""/>
      <w:lvlJc w:val="left"/>
      <w:pPr>
        <w:ind w:left="1444" w:hanging="360"/>
      </w:pPr>
      <w:rPr>
        <w:rFonts w:ascii="Symbol" w:hAnsi="Symbol" w:hint="default"/>
      </w:rPr>
    </w:lvl>
    <w:lvl w:ilvl="1" w:tplc="04070003" w:tentative="1">
      <w:start w:val="1"/>
      <w:numFmt w:val="bullet"/>
      <w:lvlText w:val="o"/>
      <w:lvlJc w:val="left"/>
      <w:pPr>
        <w:ind w:left="2164" w:hanging="360"/>
      </w:pPr>
      <w:rPr>
        <w:rFonts w:ascii="Courier New" w:hAnsi="Courier New" w:cs="Courier New" w:hint="default"/>
      </w:rPr>
    </w:lvl>
    <w:lvl w:ilvl="2" w:tplc="04070005" w:tentative="1">
      <w:start w:val="1"/>
      <w:numFmt w:val="bullet"/>
      <w:lvlText w:val=""/>
      <w:lvlJc w:val="left"/>
      <w:pPr>
        <w:ind w:left="2884" w:hanging="360"/>
      </w:pPr>
      <w:rPr>
        <w:rFonts w:ascii="Wingdings" w:hAnsi="Wingdings" w:hint="default"/>
      </w:rPr>
    </w:lvl>
    <w:lvl w:ilvl="3" w:tplc="04070001" w:tentative="1">
      <w:start w:val="1"/>
      <w:numFmt w:val="bullet"/>
      <w:lvlText w:val=""/>
      <w:lvlJc w:val="left"/>
      <w:pPr>
        <w:ind w:left="3604" w:hanging="360"/>
      </w:pPr>
      <w:rPr>
        <w:rFonts w:ascii="Symbol" w:hAnsi="Symbol" w:hint="default"/>
      </w:rPr>
    </w:lvl>
    <w:lvl w:ilvl="4" w:tplc="04070003" w:tentative="1">
      <w:start w:val="1"/>
      <w:numFmt w:val="bullet"/>
      <w:lvlText w:val="o"/>
      <w:lvlJc w:val="left"/>
      <w:pPr>
        <w:ind w:left="4324" w:hanging="360"/>
      </w:pPr>
      <w:rPr>
        <w:rFonts w:ascii="Courier New" w:hAnsi="Courier New" w:cs="Courier New" w:hint="default"/>
      </w:rPr>
    </w:lvl>
    <w:lvl w:ilvl="5" w:tplc="04070005" w:tentative="1">
      <w:start w:val="1"/>
      <w:numFmt w:val="bullet"/>
      <w:lvlText w:val=""/>
      <w:lvlJc w:val="left"/>
      <w:pPr>
        <w:ind w:left="5044" w:hanging="360"/>
      </w:pPr>
      <w:rPr>
        <w:rFonts w:ascii="Wingdings" w:hAnsi="Wingdings" w:hint="default"/>
      </w:rPr>
    </w:lvl>
    <w:lvl w:ilvl="6" w:tplc="04070001" w:tentative="1">
      <w:start w:val="1"/>
      <w:numFmt w:val="bullet"/>
      <w:lvlText w:val=""/>
      <w:lvlJc w:val="left"/>
      <w:pPr>
        <w:ind w:left="5764" w:hanging="360"/>
      </w:pPr>
      <w:rPr>
        <w:rFonts w:ascii="Symbol" w:hAnsi="Symbol" w:hint="default"/>
      </w:rPr>
    </w:lvl>
    <w:lvl w:ilvl="7" w:tplc="04070003" w:tentative="1">
      <w:start w:val="1"/>
      <w:numFmt w:val="bullet"/>
      <w:lvlText w:val="o"/>
      <w:lvlJc w:val="left"/>
      <w:pPr>
        <w:ind w:left="6484" w:hanging="360"/>
      </w:pPr>
      <w:rPr>
        <w:rFonts w:ascii="Courier New" w:hAnsi="Courier New" w:cs="Courier New" w:hint="default"/>
      </w:rPr>
    </w:lvl>
    <w:lvl w:ilvl="8" w:tplc="04070005" w:tentative="1">
      <w:start w:val="1"/>
      <w:numFmt w:val="bullet"/>
      <w:lvlText w:val=""/>
      <w:lvlJc w:val="left"/>
      <w:pPr>
        <w:ind w:left="7204" w:hanging="360"/>
      </w:pPr>
      <w:rPr>
        <w:rFonts w:ascii="Wingdings" w:hAnsi="Wingdings" w:hint="default"/>
      </w:rPr>
    </w:lvl>
  </w:abstractNum>
  <w:num w:numId="1">
    <w:abstractNumId w:val="5"/>
  </w:num>
  <w:num w:numId="2">
    <w:abstractNumId w:val="0"/>
  </w:num>
  <w:num w:numId="3">
    <w:abstractNumId w:val="14"/>
  </w:num>
  <w:num w:numId="4">
    <w:abstractNumId w:val="3"/>
  </w:num>
  <w:num w:numId="5">
    <w:abstractNumId w:val="9"/>
  </w:num>
  <w:num w:numId="6">
    <w:abstractNumId w:val="4"/>
  </w:num>
  <w:num w:numId="7">
    <w:abstractNumId w:val="8"/>
  </w:num>
  <w:num w:numId="8">
    <w:abstractNumId w:val="12"/>
  </w:num>
  <w:num w:numId="9">
    <w:abstractNumId w:val="6"/>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W_DocType" w:val="Normal"/>
    <w:docVar w:name="LW_DocType" w:val="NORMAL"/>
  </w:docVars>
  <w:rsids>
    <w:rsidRoot w:val="006E591D"/>
    <w:rsid w:val="000044B1"/>
    <w:rsid w:val="00015EC3"/>
    <w:rsid w:val="000210B3"/>
    <w:rsid w:val="000655E1"/>
    <w:rsid w:val="000734D3"/>
    <w:rsid w:val="0009255E"/>
    <w:rsid w:val="000969A3"/>
    <w:rsid w:val="000A4801"/>
    <w:rsid w:val="000A5A84"/>
    <w:rsid w:val="000C24A7"/>
    <w:rsid w:val="00120F6A"/>
    <w:rsid w:val="00151D6D"/>
    <w:rsid w:val="00187832"/>
    <w:rsid w:val="00196862"/>
    <w:rsid w:val="001A65AA"/>
    <w:rsid w:val="001C5228"/>
    <w:rsid w:val="001E64A1"/>
    <w:rsid w:val="001F7350"/>
    <w:rsid w:val="00264CD4"/>
    <w:rsid w:val="00276EC7"/>
    <w:rsid w:val="002D1F65"/>
    <w:rsid w:val="002E3C07"/>
    <w:rsid w:val="00306A02"/>
    <w:rsid w:val="00310C7B"/>
    <w:rsid w:val="003302A7"/>
    <w:rsid w:val="00367E49"/>
    <w:rsid w:val="00396241"/>
    <w:rsid w:val="003A3550"/>
    <w:rsid w:val="003B1862"/>
    <w:rsid w:val="003C0ECB"/>
    <w:rsid w:val="003C4637"/>
    <w:rsid w:val="003C48B2"/>
    <w:rsid w:val="003C4C99"/>
    <w:rsid w:val="003D415A"/>
    <w:rsid w:val="003D5A9C"/>
    <w:rsid w:val="00444B76"/>
    <w:rsid w:val="00483655"/>
    <w:rsid w:val="0049040A"/>
    <w:rsid w:val="00494791"/>
    <w:rsid w:val="004A22E3"/>
    <w:rsid w:val="004A69BA"/>
    <w:rsid w:val="004A6C78"/>
    <w:rsid w:val="004D3134"/>
    <w:rsid w:val="004E1FA0"/>
    <w:rsid w:val="004F0397"/>
    <w:rsid w:val="004F191A"/>
    <w:rsid w:val="00504309"/>
    <w:rsid w:val="00517400"/>
    <w:rsid w:val="005B206D"/>
    <w:rsid w:val="005B34B1"/>
    <w:rsid w:val="005D1A47"/>
    <w:rsid w:val="005D5887"/>
    <w:rsid w:val="005E727A"/>
    <w:rsid w:val="005F4B51"/>
    <w:rsid w:val="005F6167"/>
    <w:rsid w:val="00615F87"/>
    <w:rsid w:val="00633F0B"/>
    <w:rsid w:val="006D5460"/>
    <w:rsid w:val="006E591D"/>
    <w:rsid w:val="00710E5C"/>
    <w:rsid w:val="00711189"/>
    <w:rsid w:val="00726526"/>
    <w:rsid w:val="00737FEB"/>
    <w:rsid w:val="00780D59"/>
    <w:rsid w:val="007865C1"/>
    <w:rsid w:val="00795799"/>
    <w:rsid w:val="007A01D4"/>
    <w:rsid w:val="007A6C92"/>
    <w:rsid w:val="007C4114"/>
    <w:rsid w:val="007F32C0"/>
    <w:rsid w:val="00803B37"/>
    <w:rsid w:val="00812250"/>
    <w:rsid w:val="0082447D"/>
    <w:rsid w:val="008300A8"/>
    <w:rsid w:val="00857447"/>
    <w:rsid w:val="00877B82"/>
    <w:rsid w:val="0088039C"/>
    <w:rsid w:val="008954E5"/>
    <w:rsid w:val="008A016B"/>
    <w:rsid w:val="008A2434"/>
    <w:rsid w:val="008A6E7E"/>
    <w:rsid w:val="008E259E"/>
    <w:rsid w:val="008E2AC3"/>
    <w:rsid w:val="00914636"/>
    <w:rsid w:val="00951579"/>
    <w:rsid w:val="00955F8C"/>
    <w:rsid w:val="00967948"/>
    <w:rsid w:val="00971A1C"/>
    <w:rsid w:val="00975CCB"/>
    <w:rsid w:val="009A2950"/>
    <w:rsid w:val="009A7802"/>
    <w:rsid w:val="009C7029"/>
    <w:rsid w:val="00A47BBB"/>
    <w:rsid w:val="00A82A78"/>
    <w:rsid w:val="00AA1CB9"/>
    <w:rsid w:val="00AA68F6"/>
    <w:rsid w:val="00AB1277"/>
    <w:rsid w:val="00AC338A"/>
    <w:rsid w:val="00AC33F5"/>
    <w:rsid w:val="00AE0A31"/>
    <w:rsid w:val="00B363E7"/>
    <w:rsid w:val="00B4012F"/>
    <w:rsid w:val="00B46C80"/>
    <w:rsid w:val="00B706D4"/>
    <w:rsid w:val="00B864B4"/>
    <w:rsid w:val="00B87A5E"/>
    <w:rsid w:val="00BA422C"/>
    <w:rsid w:val="00C0673A"/>
    <w:rsid w:val="00C22BC0"/>
    <w:rsid w:val="00C359BC"/>
    <w:rsid w:val="00C60A7C"/>
    <w:rsid w:val="00C635F2"/>
    <w:rsid w:val="00C8005C"/>
    <w:rsid w:val="00C85E2B"/>
    <w:rsid w:val="00CC6AE1"/>
    <w:rsid w:val="00CF6AB1"/>
    <w:rsid w:val="00D1685E"/>
    <w:rsid w:val="00D179F2"/>
    <w:rsid w:val="00D21FF5"/>
    <w:rsid w:val="00D24D34"/>
    <w:rsid w:val="00D469EC"/>
    <w:rsid w:val="00D472C1"/>
    <w:rsid w:val="00D55CC0"/>
    <w:rsid w:val="00D6384F"/>
    <w:rsid w:val="00D85676"/>
    <w:rsid w:val="00D90985"/>
    <w:rsid w:val="00DE493D"/>
    <w:rsid w:val="00DF2752"/>
    <w:rsid w:val="00E10918"/>
    <w:rsid w:val="00E21298"/>
    <w:rsid w:val="00E2241E"/>
    <w:rsid w:val="00E313F3"/>
    <w:rsid w:val="00E375DE"/>
    <w:rsid w:val="00E64727"/>
    <w:rsid w:val="00E87DB2"/>
    <w:rsid w:val="00F505F9"/>
    <w:rsid w:val="00F64677"/>
    <w:rsid w:val="00FB2046"/>
    <w:rsid w:val="00FC009D"/>
    <w:rsid w:val="00FC1B46"/>
    <w:rsid w:val="00FD6FB1"/>
    <w:rsid w:val="00FE2CB7"/>
    <w:rsid w:val="00FF36DD"/>
    <w:rsid w:val="00FF3FFF"/>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6367"/>
  <w15:chartTrackingRefBased/>
  <w15:docId w15:val="{F0F4825D-271E-4AE5-8939-A9A4C453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C9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fgung">
    <w:name w:val="Verfügung"/>
    <w:basedOn w:val="Normal"/>
    <w:next w:val="Normal"/>
    <w:uiPriority w:val="3"/>
    <w:rsid w:val="00FD6FB1"/>
    <w:pPr>
      <w:spacing w:after="0" w:line="260" w:lineRule="atLeast"/>
      <w:ind w:hanging="284"/>
    </w:pPr>
    <w:rPr>
      <w:rFonts w:eastAsia="Times New Roman" w:cs="Times New Roman"/>
      <w:vanish/>
      <w:color w:val="0000FF"/>
      <w:szCs w:val="20"/>
      <w:lang w:eastAsia="de-DE"/>
    </w:rPr>
  </w:style>
  <w:style w:type="paragraph" w:styleId="ListParagraph">
    <w:name w:val="List Paragraph"/>
    <w:basedOn w:val="Normal"/>
    <w:uiPriority w:val="34"/>
    <w:qFormat/>
    <w:rsid w:val="003D415A"/>
    <w:pPr>
      <w:ind w:left="720"/>
      <w:contextualSpacing/>
    </w:pPr>
  </w:style>
  <w:style w:type="paragraph" w:styleId="Header">
    <w:name w:val="header"/>
    <w:basedOn w:val="Normal"/>
    <w:link w:val="HeaderChar"/>
    <w:uiPriority w:val="99"/>
    <w:unhideWhenUsed/>
    <w:rsid w:val="003D41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415A"/>
    <w:rPr>
      <w:rFonts w:ascii="Times New Roman" w:hAnsi="Times New Roman"/>
      <w:sz w:val="24"/>
    </w:rPr>
  </w:style>
  <w:style w:type="paragraph" w:styleId="Footer">
    <w:name w:val="footer"/>
    <w:basedOn w:val="Normal"/>
    <w:link w:val="FooterChar"/>
    <w:uiPriority w:val="99"/>
    <w:unhideWhenUsed/>
    <w:rsid w:val="003D41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415A"/>
    <w:rPr>
      <w:rFonts w:ascii="Times New Roman" w:hAnsi="Times New Roman"/>
      <w:sz w:val="24"/>
    </w:rPr>
  </w:style>
  <w:style w:type="character" w:styleId="CommentReference">
    <w:name w:val="annotation reference"/>
    <w:basedOn w:val="DefaultParagraphFont"/>
    <w:uiPriority w:val="99"/>
    <w:semiHidden/>
    <w:unhideWhenUsed/>
    <w:rsid w:val="00A47BBB"/>
    <w:rPr>
      <w:sz w:val="16"/>
      <w:szCs w:val="16"/>
    </w:rPr>
  </w:style>
  <w:style w:type="paragraph" w:styleId="CommentText">
    <w:name w:val="annotation text"/>
    <w:basedOn w:val="Normal"/>
    <w:link w:val="CommentTextChar"/>
    <w:uiPriority w:val="99"/>
    <w:semiHidden/>
    <w:unhideWhenUsed/>
    <w:rsid w:val="00A47BBB"/>
    <w:pPr>
      <w:spacing w:line="240" w:lineRule="auto"/>
    </w:pPr>
    <w:rPr>
      <w:sz w:val="20"/>
      <w:szCs w:val="20"/>
    </w:rPr>
  </w:style>
  <w:style w:type="character" w:customStyle="1" w:styleId="CommentTextChar">
    <w:name w:val="Comment Text Char"/>
    <w:basedOn w:val="DefaultParagraphFont"/>
    <w:link w:val="CommentText"/>
    <w:uiPriority w:val="99"/>
    <w:semiHidden/>
    <w:rsid w:val="00A47BB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47BBB"/>
    <w:rPr>
      <w:b/>
      <w:bCs/>
    </w:rPr>
  </w:style>
  <w:style w:type="character" w:customStyle="1" w:styleId="CommentSubjectChar">
    <w:name w:val="Comment Subject Char"/>
    <w:basedOn w:val="CommentTextChar"/>
    <w:link w:val="CommentSubject"/>
    <w:uiPriority w:val="99"/>
    <w:semiHidden/>
    <w:rsid w:val="00A47BBB"/>
    <w:rPr>
      <w:rFonts w:ascii="Times New Roman" w:hAnsi="Times New Roman"/>
      <w:b/>
      <w:bCs/>
      <w:sz w:val="20"/>
      <w:szCs w:val="20"/>
    </w:rPr>
  </w:style>
  <w:style w:type="paragraph" w:styleId="BalloonText">
    <w:name w:val="Balloon Text"/>
    <w:basedOn w:val="Normal"/>
    <w:link w:val="BalloonTextChar"/>
    <w:uiPriority w:val="99"/>
    <w:semiHidden/>
    <w:unhideWhenUsed/>
    <w:rsid w:val="00A47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BBB"/>
    <w:rPr>
      <w:rFonts w:ascii="Segoe UI" w:hAnsi="Segoe UI" w:cs="Segoe UI"/>
      <w:sz w:val="18"/>
      <w:szCs w:val="18"/>
    </w:rPr>
  </w:style>
  <w:style w:type="paragraph" w:styleId="NormalWeb">
    <w:name w:val="Normal (Web)"/>
    <w:basedOn w:val="Normal"/>
    <w:uiPriority w:val="99"/>
    <w:semiHidden/>
    <w:unhideWhenUsed/>
    <w:rsid w:val="004A22E3"/>
    <w:pPr>
      <w:spacing w:before="100" w:beforeAutospacing="1" w:after="100" w:afterAutospacing="1" w:line="240" w:lineRule="auto"/>
    </w:pPr>
    <w:rPr>
      <w:rFonts w:eastAsia="Times New Roman" w:cs="Times New Roman"/>
      <w:szCs w:val="24"/>
      <w:lang w:val="pt-PT" w:eastAsia="pt-PT"/>
    </w:rPr>
  </w:style>
  <w:style w:type="character" w:styleId="Hyperlink">
    <w:name w:val="Hyperlink"/>
    <w:basedOn w:val="DefaultParagraphFont"/>
    <w:uiPriority w:val="99"/>
    <w:semiHidden/>
    <w:unhideWhenUsed/>
    <w:rsid w:val="004A22E3"/>
    <w:rPr>
      <w:color w:val="0000FF"/>
      <w:u w:val="single"/>
    </w:rPr>
  </w:style>
  <w:style w:type="character" w:styleId="Emphasis">
    <w:name w:val="Emphasis"/>
    <w:basedOn w:val="DefaultParagraphFont"/>
    <w:uiPriority w:val="20"/>
    <w:qFormat/>
    <w:rsid w:val="004A22E3"/>
    <w:rPr>
      <w:i/>
      <w:iCs/>
    </w:rPr>
  </w:style>
  <w:style w:type="paragraph" w:customStyle="1" w:styleId="body">
    <w:name w:val="body"/>
    <w:basedOn w:val="Normal"/>
    <w:rsid w:val="004A22E3"/>
    <w:pPr>
      <w:spacing w:before="100" w:beforeAutospacing="1" w:after="100" w:afterAutospacing="1" w:line="240" w:lineRule="auto"/>
    </w:pPr>
    <w:rPr>
      <w:rFonts w:eastAsia="Times New Roman" w:cs="Times New Roman"/>
      <w:szCs w:val="24"/>
      <w:lang w:val="pt-PT" w:eastAsia="pt-PT"/>
    </w:rPr>
  </w:style>
  <w:style w:type="paragraph" w:customStyle="1" w:styleId="author">
    <w:name w:val="author"/>
    <w:basedOn w:val="Normal"/>
    <w:rsid w:val="004A22E3"/>
    <w:pPr>
      <w:spacing w:before="100" w:beforeAutospacing="1" w:after="100" w:afterAutospacing="1" w:line="240" w:lineRule="auto"/>
    </w:pPr>
    <w:rPr>
      <w:rFonts w:eastAsia="Times New Roman" w:cs="Times New Roman"/>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5279">
      <w:bodyDiv w:val="1"/>
      <w:marLeft w:val="0"/>
      <w:marRight w:val="0"/>
      <w:marTop w:val="0"/>
      <w:marBottom w:val="0"/>
      <w:divBdr>
        <w:top w:val="none" w:sz="0" w:space="0" w:color="auto"/>
        <w:left w:val="none" w:sz="0" w:space="0" w:color="auto"/>
        <w:bottom w:val="none" w:sz="0" w:space="0" w:color="auto"/>
        <w:right w:val="none" w:sz="0" w:space="0" w:color="auto"/>
      </w:divBdr>
    </w:div>
    <w:div w:id="529101347">
      <w:bodyDiv w:val="1"/>
      <w:marLeft w:val="0"/>
      <w:marRight w:val="0"/>
      <w:marTop w:val="0"/>
      <w:marBottom w:val="0"/>
      <w:divBdr>
        <w:top w:val="none" w:sz="0" w:space="0" w:color="auto"/>
        <w:left w:val="none" w:sz="0" w:space="0" w:color="auto"/>
        <w:bottom w:val="none" w:sz="0" w:space="0" w:color="auto"/>
        <w:right w:val="none" w:sz="0" w:space="0" w:color="auto"/>
      </w:divBdr>
    </w:div>
    <w:div w:id="877936289">
      <w:bodyDiv w:val="1"/>
      <w:marLeft w:val="0"/>
      <w:marRight w:val="0"/>
      <w:marTop w:val="0"/>
      <w:marBottom w:val="0"/>
      <w:divBdr>
        <w:top w:val="none" w:sz="0" w:space="0" w:color="auto"/>
        <w:left w:val="none" w:sz="0" w:space="0" w:color="auto"/>
        <w:bottom w:val="none" w:sz="0" w:space="0" w:color="auto"/>
        <w:right w:val="none" w:sz="0" w:space="0" w:color="auto"/>
      </w:divBdr>
    </w:div>
    <w:div w:id="937712625">
      <w:bodyDiv w:val="1"/>
      <w:marLeft w:val="0"/>
      <w:marRight w:val="0"/>
      <w:marTop w:val="0"/>
      <w:marBottom w:val="0"/>
      <w:divBdr>
        <w:top w:val="none" w:sz="0" w:space="0" w:color="auto"/>
        <w:left w:val="none" w:sz="0" w:space="0" w:color="auto"/>
        <w:bottom w:val="none" w:sz="0" w:space="0" w:color="auto"/>
        <w:right w:val="none" w:sz="0" w:space="0" w:color="auto"/>
      </w:divBdr>
      <w:divsChild>
        <w:div w:id="1673727772">
          <w:marLeft w:val="0"/>
          <w:marRight w:val="0"/>
          <w:marTop w:val="0"/>
          <w:marBottom w:val="0"/>
          <w:divBdr>
            <w:top w:val="none" w:sz="0" w:space="0" w:color="auto"/>
            <w:left w:val="none" w:sz="0" w:space="0" w:color="auto"/>
            <w:bottom w:val="none" w:sz="0" w:space="0" w:color="auto"/>
            <w:right w:val="none" w:sz="0" w:space="0" w:color="auto"/>
          </w:divBdr>
          <w:divsChild>
            <w:div w:id="23077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8702">
      <w:bodyDiv w:val="1"/>
      <w:marLeft w:val="0"/>
      <w:marRight w:val="0"/>
      <w:marTop w:val="0"/>
      <w:marBottom w:val="0"/>
      <w:divBdr>
        <w:top w:val="none" w:sz="0" w:space="0" w:color="auto"/>
        <w:left w:val="none" w:sz="0" w:space="0" w:color="auto"/>
        <w:bottom w:val="none" w:sz="0" w:space="0" w:color="auto"/>
        <w:right w:val="none" w:sz="0" w:space="0" w:color="auto"/>
      </w:divBdr>
    </w:div>
    <w:div w:id="1047267670">
      <w:bodyDiv w:val="1"/>
      <w:marLeft w:val="0"/>
      <w:marRight w:val="0"/>
      <w:marTop w:val="0"/>
      <w:marBottom w:val="0"/>
      <w:divBdr>
        <w:top w:val="none" w:sz="0" w:space="0" w:color="auto"/>
        <w:left w:val="none" w:sz="0" w:space="0" w:color="auto"/>
        <w:bottom w:val="none" w:sz="0" w:space="0" w:color="auto"/>
        <w:right w:val="none" w:sz="0" w:space="0" w:color="auto"/>
      </w:divBdr>
    </w:div>
    <w:div w:id="1132165950">
      <w:bodyDiv w:val="1"/>
      <w:marLeft w:val="0"/>
      <w:marRight w:val="0"/>
      <w:marTop w:val="0"/>
      <w:marBottom w:val="0"/>
      <w:divBdr>
        <w:top w:val="none" w:sz="0" w:space="0" w:color="auto"/>
        <w:left w:val="none" w:sz="0" w:space="0" w:color="auto"/>
        <w:bottom w:val="none" w:sz="0" w:space="0" w:color="auto"/>
        <w:right w:val="none" w:sz="0" w:space="0" w:color="auto"/>
      </w:divBdr>
    </w:div>
    <w:div w:id="1226180358">
      <w:bodyDiv w:val="1"/>
      <w:marLeft w:val="0"/>
      <w:marRight w:val="0"/>
      <w:marTop w:val="0"/>
      <w:marBottom w:val="0"/>
      <w:divBdr>
        <w:top w:val="none" w:sz="0" w:space="0" w:color="auto"/>
        <w:left w:val="none" w:sz="0" w:space="0" w:color="auto"/>
        <w:bottom w:val="none" w:sz="0" w:space="0" w:color="auto"/>
        <w:right w:val="none" w:sz="0" w:space="0" w:color="auto"/>
      </w:divBdr>
    </w:div>
    <w:div w:id="1226526623">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6">
          <w:marLeft w:val="0"/>
          <w:marRight w:val="0"/>
          <w:marTop w:val="0"/>
          <w:marBottom w:val="0"/>
          <w:divBdr>
            <w:top w:val="none" w:sz="0" w:space="0" w:color="auto"/>
            <w:left w:val="none" w:sz="0" w:space="0" w:color="auto"/>
            <w:bottom w:val="none" w:sz="0" w:space="0" w:color="auto"/>
            <w:right w:val="none" w:sz="0" w:space="0" w:color="auto"/>
          </w:divBdr>
          <w:divsChild>
            <w:div w:id="665550255">
              <w:marLeft w:val="0"/>
              <w:marRight w:val="0"/>
              <w:marTop w:val="450"/>
              <w:marBottom w:val="450"/>
              <w:divBdr>
                <w:top w:val="none" w:sz="0" w:space="0" w:color="auto"/>
                <w:left w:val="none" w:sz="0" w:space="0" w:color="auto"/>
                <w:bottom w:val="none" w:sz="0" w:space="0" w:color="auto"/>
                <w:right w:val="none" w:sz="0" w:space="0" w:color="auto"/>
              </w:divBdr>
              <w:divsChild>
                <w:div w:id="2012633042">
                  <w:marLeft w:val="0"/>
                  <w:marRight w:val="0"/>
                  <w:marTop w:val="0"/>
                  <w:marBottom w:val="0"/>
                  <w:divBdr>
                    <w:top w:val="none" w:sz="0" w:space="0" w:color="auto"/>
                    <w:left w:val="none" w:sz="0" w:space="0" w:color="auto"/>
                    <w:bottom w:val="none" w:sz="0" w:space="0" w:color="auto"/>
                    <w:right w:val="none" w:sz="0" w:space="0" w:color="auto"/>
                  </w:divBdr>
                  <w:divsChild>
                    <w:div w:id="144586315">
                      <w:marLeft w:val="0"/>
                      <w:marRight w:val="0"/>
                      <w:marTop w:val="0"/>
                      <w:marBottom w:val="0"/>
                      <w:divBdr>
                        <w:top w:val="none" w:sz="0" w:space="0" w:color="auto"/>
                        <w:left w:val="none" w:sz="0" w:space="0" w:color="auto"/>
                        <w:bottom w:val="none" w:sz="0" w:space="0" w:color="auto"/>
                        <w:right w:val="none" w:sz="0" w:space="0" w:color="auto"/>
                      </w:divBdr>
                      <w:divsChild>
                        <w:div w:id="66377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398391">
          <w:marLeft w:val="0"/>
          <w:marRight w:val="0"/>
          <w:marTop w:val="0"/>
          <w:marBottom w:val="0"/>
          <w:divBdr>
            <w:top w:val="none" w:sz="0" w:space="0" w:color="auto"/>
            <w:left w:val="none" w:sz="0" w:space="0" w:color="auto"/>
            <w:bottom w:val="none" w:sz="0" w:space="0" w:color="auto"/>
            <w:right w:val="none" w:sz="0" w:space="0" w:color="auto"/>
          </w:divBdr>
          <w:divsChild>
            <w:div w:id="2128625279">
              <w:marLeft w:val="0"/>
              <w:marRight w:val="0"/>
              <w:marTop w:val="0"/>
              <w:marBottom w:val="0"/>
              <w:divBdr>
                <w:top w:val="none" w:sz="0" w:space="0" w:color="auto"/>
                <w:left w:val="none" w:sz="0" w:space="0" w:color="auto"/>
                <w:bottom w:val="none" w:sz="0" w:space="0" w:color="auto"/>
                <w:right w:val="none" w:sz="0" w:space="0" w:color="auto"/>
              </w:divBdr>
              <w:divsChild>
                <w:div w:id="160393463">
                  <w:marLeft w:val="0"/>
                  <w:marRight w:val="0"/>
                  <w:marTop w:val="0"/>
                  <w:marBottom w:val="0"/>
                  <w:divBdr>
                    <w:top w:val="none" w:sz="0" w:space="0" w:color="auto"/>
                    <w:left w:val="none" w:sz="0" w:space="0" w:color="auto"/>
                    <w:bottom w:val="none" w:sz="0" w:space="0" w:color="auto"/>
                    <w:right w:val="none" w:sz="0" w:space="0" w:color="auto"/>
                  </w:divBdr>
                  <w:divsChild>
                    <w:div w:id="144469814">
                      <w:marLeft w:val="0"/>
                      <w:marRight w:val="0"/>
                      <w:marTop w:val="0"/>
                      <w:marBottom w:val="0"/>
                      <w:divBdr>
                        <w:top w:val="none" w:sz="0" w:space="0" w:color="auto"/>
                        <w:left w:val="none" w:sz="0" w:space="0" w:color="auto"/>
                        <w:bottom w:val="none" w:sz="0" w:space="0" w:color="auto"/>
                        <w:right w:val="none" w:sz="0" w:space="0" w:color="auto"/>
                      </w:divBdr>
                      <w:divsChild>
                        <w:div w:id="865867317">
                          <w:marLeft w:val="0"/>
                          <w:marRight w:val="0"/>
                          <w:marTop w:val="0"/>
                          <w:marBottom w:val="0"/>
                          <w:divBdr>
                            <w:top w:val="none" w:sz="0" w:space="0" w:color="auto"/>
                            <w:left w:val="none" w:sz="0" w:space="0" w:color="auto"/>
                            <w:bottom w:val="none" w:sz="0" w:space="0" w:color="auto"/>
                            <w:right w:val="none" w:sz="0" w:space="0" w:color="auto"/>
                          </w:divBdr>
                          <w:divsChild>
                            <w:div w:id="19942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5549">
                      <w:marLeft w:val="0"/>
                      <w:marRight w:val="0"/>
                      <w:marTop w:val="0"/>
                      <w:marBottom w:val="0"/>
                      <w:divBdr>
                        <w:top w:val="none" w:sz="0" w:space="0" w:color="auto"/>
                        <w:left w:val="none" w:sz="0" w:space="0" w:color="auto"/>
                        <w:bottom w:val="none" w:sz="0" w:space="0" w:color="auto"/>
                        <w:right w:val="none" w:sz="0" w:space="0" w:color="auto"/>
                      </w:divBdr>
                      <w:divsChild>
                        <w:div w:id="1947078210">
                          <w:marLeft w:val="0"/>
                          <w:marRight w:val="0"/>
                          <w:marTop w:val="0"/>
                          <w:marBottom w:val="0"/>
                          <w:divBdr>
                            <w:top w:val="none" w:sz="0" w:space="0" w:color="auto"/>
                            <w:left w:val="none" w:sz="0" w:space="0" w:color="auto"/>
                            <w:bottom w:val="none" w:sz="0" w:space="0" w:color="auto"/>
                            <w:right w:val="none" w:sz="0" w:space="0" w:color="auto"/>
                          </w:divBdr>
                          <w:divsChild>
                            <w:div w:id="20961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39039">
                      <w:marLeft w:val="0"/>
                      <w:marRight w:val="0"/>
                      <w:marTop w:val="0"/>
                      <w:marBottom w:val="0"/>
                      <w:divBdr>
                        <w:top w:val="none" w:sz="0" w:space="0" w:color="auto"/>
                        <w:left w:val="none" w:sz="0" w:space="0" w:color="auto"/>
                        <w:bottom w:val="none" w:sz="0" w:space="0" w:color="auto"/>
                        <w:right w:val="none" w:sz="0" w:space="0" w:color="auto"/>
                      </w:divBdr>
                      <w:divsChild>
                        <w:div w:id="969363884">
                          <w:marLeft w:val="0"/>
                          <w:marRight w:val="0"/>
                          <w:marTop w:val="0"/>
                          <w:marBottom w:val="0"/>
                          <w:divBdr>
                            <w:top w:val="none" w:sz="0" w:space="0" w:color="auto"/>
                            <w:left w:val="none" w:sz="0" w:space="0" w:color="auto"/>
                            <w:bottom w:val="none" w:sz="0" w:space="0" w:color="auto"/>
                            <w:right w:val="none" w:sz="0" w:space="0" w:color="auto"/>
                          </w:divBdr>
                          <w:divsChild>
                            <w:div w:id="50524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97965">
      <w:bodyDiv w:val="1"/>
      <w:marLeft w:val="0"/>
      <w:marRight w:val="0"/>
      <w:marTop w:val="0"/>
      <w:marBottom w:val="0"/>
      <w:divBdr>
        <w:top w:val="none" w:sz="0" w:space="0" w:color="auto"/>
        <w:left w:val="none" w:sz="0" w:space="0" w:color="auto"/>
        <w:bottom w:val="none" w:sz="0" w:space="0" w:color="auto"/>
        <w:right w:val="none" w:sz="0" w:space="0" w:color="auto"/>
      </w:divBdr>
    </w:div>
    <w:div w:id="1322466336">
      <w:bodyDiv w:val="1"/>
      <w:marLeft w:val="0"/>
      <w:marRight w:val="0"/>
      <w:marTop w:val="0"/>
      <w:marBottom w:val="0"/>
      <w:divBdr>
        <w:top w:val="none" w:sz="0" w:space="0" w:color="auto"/>
        <w:left w:val="none" w:sz="0" w:space="0" w:color="auto"/>
        <w:bottom w:val="none" w:sz="0" w:space="0" w:color="auto"/>
        <w:right w:val="none" w:sz="0" w:space="0" w:color="auto"/>
      </w:divBdr>
    </w:div>
    <w:div w:id="1941138019">
      <w:bodyDiv w:val="1"/>
      <w:marLeft w:val="0"/>
      <w:marRight w:val="0"/>
      <w:marTop w:val="0"/>
      <w:marBottom w:val="0"/>
      <w:divBdr>
        <w:top w:val="none" w:sz="0" w:space="0" w:color="auto"/>
        <w:left w:val="none" w:sz="0" w:space="0" w:color="auto"/>
        <w:bottom w:val="none" w:sz="0" w:space="0" w:color="auto"/>
        <w:right w:val="none" w:sz="0" w:space="0" w:color="auto"/>
      </w:divBdr>
    </w:div>
    <w:div w:id="2063206728">
      <w:bodyDiv w:val="1"/>
      <w:marLeft w:val="0"/>
      <w:marRight w:val="0"/>
      <w:marTop w:val="0"/>
      <w:marBottom w:val="0"/>
      <w:divBdr>
        <w:top w:val="none" w:sz="0" w:space="0" w:color="auto"/>
        <w:left w:val="none" w:sz="0" w:space="0" w:color="auto"/>
        <w:bottom w:val="none" w:sz="0" w:space="0" w:color="auto"/>
        <w:right w:val="none" w:sz="0" w:space="0" w:color="auto"/>
      </w:divBdr>
    </w:div>
    <w:div w:id="210333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Terms xmlns="http://schemas.microsoft.com/office/infopath/2007/PartnerControls"/>
    </edbe0b5c82304c8e847ab7b8c02a77c3>
    <DirtyMigration xmlns="4e9c2f0c-7bf8-49af-8356-cbf363fc78a7">false</DirtyMigration>
    <RecordNumber xmlns="4e9c2f0c-7bf8-49af-8356-cbf363fc78a7" xsi:nil="true"/>
    <RKNyckelord xmlns="18f3d968-6251-40b0-9f11-012b293496c2" xsi:nil="true"/>
    <k46d94c0acf84ab9a79866a9d8b1905f xmlns="cc625d36-bb37-4650-91b9-0c96159295ba">
      <Terms xmlns="http://schemas.microsoft.com/office/infopath/2007/PartnerControls"/>
    </k46d94c0acf84ab9a79866a9d8b1905f>
    <_dlc_DocId xmlns="393aa91a-fcfd-4bc0-9211-36382cacc5c9">A5R4NF7SHQ5A-1802063724-10634</_dlc_DocId>
    <_dlc_DocIdUrl xmlns="393aa91a-fcfd-4bc0-9211-36382cacc5c9">
      <Url>https://dhs.sp.regeringskansliet.se/dep/m/_layouts/15/DocIdRedir.aspx?ID=A5R4NF7SHQ5A-1802063724-10634</Url>
      <Description>A5R4NF7SHQ5A-1802063724-10634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RK Word" ma:contentTypeID="0x010100BBA312BF02777149882D207184EC35C0320097E96258DCB1C845AE9BF6795207B144" ma:contentTypeVersion="32" ma:contentTypeDescription="Skapa nytt dokument med möjlighet att välja RK-mall" ma:contentTypeScope="" ma:versionID="c637b052fef52d97d7f71eb281548af1">
  <xsd:schema xmlns:xsd="http://www.w3.org/2001/XMLSchema" xmlns:xs="http://www.w3.org/2001/XMLSchema" xmlns:p="http://schemas.microsoft.com/office/2006/metadata/properties" xmlns:ns2="cc625d36-bb37-4650-91b9-0c96159295ba" xmlns:ns4="4e9c2f0c-7bf8-49af-8356-cbf363fc78a7" xmlns:ns5="18f3d968-6251-40b0-9f11-012b293496c2" xmlns:ns6="860e4c83-59ce-4420-a61e-371951efc959" xmlns:ns7="393aa91a-fcfd-4bc0-9211-36382cacc5c9" targetNamespace="http://schemas.microsoft.com/office/2006/metadata/properties" ma:root="true" ma:fieldsID="59487a1162037563555d977052570258" ns2:_="" ns4:_="" ns5:_="" ns6:_="" ns7:_="">
    <xsd:import namespace="cc625d36-bb37-4650-91b9-0c96159295ba"/>
    <xsd:import namespace="4e9c2f0c-7bf8-49af-8356-cbf363fc78a7"/>
    <xsd:import namespace="18f3d968-6251-40b0-9f11-012b293496c2"/>
    <xsd:import namespace="860e4c83-59ce-4420-a61e-371951efc959"/>
    <xsd:import namespace="393aa91a-fcfd-4bc0-9211-36382cacc5c9"/>
    <xsd:element name="properties">
      <xsd:complexType>
        <xsd:sequence>
          <xsd:element name="documentManagement">
            <xsd:complexType>
              <xsd:all>
                <xsd:element ref="ns2:k46d94c0acf84ab9a79866a9d8b1905f" minOccurs="0"/>
                <xsd:element ref="ns2:TaxCatchAll" minOccurs="0"/>
                <xsd:element ref="ns2:TaxCatchAllLabel" minOccurs="0"/>
                <xsd:element ref="ns4:RecordNumber" minOccurs="0"/>
                <xsd:element ref="ns5:RKNyckelord" minOccurs="0"/>
                <xsd:element ref="ns2:edbe0b5c82304c8e847ab7b8c02a77c3" minOccurs="0"/>
                <xsd:element ref="ns4:DirtyMigration" minOccurs="0"/>
                <xsd:element ref="ns6:SharedWithUsers" minOccurs="0"/>
                <xsd:element ref="ns7:_dlc_DocId" minOccurs="0"/>
                <xsd:element ref="ns7:_dlc_DocIdUrl" minOccurs="0"/>
                <xsd:element ref="ns7: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k46d94c0acf84ab9a79866a9d8b1905f" ma:index="4" nillable="true" ma:taxonomy="true" ma:internalName="k46d94c0acf84ab9a79866a9d8b1905f" ma:taxonomyFieldName="Organisation" ma:displayName="Organisatorisk enhet" ma:default="" ma:fieldId="{446d94c0-acf8-4ab9-a798-66a9d8b1905f}" ma:sspId="d07acfae-4dfa-4949-99a8-259efd31a6ae" ma:termSetId="8c1436be-a8c9-4c8f-93bb-07dc2d5595bf" ma:anchorId="00000000-0000-0000-0000-000000000000" ma:open="false" ma:isKeyword="false">
      <xsd:complexType>
        <xsd:sequence>
          <xsd:element ref="pc:Terms" minOccurs="0" maxOccurs="1"/>
        </xsd:sequence>
      </xsd:complexType>
    </xsd:element>
    <xsd:element name="TaxCatchAll" ma:index="5" nillable="true" ma:displayName="Taxonomy Catch All Column" ma:description="" ma:hidden="true" ma:list="{55dc6a68-92c0-4634-b8fc-39181434be27}" ma:internalName="TaxCatchAll" ma:showField="CatchAllData" ma:web="c4db1c38-f512-44fd-bf83-160b8527881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description="" ma:hidden="true" ma:list="{55dc6a68-92c0-4634-b8fc-39181434be27}" ma:internalName="TaxCatchAllLabel" ma:readOnly="true" ma:showField="CatchAllDataLabel" ma:web="c4db1c38-f512-44fd-bf83-160b8527881d">
      <xsd:complexType>
        <xsd:complexContent>
          <xsd:extension base="dms:MultiChoiceLookup">
            <xsd:sequence>
              <xsd:element name="Value" type="dms:Lookup" maxOccurs="unbounded" minOccurs="0" nillable="true"/>
            </xsd:sequence>
          </xsd:extension>
        </xsd:complexContent>
      </xsd:complexType>
    </xsd:element>
    <xsd:element name="edbe0b5c82304c8e847ab7b8c02a77c3" ma:index="15" nillable="true" ma:taxonomy="true" ma:internalName="edbe0b5c82304c8e847ab7b8c02a77c3" ma:taxonomyFieldName="ActivityCategory" ma:displayName="Aktivitetskategori" ma:default="" ma:fieldId="{edbe0b5c-8230-4c8e-847a-b7b8c02a77c3}" ma:sspId="d07acfae-4dfa-4949-99a8-259efd31a6ae" ma:termSetId="8bf97125-e7b6-456b-9da4-c0e62cf3e5a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9c2f0c-7bf8-49af-8356-cbf363fc78a7" elementFormDefault="qualified">
    <xsd:import namespace="http://schemas.microsoft.com/office/2006/documentManagement/types"/>
    <xsd:import namespace="http://schemas.microsoft.com/office/infopath/2007/PartnerControls"/>
    <xsd:element name="RecordNumber" ma:index="9" nillable="true" ma:displayName="Diarienummer" ma:internalName="RecordNumber">
      <xsd:simpleType>
        <xsd:restriction base="dms:Text">
          <xsd:maxLength value="255"/>
        </xsd:restriction>
      </xsd:simpleType>
    </xsd:element>
    <xsd:element name="DirtyMigration" ma:index="16" nillable="true" ma:displayName="Migrerad inte uppdaterad" ma:default="0" ma:internalName="DirtyMigra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8f3d968-6251-40b0-9f11-012b293496c2" elementFormDefault="qualified">
    <xsd:import namespace="http://schemas.microsoft.com/office/2006/documentManagement/types"/>
    <xsd:import namespace="http://schemas.microsoft.com/office/infopath/2007/PartnerControls"/>
    <xsd:element name="RKNyckelord" ma:index="10" nillable="true" ma:displayName="Nyckelord" ma:internalName="RKNyc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e4c83-59ce-4420-a61e-371951efc959" elementFormDefault="qualified">
    <xsd:import namespace="http://schemas.microsoft.com/office/2006/documentManagement/types"/>
    <xsd:import namespace="http://schemas.microsoft.com/office/infopath/2007/PartnerControls"/>
    <xsd:element name="SharedWithUsers" ma:index="17"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3aa91a-fcfd-4bc0-9211-36382cacc5c9" elementFormDefault="qualified">
    <xsd:import namespace="http://schemas.microsoft.com/office/2006/documentManagement/types"/>
    <xsd:import namespace="http://schemas.microsoft.com/office/infopath/2007/PartnerControls"/>
    <xsd:element name="_dlc_DocId" ma:index="18" nillable="true" ma:displayName="Dokument-ID-värde" ma:description="Värdet för dokument-ID som tilldelats till det här objektet." ma:internalName="_dlc_DocId" ma:readOnly="true">
      <xsd:simpleType>
        <xsd:restriction base="dms:Text"/>
      </xsd:simpleType>
    </xsd:element>
    <xsd:element name="_dlc_DocIdUrl" ma:index="1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07acfae-4dfa-4949-99a8-259efd31a6ae" ContentTypeId="0x010100BBA312BF02777149882D207184EC35C032" PreviousValue="false"/>
</file>

<file path=customXml/itemProps1.xml><?xml version="1.0" encoding="utf-8"?>
<ds:datastoreItem xmlns:ds="http://schemas.openxmlformats.org/officeDocument/2006/customXml" ds:itemID="{A697654A-6F7D-4473-9104-F8E39EA565E3}">
  <ds:schemaRefs>
    <ds:schemaRef ds:uri="http://schemas.microsoft.com/office/2006/metadata/customXsn"/>
  </ds:schemaRefs>
</ds:datastoreItem>
</file>

<file path=customXml/itemProps2.xml><?xml version="1.0" encoding="utf-8"?>
<ds:datastoreItem xmlns:ds="http://schemas.openxmlformats.org/officeDocument/2006/customXml" ds:itemID="{1947B98A-9022-4D2E-8176-C41869769373}">
  <ds:schemaRefs>
    <ds:schemaRef ds:uri="http://schemas.microsoft.com/sharepoint/events"/>
  </ds:schemaRefs>
</ds:datastoreItem>
</file>

<file path=customXml/itemProps3.xml><?xml version="1.0" encoding="utf-8"?>
<ds:datastoreItem xmlns:ds="http://schemas.openxmlformats.org/officeDocument/2006/customXml" ds:itemID="{A3E6A3BD-303A-4FB8-963D-F638B408ADD3}">
  <ds:schemaRefs>
    <ds:schemaRef ds:uri="http://schemas.microsoft.com/sharepoint/v3/contenttype/forms"/>
  </ds:schemaRefs>
</ds:datastoreItem>
</file>

<file path=customXml/itemProps4.xml><?xml version="1.0" encoding="utf-8"?>
<ds:datastoreItem xmlns:ds="http://schemas.openxmlformats.org/officeDocument/2006/customXml" ds:itemID="{F8684F79-6B70-497B-B644-AA9011CBA252}">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393aa91a-fcfd-4bc0-9211-36382cacc5c9"/>
    <ds:schemaRef ds:uri="860e4c83-59ce-4420-a61e-371951efc959"/>
    <ds:schemaRef ds:uri="18f3d968-6251-40b0-9f11-012b293496c2"/>
    <ds:schemaRef ds:uri="4e9c2f0c-7bf8-49af-8356-cbf363fc78a7"/>
    <ds:schemaRef ds:uri="http://purl.org/dc/terms/"/>
    <ds:schemaRef ds:uri="cc625d36-bb37-4650-91b9-0c96159295ba"/>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9426C310-2E7C-4F28-BDA1-B07C9163F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4e9c2f0c-7bf8-49af-8356-cbf363fc78a7"/>
    <ds:schemaRef ds:uri="18f3d968-6251-40b0-9f11-012b293496c2"/>
    <ds:schemaRef ds:uri="860e4c83-59ce-4420-a61e-371951efc959"/>
    <ds:schemaRef ds:uri="393aa91a-fcfd-4bc0-9211-36382cacc5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F89EEF-0292-4469-95DE-1078E8AD582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403</Words>
  <Characters>2240</Characters>
  <Application>Microsoft Office Word</Application>
  <DocSecurity>0</DocSecurity>
  <Lines>40</Lines>
  <Paragraphs>17</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BMU</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Renée Mueller</dc:creator>
  <cp:keywords/>
  <dc:description/>
  <cp:lastModifiedBy>GIL Sebastian (EEAS-NAIROBI)</cp:lastModifiedBy>
  <cp:revision>3</cp:revision>
  <cp:lastPrinted>2021-01-20T17:05:00Z</cp:lastPrinted>
  <dcterms:created xsi:type="dcterms:W3CDTF">2021-04-26T11:56:00Z</dcterms:created>
  <dcterms:modified xsi:type="dcterms:W3CDTF">2021-04-26T12:13:00Z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0x010100BBA312BF02777149882D207184EC35C0320097E96258DCB1C845AE9BF6795207B144</vt:lpwstr>
  </property>
  <property fmtid="{D5CDD505-2E9C-101B-9397-08002B2CF9AE}" pid="4" name="Organisation">
    <vt:lpwstr/>
  </property>
  <property fmtid="{D5CDD505-2E9C-101B-9397-08002B2CF9AE}" pid="5" name="ActivityCategory">
    <vt:lpwstr/>
  </property>
  <property fmtid="{D5CDD505-2E9C-101B-9397-08002B2CF9AE}" pid="6" name="_dlc_DocIdItemGuid">
    <vt:lpwstr>b18c1540-2124-41e7-84ae-f2446a5f50b8</vt:lpwstr>
  </property>
  <property fmtid="{D5CDD505-2E9C-101B-9397-08002B2CF9AE}" pid="7" name="TaxKeyword">
    <vt:lpwstr/>
  </property>
  <property fmtid="{D5CDD505-2E9C-101B-9397-08002B2CF9AE}" pid="8" name="TaxKeywordTaxHTField">
    <vt:lpwstr/>
  </property>
</Properties>
</file>