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right"/>
        <w:tblLayout w:type="fixed"/>
        <w:tblLook w:val="0000" w:firstRow="0" w:lastRow="0" w:firstColumn="0" w:lastColumn="0" w:noHBand="0" w:noVBand="0"/>
      </w:tblPr>
      <w:tblGrid>
        <w:gridCol w:w="1519"/>
        <w:gridCol w:w="5224"/>
        <w:gridCol w:w="2753"/>
      </w:tblGrid>
      <w:tr w:rsidR="008C2F27" w:rsidRPr="00673909" w14:paraId="69CF238C" w14:textId="77777777" w:rsidTr="001B6C62">
        <w:trPr>
          <w:cantSplit/>
          <w:trHeight w:val="57"/>
          <w:jc w:val="right"/>
        </w:trPr>
        <w:tc>
          <w:tcPr>
            <w:tcW w:w="1550" w:type="dxa"/>
          </w:tcPr>
          <w:p w14:paraId="24B91C8B" w14:textId="77777777" w:rsidR="008C2F27" w:rsidRPr="00673909" w:rsidRDefault="008C2F27" w:rsidP="008C2F27">
            <w:pPr>
              <w:tabs>
                <w:tab w:val="left" w:pos="1247"/>
                <w:tab w:val="left" w:pos="1814"/>
                <w:tab w:val="left" w:pos="2381"/>
                <w:tab w:val="left" w:pos="2948"/>
                <w:tab w:val="left" w:pos="3515"/>
              </w:tabs>
              <w:spacing w:after="0" w:line="240" w:lineRule="auto"/>
              <w:rPr>
                <w:rFonts w:ascii="Univers" w:hAnsi="Univers"/>
                <w:b/>
                <w:noProof/>
                <w:sz w:val="27"/>
                <w:szCs w:val="27"/>
                <w:lang w:val="en-GB"/>
              </w:rPr>
            </w:pPr>
            <w:bookmarkStart w:id="0" w:name="_GoBack"/>
            <w:bookmarkEnd w:id="0"/>
            <w:r w:rsidRPr="00673909">
              <w:rPr>
                <w:rFonts w:ascii="Arial" w:eastAsia="Times New Roman" w:hAnsi="Arial" w:cs="Arial"/>
                <w:b/>
                <w:noProof/>
                <w:sz w:val="27"/>
                <w:szCs w:val="27"/>
                <w:lang w:val="en-GB"/>
              </w:rPr>
              <w:t>UNITED</w:t>
            </w:r>
            <w:r w:rsidRPr="00673909">
              <w:rPr>
                <w:rFonts w:ascii="Arial" w:eastAsia="Times New Roman" w:hAnsi="Arial" w:cs="Arial"/>
                <w:b/>
                <w:noProof/>
                <w:sz w:val="27"/>
                <w:szCs w:val="27"/>
                <w:lang w:val="en-GB"/>
              </w:rPr>
              <w:br/>
              <w:t>NATIONS</w:t>
            </w:r>
          </w:p>
        </w:tc>
        <w:tc>
          <w:tcPr>
            <w:tcW w:w="5347" w:type="dxa"/>
          </w:tcPr>
          <w:p w14:paraId="6C88D41D" w14:textId="77777777" w:rsidR="008C2F27" w:rsidRPr="00673909" w:rsidRDefault="008C2F27" w:rsidP="0052629C">
            <w:pPr>
              <w:rPr>
                <w:rFonts w:ascii="Univers" w:hAnsi="Univers"/>
                <w:b/>
                <w:sz w:val="27"/>
                <w:szCs w:val="27"/>
                <w:lang w:val="en-GB"/>
              </w:rPr>
            </w:pPr>
          </w:p>
        </w:tc>
        <w:tc>
          <w:tcPr>
            <w:tcW w:w="2815" w:type="dxa"/>
          </w:tcPr>
          <w:p w14:paraId="583E51A6" w14:textId="77777777" w:rsidR="008C2F27" w:rsidRPr="00673909" w:rsidRDefault="008C2F27" w:rsidP="0052629C">
            <w:pPr>
              <w:jc w:val="right"/>
              <w:rPr>
                <w:rFonts w:ascii="Arial" w:hAnsi="Arial" w:cs="Arial"/>
                <w:b/>
                <w:sz w:val="64"/>
                <w:szCs w:val="64"/>
                <w:lang w:val="en-GB"/>
              </w:rPr>
            </w:pPr>
            <w:r w:rsidRPr="00673909">
              <w:rPr>
                <w:rFonts w:ascii="Arial" w:hAnsi="Arial" w:cs="Arial"/>
                <w:b/>
                <w:sz w:val="64"/>
                <w:szCs w:val="64"/>
                <w:lang w:val="en-GB"/>
              </w:rPr>
              <w:t>EP</w:t>
            </w:r>
          </w:p>
        </w:tc>
      </w:tr>
      <w:tr w:rsidR="008C2F27" w:rsidRPr="00673909" w14:paraId="0C2AC532" w14:textId="77777777" w:rsidTr="001B6C62">
        <w:trPr>
          <w:cantSplit/>
          <w:trHeight w:val="57"/>
          <w:jc w:val="right"/>
        </w:trPr>
        <w:tc>
          <w:tcPr>
            <w:tcW w:w="1550" w:type="dxa"/>
            <w:tcBorders>
              <w:bottom w:val="single" w:sz="4" w:space="0" w:color="auto"/>
            </w:tcBorders>
          </w:tcPr>
          <w:p w14:paraId="4A938E52" w14:textId="77777777" w:rsidR="008C2F27" w:rsidRPr="00673909" w:rsidRDefault="008C2F27" w:rsidP="0048610B">
            <w:pPr>
              <w:tabs>
                <w:tab w:val="left" w:pos="1247"/>
                <w:tab w:val="left" w:pos="1814"/>
                <w:tab w:val="left" w:pos="2381"/>
                <w:tab w:val="left" w:pos="2948"/>
                <w:tab w:val="left" w:pos="3515"/>
              </w:tabs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18"/>
                <w:szCs w:val="18"/>
                <w:highlight w:val="cyan"/>
                <w:lang w:val="en-GB"/>
              </w:rPr>
            </w:pPr>
          </w:p>
        </w:tc>
        <w:tc>
          <w:tcPr>
            <w:tcW w:w="5347" w:type="dxa"/>
            <w:tcBorders>
              <w:bottom w:val="single" w:sz="4" w:space="0" w:color="auto"/>
            </w:tcBorders>
          </w:tcPr>
          <w:p w14:paraId="19C7BF2D" w14:textId="77777777" w:rsidR="008C2F27" w:rsidRPr="00673909" w:rsidRDefault="008C2F27" w:rsidP="0048610B">
            <w:pPr>
              <w:tabs>
                <w:tab w:val="left" w:pos="1247"/>
                <w:tab w:val="left" w:pos="1814"/>
                <w:tab w:val="left" w:pos="2381"/>
                <w:tab w:val="left" w:pos="2948"/>
                <w:tab w:val="left" w:pos="3515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1EFDDD98" w14:textId="77777777" w:rsidR="008C2F27" w:rsidRPr="00673909" w:rsidRDefault="008C2F27" w:rsidP="00A67F0E">
            <w:pPr>
              <w:tabs>
                <w:tab w:val="left" w:pos="1247"/>
                <w:tab w:val="left" w:pos="1814"/>
                <w:tab w:val="left" w:pos="2381"/>
                <w:tab w:val="left" w:pos="2948"/>
                <w:tab w:val="left" w:pos="3515"/>
              </w:tabs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val="en-GB"/>
              </w:rPr>
            </w:pPr>
            <w:r w:rsidRPr="00673909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val="en-GB"/>
              </w:rPr>
              <w:t>UNEP</w:t>
            </w:r>
            <w:r w:rsidRPr="00673909">
              <w:rPr>
                <w:rFonts w:ascii="Times New Roman" w:eastAsia="Times New Roman" w:hAnsi="Times New Roman"/>
                <w:noProof/>
                <w:sz w:val="20"/>
                <w:szCs w:val="20"/>
                <w:lang w:val="en-GB"/>
              </w:rPr>
              <w:t>/EA.</w:t>
            </w:r>
            <w:r w:rsidR="00BE5F64" w:rsidRPr="00673909">
              <w:rPr>
                <w:rFonts w:ascii="Times New Roman" w:eastAsia="Times New Roman" w:hAnsi="Times New Roman"/>
                <w:noProof/>
                <w:sz w:val="20"/>
                <w:szCs w:val="20"/>
                <w:lang w:val="en-GB"/>
              </w:rPr>
              <w:t>4</w:t>
            </w:r>
            <w:r w:rsidR="00B0142B" w:rsidRPr="00673909">
              <w:rPr>
                <w:rFonts w:ascii="Times New Roman" w:eastAsia="Times New Roman" w:hAnsi="Times New Roman"/>
                <w:noProof/>
                <w:sz w:val="20"/>
                <w:szCs w:val="20"/>
                <w:lang w:val="en-GB"/>
              </w:rPr>
              <w:t>/</w:t>
            </w:r>
            <w:r w:rsidR="0068712A" w:rsidRPr="00673909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</w:tr>
      <w:bookmarkStart w:id="1" w:name="_MON_1021710510"/>
      <w:bookmarkEnd w:id="1"/>
      <w:tr w:rsidR="008C2F27" w:rsidRPr="00673909" w14:paraId="65A312EC" w14:textId="77777777" w:rsidTr="001B6C62">
        <w:trPr>
          <w:cantSplit/>
          <w:trHeight w:val="57"/>
          <w:jc w:val="right"/>
        </w:trPr>
        <w:tc>
          <w:tcPr>
            <w:tcW w:w="1550" w:type="dxa"/>
            <w:tcBorders>
              <w:top w:val="single" w:sz="4" w:space="0" w:color="auto"/>
              <w:bottom w:val="single" w:sz="24" w:space="0" w:color="auto"/>
            </w:tcBorders>
          </w:tcPr>
          <w:p w14:paraId="5FDBD2BF" w14:textId="77777777" w:rsidR="008C2F27" w:rsidRPr="00673909" w:rsidRDefault="006F66ED" w:rsidP="0052629C">
            <w:pPr>
              <w:rPr>
                <w:rFonts w:ascii="Times New Roman" w:hAnsi="Times New Roman"/>
                <w:noProof/>
                <w:lang w:val="en-GB"/>
              </w:rPr>
            </w:pPr>
            <w:r w:rsidRPr="00673909">
              <w:rPr>
                <w:noProof/>
                <w:lang w:val="en-GB"/>
              </w:rPr>
              <w:object w:dxaOrig="1831" w:dyaOrig="1726" w14:anchorId="6E965F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5pt;height:62pt;mso-width-percent:0;mso-height-percent:0;mso-width-percent:0;mso-height-percent:0" o:ole="" fillcolor="window">
                  <v:imagedata r:id="rId9" o:title=""/>
                </v:shape>
                <o:OLEObject Type="Embed" ProgID="Word.Picture.8" ShapeID="_x0000_i1025" DrawAspect="Content" ObjectID="_1641055597" r:id="rId10"/>
              </w:object>
            </w:r>
            <w:r w:rsidR="002E48CE" w:rsidRPr="00673909">
              <w:rPr>
                <w:noProof/>
              </w:rPr>
              <w:drawing>
                <wp:inline distT="0" distB="0" distL="0" distR="0" wp14:anchorId="19C8B8A9" wp14:editId="4460DD86">
                  <wp:extent cx="723900" cy="762000"/>
                  <wp:effectExtent l="0" t="0" r="0" b="0"/>
                  <wp:docPr id="2" name="Picture 2" descr="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7" w:type="dxa"/>
            <w:tcBorders>
              <w:top w:val="single" w:sz="4" w:space="0" w:color="auto"/>
              <w:bottom w:val="single" w:sz="24" w:space="0" w:color="auto"/>
            </w:tcBorders>
          </w:tcPr>
          <w:p w14:paraId="0F30E373" w14:textId="77777777" w:rsidR="008C2F27" w:rsidRPr="00673909" w:rsidRDefault="008C2F27" w:rsidP="008C2F27">
            <w:pPr>
              <w:tabs>
                <w:tab w:val="left" w:pos="1247"/>
                <w:tab w:val="left" w:pos="1814"/>
                <w:tab w:val="left" w:pos="2381"/>
                <w:tab w:val="left" w:pos="2948"/>
                <w:tab w:val="left" w:pos="3515"/>
              </w:tabs>
              <w:spacing w:before="1400" w:after="120" w:line="240" w:lineRule="auto"/>
              <w:rPr>
                <w:rFonts w:ascii="Univers" w:hAnsi="Univers"/>
                <w:b/>
                <w:sz w:val="28"/>
                <w:szCs w:val="28"/>
                <w:lang w:val="en-GB"/>
              </w:rPr>
            </w:pPr>
            <w:r w:rsidRPr="00673909"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  <w:t xml:space="preserve">United Nations </w:t>
            </w:r>
            <w:r w:rsidRPr="00673909"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  <w:br/>
              <w:t xml:space="preserve">Environment Assembly of the </w:t>
            </w:r>
            <w:r w:rsidRPr="00673909">
              <w:rPr>
                <w:rFonts w:ascii="Arial" w:eastAsia="Times New Roman" w:hAnsi="Arial" w:cs="Arial"/>
                <w:b/>
                <w:sz w:val="28"/>
                <w:szCs w:val="28"/>
                <w:lang w:val="en-GB"/>
              </w:rPr>
              <w:br/>
              <w:t>United Nations Environment Programme</w:t>
            </w:r>
          </w:p>
        </w:tc>
        <w:tc>
          <w:tcPr>
            <w:tcW w:w="2815" w:type="dxa"/>
            <w:tcBorders>
              <w:top w:val="single" w:sz="4" w:space="0" w:color="auto"/>
              <w:bottom w:val="single" w:sz="24" w:space="0" w:color="auto"/>
            </w:tcBorders>
          </w:tcPr>
          <w:p w14:paraId="61926221" w14:textId="0CF30CFD" w:rsidR="008C2F27" w:rsidRPr="00673909" w:rsidRDefault="008C2F27" w:rsidP="001B6C62">
            <w:pPr>
              <w:spacing w:before="120" w:after="120" w:line="240" w:lineRule="auto"/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</w:pPr>
            <w:r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Distr.: General</w:t>
            </w:r>
            <w:r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br/>
            </w:r>
            <w:r w:rsidR="00AA6169"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18</w:t>
            </w:r>
            <w:r w:rsidR="00007A53"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 December </w:t>
            </w:r>
            <w:r w:rsidR="00A67F0E"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201</w:t>
            </w:r>
            <w:r w:rsidR="00007A53"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8</w:t>
            </w:r>
          </w:p>
          <w:p w14:paraId="47CB8466" w14:textId="77777777" w:rsidR="008C2F27" w:rsidRPr="00673909" w:rsidRDefault="00866282" w:rsidP="00866282">
            <w:pPr>
              <w:spacing w:before="120"/>
              <w:rPr>
                <w:lang w:val="en-GB"/>
              </w:rPr>
            </w:pPr>
            <w:r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Original: </w:t>
            </w:r>
            <w:r w:rsidR="008C2F27" w:rsidRPr="0067390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English</w:t>
            </w:r>
          </w:p>
        </w:tc>
      </w:tr>
    </w:tbl>
    <w:p w14:paraId="3C19C7B8" w14:textId="77777777" w:rsidR="008C2F27" w:rsidRPr="00673909" w:rsidRDefault="008C2F27" w:rsidP="008C2F27">
      <w:pPr>
        <w:pStyle w:val="AATitle"/>
      </w:pPr>
      <w:r w:rsidRPr="00673909">
        <w:t>United Nations Environment Assembly of the</w:t>
      </w:r>
      <w:r w:rsidR="006C2201" w:rsidRPr="00673909">
        <w:br/>
      </w:r>
      <w:r w:rsidRPr="00673909">
        <w:t>United Nations Environment Programme</w:t>
      </w:r>
    </w:p>
    <w:p w14:paraId="440FAB78" w14:textId="77777777" w:rsidR="00BE5F64" w:rsidRPr="00673909" w:rsidRDefault="00D5475A" w:rsidP="008C2F27">
      <w:pPr>
        <w:pStyle w:val="AATitle"/>
      </w:pPr>
      <w:r w:rsidRPr="00673909">
        <w:t>Fourth session</w:t>
      </w:r>
    </w:p>
    <w:p w14:paraId="2831FB54" w14:textId="77777777" w:rsidR="00BE5F64" w:rsidRPr="00673909" w:rsidRDefault="00D5475A" w:rsidP="008C2F27">
      <w:pPr>
        <w:pStyle w:val="AATitle"/>
        <w:rPr>
          <w:b w:val="0"/>
        </w:rPr>
      </w:pPr>
      <w:r w:rsidRPr="00673909">
        <w:rPr>
          <w:b w:val="0"/>
        </w:rPr>
        <w:t>Nairobi, 11–15 March 2019</w:t>
      </w:r>
    </w:p>
    <w:p w14:paraId="20838C1A" w14:textId="4DEC80DC" w:rsidR="004274AD" w:rsidRDefault="004274AD" w:rsidP="004274AD">
      <w:pPr>
        <w:pStyle w:val="AATitle"/>
        <w:rPr>
          <w:b w:val="0"/>
        </w:rPr>
      </w:pPr>
      <w:r w:rsidRPr="00673909">
        <w:rPr>
          <w:b w:val="0"/>
        </w:rPr>
        <w:t>Item 6 of the provisional agenda</w:t>
      </w:r>
      <w:r w:rsidRPr="00673909">
        <w:rPr>
          <w:rStyle w:val="FootnoteReference"/>
          <w:b w:val="0"/>
          <w:vertAlign w:val="baseline"/>
        </w:rPr>
        <w:footnoteReference w:customMarkFollows="1" w:id="2"/>
        <w:t>*</w:t>
      </w:r>
    </w:p>
    <w:p w14:paraId="05184BC5" w14:textId="2FACDE5F" w:rsidR="004A5525" w:rsidRPr="001841F7" w:rsidRDefault="004A5525" w:rsidP="001841F7">
      <w:pPr>
        <w:pStyle w:val="AATitle"/>
        <w:keepNext w:val="0"/>
        <w:keepLines w:val="0"/>
        <w:widowControl w:val="0"/>
        <w:spacing w:before="60"/>
        <w:rPr>
          <w:bCs/>
        </w:rPr>
      </w:pPr>
      <w:r w:rsidRPr="00892E0C">
        <w:rPr>
          <w:bCs/>
        </w:rPr>
        <w:t>Programme of work and budget, and other administrative and budgetary issues</w:t>
      </w:r>
    </w:p>
    <w:p w14:paraId="1A4ECF2A" w14:textId="27AA96A0" w:rsidR="004274AD" w:rsidRPr="00673909" w:rsidRDefault="00DD5D1B" w:rsidP="00436230">
      <w:pPr>
        <w:pStyle w:val="BBTitle"/>
        <w:rPr>
          <w:rFonts w:eastAsiaTheme="minorHAnsi"/>
          <w:w w:val="103"/>
        </w:rPr>
      </w:pPr>
      <w:r w:rsidRPr="00673909">
        <w:rPr>
          <w:rFonts w:eastAsiaTheme="minorHAnsi"/>
          <w:w w:val="103"/>
        </w:rPr>
        <w:t>P</w:t>
      </w:r>
      <w:r w:rsidR="00C064E8" w:rsidRPr="00673909">
        <w:rPr>
          <w:rFonts w:eastAsiaTheme="minorHAnsi"/>
          <w:w w:val="103"/>
        </w:rPr>
        <w:t xml:space="preserve">rogress </w:t>
      </w:r>
      <w:r w:rsidR="008E2B0B" w:rsidRPr="00673909">
        <w:rPr>
          <w:rFonts w:eastAsiaTheme="minorHAnsi"/>
          <w:w w:val="103"/>
        </w:rPr>
        <w:t>in the</w:t>
      </w:r>
      <w:r w:rsidR="00C064E8" w:rsidRPr="00673909">
        <w:rPr>
          <w:rFonts w:eastAsiaTheme="minorHAnsi"/>
          <w:w w:val="103"/>
        </w:rPr>
        <w:t xml:space="preserve"> implementation of </w:t>
      </w:r>
      <w:r w:rsidR="00982FA0" w:rsidRPr="00673909">
        <w:rPr>
          <w:rFonts w:eastAsiaTheme="minorHAnsi"/>
          <w:w w:val="103"/>
        </w:rPr>
        <w:t xml:space="preserve">resolution </w:t>
      </w:r>
      <w:r w:rsidR="00C064E8" w:rsidRPr="00673909">
        <w:rPr>
          <w:rFonts w:eastAsiaTheme="minorHAnsi"/>
          <w:w w:val="103"/>
        </w:rPr>
        <w:t>2/12</w:t>
      </w:r>
      <w:r w:rsidRPr="00673909">
        <w:rPr>
          <w:rFonts w:eastAsiaTheme="minorHAnsi"/>
          <w:w w:val="103"/>
        </w:rPr>
        <w:t xml:space="preserve"> on </w:t>
      </w:r>
      <w:r w:rsidR="00C20A59" w:rsidRPr="00673909">
        <w:rPr>
          <w:rFonts w:eastAsiaTheme="minorHAnsi"/>
          <w:w w:val="103"/>
        </w:rPr>
        <w:t>sustainable coral reefs management</w:t>
      </w:r>
    </w:p>
    <w:p w14:paraId="5C6E30CC" w14:textId="77777777" w:rsidR="008E2B0B" w:rsidRPr="00673909" w:rsidRDefault="008E2B0B">
      <w:pPr>
        <w:pStyle w:val="BBTitle"/>
        <w:rPr>
          <w:rFonts w:eastAsiaTheme="minorHAnsi"/>
          <w:sz w:val="24"/>
          <w:szCs w:val="24"/>
        </w:rPr>
      </w:pPr>
      <w:r w:rsidRPr="00673909">
        <w:rPr>
          <w:rFonts w:eastAsiaTheme="minorHAnsi"/>
          <w:sz w:val="24"/>
          <w:szCs w:val="24"/>
        </w:rPr>
        <w:t>Report of the Executive Director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491"/>
      </w:tblGrid>
      <w:tr w:rsidR="004274AD" w:rsidRPr="00673909" w14:paraId="5BDC32D6" w14:textId="77777777" w:rsidTr="00436230">
        <w:trPr>
          <w:trHeight w:val="1117"/>
        </w:trPr>
        <w:tc>
          <w:tcPr>
            <w:tcW w:w="9491" w:type="dxa"/>
          </w:tcPr>
          <w:p w14:paraId="27E539D0" w14:textId="77777777" w:rsidR="004274AD" w:rsidRPr="00673909" w:rsidRDefault="004274AD" w:rsidP="00296DA1">
            <w:pPr>
              <w:pStyle w:val="BBTitle"/>
              <w:spacing w:before="120" w:after="120"/>
              <w:ind w:left="0"/>
              <w:rPr>
                <w:rFonts w:ascii="Times New Roman" w:hAnsi="Times New Roman"/>
                <w:b w:val="0"/>
                <w:color w:val="0070C0"/>
                <w:sz w:val="22"/>
                <w:szCs w:val="22"/>
              </w:rPr>
            </w:pPr>
            <w:r w:rsidRPr="00673909">
              <w:rPr>
                <w:rFonts w:ascii="Times New Roman" w:hAnsi="Times New Roman"/>
                <w:b w:val="0"/>
                <w:i/>
                <w:sz w:val="22"/>
                <w:szCs w:val="22"/>
              </w:rPr>
              <w:t>Summary</w:t>
            </w:r>
            <w:r w:rsidRPr="00673909">
              <w:rPr>
                <w:rFonts w:ascii="Times New Roman" w:hAnsi="Times New Roman"/>
                <w:b w:val="0"/>
                <w:color w:val="0070C0"/>
                <w:sz w:val="22"/>
                <w:szCs w:val="22"/>
              </w:rPr>
              <w:t xml:space="preserve"> </w:t>
            </w:r>
          </w:p>
          <w:p w14:paraId="1FE7B9CE" w14:textId="62E75848" w:rsidR="00001F17" w:rsidRPr="00673909" w:rsidRDefault="008E2B0B" w:rsidP="00436230">
            <w:pPr>
              <w:pStyle w:val="BBTitle"/>
              <w:tabs>
                <w:tab w:val="clear" w:pos="1247"/>
                <w:tab w:val="clear" w:pos="1814"/>
                <w:tab w:val="clear" w:pos="2381"/>
                <w:tab w:val="clear" w:pos="2948"/>
                <w:tab w:val="clear" w:pos="3515"/>
                <w:tab w:val="clear" w:pos="4082"/>
              </w:tabs>
              <w:spacing w:before="120" w:after="120"/>
              <w:ind w:firstLine="624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The United Nations Environme</w:t>
            </w:r>
            <w:r w:rsidR="00C20A59" w:rsidRPr="00673909">
              <w:rPr>
                <w:rFonts w:ascii="Times New Roman" w:hAnsi="Times New Roman"/>
                <w:b w:val="0"/>
                <w:sz w:val="20"/>
                <w:szCs w:val="20"/>
              </w:rPr>
              <w:t>nt Assembly</w:t>
            </w:r>
            <w:r w:rsidR="004A5525">
              <w:rPr>
                <w:rFonts w:ascii="Times New Roman" w:hAnsi="Times New Roman"/>
                <w:b w:val="0"/>
                <w:sz w:val="20"/>
                <w:szCs w:val="20"/>
              </w:rPr>
              <w:t xml:space="preserve"> of the United Nations Environment Programme (UNEP)</w:t>
            </w:r>
            <w:r w:rsidR="00C20A59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, in 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its r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>esolution 2/12</w:t>
            </w:r>
            <w:r w:rsidR="004A5525">
              <w:rPr>
                <w:rFonts w:ascii="Times New Roman" w:hAnsi="Times New Roman"/>
                <w:b w:val="0"/>
                <w:sz w:val="20"/>
                <w:szCs w:val="20"/>
              </w:rPr>
              <w:t>,</w:t>
            </w:r>
            <w:r w:rsidR="004A5525">
              <w:rPr>
                <w:rStyle w:val="FootnoteReference"/>
                <w:b w:val="0"/>
              </w:rPr>
              <w:footnoteReference w:id="3"/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on s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>ustainable coral reefs management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, r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>equest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ed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the Executive Director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of </w:t>
            </w:r>
            <w:r w:rsidR="004A5525">
              <w:rPr>
                <w:rFonts w:ascii="Times New Roman" w:hAnsi="Times New Roman"/>
                <w:b w:val="0"/>
                <w:sz w:val="20"/>
                <w:szCs w:val="20"/>
              </w:rPr>
              <w:t>UNEP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>, in cooperation with the International Coral Reef Initiative, other relevant international organizations and other relevant partners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,</w:t>
            </w:r>
            <w:r w:rsidR="008A304A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to prepare, by 2018, an analysis of global and regional policy instruments and governance mechanisms related to the protection and sustainable management of cora</w:t>
            </w:r>
            <w:r w:rsidR="00FF6B21" w:rsidRPr="00673909">
              <w:rPr>
                <w:rFonts w:ascii="Times New Roman" w:hAnsi="Times New Roman"/>
                <w:b w:val="0"/>
                <w:sz w:val="20"/>
                <w:szCs w:val="20"/>
              </w:rPr>
              <w:t>l reefs.</w:t>
            </w:r>
            <w:r w:rsidR="001C104D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17CFD421" w14:textId="3D9CACBB" w:rsidR="00166339" w:rsidRPr="00673909" w:rsidRDefault="008E2B0B" w:rsidP="00436230">
            <w:pPr>
              <w:pStyle w:val="BBTitle"/>
              <w:tabs>
                <w:tab w:val="clear" w:pos="1247"/>
                <w:tab w:val="clear" w:pos="1814"/>
                <w:tab w:val="clear" w:pos="2381"/>
                <w:tab w:val="clear" w:pos="2948"/>
                <w:tab w:val="clear" w:pos="3515"/>
                <w:tab w:val="clear" w:pos="4082"/>
              </w:tabs>
              <w:spacing w:before="120" w:after="120"/>
              <w:ind w:firstLine="624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The </w:t>
            </w:r>
            <w:r w:rsidR="00C20A59" w:rsidRPr="00673909">
              <w:rPr>
                <w:rFonts w:ascii="Times New Roman" w:hAnsi="Times New Roman"/>
                <w:b w:val="0"/>
                <w:sz w:val="20"/>
                <w:szCs w:val="20"/>
              </w:rPr>
              <w:t>present report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summarizes the m</w:t>
            </w:r>
            <w:r w:rsidR="00166339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ain findings </w:t>
            </w:r>
            <w:r w:rsidR="00215CE6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of </w:t>
            </w:r>
            <w:r w:rsidR="00C20A59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the completed analysis (contained in </w:t>
            </w:r>
            <w:r w:rsidR="00C20A59" w:rsidRPr="00F94157">
              <w:rPr>
                <w:rFonts w:ascii="Times New Roman" w:hAnsi="Times New Roman"/>
                <w:b w:val="0"/>
                <w:sz w:val="20"/>
                <w:szCs w:val="20"/>
              </w:rPr>
              <w:t>document UNEP/</w:t>
            </w:r>
            <w:r w:rsidR="00C20A59" w:rsidRPr="00311559">
              <w:rPr>
                <w:b w:val="0"/>
                <w:sz w:val="20"/>
                <w:szCs w:val="20"/>
              </w:rPr>
              <w:t>EA.4/INF/</w:t>
            </w:r>
            <w:r w:rsidR="00F94157" w:rsidRPr="00311559">
              <w:rPr>
                <w:b w:val="0"/>
                <w:sz w:val="20"/>
                <w:szCs w:val="20"/>
              </w:rPr>
              <w:t>6</w:t>
            </w:r>
            <w:r w:rsidR="00C20A59" w:rsidRPr="00F94157">
              <w:rPr>
                <w:rFonts w:ascii="Times New Roman" w:hAnsi="Times New Roman"/>
                <w:b w:val="0"/>
                <w:sz w:val="20"/>
                <w:szCs w:val="20"/>
              </w:rPr>
              <w:t>) and</w:t>
            </w:r>
            <w:r w:rsidR="00C20A59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presents</w:t>
            </w:r>
            <w:r w:rsidR="009E7B37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recommend</w:t>
            </w:r>
            <w:r w:rsidRPr="00673909">
              <w:rPr>
                <w:rFonts w:ascii="Times New Roman" w:hAnsi="Times New Roman"/>
                <w:b w:val="0"/>
                <w:sz w:val="20"/>
                <w:szCs w:val="20"/>
              </w:rPr>
              <w:t>ations for</w:t>
            </w:r>
            <w:r w:rsidR="009E7B37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action</w:t>
            </w:r>
            <w:r w:rsidR="00215CE6" w:rsidRPr="00673909">
              <w:rPr>
                <w:rFonts w:ascii="Times New Roman" w:hAnsi="Times New Roman"/>
                <w:b w:val="0"/>
                <w:sz w:val="20"/>
                <w:szCs w:val="20"/>
              </w:rPr>
              <w:t>.</w:t>
            </w:r>
            <w:r w:rsidR="00166339" w:rsidRPr="00673909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</w:p>
          <w:p w14:paraId="5BD6D5FD" w14:textId="7F314E0E" w:rsidR="001C104D" w:rsidRPr="00673909" w:rsidRDefault="001C104D" w:rsidP="00436230">
            <w:pPr>
              <w:pStyle w:val="BBTitle"/>
              <w:tabs>
                <w:tab w:val="clear" w:pos="1247"/>
                <w:tab w:val="clear" w:pos="1814"/>
                <w:tab w:val="clear" w:pos="2381"/>
                <w:tab w:val="clear" w:pos="2948"/>
                <w:tab w:val="clear" w:pos="3515"/>
                <w:tab w:val="clear" w:pos="4082"/>
              </w:tabs>
              <w:spacing w:before="120" w:after="120"/>
              <w:ind w:firstLine="624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14:paraId="2997131C" w14:textId="77777777" w:rsidR="00345F2E" w:rsidRPr="00673909" w:rsidRDefault="00345F2E" w:rsidP="004274AD">
      <w:pPr>
        <w:pStyle w:val="CH2"/>
        <w:tabs>
          <w:tab w:val="clear" w:pos="851"/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720" w:hanging="96"/>
        <w:rPr>
          <w:sz w:val="12"/>
        </w:rPr>
      </w:pPr>
    </w:p>
    <w:p w14:paraId="23C4EB12" w14:textId="77777777" w:rsidR="00345F2E" w:rsidRPr="00673909" w:rsidRDefault="00345F2E">
      <w:pPr>
        <w:spacing w:after="0" w:line="240" w:lineRule="auto"/>
        <w:rPr>
          <w:rFonts w:ascii="Times New Roman" w:eastAsia="Times New Roman" w:hAnsi="Times New Roman"/>
          <w:b/>
          <w:sz w:val="12"/>
          <w:szCs w:val="24"/>
          <w:lang w:val="en-GB"/>
        </w:rPr>
      </w:pPr>
      <w:r w:rsidRPr="00673909">
        <w:rPr>
          <w:sz w:val="12"/>
          <w:lang w:val="en-GB"/>
        </w:rPr>
        <w:br w:type="page"/>
      </w:r>
    </w:p>
    <w:p w14:paraId="547AD978" w14:textId="77777777" w:rsidR="004274AD" w:rsidRPr="00673909" w:rsidRDefault="004274AD" w:rsidP="004274AD">
      <w:pPr>
        <w:pStyle w:val="CH2"/>
        <w:tabs>
          <w:tab w:val="clear" w:pos="851"/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720" w:hanging="96"/>
        <w:rPr>
          <w:sz w:val="12"/>
        </w:rPr>
      </w:pPr>
    </w:p>
    <w:p w14:paraId="07F5B8D3" w14:textId="7513E2D5" w:rsidR="004274AD" w:rsidRPr="00673909" w:rsidRDefault="005B1E1E" w:rsidP="00436230">
      <w:pPr>
        <w:pStyle w:val="CH1"/>
      </w:pPr>
      <w:r w:rsidRPr="00673909">
        <w:tab/>
        <w:t>I.</w:t>
      </w:r>
      <w:r w:rsidRPr="00673909">
        <w:tab/>
      </w:r>
      <w:r w:rsidR="007657BE" w:rsidRPr="00673909">
        <w:t>Analysis of relevant policy instruments and governance mechanisms</w:t>
      </w:r>
    </w:p>
    <w:p w14:paraId="7D2BBC08" w14:textId="62B00389" w:rsidR="00727A8E" w:rsidRPr="00673909" w:rsidRDefault="00EA35E7" w:rsidP="00436230">
      <w:pPr>
        <w:pStyle w:val="Normalnumber"/>
      </w:pPr>
      <w:r w:rsidRPr="00673909">
        <w:t xml:space="preserve">The analysis </w:t>
      </w:r>
      <w:r w:rsidR="008E2B0B" w:rsidRPr="00673909">
        <w:rPr>
          <w:iCs/>
        </w:rPr>
        <w:t>of global and regional policy instruments and governance mechanisms related to the protection and sustainable management of coral reefs</w:t>
      </w:r>
      <w:r w:rsidR="00C20A59" w:rsidRPr="00673909">
        <w:rPr>
          <w:rStyle w:val="FootnoteReference"/>
          <w:iCs/>
        </w:rPr>
        <w:footnoteReference w:id="4"/>
      </w:r>
      <w:r w:rsidR="008E2B0B" w:rsidRPr="00673909">
        <w:rPr>
          <w:iCs/>
        </w:rPr>
        <w:t xml:space="preserve"> </w:t>
      </w:r>
      <w:r w:rsidRPr="00673909">
        <w:t xml:space="preserve">was conducted by </w:t>
      </w:r>
      <w:r w:rsidR="008C0046" w:rsidRPr="00673909">
        <w:t xml:space="preserve">the </w:t>
      </w:r>
      <w:r w:rsidRPr="00673909">
        <w:t>U</w:t>
      </w:r>
      <w:r w:rsidR="008C0046" w:rsidRPr="00673909">
        <w:t xml:space="preserve">nited </w:t>
      </w:r>
      <w:r w:rsidRPr="00673909">
        <w:t>N</w:t>
      </w:r>
      <w:r w:rsidR="008C0046" w:rsidRPr="00673909">
        <w:t>ations</w:t>
      </w:r>
      <w:r w:rsidRPr="00673909">
        <w:t xml:space="preserve"> Environment</w:t>
      </w:r>
      <w:r w:rsidR="008C0046" w:rsidRPr="00673909">
        <w:t xml:space="preserve"> Programme</w:t>
      </w:r>
      <w:r w:rsidRPr="00673909">
        <w:t xml:space="preserve"> </w:t>
      </w:r>
      <w:r w:rsidR="008E2B0B" w:rsidRPr="00673909">
        <w:t xml:space="preserve">(UNEP) </w:t>
      </w:r>
      <w:r w:rsidR="00C81B41" w:rsidRPr="00673909">
        <w:t xml:space="preserve">in collaboration with </w:t>
      </w:r>
      <w:r w:rsidR="00B4675D" w:rsidRPr="00673909">
        <w:t xml:space="preserve">Duke University and </w:t>
      </w:r>
      <w:r w:rsidR="00C81B41" w:rsidRPr="00673909">
        <w:t>the International Coral Reef Initiative</w:t>
      </w:r>
      <w:r w:rsidR="00C20A59" w:rsidRPr="00673909">
        <w:t xml:space="preserve"> and with the guidance and support of a</w:t>
      </w:r>
      <w:r w:rsidR="00C81B41" w:rsidRPr="00673909">
        <w:t xml:space="preserve">n </w:t>
      </w:r>
      <w:r w:rsidR="008E2B0B" w:rsidRPr="00673909">
        <w:t>a</w:t>
      </w:r>
      <w:r w:rsidR="00C81B41" w:rsidRPr="00673909">
        <w:t xml:space="preserve">dvisory </w:t>
      </w:r>
      <w:r w:rsidR="008E2B0B" w:rsidRPr="00673909">
        <w:t>c</w:t>
      </w:r>
      <w:r w:rsidR="00C81B41" w:rsidRPr="00673909">
        <w:t xml:space="preserve">ommittee made up of </w:t>
      </w:r>
      <w:r w:rsidR="00F2688E" w:rsidRPr="00673909">
        <w:t>23</w:t>
      </w:r>
      <w:r w:rsidR="00C81B41" w:rsidRPr="00673909">
        <w:t xml:space="preserve"> experts nominated by </w:t>
      </w:r>
      <w:r w:rsidR="00F2688E" w:rsidRPr="00673909">
        <w:t xml:space="preserve">14 </w:t>
      </w:r>
      <w:r w:rsidR="00C81B41" w:rsidRPr="00673909">
        <w:t xml:space="preserve">member </w:t>
      </w:r>
      <w:r w:rsidR="008E2B0B" w:rsidRPr="00673909">
        <w:t>S</w:t>
      </w:r>
      <w:r w:rsidR="00C81B41" w:rsidRPr="00673909">
        <w:t>tates.</w:t>
      </w:r>
      <w:r w:rsidR="0054748A" w:rsidRPr="00673909">
        <w:t xml:space="preserve"> The </w:t>
      </w:r>
      <w:r w:rsidR="008E2B0B" w:rsidRPr="00673909">
        <w:t>c</w:t>
      </w:r>
      <w:r w:rsidR="0054748A" w:rsidRPr="00673909">
        <w:t xml:space="preserve">ommittee met </w:t>
      </w:r>
      <w:r w:rsidR="00081E78" w:rsidRPr="00673909">
        <w:t xml:space="preserve">twice </w:t>
      </w:r>
      <w:r w:rsidR="0054748A" w:rsidRPr="00673909">
        <w:t xml:space="preserve">in </w:t>
      </w:r>
      <w:r w:rsidR="00AE6D8F" w:rsidRPr="00673909">
        <w:t xml:space="preserve">2018 </w:t>
      </w:r>
      <w:r w:rsidR="0054748A" w:rsidRPr="00673909">
        <w:t>to</w:t>
      </w:r>
      <w:r w:rsidR="004304E6" w:rsidRPr="00673909">
        <w:t xml:space="preserve"> </w:t>
      </w:r>
      <w:r w:rsidR="0054748A" w:rsidRPr="00673909">
        <w:t>review the methodology for the analysis</w:t>
      </w:r>
      <w:r w:rsidR="004304E6" w:rsidRPr="00673909">
        <w:t xml:space="preserve">, </w:t>
      </w:r>
      <w:r w:rsidR="003925A6" w:rsidRPr="00673909">
        <w:t xml:space="preserve">review the </w:t>
      </w:r>
      <w:r w:rsidR="004304E6" w:rsidRPr="00673909">
        <w:t xml:space="preserve">draft report </w:t>
      </w:r>
      <w:r w:rsidR="0016552B" w:rsidRPr="00673909">
        <w:t xml:space="preserve">and </w:t>
      </w:r>
      <w:r w:rsidR="008E2B0B" w:rsidRPr="00673909">
        <w:t>prepare a list of</w:t>
      </w:r>
      <w:r w:rsidRPr="00673909">
        <w:t xml:space="preserve"> </w:t>
      </w:r>
      <w:r w:rsidR="003925A6" w:rsidRPr="00673909">
        <w:t>recommend</w:t>
      </w:r>
      <w:r w:rsidR="004304E6" w:rsidRPr="00673909">
        <w:t xml:space="preserve">ed follow-up actions. The report was </w:t>
      </w:r>
      <w:r w:rsidR="008E2B0B" w:rsidRPr="00673909">
        <w:t>then</w:t>
      </w:r>
      <w:r w:rsidR="004304E6" w:rsidRPr="00673909">
        <w:t xml:space="preserve"> reviewed by </w:t>
      </w:r>
      <w:r w:rsidR="007413DE" w:rsidRPr="00673909">
        <w:t xml:space="preserve">15 </w:t>
      </w:r>
      <w:r w:rsidR="004304E6" w:rsidRPr="00673909">
        <w:t xml:space="preserve">reviewers nominated by member </w:t>
      </w:r>
      <w:r w:rsidR="008E2B0B" w:rsidRPr="00673909">
        <w:t>S</w:t>
      </w:r>
      <w:r w:rsidR="004304E6" w:rsidRPr="00673909">
        <w:t>tates</w:t>
      </w:r>
      <w:r w:rsidR="008E2B0B" w:rsidRPr="00673909">
        <w:t>,</w:t>
      </w:r>
      <w:r w:rsidR="004304E6" w:rsidRPr="00673909">
        <w:t xml:space="preserve"> a</w:t>
      </w:r>
      <w:r w:rsidR="008E2B0B" w:rsidRPr="00673909">
        <w:t>nd by</w:t>
      </w:r>
      <w:r w:rsidR="004304E6" w:rsidRPr="00673909">
        <w:t xml:space="preserve"> representatives of secretariats of </w:t>
      </w:r>
      <w:r w:rsidR="008E2B0B" w:rsidRPr="00673909">
        <w:t xml:space="preserve">relevant </w:t>
      </w:r>
      <w:r w:rsidR="004304E6" w:rsidRPr="00673909">
        <w:t>multilateral environmental agreements</w:t>
      </w:r>
      <w:r w:rsidR="008C0046" w:rsidRPr="00673909">
        <w:t>,</w:t>
      </w:r>
      <w:r w:rsidR="004304E6" w:rsidRPr="00673909">
        <w:t xml:space="preserve"> </w:t>
      </w:r>
      <w:r w:rsidR="008E2B0B" w:rsidRPr="00673909">
        <w:t xml:space="preserve">relevant </w:t>
      </w:r>
      <w:r w:rsidR="00935170" w:rsidRPr="00673909">
        <w:t>U</w:t>
      </w:r>
      <w:r w:rsidR="008E2B0B" w:rsidRPr="00673909">
        <w:t>nited Nations</w:t>
      </w:r>
      <w:r w:rsidR="00935170" w:rsidRPr="00673909">
        <w:t xml:space="preserve"> </w:t>
      </w:r>
      <w:r w:rsidR="008E2B0B" w:rsidRPr="00673909">
        <w:t>entities</w:t>
      </w:r>
      <w:r w:rsidR="008C0046" w:rsidRPr="00673909">
        <w:t xml:space="preserve"> and academic institutions</w:t>
      </w:r>
      <w:r w:rsidR="003925A6" w:rsidRPr="00673909">
        <w:t>.</w:t>
      </w:r>
      <w:r w:rsidR="001A7709" w:rsidRPr="00673909">
        <w:t xml:space="preserve"> </w:t>
      </w:r>
    </w:p>
    <w:p w14:paraId="5D7B831C" w14:textId="014D7838" w:rsidR="00727A8E" w:rsidRPr="00673909" w:rsidRDefault="00A843DE" w:rsidP="00436230">
      <w:pPr>
        <w:pStyle w:val="Normalnumber"/>
      </w:pPr>
      <w:r w:rsidRPr="00673909">
        <w:t xml:space="preserve">The analysis </w:t>
      </w:r>
      <w:r w:rsidR="00D004A5" w:rsidRPr="00673909">
        <w:t>encompasse</w:t>
      </w:r>
      <w:r w:rsidR="00587F31" w:rsidRPr="00673909">
        <w:t>s</w:t>
      </w:r>
      <w:r w:rsidR="00D004A5" w:rsidRPr="00673909">
        <w:t xml:space="preserve"> </w:t>
      </w:r>
      <w:r w:rsidRPr="00673909">
        <w:t>232 international policy instruments directly or indirectly support</w:t>
      </w:r>
      <w:r w:rsidR="0016552B" w:rsidRPr="00673909">
        <w:t>ing</w:t>
      </w:r>
      <w:r w:rsidRPr="00673909">
        <w:t xml:space="preserve"> </w:t>
      </w:r>
      <w:r w:rsidR="008E2B0B" w:rsidRPr="00673909">
        <w:t xml:space="preserve">the </w:t>
      </w:r>
      <w:r w:rsidRPr="00673909">
        <w:t>conservation and sustainable management of coral reef ecosystems and/or address</w:t>
      </w:r>
      <w:r w:rsidR="0016552B" w:rsidRPr="00673909">
        <w:t>ing</w:t>
      </w:r>
      <w:r w:rsidRPr="00673909">
        <w:t xml:space="preserve"> anthropogenic drivers of change in these ecosystems. </w:t>
      </w:r>
      <w:r w:rsidR="00A33521" w:rsidRPr="00673909">
        <w:t>Th</w:t>
      </w:r>
      <w:r w:rsidR="008E2B0B" w:rsidRPr="00673909">
        <w:t>ey</w:t>
      </w:r>
      <w:r w:rsidR="00A33521" w:rsidRPr="00673909">
        <w:t xml:space="preserve"> include 150 global instruments, 29 </w:t>
      </w:r>
      <w:r w:rsidR="0016552B" w:rsidRPr="00673909">
        <w:t xml:space="preserve">of which </w:t>
      </w:r>
      <w:r w:rsidR="00A33521" w:rsidRPr="00673909">
        <w:t>are binding</w:t>
      </w:r>
      <w:r w:rsidR="009F694F" w:rsidRPr="00673909">
        <w:t>,</w:t>
      </w:r>
      <w:r w:rsidR="00A33521" w:rsidRPr="00673909">
        <w:t xml:space="preserve"> </w:t>
      </w:r>
      <w:r w:rsidR="009F694F" w:rsidRPr="00673909">
        <w:t>and</w:t>
      </w:r>
      <w:r w:rsidR="00A33521" w:rsidRPr="00673909">
        <w:t xml:space="preserve"> 82 regional instruments</w:t>
      </w:r>
      <w:r w:rsidR="009F694F" w:rsidRPr="00673909">
        <w:t xml:space="preserve"> (including 32 regional seas instruments)</w:t>
      </w:r>
      <w:r w:rsidR="00A33521" w:rsidRPr="00673909">
        <w:t xml:space="preserve">, 44 of which are binding. The body of international reef-related policy includes at least 591 discrete </w:t>
      </w:r>
      <w:r w:rsidR="000B0DF9" w:rsidRPr="00673909">
        <w:t>commitments</w:t>
      </w:r>
      <w:r w:rsidR="00A33521" w:rsidRPr="00673909">
        <w:t xml:space="preserve"> to address the wide range of anthropogenic drivers of change in coral reef ecosystems.</w:t>
      </w:r>
      <w:r w:rsidR="001A7709" w:rsidRPr="00673909">
        <w:t xml:space="preserve"> The instruments include </w:t>
      </w:r>
      <w:r w:rsidR="009F694F" w:rsidRPr="00673909">
        <w:t>many</w:t>
      </w:r>
      <w:r w:rsidR="00365D00" w:rsidRPr="00673909">
        <w:t xml:space="preserve"> time-bound and measurable targets </w:t>
      </w:r>
      <w:r w:rsidR="009F694F" w:rsidRPr="00673909">
        <w:t xml:space="preserve">designed </w:t>
      </w:r>
      <w:r w:rsidR="00365D00" w:rsidRPr="00673909">
        <w:t>to achieve specific outcomes relevant to coral reef ecosystems or the anthropogenic drivers of change affecting them</w:t>
      </w:r>
      <w:r w:rsidR="009F694F" w:rsidRPr="00673909">
        <w:t xml:space="preserve"> –</w:t>
      </w:r>
      <w:r w:rsidR="00694F98" w:rsidRPr="00673909">
        <w:t xml:space="preserve"> </w:t>
      </w:r>
      <w:r w:rsidR="001A7709" w:rsidRPr="00673909">
        <w:t xml:space="preserve">79 </w:t>
      </w:r>
      <w:r w:rsidR="009F694F" w:rsidRPr="00673909">
        <w:t>targets</w:t>
      </w:r>
      <w:r w:rsidR="00365D00" w:rsidRPr="00673909">
        <w:t xml:space="preserve"> </w:t>
      </w:r>
      <w:r w:rsidR="001A7709" w:rsidRPr="00673909">
        <w:t>(1</w:t>
      </w:r>
      <w:r w:rsidR="00694F98" w:rsidRPr="00673909">
        <w:t>1</w:t>
      </w:r>
      <w:r w:rsidR="001A7709" w:rsidRPr="00673909">
        <w:t xml:space="preserve"> of which have expired)</w:t>
      </w:r>
      <w:r w:rsidR="009F694F" w:rsidRPr="00673909">
        <w:t xml:space="preserve"> and</w:t>
      </w:r>
      <w:r w:rsidR="001A7709" w:rsidRPr="00673909">
        <w:t xml:space="preserve"> 59 regional targets.</w:t>
      </w:r>
      <w:r w:rsidR="00F922B5" w:rsidRPr="00673909">
        <w:t xml:space="preserve"> </w:t>
      </w:r>
      <w:r w:rsidR="00C20A59" w:rsidRPr="00673909">
        <w:t>More than 85 per cent of</w:t>
      </w:r>
      <w:r w:rsidR="00AC27B3" w:rsidRPr="00673909">
        <w:t xml:space="preserve"> coral</w:t>
      </w:r>
      <w:r w:rsidR="009F694F" w:rsidRPr="00673909">
        <w:t>-</w:t>
      </w:r>
      <w:r w:rsidR="00AC27B3" w:rsidRPr="00673909">
        <w:t xml:space="preserve">reef-related policy </w:t>
      </w:r>
      <w:r w:rsidR="000B0DF9" w:rsidRPr="00673909">
        <w:t>commitments</w:t>
      </w:r>
      <w:r w:rsidR="00F922B5" w:rsidRPr="00673909">
        <w:t xml:space="preserve"> </w:t>
      </w:r>
      <w:r w:rsidR="00AC27B3" w:rsidRPr="00673909">
        <w:t>are planning</w:t>
      </w:r>
      <w:r w:rsidR="009F694F" w:rsidRPr="00673909">
        <w:t>-</w:t>
      </w:r>
      <w:r w:rsidR="00AC27B3" w:rsidRPr="00673909">
        <w:t xml:space="preserve"> and process-oriented</w:t>
      </w:r>
      <w:r w:rsidR="00F922B5" w:rsidRPr="00673909">
        <w:t xml:space="preserve">, with </w:t>
      </w:r>
      <w:r w:rsidR="009F694F" w:rsidRPr="00673909">
        <w:t>S</w:t>
      </w:r>
      <w:r w:rsidR="00F922B5" w:rsidRPr="00673909">
        <w:t>tates having the primary responsibility for 75</w:t>
      </w:r>
      <w:r w:rsidR="00865408" w:rsidRPr="00673909">
        <w:t> </w:t>
      </w:r>
      <w:r w:rsidR="00F922B5" w:rsidRPr="00673909">
        <w:t>per</w:t>
      </w:r>
      <w:r w:rsidR="009F694F" w:rsidRPr="00673909">
        <w:t xml:space="preserve"> </w:t>
      </w:r>
      <w:r w:rsidR="00F922B5" w:rsidRPr="00673909">
        <w:t xml:space="preserve">cent of the </w:t>
      </w:r>
      <w:r w:rsidR="000B0DF9" w:rsidRPr="00673909">
        <w:t>commitments</w:t>
      </w:r>
      <w:r w:rsidR="00F922B5" w:rsidRPr="00673909">
        <w:t>.</w:t>
      </w:r>
      <w:r w:rsidR="008F413D" w:rsidRPr="00673909">
        <w:t xml:space="preserve"> This reflects the fact that international law places most of the world’s coral reefs under the jurisdiction of a relatively small number of </w:t>
      </w:r>
      <w:r w:rsidR="005D5A56" w:rsidRPr="00673909">
        <w:t>S</w:t>
      </w:r>
      <w:r w:rsidR="008F413D" w:rsidRPr="00673909">
        <w:t>tates</w:t>
      </w:r>
      <w:r w:rsidR="005D5A56" w:rsidRPr="00673909">
        <w:t>.</w:t>
      </w:r>
      <w:r w:rsidR="008F413D" w:rsidRPr="00673909">
        <w:t xml:space="preserve"> (</w:t>
      </w:r>
      <w:r w:rsidR="005D5A56" w:rsidRPr="00673909">
        <w:t>For example,</w:t>
      </w:r>
      <w:r w:rsidR="008F413D" w:rsidRPr="00673909">
        <w:t xml:space="preserve"> an estimated 85</w:t>
      </w:r>
      <w:r w:rsidR="00865408" w:rsidRPr="00673909">
        <w:t> </w:t>
      </w:r>
      <w:r w:rsidR="008F413D" w:rsidRPr="00673909">
        <w:t>per</w:t>
      </w:r>
      <w:r w:rsidR="005D5A56" w:rsidRPr="00673909">
        <w:t xml:space="preserve"> </w:t>
      </w:r>
      <w:r w:rsidR="008F413D" w:rsidRPr="00673909">
        <w:t xml:space="preserve">cent of warm-water coral reefs are under the jurisdiction of 25 </w:t>
      </w:r>
      <w:r w:rsidR="005D5A56" w:rsidRPr="00673909">
        <w:t>S</w:t>
      </w:r>
      <w:r w:rsidR="008F413D" w:rsidRPr="00673909">
        <w:t>tates</w:t>
      </w:r>
      <w:r w:rsidR="005D5A56" w:rsidRPr="00673909">
        <w:t>.</w:t>
      </w:r>
      <w:r w:rsidR="008F413D" w:rsidRPr="00673909">
        <w:t>)</w:t>
      </w:r>
    </w:p>
    <w:p w14:paraId="4E18B4D6" w14:textId="342F83C1" w:rsidR="00727A8E" w:rsidRPr="00673909" w:rsidRDefault="00162524" w:rsidP="00436230">
      <w:pPr>
        <w:pStyle w:val="Normalnumber"/>
      </w:pPr>
      <w:r w:rsidRPr="00673909">
        <w:t>While the breadth of international coral</w:t>
      </w:r>
      <w:r w:rsidR="005E36AB" w:rsidRPr="00673909">
        <w:t>-</w:t>
      </w:r>
      <w:r w:rsidRPr="00673909">
        <w:t>reef-related policy is vast, the depth is less so</w:t>
      </w:r>
      <w:r w:rsidR="005E36AB" w:rsidRPr="00673909">
        <w:t>:</w:t>
      </w:r>
      <w:r w:rsidRPr="00673909">
        <w:t xml:space="preserve"> policy </w:t>
      </w:r>
      <w:r w:rsidR="000B0DF9" w:rsidRPr="00673909">
        <w:t>commitments</w:t>
      </w:r>
      <w:r w:rsidRPr="00673909">
        <w:t xml:space="preserve"> </w:t>
      </w:r>
      <w:r w:rsidR="005E36AB" w:rsidRPr="00673909">
        <w:t>are</w:t>
      </w:r>
      <w:r w:rsidRPr="00673909">
        <w:t xml:space="preserve"> quite general and largely voluntary. Many are focused on “marine and coastal ecosystems” or on the human activit</w:t>
      </w:r>
      <w:r w:rsidR="00935170" w:rsidRPr="00673909">
        <w:t>ies</w:t>
      </w:r>
      <w:r w:rsidRPr="00673909">
        <w:t xml:space="preserve"> that may drive changes in coral reef ecosystems, rather than on </w:t>
      </w:r>
      <w:r w:rsidR="00DF394C" w:rsidRPr="00673909">
        <w:t xml:space="preserve">the </w:t>
      </w:r>
      <w:r w:rsidRPr="00673909">
        <w:t xml:space="preserve">coral reef ecosystem </w:t>
      </w:r>
      <w:r w:rsidR="00EA572F" w:rsidRPr="00673909">
        <w:t>itself</w:t>
      </w:r>
      <w:r w:rsidRPr="00673909">
        <w:t xml:space="preserve">. </w:t>
      </w:r>
    </w:p>
    <w:p w14:paraId="7DA30FB0" w14:textId="6A4AF8A9" w:rsidR="00F922B5" w:rsidRPr="00673909" w:rsidRDefault="00162524" w:rsidP="00436230">
      <w:pPr>
        <w:pStyle w:val="Normalnumber"/>
      </w:pPr>
      <w:r w:rsidRPr="00673909">
        <w:t xml:space="preserve">The efficiency of the international policy instruments depends </w:t>
      </w:r>
      <w:r w:rsidR="001D77F7" w:rsidRPr="00673909">
        <w:t xml:space="preserve">in part </w:t>
      </w:r>
      <w:r w:rsidRPr="00673909">
        <w:t xml:space="preserve">on the mechanisms through which they function, </w:t>
      </w:r>
      <w:r w:rsidR="00EA572F" w:rsidRPr="00673909">
        <w:t xml:space="preserve">including </w:t>
      </w:r>
      <w:r w:rsidR="00B20BA1" w:rsidRPr="00673909">
        <w:t xml:space="preserve">mechanisms for coordination, </w:t>
      </w:r>
      <w:r w:rsidRPr="00673909">
        <w:t>enforcement and financing.</w:t>
      </w:r>
      <w:r w:rsidR="00B20BA1" w:rsidRPr="00673909">
        <w:t xml:space="preserve"> Coordination across the 232 international reef-related policy instruments presents a particular challenge. The transboundary nature of coral reefs a</w:t>
      </w:r>
      <w:r w:rsidR="005E36AB" w:rsidRPr="00673909">
        <w:t>nd</w:t>
      </w:r>
      <w:r w:rsidR="00B20BA1" w:rsidRPr="00673909">
        <w:t xml:space="preserve"> the pressures on them require coherence and coordination between </w:t>
      </w:r>
      <w:r w:rsidR="00935170" w:rsidRPr="00673909">
        <w:t xml:space="preserve">national, </w:t>
      </w:r>
      <w:r w:rsidR="00B20BA1" w:rsidRPr="00673909">
        <w:t xml:space="preserve">regional and global </w:t>
      </w:r>
      <w:r w:rsidR="005E36AB" w:rsidRPr="00673909">
        <w:t>efforts</w:t>
      </w:r>
      <w:r w:rsidR="00B20BA1" w:rsidRPr="00673909">
        <w:t xml:space="preserve"> </w:t>
      </w:r>
      <w:r w:rsidR="005E36AB" w:rsidRPr="00673909">
        <w:t xml:space="preserve">in order </w:t>
      </w:r>
      <w:r w:rsidR="00B20BA1" w:rsidRPr="00673909">
        <w:t xml:space="preserve">to be effective, in line with the ecosystem approach. Few mechanisms have been established or designated by the instruments to explicitly promote coordination. </w:t>
      </w:r>
      <w:r w:rsidRPr="00673909">
        <w:t xml:space="preserve">Most policy instruments are not linked to financial mechanisms to help fund the associated costs, </w:t>
      </w:r>
      <w:r w:rsidR="005E36AB" w:rsidRPr="00673909">
        <w:t xml:space="preserve">which </w:t>
      </w:r>
      <w:r w:rsidRPr="00673909">
        <w:t>present</w:t>
      </w:r>
      <w:r w:rsidR="005E36AB" w:rsidRPr="00673909">
        <w:t>s</w:t>
      </w:r>
      <w:r w:rsidRPr="00673909">
        <w:t xml:space="preserve"> a challenge for the many low-income </w:t>
      </w:r>
      <w:r w:rsidR="005E36AB" w:rsidRPr="00673909">
        <w:t>S</w:t>
      </w:r>
      <w:r w:rsidRPr="00673909">
        <w:t xml:space="preserve">tates with responsibility for delivering reef-related </w:t>
      </w:r>
      <w:r w:rsidR="000B0DF9" w:rsidRPr="00673909">
        <w:t>commitments</w:t>
      </w:r>
      <w:r w:rsidRPr="00673909">
        <w:t xml:space="preserve">. </w:t>
      </w:r>
      <w:r w:rsidR="00BA2A31" w:rsidRPr="00673909">
        <w:t xml:space="preserve">Only </w:t>
      </w:r>
      <w:r w:rsidR="005E36AB" w:rsidRPr="00673909">
        <w:t>some</w:t>
      </w:r>
      <w:r w:rsidR="00BA2A31" w:rsidRPr="00673909">
        <w:t xml:space="preserve"> </w:t>
      </w:r>
      <w:r w:rsidRPr="00673909">
        <w:t>25 per</w:t>
      </w:r>
      <w:r w:rsidR="005E36AB" w:rsidRPr="00673909">
        <w:t xml:space="preserve"> </w:t>
      </w:r>
      <w:r w:rsidRPr="00673909">
        <w:t xml:space="preserve">cent </w:t>
      </w:r>
      <w:r w:rsidR="00BA2A31" w:rsidRPr="00673909">
        <w:t xml:space="preserve">of instruments </w:t>
      </w:r>
      <w:r w:rsidR="005E36AB" w:rsidRPr="00673909">
        <w:t>– most of them related to climate change – mention</w:t>
      </w:r>
      <w:r w:rsidRPr="00673909">
        <w:t xml:space="preserve"> financing provisions or mechanisms</w:t>
      </w:r>
      <w:r w:rsidR="00935170" w:rsidRPr="00673909">
        <w:t>,</w:t>
      </w:r>
      <w:r w:rsidR="00BA2A31" w:rsidRPr="00673909">
        <w:t xml:space="preserve"> </w:t>
      </w:r>
      <w:r w:rsidR="005E36AB" w:rsidRPr="00673909">
        <w:t xml:space="preserve">and </w:t>
      </w:r>
      <w:r w:rsidR="00BA2A31" w:rsidRPr="00673909">
        <w:t>few of these references describe the establishment or enhancement of financial mechanisms</w:t>
      </w:r>
      <w:r w:rsidR="005E36AB" w:rsidRPr="00673909">
        <w:t>;</w:t>
      </w:r>
      <w:r w:rsidR="00BA2A31" w:rsidRPr="00673909">
        <w:t xml:space="preserve"> most </w:t>
      </w:r>
      <w:r w:rsidR="005E36AB" w:rsidRPr="00673909">
        <w:t xml:space="preserve">references </w:t>
      </w:r>
      <w:r w:rsidR="00BA2A31" w:rsidRPr="00673909">
        <w:t>can be characterized as general calls for additional financing</w:t>
      </w:r>
      <w:r w:rsidRPr="00673909">
        <w:t>.</w:t>
      </w:r>
      <w:r w:rsidR="002D73E9" w:rsidRPr="00673909">
        <w:t xml:space="preserve"> </w:t>
      </w:r>
      <w:r w:rsidR="00B20BA1" w:rsidRPr="00673909">
        <w:t>References to enforcement mechanisms a</w:t>
      </w:r>
      <w:r w:rsidR="005E36AB" w:rsidRPr="00673909">
        <w:t>ppear</w:t>
      </w:r>
      <w:r w:rsidR="00B20BA1" w:rsidRPr="00673909">
        <w:t xml:space="preserve"> in only 13 per</w:t>
      </w:r>
      <w:r w:rsidR="005E36AB" w:rsidRPr="00673909">
        <w:t xml:space="preserve"> </w:t>
      </w:r>
      <w:r w:rsidR="00B20BA1" w:rsidRPr="00673909">
        <w:t xml:space="preserve">cent of reef-related policy </w:t>
      </w:r>
      <w:r w:rsidR="00A337AA" w:rsidRPr="00673909">
        <w:t>commitments</w:t>
      </w:r>
      <w:r w:rsidR="00B20BA1" w:rsidRPr="00673909">
        <w:t>.</w:t>
      </w:r>
      <w:r w:rsidR="000B62AB" w:rsidRPr="00673909">
        <w:t xml:space="preserve"> Limited capacity is recognized as a key </w:t>
      </w:r>
      <w:r w:rsidR="005E36AB" w:rsidRPr="00673909">
        <w:t>obstacle</w:t>
      </w:r>
      <w:r w:rsidR="000B62AB" w:rsidRPr="00673909">
        <w:t xml:space="preserve"> to meeting international reef-related </w:t>
      </w:r>
      <w:r w:rsidR="000B0DF9" w:rsidRPr="00673909">
        <w:t>commitments</w:t>
      </w:r>
      <w:r w:rsidR="000B62AB" w:rsidRPr="00673909">
        <w:t xml:space="preserve"> in many countries, including in particular </w:t>
      </w:r>
      <w:r w:rsidR="005E36AB" w:rsidRPr="00673909">
        <w:t>l</w:t>
      </w:r>
      <w:r w:rsidR="000B62AB" w:rsidRPr="00673909">
        <w:t xml:space="preserve">east </w:t>
      </w:r>
      <w:r w:rsidR="005E36AB" w:rsidRPr="00673909">
        <w:t>d</w:t>
      </w:r>
      <w:r w:rsidR="000B62AB" w:rsidRPr="00673909">
        <w:t xml:space="preserve">eveloped </w:t>
      </w:r>
      <w:r w:rsidR="005E36AB" w:rsidRPr="00673909">
        <w:t>c</w:t>
      </w:r>
      <w:r w:rsidR="000B62AB" w:rsidRPr="00673909">
        <w:t xml:space="preserve">ountries, </w:t>
      </w:r>
      <w:r w:rsidR="005E36AB" w:rsidRPr="00673909">
        <w:t>s</w:t>
      </w:r>
      <w:r w:rsidR="000B62AB" w:rsidRPr="00673909">
        <w:t xml:space="preserve">mall </w:t>
      </w:r>
      <w:r w:rsidR="005E36AB" w:rsidRPr="00673909">
        <w:t>i</w:t>
      </w:r>
      <w:r w:rsidR="000B62AB" w:rsidRPr="00673909">
        <w:t xml:space="preserve">sland </w:t>
      </w:r>
      <w:r w:rsidR="005E36AB" w:rsidRPr="00673909">
        <w:t>d</w:t>
      </w:r>
      <w:r w:rsidR="000B62AB" w:rsidRPr="00673909">
        <w:t xml:space="preserve">eveloping States and other developing countries. </w:t>
      </w:r>
    </w:p>
    <w:p w14:paraId="08BCBDA0" w14:textId="0C15A4AD" w:rsidR="00215A90" w:rsidRPr="00673909" w:rsidRDefault="00A344F3" w:rsidP="00436230">
      <w:pPr>
        <w:pStyle w:val="CH1"/>
      </w:pPr>
      <w:r w:rsidRPr="00673909">
        <w:tab/>
        <w:t>II.</w:t>
      </w:r>
      <w:r w:rsidRPr="00673909">
        <w:tab/>
      </w:r>
      <w:r w:rsidR="00215A90" w:rsidRPr="00673909">
        <w:t xml:space="preserve">Other progress </w:t>
      </w:r>
      <w:r w:rsidR="007657BE" w:rsidRPr="00673909">
        <w:t>in the</w:t>
      </w:r>
      <w:r w:rsidR="00215A90" w:rsidRPr="00673909">
        <w:t xml:space="preserve"> implementation of resolution 2/12</w:t>
      </w:r>
    </w:p>
    <w:p w14:paraId="4BC3521B" w14:textId="300A820B" w:rsidR="00727A8E" w:rsidRPr="00673909" w:rsidRDefault="00BE2A70" w:rsidP="00436230">
      <w:pPr>
        <w:pStyle w:val="Normalnumber"/>
      </w:pPr>
      <w:r w:rsidRPr="00673909">
        <w:t>UNEP</w:t>
      </w:r>
      <w:r w:rsidR="00A13896" w:rsidRPr="00673909">
        <w:t xml:space="preserve"> and the International Coral Reef Initiative</w:t>
      </w:r>
      <w:r w:rsidR="00EC1274" w:rsidRPr="00673909">
        <w:t xml:space="preserve"> (ICRI)</w:t>
      </w:r>
      <w:r w:rsidR="00A13896" w:rsidRPr="00673909">
        <w:t xml:space="preserve"> jointly led a working group for the development of an </w:t>
      </w:r>
      <w:r w:rsidR="004A0E23" w:rsidRPr="00673909">
        <w:t>i</w:t>
      </w:r>
      <w:r w:rsidR="00A13896" w:rsidRPr="00673909">
        <w:t xml:space="preserve">mplementation and </w:t>
      </w:r>
      <w:r w:rsidR="004A0E23" w:rsidRPr="00673909">
        <w:t>g</w:t>
      </w:r>
      <w:r w:rsidR="00A13896" w:rsidRPr="00673909">
        <w:t xml:space="preserve">overnance </w:t>
      </w:r>
      <w:r w:rsidR="004A0E23" w:rsidRPr="00673909">
        <w:t>p</w:t>
      </w:r>
      <w:r w:rsidR="00A13896" w:rsidRPr="00673909">
        <w:t>lan for the Global Coral Reef Monitoring Network</w:t>
      </w:r>
      <w:r w:rsidR="000A6DFF" w:rsidRPr="00673909">
        <w:t xml:space="preserve">. This establishes </w:t>
      </w:r>
      <w:r w:rsidR="004A0E23" w:rsidRPr="00673909">
        <w:t xml:space="preserve">the </w:t>
      </w:r>
      <w:r w:rsidR="000A6DFF" w:rsidRPr="00673909">
        <w:t xml:space="preserve">processes and data quality standards </w:t>
      </w:r>
      <w:r w:rsidR="004A0E23" w:rsidRPr="00673909">
        <w:t xml:space="preserve">needed </w:t>
      </w:r>
      <w:r w:rsidR="000A6DFF" w:rsidRPr="00673909">
        <w:t xml:space="preserve">for </w:t>
      </w:r>
      <w:r w:rsidR="00EC1274" w:rsidRPr="00673909">
        <w:t>the Network</w:t>
      </w:r>
      <w:r w:rsidR="000A6DFF" w:rsidRPr="00673909">
        <w:t xml:space="preserve"> to function as a full-fledged ocean observation network. </w:t>
      </w:r>
      <w:r w:rsidR="00745BF9" w:rsidRPr="00673909">
        <w:t xml:space="preserve">The </w:t>
      </w:r>
      <w:r w:rsidR="004A0E23" w:rsidRPr="00673909">
        <w:t>p</w:t>
      </w:r>
      <w:r w:rsidR="00745BF9" w:rsidRPr="00673909">
        <w:t xml:space="preserve">lan was provisionally adopted at the </w:t>
      </w:r>
      <w:r w:rsidR="00EC1274" w:rsidRPr="00673909">
        <w:t xml:space="preserve">thirty-third </w:t>
      </w:r>
      <w:r w:rsidR="00745BF9" w:rsidRPr="00673909">
        <w:t>General Meeting</w:t>
      </w:r>
      <w:r w:rsidR="00EC1274" w:rsidRPr="00673909">
        <w:t xml:space="preserve"> of ICRI</w:t>
      </w:r>
      <w:r w:rsidR="004A0E23" w:rsidRPr="00673909">
        <w:t>,</w:t>
      </w:r>
      <w:r w:rsidR="00745BF9" w:rsidRPr="00673909">
        <w:t xml:space="preserve"> in December 2018</w:t>
      </w:r>
      <w:r w:rsidR="004A0E23" w:rsidRPr="00673909">
        <w:t>,</w:t>
      </w:r>
      <w:r w:rsidR="00745BF9" w:rsidRPr="00673909">
        <w:rPr>
          <w:rStyle w:val="FootnoteReference"/>
        </w:rPr>
        <w:footnoteReference w:id="5"/>
      </w:r>
      <w:r w:rsidR="00745BF9" w:rsidRPr="00673909">
        <w:t xml:space="preserve"> along with a road</w:t>
      </w:r>
      <w:r w:rsidR="004A0E23" w:rsidRPr="00673909">
        <w:t xml:space="preserve"> </w:t>
      </w:r>
      <w:r w:rsidR="00745BF9" w:rsidRPr="00673909">
        <w:t xml:space="preserve">map for the preparation of a global </w:t>
      </w:r>
      <w:r w:rsidR="00745BF9" w:rsidRPr="00673909">
        <w:lastRenderedPageBreak/>
        <w:t xml:space="preserve">report on the status of coral reefs to be launched in 2020. </w:t>
      </w:r>
      <w:r w:rsidR="000A6DFF" w:rsidRPr="00673909">
        <w:t xml:space="preserve">A </w:t>
      </w:r>
      <w:r w:rsidR="00745BF9" w:rsidRPr="00673909">
        <w:t xml:space="preserve">report </w:t>
      </w:r>
      <w:r w:rsidR="007618E1" w:rsidRPr="00673909">
        <w:t xml:space="preserve">on the status </w:t>
      </w:r>
      <w:r w:rsidR="004A0E23" w:rsidRPr="00673909">
        <w:t xml:space="preserve">of </w:t>
      </w:r>
      <w:r w:rsidR="007618E1" w:rsidRPr="00673909">
        <w:t xml:space="preserve">and trends </w:t>
      </w:r>
      <w:r w:rsidR="004A0E23" w:rsidRPr="00673909">
        <w:t>for</w:t>
      </w:r>
      <w:r w:rsidR="007618E1" w:rsidRPr="00673909">
        <w:t xml:space="preserve"> Pacific coral reefs </w:t>
      </w:r>
      <w:r w:rsidR="005D5A56" w:rsidRPr="00673909">
        <w:t>had already been</w:t>
      </w:r>
      <w:r w:rsidR="007618E1" w:rsidRPr="00673909">
        <w:t xml:space="preserve"> launched</w:t>
      </w:r>
      <w:r w:rsidR="005D5A56" w:rsidRPr="00673909">
        <w:t xml:space="preserve"> in September 2018</w:t>
      </w:r>
      <w:r w:rsidR="004A0E23" w:rsidRPr="00673909">
        <w:t>.</w:t>
      </w:r>
      <w:r w:rsidR="007618E1" w:rsidRPr="00673909">
        <w:rPr>
          <w:rStyle w:val="FootnoteReference"/>
        </w:rPr>
        <w:footnoteReference w:id="6"/>
      </w:r>
      <w:r w:rsidR="007618E1" w:rsidRPr="00673909">
        <w:t xml:space="preserve"> </w:t>
      </w:r>
    </w:p>
    <w:p w14:paraId="1F31AB61" w14:textId="3D958ACC" w:rsidR="00727A8E" w:rsidRPr="00673909" w:rsidRDefault="00CF03BF" w:rsidP="00436230">
      <w:pPr>
        <w:pStyle w:val="Normalnumber"/>
      </w:pPr>
      <w:r w:rsidRPr="00673909">
        <w:t xml:space="preserve">An analysis of the international funding landscape for coral reefs </w:t>
      </w:r>
      <w:r w:rsidR="00DB6BBE" w:rsidRPr="00673909">
        <w:t xml:space="preserve">prepared in 2018 </w:t>
      </w:r>
      <w:r w:rsidR="00EC1274" w:rsidRPr="00673909">
        <w:t xml:space="preserve">by UNEP and the World Conservation Monitoring Centre </w:t>
      </w:r>
      <w:r w:rsidRPr="00673909">
        <w:t>identifies gaps in current funding of coral reef management through overseas development assistance and philanthropy</w:t>
      </w:r>
      <w:r w:rsidR="004A0E23" w:rsidRPr="00673909">
        <w:t>.</w:t>
      </w:r>
      <w:r w:rsidR="007618E1" w:rsidRPr="00673909">
        <w:rPr>
          <w:rStyle w:val="FootnoteReference"/>
        </w:rPr>
        <w:footnoteReference w:id="7"/>
      </w:r>
      <w:r w:rsidR="007618E1" w:rsidRPr="00673909">
        <w:t xml:space="preserve"> </w:t>
      </w:r>
      <w:r w:rsidR="00906AC5" w:rsidRPr="00673909">
        <w:t xml:space="preserve">A report </w:t>
      </w:r>
      <w:r w:rsidR="00AD2B49" w:rsidRPr="00673909">
        <w:t xml:space="preserve">on the coral reef economy prepared </w:t>
      </w:r>
      <w:r w:rsidR="00EC1274" w:rsidRPr="00673909">
        <w:t>by</w:t>
      </w:r>
      <w:r w:rsidR="007444B0" w:rsidRPr="00673909">
        <w:t xml:space="preserve"> UNEP</w:t>
      </w:r>
      <w:r w:rsidR="00E01D57" w:rsidRPr="00673909">
        <w:t xml:space="preserve"> and the Prince of Wales’s International Sustainability Unit in collaboration with </w:t>
      </w:r>
      <w:r w:rsidR="00AD2B49" w:rsidRPr="00673909">
        <w:t>ICRI</w:t>
      </w:r>
      <w:r w:rsidR="00906AC5" w:rsidRPr="00673909">
        <w:t xml:space="preserve"> analy</w:t>
      </w:r>
      <w:r w:rsidR="004A0E23" w:rsidRPr="00673909">
        <w:t>s</w:t>
      </w:r>
      <w:r w:rsidR="00906AC5" w:rsidRPr="00673909">
        <w:t xml:space="preserve">es how investing in specific measures to improve reef health can yield significant return on investment </w:t>
      </w:r>
      <w:r w:rsidR="004A0E23" w:rsidRPr="00673909">
        <w:t xml:space="preserve">in </w:t>
      </w:r>
      <w:r w:rsidR="00906AC5" w:rsidRPr="00673909">
        <w:t>both the public and private sector</w:t>
      </w:r>
      <w:r w:rsidR="004A0E23" w:rsidRPr="00673909">
        <w:t>s</w:t>
      </w:r>
      <w:r w:rsidR="00906AC5" w:rsidRPr="00673909">
        <w:t>, with positive impacts on communities and society more broadly</w:t>
      </w:r>
      <w:r w:rsidR="004A0E23" w:rsidRPr="00673909">
        <w:t>.</w:t>
      </w:r>
      <w:r w:rsidR="00906AC5" w:rsidRPr="00673909">
        <w:rPr>
          <w:rStyle w:val="FootnoteReference"/>
        </w:rPr>
        <w:footnoteReference w:id="8"/>
      </w:r>
      <w:r w:rsidR="00906AC5" w:rsidRPr="00673909">
        <w:t xml:space="preserve"> Drawing on these efforts, </w:t>
      </w:r>
      <w:r w:rsidR="004A0E23" w:rsidRPr="00673909">
        <w:t>UNEP</w:t>
      </w:r>
      <w:r w:rsidRPr="00673909">
        <w:t xml:space="preserve"> </w:t>
      </w:r>
      <w:r w:rsidR="00906AC5" w:rsidRPr="00673909">
        <w:t xml:space="preserve">has </w:t>
      </w:r>
      <w:r w:rsidRPr="00673909">
        <w:t xml:space="preserve">supported </w:t>
      </w:r>
      <w:r w:rsidR="00906AC5" w:rsidRPr="00673909">
        <w:t xml:space="preserve">consultation to </w:t>
      </w:r>
      <w:r w:rsidRPr="00673909">
        <w:t>explore enhancing and diversifying funding for coral reefs</w:t>
      </w:r>
      <w:r w:rsidR="00906AC5" w:rsidRPr="00673909">
        <w:t>, including through a workshop</w:t>
      </w:r>
      <w:r w:rsidRPr="00673909">
        <w:t xml:space="preserve"> convened in Monaco in September 2018</w:t>
      </w:r>
      <w:r w:rsidR="00906AC5" w:rsidRPr="00673909">
        <w:t xml:space="preserve"> as well as </w:t>
      </w:r>
      <w:r w:rsidRPr="00673909">
        <w:t>high</w:t>
      </w:r>
      <w:r w:rsidR="00906AC5" w:rsidRPr="00673909">
        <w:t>-</w:t>
      </w:r>
      <w:r w:rsidRPr="00673909">
        <w:t>level side event</w:t>
      </w:r>
      <w:r w:rsidR="00906AC5" w:rsidRPr="00673909">
        <w:t xml:space="preserve">s </w:t>
      </w:r>
      <w:r w:rsidRPr="00673909">
        <w:t xml:space="preserve">at the </w:t>
      </w:r>
      <w:r w:rsidR="004A0E23" w:rsidRPr="00673909">
        <w:t>“</w:t>
      </w:r>
      <w:r w:rsidRPr="00673909">
        <w:t>Our Ocean</w:t>
      </w:r>
      <w:r w:rsidR="004A0E23" w:rsidRPr="00673909">
        <w:t>”</w:t>
      </w:r>
      <w:r w:rsidRPr="00673909">
        <w:t xml:space="preserve"> </w:t>
      </w:r>
      <w:r w:rsidR="004A0E23" w:rsidRPr="00673909">
        <w:t>c</w:t>
      </w:r>
      <w:r w:rsidRPr="00673909">
        <w:t>onference</w:t>
      </w:r>
      <w:r w:rsidR="00FF1C59" w:rsidRPr="00673909">
        <w:t>,</w:t>
      </w:r>
      <w:r w:rsidRPr="00673909">
        <w:t xml:space="preserve"> </w:t>
      </w:r>
      <w:r w:rsidR="004A0E23" w:rsidRPr="00673909">
        <w:t xml:space="preserve">held </w:t>
      </w:r>
      <w:r w:rsidRPr="00673909">
        <w:t xml:space="preserve">in Bali, Indonesia, </w:t>
      </w:r>
      <w:r w:rsidR="004A0E23" w:rsidRPr="00673909">
        <w:t xml:space="preserve">in </w:t>
      </w:r>
      <w:r w:rsidRPr="00673909">
        <w:t xml:space="preserve">October 2018, and at the </w:t>
      </w:r>
      <w:r w:rsidR="004A0E23" w:rsidRPr="00673909">
        <w:t xml:space="preserve">fourteenth </w:t>
      </w:r>
      <w:r w:rsidR="00FF1C59" w:rsidRPr="00673909">
        <w:t xml:space="preserve">meeting of the </w:t>
      </w:r>
      <w:r w:rsidR="004A0E23" w:rsidRPr="00673909">
        <w:t xml:space="preserve">Conference of the Parties to the </w:t>
      </w:r>
      <w:r w:rsidRPr="00673909">
        <w:t>C</w:t>
      </w:r>
      <w:r w:rsidR="00B61C2E" w:rsidRPr="00673909">
        <w:t xml:space="preserve">onvention on </w:t>
      </w:r>
      <w:r w:rsidRPr="00673909">
        <w:t>B</w:t>
      </w:r>
      <w:r w:rsidR="00B61C2E" w:rsidRPr="00673909">
        <w:t xml:space="preserve">iological </w:t>
      </w:r>
      <w:r w:rsidRPr="00673909">
        <w:t>D</w:t>
      </w:r>
      <w:r w:rsidR="00B61C2E" w:rsidRPr="00673909">
        <w:t>iversity</w:t>
      </w:r>
      <w:r w:rsidR="00FF1C59" w:rsidRPr="00673909">
        <w:t>,</w:t>
      </w:r>
      <w:r w:rsidRPr="00673909">
        <w:t xml:space="preserve"> </w:t>
      </w:r>
      <w:r w:rsidR="00FF1C59" w:rsidRPr="00673909">
        <w:t>held in Egypt</w:t>
      </w:r>
      <w:r w:rsidRPr="00673909">
        <w:t xml:space="preserve"> in November 2018.</w:t>
      </w:r>
      <w:r w:rsidR="00906AC5" w:rsidRPr="00673909">
        <w:t xml:space="preserve"> </w:t>
      </w:r>
    </w:p>
    <w:p w14:paraId="3FB17071" w14:textId="1C81E41A" w:rsidR="00727A8E" w:rsidRPr="00673909" w:rsidRDefault="00906AC5" w:rsidP="00436230">
      <w:pPr>
        <w:pStyle w:val="Normalnumber"/>
      </w:pPr>
      <w:r w:rsidRPr="00673909">
        <w:t xml:space="preserve">The </w:t>
      </w:r>
      <w:r w:rsidR="00745BF9" w:rsidRPr="00673909">
        <w:t xml:space="preserve">International Year of the Reef </w:t>
      </w:r>
      <w:r w:rsidRPr="00673909">
        <w:t xml:space="preserve">2018 was </w:t>
      </w:r>
      <w:r w:rsidR="004A0E23" w:rsidRPr="00673909">
        <w:t>launched</w:t>
      </w:r>
      <w:r w:rsidRPr="00673909">
        <w:t xml:space="preserve"> </w:t>
      </w:r>
      <w:r w:rsidR="004A0E23" w:rsidRPr="00673909">
        <w:t>with</w:t>
      </w:r>
      <w:r w:rsidRPr="00673909">
        <w:t xml:space="preserve"> an event in </w:t>
      </w:r>
      <w:r w:rsidR="00745BF9" w:rsidRPr="00673909">
        <w:t>Fiji</w:t>
      </w:r>
      <w:r w:rsidR="004A0E23" w:rsidRPr="00673909">
        <w:t>,</w:t>
      </w:r>
      <w:r w:rsidR="0030552B" w:rsidRPr="00673909">
        <w:rPr>
          <w:rStyle w:val="FootnoteReference"/>
        </w:rPr>
        <w:footnoteReference w:id="9"/>
      </w:r>
      <w:r w:rsidRPr="00673909">
        <w:t xml:space="preserve"> and</w:t>
      </w:r>
      <w:r w:rsidR="00745BF9" w:rsidRPr="00673909">
        <w:t xml:space="preserve"> </w:t>
      </w:r>
      <w:r w:rsidRPr="00673909">
        <w:t>a</w:t>
      </w:r>
      <w:r w:rsidR="00745BF9" w:rsidRPr="00673909">
        <w:t xml:space="preserve"> </w:t>
      </w:r>
      <w:r w:rsidR="004A0E23" w:rsidRPr="00673909">
        <w:t xml:space="preserve">campaign to raise public </w:t>
      </w:r>
      <w:r w:rsidR="00745BF9" w:rsidRPr="00673909">
        <w:t xml:space="preserve">awareness </w:t>
      </w:r>
      <w:r w:rsidR="004A0E23" w:rsidRPr="00673909">
        <w:t>of</w:t>
      </w:r>
      <w:r w:rsidR="00745BF9" w:rsidRPr="00673909">
        <w:t xml:space="preserve"> the importance and fragility of coral reefs</w:t>
      </w:r>
      <w:r w:rsidR="004A0E23" w:rsidRPr="00673909">
        <w:t>,</w:t>
      </w:r>
      <w:r w:rsidR="00745BF9" w:rsidRPr="00673909">
        <w:t xml:space="preserve"> developed </w:t>
      </w:r>
      <w:r w:rsidR="004A0E23" w:rsidRPr="00673909">
        <w:t>jointly</w:t>
      </w:r>
      <w:r w:rsidR="00745BF9" w:rsidRPr="00673909">
        <w:t xml:space="preserve"> with ICRI </w:t>
      </w:r>
      <w:r w:rsidRPr="00673909">
        <w:t>and other partners</w:t>
      </w:r>
      <w:r w:rsidR="004A0E23" w:rsidRPr="00673909">
        <w:t>,</w:t>
      </w:r>
      <w:r w:rsidRPr="00673909">
        <w:t xml:space="preserve"> </w:t>
      </w:r>
      <w:r w:rsidR="00745BF9" w:rsidRPr="00673909">
        <w:t xml:space="preserve">is being launched </w:t>
      </w:r>
      <w:r w:rsidR="004A0E23" w:rsidRPr="00673909">
        <w:t xml:space="preserve">in </w:t>
      </w:r>
      <w:r w:rsidR="00745BF9" w:rsidRPr="00673909">
        <w:t xml:space="preserve">early 2019. </w:t>
      </w:r>
    </w:p>
    <w:p w14:paraId="73808B30" w14:textId="77777777" w:rsidR="00061FCC" w:rsidRPr="00673909" w:rsidRDefault="00061FCC" w:rsidP="00436230">
      <w:pPr>
        <w:pStyle w:val="Normalnumber"/>
      </w:pPr>
      <w:r w:rsidRPr="00673909">
        <w:t xml:space="preserve">Support for activities carried out to implement resolution </w:t>
      </w:r>
      <w:r w:rsidR="00AB2E29" w:rsidRPr="00673909">
        <w:t xml:space="preserve">2/12 </w:t>
      </w:r>
      <w:r w:rsidRPr="00673909">
        <w:t xml:space="preserve">is provided through extrabudgetary contributions from France, Monaco, Norway, Sweden and the United States of America. </w:t>
      </w:r>
    </w:p>
    <w:p w14:paraId="380346BA" w14:textId="7170ABE1" w:rsidR="00727A8E" w:rsidRPr="00673909" w:rsidRDefault="001F4927" w:rsidP="00E64354">
      <w:pPr>
        <w:pStyle w:val="CH1"/>
      </w:pPr>
      <w:r w:rsidRPr="00673909">
        <w:rPr>
          <w:sz w:val="20"/>
        </w:rPr>
        <w:tab/>
      </w:r>
      <w:r w:rsidR="00A57BC8" w:rsidRPr="00673909">
        <w:t>III.</w:t>
      </w:r>
      <w:r w:rsidRPr="00673909">
        <w:tab/>
      </w:r>
      <w:r w:rsidR="00727A8E" w:rsidRPr="00673909">
        <w:t xml:space="preserve">Recommendations and </w:t>
      </w:r>
      <w:r w:rsidR="008E2B0B" w:rsidRPr="00673909">
        <w:t>s</w:t>
      </w:r>
      <w:r w:rsidR="00727A8E" w:rsidRPr="00673909">
        <w:t xml:space="preserve">uggested </w:t>
      </w:r>
      <w:r w:rsidR="008E2B0B" w:rsidRPr="00673909">
        <w:t>a</w:t>
      </w:r>
      <w:r w:rsidR="00727A8E" w:rsidRPr="00673909">
        <w:t>ctions</w:t>
      </w:r>
    </w:p>
    <w:p w14:paraId="52E13B2C" w14:textId="352E242A" w:rsidR="00A42754" w:rsidRPr="00673909" w:rsidRDefault="00A42754" w:rsidP="00AD2B49">
      <w:pPr>
        <w:pStyle w:val="CH2"/>
      </w:pPr>
      <w:r w:rsidRPr="00673909">
        <w:tab/>
        <w:t>A.</w:t>
      </w:r>
      <w:r w:rsidRPr="00673909">
        <w:tab/>
        <w:t>Possible policy pathways</w:t>
      </w:r>
    </w:p>
    <w:p w14:paraId="70BD2F46" w14:textId="25F08A57" w:rsidR="00727A8E" w:rsidRPr="00673909" w:rsidRDefault="00727A8E" w:rsidP="00436230">
      <w:pPr>
        <w:pStyle w:val="Normalnumber"/>
      </w:pPr>
      <w:r w:rsidRPr="00673909">
        <w:t xml:space="preserve">The analysis of global and regional policy instruments and governance mechanisms related to the protection and sustainable management of coral reefs identifies </w:t>
      </w:r>
      <w:r w:rsidR="008F413D" w:rsidRPr="00673909">
        <w:t xml:space="preserve">four </w:t>
      </w:r>
      <w:r w:rsidRPr="00673909">
        <w:t>potential pathways by which international policy responses c</w:t>
      </w:r>
      <w:r w:rsidR="00043FB1" w:rsidRPr="00673909">
        <w:t>ould</w:t>
      </w:r>
      <w:r w:rsidRPr="00673909">
        <w:t xml:space="preserve"> help </w:t>
      </w:r>
      <w:r w:rsidR="00043FB1" w:rsidRPr="00673909">
        <w:t>S</w:t>
      </w:r>
      <w:r w:rsidRPr="00673909">
        <w:t xml:space="preserve">tates address </w:t>
      </w:r>
      <w:r w:rsidR="008F413D" w:rsidRPr="00673909">
        <w:t>locally</w:t>
      </w:r>
      <w:r w:rsidR="00AD2B49" w:rsidRPr="00673909">
        <w:t xml:space="preserve"> </w:t>
      </w:r>
      <w:r w:rsidR="008F413D" w:rsidRPr="00673909">
        <w:t xml:space="preserve">generated </w:t>
      </w:r>
      <w:r w:rsidRPr="00673909">
        <w:t>drivers of reef loss</w:t>
      </w:r>
      <w:r w:rsidR="008F413D" w:rsidRPr="00673909">
        <w:t xml:space="preserve"> (</w:t>
      </w:r>
      <w:r w:rsidR="00AD2B49" w:rsidRPr="00673909">
        <w:t>such as</w:t>
      </w:r>
      <w:r w:rsidR="008F413D" w:rsidRPr="00673909">
        <w:t xml:space="preserve"> overfishing</w:t>
      </w:r>
      <w:r w:rsidR="00AD2B49" w:rsidRPr="00673909">
        <w:t xml:space="preserve"> and</w:t>
      </w:r>
      <w:r w:rsidR="008F413D" w:rsidRPr="00673909">
        <w:t xml:space="preserve"> pollution)</w:t>
      </w:r>
      <w:r w:rsidRPr="00673909">
        <w:t xml:space="preserve"> and </w:t>
      </w:r>
      <w:r w:rsidR="008F413D" w:rsidRPr="00673909">
        <w:t xml:space="preserve">thereby </w:t>
      </w:r>
      <w:r w:rsidRPr="00673909">
        <w:t xml:space="preserve">enhance coral reef resilience in the face of climate change. These potential pathways are distinct but not mutually exclusive. All entail accelerating </w:t>
      </w:r>
      <w:r w:rsidR="008F413D" w:rsidRPr="00673909">
        <w:t xml:space="preserve">national </w:t>
      </w:r>
      <w:r w:rsidR="00043FB1" w:rsidRPr="00673909">
        <w:t>fulfilment</w:t>
      </w:r>
      <w:r w:rsidRPr="00673909">
        <w:t xml:space="preserve"> of existing </w:t>
      </w:r>
      <w:r w:rsidR="008F413D" w:rsidRPr="00673909">
        <w:t xml:space="preserve">international </w:t>
      </w:r>
      <w:r w:rsidR="000B0DF9" w:rsidRPr="00673909">
        <w:t>commitments</w:t>
      </w:r>
      <w:r w:rsidRPr="00673909">
        <w:t xml:space="preserve">, which </w:t>
      </w:r>
      <w:r w:rsidR="00043FB1" w:rsidRPr="00673909">
        <w:t>could</w:t>
      </w:r>
      <w:r w:rsidRPr="00673909">
        <w:t xml:space="preserve"> be further augmented by </w:t>
      </w:r>
      <w:r w:rsidR="00043FB1" w:rsidRPr="00673909">
        <w:t>strengthening</w:t>
      </w:r>
      <w:r w:rsidRPr="00673909">
        <w:t xml:space="preserve"> the existing policy and governance framework and/or establishing new instruments or mechanisms</w:t>
      </w:r>
      <w:r w:rsidR="00022951" w:rsidRPr="00673909">
        <w:t xml:space="preserve"> to support </w:t>
      </w:r>
      <w:r w:rsidR="00AD2B49" w:rsidRPr="00673909">
        <w:t>S</w:t>
      </w:r>
      <w:r w:rsidR="00022951" w:rsidRPr="00673909">
        <w:t>tates with jurisdiction over coral reefs</w:t>
      </w:r>
      <w:r w:rsidRPr="00673909">
        <w:t xml:space="preserve">. </w:t>
      </w:r>
    </w:p>
    <w:p w14:paraId="1283CDD1" w14:textId="3838DE00" w:rsidR="006E178B" w:rsidRPr="00673909" w:rsidRDefault="00A42754" w:rsidP="00E64354">
      <w:pPr>
        <w:pStyle w:val="Normalnumber"/>
        <w:numPr>
          <w:ilvl w:val="0"/>
          <w:numId w:val="0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1247" w:firstLine="624"/>
      </w:pPr>
      <w:r w:rsidRPr="00673909" w:rsidDel="00A42754">
        <w:t xml:space="preserve"> </w:t>
      </w:r>
      <w:r w:rsidR="001F4927" w:rsidRPr="00673909">
        <w:t>(i)</w:t>
      </w:r>
      <w:r w:rsidR="001F4927" w:rsidRPr="00673909">
        <w:tab/>
      </w:r>
      <w:r w:rsidR="00F06E37" w:rsidRPr="00673909">
        <w:rPr>
          <w:i/>
        </w:rPr>
        <w:t xml:space="preserve">Maintain </w:t>
      </w:r>
      <w:r w:rsidR="00941364" w:rsidRPr="00673909">
        <w:rPr>
          <w:i/>
        </w:rPr>
        <w:t xml:space="preserve">the </w:t>
      </w:r>
      <w:r w:rsidR="00F06E37" w:rsidRPr="00673909">
        <w:rPr>
          <w:i/>
        </w:rPr>
        <w:t>status quo for international reef-related policy, with accelerated implementation.</w:t>
      </w:r>
      <w:r w:rsidR="00F06E37" w:rsidRPr="00673909">
        <w:t xml:space="preserve"> This would be based on a renewed commitment from </w:t>
      </w:r>
      <w:r w:rsidR="00642BD9" w:rsidRPr="00673909">
        <w:t>S</w:t>
      </w:r>
      <w:r w:rsidR="00F06E37" w:rsidRPr="00673909">
        <w:t xml:space="preserve">tates to address drivers of </w:t>
      </w:r>
      <w:r w:rsidR="009E64E2" w:rsidRPr="00673909">
        <w:t xml:space="preserve">coral </w:t>
      </w:r>
      <w:r w:rsidR="00F06E37" w:rsidRPr="00673909">
        <w:t>reef ecosystem</w:t>
      </w:r>
      <w:r w:rsidR="009E64E2" w:rsidRPr="00673909">
        <w:t xml:space="preserve"> degradation</w:t>
      </w:r>
      <w:r w:rsidR="00F06E37" w:rsidRPr="00673909">
        <w:t xml:space="preserve"> and could include</w:t>
      </w:r>
      <w:r w:rsidR="006032FA" w:rsidRPr="00673909">
        <w:t xml:space="preserve"> national-level </w:t>
      </w:r>
      <w:r w:rsidR="009E64E2" w:rsidRPr="00673909">
        <w:t xml:space="preserve">policy </w:t>
      </w:r>
      <w:r w:rsidR="00F06E37" w:rsidRPr="00673909">
        <w:t>assess</w:t>
      </w:r>
      <w:r w:rsidR="00DC08BB" w:rsidRPr="00673909">
        <w:t>ment</w:t>
      </w:r>
      <w:r w:rsidR="00056694" w:rsidRPr="00673909">
        <w:t>s</w:t>
      </w:r>
      <w:r w:rsidR="00642BD9" w:rsidRPr="00673909">
        <w:t>,</w:t>
      </w:r>
      <w:r w:rsidR="006032FA" w:rsidRPr="00673909">
        <w:t xml:space="preserve"> </w:t>
      </w:r>
      <w:r w:rsidR="00F06E37" w:rsidRPr="00673909">
        <w:t>identification of gaps</w:t>
      </w:r>
      <w:r w:rsidR="00642BD9" w:rsidRPr="00673909">
        <w:t>,</w:t>
      </w:r>
      <w:r w:rsidR="00F06E37" w:rsidRPr="00673909">
        <w:t xml:space="preserve"> and develop</w:t>
      </w:r>
      <w:r w:rsidR="006032FA" w:rsidRPr="00673909">
        <w:t xml:space="preserve">ment of </w:t>
      </w:r>
      <w:r w:rsidR="00F06E37" w:rsidRPr="00673909">
        <w:t>integrated plans for</w:t>
      </w:r>
      <w:r w:rsidR="00642BD9" w:rsidRPr="00673909">
        <w:t xml:space="preserve"> implementing</w:t>
      </w:r>
      <w:r w:rsidR="00F06E37" w:rsidRPr="00673909">
        <w:t xml:space="preserve"> international </w:t>
      </w:r>
      <w:r w:rsidR="000B0DF9" w:rsidRPr="00673909">
        <w:t>commitments</w:t>
      </w:r>
      <w:r w:rsidR="006032FA" w:rsidRPr="00673909">
        <w:t xml:space="preserve">, with </w:t>
      </w:r>
      <w:r w:rsidR="00642BD9" w:rsidRPr="00673909">
        <w:t xml:space="preserve">the allocation of </w:t>
      </w:r>
      <w:r w:rsidR="006032FA" w:rsidRPr="00673909">
        <w:t>adequate resource</w:t>
      </w:r>
      <w:r w:rsidR="00642BD9" w:rsidRPr="00673909">
        <w:t>s</w:t>
      </w:r>
      <w:r w:rsidR="00F06E37" w:rsidRPr="00673909">
        <w:t>.</w:t>
      </w:r>
    </w:p>
    <w:p w14:paraId="4D064E97" w14:textId="40FA47B2" w:rsidR="00F06E37" w:rsidRPr="00673909" w:rsidRDefault="001F4927" w:rsidP="00E64354">
      <w:pPr>
        <w:pStyle w:val="Normalnumber"/>
        <w:numPr>
          <w:ilvl w:val="0"/>
          <w:numId w:val="0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1247" w:firstLine="624"/>
      </w:pPr>
      <w:r w:rsidRPr="00673909">
        <w:t>(ii)</w:t>
      </w:r>
      <w:r w:rsidRPr="00673909">
        <w:tab/>
      </w:r>
      <w:r w:rsidR="00F06E37" w:rsidRPr="00673909">
        <w:rPr>
          <w:i/>
          <w:iCs/>
        </w:rPr>
        <w:t xml:space="preserve">Strengthen </w:t>
      </w:r>
      <w:r w:rsidR="00941364" w:rsidRPr="00673909">
        <w:rPr>
          <w:i/>
          <w:iCs/>
        </w:rPr>
        <w:t xml:space="preserve">the </w:t>
      </w:r>
      <w:r w:rsidR="00F06E37" w:rsidRPr="00673909">
        <w:rPr>
          <w:i/>
          <w:iCs/>
        </w:rPr>
        <w:t>existing international policy framework and governance mechanisms.</w:t>
      </w:r>
      <w:r w:rsidR="00F06E37" w:rsidRPr="00673909">
        <w:t xml:space="preserve"> </w:t>
      </w:r>
      <w:r w:rsidR="006032FA" w:rsidRPr="00673909">
        <w:t xml:space="preserve">The </w:t>
      </w:r>
      <w:r w:rsidR="00F06E37" w:rsidRPr="00673909">
        <w:t xml:space="preserve">current policy framework </w:t>
      </w:r>
      <w:r w:rsidR="00642BD9" w:rsidRPr="00673909">
        <w:t>could</w:t>
      </w:r>
      <w:r w:rsidR="00F06E37" w:rsidRPr="00673909">
        <w:t xml:space="preserve"> be revised to strengthen </w:t>
      </w:r>
      <w:r w:rsidR="000B0DF9" w:rsidRPr="00673909">
        <w:t>commitments</w:t>
      </w:r>
      <w:r w:rsidR="009E64E2" w:rsidRPr="00673909">
        <w:t xml:space="preserve"> and </w:t>
      </w:r>
      <w:r w:rsidR="00236242" w:rsidRPr="00673909">
        <w:t>enhanc</w:t>
      </w:r>
      <w:r w:rsidR="009E64E2" w:rsidRPr="00673909">
        <w:t>e</w:t>
      </w:r>
      <w:r w:rsidR="00236242" w:rsidRPr="00673909">
        <w:t xml:space="preserve"> </w:t>
      </w:r>
      <w:r w:rsidR="00F06E37" w:rsidRPr="00673909">
        <w:t xml:space="preserve">mechanisms and incentives </w:t>
      </w:r>
      <w:r w:rsidR="00642BD9" w:rsidRPr="00673909">
        <w:t>for</w:t>
      </w:r>
      <w:r w:rsidR="00F06E37" w:rsidRPr="00673909">
        <w:t xml:space="preserve"> implement</w:t>
      </w:r>
      <w:r w:rsidR="00642BD9" w:rsidRPr="00673909">
        <w:t>ing</w:t>
      </w:r>
      <w:r w:rsidR="00F06E37" w:rsidRPr="00673909">
        <w:t xml:space="preserve"> </w:t>
      </w:r>
      <w:r w:rsidR="00125653" w:rsidRPr="00673909">
        <w:t xml:space="preserve">these </w:t>
      </w:r>
      <w:r w:rsidR="000B0DF9" w:rsidRPr="00673909">
        <w:t>commitments</w:t>
      </w:r>
      <w:r w:rsidR="00125653" w:rsidRPr="00673909">
        <w:t>. T</w:t>
      </w:r>
      <w:r w:rsidR="00F06E37" w:rsidRPr="00673909">
        <w:t xml:space="preserve">he mandate of relevant international organizations </w:t>
      </w:r>
      <w:r w:rsidR="00642BD9" w:rsidRPr="00673909">
        <w:t>could</w:t>
      </w:r>
      <w:r w:rsidR="00125653" w:rsidRPr="00673909">
        <w:t xml:space="preserve"> also be strengthened to </w:t>
      </w:r>
      <w:r w:rsidR="00F06E37" w:rsidRPr="00673909">
        <w:t xml:space="preserve">enable them to effectively assist </w:t>
      </w:r>
      <w:r w:rsidR="00642BD9" w:rsidRPr="00673909">
        <w:t>S</w:t>
      </w:r>
      <w:r w:rsidR="00F06E37" w:rsidRPr="00673909">
        <w:t>tates</w:t>
      </w:r>
      <w:r w:rsidR="00F93F3C" w:rsidRPr="00673909">
        <w:t xml:space="preserve"> in this regard</w:t>
      </w:r>
      <w:r w:rsidR="00F06E37" w:rsidRPr="00673909">
        <w:t xml:space="preserve">. </w:t>
      </w:r>
      <w:r w:rsidR="00F93F3C" w:rsidRPr="00673909">
        <w:t xml:space="preserve">This </w:t>
      </w:r>
      <w:r w:rsidR="00642BD9" w:rsidRPr="00673909">
        <w:t>could</w:t>
      </w:r>
      <w:r w:rsidR="00F93F3C" w:rsidRPr="00673909">
        <w:t xml:space="preserve"> include encouraging </w:t>
      </w:r>
      <w:r w:rsidR="00642BD9" w:rsidRPr="00673909">
        <w:t xml:space="preserve">the </w:t>
      </w:r>
      <w:r w:rsidR="00F06E37" w:rsidRPr="00673909">
        <w:t>ratif</w:t>
      </w:r>
      <w:r w:rsidR="00F93F3C" w:rsidRPr="00673909">
        <w:t xml:space="preserve">ication of relevant </w:t>
      </w:r>
      <w:r w:rsidR="00F06E37" w:rsidRPr="00673909">
        <w:t>binding policy instruments</w:t>
      </w:r>
      <w:r w:rsidR="00125653" w:rsidRPr="00673909">
        <w:t xml:space="preserve"> and</w:t>
      </w:r>
      <w:r w:rsidR="00642BD9" w:rsidRPr="00673909">
        <w:t xml:space="preserve"> the</w:t>
      </w:r>
      <w:r w:rsidR="00125653" w:rsidRPr="00673909">
        <w:t xml:space="preserve"> amendment of r</w:t>
      </w:r>
      <w:r w:rsidR="00F06E37" w:rsidRPr="00673909">
        <w:t xml:space="preserve">egional policy instruments </w:t>
      </w:r>
      <w:r w:rsidR="00A12A4C" w:rsidRPr="00673909">
        <w:t xml:space="preserve">such as </w:t>
      </w:r>
      <w:r w:rsidR="00642BD9" w:rsidRPr="00673909">
        <w:t>r</w:t>
      </w:r>
      <w:r w:rsidR="00A12A4C" w:rsidRPr="00673909">
        <w:t xml:space="preserve">egional </w:t>
      </w:r>
      <w:r w:rsidR="00642BD9" w:rsidRPr="00673909">
        <w:t>s</w:t>
      </w:r>
      <w:r w:rsidR="00A12A4C" w:rsidRPr="00673909">
        <w:t xml:space="preserve">eas </w:t>
      </w:r>
      <w:r w:rsidR="00642BD9" w:rsidRPr="00673909">
        <w:t>c</w:t>
      </w:r>
      <w:r w:rsidR="00A12A4C" w:rsidRPr="00673909">
        <w:t xml:space="preserve">onventions and </w:t>
      </w:r>
      <w:r w:rsidR="00642BD9" w:rsidRPr="00673909">
        <w:t>a</w:t>
      </w:r>
      <w:r w:rsidR="00A12A4C" w:rsidRPr="00673909">
        <w:t xml:space="preserve">ction </w:t>
      </w:r>
      <w:r w:rsidR="00642BD9" w:rsidRPr="00673909">
        <w:t>p</w:t>
      </w:r>
      <w:r w:rsidR="00A12A4C" w:rsidRPr="00673909">
        <w:t>lans</w:t>
      </w:r>
      <w:r w:rsidR="002A20EF" w:rsidRPr="00673909">
        <w:t xml:space="preserve"> to strengthen </w:t>
      </w:r>
      <w:r w:rsidR="006058C6" w:rsidRPr="00673909">
        <w:t xml:space="preserve">coral reef-related </w:t>
      </w:r>
      <w:r w:rsidR="00806765" w:rsidRPr="00673909">
        <w:t>policies</w:t>
      </w:r>
      <w:r w:rsidR="00125653" w:rsidRPr="00673909">
        <w:t xml:space="preserve">. Tracking and reporting </w:t>
      </w:r>
      <w:r w:rsidR="00642BD9" w:rsidRPr="00673909">
        <w:t>could</w:t>
      </w:r>
      <w:r w:rsidR="00125653" w:rsidRPr="00673909">
        <w:t xml:space="preserve"> be strengthened through the Environment Assembly, </w:t>
      </w:r>
      <w:r w:rsidR="009E64E2" w:rsidRPr="00673909">
        <w:t xml:space="preserve">and </w:t>
      </w:r>
      <w:r w:rsidR="0030552B" w:rsidRPr="00673909">
        <w:t xml:space="preserve">entities </w:t>
      </w:r>
      <w:r w:rsidR="00125653" w:rsidRPr="00673909">
        <w:t xml:space="preserve">participating in the International Coral Reef Initiative </w:t>
      </w:r>
      <w:r w:rsidR="00642BD9" w:rsidRPr="00673909">
        <w:t>could</w:t>
      </w:r>
      <w:r w:rsidR="00125653" w:rsidRPr="00673909">
        <w:t xml:space="preserve"> </w:t>
      </w:r>
      <w:r w:rsidR="00642BD9" w:rsidRPr="00673909">
        <w:t>give</w:t>
      </w:r>
      <w:r w:rsidR="00125653" w:rsidRPr="00673909">
        <w:t xml:space="preserve"> it an expanded role in this respect. </w:t>
      </w:r>
      <w:r w:rsidR="00642BD9" w:rsidRPr="00673909">
        <w:t>In addition, development finance institutions could adopt c</w:t>
      </w:r>
      <w:r w:rsidR="00125653" w:rsidRPr="00673909">
        <w:t xml:space="preserve">oral reef safeguards, </w:t>
      </w:r>
      <w:r w:rsidR="00642BD9" w:rsidRPr="00673909">
        <w:t>which could be</w:t>
      </w:r>
      <w:r w:rsidR="00125653" w:rsidRPr="00673909">
        <w:t xml:space="preserve"> appended to the existing environmental safeguard frameworks. </w:t>
      </w:r>
    </w:p>
    <w:p w14:paraId="62B3136A" w14:textId="218C7357" w:rsidR="00A42754" w:rsidRPr="00673909" w:rsidRDefault="001F4927" w:rsidP="00E1163D">
      <w:pPr>
        <w:pStyle w:val="Normalnumber"/>
        <w:numPr>
          <w:ilvl w:val="0"/>
          <w:numId w:val="0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1247" w:firstLine="624"/>
      </w:pPr>
      <w:r w:rsidRPr="00673909">
        <w:t>(iii)</w:t>
      </w:r>
      <w:r w:rsidRPr="00673909">
        <w:tab/>
      </w:r>
      <w:r w:rsidR="00F06E37" w:rsidRPr="00673909">
        <w:rPr>
          <w:i/>
          <w:iCs/>
        </w:rPr>
        <w:t>Introduce new international policy instruments and/or governance mechanisms.</w:t>
      </w:r>
      <w:r w:rsidR="00F06E37" w:rsidRPr="00673909">
        <w:t xml:space="preserve"> </w:t>
      </w:r>
      <w:r w:rsidR="006032FA" w:rsidRPr="00673909">
        <w:t>E</w:t>
      </w:r>
      <w:r w:rsidR="00F06E37" w:rsidRPr="00673909">
        <w:t xml:space="preserve">xisting </w:t>
      </w:r>
      <w:r w:rsidR="000B0DF9" w:rsidRPr="00673909">
        <w:t>commitments</w:t>
      </w:r>
      <w:r w:rsidR="00F06E37" w:rsidRPr="00673909">
        <w:t xml:space="preserve"> are largely considered </w:t>
      </w:r>
      <w:r w:rsidR="00941364" w:rsidRPr="00673909">
        <w:t>“</w:t>
      </w:r>
      <w:r w:rsidR="00F06E37" w:rsidRPr="00673909">
        <w:t>weak</w:t>
      </w:r>
      <w:r w:rsidR="00941364" w:rsidRPr="00673909">
        <w:t>”</w:t>
      </w:r>
      <w:r w:rsidR="00F06E37" w:rsidRPr="00673909">
        <w:t xml:space="preserve"> in terms of the requirements placed on </w:t>
      </w:r>
      <w:r w:rsidR="00E037C2" w:rsidRPr="00673909">
        <w:t>S</w:t>
      </w:r>
      <w:r w:rsidR="00F06E37" w:rsidRPr="00673909">
        <w:t xml:space="preserve">tates, and mechanisms to support </w:t>
      </w:r>
      <w:r w:rsidR="00025D48" w:rsidRPr="00673909">
        <w:t xml:space="preserve">implementation </w:t>
      </w:r>
      <w:r w:rsidR="00F06E37" w:rsidRPr="00673909">
        <w:t xml:space="preserve">are often missing. </w:t>
      </w:r>
      <w:r w:rsidR="0068638D" w:rsidRPr="00673909">
        <w:t xml:space="preserve">States </w:t>
      </w:r>
      <w:r w:rsidR="00642BD9" w:rsidRPr="00673909">
        <w:t>could</w:t>
      </w:r>
      <w:r w:rsidR="0068638D" w:rsidRPr="00673909">
        <w:t xml:space="preserve"> agree to develop a new policy instrum</w:t>
      </w:r>
      <w:r w:rsidR="00727A8E" w:rsidRPr="00673909">
        <w:t>e</w:t>
      </w:r>
      <w:r w:rsidR="0068638D" w:rsidRPr="00673909">
        <w:t>nt specific to coral reefs, with</w:t>
      </w:r>
      <w:r w:rsidR="00642BD9" w:rsidRPr="00673909">
        <w:t>, for example,</w:t>
      </w:r>
      <w:r w:rsidR="0068638D" w:rsidRPr="00673909">
        <w:t xml:space="preserve"> targets for different </w:t>
      </w:r>
      <w:r w:rsidR="00025D48" w:rsidRPr="00673909">
        <w:t>locally</w:t>
      </w:r>
      <w:r w:rsidR="00AD2B49" w:rsidRPr="00673909">
        <w:t xml:space="preserve"> </w:t>
      </w:r>
      <w:r w:rsidR="00025D48" w:rsidRPr="00673909">
        <w:t xml:space="preserve">generated </w:t>
      </w:r>
      <w:r w:rsidR="0068638D" w:rsidRPr="00673909">
        <w:t xml:space="preserve">drivers affecting coral reefs (potentially </w:t>
      </w:r>
      <w:r w:rsidR="00F06E37" w:rsidRPr="00673909">
        <w:t>nested under an existing or emerging instrument</w:t>
      </w:r>
      <w:r w:rsidR="004D2A66" w:rsidRPr="00673909">
        <w:t xml:space="preserve">, </w:t>
      </w:r>
      <w:r w:rsidR="00F06E37" w:rsidRPr="00673909">
        <w:t xml:space="preserve">such as a target and </w:t>
      </w:r>
      <w:r w:rsidR="00642BD9" w:rsidRPr="00673909">
        <w:t xml:space="preserve">an </w:t>
      </w:r>
      <w:r w:rsidR="00F06E37" w:rsidRPr="00673909">
        <w:t>associated plan specifically on coral reefs in the post-2020 biodiversity framework</w:t>
      </w:r>
      <w:r w:rsidR="004D2A66" w:rsidRPr="00673909">
        <w:t xml:space="preserve">, </w:t>
      </w:r>
      <w:r w:rsidR="00F06E37" w:rsidRPr="00673909">
        <w:t xml:space="preserve">specific instruments in the context of the 2030 Agenda for Sustainable Development and/or the </w:t>
      </w:r>
      <w:r w:rsidR="00F06E37" w:rsidRPr="00673909">
        <w:lastRenderedPageBreak/>
        <w:t>United</w:t>
      </w:r>
      <w:r w:rsidR="009819F5">
        <w:t> </w:t>
      </w:r>
      <w:r w:rsidR="00F06E37" w:rsidRPr="00673909">
        <w:t>Nations Framework Convention on Climate Change)</w:t>
      </w:r>
      <w:r w:rsidR="004D2A66" w:rsidRPr="00673909">
        <w:t>. S</w:t>
      </w:r>
      <w:r w:rsidR="00F06E37" w:rsidRPr="00673909">
        <w:t xml:space="preserve">tates </w:t>
      </w:r>
      <w:r w:rsidR="00642BD9" w:rsidRPr="00673909">
        <w:t>could</w:t>
      </w:r>
      <w:r w:rsidR="004D2A66" w:rsidRPr="00673909">
        <w:t xml:space="preserve"> also </w:t>
      </w:r>
      <w:r w:rsidR="00F06E37" w:rsidRPr="00673909">
        <w:t>agree to create a new mechanism</w:t>
      </w:r>
      <w:r w:rsidR="004D2A66" w:rsidRPr="00673909">
        <w:t xml:space="preserve"> (</w:t>
      </w:r>
      <w:r w:rsidR="00E037C2" w:rsidRPr="00673909">
        <w:t>such as</w:t>
      </w:r>
      <w:r w:rsidR="004D2A66" w:rsidRPr="00673909">
        <w:t xml:space="preserve"> a U</w:t>
      </w:r>
      <w:r w:rsidR="00E037C2" w:rsidRPr="00673909">
        <w:t>nited Nations</w:t>
      </w:r>
      <w:r w:rsidR="004D2A66" w:rsidRPr="00673909">
        <w:t xml:space="preserve"> commission or forum) </w:t>
      </w:r>
      <w:r w:rsidR="00E037C2" w:rsidRPr="00673909">
        <w:t xml:space="preserve">with a mandate for coordination, facilitation, monitoring and reporting </w:t>
      </w:r>
      <w:r w:rsidR="00F06E37" w:rsidRPr="00673909">
        <w:t xml:space="preserve">to support </w:t>
      </w:r>
      <w:r w:rsidR="00E037C2" w:rsidRPr="00673909">
        <w:t>work on</w:t>
      </w:r>
      <w:r w:rsidR="00F06E37" w:rsidRPr="00673909">
        <w:t xml:space="preserve"> existing </w:t>
      </w:r>
      <w:r w:rsidR="000B0DF9" w:rsidRPr="00673909">
        <w:t>commitments</w:t>
      </w:r>
      <w:r w:rsidR="00F06E37" w:rsidRPr="00673909">
        <w:t>.</w:t>
      </w:r>
    </w:p>
    <w:p w14:paraId="16D87156" w14:textId="6BDCBCC7" w:rsidR="004C72D4" w:rsidRPr="00673909" w:rsidRDefault="00AD2B49" w:rsidP="00E64354">
      <w:pPr>
        <w:pStyle w:val="Normalnumber"/>
        <w:numPr>
          <w:ilvl w:val="0"/>
          <w:numId w:val="0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1247" w:firstLine="624"/>
      </w:pPr>
      <w:r w:rsidRPr="00673909">
        <w:t>(iv)</w:t>
      </w:r>
      <w:r w:rsidRPr="00673909">
        <w:tab/>
      </w:r>
      <w:r w:rsidRPr="00673909">
        <w:rPr>
          <w:i/>
          <w:iCs/>
        </w:rPr>
        <w:t>Provide r</w:t>
      </w:r>
      <w:r w:rsidR="004C72D4" w:rsidRPr="00673909">
        <w:rPr>
          <w:i/>
          <w:iCs/>
        </w:rPr>
        <w:t>apid support for policy implementation targeting a subset of countries.</w:t>
      </w:r>
      <w:r w:rsidR="004C72D4" w:rsidRPr="00673909">
        <w:t xml:space="preserve"> A significant proportion of the world’s coral reefs, including </w:t>
      </w:r>
      <w:r w:rsidRPr="00673909">
        <w:t xml:space="preserve">a </w:t>
      </w:r>
      <w:r w:rsidR="004C72D4" w:rsidRPr="00673909">
        <w:t>large proportion of coral reef climate refugia, is held by a</w:t>
      </w:r>
      <w:r w:rsidRPr="00673909">
        <w:t xml:space="preserve"> small</w:t>
      </w:r>
      <w:r w:rsidR="004C72D4" w:rsidRPr="00673909">
        <w:t xml:space="preserve"> number of countries. </w:t>
      </w:r>
      <w:r w:rsidRPr="00673909">
        <w:t>Emphasis</w:t>
      </w:r>
      <w:r w:rsidR="004C72D4" w:rsidRPr="00673909">
        <w:t xml:space="preserve"> could be placed on supporting these </w:t>
      </w:r>
      <w:r w:rsidRPr="00673909">
        <w:t>S</w:t>
      </w:r>
      <w:r w:rsidR="004C72D4" w:rsidRPr="00673909">
        <w:t xml:space="preserve">tates, particularly low-income, lower-middle-income and small island developing </w:t>
      </w:r>
      <w:r w:rsidRPr="00673909">
        <w:t>S</w:t>
      </w:r>
      <w:r w:rsidR="004C72D4" w:rsidRPr="00673909">
        <w:t>tates</w:t>
      </w:r>
      <w:r w:rsidRPr="00673909">
        <w:t xml:space="preserve"> among them</w:t>
      </w:r>
      <w:r w:rsidR="004C72D4" w:rsidRPr="00673909">
        <w:t xml:space="preserve">, </w:t>
      </w:r>
      <w:r w:rsidRPr="00673909">
        <w:t>in</w:t>
      </w:r>
      <w:r w:rsidR="004C72D4" w:rsidRPr="00673909">
        <w:t xml:space="preserve"> implement</w:t>
      </w:r>
      <w:r w:rsidRPr="00673909">
        <w:t>ing</w:t>
      </w:r>
      <w:r w:rsidR="004C72D4" w:rsidRPr="00673909">
        <w:t xml:space="preserve"> existing international commitments to address locally</w:t>
      </w:r>
      <w:r w:rsidRPr="00673909">
        <w:t xml:space="preserve"> </w:t>
      </w:r>
      <w:r w:rsidR="004C72D4" w:rsidRPr="00673909">
        <w:t xml:space="preserve">generated drivers of change in coral reef ecosystems. </w:t>
      </w:r>
      <w:r w:rsidRPr="00673909">
        <w:t>Such support could</w:t>
      </w:r>
      <w:r w:rsidR="004C72D4" w:rsidRPr="00673909">
        <w:t xml:space="preserve"> include elements identified in the potential pathways above, including</w:t>
      </w:r>
      <w:r w:rsidRPr="00673909">
        <w:t>, for example,</w:t>
      </w:r>
      <w:r w:rsidR="004C72D4" w:rsidRPr="00673909">
        <w:t xml:space="preserve"> self-audit</w:t>
      </w:r>
      <w:r w:rsidRPr="00673909">
        <w:t>ing</w:t>
      </w:r>
      <w:r w:rsidR="004C72D4" w:rsidRPr="00673909">
        <w:t xml:space="preserve"> of national policies in order to develop implementation plans and identify any human or financial capacity needs; creation of an international monitoring group (</w:t>
      </w:r>
      <w:r w:rsidRPr="00673909">
        <w:t>for example,</w:t>
      </w:r>
      <w:r w:rsidR="004C72D4" w:rsidRPr="00673909">
        <w:t xml:space="preserve"> a “coral reef policy observatory”) or </w:t>
      </w:r>
      <w:r w:rsidRPr="00673909">
        <w:t xml:space="preserve">the </w:t>
      </w:r>
      <w:r w:rsidR="004C72D4" w:rsidRPr="00673909">
        <w:t>tasking the International Coral Reef Initiative with monitoring progress towards commitments; and creating a new financing mechanism to support sustainable coral reef management targeting these countries.</w:t>
      </w:r>
    </w:p>
    <w:p w14:paraId="3C6D1078" w14:textId="7EA4BD95" w:rsidR="00A42754" w:rsidRPr="00673909" w:rsidRDefault="00A42754" w:rsidP="00E1163D">
      <w:pPr>
        <w:pStyle w:val="Normalnumber"/>
        <w:numPr>
          <w:ilvl w:val="0"/>
          <w:numId w:val="0"/>
        </w:numPr>
        <w:tabs>
          <w:tab w:val="clear" w:pos="1247"/>
          <w:tab w:val="clear" w:pos="1814"/>
          <w:tab w:val="clear" w:pos="2381"/>
          <w:tab w:val="clear" w:pos="2948"/>
          <w:tab w:val="clear" w:pos="3515"/>
          <w:tab w:val="clear" w:pos="4082"/>
        </w:tabs>
        <w:ind w:left="1247"/>
      </w:pPr>
      <w:r w:rsidRPr="00673909">
        <w:t xml:space="preserve">Business as usual, which could be considered a </w:t>
      </w:r>
      <w:r w:rsidR="00022951" w:rsidRPr="00673909">
        <w:t>fifth</w:t>
      </w:r>
      <w:r w:rsidRPr="00673909">
        <w:t xml:space="preserve"> distinct pathway, is not a viable option for sustainable coral reef management.</w:t>
      </w:r>
    </w:p>
    <w:p w14:paraId="2B5A75CA" w14:textId="077C4751" w:rsidR="00215A90" w:rsidRPr="00673909" w:rsidRDefault="00F06E37" w:rsidP="00436230">
      <w:pPr>
        <w:pStyle w:val="Normalnumber"/>
      </w:pPr>
      <w:r w:rsidRPr="00673909">
        <w:t>Addressing human and financial capacity challenges</w:t>
      </w:r>
      <w:r w:rsidR="00FA0E5E" w:rsidRPr="00673909">
        <w:t xml:space="preserve"> </w:t>
      </w:r>
      <w:r w:rsidR="00E1163D" w:rsidRPr="00673909">
        <w:t xml:space="preserve">in order </w:t>
      </w:r>
      <w:r w:rsidR="00FA0E5E" w:rsidRPr="00673909">
        <w:t>to implement international commitments at the national level</w:t>
      </w:r>
      <w:r w:rsidRPr="00673909">
        <w:t xml:space="preserve"> is crucial, irrespective of </w:t>
      </w:r>
      <w:r w:rsidR="00000BE6" w:rsidRPr="00673909">
        <w:t>which</w:t>
      </w:r>
      <w:r w:rsidRPr="00673909">
        <w:t xml:space="preserve"> policy pathway is pursued. </w:t>
      </w:r>
      <w:r w:rsidR="00043FB1" w:rsidRPr="00673909">
        <w:t>Stronger e</w:t>
      </w:r>
      <w:r w:rsidRPr="00673909">
        <w:t xml:space="preserve">fforts </w:t>
      </w:r>
      <w:r w:rsidR="00043FB1" w:rsidRPr="00673909">
        <w:t xml:space="preserve">are needed </w:t>
      </w:r>
      <w:r w:rsidRPr="00673909">
        <w:t xml:space="preserve">to build capacity that supports effective coral reef policy development and implementation at </w:t>
      </w:r>
      <w:r w:rsidR="00043FB1" w:rsidRPr="00673909">
        <w:t xml:space="preserve">the </w:t>
      </w:r>
      <w:r w:rsidRPr="00673909">
        <w:t>international a</w:t>
      </w:r>
      <w:r w:rsidR="00043FB1" w:rsidRPr="00673909">
        <w:t>nd</w:t>
      </w:r>
      <w:r w:rsidRPr="00673909">
        <w:t xml:space="preserve"> national level</w:t>
      </w:r>
      <w:r w:rsidR="00043FB1" w:rsidRPr="00673909">
        <w:t>s</w:t>
      </w:r>
      <w:r w:rsidRPr="00673909">
        <w:t xml:space="preserve">. </w:t>
      </w:r>
      <w:r w:rsidR="006D5BBC" w:rsidRPr="00673909">
        <w:t xml:space="preserve">The urgent need to increase and diversify funding for coral reefs has been widely recognized. </w:t>
      </w:r>
      <w:r w:rsidR="00FA0E5E" w:rsidRPr="00673909">
        <w:t xml:space="preserve">A new or expanded financing mechanism to support national implementation of existing international commitments </w:t>
      </w:r>
      <w:r w:rsidR="00E1163D" w:rsidRPr="00673909">
        <w:t>with regard to</w:t>
      </w:r>
      <w:r w:rsidR="00FA0E5E" w:rsidRPr="00673909">
        <w:t xml:space="preserve"> coral reefs is recommended</w:t>
      </w:r>
      <w:r w:rsidR="00E1163D" w:rsidRPr="00673909">
        <w:t>.</w:t>
      </w:r>
    </w:p>
    <w:p w14:paraId="7A062750" w14:textId="3D14AB4C" w:rsidR="009D76AA" w:rsidRPr="00673909" w:rsidRDefault="005B1E1E">
      <w:pPr>
        <w:pStyle w:val="CH2"/>
      </w:pPr>
      <w:r w:rsidRPr="00673909">
        <w:tab/>
      </w:r>
      <w:r w:rsidR="00A344F3" w:rsidRPr="00673909">
        <w:t>B</w:t>
      </w:r>
      <w:r w:rsidRPr="00673909">
        <w:t>.</w:t>
      </w:r>
      <w:r w:rsidRPr="00673909">
        <w:tab/>
      </w:r>
      <w:r w:rsidR="000B62AB" w:rsidRPr="00673909">
        <w:t>Suggested action</w:t>
      </w:r>
      <w:r w:rsidR="00043FB1" w:rsidRPr="00673909">
        <w:t>s</w:t>
      </w:r>
      <w:r w:rsidR="000B62AB" w:rsidRPr="00673909">
        <w:t xml:space="preserve"> </w:t>
      </w:r>
    </w:p>
    <w:p w14:paraId="591F1AED" w14:textId="5AC58FF8" w:rsidR="00727A8E" w:rsidRPr="00673909" w:rsidRDefault="009D76AA" w:rsidP="00436230">
      <w:pPr>
        <w:pStyle w:val="Normalnumber"/>
        <w:rPr>
          <w:i/>
        </w:rPr>
      </w:pPr>
      <w:r w:rsidRPr="00673909">
        <w:t xml:space="preserve">Member states may </w:t>
      </w:r>
      <w:r w:rsidR="00D44757" w:rsidRPr="00673909">
        <w:t xml:space="preserve">wish </w:t>
      </w:r>
      <w:r w:rsidR="00526E7B" w:rsidRPr="00673909">
        <w:t xml:space="preserve">to </w:t>
      </w:r>
      <w:r w:rsidRPr="00673909">
        <w:t>establish</w:t>
      </w:r>
      <w:r w:rsidR="00526E7B" w:rsidRPr="00673909">
        <w:t xml:space="preserve">, through </w:t>
      </w:r>
      <w:r w:rsidR="00043FB1" w:rsidRPr="00673909">
        <w:t>the Environment Assembly</w:t>
      </w:r>
      <w:r w:rsidR="00526E7B" w:rsidRPr="00673909">
        <w:t xml:space="preserve">, </w:t>
      </w:r>
      <w:r w:rsidRPr="00673909">
        <w:t>a</w:t>
      </w:r>
      <w:r w:rsidR="00D91573" w:rsidRPr="00673909">
        <w:t xml:space="preserve"> </w:t>
      </w:r>
      <w:r w:rsidR="00296DA1" w:rsidRPr="00673909">
        <w:t xml:space="preserve">process for </w:t>
      </w:r>
      <w:r w:rsidR="00526E7B" w:rsidRPr="00673909">
        <w:t>identifying and analy</w:t>
      </w:r>
      <w:r w:rsidR="00043FB1" w:rsidRPr="00673909">
        <w:t>s</w:t>
      </w:r>
      <w:r w:rsidR="00526E7B" w:rsidRPr="00673909">
        <w:t xml:space="preserve">ing </w:t>
      </w:r>
      <w:r w:rsidR="00542FF8" w:rsidRPr="00673909">
        <w:t xml:space="preserve">policy and governance </w:t>
      </w:r>
      <w:r w:rsidR="00043FB1" w:rsidRPr="00673909">
        <w:t>options</w:t>
      </w:r>
      <w:r w:rsidR="00D91573" w:rsidRPr="00673909">
        <w:t>. This could be</w:t>
      </w:r>
      <w:r w:rsidR="00043FB1" w:rsidRPr="00673909">
        <w:t xml:space="preserve"> done through</w:t>
      </w:r>
      <w:r w:rsidR="00D91573" w:rsidRPr="00673909">
        <w:t xml:space="preserve"> a working group </w:t>
      </w:r>
      <w:r w:rsidRPr="00673909">
        <w:t xml:space="preserve">composed of </w:t>
      </w:r>
      <w:r w:rsidR="00043FB1" w:rsidRPr="00673909">
        <w:t xml:space="preserve">representatives of </w:t>
      </w:r>
      <w:r w:rsidR="00D91573" w:rsidRPr="00673909">
        <w:t xml:space="preserve">member </w:t>
      </w:r>
      <w:r w:rsidR="00043FB1" w:rsidRPr="00673909">
        <w:t>S</w:t>
      </w:r>
      <w:r w:rsidR="00D91573" w:rsidRPr="00673909">
        <w:t>tates a</w:t>
      </w:r>
      <w:r w:rsidR="00043FB1" w:rsidRPr="00673909">
        <w:t>nd</w:t>
      </w:r>
      <w:r w:rsidR="00D91573" w:rsidRPr="00673909">
        <w:t xml:space="preserve"> major groups and stakeholders</w:t>
      </w:r>
      <w:r w:rsidRPr="00673909">
        <w:t xml:space="preserve">, with </w:t>
      </w:r>
      <w:r w:rsidR="00526E7B" w:rsidRPr="00673909">
        <w:t>a mandate to identify possible barriers a</w:t>
      </w:r>
      <w:r w:rsidR="00043FB1" w:rsidRPr="00673909">
        <w:t>nd</w:t>
      </w:r>
      <w:r w:rsidR="00526E7B" w:rsidRPr="00673909">
        <w:t xml:space="preserve"> options and consider the feasibility and effectiveness</w:t>
      </w:r>
      <w:r w:rsidR="00043FB1" w:rsidRPr="00673909">
        <w:t xml:space="preserve"> of the latter</w:t>
      </w:r>
      <w:r w:rsidR="00D91573" w:rsidRPr="00673909">
        <w:t xml:space="preserve">. </w:t>
      </w:r>
      <w:r w:rsidR="00526E7B" w:rsidRPr="00673909">
        <w:t xml:space="preserve">Member </w:t>
      </w:r>
      <w:r w:rsidR="00043FB1" w:rsidRPr="00673909">
        <w:t>S</w:t>
      </w:r>
      <w:r w:rsidR="00526E7B" w:rsidRPr="00673909">
        <w:t xml:space="preserve">tates are </w:t>
      </w:r>
      <w:r w:rsidR="00542FF8" w:rsidRPr="00673909">
        <w:t xml:space="preserve">also </w:t>
      </w:r>
      <w:r w:rsidR="00526E7B" w:rsidRPr="00673909">
        <w:t>encouraged to a</w:t>
      </w:r>
      <w:r w:rsidR="00296DA1" w:rsidRPr="00673909">
        <w:t>ddres</w:t>
      </w:r>
      <w:r w:rsidR="00526E7B" w:rsidRPr="00673909">
        <w:t>s</w:t>
      </w:r>
      <w:r w:rsidR="00296DA1" w:rsidRPr="00673909">
        <w:t xml:space="preserve"> </w:t>
      </w:r>
      <w:r w:rsidR="00043FB1" w:rsidRPr="00673909">
        <w:t>the issues identified in</w:t>
      </w:r>
      <w:r w:rsidR="00526E7B" w:rsidRPr="00673909">
        <w:t xml:space="preserve"> the analysis </w:t>
      </w:r>
      <w:r w:rsidR="00296DA1" w:rsidRPr="00673909">
        <w:t xml:space="preserve">through relevant </w:t>
      </w:r>
      <w:r w:rsidR="00A43064" w:rsidRPr="00673909">
        <w:t xml:space="preserve">international </w:t>
      </w:r>
      <w:r w:rsidR="00296DA1" w:rsidRPr="00673909">
        <w:t>processes (</w:t>
      </w:r>
      <w:r w:rsidR="00215A90" w:rsidRPr="00673909">
        <w:t xml:space="preserve">such as </w:t>
      </w:r>
      <w:r w:rsidR="00526E7B" w:rsidRPr="00673909">
        <w:t xml:space="preserve">the </w:t>
      </w:r>
      <w:r w:rsidR="00296DA1" w:rsidRPr="00673909">
        <w:t>post-2020 biodiversity framework)</w:t>
      </w:r>
      <w:r w:rsidR="00043FB1" w:rsidRPr="00673909">
        <w:t xml:space="preserve"> and</w:t>
      </w:r>
      <w:r w:rsidR="00296DA1" w:rsidRPr="00673909">
        <w:t xml:space="preserve"> action at </w:t>
      </w:r>
      <w:r w:rsidR="00043FB1" w:rsidRPr="00673909">
        <w:t xml:space="preserve">the </w:t>
      </w:r>
      <w:r w:rsidR="00296DA1" w:rsidRPr="00673909">
        <w:t>national level</w:t>
      </w:r>
      <w:r w:rsidR="00526E7B" w:rsidRPr="00673909">
        <w:t xml:space="preserve">. </w:t>
      </w:r>
    </w:p>
    <w:p w14:paraId="01CE9D9A" w14:textId="3B4CCBAD" w:rsidR="00727A8E" w:rsidRPr="00673909" w:rsidRDefault="006D5BBC" w:rsidP="00436230">
      <w:pPr>
        <w:pStyle w:val="Normalnumber"/>
      </w:pPr>
      <w:r w:rsidRPr="00673909">
        <w:t xml:space="preserve">Development of a </w:t>
      </w:r>
      <w:r w:rsidR="00296DA1" w:rsidRPr="00673909">
        <w:t xml:space="preserve">new financing mechanism specifically for coral reef ecosystems, such as a global fund providing grant, concessional and/or investment financing to </w:t>
      </w:r>
      <w:r w:rsidR="0051561A" w:rsidRPr="00673909">
        <w:t>accelerate</w:t>
      </w:r>
      <w:r w:rsidR="00296DA1" w:rsidRPr="00673909">
        <w:t xml:space="preserve"> progress towards international targets and </w:t>
      </w:r>
      <w:r w:rsidR="000B0DF9" w:rsidRPr="00673909">
        <w:t>commitments</w:t>
      </w:r>
      <w:r w:rsidR="00296DA1" w:rsidRPr="00673909">
        <w:t>, could deliver significant socioeconomic</w:t>
      </w:r>
      <w:r w:rsidR="00DE7355" w:rsidRPr="00673909">
        <w:t>,</w:t>
      </w:r>
      <w:r w:rsidR="00296DA1" w:rsidRPr="00673909">
        <w:t xml:space="preserve"> marine biodiversity</w:t>
      </w:r>
      <w:r w:rsidR="00DE7355" w:rsidRPr="00673909">
        <w:t xml:space="preserve"> and climate adaptation</w:t>
      </w:r>
      <w:r w:rsidR="00296DA1" w:rsidRPr="00673909">
        <w:t xml:space="preserve"> benefits. </w:t>
      </w:r>
    </w:p>
    <w:p w14:paraId="5DEE1ABC" w14:textId="6E4316F9" w:rsidR="00745BF9" w:rsidRPr="00673909" w:rsidRDefault="00A315B1" w:rsidP="00436230">
      <w:pPr>
        <w:pStyle w:val="Normalnumber"/>
      </w:pPr>
      <w:r w:rsidRPr="00673909">
        <w:t xml:space="preserve">Participation in the Global Coral Reef Monitoring Network </w:t>
      </w:r>
      <w:r w:rsidR="00745BF9" w:rsidRPr="00673909">
        <w:t xml:space="preserve">and </w:t>
      </w:r>
      <w:r w:rsidR="0051561A" w:rsidRPr="00673909">
        <w:t xml:space="preserve">the </w:t>
      </w:r>
      <w:r w:rsidR="00745BF9" w:rsidRPr="00673909">
        <w:t>appl</w:t>
      </w:r>
      <w:r w:rsidR="0051561A" w:rsidRPr="00673909">
        <w:t>ication of</w:t>
      </w:r>
      <w:r w:rsidR="00745BF9" w:rsidRPr="00673909">
        <w:t xml:space="preserve"> indicators and best practice</w:t>
      </w:r>
      <w:r w:rsidR="0051561A" w:rsidRPr="00673909">
        <w:t>s</w:t>
      </w:r>
      <w:r w:rsidR="00745BF9" w:rsidRPr="00673909">
        <w:t xml:space="preserve"> identified through </w:t>
      </w:r>
      <w:r w:rsidR="0051561A" w:rsidRPr="00673909">
        <w:t>that process</w:t>
      </w:r>
      <w:r w:rsidRPr="00673909">
        <w:t xml:space="preserve"> </w:t>
      </w:r>
      <w:r w:rsidR="0051561A" w:rsidRPr="00673909">
        <w:t>should lead to</w:t>
      </w:r>
      <w:r w:rsidRPr="00673909">
        <w:t xml:space="preserve"> strengthened monitoring and reporting in the context of coral</w:t>
      </w:r>
      <w:r w:rsidR="0051561A" w:rsidRPr="00673909">
        <w:t>-</w:t>
      </w:r>
      <w:r w:rsidRPr="00673909">
        <w:t>reef-related policy instruments and governance mechanisms as well as efforts to enhance and diversify funding for coral reefs.</w:t>
      </w:r>
      <w:r w:rsidR="00B73CDF" w:rsidRPr="00673909">
        <w:t xml:space="preserve"> This </w:t>
      </w:r>
      <w:r w:rsidR="00F57842" w:rsidRPr="00673909">
        <w:t>could</w:t>
      </w:r>
      <w:r w:rsidR="00B73CDF" w:rsidRPr="00673909">
        <w:t xml:space="preserve"> include monitoring </w:t>
      </w:r>
      <w:r w:rsidR="00F57842" w:rsidRPr="00673909">
        <w:t>of the status of coral reefs</w:t>
      </w:r>
      <w:r w:rsidR="00B73CDF" w:rsidRPr="00673909">
        <w:t xml:space="preserve"> in the context of tracking progress on the 2030 </w:t>
      </w:r>
      <w:r w:rsidR="00F57842" w:rsidRPr="00673909">
        <w:t>A</w:t>
      </w:r>
      <w:r w:rsidR="00B73CDF" w:rsidRPr="00673909">
        <w:t>genda</w:t>
      </w:r>
      <w:r w:rsidR="00184AC1" w:rsidRPr="00673909">
        <w:t>, and t</w:t>
      </w:r>
      <w:r w:rsidR="00B73CDF" w:rsidRPr="00673909">
        <w:t xml:space="preserve">he preparation of a global report on </w:t>
      </w:r>
      <w:r w:rsidR="00F57842" w:rsidRPr="00673909">
        <w:t>the issue</w:t>
      </w:r>
      <w:r w:rsidR="00B73CDF" w:rsidRPr="00673909">
        <w:t xml:space="preserve">s in </w:t>
      </w:r>
      <w:r w:rsidR="00EA671E" w:rsidRPr="00673909">
        <w:t>2020</w:t>
      </w:r>
      <w:r w:rsidR="00B73CDF" w:rsidRPr="00673909">
        <w:t xml:space="preserve"> </w:t>
      </w:r>
      <w:r w:rsidR="0051561A" w:rsidRPr="00673909">
        <w:t>could</w:t>
      </w:r>
      <w:r w:rsidR="00B73CDF" w:rsidRPr="00673909">
        <w:t xml:space="preserve"> be followed up with </w:t>
      </w:r>
      <w:r w:rsidR="0051561A" w:rsidRPr="00673909">
        <w:t>further</w:t>
      </w:r>
      <w:r w:rsidR="00B73CDF" w:rsidRPr="00673909">
        <w:t xml:space="preserve"> reports in 2025 and 2030</w:t>
      </w:r>
      <w:r w:rsidR="00184AC1" w:rsidRPr="00673909">
        <w:t xml:space="preserve">. </w:t>
      </w:r>
    </w:p>
    <w:p w14:paraId="03573679" w14:textId="77777777" w:rsidR="00BE5F64" w:rsidRPr="00673909" w:rsidRDefault="00BE5F64">
      <w:pPr>
        <w:spacing w:after="0" w:line="240" w:lineRule="auto"/>
        <w:rPr>
          <w:b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98"/>
        <w:gridCol w:w="1899"/>
        <w:gridCol w:w="1899"/>
        <w:gridCol w:w="1900"/>
        <w:gridCol w:w="1900"/>
      </w:tblGrid>
      <w:tr w:rsidR="00BE5F64" w:rsidRPr="00673909" w14:paraId="1A0391AC" w14:textId="77777777" w:rsidTr="00BE5F64">
        <w:tc>
          <w:tcPr>
            <w:tcW w:w="1898" w:type="dxa"/>
            <w:shd w:val="clear" w:color="auto" w:fill="auto"/>
          </w:tcPr>
          <w:p w14:paraId="43D16126" w14:textId="77777777" w:rsidR="00BE5F64" w:rsidRPr="00673909" w:rsidRDefault="00BE5F64" w:rsidP="00296DA1">
            <w:pPr>
              <w:pStyle w:val="Normal-pool"/>
              <w:spacing w:before="520"/>
            </w:pPr>
          </w:p>
        </w:tc>
        <w:tc>
          <w:tcPr>
            <w:tcW w:w="1899" w:type="dxa"/>
            <w:shd w:val="clear" w:color="auto" w:fill="auto"/>
          </w:tcPr>
          <w:p w14:paraId="5288DA8D" w14:textId="77777777" w:rsidR="00BE5F64" w:rsidRPr="00673909" w:rsidRDefault="00BE5F64" w:rsidP="00296DA1">
            <w:pPr>
              <w:pStyle w:val="Normal-pool"/>
              <w:spacing w:before="520"/>
            </w:pP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</w:tcPr>
          <w:p w14:paraId="673534B4" w14:textId="77777777" w:rsidR="00BE5F64" w:rsidRPr="00673909" w:rsidRDefault="00BE5F64" w:rsidP="00296DA1">
            <w:pPr>
              <w:pStyle w:val="Normal-pool"/>
              <w:spacing w:before="520"/>
            </w:pPr>
          </w:p>
        </w:tc>
        <w:tc>
          <w:tcPr>
            <w:tcW w:w="1900" w:type="dxa"/>
            <w:shd w:val="clear" w:color="auto" w:fill="auto"/>
          </w:tcPr>
          <w:p w14:paraId="7F33C34A" w14:textId="77777777" w:rsidR="00BE5F64" w:rsidRPr="00673909" w:rsidRDefault="00BE5F64" w:rsidP="00296DA1">
            <w:pPr>
              <w:pStyle w:val="Normal-pool"/>
              <w:spacing w:before="520"/>
            </w:pPr>
          </w:p>
        </w:tc>
        <w:tc>
          <w:tcPr>
            <w:tcW w:w="1900" w:type="dxa"/>
            <w:shd w:val="clear" w:color="auto" w:fill="auto"/>
          </w:tcPr>
          <w:p w14:paraId="7FD7EF48" w14:textId="77777777" w:rsidR="00BE5F64" w:rsidRPr="00673909" w:rsidRDefault="00BE5F64" w:rsidP="00296DA1">
            <w:pPr>
              <w:pStyle w:val="Normal-pool"/>
              <w:spacing w:before="520"/>
            </w:pPr>
          </w:p>
        </w:tc>
      </w:tr>
    </w:tbl>
    <w:p w14:paraId="15F83859" w14:textId="77777777" w:rsidR="00BE5F64" w:rsidRPr="00673909" w:rsidRDefault="00BE5F64" w:rsidP="00BE5F64">
      <w:pPr>
        <w:pStyle w:val="Normal-pool"/>
      </w:pPr>
    </w:p>
    <w:sectPr w:rsidR="00BE5F64" w:rsidRPr="00673909" w:rsidSect="006E67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907" w:right="992" w:bottom="1418" w:left="1418" w:header="539" w:footer="975" w:gutter="0"/>
      <w:cols w:space="53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F4F2C" w14:textId="77777777" w:rsidR="005F65DE" w:rsidRDefault="005F65DE">
      <w:r>
        <w:separator/>
      </w:r>
    </w:p>
  </w:endnote>
  <w:endnote w:type="continuationSeparator" w:id="0">
    <w:p w14:paraId="64D593BA" w14:textId="77777777" w:rsidR="005F65DE" w:rsidRDefault="005F65DE">
      <w:r>
        <w:continuationSeparator/>
      </w:r>
    </w:p>
  </w:endnote>
  <w:endnote w:type="continuationNotice" w:id="1">
    <w:p w14:paraId="10046F3A" w14:textId="77777777" w:rsidR="005F65DE" w:rsidRDefault="005F65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9D0C6" w14:textId="14989DED" w:rsidR="0051561A" w:rsidRDefault="0051561A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82622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94D60" w14:textId="58467D70" w:rsidR="0051561A" w:rsidRDefault="0051561A" w:rsidP="00035ED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82622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1EC8" w14:textId="3C09F7E5" w:rsidR="0051561A" w:rsidRPr="00865408" w:rsidRDefault="0051561A" w:rsidP="008C2F27">
    <w:pPr>
      <w:pStyle w:val="Footer"/>
      <w:tabs>
        <w:tab w:val="clear" w:pos="4320"/>
        <w:tab w:val="clear" w:pos="8640"/>
        <w:tab w:val="left" w:pos="624"/>
      </w:tabs>
      <w:spacing w:line="240" w:lineRule="auto"/>
      <w:rPr>
        <w:rFonts w:ascii="Times New Roman" w:hAnsi="Times New Roman"/>
        <w:szCs w:val="18"/>
      </w:rPr>
    </w:pPr>
    <w:r w:rsidRPr="00865408">
      <w:rPr>
        <w:rFonts w:ascii="Times New Roman" w:hAnsi="Times New Roman"/>
        <w:szCs w:val="18"/>
      </w:rPr>
      <w:t>K1804121</w:t>
    </w:r>
    <w:r w:rsidRPr="00865408">
      <w:rPr>
        <w:rFonts w:ascii="Times New Roman" w:hAnsi="Times New Roman"/>
        <w:szCs w:val="18"/>
      </w:rPr>
      <w:tab/>
    </w:r>
    <w:r w:rsidR="009819F5">
      <w:rPr>
        <w:rFonts w:ascii="Times New Roman" w:hAnsi="Times New Roman"/>
        <w:szCs w:val="18"/>
      </w:rPr>
      <w:t>28</w:t>
    </w:r>
    <w:r w:rsidR="00865408">
      <w:rPr>
        <w:rFonts w:ascii="Times New Roman" w:hAnsi="Times New Roman"/>
        <w:szCs w:val="18"/>
      </w:rPr>
      <w:t>0109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4E73A" w14:textId="77777777" w:rsidR="005F65DE" w:rsidRPr="00643832" w:rsidRDefault="005F65DE" w:rsidP="0048610B">
      <w:pPr>
        <w:spacing w:before="60" w:after="0" w:line="240" w:lineRule="auto"/>
        <w:ind w:left="624"/>
        <w:rPr>
          <w:rFonts w:ascii="Times New Roman" w:hAnsi="Times New Roman"/>
          <w:sz w:val="18"/>
          <w:szCs w:val="18"/>
        </w:rPr>
      </w:pPr>
      <w:r w:rsidRPr="00643832">
        <w:rPr>
          <w:rFonts w:ascii="Times New Roman" w:hAnsi="Times New Roman"/>
          <w:sz w:val="18"/>
          <w:szCs w:val="18"/>
        </w:rPr>
        <w:separator/>
      </w:r>
    </w:p>
  </w:footnote>
  <w:footnote w:type="continuationSeparator" w:id="0">
    <w:p w14:paraId="79B8A609" w14:textId="77777777" w:rsidR="005F65DE" w:rsidRDefault="005F65DE">
      <w:r>
        <w:continuationSeparator/>
      </w:r>
    </w:p>
  </w:footnote>
  <w:footnote w:type="continuationNotice" w:id="1">
    <w:p w14:paraId="4D19B577" w14:textId="77777777" w:rsidR="005F65DE" w:rsidRDefault="005F65DE">
      <w:pPr>
        <w:spacing w:after="0" w:line="240" w:lineRule="auto"/>
      </w:pPr>
    </w:p>
  </w:footnote>
  <w:footnote w:id="2">
    <w:p w14:paraId="7CC3622E" w14:textId="551D1718" w:rsidR="0051561A" w:rsidRPr="00E64354" w:rsidRDefault="0051561A" w:rsidP="004274AD">
      <w:pPr>
        <w:pStyle w:val="FootnoteText"/>
        <w:rPr>
          <w:szCs w:val="18"/>
          <w:lang w:val="en-GB"/>
        </w:rPr>
      </w:pPr>
      <w:r w:rsidRPr="00E64354">
        <w:rPr>
          <w:rStyle w:val="FootnoteReference"/>
          <w:sz w:val="18"/>
          <w:vertAlign w:val="baseline"/>
          <w:lang w:val="en-US"/>
        </w:rPr>
        <w:t>* UNEP/EA.4/1</w:t>
      </w:r>
      <w:r w:rsidR="004A5525">
        <w:rPr>
          <w:lang w:val="en-US"/>
        </w:rPr>
        <w:t>/Rev.1</w:t>
      </w:r>
      <w:r w:rsidRPr="00E64354">
        <w:rPr>
          <w:rStyle w:val="FootnoteReference"/>
          <w:sz w:val="18"/>
          <w:vertAlign w:val="baseline"/>
          <w:lang w:val="en-US"/>
        </w:rPr>
        <w:t>.</w:t>
      </w:r>
      <w:r w:rsidRPr="00E64354">
        <w:rPr>
          <w:szCs w:val="18"/>
          <w:lang w:val="en-US"/>
        </w:rPr>
        <w:t xml:space="preserve"> </w:t>
      </w:r>
    </w:p>
  </w:footnote>
  <w:footnote w:id="3">
    <w:p w14:paraId="4F75B633" w14:textId="1413AC32" w:rsidR="004A5525" w:rsidRPr="001841F7" w:rsidRDefault="004A552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841F7">
        <w:rPr>
          <w:lang w:val="en-US"/>
        </w:rPr>
        <w:t xml:space="preserve"> </w:t>
      </w:r>
      <w:r>
        <w:rPr>
          <w:lang w:val="en-US"/>
        </w:rPr>
        <w:t>UNEP/EA.2/Res.12.</w:t>
      </w:r>
    </w:p>
  </w:footnote>
  <w:footnote w:id="4">
    <w:p w14:paraId="6E9A6EBA" w14:textId="0FC07C23" w:rsidR="00C20A59" w:rsidRPr="00865408" w:rsidRDefault="00C20A59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Pr="00865408">
        <w:rPr>
          <w:szCs w:val="18"/>
          <w:lang w:val="en-GB"/>
        </w:rPr>
        <w:t xml:space="preserve"> UNEP/EA.4/</w:t>
      </w:r>
      <w:r w:rsidRPr="00F94157">
        <w:rPr>
          <w:szCs w:val="18"/>
          <w:lang w:val="en-GB"/>
        </w:rPr>
        <w:t>INF/</w:t>
      </w:r>
      <w:r w:rsidR="00F94157" w:rsidRPr="00311559">
        <w:rPr>
          <w:szCs w:val="18"/>
          <w:lang w:val="en-GB"/>
        </w:rPr>
        <w:t>6</w:t>
      </w:r>
      <w:r w:rsidRPr="00F94157">
        <w:rPr>
          <w:szCs w:val="18"/>
          <w:lang w:val="en-GB"/>
        </w:rPr>
        <w:t>.</w:t>
      </w:r>
    </w:p>
  </w:footnote>
  <w:footnote w:id="5">
    <w:p w14:paraId="3596C4B1" w14:textId="074792C8" w:rsidR="0051561A" w:rsidRPr="00865408" w:rsidRDefault="0051561A" w:rsidP="00745BF9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="00A42754" w:rsidRPr="00865408">
        <w:rPr>
          <w:szCs w:val="18"/>
          <w:lang w:val="en-GB"/>
        </w:rPr>
        <w:t xml:space="preserve"> </w:t>
      </w:r>
      <w:r w:rsidRPr="00865408">
        <w:rPr>
          <w:szCs w:val="18"/>
          <w:lang w:val="en-GB"/>
        </w:rPr>
        <w:t>https://www.icriforum.org/ICRIGM33.</w:t>
      </w:r>
    </w:p>
  </w:footnote>
  <w:footnote w:id="6">
    <w:p w14:paraId="74047C29" w14:textId="77777777" w:rsidR="0051561A" w:rsidRPr="00865408" w:rsidRDefault="0051561A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Pr="00865408">
        <w:rPr>
          <w:szCs w:val="18"/>
          <w:lang w:val="en-GB"/>
        </w:rPr>
        <w:t xml:space="preserve"> https://wedocs.unep.org/bitstream/handle/20.500.11822/26824/status-coral-reefs-pacific.pdf.</w:t>
      </w:r>
    </w:p>
  </w:footnote>
  <w:footnote w:id="7">
    <w:p w14:paraId="6B1C2422" w14:textId="77777777" w:rsidR="0051561A" w:rsidRPr="00865408" w:rsidRDefault="0051561A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Pr="00865408">
        <w:rPr>
          <w:szCs w:val="18"/>
          <w:lang w:val="en-GB"/>
        </w:rPr>
        <w:t xml:space="preserve"> https://www.icriforum.org/sites/default/files/ICRI_Funding_landscape_coral_reef.pdf.</w:t>
      </w:r>
    </w:p>
  </w:footnote>
  <w:footnote w:id="8">
    <w:p w14:paraId="31A31447" w14:textId="382E37F7" w:rsidR="0051561A" w:rsidRPr="00865408" w:rsidRDefault="0051561A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Pr="00865408">
        <w:rPr>
          <w:szCs w:val="18"/>
          <w:lang w:val="en-GB"/>
        </w:rPr>
        <w:t xml:space="preserve"> </w:t>
      </w:r>
      <w:hyperlink r:id="rId1" w:history="1">
        <w:r w:rsidRPr="00865408">
          <w:rPr>
            <w:rStyle w:val="Hyperlink"/>
            <w:sz w:val="18"/>
            <w:szCs w:val="18"/>
            <w:lang w:val="en-GB"/>
          </w:rPr>
          <w:t>https://www.icriforum.org/icri-documents/icri-publications-reports-and-posters/coral-reef-economy</w:t>
        </w:r>
      </w:hyperlink>
      <w:r w:rsidRPr="00865408">
        <w:rPr>
          <w:rStyle w:val="Hyperlink"/>
          <w:sz w:val="18"/>
          <w:szCs w:val="18"/>
          <w:lang w:val="en-GB"/>
        </w:rPr>
        <w:t>.</w:t>
      </w:r>
    </w:p>
  </w:footnote>
  <w:footnote w:id="9">
    <w:p w14:paraId="584DBF3C" w14:textId="77777777" w:rsidR="0051561A" w:rsidRPr="00865408" w:rsidRDefault="0051561A">
      <w:pPr>
        <w:pStyle w:val="FootnoteText"/>
        <w:rPr>
          <w:szCs w:val="18"/>
          <w:lang w:val="en-GB"/>
        </w:rPr>
      </w:pPr>
      <w:r w:rsidRPr="00865408">
        <w:rPr>
          <w:rStyle w:val="FootnoteReference"/>
          <w:sz w:val="18"/>
        </w:rPr>
        <w:footnoteRef/>
      </w:r>
      <w:r w:rsidRPr="00865408">
        <w:rPr>
          <w:szCs w:val="18"/>
          <w:lang w:val="en-GB"/>
        </w:rPr>
        <w:t xml:space="preserve"> https://www.iyor2018.org/news/fijis-great-sea-reef-nominated-ramsar-site-start-international-year-reef/.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21D55" w14:textId="24318309" w:rsidR="0051561A" w:rsidRPr="00A67F0E" w:rsidRDefault="0051561A" w:rsidP="0048610B">
    <w:pPr>
      <w:pStyle w:val="Header"/>
      <w:rPr>
        <w:rFonts w:ascii="Times New Roman" w:hAnsi="Times New Roman"/>
        <w:szCs w:val="18"/>
      </w:rPr>
    </w:pPr>
    <w:r w:rsidRPr="00A67F0E">
      <w:rPr>
        <w:rFonts w:ascii="Times New Roman" w:eastAsia="Times New Roman" w:hAnsi="Times New Roman"/>
        <w:bCs/>
        <w:szCs w:val="18"/>
        <w:lang w:val="en-GB"/>
      </w:rPr>
      <w:t>UNEP</w:t>
    </w:r>
    <w:r w:rsidRPr="00A67F0E">
      <w:rPr>
        <w:rFonts w:ascii="Times New Roman" w:eastAsia="Times New Roman" w:hAnsi="Times New Roman"/>
        <w:noProof/>
        <w:szCs w:val="18"/>
        <w:lang w:val="en-GB"/>
      </w:rPr>
      <w:t>/EA.</w:t>
    </w:r>
    <w:r>
      <w:rPr>
        <w:rFonts w:ascii="Times New Roman" w:eastAsia="Times New Roman" w:hAnsi="Times New Roman"/>
        <w:noProof/>
        <w:szCs w:val="18"/>
        <w:lang w:val="en-GB"/>
      </w:rPr>
      <w:t>4</w:t>
    </w:r>
    <w:r w:rsidRPr="00AA6169">
      <w:rPr>
        <w:rFonts w:ascii="Times New Roman" w:eastAsia="Times New Roman" w:hAnsi="Times New Roman"/>
        <w:noProof/>
        <w:szCs w:val="18"/>
        <w:lang w:val="en-GB"/>
      </w:rPr>
      <w:t>/</w:t>
    </w:r>
    <w:r w:rsidRPr="00436230">
      <w:rPr>
        <w:rFonts w:ascii="Times New Roman" w:eastAsia="Times New Roman" w:hAnsi="Times New Roman"/>
        <w:noProof/>
        <w:szCs w:val="18"/>
        <w:lang w:val="en-GB"/>
      </w:rPr>
      <w:t>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33BA3" w14:textId="1A7CAD1D" w:rsidR="0051561A" w:rsidRPr="00A67F0E" w:rsidRDefault="0051561A" w:rsidP="006C2201">
    <w:pPr>
      <w:pStyle w:val="Header"/>
      <w:jc w:val="right"/>
      <w:rPr>
        <w:rFonts w:ascii="Times New Roman" w:hAnsi="Times New Roman"/>
        <w:szCs w:val="18"/>
      </w:rPr>
    </w:pPr>
    <w:r w:rsidRPr="00A67F0E">
      <w:rPr>
        <w:rFonts w:ascii="Times New Roman" w:eastAsia="Times New Roman" w:hAnsi="Times New Roman"/>
        <w:bCs/>
        <w:szCs w:val="18"/>
        <w:lang w:val="en-GB"/>
      </w:rPr>
      <w:t>UNEP</w:t>
    </w:r>
    <w:r w:rsidRPr="00A67F0E">
      <w:rPr>
        <w:rFonts w:ascii="Times New Roman" w:eastAsia="Times New Roman" w:hAnsi="Times New Roman"/>
        <w:noProof/>
        <w:szCs w:val="18"/>
        <w:lang w:val="en-GB"/>
      </w:rPr>
      <w:t>/EA.</w:t>
    </w:r>
    <w:r>
      <w:rPr>
        <w:rFonts w:ascii="Times New Roman" w:eastAsia="Times New Roman" w:hAnsi="Times New Roman"/>
        <w:noProof/>
        <w:szCs w:val="18"/>
        <w:lang w:val="en-GB"/>
      </w:rPr>
      <w:t>4</w:t>
    </w:r>
    <w:r w:rsidRPr="00A67F0E">
      <w:rPr>
        <w:rFonts w:ascii="Times New Roman" w:eastAsia="Times New Roman" w:hAnsi="Times New Roman"/>
        <w:noProof/>
        <w:szCs w:val="18"/>
        <w:lang w:val="en-GB"/>
      </w:rPr>
      <w:t>/</w:t>
    </w:r>
    <w:r w:rsidRPr="00436230">
      <w:rPr>
        <w:rFonts w:ascii="Times New Roman" w:eastAsia="Times New Roman" w:hAnsi="Times New Roman"/>
        <w:noProof/>
        <w:szCs w:val="18"/>
        <w:lang w:val="en-GB"/>
      </w:rPr>
      <w:t>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DD9B" w14:textId="1A000DDE" w:rsidR="0051561A" w:rsidRDefault="0051561A" w:rsidP="00ED03E0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2EC1"/>
    <w:multiLevelType w:val="hybridMultilevel"/>
    <w:tmpl w:val="110EB9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060"/>
    <w:multiLevelType w:val="hybridMultilevel"/>
    <w:tmpl w:val="49D87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71867"/>
    <w:multiLevelType w:val="singleLevel"/>
    <w:tmpl w:val="A2E252AA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1643D04"/>
    <w:multiLevelType w:val="hybridMultilevel"/>
    <w:tmpl w:val="E476437C"/>
    <w:lvl w:ilvl="0" w:tplc="6270CC94">
      <w:start w:val="1"/>
      <w:numFmt w:val="lowerRoman"/>
      <w:lvlText w:val="%1."/>
      <w:lvlJc w:val="left"/>
      <w:pPr>
        <w:ind w:left="144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2302E9"/>
    <w:multiLevelType w:val="hybridMultilevel"/>
    <w:tmpl w:val="B6207ABA"/>
    <w:lvl w:ilvl="0" w:tplc="C6FE7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E43F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C9D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32CD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B82D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1AF2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F097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6AD7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3671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5571603"/>
    <w:multiLevelType w:val="singleLevel"/>
    <w:tmpl w:val="2868AC2A"/>
    <w:lvl w:ilvl="0">
      <w:start w:val="6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0856246"/>
    <w:multiLevelType w:val="hybridMultilevel"/>
    <w:tmpl w:val="03BEFB42"/>
    <w:lvl w:ilvl="0" w:tplc="BBF405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66A9D"/>
    <w:multiLevelType w:val="multilevel"/>
    <w:tmpl w:val="526671AA"/>
    <w:styleLink w:val="Normallist"/>
    <w:lvl w:ilvl="0">
      <w:start w:val="1"/>
      <w:numFmt w:val="decimal"/>
      <w:pStyle w:val="Normalnumber"/>
      <w:lvlText w:val="%1."/>
      <w:lvlJc w:val="left"/>
      <w:pPr>
        <w:tabs>
          <w:tab w:val="num" w:pos="1134"/>
        </w:tabs>
        <w:ind w:left="124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247" w:firstLine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294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3515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408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5"/>
        </w:tabs>
        <w:ind w:left="78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5"/>
        </w:tabs>
        <w:ind w:left="85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5"/>
        </w:tabs>
        <w:ind w:left="92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5"/>
        </w:tabs>
        <w:ind w:left="9995" w:hanging="180"/>
      </w:pPr>
      <w:rPr>
        <w:rFonts w:hint="default"/>
      </w:rPr>
    </w:lvl>
  </w:abstractNum>
  <w:abstractNum w:abstractNumId="8" w15:restartNumberingAfterBreak="0">
    <w:nsid w:val="5E79083A"/>
    <w:multiLevelType w:val="hybridMultilevel"/>
    <w:tmpl w:val="D42AC846"/>
    <w:lvl w:ilvl="0" w:tplc="462C58D2">
      <w:start w:val="1"/>
      <w:numFmt w:val="upperLetter"/>
      <w:lvlText w:val="%1."/>
      <w:lvlJc w:val="left"/>
      <w:pPr>
        <w:ind w:left="1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7" w:hanging="360"/>
      </w:pPr>
    </w:lvl>
    <w:lvl w:ilvl="2" w:tplc="0409001B" w:tentative="1">
      <w:start w:val="1"/>
      <w:numFmt w:val="lowerRoman"/>
      <w:lvlText w:val="%3."/>
      <w:lvlJc w:val="right"/>
      <w:pPr>
        <w:ind w:left="3047" w:hanging="180"/>
      </w:pPr>
    </w:lvl>
    <w:lvl w:ilvl="3" w:tplc="0409000F" w:tentative="1">
      <w:start w:val="1"/>
      <w:numFmt w:val="decimal"/>
      <w:lvlText w:val="%4."/>
      <w:lvlJc w:val="left"/>
      <w:pPr>
        <w:ind w:left="3767" w:hanging="360"/>
      </w:pPr>
    </w:lvl>
    <w:lvl w:ilvl="4" w:tplc="04090019" w:tentative="1">
      <w:start w:val="1"/>
      <w:numFmt w:val="lowerLetter"/>
      <w:lvlText w:val="%5."/>
      <w:lvlJc w:val="left"/>
      <w:pPr>
        <w:ind w:left="4487" w:hanging="360"/>
      </w:pPr>
    </w:lvl>
    <w:lvl w:ilvl="5" w:tplc="0409001B" w:tentative="1">
      <w:start w:val="1"/>
      <w:numFmt w:val="lowerRoman"/>
      <w:lvlText w:val="%6."/>
      <w:lvlJc w:val="right"/>
      <w:pPr>
        <w:ind w:left="5207" w:hanging="180"/>
      </w:pPr>
    </w:lvl>
    <w:lvl w:ilvl="6" w:tplc="0409000F" w:tentative="1">
      <w:start w:val="1"/>
      <w:numFmt w:val="decimal"/>
      <w:lvlText w:val="%7."/>
      <w:lvlJc w:val="left"/>
      <w:pPr>
        <w:ind w:left="5927" w:hanging="360"/>
      </w:pPr>
    </w:lvl>
    <w:lvl w:ilvl="7" w:tplc="04090019" w:tentative="1">
      <w:start w:val="1"/>
      <w:numFmt w:val="lowerLetter"/>
      <w:lvlText w:val="%8."/>
      <w:lvlJc w:val="left"/>
      <w:pPr>
        <w:ind w:left="6647" w:hanging="360"/>
      </w:pPr>
    </w:lvl>
    <w:lvl w:ilvl="8" w:tplc="040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9" w15:restartNumberingAfterBreak="0">
    <w:nsid w:val="62291BF8"/>
    <w:multiLevelType w:val="multilevel"/>
    <w:tmpl w:val="24787CB4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247" w:firstLine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294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3515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408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5"/>
        </w:tabs>
        <w:ind w:left="78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5"/>
        </w:tabs>
        <w:ind w:left="85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5"/>
        </w:tabs>
        <w:ind w:left="92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5"/>
        </w:tabs>
        <w:ind w:left="9995" w:hanging="18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5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6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7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8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9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0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1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2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3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4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5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6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7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8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19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20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21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22">
    <w:abstractNumId w:val="9"/>
  </w:num>
  <w:num w:numId="23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24">
    <w:abstractNumId w:val="1"/>
  </w:num>
  <w:num w:numId="25">
    <w:abstractNumId w:val="4"/>
  </w:num>
  <w:num w:numId="26">
    <w:abstractNumId w:val="3"/>
  </w:num>
  <w:num w:numId="27">
    <w:abstractNumId w:val="6"/>
  </w:num>
  <w:num w:numId="28">
    <w:abstractNumId w:val="0"/>
  </w:num>
  <w:num w:numId="29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0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1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2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3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4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5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6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7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8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39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40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sz w:val="20"/>
          <w:szCs w:val="20"/>
        </w:rPr>
      </w:lvl>
    </w:lvlOverride>
  </w:num>
  <w:num w:numId="41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2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3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4">
    <w:abstractNumId w:val="8"/>
  </w:num>
  <w:num w:numId="45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6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7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48">
    <w:abstractNumId w:val="7"/>
    <w:lvlOverride w:ilvl="0">
      <w:lvl w:ilvl="0">
        <w:start w:val="1"/>
        <w:numFmt w:val="decimal"/>
        <w:pStyle w:val="Normalnumber"/>
        <w:lvlText w:val="%1."/>
        <w:lvlJc w:val="left"/>
        <w:pPr>
          <w:tabs>
            <w:tab w:val="num" w:pos="1134"/>
          </w:tabs>
          <w:ind w:left="1247" w:firstLine="0"/>
        </w:pPr>
        <w:rPr>
          <w:rFonts w:hint="default"/>
          <w:b w:val="0"/>
          <w:i w:val="0"/>
          <w:sz w:val="20"/>
          <w:szCs w:val="20"/>
        </w:rPr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1"/>
  <w:activeWritingStyle w:appName="MSWord" w:lang="en-NZ" w:vendorID="64" w:dllVersion="0" w:nlCheck="1" w:checkStyle="0"/>
  <w:proofState w:spelling="clean" w:grammar="clean"/>
  <w:attachedTemplate r:id="rId1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A7"/>
    <w:rsid w:val="00000BE6"/>
    <w:rsid w:val="00001F17"/>
    <w:rsid w:val="000069C1"/>
    <w:rsid w:val="0000760B"/>
    <w:rsid w:val="00007A53"/>
    <w:rsid w:val="00012077"/>
    <w:rsid w:val="00012197"/>
    <w:rsid w:val="000149E6"/>
    <w:rsid w:val="000207A7"/>
    <w:rsid w:val="00022951"/>
    <w:rsid w:val="000247B0"/>
    <w:rsid w:val="00025D48"/>
    <w:rsid w:val="00026997"/>
    <w:rsid w:val="00031092"/>
    <w:rsid w:val="00033E0B"/>
    <w:rsid w:val="00035EDE"/>
    <w:rsid w:val="00043FB1"/>
    <w:rsid w:val="000509B4"/>
    <w:rsid w:val="00052070"/>
    <w:rsid w:val="000530C0"/>
    <w:rsid w:val="00056694"/>
    <w:rsid w:val="00057A47"/>
    <w:rsid w:val="0006035B"/>
    <w:rsid w:val="00061FCC"/>
    <w:rsid w:val="00071886"/>
    <w:rsid w:val="000742BC"/>
    <w:rsid w:val="00080405"/>
    <w:rsid w:val="00081E78"/>
    <w:rsid w:val="00082A0C"/>
    <w:rsid w:val="00083504"/>
    <w:rsid w:val="000877FC"/>
    <w:rsid w:val="00091FA7"/>
    <w:rsid w:val="0009640C"/>
    <w:rsid w:val="000A6DFF"/>
    <w:rsid w:val="000B0DF9"/>
    <w:rsid w:val="000B1231"/>
    <w:rsid w:val="000B22A2"/>
    <w:rsid w:val="000B532D"/>
    <w:rsid w:val="000B62AB"/>
    <w:rsid w:val="000C1E8F"/>
    <w:rsid w:val="000C2A52"/>
    <w:rsid w:val="000C2DA5"/>
    <w:rsid w:val="000C30E8"/>
    <w:rsid w:val="000C6101"/>
    <w:rsid w:val="000D33C0"/>
    <w:rsid w:val="000D6941"/>
    <w:rsid w:val="000F6B78"/>
    <w:rsid w:val="0010764B"/>
    <w:rsid w:val="0011190A"/>
    <w:rsid w:val="001202E3"/>
    <w:rsid w:val="00123699"/>
    <w:rsid w:val="00123C52"/>
    <w:rsid w:val="00125653"/>
    <w:rsid w:val="0013059D"/>
    <w:rsid w:val="001414C2"/>
    <w:rsid w:val="00141A55"/>
    <w:rsid w:val="001446A3"/>
    <w:rsid w:val="00147573"/>
    <w:rsid w:val="00150D94"/>
    <w:rsid w:val="00155395"/>
    <w:rsid w:val="00160D74"/>
    <w:rsid w:val="00162524"/>
    <w:rsid w:val="0016552B"/>
    <w:rsid w:val="00166339"/>
    <w:rsid w:val="00167760"/>
    <w:rsid w:val="00167D02"/>
    <w:rsid w:val="00170216"/>
    <w:rsid w:val="00181EC8"/>
    <w:rsid w:val="00181FCD"/>
    <w:rsid w:val="001841F7"/>
    <w:rsid w:val="00184349"/>
    <w:rsid w:val="00184AC1"/>
    <w:rsid w:val="00190E9E"/>
    <w:rsid w:val="00195F33"/>
    <w:rsid w:val="001A54A9"/>
    <w:rsid w:val="001A7709"/>
    <w:rsid w:val="001B1617"/>
    <w:rsid w:val="001B29C8"/>
    <w:rsid w:val="001B504B"/>
    <w:rsid w:val="001B6C62"/>
    <w:rsid w:val="001C104D"/>
    <w:rsid w:val="001D2C07"/>
    <w:rsid w:val="001D3874"/>
    <w:rsid w:val="001D3EFE"/>
    <w:rsid w:val="001D77F7"/>
    <w:rsid w:val="001D79B8"/>
    <w:rsid w:val="001D7E75"/>
    <w:rsid w:val="001D7E9B"/>
    <w:rsid w:val="001E3CB7"/>
    <w:rsid w:val="001E56D2"/>
    <w:rsid w:val="001E57D4"/>
    <w:rsid w:val="001E7D56"/>
    <w:rsid w:val="001F2443"/>
    <w:rsid w:val="001F4927"/>
    <w:rsid w:val="001F75DE"/>
    <w:rsid w:val="00200D58"/>
    <w:rsid w:val="002013BE"/>
    <w:rsid w:val="002063A4"/>
    <w:rsid w:val="00206E77"/>
    <w:rsid w:val="0021145B"/>
    <w:rsid w:val="00215A90"/>
    <w:rsid w:val="00215CE6"/>
    <w:rsid w:val="00220DDB"/>
    <w:rsid w:val="0022436A"/>
    <w:rsid w:val="002245B6"/>
    <w:rsid w:val="00227485"/>
    <w:rsid w:val="002345A6"/>
    <w:rsid w:val="00236242"/>
    <w:rsid w:val="002379C0"/>
    <w:rsid w:val="00241A3E"/>
    <w:rsid w:val="00243D36"/>
    <w:rsid w:val="002470AD"/>
    <w:rsid w:val="00247707"/>
    <w:rsid w:val="002557FA"/>
    <w:rsid w:val="0026018E"/>
    <w:rsid w:val="0027664D"/>
    <w:rsid w:val="00286740"/>
    <w:rsid w:val="002929D8"/>
    <w:rsid w:val="00296929"/>
    <w:rsid w:val="00296DA1"/>
    <w:rsid w:val="002A0C42"/>
    <w:rsid w:val="002A20EF"/>
    <w:rsid w:val="002A237D"/>
    <w:rsid w:val="002A4C53"/>
    <w:rsid w:val="002A7675"/>
    <w:rsid w:val="002B0672"/>
    <w:rsid w:val="002B247F"/>
    <w:rsid w:val="002B675B"/>
    <w:rsid w:val="002C05A1"/>
    <w:rsid w:val="002C145D"/>
    <w:rsid w:val="002C2C3E"/>
    <w:rsid w:val="002C3798"/>
    <w:rsid w:val="002C517B"/>
    <w:rsid w:val="002C533E"/>
    <w:rsid w:val="002D027F"/>
    <w:rsid w:val="002D1129"/>
    <w:rsid w:val="002D3C64"/>
    <w:rsid w:val="002D7358"/>
    <w:rsid w:val="002D73E9"/>
    <w:rsid w:val="002D7A85"/>
    <w:rsid w:val="002D7B60"/>
    <w:rsid w:val="002E44A1"/>
    <w:rsid w:val="002E48CE"/>
    <w:rsid w:val="002E512F"/>
    <w:rsid w:val="002E6E7A"/>
    <w:rsid w:val="002F4761"/>
    <w:rsid w:val="002F5C79"/>
    <w:rsid w:val="00300A10"/>
    <w:rsid w:val="003019E2"/>
    <w:rsid w:val="00303867"/>
    <w:rsid w:val="0030552B"/>
    <w:rsid w:val="00311559"/>
    <w:rsid w:val="0031413F"/>
    <w:rsid w:val="003148BB"/>
    <w:rsid w:val="00317976"/>
    <w:rsid w:val="00321992"/>
    <w:rsid w:val="003364E4"/>
    <w:rsid w:val="00344F72"/>
    <w:rsid w:val="00345684"/>
    <w:rsid w:val="00345F2E"/>
    <w:rsid w:val="00355EA9"/>
    <w:rsid w:val="003578DE"/>
    <w:rsid w:val="003612A3"/>
    <w:rsid w:val="00365D00"/>
    <w:rsid w:val="0036679E"/>
    <w:rsid w:val="00373837"/>
    <w:rsid w:val="00375652"/>
    <w:rsid w:val="00382842"/>
    <w:rsid w:val="003925A6"/>
    <w:rsid w:val="00394131"/>
    <w:rsid w:val="00395C92"/>
    <w:rsid w:val="00395D25"/>
    <w:rsid w:val="00396257"/>
    <w:rsid w:val="003962B0"/>
    <w:rsid w:val="00397EB8"/>
    <w:rsid w:val="003A4FD0"/>
    <w:rsid w:val="003A69D1"/>
    <w:rsid w:val="003A7705"/>
    <w:rsid w:val="003A77F1"/>
    <w:rsid w:val="003B1545"/>
    <w:rsid w:val="003C409D"/>
    <w:rsid w:val="003C5BA6"/>
    <w:rsid w:val="003D534B"/>
    <w:rsid w:val="003E4546"/>
    <w:rsid w:val="003F0E85"/>
    <w:rsid w:val="00406DCB"/>
    <w:rsid w:val="00406F65"/>
    <w:rsid w:val="00410C55"/>
    <w:rsid w:val="0041285A"/>
    <w:rsid w:val="00416854"/>
    <w:rsid w:val="00417725"/>
    <w:rsid w:val="004274AD"/>
    <w:rsid w:val="004304E6"/>
    <w:rsid w:val="00432B4B"/>
    <w:rsid w:val="00436230"/>
    <w:rsid w:val="00437117"/>
    <w:rsid w:val="00437F26"/>
    <w:rsid w:val="00444097"/>
    <w:rsid w:val="00445487"/>
    <w:rsid w:val="00451B49"/>
    <w:rsid w:val="00453A05"/>
    <w:rsid w:val="00454769"/>
    <w:rsid w:val="004612F9"/>
    <w:rsid w:val="00466991"/>
    <w:rsid w:val="0047064C"/>
    <w:rsid w:val="0048610B"/>
    <w:rsid w:val="004A0E23"/>
    <w:rsid w:val="004A42E1"/>
    <w:rsid w:val="004A45B2"/>
    <w:rsid w:val="004A5525"/>
    <w:rsid w:val="004A761D"/>
    <w:rsid w:val="004B162C"/>
    <w:rsid w:val="004C3DBE"/>
    <w:rsid w:val="004C5C96"/>
    <w:rsid w:val="004C72D4"/>
    <w:rsid w:val="004D06A4"/>
    <w:rsid w:val="004D0E4D"/>
    <w:rsid w:val="004D2A66"/>
    <w:rsid w:val="004D5EE3"/>
    <w:rsid w:val="004E2654"/>
    <w:rsid w:val="004F1A81"/>
    <w:rsid w:val="004F1ACA"/>
    <w:rsid w:val="004F6844"/>
    <w:rsid w:val="0051561A"/>
    <w:rsid w:val="005218D9"/>
    <w:rsid w:val="0052479C"/>
    <w:rsid w:val="0052629C"/>
    <w:rsid w:val="00526E7B"/>
    <w:rsid w:val="005359EE"/>
    <w:rsid w:val="00536186"/>
    <w:rsid w:val="0053641D"/>
    <w:rsid w:val="00542FF8"/>
    <w:rsid w:val="00544CBB"/>
    <w:rsid w:val="0054748A"/>
    <w:rsid w:val="005700FE"/>
    <w:rsid w:val="0057239E"/>
    <w:rsid w:val="0057315F"/>
    <w:rsid w:val="00576104"/>
    <w:rsid w:val="005818BA"/>
    <w:rsid w:val="00582BC0"/>
    <w:rsid w:val="00587F31"/>
    <w:rsid w:val="0059184B"/>
    <w:rsid w:val="005A08B6"/>
    <w:rsid w:val="005A1086"/>
    <w:rsid w:val="005A2D7B"/>
    <w:rsid w:val="005A3DF4"/>
    <w:rsid w:val="005B1E1E"/>
    <w:rsid w:val="005C21AE"/>
    <w:rsid w:val="005C2BED"/>
    <w:rsid w:val="005C3BE1"/>
    <w:rsid w:val="005C67C8"/>
    <w:rsid w:val="005C7140"/>
    <w:rsid w:val="005D0249"/>
    <w:rsid w:val="005D2D54"/>
    <w:rsid w:val="005D5A56"/>
    <w:rsid w:val="005D6E8C"/>
    <w:rsid w:val="005E34AD"/>
    <w:rsid w:val="005E36AB"/>
    <w:rsid w:val="005E4EB1"/>
    <w:rsid w:val="005F100C"/>
    <w:rsid w:val="005F65BB"/>
    <w:rsid w:val="005F65DE"/>
    <w:rsid w:val="005F68DA"/>
    <w:rsid w:val="006031F3"/>
    <w:rsid w:val="006032FA"/>
    <w:rsid w:val="006058C6"/>
    <w:rsid w:val="0060773B"/>
    <w:rsid w:val="006123DF"/>
    <w:rsid w:val="006157B5"/>
    <w:rsid w:val="00622D64"/>
    <w:rsid w:val="00626FC6"/>
    <w:rsid w:val="006303B4"/>
    <w:rsid w:val="00631354"/>
    <w:rsid w:val="00633D3D"/>
    <w:rsid w:val="006375A9"/>
    <w:rsid w:val="00641703"/>
    <w:rsid w:val="0064197F"/>
    <w:rsid w:val="00642BD9"/>
    <w:rsid w:val="006431A6"/>
    <w:rsid w:val="00643832"/>
    <w:rsid w:val="006459F6"/>
    <w:rsid w:val="006501AD"/>
    <w:rsid w:val="00651BFA"/>
    <w:rsid w:val="00654475"/>
    <w:rsid w:val="00656C12"/>
    <w:rsid w:val="00664B07"/>
    <w:rsid w:val="00665A4B"/>
    <w:rsid w:val="00673909"/>
    <w:rsid w:val="00673FD1"/>
    <w:rsid w:val="00677FCE"/>
    <w:rsid w:val="00682439"/>
    <w:rsid w:val="00683F7F"/>
    <w:rsid w:val="0068638D"/>
    <w:rsid w:val="006870D7"/>
    <w:rsid w:val="0068712A"/>
    <w:rsid w:val="00692E2A"/>
    <w:rsid w:val="00694F98"/>
    <w:rsid w:val="006A4438"/>
    <w:rsid w:val="006A76F2"/>
    <w:rsid w:val="006C03CE"/>
    <w:rsid w:val="006C2201"/>
    <w:rsid w:val="006C48CB"/>
    <w:rsid w:val="006C5B2A"/>
    <w:rsid w:val="006C6549"/>
    <w:rsid w:val="006D26B4"/>
    <w:rsid w:val="006D5BBC"/>
    <w:rsid w:val="006D7EFB"/>
    <w:rsid w:val="006E178B"/>
    <w:rsid w:val="006E6672"/>
    <w:rsid w:val="006E6722"/>
    <w:rsid w:val="006F66ED"/>
    <w:rsid w:val="007027B9"/>
    <w:rsid w:val="00707233"/>
    <w:rsid w:val="007140F4"/>
    <w:rsid w:val="00714941"/>
    <w:rsid w:val="00715E88"/>
    <w:rsid w:val="00727A8E"/>
    <w:rsid w:val="00730A6F"/>
    <w:rsid w:val="007320EF"/>
    <w:rsid w:val="0073264E"/>
    <w:rsid w:val="00734CAA"/>
    <w:rsid w:val="00736520"/>
    <w:rsid w:val="0073673F"/>
    <w:rsid w:val="007413DE"/>
    <w:rsid w:val="007444B0"/>
    <w:rsid w:val="00745BF9"/>
    <w:rsid w:val="0075533C"/>
    <w:rsid w:val="00757581"/>
    <w:rsid w:val="007611A0"/>
    <w:rsid w:val="007618E1"/>
    <w:rsid w:val="007657BE"/>
    <w:rsid w:val="007717BB"/>
    <w:rsid w:val="00782622"/>
    <w:rsid w:val="007832BF"/>
    <w:rsid w:val="00796811"/>
    <w:rsid w:val="00796D3F"/>
    <w:rsid w:val="007A0A69"/>
    <w:rsid w:val="007A1683"/>
    <w:rsid w:val="007A5C12"/>
    <w:rsid w:val="007A7910"/>
    <w:rsid w:val="007A7CB0"/>
    <w:rsid w:val="007B68A3"/>
    <w:rsid w:val="007C2541"/>
    <w:rsid w:val="007D0DB2"/>
    <w:rsid w:val="007D66A8"/>
    <w:rsid w:val="007E003F"/>
    <w:rsid w:val="007F2550"/>
    <w:rsid w:val="007F31EB"/>
    <w:rsid w:val="00806765"/>
    <w:rsid w:val="008164F2"/>
    <w:rsid w:val="00821395"/>
    <w:rsid w:val="0082431A"/>
    <w:rsid w:val="00830E26"/>
    <w:rsid w:val="008349AD"/>
    <w:rsid w:val="00840A99"/>
    <w:rsid w:val="00841F19"/>
    <w:rsid w:val="00843576"/>
    <w:rsid w:val="00843B64"/>
    <w:rsid w:val="008478FC"/>
    <w:rsid w:val="00850EEB"/>
    <w:rsid w:val="008604C3"/>
    <w:rsid w:val="008614A5"/>
    <w:rsid w:val="00863E11"/>
    <w:rsid w:val="00864320"/>
    <w:rsid w:val="00865408"/>
    <w:rsid w:val="00866282"/>
    <w:rsid w:val="008673B0"/>
    <w:rsid w:val="00867BFF"/>
    <w:rsid w:val="00871DBB"/>
    <w:rsid w:val="008768F1"/>
    <w:rsid w:val="00880279"/>
    <w:rsid w:val="00883E14"/>
    <w:rsid w:val="0088480A"/>
    <w:rsid w:val="00884DB3"/>
    <w:rsid w:val="00885911"/>
    <w:rsid w:val="0088757A"/>
    <w:rsid w:val="00895007"/>
    <w:rsid w:val="008957DD"/>
    <w:rsid w:val="008975E6"/>
    <w:rsid w:val="00897D98"/>
    <w:rsid w:val="008A304A"/>
    <w:rsid w:val="008A6DF2"/>
    <w:rsid w:val="008A7807"/>
    <w:rsid w:val="008B21C6"/>
    <w:rsid w:val="008B4CC9"/>
    <w:rsid w:val="008C0046"/>
    <w:rsid w:val="008C2F27"/>
    <w:rsid w:val="008C4387"/>
    <w:rsid w:val="008C50A0"/>
    <w:rsid w:val="008C61A2"/>
    <w:rsid w:val="008D255B"/>
    <w:rsid w:val="008D7C99"/>
    <w:rsid w:val="008E0FCB"/>
    <w:rsid w:val="008E2B0B"/>
    <w:rsid w:val="008F413D"/>
    <w:rsid w:val="00906AC5"/>
    <w:rsid w:val="009142D0"/>
    <w:rsid w:val="009179AC"/>
    <w:rsid w:val="0092178C"/>
    <w:rsid w:val="00930B88"/>
    <w:rsid w:val="00935170"/>
    <w:rsid w:val="00940DCC"/>
    <w:rsid w:val="00941364"/>
    <w:rsid w:val="0094179A"/>
    <w:rsid w:val="00942687"/>
    <w:rsid w:val="009438B2"/>
    <w:rsid w:val="0094459E"/>
    <w:rsid w:val="00944DBC"/>
    <w:rsid w:val="00950977"/>
    <w:rsid w:val="00951A7B"/>
    <w:rsid w:val="00952967"/>
    <w:rsid w:val="009564A6"/>
    <w:rsid w:val="009570B5"/>
    <w:rsid w:val="00961AA0"/>
    <w:rsid w:val="00962500"/>
    <w:rsid w:val="00966534"/>
    <w:rsid w:val="00967621"/>
    <w:rsid w:val="00967E6A"/>
    <w:rsid w:val="0097508E"/>
    <w:rsid w:val="00980EB9"/>
    <w:rsid w:val="009819F5"/>
    <w:rsid w:val="00982FA0"/>
    <w:rsid w:val="00982FB2"/>
    <w:rsid w:val="009853C3"/>
    <w:rsid w:val="00997356"/>
    <w:rsid w:val="009A62DB"/>
    <w:rsid w:val="009B4A0F"/>
    <w:rsid w:val="009C0027"/>
    <w:rsid w:val="009C11D2"/>
    <w:rsid w:val="009C6295"/>
    <w:rsid w:val="009C63A8"/>
    <w:rsid w:val="009C6C70"/>
    <w:rsid w:val="009D0B63"/>
    <w:rsid w:val="009D7090"/>
    <w:rsid w:val="009D76AA"/>
    <w:rsid w:val="009E1B8C"/>
    <w:rsid w:val="009E307E"/>
    <w:rsid w:val="009E3AF4"/>
    <w:rsid w:val="009E64E2"/>
    <w:rsid w:val="009E7B37"/>
    <w:rsid w:val="009E7DFD"/>
    <w:rsid w:val="009F1DC7"/>
    <w:rsid w:val="009F5860"/>
    <w:rsid w:val="009F6601"/>
    <w:rsid w:val="009F694F"/>
    <w:rsid w:val="00A05250"/>
    <w:rsid w:val="00A07870"/>
    <w:rsid w:val="00A07F19"/>
    <w:rsid w:val="00A12A4C"/>
    <w:rsid w:val="00A1348D"/>
    <w:rsid w:val="00A13896"/>
    <w:rsid w:val="00A232EE"/>
    <w:rsid w:val="00A26FD1"/>
    <w:rsid w:val="00A27C9D"/>
    <w:rsid w:val="00A315B1"/>
    <w:rsid w:val="00A33521"/>
    <w:rsid w:val="00A337AA"/>
    <w:rsid w:val="00A344F3"/>
    <w:rsid w:val="00A40F15"/>
    <w:rsid w:val="00A4175F"/>
    <w:rsid w:val="00A42754"/>
    <w:rsid w:val="00A43064"/>
    <w:rsid w:val="00A44411"/>
    <w:rsid w:val="00A4536B"/>
    <w:rsid w:val="00A459AD"/>
    <w:rsid w:val="00A469FA"/>
    <w:rsid w:val="00A55618"/>
    <w:rsid w:val="00A55B01"/>
    <w:rsid w:val="00A56B5B"/>
    <w:rsid w:val="00A57BC8"/>
    <w:rsid w:val="00A603FF"/>
    <w:rsid w:val="00A62481"/>
    <w:rsid w:val="00A657DD"/>
    <w:rsid w:val="00A666A6"/>
    <w:rsid w:val="00A675FD"/>
    <w:rsid w:val="00A67F0E"/>
    <w:rsid w:val="00A72437"/>
    <w:rsid w:val="00A7421A"/>
    <w:rsid w:val="00A80611"/>
    <w:rsid w:val="00A8112F"/>
    <w:rsid w:val="00A81980"/>
    <w:rsid w:val="00A8314D"/>
    <w:rsid w:val="00A843DE"/>
    <w:rsid w:val="00A86D2C"/>
    <w:rsid w:val="00AA1C42"/>
    <w:rsid w:val="00AA38C3"/>
    <w:rsid w:val="00AA5A4C"/>
    <w:rsid w:val="00AA6169"/>
    <w:rsid w:val="00AA78E8"/>
    <w:rsid w:val="00AB235E"/>
    <w:rsid w:val="00AB2E29"/>
    <w:rsid w:val="00AB5340"/>
    <w:rsid w:val="00AB58DB"/>
    <w:rsid w:val="00AC0A89"/>
    <w:rsid w:val="00AC0FBE"/>
    <w:rsid w:val="00AC27B3"/>
    <w:rsid w:val="00AC67A2"/>
    <w:rsid w:val="00AC6BDD"/>
    <w:rsid w:val="00AC7C96"/>
    <w:rsid w:val="00AD2B49"/>
    <w:rsid w:val="00AD3A0E"/>
    <w:rsid w:val="00AE237D"/>
    <w:rsid w:val="00AE502A"/>
    <w:rsid w:val="00AE6D8F"/>
    <w:rsid w:val="00AF22F3"/>
    <w:rsid w:val="00AF6A67"/>
    <w:rsid w:val="00AF7C07"/>
    <w:rsid w:val="00B00B35"/>
    <w:rsid w:val="00B0142B"/>
    <w:rsid w:val="00B05D1A"/>
    <w:rsid w:val="00B07834"/>
    <w:rsid w:val="00B17F40"/>
    <w:rsid w:val="00B20BA1"/>
    <w:rsid w:val="00B22C93"/>
    <w:rsid w:val="00B27589"/>
    <w:rsid w:val="00B27A10"/>
    <w:rsid w:val="00B32F19"/>
    <w:rsid w:val="00B36124"/>
    <w:rsid w:val="00B4050B"/>
    <w:rsid w:val="00B405B7"/>
    <w:rsid w:val="00B40B1C"/>
    <w:rsid w:val="00B4573D"/>
    <w:rsid w:val="00B45A1D"/>
    <w:rsid w:val="00B4675D"/>
    <w:rsid w:val="00B52222"/>
    <w:rsid w:val="00B54FE7"/>
    <w:rsid w:val="00B60700"/>
    <w:rsid w:val="00B61C2E"/>
    <w:rsid w:val="00B66901"/>
    <w:rsid w:val="00B704B4"/>
    <w:rsid w:val="00B71E6D"/>
    <w:rsid w:val="00B72070"/>
    <w:rsid w:val="00B73CDF"/>
    <w:rsid w:val="00B779E1"/>
    <w:rsid w:val="00B85DF3"/>
    <w:rsid w:val="00B8608F"/>
    <w:rsid w:val="00B91EE1"/>
    <w:rsid w:val="00B9330E"/>
    <w:rsid w:val="00B93C54"/>
    <w:rsid w:val="00BA0090"/>
    <w:rsid w:val="00BA06C4"/>
    <w:rsid w:val="00BA1A67"/>
    <w:rsid w:val="00BA2233"/>
    <w:rsid w:val="00BA2A31"/>
    <w:rsid w:val="00BB1C33"/>
    <w:rsid w:val="00BC5561"/>
    <w:rsid w:val="00BD7BE5"/>
    <w:rsid w:val="00BE2A70"/>
    <w:rsid w:val="00BE5B5F"/>
    <w:rsid w:val="00BE5F64"/>
    <w:rsid w:val="00C050F9"/>
    <w:rsid w:val="00C064E8"/>
    <w:rsid w:val="00C20A59"/>
    <w:rsid w:val="00C21B7B"/>
    <w:rsid w:val="00C26F55"/>
    <w:rsid w:val="00C270E1"/>
    <w:rsid w:val="00C30C63"/>
    <w:rsid w:val="00C36B8B"/>
    <w:rsid w:val="00C40C50"/>
    <w:rsid w:val="00C415C1"/>
    <w:rsid w:val="00C45D78"/>
    <w:rsid w:val="00C46FF2"/>
    <w:rsid w:val="00C47DBF"/>
    <w:rsid w:val="00C50EFC"/>
    <w:rsid w:val="00C525C4"/>
    <w:rsid w:val="00C552FF"/>
    <w:rsid w:val="00C558DA"/>
    <w:rsid w:val="00C55AF3"/>
    <w:rsid w:val="00C664AA"/>
    <w:rsid w:val="00C74DDF"/>
    <w:rsid w:val="00C81B41"/>
    <w:rsid w:val="00C84759"/>
    <w:rsid w:val="00CA13FF"/>
    <w:rsid w:val="00CA6C7F"/>
    <w:rsid w:val="00CB39F8"/>
    <w:rsid w:val="00CB518C"/>
    <w:rsid w:val="00CC10A6"/>
    <w:rsid w:val="00CD06C3"/>
    <w:rsid w:val="00CD1C12"/>
    <w:rsid w:val="00CD2911"/>
    <w:rsid w:val="00CD5EB8"/>
    <w:rsid w:val="00CD7044"/>
    <w:rsid w:val="00CE08B9"/>
    <w:rsid w:val="00CE280B"/>
    <w:rsid w:val="00CE524C"/>
    <w:rsid w:val="00CF03BF"/>
    <w:rsid w:val="00CF141F"/>
    <w:rsid w:val="00CF2CC9"/>
    <w:rsid w:val="00CF32D5"/>
    <w:rsid w:val="00CF4777"/>
    <w:rsid w:val="00D004A5"/>
    <w:rsid w:val="00D006F0"/>
    <w:rsid w:val="00D03E04"/>
    <w:rsid w:val="00D067BB"/>
    <w:rsid w:val="00D1106E"/>
    <w:rsid w:val="00D12F85"/>
    <w:rsid w:val="00D1352A"/>
    <w:rsid w:val="00D169AF"/>
    <w:rsid w:val="00D244FE"/>
    <w:rsid w:val="00D25249"/>
    <w:rsid w:val="00D37706"/>
    <w:rsid w:val="00D44172"/>
    <w:rsid w:val="00D445ED"/>
    <w:rsid w:val="00D44757"/>
    <w:rsid w:val="00D5231D"/>
    <w:rsid w:val="00D5475A"/>
    <w:rsid w:val="00D54FCC"/>
    <w:rsid w:val="00D566D0"/>
    <w:rsid w:val="00D60D3F"/>
    <w:rsid w:val="00D63B8C"/>
    <w:rsid w:val="00D65433"/>
    <w:rsid w:val="00D667CA"/>
    <w:rsid w:val="00D739CC"/>
    <w:rsid w:val="00D8093D"/>
    <w:rsid w:val="00D8108C"/>
    <w:rsid w:val="00D8424E"/>
    <w:rsid w:val="00D842AE"/>
    <w:rsid w:val="00D84D13"/>
    <w:rsid w:val="00D91573"/>
    <w:rsid w:val="00D91A4F"/>
    <w:rsid w:val="00D9211C"/>
    <w:rsid w:val="00D9239F"/>
    <w:rsid w:val="00D92DE0"/>
    <w:rsid w:val="00D92FEF"/>
    <w:rsid w:val="00D93A0F"/>
    <w:rsid w:val="00D97BBB"/>
    <w:rsid w:val="00DA1BCA"/>
    <w:rsid w:val="00DA44C3"/>
    <w:rsid w:val="00DB23FC"/>
    <w:rsid w:val="00DB41CB"/>
    <w:rsid w:val="00DB6BBE"/>
    <w:rsid w:val="00DC08BB"/>
    <w:rsid w:val="00DC3D67"/>
    <w:rsid w:val="00DC4021"/>
    <w:rsid w:val="00DC46FF"/>
    <w:rsid w:val="00DC5254"/>
    <w:rsid w:val="00DD0B3B"/>
    <w:rsid w:val="00DD1A4F"/>
    <w:rsid w:val="00DD1BAB"/>
    <w:rsid w:val="00DD3107"/>
    <w:rsid w:val="00DD4A3D"/>
    <w:rsid w:val="00DD5D1B"/>
    <w:rsid w:val="00DD76CF"/>
    <w:rsid w:val="00DD7C2C"/>
    <w:rsid w:val="00DE4531"/>
    <w:rsid w:val="00DE7355"/>
    <w:rsid w:val="00DF394C"/>
    <w:rsid w:val="00E01D57"/>
    <w:rsid w:val="00E037C2"/>
    <w:rsid w:val="00E06797"/>
    <w:rsid w:val="00E07D43"/>
    <w:rsid w:val="00E1109D"/>
    <w:rsid w:val="00E1163D"/>
    <w:rsid w:val="00E1265B"/>
    <w:rsid w:val="00E13B48"/>
    <w:rsid w:val="00E1404F"/>
    <w:rsid w:val="00E21C83"/>
    <w:rsid w:val="00E243D1"/>
    <w:rsid w:val="00E24ADA"/>
    <w:rsid w:val="00E32F59"/>
    <w:rsid w:val="00E453D7"/>
    <w:rsid w:val="00E46D9A"/>
    <w:rsid w:val="00E538C2"/>
    <w:rsid w:val="00E565FF"/>
    <w:rsid w:val="00E64354"/>
    <w:rsid w:val="00E65388"/>
    <w:rsid w:val="00E755FA"/>
    <w:rsid w:val="00E84C32"/>
    <w:rsid w:val="00E85B7D"/>
    <w:rsid w:val="00E9121B"/>
    <w:rsid w:val="00E91F02"/>
    <w:rsid w:val="00E93A82"/>
    <w:rsid w:val="00EA0AE2"/>
    <w:rsid w:val="00EA35E7"/>
    <w:rsid w:val="00EA39E5"/>
    <w:rsid w:val="00EA572F"/>
    <w:rsid w:val="00EA671E"/>
    <w:rsid w:val="00EB3100"/>
    <w:rsid w:val="00EB6084"/>
    <w:rsid w:val="00EB7379"/>
    <w:rsid w:val="00EB7D80"/>
    <w:rsid w:val="00EC1274"/>
    <w:rsid w:val="00EC1536"/>
    <w:rsid w:val="00EC57A0"/>
    <w:rsid w:val="00EC5A46"/>
    <w:rsid w:val="00EC63E2"/>
    <w:rsid w:val="00ED03E0"/>
    <w:rsid w:val="00EE466F"/>
    <w:rsid w:val="00EE67D1"/>
    <w:rsid w:val="00EF22B3"/>
    <w:rsid w:val="00EF7F97"/>
    <w:rsid w:val="00F03B69"/>
    <w:rsid w:val="00F06E37"/>
    <w:rsid w:val="00F07A50"/>
    <w:rsid w:val="00F113DA"/>
    <w:rsid w:val="00F2509C"/>
    <w:rsid w:val="00F2688E"/>
    <w:rsid w:val="00F26E01"/>
    <w:rsid w:val="00F30F99"/>
    <w:rsid w:val="00F325A3"/>
    <w:rsid w:val="00F36D1D"/>
    <w:rsid w:val="00F37DC8"/>
    <w:rsid w:val="00F413B2"/>
    <w:rsid w:val="00F439B3"/>
    <w:rsid w:val="00F57842"/>
    <w:rsid w:val="00F600AF"/>
    <w:rsid w:val="00F611EC"/>
    <w:rsid w:val="00F650C3"/>
    <w:rsid w:val="00F65AB0"/>
    <w:rsid w:val="00F65D85"/>
    <w:rsid w:val="00F735BF"/>
    <w:rsid w:val="00F76E5F"/>
    <w:rsid w:val="00F8091E"/>
    <w:rsid w:val="00F820B5"/>
    <w:rsid w:val="00F83B6F"/>
    <w:rsid w:val="00F8615C"/>
    <w:rsid w:val="00F91031"/>
    <w:rsid w:val="00F922B5"/>
    <w:rsid w:val="00F93F3C"/>
    <w:rsid w:val="00F94157"/>
    <w:rsid w:val="00F969E5"/>
    <w:rsid w:val="00FA04DB"/>
    <w:rsid w:val="00FA0E5E"/>
    <w:rsid w:val="00FA1AD9"/>
    <w:rsid w:val="00FA6BB0"/>
    <w:rsid w:val="00FB41A4"/>
    <w:rsid w:val="00FC44BB"/>
    <w:rsid w:val="00FD5860"/>
    <w:rsid w:val="00FE14E6"/>
    <w:rsid w:val="00FE352D"/>
    <w:rsid w:val="00FE40EB"/>
    <w:rsid w:val="00FE4D02"/>
    <w:rsid w:val="00FE6474"/>
    <w:rsid w:val="00FE7D62"/>
    <w:rsid w:val="00FF1C59"/>
    <w:rsid w:val="00FF1DA5"/>
    <w:rsid w:val="00FF3819"/>
    <w:rsid w:val="00FF38BF"/>
    <w:rsid w:val="00FF61AF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F48D47"/>
  <w15:docId w15:val="{E1EA0ACE-DDA6-0B4C-9E09-12E4D5A2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91FA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number"/>
    <w:qFormat/>
    <w:rsid w:val="000D6941"/>
    <w:pPr>
      <w:keepNext/>
      <w:tabs>
        <w:tab w:val="left" w:pos="1247"/>
        <w:tab w:val="left" w:pos="1814"/>
      </w:tabs>
      <w:spacing w:before="240" w:after="120"/>
      <w:ind w:left="1247" w:hanging="680"/>
      <w:outlineLvl w:val="0"/>
    </w:pPr>
    <w:rPr>
      <w:b/>
      <w:sz w:val="28"/>
    </w:rPr>
  </w:style>
  <w:style w:type="paragraph" w:styleId="Heading2">
    <w:name w:val="heading 2"/>
    <w:basedOn w:val="Normal"/>
    <w:next w:val="Normalnumber"/>
    <w:qFormat/>
    <w:rsid w:val="000D6941"/>
    <w:pPr>
      <w:keepNext/>
      <w:spacing w:before="240" w:after="120"/>
      <w:ind w:left="1247" w:hanging="68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number"/>
    <w:qFormat/>
    <w:rsid w:val="000D6941"/>
    <w:pPr>
      <w:spacing w:after="120"/>
      <w:ind w:left="1247" w:hanging="680"/>
      <w:outlineLvl w:val="2"/>
    </w:pPr>
    <w:rPr>
      <w:b/>
    </w:rPr>
  </w:style>
  <w:style w:type="paragraph" w:styleId="Heading4">
    <w:name w:val="heading 4"/>
    <w:basedOn w:val="Heading3"/>
    <w:next w:val="Normalnumber"/>
    <w:qFormat/>
    <w:rsid w:val="000D6941"/>
    <w:pPr>
      <w:keepNext/>
      <w:outlineLvl w:val="3"/>
    </w:pPr>
  </w:style>
  <w:style w:type="paragraph" w:styleId="Heading5">
    <w:name w:val="heading 5"/>
    <w:basedOn w:val="Normal"/>
    <w:next w:val="Normal"/>
    <w:qFormat/>
    <w:rsid w:val="000D6941"/>
    <w:pPr>
      <w:keepNext/>
      <w:outlineLvl w:val="4"/>
    </w:pPr>
    <w:rPr>
      <w:rFonts w:ascii="Univers" w:hAnsi="Univers"/>
      <w:b/>
      <w:sz w:val="24"/>
    </w:rPr>
  </w:style>
  <w:style w:type="paragraph" w:styleId="Heading6">
    <w:name w:val="heading 6"/>
    <w:basedOn w:val="Normal"/>
    <w:next w:val="Normal"/>
    <w:qFormat/>
    <w:rsid w:val="000D6941"/>
    <w:pPr>
      <w:keepNext/>
      <w:ind w:left="578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0D6941"/>
    <w:pPr>
      <w:keepNext/>
      <w:widowControl w:val="0"/>
      <w:jc w:val="center"/>
      <w:outlineLvl w:val="6"/>
    </w:pPr>
    <w:rPr>
      <w:snapToGrid w:val="0"/>
      <w:u w:val="single"/>
    </w:rPr>
  </w:style>
  <w:style w:type="paragraph" w:styleId="Heading8">
    <w:name w:val="heading 8"/>
    <w:basedOn w:val="Normal"/>
    <w:next w:val="Normal"/>
    <w:qFormat/>
    <w:rsid w:val="000D6941"/>
    <w:pPr>
      <w:keepNext/>
      <w:widowControl w:val="0"/>
      <w:numPr>
        <w:numId w:val="1"/>
      </w:numPr>
      <w:tabs>
        <w:tab w:val="left" w:pos="-1440"/>
        <w:tab w:val="left" w:pos="-720"/>
      </w:tabs>
      <w:suppressAutoHyphens/>
      <w:jc w:val="center"/>
      <w:outlineLvl w:val="7"/>
    </w:pPr>
    <w:rPr>
      <w:snapToGrid w:val="0"/>
      <w:u w:val="single"/>
    </w:rPr>
  </w:style>
  <w:style w:type="paragraph" w:styleId="Heading9">
    <w:name w:val="heading 9"/>
    <w:basedOn w:val="Normal"/>
    <w:next w:val="Normal"/>
    <w:qFormat/>
    <w:rsid w:val="000D6941"/>
    <w:pPr>
      <w:keepNext/>
      <w:widowControl w:val="0"/>
      <w:numPr>
        <w:numId w:val="2"/>
      </w:numPr>
      <w:suppressAutoHyphens/>
      <w:jc w:val="center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semiHidden/>
    <w:rsid w:val="000D6941"/>
    <w:rPr>
      <w:rFonts w:ascii="Times New Roman" w:hAnsi="Times New Roman"/>
      <w:b/>
      <w:sz w:val="18"/>
    </w:rPr>
  </w:style>
  <w:style w:type="table" w:customStyle="1" w:styleId="Tabledocright">
    <w:name w:val="Table_doc_right"/>
    <w:basedOn w:val="TableNormal"/>
    <w:rsid w:val="003A77F1"/>
    <w:pPr>
      <w:spacing w:before="40" w:after="40"/>
    </w:pPr>
    <w:rPr>
      <w:sz w:val="18"/>
      <w:szCs w:val="18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17" w:type="dxa"/>
        <w:bottom w:w="28" w:type="dxa"/>
        <w:right w:w="17" w:type="dxa"/>
      </w:tblCellMar>
    </w:tblPr>
    <w:trPr>
      <w:jc w:val="right"/>
    </w:trPr>
    <w:tcPr>
      <w:tcMar>
        <w:left w:w="57" w:type="dxa"/>
        <w:right w:w="57" w:type="dxa"/>
      </w:tcMar>
    </w:tcPr>
  </w:style>
  <w:style w:type="paragraph" w:styleId="TOC6">
    <w:name w:val="toc 6"/>
    <w:basedOn w:val="Normal"/>
    <w:next w:val="Normal"/>
    <w:autoRedefine/>
    <w:semiHidden/>
    <w:rsid w:val="000D6941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0D6941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0D6941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0D6941"/>
    <w:pPr>
      <w:ind w:left="1600"/>
    </w:pPr>
    <w:rPr>
      <w:sz w:val="18"/>
      <w:szCs w:val="18"/>
    </w:rPr>
  </w:style>
  <w:style w:type="paragraph" w:customStyle="1" w:styleId="Titlefigure">
    <w:name w:val="Title_figure"/>
    <w:basedOn w:val="Titletable"/>
    <w:next w:val="NormalNonumber"/>
    <w:rsid w:val="003A77F1"/>
    <w:rPr>
      <w:bCs w:val="0"/>
    </w:rPr>
  </w:style>
  <w:style w:type="paragraph" w:styleId="TableofFigures">
    <w:name w:val="table of figures"/>
    <w:basedOn w:val="Normal"/>
    <w:next w:val="Normal"/>
    <w:autoRedefine/>
    <w:semiHidden/>
    <w:rsid w:val="000D6941"/>
    <w:pPr>
      <w:ind w:left="1814" w:hanging="567"/>
    </w:pPr>
  </w:style>
  <w:style w:type="paragraph" w:customStyle="1" w:styleId="CH1">
    <w:name w:val="CH1"/>
    <w:basedOn w:val="Normalpool"/>
    <w:next w:val="CH2"/>
    <w:rsid w:val="00160D74"/>
    <w:pPr>
      <w:keepNext/>
      <w:keepLines/>
      <w:tabs>
        <w:tab w:val="right" w:pos="851"/>
      </w:tabs>
      <w:suppressAutoHyphens/>
      <w:spacing w:before="240" w:after="120"/>
      <w:ind w:left="1247" w:right="284" w:hanging="1247"/>
    </w:pPr>
    <w:rPr>
      <w:b/>
      <w:sz w:val="28"/>
      <w:szCs w:val="28"/>
      <w:lang w:val="en-GB"/>
    </w:rPr>
  </w:style>
  <w:style w:type="paragraph" w:customStyle="1" w:styleId="CH2">
    <w:name w:val="CH2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before="80" w:after="120"/>
      <w:ind w:left="1247" w:right="284" w:hanging="1247"/>
    </w:pPr>
    <w:rPr>
      <w:b/>
      <w:sz w:val="24"/>
      <w:szCs w:val="24"/>
      <w:lang w:val="en-GB"/>
    </w:rPr>
  </w:style>
  <w:style w:type="paragraph" w:customStyle="1" w:styleId="CH3">
    <w:name w:val="CH3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CH4">
    <w:name w:val="CH4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table" w:customStyle="1" w:styleId="Footertable">
    <w:name w:val="Footer_table"/>
    <w:basedOn w:val="TableNormal"/>
    <w:semiHidden/>
    <w:rsid w:val="003A77F1"/>
    <w:rPr>
      <w:rFonts w:ascii="Arial" w:hAnsi="Arial"/>
      <w:sz w:val="16"/>
    </w:rPr>
    <w:tblPr>
      <w:jc w:val="righ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</w:tblPr>
    <w:trPr>
      <w:jc w:val="right"/>
    </w:trPr>
    <w:tcPr>
      <w:tcMar>
        <w:top w:w="28" w:type="dxa"/>
        <w:bottom w:w="28" w:type="dxa"/>
      </w:tcMar>
    </w:tcPr>
  </w:style>
  <w:style w:type="paragraph" w:customStyle="1" w:styleId="CH5">
    <w:name w:val="CH5"/>
    <w:basedOn w:val="Normalpool"/>
    <w:next w:val="Normalnumber"/>
    <w:rsid w:val="00160D74"/>
    <w:pPr>
      <w:keepNext/>
      <w:keepLines/>
      <w:tabs>
        <w:tab w:val="right" w:pos="851"/>
      </w:tabs>
      <w:suppressAutoHyphens/>
      <w:spacing w:after="120"/>
      <w:ind w:left="1247" w:right="284" w:hanging="1247"/>
    </w:pPr>
    <w:rPr>
      <w:b/>
      <w:lang w:val="en-GB"/>
    </w:rPr>
  </w:style>
  <w:style w:type="paragraph" w:customStyle="1" w:styleId="Footerpool">
    <w:name w:val="Footer_pool"/>
    <w:basedOn w:val="Normal"/>
    <w:next w:val="Normal"/>
    <w:semiHidden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pool">
    <w:name w:val="Header_pool"/>
    <w:basedOn w:val="Normal"/>
    <w:next w:val="Normal"/>
    <w:semiHidden/>
    <w:rsid w:val="003A77F1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pool">
    <w:name w:val="Normal_pool"/>
    <w:semiHidden/>
    <w:rsid w:val="003A77F1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val="fr-FR"/>
    </w:rPr>
  </w:style>
  <w:style w:type="paragraph" w:customStyle="1" w:styleId="Footer-pool">
    <w:name w:val="Footer-pool"/>
    <w:basedOn w:val="Normal-pool"/>
    <w:next w:val="Normal-pool"/>
    <w:rsid w:val="003A77F1"/>
    <w:pPr>
      <w:tabs>
        <w:tab w:val="left" w:pos="4321"/>
        <w:tab w:val="right" w:pos="8641"/>
      </w:tabs>
      <w:spacing w:before="60" w:after="120"/>
    </w:pPr>
    <w:rPr>
      <w:b/>
      <w:sz w:val="18"/>
    </w:rPr>
  </w:style>
  <w:style w:type="paragraph" w:customStyle="1" w:styleId="Header-pool">
    <w:name w:val="Header-pool"/>
    <w:basedOn w:val="Normal-pool"/>
    <w:next w:val="Normal-pool"/>
    <w:rsid w:val="003A77F1"/>
    <w:pPr>
      <w:pBdr>
        <w:bottom w:val="single" w:sz="4" w:space="1" w:color="auto"/>
      </w:pBdr>
      <w:tabs>
        <w:tab w:val="clear" w:pos="1814"/>
        <w:tab w:val="clear" w:pos="2381"/>
        <w:tab w:val="clear" w:pos="2948"/>
        <w:tab w:val="clear" w:pos="3515"/>
        <w:tab w:val="center" w:pos="4536"/>
        <w:tab w:val="right" w:pos="9072"/>
      </w:tabs>
      <w:spacing w:after="120"/>
    </w:pPr>
    <w:rPr>
      <w:b/>
      <w:sz w:val="18"/>
    </w:rPr>
  </w:style>
  <w:style w:type="paragraph" w:customStyle="1" w:styleId="Normal-pool">
    <w:name w:val="Normal-pool"/>
    <w:link w:val="Normal-poolChar1"/>
    <w:rsid w:val="00160D74"/>
    <w:pPr>
      <w:tabs>
        <w:tab w:val="left" w:pos="1247"/>
        <w:tab w:val="left" w:pos="1814"/>
        <w:tab w:val="left" w:pos="2381"/>
        <w:tab w:val="left" w:pos="2948"/>
        <w:tab w:val="left" w:pos="3515"/>
        <w:tab w:val="left" w:pos="4082"/>
      </w:tabs>
    </w:pPr>
    <w:rPr>
      <w:lang w:val="en-GB"/>
    </w:rPr>
  </w:style>
  <w:style w:type="character" w:styleId="FootnoteReference">
    <w:name w:val="footnote reference"/>
    <w:rsid w:val="000D6941"/>
    <w:rPr>
      <w:rFonts w:ascii="Times New Roman" w:hAnsi="Times New Roman"/>
      <w:color w:val="auto"/>
      <w:sz w:val="20"/>
      <w:szCs w:val="18"/>
      <w:vertAlign w:val="superscript"/>
    </w:rPr>
  </w:style>
  <w:style w:type="paragraph" w:styleId="FootnoteText">
    <w:name w:val="footnote text"/>
    <w:basedOn w:val="Normalpool"/>
    <w:link w:val="FootnoteTextChar"/>
    <w:semiHidden/>
    <w:rsid w:val="000D6941"/>
    <w:pPr>
      <w:spacing w:before="20" w:after="40"/>
      <w:ind w:left="1247"/>
    </w:pPr>
    <w:rPr>
      <w:sz w:val="18"/>
    </w:rPr>
  </w:style>
  <w:style w:type="character" w:customStyle="1" w:styleId="FootnoteTextChar">
    <w:name w:val="Footnote Text Char"/>
    <w:link w:val="FootnoteText"/>
    <w:semiHidden/>
    <w:rsid w:val="00091FA7"/>
    <w:rPr>
      <w:sz w:val="18"/>
      <w:lang w:val="fr-FR"/>
    </w:rPr>
  </w:style>
  <w:style w:type="paragraph" w:styleId="ListParagraph">
    <w:name w:val="List Paragraph"/>
    <w:basedOn w:val="Normal"/>
    <w:uiPriority w:val="34"/>
    <w:qFormat/>
    <w:rsid w:val="00091F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/>
      <w:sz w:val="24"/>
      <w:szCs w:val="24"/>
      <w:bdr w:val="nil"/>
    </w:rPr>
  </w:style>
  <w:style w:type="table" w:styleId="TableGrid">
    <w:name w:val="Table Grid"/>
    <w:basedOn w:val="TableNormal"/>
    <w:uiPriority w:val="39"/>
    <w:rsid w:val="00091FA7"/>
    <w:rPr>
      <w:rFonts w:ascii="Century" w:eastAsia="MS Mincho" w:hAnsi="Century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umberChar">
    <w:name w:val="Normal_number Char"/>
    <w:link w:val="Normalnumber"/>
    <w:rsid w:val="00091FA7"/>
    <w:rPr>
      <w:lang w:val="en-GB"/>
    </w:rPr>
  </w:style>
  <w:style w:type="paragraph" w:customStyle="1" w:styleId="H1">
    <w:name w:val="_ H_1"/>
    <w:basedOn w:val="Normal"/>
    <w:next w:val="SingleTxt"/>
    <w:rsid w:val="00091FA7"/>
    <w:pPr>
      <w:keepNext/>
      <w:keepLines/>
      <w:tabs>
        <w:tab w:val="right" w:pos="1022"/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0" w:line="270" w:lineRule="exact"/>
      <w:ind w:left="1267" w:right="1267" w:hanging="1267"/>
      <w:outlineLvl w:val="0"/>
    </w:pPr>
    <w:rPr>
      <w:rFonts w:ascii="Times New Roman" w:hAnsi="Times New Roman"/>
      <w:b/>
      <w:spacing w:val="4"/>
      <w:w w:val="103"/>
      <w:kern w:val="14"/>
      <w:sz w:val="24"/>
      <w:szCs w:val="20"/>
      <w:lang w:val="en-GB"/>
    </w:rPr>
  </w:style>
  <w:style w:type="paragraph" w:customStyle="1" w:styleId="SingleTxt">
    <w:name w:val="__Single Txt"/>
    <w:basedOn w:val="Normal"/>
    <w:rsid w:val="00091FA7"/>
    <w:pPr>
      <w:tabs>
        <w:tab w:val="left" w:pos="1267"/>
        <w:tab w:val="left" w:pos="1742"/>
        <w:tab w:val="left" w:pos="2218"/>
        <w:tab w:val="left" w:pos="2693"/>
        <w:tab w:val="left" w:pos="3182"/>
        <w:tab w:val="left" w:pos="3658"/>
        <w:tab w:val="left" w:pos="4133"/>
        <w:tab w:val="left" w:pos="4622"/>
        <w:tab w:val="left" w:pos="5098"/>
        <w:tab w:val="left" w:pos="5573"/>
        <w:tab w:val="left" w:pos="6048"/>
      </w:tabs>
      <w:suppressAutoHyphens/>
      <w:spacing w:after="120" w:line="240" w:lineRule="exact"/>
      <w:ind w:left="1267" w:right="1267"/>
      <w:jc w:val="both"/>
    </w:pPr>
    <w:rPr>
      <w:rFonts w:ascii="Times New Roman" w:hAnsi="Times New Roman"/>
      <w:spacing w:val="4"/>
      <w:w w:val="103"/>
      <w:kern w:val="14"/>
      <w:sz w:val="20"/>
      <w:szCs w:val="20"/>
      <w:lang w:val="en-GB"/>
    </w:rPr>
  </w:style>
  <w:style w:type="character" w:customStyle="1" w:styleId="Normal-poolChar1">
    <w:name w:val="Normal-pool Char1"/>
    <w:link w:val="Normal-pool"/>
    <w:locked/>
    <w:rsid w:val="0048610B"/>
    <w:rPr>
      <w:lang w:val="en-GB"/>
    </w:rPr>
  </w:style>
  <w:style w:type="character" w:customStyle="1" w:styleId="apple-converted-space">
    <w:name w:val="apple-converted-space"/>
    <w:rsid w:val="00B32F19"/>
  </w:style>
  <w:style w:type="table" w:customStyle="1" w:styleId="AATable">
    <w:name w:val="AA_Table"/>
    <w:basedOn w:val="TableNormal"/>
    <w:semiHidden/>
    <w:rsid w:val="003A77F1"/>
    <w:tblPr>
      <w:tblStyleRowBandSize w:val="1"/>
      <w:tblStyleColBandSize w:val="1"/>
      <w:jc w:val="right"/>
    </w:tblPr>
    <w:trPr>
      <w:jc w:val="right"/>
    </w:trPr>
    <w:tblStylePr w:type="firstRow">
      <w:pPr>
        <w:wordWrap/>
        <w:spacing w:beforeLines="0" w:before="0" w:beforeAutospacing="0" w:afterLines="0" w:after="0" w:afterAutospacing="0"/>
        <w:contextualSpacing w:val="0"/>
        <w:jc w:val="left"/>
      </w:pPr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lastRow">
      <w:pPr>
        <w:wordWrap/>
        <w:spacing w:afterLines="0" w:after="240" w:afterAutospacing="0"/>
        <w:ind w:rightChars="0" w:right="567"/>
      </w:pPr>
      <w:rPr>
        <w:rFonts w:ascii="Arial" w:hAnsi="Arial"/>
        <w:b/>
        <w:sz w:val="32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firstCol">
      <w:pPr>
        <w:wordWrap/>
        <w:ind w:rightChars="0" w:right="0"/>
      </w:pPr>
    </w:tblStylePr>
    <w:tblStylePr w:type="lastCol">
      <w:rPr>
        <w:rFonts w:ascii="Times New Roman" w:hAnsi="Times New Roman"/>
        <w:sz w:val="20"/>
      </w:rPr>
    </w:tblStylePr>
    <w:tblStylePr w:type="band1Vert">
      <w:rPr>
        <w:rFonts w:ascii="Times New Roman" w:hAnsi="Times New Roman"/>
      </w:rPr>
    </w:tblStylePr>
    <w:tblStylePr w:type="band2Vert">
      <w:pPr>
        <w:wordWrap/>
        <w:spacing w:beforeLines="0" w:before="0" w:beforeAutospacing="0" w:afterLines="0" w:after="0" w:afterAutospacing="0"/>
        <w:contextualSpacing w:val="0"/>
      </w:pPr>
      <w:rPr>
        <w:rFonts w:ascii="Times New Roman" w:hAnsi="Times New Roman"/>
        <w:b/>
        <w:i w:val="0"/>
        <w:color w:val="auto"/>
        <w:sz w:val="20"/>
        <w:szCs w:val="32"/>
      </w:rPr>
    </w:tblStylePr>
    <w:tblStylePr w:type="band1Horz">
      <w:rPr>
        <w:rFonts w:ascii="Times New Roman" w:hAnsi="Times New Roman"/>
        <w:sz w:val="20"/>
      </w:rPr>
      <w:tblPr/>
      <w:tcPr>
        <w:tcBorders>
          <w:bottom w:val="single" w:sz="4" w:space="0" w:color="auto"/>
        </w:tcBorders>
      </w:tcPr>
    </w:tblStylePr>
    <w:tblStylePr w:type="band2Horz">
      <w:rPr>
        <w:rFonts w:ascii="Times New Roman" w:hAnsi="Times New Roman"/>
        <w:b w:val="0"/>
        <w:i w:val="0"/>
        <w:color w:val="auto"/>
        <w:sz w:val="20"/>
        <w:szCs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wordWrap/>
        <w:spacing w:beforeLines="0" w:before="0" w:beforeAutospacing="0" w:afterLines="0" w:after="0" w:afterAutospacing="0"/>
        <w:contextualSpacing w:val="0"/>
        <w:jc w:val="right"/>
      </w:pPr>
      <w:rPr>
        <w:rFonts w:ascii="Arial" w:hAnsi="Arial"/>
        <w:b/>
        <w:i w:val="0"/>
        <w:color w:val="auto"/>
        <w:sz w:val="64"/>
        <w:szCs w:val="64"/>
      </w:rPr>
    </w:tblStylePr>
    <w:tblStylePr w:type="nwCell">
      <w:rPr>
        <w:rFonts w:ascii="Arial" w:hAnsi="Arial"/>
        <w:b/>
        <w:i w:val="0"/>
        <w:caps/>
        <w:smallCaps w:val="0"/>
        <w:color w:val="auto"/>
        <w:sz w:val="27"/>
        <w:szCs w:val="27"/>
      </w:rPr>
    </w:tblStylePr>
    <w:tblStylePr w:type="seCell">
      <w:pPr>
        <w:wordWrap/>
        <w:spacing w:beforeLines="0" w:before="120" w:beforeAutospacing="0" w:afterLines="0" w:after="120" w:afterAutospacing="0"/>
        <w:ind w:leftChars="0" w:left="0" w:rightChars="0" w:right="0"/>
        <w:contextualSpacing w:val="0"/>
      </w:pPr>
      <w:rPr>
        <w:rFonts w:ascii="Times New Roman" w:hAnsi="Times New Roman"/>
        <w:b w:val="0"/>
        <w:sz w:val="20"/>
      </w:rPr>
    </w:tblStylePr>
    <w:tblStylePr w:type="swCell">
      <w:pPr>
        <w:wordWrap/>
        <w:spacing w:afterLines="0" w:after="360" w:afterAutospacing="0"/>
        <w:ind w:rightChars="0" w:right="0"/>
      </w:pPr>
      <w:rPr>
        <w:rFonts w:ascii="Times New Roman" w:hAnsi="Times New Roman"/>
      </w:rPr>
    </w:tblStylePr>
  </w:style>
  <w:style w:type="paragraph" w:customStyle="1" w:styleId="AATitle">
    <w:name w:val="AA_Title"/>
    <w:basedOn w:val="Normalpool"/>
    <w:rsid w:val="00160D74"/>
    <w:pPr>
      <w:keepNext/>
      <w:keepLines/>
      <w:suppressAutoHyphens/>
      <w:ind w:right="5103"/>
    </w:pPr>
    <w:rPr>
      <w:b/>
      <w:lang w:val="en-GB"/>
    </w:rPr>
  </w:style>
  <w:style w:type="paragraph" w:customStyle="1" w:styleId="AATitle2">
    <w:name w:val="AA_Title2"/>
    <w:basedOn w:val="AATitle"/>
    <w:rsid w:val="00160D74"/>
    <w:pPr>
      <w:tabs>
        <w:tab w:val="clear" w:pos="4082"/>
      </w:tabs>
      <w:spacing w:before="120" w:after="120"/>
      <w:ind w:right="4536"/>
    </w:pPr>
  </w:style>
  <w:style w:type="paragraph" w:customStyle="1" w:styleId="BBTitle">
    <w:name w:val="BB_Title"/>
    <w:basedOn w:val="Normalpool"/>
    <w:rsid w:val="00160D74"/>
    <w:pPr>
      <w:keepNext/>
      <w:keepLines/>
      <w:suppressAutoHyphens/>
      <w:spacing w:before="320" w:after="240"/>
      <w:ind w:left="1247" w:right="567"/>
    </w:pPr>
    <w:rPr>
      <w:b/>
      <w:sz w:val="28"/>
      <w:szCs w:val="28"/>
      <w:lang w:val="en-GB"/>
    </w:rPr>
  </w:style>
  <w:style w:type="paragraph" w:styleId="Footer">
    <w:name w:val="footer"/>
    <w:basedOn w:val="Normal"/>
    <w:semiHidden/>
    <w:rsid w:val="00821395"/>
    <w:pPr>
      <w:tabs>
        <w:tab w:val="center" w:pos="4320"/>
        <w:tab w:val="right" w:pos="8640"/>
      </w:tabs>
      <w:spacing w:before="60" w:after="120"/>
    </w:pPr>
    <w:rPr>
      <w:sz w:val="18"/>
    </w:rPr>
  </w:style>
  <w:style w:type="paragraph" w:styleId="Header">
    <w:name w:val="header"/>
    <w:basedOn w:val="Normal"/>
    <w:semiHidden/>
    <w:rsid w:val="000D6941"/>
    <w:pPr>
      <w:pBdr>
        <w:bottom w:val="single" w:sz="4" w:space="1" w:color="auto"/>
      </w:pBdr>
      <w:tabs>
        <w:tab w:val="center" w:pos="4536"/>
        <w:tab w:val="right" w:pos="9072"/>
      </w:tabs>
      <w:spacing w:after="120"/>
    </w:pPr>
    <w:rPr>
      <w:b/>
      <w:sz w:val="18"/>
    </w:rPr>
  </w:style>
  <w:style w:type="character" w:styleId="Hyperlink">
    <w:name w:val="Hyperlink"/>
    <w:rsid w:val="000D6941"/>
    <w:rPr>
      <w:rFonts w:ascii="Times New Roman" w:hAnsi="Times New Roman"/>
      <w:color w:val="auto"/>
      <w:sz w:val="20"/>
      <w:szCs w:val="20"/>
      <w:u w:val="none"/>
      <w:lang w:val="fr-FR"/>
    </w:rPr>
  </w:style>
  <w:style w:type="numbering" w:customStyle="1" w:styleId="Normallist">
    <w:name w:val="Normal_list"/>
    <w:basedOn w:val="NoList"/>
    <w:semiHidden/>
    <w:rsid w:val="003A77F1"/>
    <w:pPr>
      <w:numPr>
        <w:numId w:val="3"/>
      </w:numPr>
    </w:pPr>
  </w:style>
  <w:style w:type="paragraph" w:customStyle="1" w:styleId="NormalNonumber">
    <w:name w:val="Normal_No_number"/>
    <w:basedOn w:val="Normalpool"/>
    <w:rsid w:val="00160D74"/>
    <w:pPr>
      <w:spacing w:after="120"/>
      <w:ind w:left="1247"/>
    </w:pPr>
    <w:rPr>
      <w:lang w:val="en-GB"/>
    </w:rPr>
  </w:style>
  <w:style w:type="paragraph" w:customStyle="1" w:styleId="Normalnumber">
    <w:name w:val="Normal_number"/>
    <w:basedOn w:val="Normalpool"/>
    <w:link w:val="NormalnumberChar"/>
    <w:rsid w:val="00160D74"/>
    <w:pPr>
      <w:numPr>
        <w:numId w:val="4"/>
      </w:numPr>
      <w:spacing w:after="120"/>
    </w:pPr>
    <w:rPr>
      <w:lang w:val="en-GB"/>
    </w:rPr>
  </w:style>
  <w:style w:type="paragraph" w:customStyle="1" w:styleId="Titletable">
    <w:name w:val="Title_table"/>
    <w:basedOn w:val="Normalpool"/>
    <w:rsid w:val="00160D74"/>
    <w:pPr>
      <w:keepNext/>
      <w:keepLines/>
      <w:suppressAutoHyphens/>
      <w:spacing w:after="60"/>
      <w:ind w:left="1247"/>
    </w:pPr>
    <w:rPr>
      <w:b/>
      <w:bCs/>
      <w:lang w:val="en-GB"/>
    </w:rPr>
  </w:style>
  <w:style w:type="paragraph" w:styleId="TOC1">
    <w:name w:val="toc 1"/>
    <w:basedOn w:val="Normalpool"/>
    <w:next w:val="Normalpool"/>
    <w:rsid w:val="000D6941"/>
    <w:pPr>
      <w:tabs>
        <w:tab w:val="clear" w:pos="2381"/>
        <w:tab w:val="clear" w:pos="2948"/>
        <w:tab w:val="clear" w:pos="3515"/>
        <w:tab w:val="clear" w:pos="4082"/>
        <w:tab w:val="right" w:leader="dot" w:pos="9486"/>
      </w:tabs>
      <w:spacing w:before="240"/>
      <w:ind w:left="1814" w:hanging="567"/>
    </w:pPr>
    <w:rPr>
      <w:bCs/>
    </w:rPr>
  </w:style>
  <w:style w:type="paragraph" w:styleId="TOC2">
    <w:name w:val="toc 2"/>
    <w:basedOn w:val="Normalpool"/>
    <w:next w:val="Normalpool"/>
    <w:rsid w:val="000D6941"/>
    <w:pPr>
      <w:tabs>
        <w:tab w:val="clear" w:pos="1814"/>
        <w:tab w:val="clear" w:pos="2948"/>
        <w:tab w:val="clear" w:pos="3515"/>
        <w:tab w:val="clear" w:pos="4082"/>
        <w:tab w:val="right" w:leader="dot" w:pos="9486"/>
      </w:tabs>
      <w:ind w:left="2381" w:hanging="567"/>
    </w:pPr>
  </w:style>
  <w:style w:type="paragraph" w:styleId="TOC3">
    <w:name w:val="toc 3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right" w:leader="dot" w:pos="9486"/>
      </w:tabs>
      <w:ind w:left="2948" w:hanging="567"/>
    </w:pPr>
    <w:rPr>
      <w:iCs/>
    </w:rPr>
  </w:style>
  <w:style w:type="paragraph" w:styleId="TOC4">
    <w:name w:val="toc 4"/>
    <w:basedOn w:val="Normalpool"/>
    <w:next w:val="Normalpool"/>
    <w:rsid w:val="000D6941"/>
    <w:pPr>
      <w:tabs>
        <w:tab w:val="clear" w:pos="1814"/>
        <w:tab w:val="clear" w:pos="2381"/>
        <w:tab w:val="clear" w:pos="2948"/>
        <w:tab w:val="clear" w:pos="3515"/>
        <w:tab w:val="left" w:pos="1000"/>
        <w:tab w:val="right" w:leader="dot" w:pos="9486"/>
      </w:tabs>
      <w:ind w:left="3515" w:hanging="567"/>
    </w:pPr>
    <w:rPr>
      <w:szCs w:val="18"/>
    </w:rPr>
  </w:style>
  <w:style w:type="paragraph" w:styleId="TOC5">
    <w:name w:val="toc 5"/>
    <w:basedOn w:val="Normal"/>
    <w:next w:val="Normal"/>
    <w:autoRedefine/>
    <w:semiHidden/>
    <w:rsid w:val="000D6941"/>
    <w:pPr>
      <w:ind w:left="800"/>
    </w:pPr>
    <w:rPr>
      <w:sz w:val="18"/>
      <w:szCs w:val="18"/>
    </w:rPr>
  </w:style>
  <w:style w:type="paragraph" w:customStyle="1" w:styleId="ZZAnxheader">
    <w:name w:val="ZZ_Anx_header"/>
    <w:basedOn w:val="Normalpool"/>
    <w:rsid w:val="00160D74"/>
    <w:rPr>
      <w:b/>
      <w:bCs/>
      <w:sz w:val="28"/>
      <w:szCs w:val="22"/>
      <w:lang w:val="en-GB"/>
    </w:rPr>
  </w:style>
  <w:style w:type="paragraph" w:customStyle="1" w:styleId="ZZAnxtitle">
    <w:name w:val="ZZ_Anx_title"/>
    <w:basedOn w:val="Normalpool"/>
    <w:rsid w:val="00160D74"/>
    <w:pPr>
      <w:spacing w:before="360" w:after="120"/>
      <w:ind w:left="1247"/>
    </w:pPr>
    <w:rPr>
      <w:b/>
      <w:bCs/>
      <w:sz w:val="28"/>
      <w:szCs w:val="26"/>
      <w:lang w:val="en-GB"/>
    </w:rPr>
  </w:style>
  <w:style w:type="paragraph" w:styleId="BalloonText">
    <w:name w:val="Balloon Text"/>
    <w:basedOn w:val="Normal"/>
    <w:link w:val="BalloonTextChar"/>
    <w:rsid w:val="001A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4A9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2B67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6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675B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2B6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675B"/>
    <w:rPr>
      <w:rFonts w:ascii="Calibri" w:eastAsia="Calibri" w:hAnsi="Calibri"/>
      <w:b/>
      <w:bCs/>
    </w:rPr>
  </w:style>
  <w:style w:type="character" w:styleId="Emphasis">
    <w:name w:val="Emphasis"/>
    <w:basedOn w:val="DefaultParagraphFont"/>
    <w:qFormat/>
    <w:rsid w:val="00EE67D1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03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0EFC"/>
    <w:rPr>
      <w:rFonts w:ascii="Calibri" w:eastAsia="Calibri" w:hAnsi="Calibri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780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080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632">
          <w:marLeft w:val="547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criforum.org/icri-documents/icri-publications-reports-and-posters/coral-reef-econom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thuv\Desktop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78867-EB4D-4C11-9764-EF01A936B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6B28B-9697-4A60-8CE2-7999C2D6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4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NATIONS UNIES</vt:lpstr>
    </vt:vector>
  </TitlesOfParts>
  <Company>unon</Company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NATIONS UNIES</dc:title>
  <dc:creator>Cynthia Mwanza</dc:creator>
  <cp:lastModifiedBy>Angeline Djampou</cp:lastModifiedBy>
  <cp:revision>2</cp:revision>
  <cp:lastPrinted>2019-01-28T13:23:00Z</cp:lastPrinted>
  <dcterms:created xsi:type="dcterms:W3CDTF">2020-01-20T17:00:00Z</dcterms:created>
  <dcterms:modified xsi:type="dcterms:W3CDTF">2020-01-20T17:00:00Z</dcterms:modified>
</cp:coreProperties>
</file>