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E6FF4D" w14:textId="77777777" w:rsidR="00FE49AD" w:rsidRPr="00CE5911" w:rsidRDefault="00FE49AD" w:rsidP="00FE49AD">
      <w:pPr>
        <w:pStyle w:val="Heading1"/>
        <w:spacing w:before="200" w:after="200"/>
        <w:rPr>
          <w:rFonts w:ascii="Times New Roman" w:hAnsi="Times New Roman" w:cs="Times New Roman"/>
          <w:b/>
          <w:color w:val="000000" w:themeColor="text1"/>
          <w:sz w:val="28"/>
          <w:szCs w:val="28"/>
          <w:lang w:val="en-GB"/>
        </w:rPr>
      </w:pPr>
      <w:r w:rsidRPr="00CE5911">
        <w:rPr>
          <w:rFonts w:ascii="Times New Roman" w:hAnsi="Times New Roman" w:cs="Times New Roman"/>
          <w:b/>
          <w:color w:val="000000" w:themeColor="text1"/>
          <w:sz w:val="28"/>
          <w:szCs w:val="28"/>
          <w:lang w:val="en-GB"/>
        </w:rPr>
        <w:t>Contact Group 2 - Co-facilitators compilation of revised zero draft text</w:t>
      </w:r>
      <w:r w:rsidRPr="00CE5911">
        <w:rPr>
          <w:rStyle w:val="FootnoteReference"/>
          <w:rFonts w:ascii="Times New Roman" w:hAnsi="Times New Roman" w:cs="Times New Roman"/>
          <w:b/>
          <w:color w:val="000000" w:themeColor="text1"/>
          <w:sz w:val="28"/>
          <w:szCs w:val="28"/>
          <w:lang w:val="en-GB"/>
        </w:rPr>
        <w:footnoteReference w:id="2"/>
      </w:r>
    </w:p>
    <w:p w14:paraId="4CDD05D6" w14:textId="77777777" w:rsidR="00FE49AD" w:rsidRPr="00CE5911" w:rsidRDefault="00FE49AD" w:rsidP="00FE49AD">
      <w:pPr>
        <w:rPr>
          <w:rFonts w:ascii="Times New Roman" w:eastAsiaTheme="minorEastAsia" w:hAnsi="Times New Roman" w:cs="Times New Roman"/>
          <w:sz w:val="20"/>
          <w:szCs w:val="20"/>
        </w:rPr>
      </w:pPr>
      <w:r w:rsidRPr="00CE5911">
        <w:rPr>
          <w:rFonts w:ascii="Times New Roman" w:hAnsi="Times New Roman" w:cs="Times New Roman"/>
          <w:sz w:val="20"/>
          <w:szCs w:val="20"/>
        </w:rPr>
        <w:t>This document captures the co-facilitators’ compilation of the contact group’s revised zero draft text for the following section of the zero draft:</w:t>
      </w:r>
      <w:r w:rsidRPr="00CE5911">
        <w:rPr>
          <w:rFonts w:ascii="Times New Roman" w:hAnsi="Times New Roman" w:cs="Times New Roman"/>
          <w:b/>
          <w:bCs/>
          <w:sz w:val="20"/>
          <w:szCs w:val="20"/>
        </w:rPr>
        <w:t xml:space="preserve"> </w:t>
      </w:r>
      <w:r w:rsidRPr="00CE5911">
        <w:rPr>
          <w:rStyle w:val="FootnoteReference"/>
          <w:rFonts w:ascii="Times New Roman" w:hAnsi="Times New Roman" w:cs="Times New Roman"/>
          <w:b/>
          <w:bCs/>
          <w:sz w:val="20"/>
          <w:szCs w:val="20"/>
        </w:rPr>
        <w:footnoteReference w:id="3"/>
      </w:r>
      <w:r w:rsidRPr="00CE5911">
        <w:rPr>
          <w:rFonts w:ascii="Times New Roman" w:hAnsi="Times New Roman" w:cs="Times New Roman"/>
          <w:b/>
          <w:bCs/>
          <w:sz w:val="20"/>
          <w:szCs w:val="20"/>
        </w:rPr>
        <w:t xml:space="preserve">  </w:t>
      </w:r>
    </w:p>
    <w:p w14:paraId="5635CCEA" w14:textId="77777777" w:rsidR="00FE49AD" w:rsidRPr="00CE5911" w:rsidRDefault="00FE49AD" w:rsidP="00FE49AD">
      <w:pPr>
        <w:rPr>
          <w:rFonts w:ascii="Times New Roman" w:eastAsiaTheme="minorEastAsia" w:hAnsi="Times New Roman" w:cs="Times New Roman"/>
          <w:sz w:val="20"/>
          <w:szCs w:val="20"/>
        </w:rPr>
      </w:pPr>
    </w:p>
    <w:tbl>
      <w:tblPr>
        <w:tblStyle w:val="TableGrid"/>
        <w:tblW w:w="0" w:type="auto"/>
        <w:tblLook w:val="04A0" w:firstRow="1" w:lastRow="0" w:firstColumn="1" w:lastColumn="0" w:noHBand="0" w:noVBand="1"/>
      </w:tblPr>
      <w:tblGrid>
        <w:gridCol w:w="1555"/>
        <w:gridCol w:w="6945"/>
      </w:tblGrid>
      <w:tr w:rsidR="00FE49AD" w:rsidRPr="00CE5911" w14:paraId="3A599EB7" w14:textId="77777777" w:rsidTr="00616910">
        <w:tc>
          <w:tcPr>
            <w:tcW w:w="1555" w:type="dxa"/>
          </w:tcPr>
          <w:p w14:paraId="6903159B" w14:textId="75E7D535" w:rsidR="00FE49AD" w:rsidRPr="00CE5911" w:rsidRDefault="00FE49AD" w:rsidP="00616910">
            <w:pPr>
              <w:rPr>
                <w:rFonts w:ascii="Times New Roman" w:hAnsi="Times New Roman" w:cs="Times New Roman"/>
                <w:b/>
                <w:bCs/>
                <w:sz w:val="20"/>
                <w:szCs w:val="20"/>
                <w:lang w:val="en-GB"/>
              </w:rPr>
            </w:pPr>
            <w:r w:rsidRPr="00CE5911">
              <w:rPr>
                <w:rFonts w:ascii="Times New Roman" w:hAnsi="Times New Roman" w:cs="Times New Roman"/>
                <w:b/>
                <w:bCs/>
                <w:sz w:val="20"/>
                <w:szCs w:val="20"/>
                <w:lang w:val="en-GB"/>
              </w:rPr>
              <w:t>Part I</w:t>
            </w:r>
            <w:r>
              <w:rPr>
                <w:rFonts w:ascii="Times New Roman" w:hAnsi="Times New Roman" w:cs="Times New Roman"/>
                <w:b/>
                <w:bCs/>
                <w:sz w:val="20"/>
                <w:szCs w:val="20"/>
                <w:lang w:val="en-GB"/>
              </w:rPr>
              <w:t>V</w:t>
            </w:r>
          </w:p>
        </w:tc>
        <w:tc>
          <w:tcPr>
            <w:tcW w:w="6945" w:type="dxa"/>
          </w:tcPr>
          <w:p w14:paraId="3660CB07" w14:textId="5D8D6204" w:rsidR="00FE49AD" w:rsidRPr="00CE5911" w:rsidRDefault="00FE49AD" w:rsidP="00616910">
            <w:pPr>
              <w:rPr>
                <w:rFonts w:ascii="Times New Roman" w:hAnsi="Times New Roman" w:cs="Times New Roman"/>
                <w:sz w:val="20"/>
                <w:szCs w:val="20"/>
                <w:lang w:val="en-GB"/>
              </w:rPr>
            </w:pPr>
            <w:r>
              <w:rPr>
                <w:rFonts w:ascii="Times New Roman" w:hAnsi="Times New Roman" w:cs="Times New Roman"/>
                <w:sz w:val="20"/>
                <w:szCs w:val="20"/>
                <w:lang w:val="en-GB"/>
              </w:rPr>
              <w:t>3</w:t>
            </w:r>
            <w:r w:rsidRPr="00CE5911">
              <w:rPr>
                <w:rFonts w:ascii="Times New Roman" w:hAnsi="Times New Roman" w:cs="Times New Roman"/>
                <w:sz w:val="20"/>
                <w:szCs w:val="20"/>
                <w:lang w:val="en-GB"/>
              </w:rPr>
              <w:t xml:space="preserve">. </w:t>
            </w:r>
            <w:r>
              <w:rPr>
                <w:rFonts w:ascii="Times New Roman" w:hAnsi="Times New Roman" w:cs="Times New Roman"/>
                <w:sz w:val="20"/>
                <w:szCs w:val="20"/>
                <w:lang w:val="en-GB"/>
              </w:rPr>
              <w:t>Reporting on Progress</w:t>
            </w:r>
          </w:p>
        </w:tc>
      </w:tr>
    </w:tbl>
    <w:p w14:paraId="4E1D4B2A" w14:textId="77777777" w:rsidR="00FE49AD" w:rsidRDefault="00FE49AD"/>
    <w:p w14:paraId="43750238" w14:textId="16D90248" w:rsidR="00FE49AD" w:rsidRPr="00C473EC" w:rsidRDefault="00FE49AD" w:rsidP="00FE49AD">
      <w:pPr>
        <w:pStyle w:val="ListParagraph"/>
        <w:keepNext/>
        <w:keepLines/>
        <w:numPr>
          <w:ilvl w:val="0"/>
          <w:numId w:val="3"/>
        </w:numPr>
        <w:spacing w:before="200" w:after="200" w:line="240" w:lineRule="auto"/>
        <w:jc w:val="both"/>
        <w:outlineLvl w:val="1"/>
        <w:rPr>
          <w:rFonts w:ascii="Times New Roman" w:eastAsiaTheme="majorEastAsia" w:hAnsi="Times New Roman" w:cs="Times New Roman"/>
          <w:b/>
          <w:color w:val="000000" w:themeColor="text1"/>
          <w:kern w:val="0"/>
          <w:sz w:val="20"/>
          <w:szCs w:val="20"/>
          <w:lang w:eastAsia="fr-FR"/>
          <w14:ligatures w14:val="none"/>
        </w:rPr>
      </w:pPr>
      <w:bookmarkStart w:id="0" w:name="_Toc139534023"/>
      <w:bookmarkStart w:id="1" w:name="_Toc142065557"/>
      <w:bookmarkStart w:id="2" w:name="_Toc143356385"/>
      <w:bookmarkStart w:id="3" w:name="_Toc144397853"/>
      <w:r w:rsidRPr="00C473EC">
        <w:rPr>
          <w:rFonts w:ascii="Times New Roman" w:eastAsiaTheme="majorEastAsia" w:hAnsi="Times New Roman" w:cs="Times New Roman"/>
          <w:b/>
          <w:color w:val="000000" w:themeColor="text1"/>
          <w:kern w:val="0"/>
          <w:sz w:val="20"/>
          <w:szCs w:val="20"/>
          <w:lang w:eastAsia="fr-FR"/>
          <w14:ligatures w14:val="none"/>
        </w:rPr>
        <w:t>Reporting</w:t>
      </w:r>
      <w:bookmarkEnd w:id="0"/>
      <w:r w:rsidRPr="00C473EC">
        <w:rPr>
          <w:rFonts w:ascii="Times New Roman" w:eastAsiaTheme="majorEastAsia" w:hAnsi="Times New Roman" w:cs="Times New Roman"/>
          <w:b/>
          <w:color w:val="000000" w:themeColor="text1"/>
          <w:kern w:val="0"/>
          <w:sz w:val="20"/>
          <w:szCs w:val="20"/>
          <w:lang w:eastAsia="fr-FR"/>
          <w14:ligatures w14:val="none"/>
        </w:rPr>
        <w:t xml:space="preserve"> on progress</w:t>
      </w:r>
      <w:bookmarkEnd w:id="1"/>
      <w:bookmarkEnd w:id="2"/>
      <w:bookmarkEnd w:id="3"/>
      <w:r w:rsidRPr="00C473EC">
        <w:rPr>
          <w:rFonts w:ascii="Times New Roman" w:eastAsiaTheme="majorEastAsia" w:hAnsi="Times New Roman" w:cs="Times New Roman"/>
          <w:b/>
          <w:color w:val="000000" w:themeColor="text1"/>
          <w:kern w:val="0"/>
          <w:sz w:val="20"/>
          <w:szCs w:val="20"/>
          <w:lang w:eastAsia="fr-FR"/>
          <w14:ligatures w14:val="none"/>
        </w:rPr>
        <w:t xml:space="preserve"> </w:t>
      </w:r>
    </w:p>
    <w:p w14:paraId="2B67E59F" w14:textId="595C4ECB" w:rsidR="006C3D22" w:rsidRPr="00C473EC" w:rsidRDefault="006C3D22" w:rsidP="006C3D22">
      <w:pPr>
        <w:keepNext/>
        <w:keepLines/>
        <w:spacing w:before="200" w:after="200" w:line="240" w:lineRule="auto"/>
        <w:ind w:left="360"/>
        <w:jc w:val="both"/>
        <w:outlineLvl w:val="1"/>
        <w:rPr>
          <w:rFonts w:ascii="Times New Roman" w:eastAsiaTheme="majorEastAsia" w:hAnsi="Times New Roman" w:cs="Times New Roman"/>
          <w:b/>
          <w:color w:val="000000" w:themeColor="text1"/>
          <w:kern w:val="0"/>
          <w:sz w:val="20"/>
          <w:szCs w:val="20"/>
          <w:lang w:eastAsia="fr-FR"/>
          <w14:ligatures w14:val="none"/>
        </w:rPr>
      </w:pPr>
      <w:r w:rsidRPr="00C473EC">
        <w:rPr>
          <w:rFonts w:ascii="Times New Roman" w:eastAsiaTheme="majorEastAsia" w:hAnsi="Times New Roman" w:cs="Times New Roman"/>
          <w:b/>
          <w:i/>
          <w:iCs/>
          <w:color w:val="000000" w:themeColor="text1"/>
          <w:kern w:val="0"/>
          <w:sz w:val="20"/>
          <w:szCs w:val="20"/>
          <w:lang w:eastAsia="fr-FR"/>
          <w14:ligatures w14:val="none"/>
        </w:rPr>
        <w:t>Part IV.3 Header Alt</w:t>
      </w:r>
      <w:r w:rsidR="006C660D" w:rsidRPr="00C473EC">
        <w:rPr>
          <w:rFonts w:ascii="Times New Roman" w:eastAsiaTheme="majorEastAsia" w:hAnsi="Times New Roman" w:cs="Times New Roman"/>
          <w:b/>
          <w:i/>
          <w:iCs/>
          <w:color w:val="000000" w:themeColor="text1"/>
          <w:kern w:val="0"/>
          <w:sz w:val="20"/>
          <w:szCs w:val="20"/>
          <w:lang w:eastAsia="fr-FR"/>
          <w14:ligatures w14:val="none"/>
        </w:rPr>
        <w:t>:</w:t>
      </w:r>
      <w:r w:rsidR="006C660D" w:rsidRPr="00C473EC">
        <w:rPr>
          <w:rFonts w:ascii="Times New Roman" w:eastAsiaTheme="majorEastAsia" w:hAnsi="Times New Roman" w:cs="Times New Roman"/>
          <w:b/>
          <w:color w:val="000000" w:themeColor="text1"/>
          <w:kern w:val="0"/>
          <w:sz w:val="20"/>
          <w:szCs w:val="20"/>
          <w:lang w:eastAsia="fr-FR"/>
          <w14:ligatures w14:val="none"/>
        </w:rPr>
        <w:t xml:space="preserve"> Reporting on progre</w:t>
      </w:r>
      <w:r w:rsidR="007F6E32" w:rsidRPr="00C473EC">
        <w:rPr>
          <w:rFonts w:ascii="Times New Roman" w:eastAsiaTheme="majorEastAsia" w:hAnsi="Times New Roman" w:cs="Times New Roman"/>
          <w:b/>
          <w:color w:val="000000" w:themeColor="text1"/>
          <w:kern w:val="0"/>
          <w:sz w:val="20"/>
          <w:szCs w:val="20"/>
          <w:lang w:eastAsia="fr-FR"/>
          <w14:ligatures w14:val="none"/>
        </w:rPr>
        <w:t>ss</w:t>
      </w:r>
      <w:r w:rsidR="00BD1C38" w:rsidRPr="00C473EC">
        <w:rPr>
          <w:rFonts w:ascii="Times New Roman" w:eastAsiaTheme="majorEastAsia" w:hAnsi="Times New Roman" w:cs="Times New Roman"/>
          <w:b/>
          <w:color w:val="000000" w:themeColor="text1"/>
          <w:kern w:val="0"/>
          <w:sz w:val="20"/>
          <w:szCs w:val="20"/>
          <w:lang w:eastAsia="fr-FR"/>
          <w14:ligatures w14:val="none"/>
        </w:rPr>
        <w:t xml:space="preserve"> of implementation </w:t>
      </w:r>
    </w:p>
    <w:p w14:paraId="7AE2ECA4" w14:textId="77777777" w:rsidR="00FE49AD" w:rsidRPr="00FE49AD" w:rsidRDefault="00FE49AD" w:rsidP="00FE49AD">
      <w:pPr>
        <w:keepNext/>
        <w:keepLines/>
        <w:autoSpaceDE w:val="0"/>
        <w:autoSpaceDN w:val="0"/>
        <w:adjustRightInd w:val="0"/>
        <w:spacing w:before="200" w:after="200" w:line="240" w:lineRule="auto"/>
        <w:jc w:val="both"/>
        <w:rPr>
          <w:rFonts w:ascii="Times New Roman" w:eastAsia="Times New Roman" w:hAnsi="Times New Roman" w:cs="Times New Roman"/>
          <w:b/>
          <w:color w:val="000000" w:themeColor="text1"/>
          <w:kern w:val="0"/>
          <w:sz w:val="20"/>
          <w:szCs w:val="20"/>
          <w:u w:val="single"/>
          <w:lang w:eastAsia="fr-FR"/>
          <w14:ligatures w14:val="none"/>
        </w:rPr>
      </w:pPr>
      <w:r w:rsidRPr="00FE49AD">
        <w:rPr>
          <w:rFonts w:ascii="Times New Roman" w:eastAsia="Times New Roman" w:hAnsi="Times New Roman" w:cs="Times New Roman"/>
          <w:b/>
          <w:color w:val="000000" w:themeColor="text1"/>
          <w:kern w:val="0"/>
          <w:sz w:val="20"/>
          <w:szCs w:val="20"/>
          <w:u w:val="single"/>
          <w:lang w:eastAsia="fr-FR"/>
          <w14:ligatures w14:val="none"/>
        </w:rPr>
        <w:t>Option 1</w:t>
      </w:r>
    </w:p>
    <w:p w14:paraId="6E9D48A9" w14:textId="77777777" w:rsidR="00FE49AD" w:rsidRDefault="00FE49AD" w:rsidP="00FE49AD">
      <w:pPr>
        <w:keepNext/>
        <w:keepLines/>
        <w:numPr>
          <w:ilvl w:val="0"/>
          <w:numId w:val="1"/>
        </w:numPr>
        <w:autoSpaceDE w:val="0"/>
        <w:autoSpaceDN w:val="0"/>
        <w:adjustRightInd w:val="0"/>
        <w:spacing w:before="200" w:after="200" w:line="240" w:lineRule="auto"/>
        <w:ind w:left="357" w:hanging="357"/>
        <w:jc w:val="both"/>
        <w:rPr>
          <w:rFonts w:ascii="Times New Roman" w:eastAsia="Times New Roman" w:hAnsi="Times New Roman" w:cs="Times New Roman"/>
          <w:color w:val="000000" w:themeColor="text1"/>
          <w:kern w:val="0"/>
          <w:sz w:val="20"/>
          <w:szCs w:val="20"/>
          <w:lang w:eastAsia="fr-FR"/>
          <w14:ligatures w14:val="none"/>
        </w:rPr>
      </w:pPr>
      <w:r w:rsidRPr="00FE49AD">
        <w:rPr>
          <w:rFonts w:ascii="Times New Roman" w:eastAsia="Times New Roman" w:hAnsi="Times New Roman" w:cs="Times New Roman"/>
          <w:color w:val="000000" w:themeColor="text1"/>
          <w:kern w:val="0"/>
          <w:sz w:val="20"/>
          <w:szCs w:val="20"/>
          <w:lang w:eastAsia="fr-FR"/>
          <w14:ligatures w14:val="none"/>
        </w:rPr>
        <w:t xml:space="preserve">Each Party shall report to the </w:t>
      </w:r>
      <w:r w:rsidRPr="00FE49AD">
        <w:rPr>
          <w:rFonts w:ascii="Times New Roman" w:eastAsia="Times New Roman" w:hAnsi="Times New Roman" w:cs="Times New Roman"/>
          <w:i/>
          <w:color w:val="000000" w:themeColor="text1"/>
          <w:kern w:val="0"/>
          <w:sz w:val="20"/>
          <w:szCs w:val="20"/>
          <w:lang w:eastAsia="fr-FR"/>
          <w14:ligatures w14:val="none"/>
        </w:rPr>
        <w:t>governing body</w:t>
      </w:r>
      <w:r w:rsidRPr="00FE49AD">
        <w:rPr>
          <w:rFonts w:ascii="Times New Roman" w:eastAsia="Times New Roman" w:hAnsi="Times New Roman" w:cs="Times New Roman"/>
          <w:color w:val="000000" w:themeColor="text1"/>
          <w:kern w:val="0"/>
          <w:sz w:val="20"/>
          <w:szCs w:val="20"/>
          <w:lang w:eastAsia="fr-FR"/>
          <w14:ligatures w14:val="none"/>
        </w:rPr>
        <w:t xml:space="preserve">* on the measures taken to implement the provisions of this </w:t>
      </w:r>
      <w:r w:rsidRPr="00FE49AD">
        <w:rPr>
          <w:rFonts w:ascii="Times New Roman" w:eastAsia="Times New Roman" w:hAnsi="Times New Roman" w:cs="Times New Roman"/>
          <w:i/>
          <w:color w:val="000000" w:themeColor="text1"/>
          <w:kern w:val="0"/>
          <w:sz w:val="20"/>
          <w:szCs w:val="20"/>
          <w:lang w:eastAsia="fr-FR"/>
          <w14:ligatures w14:val="none"/>
        </w:rPr>
        <w:t>instrument</w:t>
      </w:r>
      <w:r w:rsidRPr="00FE49AD">
        <w:rPr>
          <w:rFonts w:ascii="Times New Roman" w:eastAsia="Times New Roman" w:hAnsi="Times New Roman" w:cs="Times New Roman"/>
          <w:color w:val="000000" w:themeColor="text1"/>
          <w:kern w:val="0"/>
          <w:sz w:val="20"/>
          <w:szCs w:val="20"/>
          <w:lang w:eastAsia="fr-FR"/>
          <w14:ligatures w14:val="none"/>
        </w:rPr>
        <w:t xml:space="preserve">* and on the effectiveness of such measures according to the timeline to be agreed by the </w:t>
      </w:r>
      <w:r w:rsidRPr="00FE49AD">
        <w:rPr>
          <w:rFonts w:ascii="Times New Roman" w:eastAsia="Times New Roman" w:hAnsi="Times New Roman" w:cs="Times New Roman"/>
          <w:i/>
          <w:color w:val="000000" w:themeColor="text1"/>
          <w:kern w:val="0"/>
          <w:sz w:val="20"/>
          <w:szCs w:val="20"/>
          <w:lang w:eastAsia="fr-FR"/>
          <w14:ligatures w14:val="none"/>
        </w:rPr>
        <w:t>governing body</w:t>
      </w:r>
      <w:r w:rsidRPr="00FE49AD">
        <w:rPr>
          <w:rFonts w:ascii="Times New Roman" w:eastAsia="Times New Roman" w:hAnsi="Times New Roman" w:cs="Times New Roman"/>
          <w:color w:val="000000" w:themeColor="text1"/>
          <w:kern w:val="0"/>
          <w:sz w:val="20"/>
          <w:szCs w:val="20"/>
          <w:lang w:eastAsia="fr-FR"/>
          <w14:ligatures w14:val="none"/>
        </w:rPr>
        <w:t xml:space="preserve">* at its first session. </w:t>
      </w:r>
    </w:p>
    <w:p w14:paraId="02F05681" w14:textId="06F9644B" w:rsidR="00B3352E" w:rsidRPr="00B3352E" w:rsidRDefault="001F36DB" w:rsidP="00B3352E">
      <w:pPr>
        <w:keepNext/>
        <w:keepLines/>
        <w:autoSpaceDE w:val="0"/>
        <w:autoSpaceDN w:val="0"/>
        <w:adjustRightInd w:val="0"/>
        <w:spacing w:before="200" w:after="200" w:line="240" w:lineRule="auto"/>
        <w:ind w:left="357"/>
        <w:jc w:val="both"/>
        <w:rPr>
          <w:rFonts w:ascii="Times New Roman" w:eastAsia="Times New Roman" w:hAnsi="Times New Roman" w:cs="Times New Roman"/>
          <w:color w:val="000000" w:themeColor="text1"/>
          <w:kern w:val="0"/>
          <w:sz w:val="20"/>
          <w:szCs w:val="20"/>
          <w:lang w:eastAsia="fr-FR"/>
          <w14:ligatures w14:val="none"/>
        </w:rPr>
      </w:pPr>
      <w:r w:rsidRPr="0002648F">
        <w:rPr>
          <w:rFonts w:ascii="Times New Roman" w:eastAsia="Times New Roman" w:hAnsi="Times New Roman" w:cs="Times New Roman"/>
          <w:b/>
          <w:bCs/>
          <w:i/>
          <w:iCs/>
          <w:color w:val="000000" w:themeColor="text1"/>
          <w:kern w:val="0"/>
          <w:sz w:val="20"/>
          <w:szCs w:val="20"/>
          <w:lang w:eastAsia="fr-FR"/>
          <w14:ligatures w14:val="none"/>
        </w:rPr>
        <w:t xml:space="preserve">OP1 Alt </w:t>
      </w:r>
      <w:r w:rsidR="00B3352E" w:rsidRPr="00B3352E">
        <w:rPr>
          <w:rFonts w:ascii="Times New Roman" w:eastAsia="Times New Roman" w:hAnsi="Times New Roman" w:cs="Times New Roman"/>
          <w:color w:val="000000" w:themeColor="text1"/>
          <w:kern w:val="0"/>
          <w:sz w:val="20"/>
          <w:szCs w:val="20"/>
          <w:lang w:eastAsia="fr-FR"/>
          <w14:ligatures w14:val="none"/>
        </w:rPr>
        <w:t xml:space="preserve">Each </w:t>
      </w:r>
      <w:r w:rsidR="00B3352E" w:rsidRPr="0002648F">
        <w:rPr>
          <w:rFonts w:ascii="Times New Roman" w:eastAsia="Times New Roman" w:hAnsi="Times New Roman" w:cs="Times New Roman"/>
          <w:color w:val="000000" w:themeColor="text1"/>
          <w:kern w:val="0"/>
          <w:sz w:val="20"/>
          <w:szCs w:val="20"/>
          <w:u w:val="single"/>
          <w:lang w:eastAsia="fr-FR"/>
          <w14:ligatures w14:val="none"/>
        </w:rPr>
        <w:t>developed country</w:t>
      </w:r>
      <w:r w:rsidR="00B3352E" w:rsidRPr="00B3352E">
        <w:rPr>
          <w:rFonts w:ascii="Times New Roman" w:eastAsia="Times New Roman" w:hAnsi="Times New Roman" w:cs="Times New Roman"/>
          <w:color w:val="000000" w:themeColor="text1"/>
          <w:kern w:val="0"/>
          <w:sz w:val="20"/>
          <w:szCs w:val="20"/>
          <w:lang w:eastAsia="fr-FR"/>
          <w14:ligatures w14:val="none"/>
        </w:rPr>
        <w:t xml:space="preserve"> Party shall report to the governing body* on the measures taken to implement the provisions of this instrument* and on the effectiveness of such measures according to the timeline to be agreed by the governing body* at its first session. </w:t>
      </w:r>
    </w:p>
    <w:p w14:paraId="2D0752E1" w14:textId="42CBE0B6" w:rsidR="001F36DB" w:rsidRPr="00FE49AD" w:rsidRDefault="00B3352E" w:rsidP="00B3352E">
      <w:pPr>
        <w:keepNext/>
        <w:keepLines/>
        <w:autoSpaceDE w:val="0"/>
        <w:autoSpaceDN w:val="0"/>
        <w:adjustRightInd w:val="0"/>
        <w:spacing w:before="200" w:after="200" w:line="240" w:lineRule="auto"/>
        <w:ind w:left="357"/>
        <w:jc w:val="both"/>
        <w:rPr>
          <w:rFonts w:ascii="Times New Roman" w:eastAsia="Times New Roman" w:hAnsi="Times New Roman" w:cs="Times New Roman"/>
          <w:color w:val="000000" w:themeColor="text1"/>
          <w:kern w:val="0"/>
          <w:sz w:val="20"/>
          <w:szCs w:val="20"/>
          <w:lang w:eastAsia="fr-FR"/>
          <w14:ligatures w14:val="none"/>
        </w:rPr>
      </w:pPr>
      <w:r w:rsidRPr="00B3352E">
        <w:rPr>
          <w:rFonts w:ascii="Times New Roman" w:eastAsia="Times New Roman" w:hAnsi="Times New Roman" w:cs="Times New Roman"/>
          <w:b/>
          <w:bCs/>
          <w:i/>
          <w:iCs/>
          <w:color w:val="000000" w:themeColor="text1"/>
          <w:kern w:val="0"/>
          <w:sz w:val="20"/>
          <w:szCs w:val="20"/>
          <w:lang w:eastAsia="fr-FR"/>
          <w14:ligatures w14:val="none"/>
        </w:rPr>
        <w:t>OP1 Bis</w:t>
      </w:r>
      <w:r w:rsidRPr="00B3352E">
        <w:rPr>
          <w:rFonts w:ascii="Times New Roman" w:eastAsia="Times New Roman" w:hAnsi="Times New Roman" w:cs="Times New Roman"/>
          <w:color w:val="000000" w:themeColor="text1"/>
          <w:kern w:val="0"/>
          <w:sz w:val="20"/>
          <w:szCs w:val="20"/>
          <w:lang w:eastAsia="fr-FR"/>
          <w14:ligatures w14:val="none"/>
        </w:rPr>
        <w:t xml:space="preserve"> </w:t>
      </w:r>
      <w:r w:rsidRPr="0002648F">
        <w:rPr>
          <w:rFonts w:ascii="Times New Roman" w:eastAsia="Times New Roman" w:hAnsi="Times New Roman" w:cs="Times New Roman"/>
          <w:color w:val="000000" w:themeColor="text1"/>
          <w:kern w:val="0"/>
          <w:sz w:val="20"/>
          <w:szCs w:val="20"/>
          <w:u w:val="single"/>
          <w:lang w:eastAsia="fr-FR"/>
          <w14:ligatures w14:val="none"/>
        </w:rPr>
        <w:t>Each developing country party may voluntarily report to the governing body* on the measures taken to implement the provisions of this instrument* and on the effectiveness of such measures and the possible challenges upon availability of and its accessibility to financial and technical support for this purpose.</w:t>
      </w:r>
      <w:r>
        <w:rPr>
          <w:rFonts w:ascii="Times New Roman" w:eastAsia="Times New Roman" w:hAnsi="Times New Roman" w:cs="Times New Roman"/>
          <w:color w:val="000000" w:themeColor="text1"/>
          <w:kern w:val="0"/>
          <w:sz w:val="20"/>
          <w:szCs w:val="20"/>
          <w:lang w:eastAsia="fr-FR"/>
          <w14:ligatures w14:val="none"/>
        </w:rPr>
        <w:t xml:space="preserve"> </w:t>
      </w:r>
    </w:p>
    <w:p w14:paraId="22F9699E" w14:textId="475CECEC" w:rsidR="00FE49AD" w:rsidRPr="00C473EC" w:rsidRDefault="00FE49AD" w:rsidP="00D5314A">
      <w:pPr>
        <w:numPr>
          <w:ilvl w:val="0"/>
          <w:numId w:val="1"/>
        </w:numPr>
        <w:autoSpaceDE w:val="0"/>
        <w:autoSpaceDN w:val="0"/>
        <w:adjustRightInd w:val="0"/>
        <w:spacing w:before="200" w:after="200" w:line="240" w:lineRule="auto"/>
        <w:ind w:left="357" w:hanging="357"/>
        <w:jc w:val="both"/>
        <w:rPr>
          <w:rFonts w:ascii="Times New Roman" w:eastAsia="Times New Roman" w:hAnsi="Times New Roman" w:cs="Times New Roman"/>
          <w:color w:val="000000" w:themeColor="text1"/>
          <w:kern w:val="0"/>
          <w:sz w:val="20"/>
          <w:szCs w:val="20"/>
          <w:lang w:eastAsia="fr-FR"/>
          <w14:ligatures w14:val="none"/>
        </w:rPr>
      </w:pPr>
      <w:r w:rsidRPr="00FE49AD">
        <w:rPr>
          <w:rFonts w:ascii="Times New Roman" w:eastAsia="Times New Roman" w:hAnsi="Times New Roman" w:cs="Times New Roman"/>
          <w:color w:val="000000" w:themeColor="text1"/>
          <w:kern w:val="0"/>
          <w:sz w:val="20"/>
          <w:szCs w:val="20"/>
          <w:lang w:eastAsia="fr-FR"/>
          <w14:ligatures w14:val="none"/>
        </w:rPr>
        <w:t>Each Party shall submit its report referred to in paragraph 1 of this Article to the secretariat</w:t>
      </w:r>
      <w:r w:rsidRPr="00FE49AD">
        <w:rPr>
          <w:rFonts w:ascii="Times New Roman" w:eastAsia="Times New Roman" w:hAnsi="Times New Roman" w:cs="Times New Roman"/>
          <w:color w:val="000000" w:themeColor="text1"/>
          <w:kern w:val="0"/>
          <w:sz w:val="20"/>
          <w:szCs w:val="20"/>
          <w:vertAlign w:val="superscript"/>
          <w:lang w:eastAsia="fr-FR"/>
          <w14:ligatures w14:val="none"/>
        </w:rPr>
        <w:footnoteReference w:id="4"/>
      </w:r>
      <w:r w:rsidRPr="00FE49AD">
        <w:rPr>
          <w:rFonts w:ascii="Times New Roman" w:eastAsia="Times New Roman" w:hAnsi="Times New Roman" w:cs="Times New Roman"/>
          <w:color w:val="000000" w:themeColor="text1"/>
          <w:kern w:val="0"/>
          <w:sz w:val="20"/>
          <w:szCs w:val="20"/>
          <w:lang w:eastAsia="fr-FR"/>
          <w14:ligatures w14:val="none"/>
        </w:rPr>
        <w:t xml:space="preserve"> on the measures it has taken to implement the provisions of this </w:t>
      </w:r>
      <w:r w:rsidRPr="00FE49AD" w:rsidDel="00F2278E">
        <w:rPr>
          <w:rFonts w:ascii="Times New Roman" w:eastAsia="Times New Roman" w:hAnsi="Times New Roman" w:cs="Times New Roman"/>
          <w:i/>
          <w:color w:val="000000" w:themeColor="text1"/>
          <w:kern w:val="0"/>
          <w:sz w:val="20"/>
          <w:szCs w:val="20"/>
          <w:lang w:eastAsia="fr-FR"/>
          <w14:ligatures w14:val="none"/>
        </w:rPr>
        <w:t>instrument</w:t>
      </w:r>
      <w:r w:rsidRPr="00FE49AD">
        <w:rPr>
          <w:rFonts w:ascii="Times New Roman" w:eastAsia="Times New Roman" w:hAnsi="Times New Roman" w:cs="Times New Roman"/>
          <w:color w:val="000000" w:themeColor="text1"/>
          <w:kern w:val="0"/>
          <w:sz w:val="20"/>
          <w:szCs w:val="20"/>
          <w:lang w:eastAsia="fr-FR"/>
          <w14:ligatures w14:val="none"/>
        </w:rPr>
        <w:t xml:space="preserve">* and on the effectiveness of such measures and the possible challenges in meeting the objective of the </w:t>
      </w:r>
      <w:r w:rsidRPr="00FE49AD" w:rsidDel="00F2278E">
        <w:rPr>
          <w:rFonts w:ascii="Times New Roman" w:eastAsia="Times New Roman" w:hAnsi="Times New Roman" w:cs="Times New Roman"/>
          <w:i/>
          <w:color w:val="000000" w:themeColor="text1"/>
          <w:kern w:val="0"/>
          <w:sz w:val="20"/>
          <w:szCs w:val="20"/>
          <w:lang w:eastAsia="fr-FR"/>
          <w14:ligatures w14:val="none"/>
        </w:rPr>
        <w:t>instrument</w:t>
      </w:r>
      <w:r w:rsidRPr="00FE49AD">
        <w:rPr>
          <w:rFonts w:ascii="Times New Roman" w:eastAsia="Times New Roman" w:hAnsi="Times New Roman" w:cs="Times New Roman"/>
          <w:color w:val="000000" w:themeColor="text1"/>
          <w:kern w:val="0"/>
          <w:sz w:val="20"/>
          <w:szCs w:val="20"/>
          <w:lang w:eastAsia="fr-FR"/>
          <w14:ligatures w14:val="none"/>
        </w:rPr>
        <w:t>*. The secretariat shall make national reports submitted by the Parties under this Article publicly available.</w:t>
      </w:r>
    </w:p>
    <w:p w14:paraId="2A4DB360" w14:textId="6BE1F874" w:rsidR="00E777C1" w:rsidRDefault="00E777C1" w:rsidP="00E777C1">
      <w:pPr>
        <w:autoSpaceDE w:val="0"/>
        <w:autoSpaceDN w:val="0"/>
        <w:adjustRightInd w:val="0"/>
        <w:spacing w:before="200" w:after="200" w:line="240" w:lineRule="auto"/>
        <w:ind w:left="357"/>
        <w:jc w:val="both"/>
        <w:rPr>
          <w:rFonts w:ascii="Times New Roman" w:eastAsia="Times New Roman" w:hAnsi="Times New Roman" w:cs="Times New Roman"/>
          <w:b/>
          <w:bCs/>
          <w:color w:val="000000" w:themeColor="text1"/>
          <w:kern w:val="0"/>
          <w:sz w:val="20"/>
          <w:szCs w:val="20"/>
          <w:lang w:eastAsia="fr-FR"/>
          <w14:ligatures w14:val="none"/>
        </w:rPr>
      </w:pPr>
      <w:r w:rsidRPr="00C473EC">
        <w:rPr>
          <w:rFonts w:ascii="Times New Roman" w:eastAsia="Times New Roman" w:hAnsi="Times New Roman" w:cs="Times New Roman"/>
          <w:b/>
          <w:bCs/>
          <w:i/>
          <w:iCs/>
          <w:color w:val="000000" w:themeColor="text1"/>
          <w:kern w:val="0"/>
          <w:sz w:val="20"/>
          <w:szCs w:val="20"/>
          <w:lang w:eastAsia="fr-FR"/>
          <w14:ligatures w14:val="none"/>
        </w:rPr>
        <w:t>OP2 Alt</w:t>
      </w:r>
      <w:r w:rsidRPr="00C473EC">
        <w:rPr>
          <w:rFonts w:ascii="Times New Roman" w:eastAsia="Times New Roman" w:hAnsi="Times New Roman" w:cs="Times New Roman"/>
          <w:color w:val="000000" w:themeColor="text1"/>
          <w:kern w:val="0"/>
          <w:sz w:val="20"/>
          <w:szCs w:val="20"/>
          <w:lang w:eastAsia="fr-FR"/>
          <w14:ligatures w14:val="none"/>
        </w:rPr>
        <w:t xml:space="preserve"> </w:t>
      </w:r>
      <w:r w:rsidRPr="00FE49AD">
        <w:rPr>
          <w:rFonts w:ascii="Times New Roman" w:eastAsia="Times New Roman" w:hAnsi="Times New Roman" w:cs="Times New Roman"/>
          <w:color w:val="000000" w:themeColor="text1"/>
          <w:kern w:val="0"/>
          <w:sz w:val="20"/>
          <w:szCs w:val="20"/>
          <w:lang w:eastAsia="fr-FR"/>
          <w14:ligatures w14:val="none"/>
        </w:rPr>
        <w:t>Each Party shall submit its report referred to in paragraph 1 of this Article to the secretariat</w:t>
      </w:r>
      <w:r w:rsidRPr="00FE49AD">
        <w:rPr>
          <w:rFonts w:ascii="Times New Roman" w:eastAsia="Times New Roman" w:hAnsi="Times New Roman" w:cs="Times New Roman"/>
          <w:color w:val="000000" w:themeColor="text1"/>
          <w:kern w:val="0"/>
          <w:sz w:val="20"/>
          <w:szCs w:val="20"/>
          <w:vertAlign w:val="superscript"/>
          <w:lang w:eastAsia="fr-FR"/>
          <w14:ligatures w14:val="none"/>
        </w:rPr>
        <w:footnoteReference w:id="5"/>
      </w:r>
      <w:r w:rsidRPr="00FE49AD">
        <w:rPr>
          <w:rFonts w:ascii="Times New Roman" w:eastAsia="Times New Roman" w:hAnsi="Times New Roman" w:cs="Times New Roman"/>
          <w:color w:val="000000" w:themeColor="text1"/>
          <w:kern w:val="0"/>
          <w:sz w:val="20"/>
          <w:szCs w:val="20"/>
          <w:lang w:eastAsia="fr-FR"/>
          <w14:ligatures w14:val="none"/>
        </w:rPr>
        <w:t xml:space="preserve"> on the measures it has taken to implement the provisions of this </w:t>
      </w:r>
      <w:r w:rsidRPr="00FE49AD" w:rsidDel="00F2278E">
        <w:rPr>
          <w:rFonts w:ascii="Times New Roman" w:eastAsia="Times New Roman" w:hAnsi="Times New Roman" w:cs="Times New Roman"/>
          <w:i/>
          <w:color w:val="000000" w:themeColor="text1"/>
          <w:kern w:val="0"/>
          <w:sz w:val="20"/>
          <w:szCs w:val="20"/>
          <w:lang w:eastAsia="fr-FR"/>
          <w14:ligatures w14:val="none"/>
        </w:rPr>
        <w:t>instrument</w:t>
      </w:r>
      <w:r w:rsidRPr="00FE49AD">
        <w:rPr>
          <w:rFonts w:ascii="Times New Roman" w:eastAsia="Times New Roman" w:hAnsi="Times New Roman" w:cs="Times New Roman"/>
          <w:color w:val="000000" w:themeColor="text1"/>
          <w:kern w:val="0"/>
          <w:sz w:val="20"/>
          <w:szCs w:val="20"/>
          <w:lang w:eastAsia="fr-FR"/>
          <w14:ligatures w14:val="none"/>
        </w:rPr>
        <w:t>*</w:t>
      </w:r>
      <w:r w:rsidR="00EB2506" w:rsidRPr="00C473EC">
        <w:rPr>
          <w:rFonts w:ascii="Times New Roman" w:eastAsia="Times New Roman" w:hAnsi="Times New Roman" w:cs="Times New Roman"/>
          <w:color w:val="000000" w:themeColor="text1"/>
          <w:kern w:val="0"/>
          <w:sz w:val="20"/>
          <w:szCs w:val="20"/>
          <w:lang w:eastAsia="fr-FR"/>
          <w14:ligatures w14:val="none"/>
        </w:rPr>
        <w:t>,</w:t>
      </w:r>
      <w:r w:rsidRPr="00FE49AD">
        <w:rPr>
          <w:rFonts w:ascii="Times New Roman" w:eastAsia="Times New Roman" w:hAnsi="Times New Roman" w:cs="Times New Roman"/>
          <w:color w:val="000000" w:themeColor="text1"/>
          <w:kern w:val="0"/>
          <w:sz w:val="20"/>
          <w:szCs w:val="20"/>
          <w:lang w:eastAsia="fr-FR"/>
          <w14:ligatures w14:val="none"/>
        </w:rPr>
        <w:t xml:space="preserve"> </w:t>
      </w:r>
      <w:r w:rsidRPr="00FE49AD">
        <w:rPr>
          <w:rFonts w:ascii="Times New Roman" w:eastAsia="Times New Roman" w:hAnsi="Times New Roman" w:cs="Times New Roman"/>
          <w:strike/>
          <w:color w:val="000000" w:themeColor="text1"/>
          <w:kern w:val="0"/>
          <w:sz w:val="20"/>
          <w:szCs w:val="20"/>
          <w:lang w:eastAsia="fr-FR"/>
          <w14:ligatures w14:val="none"/>
        </w:rPr>
        <w:t>and</w:t>
      </w:r>
      <w:r w:rsidRPr="00FE49AD">
        <w:rPr>
          <w:rFonts w:ascii="Times New Roman" w:eastAsia="Times New Roman" w:hAnsi="Times New Roman" w:cs="Times New Roman"/>
          <w:color w:val="000000" w:themeColor="text1"/>
          <w:kern w:val="0"/>
          <w:sz w:val="20"/>
          <w:szCs w:val="20"/>
          <w:lang w:eastAsia="fr-FR"/>
          <w14:ligatures w14:val="none"/>
        </w:rPr>
        <w:t xml:space="preserve"> on the effectiveness of such measures</w:t>
      </w:r>
      <w:r w:rsidR="00EB2506" w:rsidRPr="00C473EC">
        <w:rPr>
          <w:rFonts w:ascii="Times New Roman" w:eastAsia="Times New Roman" w:hAnsi="Times New Roman" w:cs="Times New Roman"/>
          <w:color w:val="000000" w:themeColor="text1"/>
          <w:kern w:val="0"/>
          <w:sz w:val="20"/>
          <w:szCs w:val="20"/>
          <w:lang w:eastAsia="fr-FR"/>
          <w14:ligatures w14:val="none"/>
        </w:rPr>
        <w:t>,</w:t>
      </w:r>
      <w:r w:rsidRPr="00FE49AD">
        <w:rPr>
          <w:rFonts w:ascii="Times New Roman" w:eastAsia="Times New Roman" w:hAnsi="Times New Roman" w:cs="Times New Roman"/>
          <w:color w:val="000000" w:themeColor="text1"/>
          <w:kern w:val="0"/>
          <w:sz w:val="20"/>
          <w:szCs w:val="20"/>
          <w:lang w:eastAsia="fr-FR"/>
          <w14:ligatures w14:val="none"/>
        </w:rPr>
        <w:t xml:space="preserve"> </w:t>
      </w:r>
      <w:r w:rsidRPr="00FE49AD">
        <w:rPr>
          <w:rFonts w:ascii="Times New Roman" w:eastAsia="Times New Roman" w:hAnsi="Times New Roman" w:cs="Times New Roman"/>
          <w:strike/>
          <w:color w:val="000000" w:themeColor="text1"/>
          <w:kern w:val="0"/>
          <w:sz w:val="20"/>
          <w:szCs w:val="20"/>
          <w:lang w:eastAsia="fr-FR"/>
          <w14:ligatures w14:val="none"/>
        </w:rPr>
        <w:t>and</w:t>
      </w:r>
      <w:r w:rsidRPr="00FE49AD">
        <w:rPr>
          <w:rFonts w:ascii="Times New Roman" w:eastAsia="Times New Roman" w:hAnsi="Times New Roman" w:cs="Times New Roman"/>
          <w:color w:val="000000" w:themeColor="text1"/>
          <w:kern w:val="0"/>
          <w:sz w:val="20"/>
          <w:szCs w:val="20"/>
          <w:lang w:eastAsia="fr-FR"/>
          <w14:ligatures w14:val="none"/>
        </w:rPr>
        <w:t xml:space="preserve"> the possible challenges in meeting the objective of the </w:t>
      </w:r>
      <w:r w:rsidRPr="00FE49AD" w:rsidDel="00F2278E">
        <w:rPr>
          <w:rFonts w:ascii="Times New Roman" w:eastAsia="Times New Roman" w:hAnsi="Times New Roman" w:cs="Times New Roman"/>
          <w:i/>
          <w:color w:val="000000" w:themeColor="text1"/>
          <w:kern w:val="0"/>
          <w:sz w:val="20"/>
          <w:szCs w:val="20"/>
          <w:lang w:eastAsia="fr-FR"/>
          <w14:ligatures w14:val="none"/>
        </w:rPr>
        <w:t>instrument</w:t>
      </w:r>
      <w:r w:rsidRPr="00FE49AD">
        <w:rPr>
          <w:rFonts w:ascii="Times New Roman" w:eastAsia="Times New Roman" w:hAnsi="Times New Roman" w:cs="Times New Roman"/>
          <w:color w:val="000000" w:themeColor="text1"/>
          <w:kern w:val="0"/>
          <w:sz w:val="20"/>
          <w:szCs w:val="20"/>
          <w:lang w:eastAsia="fr-FR"/>
          <w14:ligatures w14:val="none"/>
        </w:rPr>
        <w:t>*. The secretariat shall make national reports submitted by the Parties under this Article publicly available.</w:t>
      </w:r>
      <w:r w:rsidR="00B61AC1">
        <w:rPr>
          <w:rFonts w:ascii="Times New Roman" w:eastAsia="Times New Roman" w:hAnsi="Times New Roman" w:cs="Times New Roman"/>
          <w:color w:val="000000" w:themeColor="text1"/>
          <w:kern w:val="0"/>
          <w:sz w:val="20"/>
          <w:szCs w:val="20"/>
          <w:lang w:eastAsia="fr-FR"/>
          <w14:ligatures w14:val="none"/>
        </w:rPr>
        <w:t xml:space="preserve"> </w:t>
      </w:r>
    </w:p>
    <w:p w14:paraId="39EA35E5" w14:textId="50096674" w:rsidR="0002648F" w:rsidRPr="00FE49AD" w:rsidRDefault="0002648F" w:rsidP="00E777C1">
      <w:pPr>
        <w:autoSpaceDE w:val="0"/>
        <w:autoSpaceDN w:val="0"/>
        <w:adjustRightInd w:val="0"/>
        <w:spacing w:before="200" w:after="200" w:line="240" w:lineRule="auto"/>
        <w:ind w:left="357"/>
        <w:jc w:val="both"/>
        <w:rPr>
          <w:rFonts w:ascii="Times New Roman" w:eastAsia="Times New Roman" w:hAnsi="Times New Roman" w:cs="Times New Roman"/>
          <w:color w:val="000000" w:themeColor="text1"/>
          <w:kern w:val="0"/>
          <w:sz w:val="20"/>
          <w:szCs w:val="20"/>
          <w:lang w:eastAsia="fr-FR"/>
          <w14:ligatures w14:val="none"/>
        </w:rPr>
      </w:pPr>
      <w:r>
        <w:rPr>
          <w:rFonts w:ascii="Times New Roman" w:eastAsia="Times New Roman" w:hAnsi="Times New Roman" w:cs="Times New Roman"/>
          <w:b/>
          <w:bCs/>
          <w:i/>
          <w:iCs/>
          <w:color w:val="000000" w:themeColor="text1"/>
          <w:kern w:val="0"/>
          <w:sz w:val="20"/>
          <w:szCs w:val="20"/>
          <w:lang w:eastAsia="fr-FR"/>
          <w14:ligatures w14:val="none"/>
        </w:rPr>
        <w:t>OP2 Alt 2</w:t>
      </w:r>
      <w:r w:rsidR="00FF0D43">
        <w:rPr>
          <w:rFonts w:ascii="Times New Roman" w:eastAsia="Times New Roman" w:hAnsi="Times New Roman" w:cs="Times New Roman"/>
          <w:b/>
          <w:bCs/>
          <w:i/>
          <w:iCs/>
          <w:color w:val="000000" w:themeColor="text1"/>
          <w:kern w:val="0"/>
          <w:sz w:val="20"/>
          <w:szCs w:val="20"/>
          <w:lang w:eastAsia="fr-FR"/>
          <w14:ligatures w14:val="none"/>
        </w:rPr>
        <w:t xml:space="preserve"> </w:t>
      </w:r>
      <w:r w:rsidR="00FF0D43" w:rsidRPr="00FF0D43">
        <w:rPr>
          <w:rFonts w:asciiTheme="majorBidi" w:eastAsia="Times New Roman" w:hAnsiTheme="majorBidi" w:cstheme="majorBidi"/>
          <w:strike/>
          <w:color w:val="000000" w:themeColor="text1"/>
          <w:kern w:val="0"/>
          <w:sz w:val="20"/>
          <w:szCs w:val="20"/>
          <w:lang w:eastAsia="fr-FR"/>
          <w14:ligatures w14:val="none"/>
        </w:rPr>
        <w:t>Each Party shall submit its report referred to in paragraph 1 of this Article to the secretariat</w:t>
      </w:r>
      <w:r w:rsidR="00FF0D43" w:rsidRPr="00FF0D43">
        <w:rPr>
          <w:rFonts w:asciiTheme="majorBidi" w:eastAsia="Times New Roman" w:hAnsiTheme="majorBidi" w:cstheme="majorBidi"/>
          <w:strike/>
          <w:color w:val="000000" w:themeColor="text1"/>
          <w:kern w:val="0"/>
          <w:sz w:val="20"/>
          <w:szCs w:val="20"/>
          <w:vertAlign w:val="superscript"/>
          <w:lang w:eastAsia="fr-FR"/>
          <w14:ligatures w14:val="none"/>
        </w:rPr>
        <w:footnoteReference w:id="6"/>
      </w:r>
      <w:r w:rsidR="00FF0D43" w:rsidRPr="00FF0D43">
        <w:rPr>
          <w:rFonts w:asciiTheme="majorBidi" w:eastAsia="Times New Roman" w:hAnsiTheme="majorBidi" w:cstheme="majorBidi"/>
          <w:strike/>
          <w:color w:val="000000" w:themeColor="text1"/>
          <w:kern w:val="0"/>
          <w:sz w:val="20"/>
          <w:szCs w:val="20"/>
          <w:lang w:eastAsia="fr-FR"/>
          <w14:ligatures w14:val="none"/>
        </w:rPr>
        <w:t xml:space="preserve"> on the measures it has taken to implement the provisions of this </w:t>
      </w:r>
      <w:r w:rsidR="00FF0D43" w:rsidRPr="00FF0D43" w:rsidDel="00F2278E">
        <w:rPr>
          <w:rFonts w:asciiTheme="majorBidi" w:eastAsia="Times New Roman" w:hAnsiTheme="majorBidi" w:cstheme="majorBidi"/>
          <w:i/>
          <w:strike/>
          <w:color w:val="000000" w:themeColor="text1"/>
          <w:kern w:val="0"/>
          <w:sz w:val="20"/>
          <w:szCs w:val="20"/>
          <w:lang w:eastAsia="fr-FR"/>
          <w14:ligatures w14:val="none"/>
        </w:rPr>
        <w:t>instrument</w:t>
      </w:r>
      <w:r w:rsidR="00FF0D43" w:rsidRPr="00FF0D43">
        <w:rPr>
          <w:rFonts w:asciiTheme="majorBidi" w:eastAsia="Times New Roman" w:hAnsiTheme="majorBidi" w:cstheme="majorBidi"/>
          <w:strike/>
          <w:color w:val="000000" w:themeColor="text1"/>
          <w:kern w:val="0"/>
          <w:sz w:val="20"/>
          <w:szCs w:val="20"/>
          <w:lang w:eastAsia="fr-FR"/>
          <w14:ligatures w14:val="none"/>
        </w:rPr>
        <w:t xml:space="preserve">* and on the effectiveness of such measures and the possible challenges in meeting the objective of the </w:t>
      </w:r>
      <w:r w:rsidR="00FF0D43" w:rsidRPr="00FF0D43" w:rsidDel="00F2278E">
        <w:rPr>
          <w:rFonts w:asciiTheme="majorBidi" w:eastAsia="Times New Roman" w:hAnsiTheme="majorBidi" w:cstheme="majorBidi"/>
          <w:i/>
          <w:strike/>
          <w:color w:val="000000" w:themeColor="text1"/>
          <w:kern w:val="0"/>
          <w:sz w:val="20"/>
          <w:szCs w:val="20"/>
          <w:lang w:eastAsia="fr-FR"/>
          <w14:ligatures w14:val="none"/>
        </w:rPr>
        <w:t>instrument</w:t>
      </w:r>
      <w:r w:rsidR="00FF0D43" w:rsidRPr="00FF0D43">
        <w:rPr>
          <w:rFonts w:asciiTheme="majorBidi" w:eastAsia="Times New Roman" w:hAnsiTheme="majorBidi" w:cstheme="majorBidi"/>
          <w:strike/>
          <w:color w:val="000000" w:themeColor="text1"/>
          <w:kern w:val="0"/>
          <w:sz w:val="20"/>
          <w:szCs w:val="20"/>
          <w:lang w:eastAsia="fr-FR"/>
          <w14:ligatures w14:val="none"/>
        </w:rPr>
        <w:t>*.</w:t>
      </w:r>
      <w:r w:rsidR="00FF0D43" w:rsidRPr="00FF0D43">
        <w:rPr>
          <w:rFonts w:asciiTheme="majorBidi" w:eastAsia="Times New Roman" w:hAnsiTheme="majorBidi" w:cstheme="majorBidi"/>
          <w:color w:val="000000" w:themeColor="text1"/>
          <w:kern w:val="0"/>
          <w:sz w:val="20"/>
          <w:szCs w:val="20"/>
          <w:lang w:eastAsia="fr-FR"/>
          <w14:ligatures w14:val="none"/>
        </w:rPr>
        <w:t xml:space="preserve"> The secretariat shall make national reports submitted by the Parties under this Article publicly available.</w:t>
      </w:r>
      <w:r w:rsidR="00FF0D43">
        <w:rPr>
          <w:rFonts w:asciiTheme="majorBidi" w:eastAsia="Times New Roman" w:hAnsiTheme="majorBidi" w:cstheme="majorBidi"/>
          <w:color w:val="000000" w:themeColor="text1"/>
          <w:kern w:val="0"/>
          <w:sz w:val="20"/>
          <w:szCs w:val="20"/>
          <w:lang w:eastAsia="fr-FR"/>
          <w14:ligatures w14:val="none"/>
        </w:rPr>
        <w:t xml:space="preserve"> </w:t>
      </w:r>
    </w:p>
    <w:p w14:paraId="55558D5E" w14:textId="77777777" w:rsidR="00FE49AD" w:rsidRPr="00C473EC" w:rsidRDefault="00FE49AD" w:rsidP="00FE49AD">
      <w:pPr>
        <w:numPr>
          <w:ilvl w:val="0"/>
          <w:numId w:val="1"/>
        </w:numPr>
        <w:autoSpaceDE w:val="0"/>
        <w:autoSpaceDN w:val="0"/>
        <w:adjustRightInd w:val="0"/>
        <w:spacing w:before="200" w:after="200" w:line="240" w:lineRule="auto"/>
        <w:ind w:left="357" w:hanging="357"/>
        <w:jc w:val="both"/>
        <w:rPr>
          <w:rFonts w:ascii="Times New Roman" w:eastAsia="Times New Roman" w:hAnsi="Times New Roman" w:cs="Times New Roman"/>
          <w:color w:val="000000" w:themeColor="text1"/>
          <w:kern w:val="0"/>
          <w:sz w:val="20"/>
          <w:szCs w:val="20"/>
          <w:lang w:eastAsia="fr-FR"/>
          <w14:ligatures w14:val="none"/>
        </w:rPr>
      </w:pPr>
      <w:r w:rsidRPr="00FE49AD">
        <w:rPr>
          <w:rFonts w:ascii="Times New Roman" w:eastAsia="Times New Roman" w:hAnsi="Times New Roman" w:cs="Times New Roman"/>
          <w:color w:val="000000" w:themeColor="text1"/>
          <w:kern w:val="0"/>
          <w:sz w:val="20"/>
          <w:szCs w:val="20"/>
          <w:lang w:eastAsia="fr-FR"/>
          <w14:ligatures w14:val="none"/>
        </w:rPr>
        <w:t>Each Party shall include, in its reporting, information provided in accordance with [</w:t>
      </w:r>
      <w:r w:rsidRPr="00FE49AD">
        <w:rPr>
          <w:rFonts w:ascii="Times New Roman" w:eastAsia="Times New Roman" w:hAnsi="Times New Roman" w:cs="Times New Roman"/>
          <w:i/>
          <w:color w:val="000000" w:themeColor="text1"/>
          <w:kern w:val="0"/>
          <w:sz w:val="20"/>
          <w:szCs w:val="20"/>
          <w:lang w:eastAsia="fr-FR"/>
          <w14:ligatures w14:val="none"/>
        </w:rPr>
        <w:t>part II.14 on transparency, tracking, monitoring and labelling, paragraphs 2 and 3</w:t>
      </w:r>
      <w:r w:rsidRPr="00FE49AD">
        <w:rPr>
          <w:rFonts w:ascii="Times New Roman" w:eastAsia="Times New Roman" w:hAnsi="Times New Roman" w:cs="Times New Roman"/>
          <w:color w:val="000000" w:themeColor="text1"/>
          <w:kern w:val="0"/>
          <w:sz w:val="20"/>
          <w:szCs w:val="20"/>
          <w:lang w:eastAsia="fr-FR"/>
          <w14:ligatures w14:val="none"/>
        </w:rPr>
        <w:t>], including statistical data on types and volumes of its production, imports and exports of plastic polymers and products.</w:t>
      </w:r>
      <w:r w:rsidRPr="00FE49AD">
        <w:rPr>
          <w:rFonts w:ascii="Times New Roman" w:eastAsia="Times New Roman" w:hAnsi="Times New Roman" w:cs="Times New Roman"/>
          <w:color w:val="000000" w:themeColor="text1"/>
          <w:kern w:val="0"/>
          <w:sz w:val="20"/>
          <w:szCs w:val="20"/>
          <w:vertAlign w:val="superscript"/>
          <w:lang w:eastAsia="fr-FR"/>
          <w14:ligatures w14:val="none"/>
        </w:rPr>
        <w:footnoteReference w:id="7"/>
      </w:r>
    </w:p>
    <w:p w14:paraId="0D1368A3" w14:textId="77777777" w:rsidR="004519F1" w:rsidRPr="00C473EC" w:rsidRDefault="0069063F" w:rsidP="00EE1557">
      <w:pPr>
        <w:autoSpaceDE w:val="0"/>
        <w:autoSpaceDN w:val="0"/>
        <w:adjustRightInd w:val="0"/>
        <w:spacing w:before="200" w:after="200" w:line="240" w:lineRule="auto"/>
        <w:ind w:left="357"/>
        <w:jc w:val="both"/>
        <w:rPr>
          <w:rFonts w:ascii="Times New Roman" w:eastAsia="Times New Roman" w:hAnsi="Times New Roman" w:cs="Times New Roman"/>
          <w:color w:val="FF0000"/>
          <w:kern w:val="0"/>
          <w:sz w:val="20"/>
          <w:szCs w:val="20"/>
          <w:lang w:eastAsia="fr-FR"/>
          <w14:ligatures w14:val="none"/>
        </w:rPr>
      </w:pPr>
      <w:r w:rsidRPr="00C473EC">
        <w:rPr>
          <w:rFonts w:ascii="Times New Roman" w:eastAsia="Times New Roman" w:hAnsi="Times New Roman" w:cs="Times New Roman"/>
          <w:b/>
          <w:bCs/>
          <w:i/>
          <w:iCs/>
          <w:color w:val="000000" w:themeColor="text1"/>
          <w:kern w:val="0"/>
          <w:sz w:val="20"/>
          <w:szCs w:val="20"/>
          <w:lang w:eastAsia="fr-FR"/>
          <w14:ligatures w14:val="none"/>
        </w:rPr>
        <w:t>OP3 Alt</w:t>
      </w:r>
      <w:r w:rsidRPr="00C473EC">
        <w:rPr>
          <w:rFonts w:ascii="Times New Roman" w:eastAsia="Times New Roman" w:hAnsi="Times New Roman" w:cs="Times New Roman"/>
          <w:color w:val="000000" w:themeColor="text1"/>
          <w:kern w:val="0"/>
          <w:sz w:val="20"/>
          <w:szCs w:val="20"/>
          <w:lang w:eastAsia="fr-FR"/>
          <w14:ligatures w14:val="none"/>
        </w:rPr>
        <w:t xml:space="preserve"> </w:t>
      </w:r>
      <w:r w:rsidR="00EE1557" w:rsidRPr="00C473EC">
        <w:rPr>
          <w:rFonts w:ascii="Times New Roman" w:eastAsia="Times New Roman" w:hAnsi="Times New Roman" w:cs="Times New Roman"/>
          <w:color w:val="000000" w:themeColor="text1"/>
          <w:kern w:val="0"/>
          <w:sz w:val="20"/>
          <w:szCs w:val="20"/>
          <w:lang w:eastAsia="fr-FR"/>
          <w14:ligatures w14:val="none"/>
        </w:rPr>
        <w:t xml:space="preserve">Each Party shall include, in its reporting, information provided in accordance with [part II.14 on transparency, tracking, monitoring and labelling, paragraphs 2 and 3], </w:t>
      </w:r>
      <w:r w:rsidR="00EE1557" w:rsidRPr="00C473EC">
        <w:rPr>
          <w:rFonts w:ascii="Times New Roman" w:eastAsia="Times New Roman" w:hAnsi="Times New Roman" w:cs="Times New Roman"/>
          <w:strike/>
          <w:color w:val="FF0000"/>
          <w:kern w:val="0"/>
          <w:sz w:val="20"/>
          <w:szCs w:val="20"/>
          <w:lang w:eastAsia="fr-FR"/>
          <w14:ligatures w14:val="none"/>
        </w:rPr>
        <w:t>including statistical data on types and volumes of its production, imports and exports of plastic polymers and products.</w:t>
      </w:r>
      <w:r w:rsidR="00EE1557" w:rsidRPr="00C473EC">
        <w:rPr>
          <w:rFonts w:ascii="Times New Roman" w:eastAsia="Times New Roman" w:hAnsi="Times New Roman" w:cs="Times New Roman"/>
          <w:color w:val="FF0000"/>
          <w:kern w:val="0"/>
          <w:sz w:val="20"/>
          <w:szCs w:val="20"/>
          <w:lang w:eastAsia="fr-FR"/>
          <w14:ligatures w14:val="none"/>
        </w:rPr>
        <w:t xml:space="preserve"> Ensuring transparent </w:t>
      </w:r>
      <w:r w:rsidR="00EE1557" w:rsidRPr="00C473EC">
        <w:rPr>
          <w:rFonts w:ascii="Times New Roman" w:eastAsia="Times New Roman" w:hAnsi="Times New Roman" w:cs="Times New Roman"/>
          <w:color w:val="FF0000"/>
          <w:kern w:val="0"/>
          <w:sz w:val="20"/>
          <w:szCs w:val="20"/>
          <w:lang w:eastAsia="fr-FR"/>
          <w14:ligatures w14:val="none"/>
        </w:rPr>
        <w:lastRenderedPageBreak/>
        <w:t xml:space="preserve">assessment of progress by Parties, visualization of implementations should be realized by using objective data and its evidence on measures in national action plan and reporting. </w:t>
      </w:r>
    </w:p>
    <w:p w14:paraId="162C2AD5" w14:textId="0C278C7C" w:rsidR="0069063F" w:rsidRDefault="00EE1557" w:rsidP="00EE1557">
      <w:pPr>
        <w:autoSpaceDE w:val="0"/>
        <w:autoSpaceDN w:val="0"/>
        <w:adjustRightInd w:val="0"/>
        <w:spacing w:before="200" w:after="200" w:line="240" w:lineRule="auto"/>
        <w:ind w:left="357"/>
        <w:jc w:val="both"/>
        <w:rPr>
          <w:rFonts w:ascii="Times New Roman" w:eastAsia="Times New Roman" w:hAnsi="Times New Roman" w:cs="Times New Roman"/>
          <w:b/>
          <w:bCs/>
          <w:kern w:val="0"/>
          <w:sz w:val="20"/>
          <w:szCs w:val="20"/>
          <w:lang w:eastAsia="fr-FR"/>
          <w14:ligatures w14:val="none"/>
        </w:rPr>
      </w:pPr>
      <w:r w:rsidRPr="00C473EC">
        <w:rPr>
          <w:rFonts w:ascii="Times New Roman" w:eastAsia="Times New Roman" w:hAnsi="Times New Roman" w:cs="Times New Roman"/>
          <w:color w:val="FF0000"/>
          <w:kern w:val="0"/>
          <w:sz w:val="20"/>
          <w:szCs w:val="20"/>
          <w:lang w:eastAsia="fr-FR"/>
          <w14:ligatures w14:val="none"/>
        </w:rPr>
        <w:t>Such data and its evidence include numerical information on production and consumption, leakage along the value chain, waste generation, collection of waste, recycling(quantity/rates), collection of discharged plastics into the marine and other environments, policy targets and goals reflecting the global goal, detailed roadmap towards the realization of the targets and goals, and their achievements.</w:t>
      </w:r>
      <w:r w:rsidR="004519F1" w:rsidRPr="00C473EC">
        <w:rPr>
          <w:rFonts w:ascii="Times New Roman" w:eastAsia="Times New Roman" w:hAnsi="Times New Roman" w:cs="Times New Roman"/>
          <w:color w:val="FF0000"/>
          <w:kern w:val="0"/>
          <w:sz w:val="20"/>
          <w:szCs w:val="20"/>
          <w:lang w:eastAsia="fr-FR"/>
          <w14:ligatures w14:val="none"/>
        </w:rPr>
        <w:t xml:space="preserve"> </w:t>
      </w:r>
    </w:p>
    <w:p w14:paraId="3224BC2E" w14:textId="3E100DFB" w:rsidR="00975135" w:rsidRPr="00C473EC" w:rsidRDefault="00975135" w:rsidP="00EE1557">
      <w:pPr>
        <w:autoSpaceDE w:val="0"/>
        <w:autoSpaceDN w:val="0"/>
        <w:adjustRightInd w:val="0"/>
        <w:spacing w:before="200" w:after="200" w:line="240" w:lineRule="auto"/>
        <w:ind w:left="357"/>
        <w:jc w:val="both"/>
        <w:rPr>
          <w:rFonts w:ascii="Times New Roman" w:eastAsia="Times New Roman" w:hAnsi="Times New Roman" w:cs="Times New Roman"/>
          <w:color w:val="000000" w:themeColor="text1"/>
          <w:kern w:val="0"/>
          <w:sz w:val="20"/>
          <w:szCs w:val="20"/>
          <w:lang w:eastAsia="fr-FR"/>
          <w14:ligatures w14:val="none"/>
        </w:rPr>
      </w:pPr>
      <w:r w:rsidRPr="00975135">
        <w:rPr>
          <w:rFonts w:ascii="Times New Roman" w:eastAsia="Times New Roman" w:hAnsi="Times New Roman" w:cs="Times New Roman"/>
          <w:b/>
          <w:bCs/>
          <w:i/>
          <w:iCs/>
          <w:kern w:val="0"/>
          <w:sz w:val="20"/>
          <w:szCs w:val="20"/>
          <w:lang w:eastAsia="fr-FR"/>
          <w14:ligatures w14:val="none"/>
        </w:rPr>
        <w:t xml:space="preserve">OP3 Alt 2 </w:t>
      </w:r>
      <w:r w:rsidRPr="00975135">
        <w:rPr>
          <w:rFonts w:ascii="Times New Roman" w:eastAsia="Times New Roman" w:hAnsi="Times New Roman" w:cs="Times New Roman"/>
          <w:kern w:val="0"/>
          <w:sz w:val="20"/>
          <w:szCs w:val="20"/>
          <w:lang w:eastAsia="fr-FR"/>
          <w14:ligatures w14:val="none"/>
        </w:rPr>
        <w:t>No text</w:t>
      </w:r>
      <w:r>
        <w:rPr>
          <w:rFonts w:ascii="Times New Roman" w:eastAsia="Times New Roman" w:hAnsi="Times New Roman" w:cs="Times New Roman"/>
          <w:b/>
          <w:bCs/>
          <w:kern w:val="0"/>
          <w:sz w:val="20"/>
          <w:szCs w:val="20"/>
          <w:lang w:eastAsia="fr-FR"/>
          <w14:ligatures w14:val="none"/>
        </w:rPr>
        <w:t xml:space="preserve"> </w:t>
      </w:r>
    </w:p>
    <w:p w14:paraId="66E05B16" w14:textId="57F7854F" w:rsidR="00FE49AD" w:rsidRDefault="00FE49AD" w:rsidP="0000B6A4">
      <w:pPr>
        <w:pStyle w:val="ListParagraph"/>
        <w:numPr>
          <w:ilvl w:val="0"/>
          <w:numId w:val="1"/>
        </w:numPr>
        <w:spacing w:before="200" w:after="200" w:line="240" w:lineRule="auto"/>
        <w:ind w:left="357" w:hanging="357"/>
        <w:jc w:val="both"/>
        <w:rPr>
          <w:rFonts w:ascii="Times New Roman" w:hAnsi="Times New Roman" w:cs="Times New Roman"/>
          <w:b/>
          <w:bCs/>
          <w:i/>
          <w:iCs/>
          <w:color w:val="000000" w:themeColor="text1"/>
          <w:sz w:val="20"/>
          <w:szCs w:val="20"/>
        </w:rPr>
      </w:pPr>
      <w:r w:rsidRPr="0000B6A4">
        <w:rPr>
          <w:rFonts w:ascii="Times New Roman" w:hAnsi="Times New Roman" w:cs="Times New Roman"/>
          <w:color w:val="000000" w:themeColor="text1"/>
          <w:sz w:val="20"/>
          <w:szCs w:val="20"/>
        </w:rPr>
        <w:t xml:space="preserve">The </w:t>
      </w:r>
      <w:r w:rsidRPr="0000B6A4">
        <w:rPr>
          <w:rFonts w:ascii="Times New Roman" w:hAnsi="Times New Roman" w:cs="Times New Roman"/>
          <w:i/>
          <w:iCs/>
          <w:color w:val="000000" w:themeColor="text1"/>
          <w:sz w:val="20"/>
          <w:szCs w:val="20"/>
        </w:rPr>
        <w:t>governing body*</w:t>
      </w:r>
      <w:r w:rsidRPr="0000B6A4">
        <w:rPr>
          <w:rFonts w:ascii="Times New Roman" w:hAnsi="Times New Roman" w:cs="Times New Roman"/>
          <w:color w:val="000000" w:themeColor="text1"/>
          <w:sz w:val="20"/>
          <w:szCs w:val="20"/>
        </w:rPr>
        <w:t xml:space="preserve"> shall, at its first session, adopt the modalities and format for the reporting referred to in paragraph 1 of this Article, which shall take into consideration the full life cycle of plastics and plastic products, while ensuring complementarity with relevant international instruments and organizations, as appropriate.</w:t>
      </w:r>
      <w:r w:rsidRPr="0000B6A4">
        <w:rPr>
          <w:rFonts w:ascii="Times New Roman" w:hAnsi="Times New Roman" w:cs="Times New Roman"/>
          <w:b/>
          <w:bCs/>
          <w:i/>
          <w:iCs/>
          <w:color w:val="000000" w:themeColor="text1"/>
          <w:sz w:val="20"/>
          <w:szCs w:val="20"/>
        </w:rPr>
        <w:t xml:space="preserve"> </w:t>
      </w:r>
    </w:p>
    <w:p w14:paraId="33F3FF53" w14:textId="77777777" w:rsidR="009C112B" w:rsidRDefault="009C112B" w:rsidP="009C112B">
      <w:pPr>
        <w:pStyle w:val="ListParagraph"/>
        <w:spacing w:before="200" w:after="200" w:line="240" w:lineRule="auto"/>
        <w:ind w:left="357"/>
        <w:jc w:val="both"/>
        <w:rPr>
          <w:rFonts w:ascii="Times New Roman" w:hAnsi="Times New Roman" w:cs="Times New Roman"/>
          <w:b/>
          <w:bCs/>
          <w:i/>
          <w:iCs/>
          <w:color w:val="000000" w:themeColor="text1"/>
          <w:sz w:val="20"/>
          <w:szCs w:val="20"/>
        </w:rPr>
      </w:pPr>
    </w:p>
    <w:p w14:paraId="70A3A752" w14:textId="60EC0AC0" w:rsidR="00944A8F" w:rsidRDefault="00944A8F" w:rsidP="00944A8F">
      <w:pPr>
        <w:pStyle w:val="ListParagraph"/>
        <w:autoSpaceDE w:val="0"/>
        <w:autoSpaceDN w:val="0"/>
        <w:adjustRightInd w:val="0"/>
        <w:spacing w:before="200" w:after="200" w:line="240" w:lineRule="auto"/>
        <w:ind w:left="357"/>
        <w:jc w:val="both"/>
        <w:rPr>
          <w:rFonts w:ascii="Times New Roman" w:hAnsi="Times New Roman" w:cs="Times New Roman"/>
          <w:b/>
          <w:bCs/>
          <w:color w:val="000000" w:themeColor="text1"/>
          <w:sz w:val="20"/>
          <w:szCs w:val="20"/>
        </w:rPr>
      </w:pPr>
      <w:r w:rsidRPr="00C473EC">
        <w:rPr>
          <w:rFonts w:ascii="Times New Roman" w:hAnsi="Times New Roman" w:cs="Times New Roman"/>
          <w:b/>
          <w:bCs/>
          <w:i/>
          <w:iCs/>
          <w:color w:val="000000" w:themeColor="text1"/>
          <w:sz w:val="20"/>
          <w:szCs w:val="20"/>
        </w:rPr>
        <w:t>OP4 Alt</w:t>
      </w:r>
      <w:r w:rsidRPr="00C473EC">
        <w:rPr>
          <w:rFonts w:ascii="Times New Roman" w:hAnsi="Times New Roman" w:cs="Times New Roman"/>
          <w:color w:val="000000" w:themeColor="text1"/>
          <w:sz w:val="20"/>
          <w:szCs w:val="20"/>
        </w:rPr>
        <w:t xml:space="preserve"> The governing body* shall, at its first session, adopt the modalities and format for the reporting referred to in paragraph 1 of this Article, which shall take into consideration the full life cycle of plastics and plastic products, while ensuring complementarity with relevant international instruments and organizations, as appropriate. </w:t>
      </w:r>
      <w:r w:rsidRPr="00C473EC">
        <w:rPr>
          <w:rFonts w:ascii="Times New Roman" w:hAnsi="Times New Roman" w:cs="Times New Roman"/>
          <w:color w:val="000000" w:themeColor="text1"/>
          <w:sz w:val="20"/>
          <w:szCs w:val="20"/>
          <w:u w:val="single"/>
        </w:rPr>
        <w:t xml:space="preserve">The governing body of the future instrument will develop a common framework for reporting, including ways and means to ensure that reporting is specific, measurable, achievable relevant and </w:t>
      </w:r>
      <w:proofErr w:type="gramStart"/>
      <w:r w:rsidRPr="00C473EC">
        <w:rPr>
          <w:rFonts w:ascii="Times New Roman" w:hAnsi="Times New Roman" w:cs="Times New Roman"/>
          <w:color w:val="000000" w:themeColor="text1"/>
          <w:sz w:val="20"/>
          <w:szCs w:val="20"/>
          <w:u w:val="single"/>
        </w:rPr>
        <w:t>time  bound</w:t>
      </w:r>
      <w:proofErr w:type="gramEnd"/>
      <w:r w:rsidRPr="00C473EC">
        <w:rPr>
          <w:rFonts w:ascii="Times New Roman" w:hAnsi="Times New Roman" w:cs="Times New Roman"/>
          <w:color w:val="000000" w:themeColor="text1"/>
          <w:sz w:val="20"/>
          <w:szCs w:val="20"/>
        </w:rPr>
        <w:t>.</w:t>
      </w:r>
    </w:p>
    <w:p w14:paraId="7A1AFF3B" w14:textId="77777777" w:rsidR="00FF0D43" w:rsidRDefault="00FF0D43" w:rsidP="00944A8F">
      <w:pPr>
        <w:pStyle w:val="ListParagraph"/>
        <w:autoSpaceDE w:val="0"/>
        <w:autoSpaceDN w:val="0"/>
        <w:adjustRightInd w:val="0"/>
        <w:spacing w:before="200" w:after="200" w:line="240" w:lineRule="auto"/>
        <w:ind w:left="357"/>
        <w:jc w:val="both"/>
        <w:rPr>
          <w:rFonts w:ascii="Times New Roman" w:hAnsi="Times New Roman" w:cs="Times New Roman"/>
          <w:color w:val="000000" w:themeColor="text1"/>
          <w:sz w:val="20"/>
          <w:szCs w:val="20"/>
        </w:rPr>
      </w:pPr>
    </w:p>
    <w:p w14:paraId="3C994660" w14:textId="0B6575E0" w:rsidR="00FF0D43" w:rsidRDefault="00FF0D43" w:rsidP="00944A8F">
      <w:pPr>
        <w:pStyle w:val="ListParagraph"/>
        <w:autoSpaceDE w:val="0"/>
        <w:autoSpaceDN w:val="0"/>
        <w:adjustRightInd w:val="0"/>
        <w:spacing w:before="200" w:after="200" w:line="240" w:lineRule="auto"/>
        <w:ind w:left="357"/>
        <w:jc w:val="both"/>
        <w:rPr>
          <w:rFonts w:asciiTheme="majorBidi" w:hAnsiTheme="majorBidi" w:cstheme="majorBidi"/>
          <w:color w:val="000000" w:themeColor="text1"/>
          <w:sz w:val="20"/>
          <w:szCs w:val="20"/>
        </w:rPr>
      </w:pPr>
      <w:r w:rsidRPr="008A7570">
        <w:rPr>
          <w:rFonts w:ascii="Times New Roman" w:hAnsi="Times New Roman" w:cs="Times New Roman"/>
          <w:b/>
          <w:bCs/>
          <w:i/>
          <w:iCs/>
          <w:color w:val="000000" w:themeColor="text1"/>
          <w:sz w:val="20"/>
          <w:szCs w:val="20"/>
        </w:rPr>
        <w:t>OP4 Alt 2</w:t>
      </w:r>
      <w:r>
        <w:rPr>
          <w:rFonts w:ascii="Times New Roman" w:hAnsi="Times New Roman" w:cs="Times New Roman"/>
          <w:color w:val="000000" w:themeColor="text1"/>
          <w:sz w:val="20"/>
          <w:szCs w:val="20"/>
        </w:rPr>
        <w:t xml:space="preserve"> </w:t>
      </w:r>
      <w:r w:rsidR="008A7570" w:rsidRPr="00BB30B3">
        <w:rPr>
          <w:rFonts w:asciiTheme="majorBidi" w:hAnsiTheme="majorBidi" w:cstheme="majorBidi"/>
          <w:color w:val="000000" w:themeColor="text1"/>
          <w:sz w:val="20"/>
          <w:szCs w:val="20"/>
        </w:rPr>
        <w:t xml:space="preserve">The </w:t>
      </w:r>
      <w:r w:rsidR="008A7570" w:rsidRPr="00BB30B3">
        <w:rPr>
          <w:rFonts w:asciiTheme="majorBidi" w:hAnsiTheme="majorBidi" w:cstheme="majorBidi"/>
          <w:i/>
          <w:color w:val="000000" w:themeColor="text1"/>
          <w:sz w:val="20"/>
          <w:szCs w:val="20"/>
        </w:rPr>
        <w:t>governing body*</w:t>
      </w:r>
      <w:r w:rsidR="008A7570" w:rsidRPr="00BB30B3">
        <w:rPr>
          <w:rFonts w:asciiTheme="majorBidi" w:hAnsiTheme="majorBidi" w:cstheme="majorBidi"/>
          <w:color w:val="000000" w:themeColor="text1"/>
          <w:sz w:val="20"/>
          <w:szCs w:val="20"/>
        </w:rPr>
        <w:t xml:space="preserve"> shall, at its first session, adopt the modalities and format for the reporting </w:t>
      </w:r>
      <w:r w:rsidR="008A7570" w:rsidRPr="005D4674">
        <w:rPr>
          <w:rFonts w:asciiTheme="majorBidi" w:hAnsiTheme="majorBidi" w:cstheme="majorBidi"/>
          <w:strike/>
          <w:color w:val="000000" w:themeColor="text1"/>
          <w:sz w:val="20"/>
          <w:szCs w:val="20"/>
        </w:rPr>
        <w:t xml:space="preserve">referred to in paragraph 1 of this </w:t>
      </w:r>
      <w:r w:rsidR="008A7570" w:rsidRPr="005D4674" w:rsidDel="000169A4">
        <w:rPr>
          <w:rFonts w:asciiTheme="majorBidi" w:hAnsiTheme="majorBidi" w:cstheme="majorBidi"/>
          <w:strike/>
          <w:color w:val="000000" w:themeColor="text1"/>
          <w:sz w:val="20"/>
          <w:szCs w:val="20"/>
        </w:rPr>
        <w:t>Article,</w:t>
      </w:r>
      <w:r w:rsidR="008A7570" w:rsidRPr="005D4674">
        <w:rPr>
          <w:rFonts w:asciiTheme="majorBidi" w:hAnsiTheme="majorBidi" w:cstheme="majorBidi"/>
          <w:strike/>
          <w:color w:val="000000" w:themeColor="text1"/>
          <w:sz w:val="20"/>
          <w:szCs w:val="20"/>
        </w:rPr>
        <w:t xml:space="preserve"> which shall take into consideration the full life cycle of plastics and plastic products,</w:t>
      </w:r>
      <w:r w:rsidR="008A7570" w:rsidRPr="00BB30B3">
        <w:rPr>
          <w:rFonts w:asciiTheme="majorBidi" w:hAnsiTheme="majorBidi" w:cstheme="majorBidi"/>
          <w:color w:val="000000" w:themeColor="text1"/>
          <w:sz w:val="20"/>
          <w:szCs w:val="20"/>
        </w:rPr>
        <w:t xml:space="preserve"> while ensuring complementarity with relevant international instruments and organizations, as appropriate.</w:t>
      </w:r>
      <w:r w:rsidR="008A7570">
        <w:rPr>
          <w:rFonts w:asciiTheme="majorBidi" w:hAnsiTheme="majorBidi" w:cstheme="majorBidi"/>
          <w:color w:val="000000" w:themeColor="text1"/>
          <w:sz w:val="20"/>
          <w:szCs w:val="20"/>
        </w:rPr>
        <w:t xml:space="preserve"> </w:t>
      </w:r>
    </w:p>
    <w:p w14:paraId="3283F192" w14:textId="77777777" w:rsidR="003D3A14" w:rsidRDefault="003D3A14" w:rsidP="00944A8F">
      <w:pPr>
        <w:pStyle w:val="ListParagraph"/>
        <w:autoSpaceDE w:val="0"/>
        <w:autoSpaceDN w:val="0"/>
        <w:adjustRightInd w:val="0"/>
        <w:spacing w:before="200" w:after="200" w:line="240" w:lineRule="auto"/>
        <w:ind w:left="357"/>
        <w:jc w:val="both"/>
        <w:rPr>
          <w:rFonts w:ascii="Times New Roman" w:hAnsi="Times New Roman" w:cs="Times New Roman"/>
          <w:color w:val="000000" w:themeColor="text1"/>
          <w:sz w:val="20"/>
          <w:szCs w:val="20"/>
        </w:rPr>
      </w:pPr>
    </w:p>
    <w:p w14:paraId="610B0B49" w14:textId="77777777" w:rsidR="003D3A14" w:rsidRPr="00270DB1" w:rsidRDefault="003D3A14" w:rsidP="00944A8F">
      <w:pPr>
        <w:pStyle w:val="ListParagraph"/>
        <w:autoSpaceDE w:val="0"/>
        <w:autoSpaceDN w:val="0"/>
        <w:adjustRightInd w:val="0"/>
        <w:spacing w:before="200" w:after="200" w:line="240" w:lineRule="auto"/>
        <w:ind w:left="357"/>
        <w:jc w:val="both"/>
        <w:rPr>
          <w:rFonts w:ascii="Times New Roman" w:hAnsi="Times New Roman" w:cs="Times New Roman"/>
          <w:sz w:val="20"/>
          <w:szCs w:val="20"/>
        </w:rPr>
      </w:pPr>
      <w:r w:rsidRPr="00270DB1">
        <w:rPr>
          <w:rFonts w:ascii="Times New Roman" w:hAnsi="Times New Roman" w:cs="Times New Roman"/>
          <w:b/>
          <w:bCs/>
          <w:i/>
          <w:iCs/>
          <w:color w:val="000000" w:themeColor="text1"/>
          <w:sz w:val="20"/>
          <w:szCs w:val="20"/>
        </w:rPr>
        <w:t xml:space="preserve">OP4 Alt3 </w:t>
      </w:r>
      <w:r w:rsidRPr="00270DB1">
        <w:rPr>
          <w:rFonts w:ascii="Times New Roman" w:hAnsi="Times New Roman" w:cs="Times New Roman"/>
          <w:sz w:val="20"/>
          <w:szCs w:val="20"/>
        </w:rPr>
        <w:t xml:space="preserve">The governing body shall at its first meeting adopt the reporting intervals, modalities and format of national reports. In this regard, consideration could be given to the submission of short/brief reports on key issues within a specified period and a more comprehensive report at a longer period. </w:t>
      </w:r>
    </w:p>
    <w:p w14:paraId="4E83C9F0" w14:textId="77777777" w:rsidR="003D3A14" w:rsidRPr="00270DB1" w:rsidRDefault="003D3A14" w:rsidP="00944A8F">
      <w:pPr>
        <w:pStyle w:val="ListParagraph"/>
        <w:autoSpaceDE w:val="0"/>
        <w:autoSpaceDN w:val="0"/>
        <w:adjustRightInd w:val="0"/>
        <w:spacing w:before="200" w:after="200" w:line="240" w:lineRule="auto"/>
        <w:ind w:left="357"/>
        <w:jc w:val="both"/>
        <w:rPr>
          <w:rFonts w:ascii="Times New Roman" w:hAnsi="Times New Roman" w:cs="Times New Roman"/>
          <w:sz w:val="20"/>
          <w:szCs w:val="20"/>
        </w:rPr>
      </w:pPr>
    </w:p>
    <w:p w14:paraId="04DC0353" w14:textId="0A0C9625" w:rsidR="003D3A14" w:rsidRPr="003D3A14" w:rsidRDefault="003D3A14" w:rsidP="00944A8F">
      <w:pPr>
        <w:pStyle w:val="ListParagraph"/>
        <w:autoSpaceDE w:val="0"/>
        <w:autoSpaceDN w:val="0"/>
        <w:adjustRightInd w:val="0"/>
        <w:spacing w:before="200" w:after="200" w:line="240" w:lineRule="auto"/>
        <w:ind w:left="357"/>
        <w:jc w:val="both"/>
        <w:rPr>
          <w:rFonts w:ascii="Times New Roman" w:hAnsi="Times New Roman" w:cs="Times New Roman"/>
          <w:color w:val="000000" w:themeColor="text1"/>
          <w:sz w:val="20"/>
          <w:szCs w:val="20"/>
        </w:rPr>
      </w:pPr>
      <w:r w:rsidRPr="00270DB1">
        <w:rPr>
          <w:rFonts w:ascii="Times New Roman" w:hAnsi="Times New Roman" w:cs="Times New Roman"/>
          <w:b/>
          <w:bCs/>
          <w:i/>
          <w:iCs/>
          <w:sz w:val="20"/>
          <w:szCs w:val="20"/>
        </w:rPr>
        <w:t>OP4 BIS</w:t>
      </w:r>
      <w:r w:rsidRPr="00270DB1">
        <w:rPr>
          <w:rFonts w:ascii="Times New Roman" w:hAnsi="Times New Roman" w:cs="Times New Roman"/>
          <w:sz w:val="20"/>
          <w:szCs w:val="20"/>
        </w:rPr>
        <w:t xml:space="preserve"> On an ad hoc basis, the governing body of the instrument should encourage reports on relevant subjects from chemicals-related conventions, conventions related to climate change, biodiversity, and the law of the sea as well as contributions from multilateral organizations, particularly the WTO, WCO, WHO, and the ILO.</w:t>
      </w:r>
    </w:p>
    <w:p w14:paraId="64361D3B" w14:textId="77777777" w:rsidR="00944A8F" w:rsidRPr="003D3A14" w:rsidRDefault="00944A8F" w:rsidP="00944A8F">
      <w:pPr>
        <w:pStyle w:val="ListParagraph"/>
        <w:autoSpaceDE w:val="0"/>
        <w:autoSpaceDN w:val="0"/>
        <w:adjustRightInd w:val="0"/>
        <w:spacing w:before="200" w:after="200" w:line="240" w:lineRule="auto"/>
        <w:ind w:left="357"/>
        <w:jc w:val="both"/>
        <w:rPr>
          <w:rFonts w:ascii="Times New Roman" w:hAnsi="Times New Roman" w:cs="Times New Roman"/>
          <w:color w:val="000000" w:themeColor="text1"/>
          <w:sz w:val="20"/>
          <w:szCs w:val="20"/>
        </w:rPr>
      </w:pPr>
    </w:p>
    <w:p w14:paraId="68B4361D" w14:textId="77777777" w:rsidR="00FE49AD" w:rsidRPr="00C473EC" w:rsidRDefault="00FE49AD" w:rsidP="00FE49AD">
      <w:pPr>
        <w:pStyle w:val="ListParagraph"/>
        <w:numPr>
          <w:ilvl w:val="0"/>
          <w:numId w:val="1"/>
        </w:numPr>
        <w:autoSpaceDE w:val="0"/>
        <w:autoSpaceDN w:val="0"/>
        <w:adjustRightInd w:val="0"/>
        <w:spacing w:before="200" w:after="200" w:line="240" w:lineRule="auto"/>
        <w:ind w:left="357" w:hanging="357"/>
        <w:contextualSpacing w:val="0"/>
        <w:jc w:val="both"/>
        <w:rPr>
          <w:rFonts w:ascii="Times New Roman" w:hAnsi="Times New Roman" w:cs="Times New Roman"/>
          <w:color w:val="000000" w:themeColor="text1"/>
          <w:sz w:val="20"/>
          <w:szCs w:val="20"/>
        </w:rPr>
      </w:pPr>
      <w:r w:rsidRPr="0000B6A4">
        <w:rPr>
          <w:rFonts w:ascii="Times New Roman" w:hAnsi="Times New Roman" w:cs="Times New Roman"/>
          <w:color w:val="000000" w:themeColor="text1"/>
          <w:sz w:val="20"/>
          <w:szCs w:val="20"/>
        </w:rPr>
        <w:t xml:space="preserve">The </w:t>
      </w:r>
      <w:r w:rsidRPr="0000B6A4">
        <w:rPr>
          <w:rFonts w:ascii="Times New Roman" w:hAnsi="Times New Roman" w:cs="Times New Roman"/>
          <w:i/>
          <w:iCs/>
          <w:color w:val="000000" w:themeColor="text1"/>
          <w:sz w:val="20"/>
          <w:szCs w:val="20"/>
        </w:rPr>
        <w:t xml:space="preserve">governing body* </w:t>
      </w:r>
      <w:r w:rsidRPr="0000B6A4">
        <w:rPr>
          <w:rFonts w:ascii="Times New Roman" w:hAnsi="Times New Roman" w:cs="Times New Roman"/>
          <w:color w:val="000000" w:themeColor="text1"/>
          <w:sz w:val="20"/>
          <w:szCs w:val="20"/>
        </w:rPr>
        <w:t xml:space="preserve">shall, at its first session, adopt the modalities and procedures for review of information communicated in accordance with this Article. The secretariat shall keep under review and regularly communicate to the </w:t>
      </w:r>
      <w:r w:rsidRPr="0000B6A4">
        <w:rPr>
          <w:rFonts w:ascii="Times New Roman" w:hAnsi="Times New Roman" w:cs="Times New Roman"/>
          <w:i/>
          <w:iCs/>
          <w:color w:val="000000" w:themeColor="text1"/>
          <w:sz w:val="20"/>
          <w:szCs w:val="20"/>
        </w:rPr>
        <w:t>governing body*</w:t>
      </w:r>
      <w:r w:rsidRPr="0000B6A4">
        <w:rPr>
          <w:rFonts w:ascii="Times New Roman" w:hAnsi="Times New Roman" w:cs="Times New Roman"/>
          <w:color w:val="000000" w:themeColor="text1"/>
          <w:sz w:val="20"/>
          <w:szCs w:val="20"/>
        </w:rPr>
        <w:t xml:space="preserve"> the status of submissions by Parties of information in accordance with paragraphs 1, 2 and 3 of this Article. </w:t>
      </w:r>
    </w:p>
    <w:p w14:paraId="6694E3C3" w14:textId="7ABE94B1" w:rsidR="009D0B1D" w:rsidRDefault="009D0B1D" w:rsidP="00572CD2">
      <w:pPr>
        <w:pStyle w:val="ListParagraph"/>
        <w:autoSpaceDE w:val="0"/>
        <w:autoSpaceDN w:val="0"/>
        <w:adjustRightInd w:val="0"/>
        <w:spacing w:before="200" w:after="200" w:line="240" w:lineRule="auto"/>
        <w:ind w:left="357"/>
        <w:jc w:val="both"/>
        <w:rPr>
          <w:rFonts w:ascii="Times New Roman" w:hAnsi="Times New Roman" w:cs="Times New Roman"/>
          <w:b/>
          <w:bCs/>
          <w:color w:val="000000" w:themeColor="text1"/>
          <w:sz w:val="20"/>
          <w:szCs w:val="20"/>
        </w:rPr>
      </w:pPr>
      <w:r w:rsidRPr="00C473EC">
        <w:rPr>
          <w:rFonts w:ascii="Times New Roman" w:hAnsi="Times New Roman" w:cs="Times New Roman"/>
          <w:b/>
          <w:bCs/>
          <w:i/>
          <w:iCs/>
          <w:color w:val="000000" w:themeColor="text1"/>
          <w:sz w:val="20"/>
          <w:szCs w:val="20"/>
        </w:rPr>
        <w:t>OP5 Alt</w:t>
      </w:r>
      <w:r w:rsidRPr="00C473EC">
        <w:rPr>
          <w:rFonts w:ascii="Times New Roman" w:hAnsi="Times New Roman" w:cs="Times New Roman"/>
          <w:color w:val="000000" w:themeColor="text1"/>
          <w:sz w:val="20"/>
          <w:szCs w:val="20"/>
        </w:rPr>
        <w:t xml:space="preserve"> </w:t>
      </w:r>
      <w:r w:rsidR="00572CD2" w:rsidRPr="00C473EC">
        <w:rPr>
          <w:rFonts w:ascii="Times New Roman" w:hAnsi="Times New Roman" w:cs="Times New Roman"/>
          <w:color w:val="000000" w:themeColor="text1"/>
          <w:sz w:val="20"/>
          <w:szCs w:val="20"/>
        </w:rPr>
        <w:t>T</w:t>
      </w:r>
      <w:r w:rsidRPr="00C473EC">
        <w:rPr>
          <w:rFonts w:ascii="Times New Roman" w:hAnsi="Times New Roman" w:cs="Times New Roman"/>
          <w:color w:val="000000" w:themeColor="text1"/>
          <w:sz w:val="20"/>
          <w:szCs w:val="20"/>
        </w:rPr>
        <w:t>he governing body* shall, at its first session, adopt the modalities and procedures for</w:t>
      </w:r>
      <w:r w:rsidR="00572CD2" w:rsidRPr="00C473EC">
        <w:rPr>
          <w:rFonts w:ascii="Times New Roman" w:hAnsi="Times New Roman" w:cs="Times New Roman"/>
          <w:color w:val="000000" w:themeColor="text1"/>
          <w:sz w:val="20"/>
          <w:szCs w:val="20"/>
        </w:rPr>
        <w:t xml:space="preserve"> </w:t>
      </w:r>
      <w:r w:rsidRPr="00C473EC">
        <w:rPr>
          <w:rFonts w:ascii="Times New Roman" w:hAnsi="Times New Roman" w:cs="Times New Roman"/>
          <w:color w:val="000000" w:themeColor="text1"/>
          <w:sz w:val="20"/>
          <w:szCs w:val="20"/>
        </w:rPr>
        <w:t xml:space="preserve">review of information communicated in accordance with this Article. </w:t>
      </w:r>
      <w:r w:rsidRPr="00C473EC">
        <w:rPr>
          <w:rFonts w:ascii="Times New Roman" w:hAnsi="Times New Roman" w:cs="Times New Roman"/>
          <w:color w:val="000000" w:themeColor="text1"/>
          <w:sz w:val="20"/>
          <w:szCs w:val="20"/>
          <w:u w:val="single"/>
        </w:rPr>
        <w:t>A scientific body</w:t>
      </w:r>
      <w:r w:rsidR="00572CD2" w:rsidRPr="00C473EC">
        <w:rPr>
          <w:rFonts w:ascii="Times New Roman" w:hAnsi="Times New Roman" w:cs="Times New Roman"/>
          <w:color w:val="000000" w:themeColor="text1"/>
          <w:sz w:val="20"/>
          <w:szCs w:val="20"/>
          <w:u w:val="single"/>
        </w:rPr>
        <w:t xml:space="preserve"> </w:t>
      </w:r>
      <w:r w:rsidRPr="00C473EC">
        <w:rPr>
          <w:rFonts w:ascii="Times New Roman" w:hAnsi="Times New Roman" w:cs="Times New Roman"/>
          <w:color w:val="000000" w:themeColor="text1"/>
          <w:sz w:val="20"/>
          <w:szCs w:val="20"/>
          <w:u w:val="single"/>
        </w:rPr>
        <w:t>should be entrusted with the evaluation, harmonization and centralization of scientific</w:t>
      </w:r>
      <w:r w:rsidR="00572CD2" w:rsidRPr="00C473EC">
        <w:rPr>
          <w:rFonts w:ascii="Times New Roman" w:hAnsi="Times New Roman" w:cs="Times New Roman"/>
          <w:color w:val="000000" w:themeColor="text1"/>
          <w:sz w:val="20"/>
          <w:szCs w:val="20"/>
          <w:u w:val="single"/>
        </w:rPr>
        <w:t xml:space="preserve"> </w:t>
      </w:r>
      <w:r w:rsidRPr="00C473EC">
        <w:rPr>
          <w:rFonts w:ascii="Times New Roman" w:hAnsi="Times New Roman" w:cs="Times New Roman"/>
          <w:color w:val="000000" w:themeColor="text1"/>
          <w:sz w:val="20"/>
          <w:szCs w:val="20"/>
          <w:u w:val="single"/>
        </w:rPr>
        <w:t>and technical data reported by Parties in national reports.</w:t>
      </w:r>
      <w:r w:rsidRPr="00C473EC">
        <w:rPr>
          <w:rFonts w:ascii="Times New Roman" w:hAnsi="Times New Roman" w:cs="Times New Roman"/>
          <w:color w:val="000000" w:themeColor="text1"/>
          <w:sz w:val="20"/>
          <w:szCs w:val="20"/>
        </w:rPr>
        <w:t xml:space="preserve"> The secretariat shall keep under</w:t>
      </w:r>
      <w:r w:rsidR="00572CD2" w:rsidRPr="00C473EC">
        <w:rPr>
          <w:rFonts w:ascii="Times New Roman" w:hAnsi="Times New Roman" w:cs="Times New Roman"/>
          <w:color w:val="000000" w:themeColor="text1"/>
          <w:sz w:val="20"/>
          <w:szCs w:val="20"/>
        </w:rPr>
        <w:t xml:space="preserve"> </w:t>
      </w:r>
      <w:r w:rsidRPr="00C473EC">
        <w:rPr>
          <w:rFonts w:ascii="Times New Roman" w:hAnsi="Times New Roman" w:cs="Times New Roman"/>
          <w:color w:val="000000" w:themeColor="text1"/>
          <w:sz w:val="20"/>
          <w:szCs w:val="20"/>
        </w:rPr>
        <w:t>review and regularly communicate to the governing body* the status of submissions by</w:t>
      </w:r>
      <w:r w:rsidR="00572CD2" w:rsidRPr="00C473EC">
        <w:rPr>
          <w:rFonts w:ascii="Times New Roman" w:hAnsi="Times New Roman" w:cs="Times New Roman"/>
          <w:color w:val="000000" w:themeColor="text1"/>
          <w:sz w:val="20"/>
          <w:szCs w:val="20"/>
        </w:rPr>
        <w:t xml:space="preserve"> </w:t>
      </w:r>
      <w:r w:rsidRPr="00C473EC">
        <w:rPr>
          <w:rFonts w:ascii="Times New Roman" w:hAnsi="Times New Roman" w:cs="Times New Roman"/>
          <w:color w:val="000000" w:themeColor="text1"/>
          <w:sz w:val="20"/>
          <w:szCs w:val="20"/>
        </w:rPr>
        <w:t xml:space="preserve">Parties of information in accordance with paragraphs 1, 2 and 3 of this Article. </w:t>
      </w:r>
    </w:p>
    <w:p w14:paraId="50E055B2" w14:textId="77777777" w:rsidR="00130743" w:rsidRDefault="00130743" w:rsidP="00572CD2">
      <w:pPr>
        <w:pStyle w:val="ListParagraph"/>
        <w:autoSpaceDE w:val="0"/>
        <w:autoSpaceDN w:val="0"/>
        <w:adjustRightInd w:val="0"/>
        <w:spacing w:before="200" w:after="200" w:line="240" w:lineRule="auto"/>
        <w:ind w:left="357"/>
        <w:jc w:val="both"/>
        <w:rPr>
          <w:rFonts w:ascii="Times New Roman" w:hAnsi="Times New Roman" w:cs="Times New Roman"/>
          <w:b/>
          <w:bCs/>
          <w:i/>
          <w:iCs/>
          <w:color w:val="000000" w:themeColor="text1"/>
          <w:sz w:val="20"/>
          <w:szCs w:val="20"/>
        </w:rPr>
      </w:pPr>
    </w:p>
    <w:p w14:paraId="1D525ECD" w14:textId="3D598001" w:rsidR="008A7570" w:rsidRPr="00F660BD" w:rsidRDefault="008A7570" w:rsidP="00572CD2">
      <w:pPr>
        <w:pStyle w:val="ListParagraph"/>
        <w:autoSpaceDE w:val="0"/>
        <w:autoSpaceDN w:val="0"/>
        <w:adjustRightInd w:val="0"/>
        <w:spacing w:before="200" w:after="200" w:line="240" w:lineRule="auto"/>
        <w:ind w:left="357"/>
        <w:jc w:val="both"/>
        <w:rPr>
          <w:rFonts w:ascii="Times New Roman" w:hAnsi="Times New Roman" w:cs="Times New Roman"/>
          <w:color w:val="000000" w:themeColor="text1"/>
          <w:sz w:val="20"/>
          <w:szCs w:val="20"/>
        </w:rPr>
      </w:pPr>
      <w:r>
        <w:rPr>
          <w:rFonts w:ascii="Times New Roman" w:hAnsi="Times New Roman" w:cs="Times New Roman"/>
          <w:b/>
          <w:bCs/>
          <w:i/>
          <w:iCs/>
          <w:color w:val="000000" w:themeColor="text1"/>
          <w:sz w:val="20"/>
          <w:szCs w:val="20"/>
        </w:rPr>
        <w:t>OP5</w:t>
      </w:r>
      <w:r w:rsidR="00130743">
        <w:rPr>
          <w:rFonts w:ascii="Times New Roman" w:hAnsi="Times New Roman" w:cs="Times New Roman"/>
          <w:b/>
          <w:bCs/>
          <w:i/>
          <w:iCs/>
          <w:color w:val="000000" w:themeColor="text1"/>
          <w:sz w:val="20"/>
          <w:szCs w:val="20"/>
        </w:rPr>
        <w:t xml:space="preserve"> Alt 2</w:t>
      </w:r>
      <w:r w:rsidR="00F660BD">
        <w:rPr>
          <w:rFonts w:ascii="Times New Roman" w:hAnsi="Times New Roman" w:cs="Times New Roman"/>
          <w:b/>
          <w:bCs/>
          <w:i/>
          <w:iCs/>
          <w:color w:val="000000" w:themeColor="text1"/>
          <w:sz w:val="20"/>
          <w:szCs w:val="20"/>
        </w:rPr>
        <w:t xml:space="preserve"> </w:t>
      </w:r>
      <w:r w:rsidR="00F660BD" w:rsidRPr="003A570C">
        <w:rPr>
          <w:rFonts w:asciiTheme="majorBidi" w:hAnsiTheme="majorBidi" w:cstheme="majorBidi"/>
          <w:color w:val="000000" w:themeColor="text1"/>
          <w:sz w:val="20"/>
          <w:szCs w:val="20"/>
        </w:rPr>
        <w:t xml:space="preserve">The </w:t>
      </w:r>
      <w:r w:rsidR="00F660BD" w:rsidRPr="003A570C">
        <w:rPr>
          <w:rFonts w:asciiTheme="majorBidi" w:hAnsiTheme="majorBidi" w:cstheme="majorBidi"/>
          <w:i/>
          <w:color w:val="000000" w:themeColor="text1"/>
          <w:sz w:val="20"/>
          <w:szCs w:val="20"/>
        </w:rPr>
        <w:t xml:space="preserve">governing body* </w:t>
      </w:r>
      <w:r w:rsidR="00F660BD" w:rsidRPr="003A570C">
        <w:rPr>
          <w:rFonts w:asciiTheme="majorBidi" w:hAnsiTheme="majorBidi" w:cstheme="majorBidi"/>
          <w:color w:val="000000" w:themeColor="text1"/>
          <w:sz w:val="20"/>
          <w:szCs w:val="20"/>
        </w:rPr>
        <w:t xml:space="preserve">shall, at its first session, adopt the modalities and procedures for review of information communicated in accordance with this Article. The secretariat shall keep under review and regularly communicate to the </w:t>
      </w:r>
      <w:r w:rsidR="00F660BD" w:rsidRPr="003A570C">
        <w:rPr>
          <w:rFonts w:asciiTheme="majorBidi" w:hAnsiTheme="majorBidi" w:cstheme="majorBidi"/>
          <w:i/>
          <w:color w:val="000000" w:themeColor="text1"/>
          <w:sz w:val="20"/>
          <w:szCs w:val="20"/>
        </w:rPr>
        <w:t>governing body*</w:t>
      </w:r>
      <w:r w:rsidR="00F660BD" w:rsidRPr="003A570C">
        <w:rPr>
          <w:rFonts w:asciiTheme="majorBidi" w:hAnsiTheme="majorBidi" w:cstheme="majorBidi"/>
          <w:color w:val="000000" w:themeColor="text1"/>
          <w:sz w:val="20"/>
          <w:szCs w:val="20"/>
        </w:rPr>
        <w:t xml:space="preserve"> the status of submissions by Parties of information </w:t>
      </w:r>
      <w:r w:rsidR="00F660BD" w:rsidRPr="003A570C">
        <w:rPr>
          <w:rFonts w:asciiTheme="majorBidi" w:hAnsiTheme="majorBidi" w:cstheme="majorBidi"/>
          <w:strike/>
          <w:color w:val="000000" w:themeColor="text1"/>
          <w:sz w:val="20"/>
          <w:szCs w:val="20"/>
        </w:rPr>
        <w:t>in accordance with paragraphs 1, 2 and 3 of this Article.</w:t>
      </w:r>
      <w:r w:rsidR="00F660BD" w:rsidRPr="00F660BD">
        <w:rPr>
          <w:rFonts w:asciiTheme="majorBidi" w:hAnsiTheme="majorBidi" w:cstheme="majorBidi"/>
          <w:b/>
          <w:bCs/>
          <w:color w:val="000000" w:themeColor="text1"/>
          <w:sz w:val="20"/>
          <w:szCs w:val="20"/>
        </w:rPr>
        <w:t xml:space="preserve"> </w:t>
      </w:r>
    </w:p>
    <w:p w14:paraId="152C6A86" w14:textId="77777777" w:rsidR="00572CD2" w:rsidRPr="00C473EC" w:rsidRDefault="00572CD2" w:rsidP="00572CD2">
      <w:pPr>
        <w:pStyle w:val="ListParagraph"/>
        <w:autoSpaceDE w:val="0"/>
        <w:autoSpaceDN w:val="0"/>
        <w:adjustRightInd w:val="0"/>
        <w:spacing w:before="200" w:after="200" w:line="240" w:lineRule="auto"/>
        <w:ind w:left="357"/>
        <w:jc w:val="both"/>
        <w:rPr>
          <w:rFonts w:ascii="Times New Roman" w:hAnsi="Times New Roman" w:cs="Times New Roman"/>
          <w:color w:val="000000" w:themeColor="text1"/>
          <w:sz w:val="20"/>
          <w:szCs w:val="20"/>
        </w:rPr>
      </w:pPr>
    </w:p>
    <w:p w14:paraId="1600B8B7" w14:textId="02E5AA30" w:rsidR="00993A59" w:rsidRPr="00C473EC" w:rsidRDefault="00FE49AD" w:rsidP="003270E2">
      <w:pPr>
        <w:pStyle w:val="ListParagraph"/>
        <w:numPr>
          <w:ilvl w:val="0"/>
          <w:numId w:val="1"/>
        </w:numPr>
        <w:autoSpaceDE w:val="0"/>
        <w:autoSpaceDN w:val="0"/>
        <w:adjustRightInd w:val="0"/>
        <w:spacing w:before="200" w:after="200" w:line="240" w:lineRule="auto"/>
        <w:ind w:left="357" w:hanging="357"/>
        <w:contextualSpacing w:val="0"/>
        <w:jc w:val="both"/>
        <w:rPr>
          <w:rFonts w:ascii="Times New Roman" w:hAnsi="Times New Roman" w:cs="Times New Roman"/>
          <w:color w:val="000000" w:themeColor="text1"/>
          <w:sz w:val="20"/>
          <w:szCs w:val="20"/>
        </w:rPr>
      </w:pPr>
      <w:r w:rsidRPr="0000B6A4">
        <w:rPr>
          <w:rFonts w:ascii="Times New Roman" w:hAnsi="Times New Roman" w:cs="Times New Roman"/>
          <w:color w:val="000000" w:themeColor="text1"/>
          <w:sz w:val="20"/>
          <w:szCs w:val="20"/>
        </w:rPr>
        <w:t>Each Party shall take measures to ensure mandatory disclosures from businesses, including the financial sector on their activities and financial flows from all sources related to plastic pollution and related sustainable finance practices</w:t>
      </w:r>
      <w:r w:rsidR="003D3A14">
        <w:rPr>
          <w:rStyle w:val="FootnoteReference"/>
          <w:rFonts w:ascii="Times New Roman" w:hAnsi="Times New Roman" w:cs="Times New Roman"/>
          <w:color w:val="000000" w:themeColor="text1"/>
          <w:sz w:val="20"/>
          <w:szCs w:val="20"/>
        </w:rPr>
        <w:footnoteReference w:id="8"/>
      </w:r>
      <w:r w:rsidRPr="0000B6A4">
        <w:rPr>
          <w:rFonts w:ascii="Times New Roman" w:hAnsi="Times New Roman" w:cs="Times New Roman"/>
          <w:color w:val="000000" w:themeColor="text1"/>
          <w:sz w:val="20"/>
          <w:szCs w:val="20"/>
        </w:rPr>
        <w:t xml:space="preserve">. </w:t>
      </w:r>
    </w:p>
    <w:p w14:paraId="16155203" w14:textId="213EB3ED" w:rsidR="005F728F" w:rsidRPr="00C473EC" w:rsidRDefault="003270E2" w:rsidP="005F728F">
      <w:pPr>
        <w:pStyle w:val="ListParagraph"/>
        <w:autoSpaceDE w:val="0"/>
        <w:autoSpaceDN w:val="0"/>
        <w:adjustRightInd w:val="0"/>
        <w:spacing w:before="200" w:after="200" w:line="240" w:lineRule="auto"/>
        <w:ind w:left="357"/>
        <w:jc w:val="both"/>
        <w:rPr>
          <w:rFonts w:ascii="Times New Roman" w:hAnsi="Times New Roman" w:cs="Times New Roman"/>
          <w:color w:val="FF0000"/>
          <w:sz w:val="20"/>
          <w:szCs w:val="20"/>
        </w:rPr>
      </w:pPr>
      <w:r w:rsidRPr="00C473EC">
        <w:rPr>
          <w:rFonts w:ascii="Times New Roman" w:hAnsi="Times New Roman" w:cs="Times New Roman"/>
          <w:b/>
          <w:bCs/>
          <w:i/>
          <w:iCs/>
          <w:color w:val="000000" w:themeColor="text1"/>
          <w:sz w:val="20"/>
          <w:szCs w:val="20"/>
        </w:rPr>
        <w:t>OP6 Alt</w:t>
      </w:r>
      <w:r w:rsidR="004874FD" w:rsidRPr="00C473EC">
        <w:rPr>
          <w:rFonts w:ascii="Times New Roman" w:hAnsi="Times New Roman" w:cs="Times New Roman"/>
          <w:b/>
          <w:bCs/>
          <w:i/>
          <w:iCs/>
          <w:color w:val="000000" w:themeColor="text1"/>
          <w:sz w:val="20"/>
          <w:szCs w:val="20"/>
        </w:rPr>
        <w:t xml:space="preserve"> </w:t>
      </w:r>
      <w:proofErr w:type="gramStart"/>
      <w:r w:rsidR="005F728F" w:rsidRPr="00C473EC">
        <w:rPr>
          <w:rFonts w:ascii="Times New Roman" w:hAnsi="Times New Roman" w:cs="Times New Roman"/>
          <w:color w:val="FF0000"/>
          <w:sz w:val="20"/>
          <w:szCs w:val="20"/>
        </w:rPr>
        <w:t>The</w:t>
      </w:r>
      <w:proofErr w:type="gramEnd"/>
      <w:r w:rsidR="005F728F" w:rsidRPr="00C473EC">
        <w:rPr>
          <w:rFonts w:ascii="Times New Roman" w:hAnsi="Times New Roman" w:cs="Times New Roman"/>
          <w:color w:val="FF0000"/>
          <w:sz w:val="20"/>
          <w:szCs w:val="20"/>
        </w:rPr>
        <w:t xml:space="preserve"> Governing body shall adopt the guidelines related to disclosures from businesses on their</w:t>
      </w:r>
    </w:p>
    <w:p w14:paraId="4AF7F73C" w14:textId="77777777" w:rsidR="005F728F" w:rsidRPr="00C473EC" w:rsidRDefault="005F728F" w:rsidP="005F728F">
      <w:pPr>
        <w:pStyle w:val="ListParagraph"/>
        <w:autoSpaceDE w:val="0"/>
        <w:autoSpaceDN w:val="0"/>
        <w:adjustRightInd w:val="0"/>
        <w:spacing w:before="200" w:after="200" w:line="240" w:lineRule="auto"/>
        <w:ind w:left="357"/>
        <w:jc w:val="both"/>
        <w:rPr>
          <w:rFonts w:ascii="Times New Roman" w:hAnsi="Times New Roman" w:cs="Times New Roman"/>
          <w:color w:val="FF0000"/>
          <w:sz w:val="20"/>
          <w:szCs w:val="20"/>
        </w:rPr>
      </w:pPr>
      <w:r w:rsidRPr="00C473EC">
        <w:rPr>
          <w:rFonts w:ascii="Times New Roman" w:hAnsi="Times New Roman" w:cs="Times New Roman"/>
          <w:color w:val="FF0000"/>
          <w:sz w:val="20"/>
          <w:szCs w:val="20"/>
        </w:rPr>
        <w:t xml:space="preserve">activities and financial flows from resources related plastic pollution and related sustainable </w:t>
      </w:r>
      <w:proofErr w:type="gramStart"/>
      <w:r w:rsidRPr="00C473EC">
        <w:rPr>
          <w:rFonts w:ascii="Times New Roman" w:hAnsi="Times New Roman" w:cs="Times New Roman"/>
          <w:color w:val="FF0000"/>
          <w:sz w:val="20"/>
          <w:szCs w:val="20"/>
        </w:rPr>
        <w:t>finance</w:t>
      </w:r>
      <w:proofErr w:type="gramEnd"/>
    </w:p>
    <w:p w14:paraId="74814573" w14:textId="54EB4E1A" w:rsidR="004874FD" w:rsidRPr="00C473EC" w:rsidRDefault="005F728F" w:rsidP="005F728F">
      <w:pPr>
        <w:pStyle w:val="ListParagraph"/>
        <w:autoSpaceDE w:val="0"/>
        <w:autoSpaceDN w:val="0"/>
        <w:adjustRightInd w:val="0"/>
        <w:spacing w:before="200" w:after="200" w:line="240" w:lineRule="auto"/>
        <w:ind w:left="357"/>
        <w:contextualSpacing w:val="0"/>
        <w:jc w:val="both"/>
        <w:rPr>
          <w:rFonts w:ascii="Times New Roman" w:hAnsi="Times New Roman" w:cs="Times New Roman"/>
          <w:b/>
          <w:bCs/>
          <w:i/>
          <w:iCs/>
          <w:color w:val="000000" w:themeColor="text1"/>
          <w:sz w:val="20"/>
          <w:szCs w:val="20"/>
        </w:rPr>
      </w:pPr>
      <w:r w:rsidRPr="00C473EC">
        <w:rPr>
          <w:rFonts w:ascii="Times New Roman" w:hAnsi="Times New Roman" w:cs="Times New Roman"/>
          <w:color w:val="FF0000"/>
          <w:sz w:val="20"/>
          <w:szCs w:val="20"/>
        </w:rPr>
        <w:lastRenderedPageBreak/>
        <w:t xml:space="preserve">practices. </w:t>
      </w:r>
    </w:p>
    <w:p w14:paraId="109A08B3" w14:textId="6457EBF8" w:rsidR="00951545" w:rsidRDefault="00951545" w:rsidP="0067600A">
      <w:pPr>
        <w:pStyle w:val="ListParagraph"/>
        <w:autoSpaceDE w:val="0"/>
        <w:autoSpaceDN w:val="0"/>
        <w:adjustRightInd w:val="0"/>
        <w:spacing w:before="200" w:after="200" w:line="240" w:lineRule="auto"/>
        <w:ind w:left="357"/>
        <w:jc w:val="both"/>
        <w:rPr>
          <w:rFonts w:ascii="Times New Roman" w:hAnsi="Times New Roman" w:cs="Times New Roman"/>
          <w:b/>
          <w:bCs/>
          <w:i/>
          <w:iCs/>
          <w:color w:val="000000" w:themeColor="text1"/>
          <w:sz w:val="20"/>
          <w:szCs w:val="20"/>
        </w:rPr>
      </w:pPr>
      <w:r>
        <w:rPr>
          <w:rFonts w:ascii="Times New Roman" w:hAnsi="Times New Roman" w:cs="Times New Roman"/>
          <w:b/>
          <w:bCs/>
          <w:i/>
          <w:iCs/>
          <w:color w:val="000000" w:themeColor="text1"/>
          <w:sz w:val="20"/>
          <w:szCs w:val="20"/>
        </w:rPr>
        <w:t>OP</w:t>
      </w:r>
      <w:r w:rsidR="0067600A">
        <w:rPr>
          <w:rFonts w:ascii="Times New Roman" w:hAnsi="Times New Roman" w:cs="Times New Roman"/>
          <w:b/>
          <w:bCs/>
          <w:i/>
          <w:iCs/>
          <w:color w:val="000000" w:themeColor="text1"/>
          <w:sz w:val="20"/>
          <w:szCs w:val="20"/>
        </w:rPr>
        <w:t xml:space="preserve">6 Alt 2 </w:t>
      </w:r>
      <w:r w:rsidR="0067600A" w:rsidRPr="0067600A">
        <w:rPr>
          <w:rFonts w:ascii="Times New Roman" w:hAnsi="Times New Roman" w:cs="Times New Roman"/>
          <w:color w:val="000000" w:themeColor="text1"/>
          <w:sz w:val="20"/>
          <w:szCs w:val="20"/>
        </w:rPr>
        <w:t>Each Party shall take measures to ensure mandatory disclosures from businesses, including the financial sector on their activities and financial flows from all sources related to plastic pollution and related sustainable finance practices</w:t>
      </w:r>
      <w:r w:rsidR="0067600A" w:rsidRPr="00760487">
        <w:rPr>
          <w:rFonts w:ascii="Times New Roman" w:hAnsi="Times New Roman" w:cs="Times New Roman"/>
          <w:color w:val="000000" w:themeColor="text1"/>
          <w:sz w:val="20"/>
          <w:szCs w:val="20"/>
          <w:u w:val="single"/>
        </w:rPr>
        <w:t xml:space="preserve">, </w:t>
      </w:r>
      <w:proofErr w:type="gramStart"/>
      <w:r w:rsidR="0067600A" w:rsidRPr="00760487">
        <w:rPr>
          <w:rFonts w:ascii="Times New Roman" w:hAnsi="Times New Roman" w:cs="Times New Roman"/>
          <w:color w:val="000000" w:themeColor="text1"/>
          <w:sz w:val="20"/>
          <w:szCs w:val="20"/>
          <w:u w:val="single"/>
        </w:rPr>
        <w:t>provided that</w:t>
      </w:r>
      <w:proofErr w:type="gramEnd"/>
      <w:r w:rsidR="0067600A" w:rsidRPr="00760487">
        <w:rPr>
          <w:rFonts w:ascii="Times New Roman" w:hAnsi="Times New Roman" w:cs="Times New Roman"/>
          <w:color w:val="000000" w:themeColor="text1"/>
          <w:sz w:val="20"/>
          <w:szCs w:val="20"/>
          <w:u w:val="single"/>
        </w:rPr>
        <w:t xml:space="preserve"> there are safeguards to protect confidential information</w:t>
      </w:r>
      <w:r w:rsidR="0067600A" w:rsidRPr="0067600A">
        <w:rPr>
          <w:rFonts w:ascii="Times New Roman" w:hAnsi="Times New Roman" w:cs="Times New Roman"/>
          <w:color w:val="000000" w:themeColor="text1"/>
          <w:sz w:val="20"/>
          <w:szCs w:val="20"/>
        </w:rPr>
        <w:t xml:space="preserve">. </w:t>
      </w:r>
    </w:p>
    <w:p w14:paraId="691FE3CF" w14:textId="77777777" w:rsidR="0067600A" w:rsidRPr="0067600A" w:rsidRDefault="0067600A" w:rsidP="0067600A">
      <w:pPr>
        <w:pStyle w:val="ListParagraph"/>
        <w:autoSpaceDE w:val="0"/>
        <w:autoSpaceDN w:val="0"/>
        <w:adjustRightInd w:val="0"/>
        <w:spacing w:before="200" w:after="200" w:line="240" w:lineRule="auto"/>
        <w:ind w:left="357"/>
        <w:jc w:val="both"/>
        <w:rPr>
          <w:rFonts w:ascii="Times New Roman" w:hAnsi="Times New Roman" w:cs="Times New Roman"/>
          <w:b/>
          <w:bCs/>
          <w:i/>
          <w:iCs/>
          <w:color w:val="000000" w:themeColor="text1"/>
          <w:sz w:val="20"/>
          <w:szCs w:val="20"/>
        </w:rPr>
      </w:pPr>
    </w:p>
    <w:p w14:paraId="5249812F" w14:textId="78E3FA1E" w:rsidR="00A37195" w:rsidRDefault="004874FD" w:rsidP="00A37195">
      <w:pPr>
        <w:pStyle w:val="ListParagraph"/>
        <w:autoSpaceDE w:val="0"/>
        <w:autoSpaceDN w:val="0"/>
        <w:adjustRightInd w:val="0"/>
        <w:spacing w:before="200" w:after="200" w:line="240" w:lineRule="auto"/>
        <w:ind w:left="357"/>
        <w:contextualSpacing w:val="0"/>
        <w:jc w:val="both"/>
        <w:rPr>
          <w:rFonts w:ascii="Times New Roman" w:hAnsi="Times New Roman" w:cs="Times New Roman"/>
          <w:b/>
          <w:bCs/>
          <w:color w:val="000000" w:themeColor="text1"/>
          <w:sz w:val="20"/>
          <w:szCs w:val="20"/>
        </w:rPr>
      </w:pPr>
      <w:r w:rsidRPr="00C473EC">
        <w:rPr>
          <w:rFonts w:ascii="Times New Roman" w:hAnsi="Times New Roman" w:cs="Times New Roman"/>
          <w:b/>
          <w:bCs/>
          <w:i/>
          <w:iCs/>
          <w:color w:val="000000" w:themeColor="text1"/>
          <w:sz w:val="20"/>
          <w:szCs w:val="20"/>
        </w:rPr>
        <w:t xml:space="preserve">OP6 Alt </w:t>
      </w:r>
      <w:r w:rsidR="0067600A">
        <w:rPr>
          <w:rFonts w:ascii="Times New Roman" w:hAnsi="Times New Roman" w:cs="Times New Roman"/>
          <w:b/>
          <w:bCs/>
          <w:i/>
          <w:iCs/>
          <w:color w:val="000000" w:themeColor="text1"/>
          <w:sz w:val="20"/>
          <w:szCs w:val="20"/>
        </w:rPr>
        <w:t>3</w:t>
      </w:r>
      <w:r w:rsidR="003270E2" w:rsidRPr="00C473EC">
        <w:rPr>
          <w:rFonts w:ascii="Times New Roman" w:hAnsi="Times New Roman" w:cs="Times New Roman"/>
          <w:color w:val="000000" w:themeColor="text1"/>
          <w:sz w:val="20"/>
          <w:szCs w:val="20"/>
        </w:rPr>
        <w:t xml:space="preserve"> </w:t>
      </w:r>
      <w:r w:rsidR="00A37195" w:rsidRPr="00C473EC">
        <w:rPr>
          <w:rFonts w:ascii="Times New Roman" w:hAnsi="Times New Roman" w:cs="Times New Roman"/>
          <w:color w:val="000000" w:themeColor="text1"/>
          <w:sz w:val="20"/>
          <w:szCs w:val="20"/>
        </w:rPr>
        <w:t>No text</w:t>
      </w:r>
      <w:r w:rsidR="00A37195" w:rsidRPr="00C473EC">
        <w:rPr>
          <w:rFonts w:ascii="Times New Roman" w:hAnsi="Times New Roman" w:cs="Times New Roman"/>
          <w:b/>
          <w:bCs/>
          <w:color w:val="000000" w:themeColor="text1"/>
          <w:sz w:val="20"/>
          <w:szCs w:val="20"/>
        </w:rPr>
        <w:t xml:space="preserve"> </w:t>
      </w:r>
    </w:p>
    <w:p w14:paraId="3E642FE6" w14:textId="456CB02A" w:rsidR="00D86D77" w:rsidRPr="00D86D77" w:rsidRDefault="00D86D77" w:rsidP="00D86D77">
      <w:pPr>
        <w:pStyle w:val="ListParagraph"/>
        <w:autoSpaceDE w:val="0"/>
        <w:autoSpaceDN w:val="0"/>
        <w:adjustRightInd w:val="0"/>
        <w:spacing w:before="200" w:after="200" w:line="240" w:lineRule="auto"/>
        <w:ind w:left="357"/>
        <w:contextualSpacing w:val="0"/>
        <w:jc w:val="both"/>
        <w:rPr>
          <w:rFonts w:ascii="Times New Roman" w:hAnsi="Times New Roman" w:cs="Times New Roman"/>
          <w:color w:val="000000" w:themeColor="text1"/>
          <w:sz w:val="20"/>
          <w:szCs w:val="20"/>
        </w:rPr>
      </w:pPr>
      <w:r w:rsidRPr="00C473EC">
        <w:rPr>
          <w:rFonts w:ascii="Times New Roman" w:hAnsi="Times New Roman" w:cs="Times New Roman"/>
          <w:b/>
          <w:bCs/>
          <w:i/>
          <w:iCs/>
          <w:color w:val="000000" w:themeColor="text1"/>
          <w:sz w:val="20"/>
          <w:szCs w:val="20"/>
        </w:rPr>
        <w:t xml:space="preserve">OP6 </w:t>
      </w:r>
      <w:r>
        <w:rPr>
          <w:rFonts w:ascii="Times New Roman" w:hAnsi="Times New Roman" w:cs="Times New Roman"/>
          <w:b/>
          <w:bCs/>
          <w:i/>
          <w:iCs/>
          <w:color w:val="000000" w:themeColor="text1"/>
          <w:sz w:val="20"/>
          <w:szCs w:val="20"/>
        </w:rPr>
        <w:t>Bis</w:t>
      </w:r>
      <w:r w:rsidRPr="00C473EC">
        <w:rPr>
          <w:rFonts w:ascii="Times New Roman" w:hAnsi="Times New Roman" w:cs="Times New Roman"/>
          <w:b/>
          <w:bCs/>
          <w:i/>
          <w:iCs/>
          <w:color w:val="000000" w:themeColor="text1"/>
          <w:sz w:val="20"/>
          <w:szCs w:val="20"/>
        </w:rPr>
        <w:t xml:space="preserve"> </w:t>
      </w:r>
      <w:r w:rsidRPr="00C473EC">
        <w:rPr>
          <w:rFonts w:ascii="Times New Roman" w:hAnsi="Times New Roman" w:cs="Times New Roman"/>
          <w:sz w:val="20"/>
          <w:szCs w:val="20"/>
        </w:rPr>
        <w:t xml:space="preserve">Exchange of information on indigenous knowledge, even if available, shall be subject to free, prior and informed consent. </w:t>
      </w:r>
    </w:p>
    <w:p w14:paraId="1D040592" w14:textId="21621ED7" w:rsidR="00291753" w:rsidRPr="00C473EC" w:rsidRDefault="005A4A77" w:rsidP="005A4A77">
      <w:pPr>
        <w:pStyle w:val="ListParagraph"/>
        <w:autoSpaceDE w:val="0"/>
        <w:autoSpaceDN w:val="0"/>
        <w:adjustRightInd w:val="0"/>
        <w:spacing w:before="200" w:after="200" w:line="240" w:lineRule="auto"/>
        <w:ind w:left="0"/>
        <w:contextualSpacing w:val="0"/>
        <w:jc w:val="both"/>
        <w:rPr>
          <w:rFonts w:ascii="Times New Roman" w:hAnsi="Times New Roman" w:cs="Times New Roman"/>
          <w:color w:val="000000" w:themeColor="text1"/>
          <w:sz w:val="20"/>
          <w:szCs w:val="20"/>
        </w:rPr>
      </w:pPr>
      <w:r w:rsidRPr="00C473EC">
        <w:rPr>
          <w:rFonts w:ascii="Times New Roman" w:eastAsiaTheme="majorEastAsia" w:hAnsi="Times New Roman" w:cs="Times New Roman"/>
          <w:b/>
          <w:i/>
          <w:iCs/>
          <w:color w:val="000000" w:themeColor="text1"/>
          <w:kern w:val="0"/>
          <w:sz w:val="20"/>
          <w:szCs w:val="20"/>
          <w:lang w:eastAsia="fr-FR"/>
          <w14:ligatures w14:val="none"/>
        </w:rPr>
        <w:t xml:space="preserve">Part IV.3 </w:t>
      </w:r>
      <w:r w:rsidR="00291753" w:rsidRPr="00C473EC">
        <w:rPr>
          <w:rFonts w:ascii="Times New Roman" w:hAnsi="Times New Roman" w:cs="Times New Roman"/>
          <w:b/>
          <w:bCs/>
          <w:i/>
          <w:iCs/>
          <w:color w:val="000000" w:themeColor="text1"/>
          <w:sz w:val="20"/>
          <w:szCs w:val="20"/>
        </w:rPr>
        <w:t>O</w:t>
      </w:r>
      <w:r w:rsidR="00C82E8B" w:rsidRPr="00C473EC">
        <w:rPr>
          <w:rFonts w:ascii="Times New Roman" w:hAnsi="Times New Roman" w:cs="Times New Roman"/>
          <w:b/>
          <w:bCs/>
          <w:i/>
          <w:iCs/>
          <w:color w:val="000000" w:themeColor="text1"/>
          <w:sz w:val="20"/>
          <w:szCs w:val="20"/>
        </w:rPr>
        <w:t>ption 1</w:t>
      </w:r>
      <w:r w:rsidR="00291753" w:rsidRPr="00C473EC">
        <w:rPr>
          <w:rFonts w:ascii="Times New Roman" w:hAnsi="Times New Roman" w:cs="Times New Roman"/>
          <w:b/>
          <w:bCs/>
          <w:i/>
          <w:iCs/>
          <w:color w:val="000000" w:themeColor="text1"/>
          <w:sz w:val="20"/>
          <w:szCs w:val="20"/>
        </w:rPr>
        <w:t xml:space="preserve"> Alt</w:t>
      </w:r>
      <w:r w:rsidR="00CC6745" w:rsidRPr="00C473EC">
        <w:rPr>
          <w:rFonts w:ascii="Times New Roman" w:hAnsi="Times New Roman" w:cs="Times New Roman"/>
          <w:b/>
          <w:bCs/>
          <w:i/>
          <w:iCs/>
          <w:color w:val="000000" w:themeColor="text1"/>
          <w:sz w:val="20"/>
          <w:szCs w:val="20"/>
        </w:rPr>
        <w:t xml:space="preserve"> </w:t>
      </w:r>
      <w:r w:rsidR="00291753" w:rsidRPr="00C473EC">
        <w:rPr>
          <w:rFonts w:ascii="Times New Roman" w:hAnsi="Times New Roman" w:cs="Times New Roman"/>
          <w:color w:val="000000" w:themeColor="text1"/>
          <w:sz w:val="20"/>
          <w:szCs w:val="20"/>
        </w:rPr>
        <w:t xml:space="preserve">No text </w:t>
      </w:r>
    </w:p>
    <w:p w14:paraId="39B4567D" w14:textId="77777777" w:rsidR="00FE49AD" w:rsidRPr="00FE49AD" w:rsidRDefault="00FE49AD" w:rsidP="00FE49AD">
      <w:pPr>
        <w:autoSpaceDE w:val="0"/>
        <w:autoSpaceDN w:val="0"/>
        <w:adjustRightInd w:val="0"/>
        <w:spacing w:before="200" w:after="200" w:line="240" w:lineRule="auto"/>
        <w:jc w:val="both"/>
        <w:rPr>
          <w:rFonts w:ascii="Times New Roman" w:eastAsia="Times New Roman" w:hAnsi="Times New Roman" w:cs="Times New Roman"/>
          <w:b/>
          <w:color w:val="000000" w:themeColor="text1"/>
          <w:kern w:val="0"/>
          <w:sz w:val="20"/>
          <w:szCs w:val="20"/>
          <w:u w:val="single"/>
          <w:lang w:eastAsia="fr-FR"/>
          <w14:ligatures w14:val="none"/>
        </w:rPr>
      </w:pPr>
      <w:r w:rsidRPr="00FE49AD">
        <w:rPr>
          <w:rFonts w:ascii="Times New Roman" w:eastAsia="Times New Roman" w:hAnsi="Times New Roman" w:cs="Times New Roman"/>
          <w:b/>
          <w:color w:val="000000" w:themeColor="text1"/>
          <w:kern w:val="0"/>
          <w:sz w:val="20"/>
          <w:szCs w:val="20"/>
          <w:u w:val="single"/>
          <w:lang w:eastAsia="fr-FR"/>
          <w14:ligatures w14:val="none"/>
        </w:rPr>
        <w:t xml:space="preserve">Option 2 </w:t>
      </w:r>
    </w:p>
    <w:p w14:paraId="5666D6D8" w14:textId="77777777" w:rsidR="00FE49AD" w:rsidRPr="00C473EC" w:rsidRDefault="00FE49AD" w:rsidP="00FE49AD">
      <w:pPr>
        <w:numPr>
          <w:ilvl w:val="3"/>
          <w:numId w:val="4"/>
        </w:numPr>
        <w:autoSpaceDE w:val="0"/>
        <w:autoSpaceDN w:val="0"/>
        <w:adjustRightInd w:val="0"/>
        <w:spacing w:before="200" w:after="200" w:line="240" w:lineRule="auto"/>
        <w:ind w:left="360"/>
        <w:contextualSpacing/>
        <w:jc w:val="both"/>
        <w:rPr>
          <w:rFonts w:ascii="Times New Roman" w:eastAsia="Times New Roman" w:hAnsi="Times New Roman" w:cs="Times New Roman"/>
          <w:i/>
          <w:color w:val="000000" w:themeColor="text1"/>
          <w:kern w:val="0"/>
          <w:sz w:val="20"/>
          <w:szCs w:val="20"/>
          <w:lang w:eastAsia="fr-FR"/>
          <w14:ligatures w14:val="none"/>
        </w:rPr>
      </w:pPr>
      <w:r w:rsidRPr="00FE49AD">
        <w:rPr>
          <w:rFonts w:ascii="Times New Roman" w:eastAsia="Times New Roman" w:hAnsi="Times New Roman" w:cs="Times New Roman"/>
          <w:color w:val="000000" w:themeColor="text1"/>
          <w:kern w:val="0"/>
          <w:sz w:val="20"/>
          <w:szCs w:val="20"/>
          <w:lang w:eastAsia="fr-FR"/>
          <w14:ligatures w14:val="none"/>
        </w:rPr>
        <w:t xml:space="preserve">Each Party shall report to the </w:t>
      </w:r>
      <w:r w:rsidRPr="00FE49AD">
        <w:rPr>
          <w:rFonts w:ascii="Times New Roman" w:eastAsia="Times New Roman" w:hAnsi="Times New Roman" w:cs="Times New Roman"/>
          <w:i/>
          <w:color w:val="000000" w:themeColor="text1"/>
          <w:kern w:val="0"/>
          <w:sz w:val="20"/>
          <w:szCs w:val="20"/>
          <w:lang w:eastAsia="fr-FR"/>
          <w14:ligatures w14:val="none"/>
        </w:rPr>
        <w:t>governing body*</w:t>
      </w:r>
      <w:r w:rsidRPr="00FE49AD">
        <w:rPr>
          <w:rFonts w:ascii="Times New Roman" w:eastAsia="Times New Roman" w:hAnsi="Times New Roman" w:cs="Times New Roman"/>
          <w:color w:val="000000" w:themeColor="text1"/>
          <w:kern w:val="0"/>
          <w:sz w:val="20"/>
          <w:szCs w:val="20"/>
          <w:lang w:eastAsia="fr-FR"/>
          <w14:ligatures w14:val="none"/>
        </w:rPr>
        <w:t xml:space="preserve">, through the secretariat, on the measures it has taken to implement the provisions of this </w:t>
      </w:r>
      <w:r w:rsidRPr="00FE49AD">
        <w:rPr>
          <w:rFonts w:ascii="Times New Roman" w:eastAsia="Times New Roman" w:hAnsi="Times New Roman" w:cs="Times New Roman"/>
          <w:i/>
          <w:color w:val="000000" w:themeColor="text1"/>
          <w:kern w:val="0"/>
          <w:sz w:val="20"/>
          <w:szCs w:val="20"/>
          <w:lang w:eastAsia="fr-FR"/>
          <w14:ligatures w14:val="none"/>
        </w:rPr>
        <w:t xml:space="preserve">instrument* </w:t>
      </w:r>
      <w:r w:rsidRPr="00FE49AD">
        <w:rPr>
          <w:rFonts w:ascii="Times New Roman" w:eastAsia="Times New Roman" w:hAnsi="Times New Roman" w:cs="Times New Roman"/>
          <w:color w:val="000000" w:themeColor="text1"/>
          <w:kern w:val="0"/>
          <w:sz w:val="20"/>
          <w:szCs w:val="20"/>
          <w:lang w:eastAsia="fr-FR"/>
          <w14:ligatures w14:val="none"/>
        </w:rPr>
        <w:t xml:space="preserve">and on the effectiveness of such measures and the possible challenges in meeting the objective of the </w:t>
      </w:r>
      <w:r w:rsidRPr="00FE49AD">
        <w:rPr>
          <w:rFonts w:ascii="Times New Roman" w:eastAsia="Times New Roman" w:hAnsi="Times New Roman" w:cs="Times New Roman"/>
          <w:i/>
          <w:color w:val="000000" w:themeColor="text1"/>
          <w:kern w:val="0"/>
          <w:sz w:val="20"/>
          <w:szCs w:val="20"/>
          <w:lang w:eastAsia="fr-FR"/>
          <w14:ligatures w14:val="none"/>
        </w:rPr>
        <w:t xml:space="preserve">instrument*. </w:t>
      </w:r>
    </w:p>
    <w:p w14:paraId="69278C00" w14:textId="77777777" w:rsidR="00C82E8B" w:rsidRPr="00C473EC" w:rsidRDefault="00C82E8B" w:rsidP="007D5D74">
      <w:pPr>
        <w:autoSpaceDE w:val="0"/>
        <w:autoSpaceDN w:val="0"/>
        <w:adjustRightInd w:val="0"/>
        <w:spacing w:before="200" w:after="200" w:line="240" w:lineRule="auto"/>
        <w:ind w:left="360"/>
        <w:contextualSpacing/>
        <w:jc w:val="both"/>
        <w:rPr>
          <w:rFonts w:ascii="Times New Roman" w:eastAsia="Times New Roman" w:hAnsi="Times New Roman" w:cs="Times New Roman"/>
          <w:b/>
          <w:bCs/>
          <w:i/>
          <w:color w:val="000000" w:themeColor="text1"/>
          <w:kern w:val="0"/>
          <w:sz w:val="20"/>
          <w:szCs w:val="20"/>
          <w:lang w:eastAsia="fr-FR"/>
          <w14:ligatures w14:val="none"/>
        </w:rPr>
      </w:pPr>
    </w:p>
    <w:p w14:paraId="4ACE1DE3" w14:textId="108EB6D2" w:rsidR="003574AA" w:rsidRDefault="00757BF0" w:rsidP="007D5D74">
      <w:pPr>
        <w:autoSpaceDE w:val="0"/>
        <w:autoSpaceDN w:val="0"/>
        <w:adjustRightInd w:val="0"/>
        <w:spacing w:before="200" w:after="200" w:line="240" w:lineRule="auto"/>
        <w:ind w:left="360"/>
        <w:contextualSpacing/>
        <w:jc w:val="both"/>
        <w:rPr>
          <w:rStyle w:val="normaltextrun"/>
          <w:rFonts w:ascii="Times New Roman" w:hAnsi="Times New Roman" w:cs="Times New Roman"/>
          <w:b/>
          <w:bCs/>
          <w:color w:val="000000"/>
          <w:sz w:val="20"/>
          <w:szCs w:val="20"/>
        </w:rPr>
      </w:pPr>
      <w:r w:rsidRPr="00C473EC">
        <w:rPr>
          <w:rFonts w:ascii="Times New Roman" w:eastAsia="Times New Roman" w:hAnsi="Times New Roman" w:cs="Times New Roman"/>
          <w:b/>
          <w:bCs/>
          <w:i/>
          <w:color w:val="000000" w:themeColor="text1"/>
          <w:kern w:val="0"/>
          <w:sz w:val="20"/>
          <w:szCs w:val="20"/>
          <w:lang w:eastAsia="fr-FR"/>
          <w14:ligatures w14:val="none"/>
        </w:rPr>
        <w:t>OP1 Alt</w:t>
      </w:r>
      <w:r w:rsidRPr="00C473EC">
        <w:rPr>
          <w:rFonts w:ascii="Times New Roman" w:eastAsia="Times New Roman" w:hAnsi="Times New Roman" w:cs="Times New Roman"/>
          <w:i/>
          <w:color w:val="000000" w:themeColor="text1"/>
          <w:kern w:val="0"/>
          <w:sz w:val="20"/>
          <w:szCs w:val="20"/>
          <w:lang w:eastAsia="fr-FR"/>
          <w14:ligatures w14:val="none"/>
        </w:rPr>
        <w:t xml:space="preserve"> </w:t>
      </w:r>
      <w:r w:rsidR="00C2432C" w:rsidRPr="00C473EC">
        <w:rPr>
          <w:rStyle w:val="normaltextrun"/>
          <w:rFonts w:ascii="Times New Roman" w:hAnsi="Times New Roman" w:cs="Times New Roman"/>
          <w:color w:val="000000"/>
          <w:sz w:val="20"/>
          <w:szCs w:val="20"/>
        </w:rPr>
        <w:t xml:space="preserve">Each Party shall report to the </w:t>
      </w:r>
      <w:r w:rsidR="00C2432C" w:rsidRPr="00C473EC">
        <w:rPr>
          <w:rStyle w:val="normaltextrun"/>
          <w:rFonts w:ascii="Times New Roman" w:hAnsi="Times New Roman" w:cs="Times New Roman"/>
          <w:i/>
          <w:iCs/>
          <w:color w:val="000000"/>
          <w:sz w:val="20"/>
          <w:szCs w:val="20"/>
        </w:rPr>
        <w:t>governing body*</w:t>
      </w:r>
      <w:r w:rsidR="00C2432C" w:rsidRPr="00C473EC">
        <w:rPr>
          <w:rStyle w:val="normaltextrun"/>
          <w:rFonts w:ascii="Times New Roman" w:hAnsi="Times New Roman" w:cs="Times New Roman"/>
          <w:color w:val="000000"/>
          <w:sz w:val="20"/>
          <w:szCs w:val="20"/>
        </w:rPr>
        <w:t xml:space="preserve">, through the secretariat, on the measures it has taken to implement </w:t>
      </w:r>
      <w:r w:rsidR="00C2432C" w:rsidRPr="00C473EC">
        <w:rPr>
          <w:rStyle w:val="normaltextrun"/>
          <w:rFonts w:ascii="Times New Roman" w:hAnsi="Times New Roman" w:cs="Times New Roman"/>
          <w:color w:val="000000"/>
          <w:sz w:val="20"/>
          <w:szCs w:val="20"/>
          <w:u w:val="single"/>
        </w:rPr>
        <w:t>the obligations</w:t>
      </w:r>
      <w:r w:rsidR="00C2432C" w:rsidRPr="00C473EC">
        <w:rPr>
          <w:rStyle w:val="normaltextrun"/>
          <w:rFonts w:ascii="Times New Roman" w:hAnsi="Times New Roman" w:cs="Times New Roman"/>
          <w:color w:val="000000"/>
          <w:sz w:val="20"/>
          <w:szCs w:val="20"/>
        </w:rPr>
        <w:t xml:space="preserve"> of this </w:t>
      </w:r>
      <w:r w:rsidR="00C2432C" w:rsidRPr="00C473EC">
        <w:rPr>
          <w:rStyle w:val="normaltextrun"/>
          <w:rFonts w:ascii="Times New Roman" w:hAnsi="Times New Roman" w:cs="Times New Roman"/>
          <w:i/>
          <w:iCs/>
          <w:color w:val="000000"/>
          <w:sz w:val="20"/>
          <w:szCs w:val="20"/>
        </w:rPr>
        <w:t xml:space="preserve">instrument* </w:t>
      </w:r>
      <w:r w:rsidR="00C2432C" w:rsidRPr="00C473EC">
        <w:rPr>
          <w:rStyle w:val="normaltextrun"/>
          <w:rFonts w:ascii="Times New Roman" w:hAnsi="Times New Roman" w:cs="Times New Roman"/>
          <w:color w:val="000000"/>
          <w:sz w:val="20"/>
          <w:szCs w:val="20"/>
        </w:rPr>
        <w:t xml:space="preserve">and on the effectiveness of such measures and the possible challenges in meeting the objective of the </w:t>
      </w:r>
      <w:r w:rsidR="00C2432C" w:rsidRPr="00C473EC">
        <w:rPr>
          <w:rStyle w:val="normaltextrun"/>
          <w:rFonts w:ascii="Times New Roman" w:hAnsi="Times New Roman" w:cs="Times New Roman"/>
          <w:i/>
          <w:iCs/>
          <w:color w:val="000000"/>
          <w:sz w:val="20"/>
          <w:szCs w:val="20"/>
        </w:rPr>
        <w:t>instrument*. </w:t>
      </w:r>
    </w:p>
    <w:p w14:paraId="7795F52C" w14:textId="77777777" w:rsidR="00D14DC6" w:rsidRDefault="00D14DC6" w:rsidP="007D5D74">
      <w:pPr>
        <w:autoSpaceDE w:val="0"/>
        <w:autoSpaceDN w:val="0"/>
        <w:adjustRightInd w:val="0"/>
        <w:spacing w:before="200" w:after="200" w:line="240" w:lineRule="auto"/>
        <w:ind w:left="360"/>
        <w:contextualSpacing/>
        <w:jc w:val="both"/>
        <w:rPr>
          <w:rFonts w:ascii="Times New Roman" w:eastAsia="Times New Roman" w:hAnsi="Times New Roman" w:cs="Times New Roman"/>
          <w:color w:val="000000" w:themeColor="text1"/>
          <w:kern w:val="0"/>
          <w:sz w:val="20"/>
          <w:szCs w:val="20"/>
          <w:lang w:eastAsia="fr-FR"/>
          <w14:ligatures w14:val="none"/>
        </w:rPr>
      </w:pPr>
    </w:p>
    <w:p w14:paraId="73C3316B" w14:textId="0637B75E" w:rsidR="00CA1DB4" w:rsidRPr="00DE4F4B" w:rsidRDefault="00CA1DB4" w:rsidP="007D5D74">
      <w:pPr>
        <w:autoSpaceDE w:val="0"/>
        <w:autoSpaceDN w:val="0"/>
        <w:adjustRightInd w:val="0"/>
        <w:spacing w:before="200" w:after="200" w:line="240" w:lineRule="auto"/>
        <w:ind w:left="360"/>
        <w:contextualSpacing/>
        <w:jc w:val="both"/>
        <w:rPr>
          <w:rFonts w:ascii="Times New Roman" w:eastAsia="Times New Roman" w:hAnsi="Times New Roman" w:cs="Times New Roman"/>
          <w:color w:val="000000" w:themeColor="text1"/>
          <w:kern w:val="0"/>
          <w:sz w:val="20"/>
          <w:szCs w:val="20"/>
          <w:lang w:eastAsia="fr-FR"/>
          <w14:ligatures w14:val="none"/>
        </w:rPr>
      </w:pPr>
      <w:r w:rsidRPr="00CA1DB4">
        <w:rPr>
          <w:rFonts w:ascii="Times New Roman" w:eastAsia="Times New Roman" w:hAnsi="Times New Roman" w:cs="Times New Roman"/>
          <w:b/>
          <w:bCs/>
          <w:i/>
          <w:iCs/>
          <w:color w:val="000000" w:themeColor="text1"/>
          <w:kern w:val="0"/>
          <w:sz w:val="20"/>
          <w:szCs w:val="20"/>
          <w:lang w:eastAsia="fr-FR"/>
          <w14:ligatures w14:val="none"/>
        </w:rPr>
        <w:t>OP1 Alt 2</w:t>
      </w:r>
      <w:r>
        <w:rPr>
          <w:rFonts w:ascii="Times New Roman" w:eastAsia="Times New Roman" w:hAnsi="Times New Roman" w:cs="Times New Roman"/>
          <w:color w:val="000000" w:themeColor="text1"/>
          <w:kern w:val="0"/>
          <w:sz w:val="20"/>
          <w:szCs w:val="20"/>
          <w:lang w:eastAsia="fr-FR"/>
          <w14:ligatures w14:val="none"/>
        </w:rPr>
        <w:t xml:space="preserve"> </w:t>
      </w:r>
      <w:r w:rsidRPr="00CA1DB4">
        <w:rPr>
          <w:rFonts w:ascii="Times New Roman" w:eastAsia="Times New Roman" w:hAnsi="Times New Roman" w:cs="Times New Roman"/>
          <w:color w:val="000000" w:themeColor="text1"/>
          <w:kern w:val="0"/>
          <w:sz w:val="20"/>
          <w:szCs w:val="20"/>
          <w:lang w:eastAsia="fr-FR"/>
          <w14:ligatures w14:val="none"/>
        </w:rPr>
        <w:t>Each Party shall report to the governing body*, through the secretariat, its national action plans on the measures it has taken to implement the provisions of this instrument* and on the effectiveness of such measures and the possible challenges in meeting the objective of the instrument*. Differentiated reporting timelines for developed and developing country parties shall be established according to a decision made by the governing body*.</w:t>
      </w:r>
      <w:r>
        <w:rPr>
          <w:rFonts w:ascii="Times New Roman" w:eastAsia="Times New Roman" w:hAnsi="Times New Roman" w:cs="Times New Roman"/>
          <w:color w:val="000000" w:themeColor="text1"/>
          <w:kern w:val="0"/>
          <w:sz w:val="20"/>
          <w:szCs w:val="20"/>
          <w:lang w:eastAsia="fr-FR"/>
          <w14:ligatures w14:val="none"/>
        </w:rPr>
        <w:t xml:space="preserve"> </w:t>
      </w:r>
    </w:p>
    <w:p w14:paraId="424D09B7" w14:textId="77777777" w:rsidR="00FE49AD" w:rsidRDefault="00FE49AD" w:rsidP="00FE49AD">
      <w:pPr>
        <w:autoSpaceDE w:val="0"/>
        <w:autoSpaceDN w:val="0"/>
        <w:adjustRightInd w:val="0"/>
        <w:spacing w:before="200" w:after="200" w:line="240" w:lineRule="auto"/>
        <w:ind w:left="360"/>
        <w:contextualSpacing/>
        <w:jc w:val="both"/>
        <w:rPr>
          <w:rFonts w:ascii="Times New Roman" w:eastAsia="Times New Roman" w:hAnsi="Times New Roman" w:cs="Times New Roman"/>
          <w:i/>
          <w:color w:val="000000" w:themeColor="text1"/>
          <w:kern w:val="0"/>
          <w:sz w:val="20"/>
          <w:szCs w:val="20"/>
          <w:lang w:eastAsia="fr-FR"/>
          <w14:ligatures w14:val="none"/>
        </w:rPr>
      </w:pPr>
    </w:p>
    <w:p w14:paraId="219F42EF" w14:textId="6DF7B599" w:rsidR="00F660BD" w:rsidRDefault="00F660BD" w:rsidP="00FE49AD">
      <w:pPr>
        <w:autoSpaceDE w:val="0"/>
        <w:autoSpaceDN w:val="0"/>
        <w:adjustRightInd w:val="0"/>
        <w:spacing w:before="200" w:after="200" w:line="240" w:lineRule="auto"/>
        <w:ind w:left="360"/>
        <w:contextualSpacing/>
        <w:jc w:val="both"/>
        <w:rPr>
          <w:rFonts w:ascii="Times New Roman" w:eastAsia="Times New Roman" w:hAnsi="Times New Roman" w:cs="Times New Roman"/>
          <w:i/>
          <w:color w:val="000000" w:themeColor="text1"/>
          <w:kern w:val="0"/>
          <w:sz w:val="20"/>
          <w:szCs w:val="20"/>
          <w:lang w:eastAsia="fr-FR"/>
          <w14:ligatures w14:val="none"/>
        </w:rPr>
      </w:pPr>
      <w:r w:rsidRPr="00F660BD">
        <w:rPr>
          <w:rFonts w:ascii="Times New Roman" w:eastAsia="Times New Roman" w:hAnsi="Times New Roman" w:cs="Times New Roman"/>
          <w:b/>
          <w:bCs/>
          <w:i/>
          <w:color w:val="000000" w:themeColor="text1"/>
          <w:kern w:val="0"/>
          <w:sz w:val="20"/>
          <w:szCs w:val="20"/>
          <w:lang w:eastAsia="fr-FR"/>
          <w14:ligatures w14:val="none"/>
        </w:rPr>
        <w:t xml:space="preserve">OP1 Alt 3 </w:t>
      </w:r>
      <w:r w:rsidRPr="00F660BD">
        <w:rPr>
          <w:rFonts w:ascii="Times New Roman" w:eastAsia="Times New Roman" w:hAnsi="Times New Roman" w:cs="Times New Roman"/>
          <w:iCs/>
          <w:color w:val="000000" w:themeColor="text1"/>
          <w:kern w:val="0"/>
          <w:sz w:val="20"/>
          <w:szCs w:val="20"/>
          <w:lang w:eastAsia="fr-FR"/>
          <w14:ligatures w14:val="none"/>
        </w:rPr>
        <w:t xml:space="preserve">No text </w:t>
      </w:r>
    </w:p>
    <w:p w14:paraId="56DBCEA1" w14:textId="77777777" w:rsidR="00F660BD" w:rsidRPr="00FE49AD" w:rsidRDefault="00F660BD" w:rsidP="00FE49AD">
      <w:pPr>
        <w:autoSpaceDE w:val="0"/>
        <w:autoSpaceDN w:val="0"/>
        <w:adjustRightInd w:val="0"/>
        <w:spacing w:before="200" w:after="200" w:line="240" w:lineRule="auto"/>
        <w:ind w:left="360"/>
        <w:contextualSpacing/>
        <w:jc w:val="both"/>
        <w:rPr>
          <w:rFonts w:ascii="Times New Roman" w:eastAsia="Times New Roman" w:hAnsi="Times New Roman" w:cs="Times New Roman"/>
          <w:i/>
          <w:color w:val="000000" w:themeColor="text1"/>
          <w:kern w:val="0"/>
          <w:sz w:val="20"/>
          <w:szCs w:val="20"/>
          <w:lang w:eastAsia="fr-FR"/>
          <w14:ligatures w14:val="none"/>
        </w:rPr>
      </w:pPr>
    </w:p>
    <w:p w14:paraId="207A84E1" w14:textId="77777777" w:rsidR="00FE49AD" w:rsidRPr="00C473EC" w:rsidRDefault="00FE49AD" w:rsidP="00FE49AD">
      <w:pPr>
        <w:numPr>
          <w:ilvl w:val="3"/>
          <w:numId w:val="4"/>
        </w:numPr>
        <w:autoSpaceDE w:val="0"/>
        <w:autoSpaceDN w:val="0"/>
        <w:adjustRightInd w:val="0"/>
        <w:spacing w:before="200" w:after="200" w:line="240" w:lineRule="auto"/>
        <w:ind w:left="360"/>
        <w:contextualSpacing/>
        <w:jc w:val="both"/>
        <w:rPr>
          <w:rFonts w:ascii="Times New Roman" w:eastAsia="Times New Roman" w:hAnsi="Times New Roman" w:cs="Times New Roman"/>
          <w:color w:val="000000" w:themeColor="text1"/>
          <w:kern w:val="0"/>
          <w:sz w:val="20"/>
          <w:szCs w:val="20"/>
          <w:lang w:eastAsia="fr-FR"/>
          <w14:ligatures w14:val="none"/>
        </w:rPr>
      </w:pPr>
      <w:r w:rsidRPr="00FE49AD">
        <w:rPr>
          <w:rFonts w:ascii="Times New Roman" w:eastAsia="Times New Roman" w:hAnsi="Times New Roman" w:cs="Times New Roman"/>
          <w:color w:val="000000" w:themeColor="text1"/>
          <w:kern w:val="0"/>
          <w:sz w:val="20"/>
          <w:szCs w:val="20"/>
          <w:lang w:eastAsia="fr-FR"/>
          <w14:ligatures w14:val="none"/>
        </w:rPr>
        <w:t>Each Party shall include in its reporting the information called for in Articles [</w:t>
      </w:r>
      <w:proofErr w:type="gramStart"/>
      <w:r w:rsidRPr="00FE49AD">
        <w:rPr>
          <w:rFonts w:ascii="Times New Roman" w:eastAsia="Times New Roman" w:hAnsi="Times New Roman" w:cs="Times New Roman"/>
          <w:color w:val="000000" w:themeColor="text1"/>
          <w:kern w:val="0"/>
          <w:sz w:val="20"/>
          <w:szCs w:val="20"/>
          <w:lang w:eastAsia="fr-FR"/>
          <w14:ligatures w14:val="none"/>
        </w:rPr>
        <w:t>X,X</w:t>
      </w:r>
      <w:proofErr w:type="gramEnd"/>
      <w:r w:rsidRPr="00FE49AD">
        <w:rPr>
          <w:rFonts w:ascii="Times New Roman" w:eastAsia="Times New Roman" w:hAnsi="Times New Roman" w:cs="Times New Roman"/>
          <w:color w:val="000000" w:themeColor="text1"/>
          <w:kern w:val="0"/>
          <w:sz w:val="20"/>
          <w:szCs w:val="20"/>
          <w:lang w:eastAsia="fr-FR"/>
          <w14:ligatures w14:val="none"/>
        </w:rPr>
        <w:t>]</w:t>
      </w:r>
      <w:r w:rsidRPr="00FE49AD">
        <w:rPr>
          <w:rFonts w:ascii="Times New Roman" w:eastAsia="Times New Roman" w:hAnsi="Times New Roman" w:cs="Times New Roman"/>
          <w:color w:val="000000" w:themeColor="text1"/>
          <w:kern w:val="0"/>
          <w:sz w:val="20"/>
          <w:szCs w:val="20"/>
          <w:vertAlign w:val="superscript"/>
          <w:lang w:eastAsia="fr-FR"/>
          <w14:ligatures w14:val="none"/>
        </w:rPr>
        <w:footnoteReference w:id="9"/>
      </w:r>
      <w:r w:rsidRPr="00FE49AD">
        <w:rPr>
          <w:rFonts w:ascii="Times New Roman" w:eastAsia="Times New Roman" w:hAnsi="Times New Roman" w:cs="Times New Roman"/>
          <w:color w:val="000000" w:themeColor="text1"/>
          <w:kern w:val="0"/>
          <w:sz w:val="20"/>
          <w:szCs w:val="20"/>
          <w:lang w:eastAsia="fr-FR"/>
          <w14:ligatures w14:val="none"/>
        </w:rPr>
        <w:t xml:space="preserve"> of this </w:t>
      </w:r>
      <w:r w:rsidRPr="00FE49AD">
        <w:rPr>
          <w:rFonts w:ascii="Times New Roman" w:eastAsia="Times New Roman" w:hAnsi="Times New Roman" w:cs="Times New Roman"/>
          <w:i/>
          <w:color w:val="000000" w:themeColor="text1"/>
          <w:kern w:val="0"/>
          <w:sz w:val="20"/>
          <w:szCs w:val="20"/>
          <w:lang w:eastAsia="fr-FR"/>
          <w14:ligatures w14:val="none"/>
        </w:rPr>
        <w:t>instrument*.</w:t>
      </w:r>
      <w:r w:rsidRPr="00FE49AD">
        <w:rPr>
          <w:rFonts w:ascii="Times New Roman" w:eastAsia="Times New Roman" w:hAnsi="Times New Roman" w:cs="Times New Roman"/>
          <w:color w:val="000000" w:themeColor="text1"/>
          <w:kern w:val="0"/>
          <w:sz w:val="20"/>
          <w:szCs w:val="20"/>
          <w:lang w:eastAsia="fr-FR"/>
          <w14:ligatures w14:val="none"/>
        </w:rPr>
        <w:t xml:space="preserve">  </w:t>
      </w:r>
    </w:p>
    <w:p w14:paraId="161D04AB" w14:textId="77777777" w:rsidR="007D5D74" w:rsidRPr="00C473EC" w:rsidRDefault="007D5D74" w:rsidP="007D5D74">
      <w:pPr>
        <w:autoSpaceDE w:val="0"/>
        <w:autoSpaceDN w:val="0"/>
        <w:adjustRightInd w:val="0"/>
        <w:spacing w:before="200" w:after="200" w:line="240" w:lineRule="auto"/>
        <w:ind w:left="360"/>
        <w:contextualSpacing/>
        <w:jc w:val="both"/>
        <w:rPr>
          <w:rFonts w:ascii="Times New Roman" w:eastAsia="Times New Roman" w:hAnsi="Times New Roman" w:cs="Times New Roman"/>
          <w:b/>
          <w:bCs/>
          <w:i/>
          <w:iCs/>
          <w:color w:val="000000" w:themeColor="text1"/>
          <w:kern w:val="0"/>
          <w:sz w:val="20"/>
          <w:szCs w:val="20"/>
          <w:lang w:eastAsia="fr-FR"/>
          <w14:ligatures w14:val="none"/>
        </w:rPr>
      </w:pPr>
    </w:p>
    <w:p w14:paraId="16F2234A" w14:textId="369F00D8" w:rsidR="00697B30" w:rsidRPr="00C473EC" w:rsidRDefault="0042266A" w:rsidP="007D5D74">
      <w:pPr>
        <w:autoSpaceDE w:val="0"/>
        <w:autoSpaceDN w:val="0"/>
        <w:adjustRightInd w:val="0"/>
        <w:spacing w:before="200" w:after="200" w:line="240" w:lineRule="auto"/>
        <w:ind w:left="360"/>
        <w:contextualSpacing/>
        <w:jc w:val="both"/>
        <w:rPr>
          <w:rFonts w:ascii="Times New Roman" w:eastAsia="Times New Roman" w:hAnsi="Times New Roman" w:cs="Times New Roman"/>
          <w:b/>
          <w:bCs/>
          <w:color w:val="000000" w:themeColor="text1"/>
          <w:kern w:val="0"/>
          <w:sz w:val="20"/>
          <w:szCs w:val="20"/>
          <w:lang w:eastAsia="fr-FR"/>
          <w14:ligatures w14:val="none"/>
        </w:rPr>
      </w:pPr>
      <w:r w:rsidRPr="00C473EC">
        <w:rPr>
          <w:rFonts w:ascii="Times New Roman" w:eastAsia="Times New Roman" w:hAnsi="Times New Roman" w:cs="Times New Roman"/>
          <w:b/>
          <w:bCs/>
          <w:i/>
          <w:iCs/>
          <w:color w:val="000000" w:themeColor="text1"/>
          <w:kern w:val="0"/>
          <w:sz w:val="20"/>
          <w:szCs w:val="20"/>
          <w:lang w:eastAsia="fr-FR"/>
          <w14:ligatures w14:val="none"/>
        </w:rPr>
        <w:t>OP2 Alt</w:t>
      </w:r>
      <w:r w:rsidR="001C5C65">
        <w:rPr>
          <w:rFonts w:ascii="Times New Roman" w:eastAsia="Times New Roman" w:hAnsi="Times New Roman" w:cs="Times New Roman"/>
          <w:b/>
          <w:bCs/>
          <w:i/>
          <w:iCs/>
          <w:color w:val="000000" w:themeColor="text1"/>
          <w:kern w:val="0"/>
          <w:sz w:val="20"/>
          <w:szCs w:val="20"/>
          <w:lang w:eastAsia="fr-FR"/>
          <w14:ligatures w14:val="none"/>
        </w:rPr>
        <w:t xml:space="preserve"> </w:t>
      </w:r>
      <w:r w:rsidR="0000618A" w:rsidRPr="00C473EC">
        <w:rPr>
          <w:rFonts w:ascii="Times New Roman" w:eastAsia="Times New Roman" w:hAnsi="Times New Roman" w:cs="Times New Roman"/>
          <w:color w:val="000000" w:themeColor="text1"/>
          <w:kern w:val="0"/>
          <w:sz w:val="20"/>
          <w:szCs w:val="20"/>
          <w:lang w:eastAsia="fr-FR"/>
          <w14:ligatures w14:val="none"/>
        </w:rPr>
        <w:t xml:space="preserve">Each Party shall include in its </w:t>
      </w:r>
      <w:r w:rsidR="0000618A" w:rsidRPr="00C473EC">
        <w:rPr>
          <w:rFonts w:ascii="Times New Roman" w:eastAsia="Times New Roman" w:hAnsi="Times New Roman" w:cs="Times New Roman"/>
          <w:strike/>
          <w:color w:val="000000" w:themeColor="text1"/>
          <w:kern w:val="0"/>
          <w:sz w:val="20"/>
          <w:szCs w:val="20"/>
          <w:lang w:eastAsia="fr-FR"/>
          <w14:ligatures w14:val="none"/>
        </w:rPr>
        <w:t>reporting</w:t>
      </w:r>
      <w:r w:rsidR="0000618A" w:rsidRPr="00C473EC">
        <w:rPr>
          <w:rFonts w:ascii="Times New Roman" w:eastAsia="Times New Roman" w:hAnsi="Times New Roman" w:cs="Times New Roman"/>
          <w:color w:val="000000" w:themeColor="text1"/>
          <w:kern w:val="0"/>
          <w:sz w:val="20"/>
          <w:szCs w:val="20"/>
          <w:lang w:eastAsia="fr-FR"/>
          <w14:ligatures w14:val="none"/>
        </w:rPr>
        <w:t xml:space="preserve"> </w:t>
      </w:r>
      <w:r w:rsidR="0000618A" w:rsidRPr="00C473EC">
        <w:rPr>
          <w:rFonts w:ascii="Times New Roman" w:eastAsia="Times New Roman" w:hAnsi="Times New Roman" w:cs="Times New Roman"/>
          <w:color w:val="FF0000"/>
          <w:kern w:val="0"/>
          <w:sz w:val="20"/>
          <w:szCs w:val="20"/>
          <w:lang w:eastAsia="fr-FR"/>
          <w14:ligatures w14:val="none"/>
        </w:rPr>
        <w:t xml:space="preserve">report, to be made publicly available by the secretariat, </w:t>
      </w:r>
      <w:r w:rsidR="0000618A" w:rsidRPr="00C473EC">
        <w:rPr>
          <w:rFonts w:ascii="Times New Roman" w:eastAsia="Times New Roman" w:hAnsi="Times New Roman" w:cs="Times New Roman"/>
          <w:color w:val="000000" w:themeColor="text1"/>
          <w:kern w:val="0"/>
          <w:sz w:val="20"/>
          <w:szCs w:val="20"/>
          <w:lang w:eastAsia="fr-FR"/>
          <w14:ligatures w14:val="none"/>
        </w:rPr>
        <w:t>the information called for in Articles [</w:t>
      </w:r>
      <w:proofErr w:type="gramStart"/>
      <w:r w:rsidR="0000618A" w:rsidRPr="00C473EC">
        <w:rPr>
          <w:rFonts w:ascii="Times New Roman" w:eastAsia="Times New Roman" w:hAnsi="Times New Roman" w:cs="Times New Roman"/>
          <w:color w:val="000000" w:themeColor="text1"/>
          <w:kern w:val="0"/>
          <w:sz w:val="20"/>
          <w:szCs w:val="20"/>
          <w:lang w:eastAsia="fr-FR"/>
          <w14:ligatures w14:val="none"/>
        </w:rPr>
        <w:t>X,X</w:t>
      </w:r>
      <w:proofErr w:type="gramEnd"/>
      <w:r w:rsidR="0000618A" w:rsidRPr="00C473EC">
        <w:rPr>
          <w:rFonts w:ascii="Times New Roman" w:eastAsia="Times New Roman" w:hAnsi="Times New Roman" w:cs="Times New Roman"/>
          <w:color w:val="000000" w:themeColor="text1"/>
          <w:kern w:val="0"/>
          <w:sz w:val="20"/>
          <w:szCs w:val="20"/>
          <w:lang w:eastAsia="fr-FR"/>
          <w14:ligatures w14:val="none"/>
        </w:rPr>
        <w:t>]  of this instrument*.</w:t>
      </w:r>
      <w:r w:rsidR="0000618A" w:rsidRPr="00C473EC">
        <w:rPr>
          <w:rFonts w:ascii="Times New Roman" w:eastAsia="Times New Roman" w:hAnsi="Times New Roman" w:cs="Times New Roman"/>
          <w:b/>
          <w:bCs/>
          <w:i/>
          <w:iCs/>
          <w:color w:val="000000" w:themeColor="text1"/>
          <w:kern w:val="0"/>
          <w:sz w:val="20"/>
          <w:szCs w:val="20"/>
          <w:lang w:eastAsia="fr-FR"/>
          <w14:ligatures w14:val="none"/>
        </w:rPr>
        <w:t xml:space="preserve"> </w:t>
      </w:r>
    </w:p>
    <w:p w14:paraId="630E22BD" w14:textId="77777777" w:rsidR="0000618A" w:rsidRPr="00C473EC" w:rsidRDefault="0000618A" w:rsidP="007D5D74">
      <w:pPr>
        <w:autoSpaceDE w:val="0"/>
        <w:autoSpaceDN w:val="0"/>
        <w:adjustRightInd w:val="0"/>
        <w:spacing w:before="200" w:after="200" w:line="240" w:lineRule="auto"/>
        <w:ind w:left="360"/>
        <w:contextualSpacing/>
        <w:jc w:val="both"/>
        <w:rPr>
          <w:rFonts w:ascii="Times New Roman" w:eastAsia="Times New Roman" w:hAnsi="Times New Roman" w:cs="Times New Roman"/>
          <w:b/>
          <w:bCs/>
          <w:color w:val="000000" w:themeColor="text1"/>
          <w:kern w:val="0"/>
          <w:sz w:val="20"/>
          <w:szCs w:val="20"/>
          <w:lang w:eastAsia="fr-FR"/>
          <w14:ligatures w14:val="none"/>
        </w:rPr>
      </w:pPr>
    </w:p>
    <w:p w14:paraId="34F14FDA" w14:textId="5A8A65F8" w:rsidR="009866E3" w:rsidRPr="007F6428" w:rsidRDefault="009866E3" w:rsidP="007D5D74">
      <w:pPr>
        <w:autoSpaceDE w:val="0"/>
        <w:autoSpaceDN w:val="0"/>
        <w:adjustRightInd w:val="0"/>
        <w:spacing w:before="200" w:after="200" w:line="240" w:lineRule="auto"/>
        <w:ind w:left="360"/>
        <w:contextualSpacing/>
        <w:jc w:val="both"/>
        <w:rPr>
          <w:rFonts w:ascii="Times New Roman" w:eastAsia="Times New Roman" w:hAnsi="Times New Roman" w:cs="Times New Roman"/>
          <w:b/>
          <w:bCs/>
          <w:i/>
          <w:iCs/>
          <w:color w:val="000000" w:themeColor="text1"/>
          <w:kern w:val="0"/>
          <w:sz w:val="20"/>
          <w:szCs w:val="20"/>
          <w:highlight w:val="yellow"/>
          <w:u w:val="single"/>
          <w:lang w:eastAsia="fr-FR"/>
          <w14:ligatures w14:val="none"/>
        </w:rPr>
      </w:pPr>
      <w:r w:rsidRPr="00C473EC">
        <w:rPr>
          <w:rFonts w:ascii="Times New Roman" w:eastAsia="Times New Roman" w:hAnsi="Times New Roman" w:cs="Times New Roman"/>
          <w:b/>
          <w:bCs/>
          <w:i/>
          <w:iCs/>
          <w:color w:val="000000" w:themeColor="text1"/>
          <w:kern w:val="0"/>
          <w:sz w:val="20"/>
          <w:szCs w:val="20"/>
          <w:lang w:eastAsia="fr-FR"/>
          <w14:ligatures w14:val="none"/>
        </w:rPr>
        <w:t xml:space="preserve">OP2 Alt 2 </w:t>
      </w:r>
      <w:r w:rsidRPr="00C473EC">
        <w:rPr>
          <w:rFonts w:ascii="Times New Roman" w:eastAsia="Times New Roman" w:hAnsi="Times New Roman" w:cs="Times New Roman"/>
          <w:color w:val="000000" w:themeColor="text1"/>
          <w:kern w:val="0"/>
          <w:sz w:val="20"/>
          <w:szCs w:val="20"/>
          <w:lang w:eastAsia="fr-FR"/>
          <w14:ligatures w14:val="none"/>
        </w:rPr>
        <w:t>Each Party shall include in its reporting the information called for in Articles [</w:t>
      </w:r>
      <w:proofErr w:type="gramStart"/>
      <w:r w:rsidRPr="00C473EC">
        <w:rPr>
          <w:rFonts w:ascii="Times New Roman" w:eastAsia="Times New Roman" w:hAnsi="Times New Roman" w:cs="Times New Roman"/>
          <w:color w:val="000000" w:themeColor="text1"/>
          <w:kern w:val="0"/>
          <w:sz w:val="20"/>
          <w:szCs w:val="20"/>
          <w:lang w:eastAsia="fr-FR"/>
          <w14:ligatures w14:val="none"/>
        </w:rPr>
        <w:t>X,X</w:t>
      </w:r>
      <w:proofErr w:type="gramEnd"/>
      <w:r w:rsidRPr="00C473EC">
        <w:rPr>
          <w:rFonts w:ascii="Times New Roman" w:eastAsia="Times New Roman" w:hAnsi="Times New Roman" w:cs="Times New Roman"/>
          <w:color w:val="000000" w:themeColor="text1"/>
          <w:kern w:val="0"/>
          <w:sz w:val="20"/>
          <w:szCs w:val="20"/>
          <w:lang w:eastAsia="fr-FR"/>
          <w14:ligatures w14:val="none"/>
        </w:rPr>
        <w:t xml:space="preserve">]16 of this instrument*, </w:t>
      </w:r>
      <w:r w:rsidR="007F6428" w:rsidRPr="007F6428">
        <w:rPr>
          <w:rFonts w:ascii="Times New Roman" w:eastAsia="Times New Roman" w:hAnsi="Times New Roman" w:cs="Times New Roman"/>
          <w:color w:val="000000" w:themeColor="text1"/>
          <w:kern w:val="0"/>
          <w:sz w:val="20"/>
          <w:szCs w:val="20"/>
          <w:u w:val="single"/>
          <w:lang w:eastAsia="fr-FR"/>
          <w14:ligatures w14:val="none"/>
        </w:rPr>
        <w:t>and should take into account information provided by relevant stakeholders, in particular waste pickers.</w:t>
      </w:r>
      <w:r w:rsidR="00066B1B" w:rsidRPr="00066B1B">
        <w:rPr>
          <w:rFonts w:ascii="Times New Roman" w:eastAsia="Times New Roman" w:hAnsi="Times New Roman" w:cs="Times New Roman"/>
          <w:b/>
          <w:bCs/>
          <w:color w:val="000000" w:themeColor="text1"/>
          <w:kern w:val="0"/>
          <w:sz w:val="20"/>
          <w:szCs w:val="20"/>
          <w:lang w:eastAsia="fr-FR"/>
          <w14:ligatures w14:val="none"/>
        </w:rPr>
        <w:t xml:space="preserve"> </w:t>
      </w:r>
    </w:p>
    <w:p w14:paraId="642A569F" w14:textId="77777777" w:rsidR="009866E3" w:rsidRPr="00C473EC" w:rsidRDefault="009866E3" w:rsidP="007D5D74">
      <w:pPr>
        <w:autoSpaceDE w:val="0"/>
        <w:autoSpaceDN w:val="0"/>
        <w:adjustRightInd w:val="0"/>
        <w:spacing w:before="200" w:after="200" w:line="240" w:lineRule="auto"/>
        <w:ind w:left="360"/>
        <w:contextualSpacing/>
        <w:jc w:val="both"/>
        <w:rPr>
          <w:rFonts w:ascii="Times New Roman" w:eastAsia="Times New Roman" w:hAnsi="Times New Roman" w:cs="Times New Roman"/>
          <w:b/>
          <w:bCs/>
          <w:i/>
          <w:iCs/>
          <w:color w:val="000000" w:themeColor="text1"/>
          <w:kern w:val="0"/>
          <w:sz w:val="20"/>
          <w:szCs w:val="20"/>
          <w:highlight w:val="yellow"/>
          <w:lang w:eastAsia="fr-FR"/>
          <w14:ligatures w14:val="none"/>
        </w:rPr>
      </w:pPr>
    </w:p>
    <w:p w14:paraId="15105CA4" w14:textId="174F4304" w:rsidR="00CA1DB4" w:rsidRPr="00CA1DB4" w:rsidRDefault="00CA1DB4" w:rsidP="007D5D74">
      <w:pPr>
        <w:autoSpaceDE w:val="0"/>
        <w:autoSpaceDN w:val="0"/>
        <w:adjustRightInd w:val="0"/>
        <w:spacing w:before="200" w:after="200" w:line="240" w:lineRule="auto"/>
        <w:ind w:left="360"/>
        <w:contextualSpacing/>
        <w:jc w:val="both"/>
        <w:rPr>
          <w:rFonts w:ascii="Times New Roman" w:eastAsia="Times New Roman" w:hAnsi="Times New Roman" w:cs="Times New Roman"/>
          <w:color w:val="000000" w:themeColor="text1"/>
          <w:kern w:val="0"/>
          <w:sz w:val="20"/>
          <w:szCs w:val="20"/>
          <w:lang w:eastAsia="fr-FR"/>
          <w14:ligatures w14:val="none"/>
        </w:rPr>
      </w:pPr>
      <w:r>
        <w:rPr>
          <w:rFonts w:ascii="Times New Roman" w:eastAsia="Times New Roman" w:hAnsi="Times New Roman" w:cs="Times New Roman"/>
          <w:b/>
          <w:bCs/>
          <w:i/>
          <w:iCs/>
          <w:color w:val="000000" w:themeColor="text1"/>
          <w:kern w:val="0"/>
          <w:sz w:val="20"/>
          <w:szCs w:val="20"/>
          <w:lang w:eastAsia="fr-FR"/>
          <w14:ligatures w14:val="none"/>
        </w:rPr>
        <w:t xml:space="preserve">OP2 Alt 3 </w:t>
      </w:r>
      <w:r w:rsidRPr="00CA1DB4">
        <w:rPr>
          <w:rFonts w:ascii="Times New Roman" w:eastAsia="Times New Roman" w:hAnsi="Times New Roman" w:cs="Times New Roman"/>
          <w:color w:val="000000" w:themeColor="text1"/>
          <w:kern w:val="0"/>
          <w:sz w:val="20"/>
          <w:szCs w:val="20"/>
          <w:lang w:eastAsia="fr-FR"/>
          <w14:ligatures w14:val="none"/>
        </w:rPr>
        <w:t xml:space="preserve">The governing body* shall, at its first session, decide upon the timing and format of the reporting to be followed by the Parties, while providing flexibility to developing country parties. </w:t>
      </w:r>
    </w:p>
    <w:p w14:paraId="4C559152" w14:textId="77777777" w:rsidR="00CA1DB4" w:rsidRDefault="00CA1DB4" w:rsidP="007D5D74">
      <w:pPr>
        <w:autoSpaceDE w:val="0"/>
        <w:autoSpaceDN w:val="0"/>
        <w:adjustRightInd w:val="0"/>
        <w:spacing w:before="200" w:after="200" w:line="240" w:lineRule="auto"/>
        <w:ind w:left="360"/>
        <w:contextualSpacing/>
        <w:jc w:val="both"/>
        <w:rPr>
          <w:rFonts w:ascii="Times New Roman" w:eastAsia="Times New Roman" w:hAnsi="Times New Roman" w:cs="Times New Roman"/>
          <w:b/>
          <w:bCs/>
          <w:i/>
          <w:iCs/>
          <w:color w:val="000000" w:themeColor="text1"/>
          <w:kern w:val="0"/>
          <w:sz w:val="20"/>
          <w:szCs w:val="20"/>
          <w:lang w:eastAsia="fr-FR"/>
          <w14:ligatures w14:val="none"/>
        </w:rPr>
      </w:pPr>
    </w:p>
    <w:p w14:paraId="2FF1C434" w14:textId="3D3EDD17" w:rsidR="007D5D74" w:rsidRPr="00FE49AD" w:rsidRDefault="007D5D74" w:rsidP="007D5D74">
      <w:pPr>
        <w:autoSpaceDE w:val="0"/>
        <w:autoSpaceDN w:val="0"/>
        <w:adjustRightInd w:val="0"/>
        <w:spacing w:before="200" w:after="200" w:line="240" w:lineRule="auto"/>
        <w:ind w:left="360"/>
        <w:contextualSpacing/>
        <w:jc w:val="both"/>
        <w:rPr>
          <w:rFonts w:ascii="Times New Roman" w:eastAsia="Times New Roman" w:hAnsi="Times New Roman" w:cs="Times New Roman"/>
          <w:color w:val="000000" w:themeColor="text1"/>
          <w:kern w:val="0"/>
          <w:sz w:val="20"/>
          <w:szCs w:val="20"/>
          <w:lang w:eastAsia="fr-FR"/>
          <w14:ligatures w14:val="none"/>
        </w:rPr>
      </w:pPr>
      <w:r w:rsidRPr="005A5974">
        <w:rPr>
          <w:rFonts w:ascii="Times New Roman" w:eastAsia="Times New Roman" w:hAnsi="Times New Roman" w:cs="Times New Roman"/>
          <w:b/>
          <w:bCs/>
          <w:i/>
          <w:iCs/>
          <w:color w:val="000000" w:themeColor="text1"/>
          <w:kern w:val="0"/>
          <w:sz w:val="20"/>
          <w:szCs w:val="20"/>
          <w:lang w:eastAsia="fr-FR"/>
          <w14:ligatures w14:val="none"/>
        </w:rPr>
        <w:t>OP</w:t>
      </w:r>
      <w:r w:rsidR="006F55AB" w:rsidRPr="005A5974">
        <w:rPr>
          <w:rFonts w:ascii="Times New Roman" w:eastAsia="Times New Roman" w:hAnsi="Times New Roman" w:cs="Times New Roman"/>
          <w:b/>
          <w:bCs/>
          <w:i/>
          <w:iCs/>
          <w:color w:val="000000" w:themeColor="text1"/>
          <w:kern w:val="0"/>
          <w:sz w:val="20"/>
          <w:szCs w:val="20"/>
          <w:lang w:eastAsia="fr-FR"/>
          <w14:ligatures w14:val="none"/>
        </w:rPr>
        <w:t>2</w:t>
      </w:r>
      <w:r w:rsidRPr="005A5974">
        <w:rPr>
          <w:rFonts w:ascii="Times New Roman" w:eastAsia="Times New Roman" w:hAnsi="Times New Roman" w:cs="Times New Roman"/>
          <w:b/>
          <w:bCs/>
          <w:i/>
          <w:iCs/>
          <w:color w:val="000000" w:themeColor="text1"/>
          <w:kern w:val="0"/>
          <w:sz w:val="20"/>
          <w:szCs w:val="20"/>
          <w:lang w:eastAsia="fr-FR"/>
          <w14:ligatures w14:val="none"/>
        </w:rPr>
        <w:t xml:space="preserve"> Alt</w:t>
      </w:r>
      <w:r w:rsidR="001C5C65">
        <w:rPr>
          <w:rFonts w:ascii="Times New Roman" w:eastAsia="Times New Roman" w:hAnsi="Times New Roman" w:cs="Times New Roman"/>
          <w:color w:val="000000" w:themeColor="text1"/>
          <w:kern w:val="0"/>
          <w:sz w:val="20"/>
          <w:szCs w:val="20"/>
          <w:lang w:eastAsia="fr-FR"/>
          <w14:ligatures w14:val="none"/>
        </w:rPr>
        <w:t xml:space="preserve"> </w:t>
      </w:r>
      <w:r w:rsidR="00CA1DB4">
        <w:rPr>
          <w:rFonts w:ascii="Times New Roman" w:eastAsia="Times New Roman" w:hAnsi="Times New Roman" w:cs="Times New Roman"/>
          <w:b/>
          <w:bCs/>
          <w:i/>
          <w:iCs/>
          <w:color w:val="000000" w:themeColor="text1"/>
          <w:kern w:val="0"/>
          <w:sz w:val="20"/>
          <w:szCs w:val="20"/>
          <w:lang w:eastAsia="fr-FR"/>
          <w14:ligatures w14:val="none"/>
        </w:rPr>
        <w:t>4</w:t>
      </w:r>
      <w:r w:rsidR="001C5C65" w:rsidRPr="001C5C65">
        <w:rPr>
          <w:rFonts w:ascii="Times New Roman" w:eastAsia="Times New Roman" w:hAnsi="Times New Roman" w:cs="Times New Roman"/>
          <w:b/>
          <w:bCs/>
          <w:i/>
          <w:iCs/>
          <w:color w:val="000000" w:themeColor="text1"/>
          <w:kern w:val="0"/>
          <w:sz w:val="20"/>
          <w:szCs w:val="20"/>
          <w:lang w:eastAsia="fr-FR"/>
          <w14:ligatures w14:val="none"/>
        </w:rPr>
        <w:t xml:space="preserve"> </w:t>
      </w:r>
      <w:r w:rsidRPr="005A5974">
        <w:rPr>
          <w:rFonts w:ascii="Times New Roman" w:eastAsia="Times New Roman" w:hAnsi="Times New Roman" w:cs="Times New Roman"/>
          <w:color w:val="000000" w:themeColor="text1"/>
          <w:kern w:val="0"/>
          <w:sz w:val="20"/>
          <w:szCs w:val="20"/>
          <w:lang w:eastAsia="fr-FR"/>
          <w14:ligatures w14:val="none"/>
        </w:rPr>
        <w:t xml:space="preserve">No text </w:t>
      </w:r>
    </w:p>
    <w:p w14:paraId="17486596" w14:textId="77777777" w:rsidR="00FE49AD" w:rsidRPr="00FE49AD" w:rsidRDefault="00FE49AD" w:rsidP="00FE49AD">
      <w:pPr>
        <w:autoSpaceDE w:val="0"/>
        <w:autoSpaceDN w:val="0"/>
        <w:adjustRightInd w:val="0"/>
        <w:spacing w:before="200" w:after="200" w:line="240" w:lineRule="auto"/>
        <w:ind w:left="360"/>
        <w:contextualSpacing/>
        <w:jc w:val="both"/>
        <w:rPr>
          <w:rFonts w:ascii="Times New Roman" w:eastAsia="Times New Roman" w:hAnsi="Times New Roman" w:cs="Times New Roman"/>
          <w:color w:val="000000" w:themeColor="text1"/>
          <w:kern w:val="0"/>
          <w:sz w:val="20"/>
          <w:szCs w:val="20"/>
          <w:lang w:eastAsia="fr-FR"/>
          <w14:ligatures w14:val="none"/>
        </w:rPr>
      </w:pPr>
    </w:p>
    <w:p w14:paraId="4508F39A" w14:textId="1E453C61" w:rsidR="00FE49AD" w:rsidRPr="00C473EC" w:rsidRDefault="00FE49AD" w:rsidP="00FE49AD">
      <w:pPr>
        <w:numPr>
          <w:ilvl w:val="0"/>
          <w:numId w:val="5"/>
        </w:numPr>
        <w:autoSpaceDE w:val="0"/>
        <w:autoSpaceDN w:val="0"/>
        <w:adjustRightInd w:val="0"/>
        <w:spacing w:before="200" w:after="200" w:line="240" w:lineRule="auto"/>
        <w:contextualSpacing/>
        <w:jc w:val="both"/>
        <w:rPr>
          <w:rFonts w:ascii="Times New Roman" w:eastAsia="Times New Roman" w:hAnsi="Times New Roman" w:cs="Times New Roman"/>
          <w:color w:val="000000" w:themeColor="text1"/>
          <w:kern w:val="0"/>
          <w:sz w:val="20"/>
          <w:szCs w:val="20"/>
          <w:lang w:eastAsia="fr-FR"/>
          <w14:ligatures w14:val="none"/>
        </w:rPr>
      </w:pPr>
      <w:r w:rsidRPr="00FE49AD">
        <w:rPr>
          <w:rFonts w:ascii="Times New Roman" w:eastAsia="Times New Roman" w:hAnsi="Times New Roman" w:cs="Times New Roman"/>
          <w:color w:val="000000" w:themeColor="text1"/>
          <w:kern w:val="0"/>
          <w:sz w:val="20"/>
          <w:szCs w:val="20"/>
          <w:lang w:eastAsia="fr-FR"/>
          <w14:ligatures w14:val="none"/>
        </w:rPr>
        <w:t xml:space="preserve">The </w:t>
      </w:r>
      <w:r w:rsidRPr="00FE49AD">
        <w:rPr>
          <w:rFonts w:ascii="Times New Roman" w:eastAsia="Times New Roman" w:hAnsi="Times New Roman" w:cs="Times New Roman"/>
          <w:i/>
          <w:color w:val="000000" w:themeColor="text1"/>
          <w:kern w:val="0"/>
          <w:sz w:val="20"/>
          <w:szCs w:val="20"/>
          <w:lang w:eastAsia="fr-FR"/>
          <w14:ligatures w14:val="none"/>
        </w:rPr>
        <w:t>governing body</w:t>
      </w:r>
      <w:r w:rsidRPr="00FE49AD">
        <w:rPr>
          <w:rFonts w:ascii="Times New Roman" w:eastAsia="Times New Roman" w:hAnsi="Times New Roman" w:cs="Times New Roman"/>
          <w:color w:val="000000" w:themeColor="text1"/>
          <w:kern w:val="0"/>
          <w:sz w:val="20"/>
          <w:szCs w:val="20"/>
          <w:lang w:eastAsia="fr-FR"/>
          <w14:ligatures w14:val="none"/>
        </w:rPr>
        <w:t xml:space="preserve">* shall, at its first session, decide upon the timing and format of the reporting to be followed by the Parties, </w:t>
      </w:r>
      <w:proofErr w:type="gramStart"/>
      <w:r w:rsidRPr="00FE49AD">
        <w:rPr>
          <w:rFonts w:ascii="Times New Roman" w:eastAsia="Times New Roman" w:hAnsi="Times New Roman" w:cs="Times New Roman"/>
          <w:color w:val="000000" w:themeColor="text1"/>
          <w:kern w:val="0"/>
          <w:sz w:val="20"/>
          <w:szCs w:val="20"/>
          <w:lang w:eastAsia="fr-FR"/>
          <w14:ligatures w14:val="none"/>
        </w:rPr>
        <w:t>taking into account</w:t>
      </w:r>
      <w:proofErr w:type="gramEnd"/>
      <w:r w:rsidRPr="00FE49AD">
        <w:rPr>
          <w:rFonts w:ascii="Times New Roman" w:eastAsia="Times New Roman" w:hAnsi="Times New Roman" w:cs="Times New Roman"/>
          <w:color w:val="000000" w:themeColor="text1"/>
          <w:kern w:val="0"/>
          <w:sz w:val="20"/>
          <w:szCs w:val="20"/>
          <w:lang w:eastAsia="fr-FR"/>
          <w14:ligatures w14:val="none"/>
        </w:rPr>
        <w:t xml:space="preserve"> the desirability of coordinating reporting with relevant international instruments and organizations, as appropriate.</w:t>
      </w:r>
    </w:p>
    <w:p w14:paraId="3B6452DE" w14:textId="77777777" w:rsidR="00303E6A" w:rsidRPr="00C473EC" w:rsidRDefault="00303E6A" w:rsidP="00303E6A">
      <w:pPr>
        <w:autoSpaceDE w:val="0"/>
        <w:autoSpaceDN w:val="0"/>
        <w:adjustRightInd w:val="0"/>
        <w:spacing w:before="200" w:after="200" w:line="240" w:lineRule="auto"/>
        <w:ind w:left="360"/>
        <w:contextualSpacing/>
        <w:jc w:val="both"/>
        <w:rPr>
          <w:rFonts w:ascii="Times New Roman" w:eastAsia="Times New Roman" w:hAnsi="Times New Roman" w:cs="Times New Roman"/>
          <w:b/>
          <w:bCs/>
          <w:i/>
          <w:iCs/>
          <w:color w:val="000000" w:themeColor="text1"/>
          <w:kern w:val="0"/>
          <w:sz w:val="20"/>
          <w:szCs w:val="20"/>
          <w:lang w:eastAsia="fr-FR"/>
          <w14:ligatures w14:val="none"/>
        </w:rPr>
      </w:pPr>
    </w:p>
    <w:p w14:paraId="09B0662C" w14:textId="43AB0131" w:rsidR="003E0119" w:rsidRDefault="003E0119" w:rsidP="0056726F">
      <w:pPr>
        <w:autoSpaceDE w:val="0"/>
        <w:autoSpaceDN w:val="0"/>
        <w:adjustRightInd w:val="0"/>
        <w:spacing w:before="200" w:after="200" w:line="240" w:lineRule="auto"/>
        <w:ind w:left="360"/>
        <w:contextualSpacing/>
        <w:jc w:val="both"/>
        <w:rPr>
          <w:rFonts w:ascii="Times New Roman" w:eastAsia="Times New Roman" w:hAnsi="Times New Roman" w:cs="Times New Roman"/>
          <w:b/>
          <w:bCs/>
          <w:color w:val="000000" w:themeColor="text1"/>
          <w:kern w:val="0"/>
          <w:sz w:val="20"/>
          <w:szCs w:val="20"/>
          <w:lang w:eastAsia="fr-FR"/>
          <w14:ligatures w14:val="none"/>
        </w:rPr>
      </w:pPr>
      <w:r>
        <w:rPr>
          <w:rFonts w:ascii="Times New Roman" w:eastAsia="Times New Roman" w:hAnsi="Times New Roman" w:cs="Times New Roman"/>
          <w:b/>
          <w:bCs/>
          <w:i/>
          <w:iCs/>
          <w:color w:val="000000" w:themeColor="text1"/>
          <w:kern w:val="0"/>
          <w:sz w:val="20"/>
          <w:szCs w:val="20"/>
          <w:lang w:eastAsia="fr-FR"/>
          <w14:ligatures w14:val="none"/>
        </w:rPr>
        <w:t xml:space="preserve">OP3 Alt </w:t>
      </w:r>
      <w:r w:rsidRPr="00C473EC">
        <w:rPr>
          <w:rFonts w:ascii="Times New Roman" w:eastAsia="Times New Roman" w:hAnsi="Times New Roman" w:cs="Times New Roman"/>
          <w:color w:val="000000" w:themeColor="text1"/>
          <w:kern w:val="0"/>
          <w:sz w:val="20"/>
          <w:szCs w:val="20"/>
          <w:lang w:eastAsia="fr-FR"/>
          <w14:ligatures w14:val="none"/>
        </w:rPr>
        <w:t xml:space="preserve">The reporting framework shall provide flexibility in the implementation to developing country Parties </w:t>
      </w:r>
      <w:proofErr w:type="gramStart"/>
      <w:r w:rsidRPr="00C473EC">
        <w:rPr>
          <w:rFonts w:ascii="Times New Roman" w:eastAsia="Times New Roman" w:hAnsi="Times New Roman" w:cs="Times New Roman"/>
          <w:color w:val="000000" w:themeColor="text1"/>
          <w:kern w:val="0"/>
          <w:sz w:val="20"/>
          <w:szCs w:val="20"/>
          <w:lang w:eastAsia="fr-FR"/>
          <w14:ligatures w14:val="none"/>
        </w:rPr>
        <w:t>in light of</w:t>
      </w:r>
      <w:proofErr w:type="gramEnd"/>
      <w:r w:rsidRPr="00C473EC">
        <w:rPr>
          <w:rFonts w:ascii="Times New Roman" w:eastAsia="Times New Roman" w:hAnsi="Times New Roman" w:cs="Times New Roman"/>
          <w:color w:val="000000" w:themeColor="text1"/>
          <w:kern w:val="0"/>
          <w:sz w:val="20"/>
          <w:szCs w:val="20"/>
          <w:lang w:eastAsia="fr-FR"/>
          <w14:ligatures w14:val="none"/>
        </w:rPr>
        <w:t xml:space="preserve"> their capacities and must not create new burdens for developing country parties.</w:t>
      </w:r>
      <w:r w:rsidRPr="00A35E85">
        <w:rPr>
          <w:rFonts w:ascii="Times New Roman" w:eastAsia="Times New Roman" w:hAnsi="Times New Roman" w:cs="Times New Roman"/>
          <w:b/>
          <w:bCs/>
          <w:color w:val="000000" w:themeColor="text1"/>
          <w:kern w:val="0"/>
          <w:sz w:val="20"/>
          <w:szCs w:val="20"/>
          <w:lang w:eastAsia="fr-FR"/>
          <w14:ligatures w14:val="none"/>
        </w:rPr>
        <w:t xml:space="preserve"> </w:t>
      </w:r>
    </w:p>
    <w:p w14:paraId="6C5AD22B" w14:textId="77777777" w:rsidR="00735ACE" w:rsidRDefault="00735ACE" w:rsidP="0056726F">
      <w:pPr>
        <w:autoSpaceDE w:val="0"/>
        <w:autoSpaceDN w:val="0"/>
        <w:adjustRightInd w:val="0"/>
        <w:spacing w:before="200" w:after="200" w:line="240" w:lineRule="auto"/>
        <w:ind w:left="360"/>
        <w:contextualSpacing/>
        <w:jc w:val="both"/>
        <w:rPr>
          <w:rFonts w:ascii="Times New Roman" w:eastAsia="Times New Roman" w:hAnsi="Times New Roman" w:cs="Times New Roman"/>
          <w:color w:val="000000" w:themeColor="text1"/>
          <w:kern w:val="0"/>
          <w:sz w:val="20"/>
          <w:szCs w:val="20"/>
          <w:lang w:eastAsia="fr-FR"/>
          <w14:ligatures w14:val="none"/>
        </w:rPr>
      </w:pPr>
    </w:p>
    <w:p w14:paraId="3DFA0216" w14:textId="725D68D7" w:rsidR="003E0119" w:rsidRPr="00735ACE" w:rsidRDefault="00735ACE" w:rsidP="00735ACE">
      <w:pPr>
        <w:pStyle w:val="ListParagraph"/>
        <w:autoSpaceDE w:val="0"/>
        <w:autoSpaceDN w:val="0"/>
        <w:adjustRightInd w:val="0"/>
        <w:spacing w:before="200" w:after="200" w:line="240" w:lineRule="auto"/>
        <w:ind w:left="360"/>
        <w:jc w:val="both"/>
        <w:rPr>
          <w:rFonts w:asciiTheme="majorBidi" w:eastAsia="Times New Roman" w:hAnsiTheme="majorBidi" w:cstheme="majorBidi"/>
          <w:color w:val="000000" w:themeColor="text1"/>
          <w:kern w:val="0"/>
          <w:sz w:val="20"/>
          <w:szCs w:val="20"/>
          <w:lang w:eastAsia="fr-FR"/>
          <w14:ligatures w14:val="none"/>
        </w:rPr>
      </w:pPr>
      <w:r w:rsidRPr="00735ACE">
        <w:rPr>
          <w:rFonts w:ascii="Times New Roman" w:eastAsia="Times New Roman" w:hAnsi="Times New Roman" w:cs="Times New Roman"/>
          <w:b/>
          <w:bCs/>
          <w:i/>
          <w:iCs/>
          <w:color w:val="000000" w:themeColor="text1"/>
          <w:kern w:val="0"/>
          <w:sz w:val="20"/>
          <w:szCs w:val="20"/>
          <w:lang w:eastAsia="fr-FR"/>
          <w14:ligatures w14:val="none"/>
        </w:rPr>
        <w:t>OP 3 Alt 2</w:t>
      </w:r>
      <w:r>
        <w:rPr>
          <w:rFonts w:ascii="Times New Roman" w:eastAsia="Times New Roman" w:hAnsi="Times New Roman" w:cs="Times New Roman"/>
          <w:color w:val="000000" w:themeColor="text1"/>
          <w:kern w:val="0"/>
          <w:sz w:val="20"/>
          <w:szCs w:val="20"/>
          <w:lang w:eastAsia="fr-FR"/>
          <w14:ligatures w14:val="none"/>
        </w:rPr>
        <w:t xml:space="preserve"> </w:t>
      </w:r>
      <w:r w:rsidRPr="00735ACE">
        <w:rPr>
          <w:rFonts w:asciiTheme="majorBidi" w:eastAsia="Times New Roman" w:hAnsiTheme="majorBidi" w:cstheme="majorBidi"/>
          <w:color w:val="000000" w:themeColor="text1"/>
          <w:kern w:val="0"/>
          <w:sz w:val="20"/>
          <w:szCs w:val="20"/>
          <w:lang w:eastAsia="fr-FR"/>
          <w14:ligatures w14:val="none"/>
        </w:rPr>
        <w:t xml:space="preserve">The </w:t>
      </w:r>
      <w:r w:rsidRPr="00735ACE">
        <w:rPr>
          <w:rFonts w:asciiTheme="majorBidi" w:eastAsia="Times New Roman" w:hAnsiTheme="majorBidi" w:cstheme="majorBidi"/>
          <w:i/>
          <w:color w:val="000000" w:themeColor="text1"/>
          <w:kern w:val="0"/>
          <w:sz w:val="20"/>
          <w:szCs w:val="20"/>
          <w:lang w:eastAsia="fr-FR"/>
          <w14:ligatures w14:val="none"/>
        </w:rPr>
        <w:t>governing body</w:t>
      </w:r>
      <w:r w:rsidRPr="00735ACE">
        <w:rPr>
          <w:rFonts w:asciiTheme="majorBidi" w:eastAsia="Times New Roman" w:hAnsiTheme="majorBidi" w:cstheme="majorBidi"/>
          <w:color w:val="000000" w:themeColor="text1"/>
          <w:kern w:val="0"/>
          <w:sz w:val="20"/>
          <w:szCs w:val="20"/>
          <w:lang w:eastAsia="fr-FR"/>
          <w14:ligatures w14:val="none"/>
        </w:rPr>
        <w:t>* shall, at its first session, decide upon the timing and format of the reporting to be followed by the Parties</w:t>
      </w:r>
      <w:r w:rsidR="00FD5F79">
        <w:rPr>
          <w:rFonts w:asciiTheme="majorBidi" w:eastAsia="Times New Roman" w:hAnsiTheme="majorBidi" w:cstheme="majorBidi"/>
          <w:color w:val="000000" w:themeColor="text1"/>
          <w:kern w:val="0"/>
          <w:sz w:val="20"/>
          <w:szCs w:val="20"/>
          <w:lang w:eastAsia="fr-FR"/>
          <w14:ligatures w14:val="none"/>
        </w:rPr>
        <w:t xml:space="preserve">, </w:t>
      </w:r>
      <w:proofErr w:type="gramStart"/>
      <w:r w:rsidR="00FD5F79" w:rsidRPr="00FD5F79">
        <w:rPr>
          <w:rFonts w:asciiTheme="majorBidi" w:hAnsiTheme="majorBidi" w:cstheme="majorBidi"/>
          <w:strike/>
          <w:color w:val="000000" w:themeColor="text1"/>
          <w:sz w:val="20"/>
          <w:szCs w:val="20"/>
        </w:rPr>
        <w:t>taking into account</w:t>
      </w:r>
      <w:proofErr w:type="gramEnd"/>
      <w:r w:rsidR="00FD5F79" w:rsidRPr="00FD5F79">
        <w:rPr>
          <w:rFonts w:asciiTheme="majorBidi" w:hAnsiTheme="majorBidi" w:cstheme="majorBidi"/>
          <w:strike/>
          <w:color w:val="000000" w:themeColor="text1"/>
          <w:sz w:val="20"/>
          <w:szCs w:val="20"/>
        </w:rPr>
        <w:t xml:space="preserve"> the desirability of coordinating reporting with relevant international instruments and organizations, as appropriate</w:t>
      </w:r>
      <w:r>
        <w:rPr>
          <w:rFonts w:asciiTheme="majorBidi" w:eastAsia="Times New Roman" w:hAnsiTheme="majorBidi" w:cstheme="majorBidi"/>
          <w:color w:val="000000" w:themeColor="text1"/>
          <w:kern w:val="0"/>
          <w:sz w:val="20"/>
          <w:szCs w:val="20"/>
          <w:lang w:eastAsia="fr-FR"/>
          <w14:ligatures w14:val="none"/>
        </w:rPr>
        <w:t xml:space="preserve">. </w:t>
      </w:r>
    </w:p>
    <w:p w14:paraId="4429CCFD" w14:textId="4F4C5231" w:rsidR="0056726F" w:rsidRPr="00C473EC" w:rsidRDefault="00303E6A" w:rsidP="0056726F">
      <w:pPr>
        <w:autoSpaceDE w:val="0"/>
        <w:autoSpaceDN w:val="0"/>
        <w:adjustRightInd w:val="0"/>
        <w:spacing w:before="200" w:after="200" w:line="240" w:lineRule="auto"/>
        <w:ind w:left="360"/>
        <w:contextualSpacing/>
        <w:jc w:val="both"/>
        <w:rPr>
          <w:rFonts w:ascii="Times New Roman" w:eastAsia="Times New Roman" w:hAnsi="Times New Roman" w:cs="Times New Roman"/>
          <w:color w:val="000000" w:themeColor="text1"/>
          <w:kern w:val="0"/>
          <w:sz w:val="20"/>
          <w:szCs w:val="20"/>
          <w:lang w:eastAsia="fr-FR"/>
          <w14:ligatures w14:val="none"/>
        </w:rPr>
      </w:pPr>
      <w:r w:rsidRPr="00C473EC">
        <w:rPr>
          <w:rFonts w:ascii="Times New Roman" w:eastAsia="Times New Roman" w:hAnsi="Times New Roman" w:cs="Times New Roman"/>
          <w:b/>
          <w:bCs/>
          <w:i/>
          <w:iCs/>
          <w:color w:val="000000" w:themeColor="text1"/>
          <w:kern w:val="0"/>
          <w:sz w:val="20"/>
          <w:szCs w:val="20"/>
          <w:lang w:eastAsia="fr-FR"/>
          <w14:ligatures w14:val="none"/>
        </w:rPr>
        <w:t>OP3 Bis</w:t>
      </w:r>
      <w:r w:rsidR="0056726F" w:rsidRPr="00C473EC">
        <w:rPr>
          <w:rFonts w:ascii="Times New Roman" w:eastAsia="Times New Roman" w:hAnsi="Times New Roman" w:cs="Times New Roman"/>
          <w:color w:val="000000" w:themeColor="text1"/>
          <w:kern w:val="0"/>
          <w:sz w:val="20"/>
          <w:szCs w:val="20"/>
          <w:lang w:eastAsia="fr-FR"/>
          <w14:ligatures w14:val="none"/>
        </w:rPr>
        <w:t xml:space="preserve"> </w:t>
      </w:r>
      <w:proofErr w:type="gramStart"/>
      <w:r w:rsidR="0056726F" w:rsidRPr="00C473EC">
        <w:rPr>
          <w:rFonts w:ascii="Times New Roman" w:eastAsia="Times New Roman" w:hAnsi="Times New Roman" w:cs="Times New Roman"/>
          <w:color w:val="000000" w:themeColor="text1"/>
          <w:kern w:val="0"/>
          <w:sz w:val="20"/>
          <w:szCs w:val="20"/>
          <w:lang w:eastAsia="fr-FR"/>
          <w14:ligatures w14:val="none"/>
        </w:rPr>
        <w:t>The</w:t>
      </w:r>
      <w:proofErr w:type="gramEnd"/>
      <w:r w:rsidR="0056726F" w:rsidRPr="00C473EC">
        <w:rPr>
          <w:rFonts w:ascii="Times New Roman" w:eastAsia="Times New Roman" w:hAnsi="Times New Roman" w:cs="Times New Roman"/>
          <w:color w:val="000000" w:themeColor="text1"/>
          <w:kern w:val="0"/>
          <w:sz w:val="20"/>
          <w:szCs w:val="20"/>
          <w:lang w:eastAsia="fr-FR"/>
          <w14:ligatures w14:val="none"/>
        </w:rPr>
        <w:t xml:space="preserve"> Secretariat shall make national reports submitted by the Parties under this</w:t>
      </w:r>
    </w:p>
    <w:p w14:paraId="5E06A6A9" w14:textId="3EBBCD0A" w:rsidR="00303E6A" w:rsidRPr="00C473EC" w:rsidRDefault="0056726F" w:rsidP="0056726F">
      <w:pPr>
        <w:autoSpaceDE w:val="0"/>
        <w:autoSpaceDN w:val="0"/>
        <w:adjustRightInd w:val="0"/>
        <w:spacing w:before="200" w:after="200" w:line="240" w:lineRule="auto"/>
        <w:ind w:left="360"/>
        <w:contextualSpacing/>
        <w:jc w:val="both"/>
        <w:rPr>
          <w:rFonts w:ascii="Times New Roman" w:eastAsia="Times New Roman" w:hAnsi="Times New Roman" w:cs="Times New Roman"/>
          <w:color w:val="000000" w:themeColor="text1"/>
          <w:kern w:val="0"/>
          <w:sz w:val="20"/>
          <w:szCs w:val="20"/>
          <w:lang w:eastAsia="fr-FR"/>
          <w14:ligatures w14:val="none"/>
        </w:rPr>
      </w:pPr>
      <w:r w:rsidRPr="00C473EC">
        <w:rPr>
          <w:rFonts w:ascii="Times New Roman" w:eastAsia="Times New Roman" w:hAnsi="Times New Roman" w:cs="Times New Roman"/>
          <w:color w:val="000000" w:themeColor="text1"/>
          <w:kern w:val="0"/>
          <w:sz w:val="20"/>
          <w:szCs w:val="20"/>
          <w:lang w:eastAsia="fr-FR"/>
          <w14:ligatures w14:val="none"/>
        </w:rPr>
        <w:t xml:space="preserve">Article publicly available. </w:t>
      </w:r>
    </w:p>
    <w:p w14:paraId="7BD49318" w14:textId="77777777" w:rsidR="00303E6A" w:rsidRPr="00C473EC" w:rsidRDefault="00303E6A" w:rsidP="00303E6A">
      <w:pPr>
        <w:autoSpaceDE w:val="0"/>
        <w:autoSpaceDN w:val="0"/>
        <w:adjustRightInd w:val="0"/>
        <w:spacing w:before="200" w:after="200" w:line="240" w:lineRule="auto"/>
        <w:ind w:left="360"/>
        <w:contextualSpacing/>
        <w:jc w:val="both"/>
        <w:rPr>
          <w:rFonts w:ascii="Times New Roman" w:eastAsia="Times New Roman" w:hAnsi="Times New Roman" w:cs="Times New Roman"/>
          <w:color w:val="000000" w:themeColor="text1"/>
          <w:kern w:val="0"/>
          <w:sz w:val="20"/>
          <w:szCs w:val="20"/>
          <w:lang w:eastAsia="fr-FR"/>
          <w14:ligatures w14:val="none"/>
        </w:rPr>
      </w:pPr>
    </w:p>
    <w:p w14:paraId="3C99DF76" w14:textId="07615859" w:rsidR="00303E6A" w:rsidRPr="00C473EC" w:rsidRDefault="00303E6A" w:rsidP="00D77A31">
      <w:pPr>
        <w:autoSpaceDE w:val="0"/>
        <w:autoSpaceDN w:val="0"/>
        <w:adjustRightInd w:val="0"/>
        <w:spacing w:before="200" w:after="200" w:line="240" w:lineRule="auto"/>
        <w:ind w:left="360"/>
        <w:contextualSpacing/>
        <w:jc w:val="both"/>
        <w:rPr>
          <w:rFonts w:ascii="Times New Roman" w:eastAsia="Times New Roman" w:hAnsi="Times New Roman" w:cs="Times New Roman"/>
          <w:b/>
          <w:bCs/>
          <w:color w:val="000000" w:themeColor="text1"/>
          <w:kern w:val="0"/>
          <w:sz w:val="20"/>
          <w:szCs w:val="20"/>
          <w:lang w:eastAsia="fr-FR"/>
          <w14:ligatures w14:val="none"/>
        </w:rPr>
      </w:pPr>
      <w:r w:rsidRPr="00C473EC">
        <w:rPr>
          <w:rFonts w:ascii="Times New Roman" w:eastAsia="Times New Roman" w:hAnsi="Times New Roman" w:cs="Times New Roman"/>
          <w:b/>
          <w:bCs/>
          <w:i/>
          <w:iCs/>
          <w:color w:val="000000" w:themeColor="text1"/>
          <w:kern w:val="0"/>
          <w:sz w:val="20"/>
          <w:szCs w:val="20"/>
          <w:lang w:eastAsia="fr-FR"/>
          <w14:ligatures w14:val="none"/>
        </w:rPr>
        <w:t>OP3 Ter</w:t>
      </w:r>
      <w:r w:rsidR="0056726F" w:rsidRPr="00C473EC">
        <w:rPr>
          <w:rFonts w:ascii="Times New Roman" w:eastAsia="Times New Roman" w:hAnsi="Times New Roman" w:cs="Times New Roman"/>
          <w:b/>
          <w:bCs/>
          <w:i/>
          <w:iCs/>
          <w:color w:val="000000" w:themeColor="text1"/>
          <w:kern w:val="0"/>
          <w:sz w:val="20"/>
          <w:szCs w:val="20"/>
          <w:lang w:eastAsia="fr-FR"/>
          <w14:ligatures w14:val="none"/>
        </w:rPr>
        <w:t xml:space="preserve"> </w:t>
      </w:r>
      <w:r w:rsidR="0056726F" w:rsidRPr="00C473EC">
        <w:rPr>
          <w:rFonts w:ascii="Times New Roman" w:eastAsia="Times New Roman" w:hAnsi="Times New Roman" w:cs="Times New Roman"/>
          <w:color w:val="000000" w:themeColor="text1"/>
          <w:kern w:val="0"/>
          <w:sz w:val="20"/>
          <w:szCs w:val="20"/>
          <w:lang w:eastAsia="fr-FR"/>
          <w14:ligatures w14:val="none"/>
        </w:rPr>
        <w:t>Support shall be provided to developing country Parties for the implementation</w:t>
      </w:r>
      <w:r w:rsidR="00D77A31" w:rsidRPr="00C473EC">
        <w:rPr>
          <w:rFonts w:ascii="Times New Roman" w:eastAsia="Times New Roman" w:hAnsi="Times New Roman" w:cs="Times New Roman"/>
          <w:color w:val="000000" w:themeColor="text1"/>
          <w:kern w:val="0"/>
          <w:sz w:val="20"/>
          <w:szCs w:val="20"/>
          <w:lang w:eastAsia="fr-FR"/>
          <w14:ligatures w14:val="none"/>
        </w:rPr>
        <w:t xml:space="preserve"> </w:t>
      </w:r>
      <w:r w:rsidR="0056726F" w:rsidRPr="00C473EC">
        <w:rPr>
          <w:rFonts w:ascii="Times New Roman" w:eastAsia="Times New Roman" w:hAnsi="Times New Roman" w:cs="Times New Roman"/>
          <w:color w:val="000000" w:themeColor="text1"/>
          <w:kern w:val="0"/>
          <w:sz w:val="20"/>
          <w:szCs w:val="20"/>
          <w:lang w:eastAsia="fr-FR"/>
          <w14:ligatures w14:val="none"/>
        </w:rPr>
        <w:t>of</w:t>
      </w:r>
      <w:r w:rsidR="00D77A31" w:rsidRPr="00C473EC">
        <w:rPr>
          <w:rFonts w:ascii="Times New Roman" w:eastAsia="Times New Roman" w:hAnsi="Times New Roman" w:cs="Times New Roman"/>
          <w:color w:val="000000" w:themeColor="text1"/>
          <w:kern w:val="0"/>
          <w:sz w:val="20"/>
          <w:szCs w:val="20"/>
          <w:lang w:eastAsia="fr-FR"/>
          <w14:ligatures w14:val="none"/>
        </w:rPr>
        <w:t xml:space="preserve"> </w:t>
      </w:r>
      <w:r w:rsidR="0056726F" w:rsidRPr="00C473EC">
        <w:rPr>
          <w:rFonts w:ascii="Times New Roman" w:eastAsia="Times New Roman" w:hAnsi="Times New Roman" w:cs="Times New Roman"/>
          <w:color w:val="000000" w:themeColor="text1"/>
          <w:kern w:val="0"/>
          <w:sz w:val="20"/>
          <w:szCs w:val="20"/>
          <w:lang w:eastAsia="fr-FR"/>
          <w14:ligatures w14:val="none"/>
        </w:rPr>
        <w:t>this Article, recognizing that enhanced support for developing country Parties will</w:t>
      </w:r>
      <w:r w:rsidR="00D77A31" w:rsidRPr="00C473EC">
        <w:rPr>
          <w:rFonts w:ascii="Times New Roman" w:eastAsia="Times New Roman" w:hAnsi="Times New Roman" w:cs="Times New Roman"/>
          <w:color w:val="000000" w:themeColor="text1"/>
          <w:kern w:val="0"/>
          <w:sz w:val="20"/>
          <w:szCs w:val="20"/>
          <w:lang w:eastAsia="fr-FR"/>
          <w14:ligatures w14:val="none"/>
        </w:rPr>
        <w:t xml:space="preserve"> </w:t>
      </w:r>
      <w:r w:rsidR="0056726F" w:rsidRPr="00C473EC">
        <w:rPr>
          <w:rFonts w:ascii="Times New Roman" w:eastAsia="Times New Roman" w:hAnsi="Times New Roman" w:cs="Times New Roman"/>
          <w:color w:val="000000" w:themeColor="text1"/>
          <w:kern w:val="0"/>
          <w:sz w:val="20"/>
          <w:szCs w:val="20"/>
          <w:lang w:eastAsia="fr-FR"/>
          <w14:ligatures w14:val="none"/>
        </w:rPr>
        <w:t>effectively facilitate their efforts to prepare and update their national reports in</w:t>
      </w:r>
      <w:r w:rsidR="00D77A31" w:rsidRPr="00C473EC">
        <w:rPr>
          <w:rFonts w:ascii="Times New Roman" w:eastAsia="Times New Roman" w:hAnsi="Times New Roman" w:cs="Times New Roman"/>
          <w:color w:val="000000" w:themeColor="text1"/>
          <w:kern w:val="0"/>
          <w:sz w:val="20"/>
          <w:szCs w:val="20"/>
          <w:lang w:eastAsia="fr-FR"/>
          <w14:ligatures w14:val="none"/>
        </w:rPr>
        <w:t xml:space="preserve"> </w:t>
      </w:r>
      <w:r w:rsidR="0056726F" w:rsidRPr="00C473EC">
        <w:rPr>
          <w:rFonts w:ascii="Times New Roman" w:eastAsia="Times New Roman" w:hAnsi="Times New Roman" w:cs="Times New Roman"/>
          <w:color w:val="000000" w:themeColor="text1"/>
          <w:kern w:val="0"/>
          <w:sz w:val="20"/>
          <w:szCs w:val="20"/>
          <w:lang w:eastAsia="fr-FR"/>
          <w14:ligatures w14:val="none"/>
        </w:rPr>
        <w:t xml:space="preserve">accordance with this Article. </w:t>
      </w:r>
    </w:p>
    <w:p w14:paraId="1EAB77A6" w14:textId="77777777" w:rsidR="007D59BC" w:rsidRPr="00C473EC" w:rsidRDefault="007D59BC" w:rsidP="00D77A31">
      <w:pPr>
        <w:autoSpaceDE w:val="0"/>
        <w:autoSpaceDN w:val="0"/>
        <w:adjustRightInd w:val="0"/>
        <w:spacing w:before="200" w:after="200" w:line="240" w:lineRule="auto"/>
        <w:ind w:left="360"/>
        <w:contextualSpacing/>
        <w:jc w:val="both"/>
        <w:rPr>
          <w:rFonts w:ascii="Times New Roman" w:eastAsia="Times New Roman" w:hAnsi="Times New Roman" w:cs="Times New Roman"/>
          <w:color w:val="000000" w:themeColor="text1"/>
          <w:kern w:val="0"/>
          <w:sz w:val="20"/>
          <w:szCs w:val="20"/>
          <w:lang w:eastAsia="fr-FR"/>
          <w14:ligatures w14:val="none"/>
        </w:rPr>
      </w:pPr>
    </w:p>
    <w:p w14:paraId="38D0BA6B" w14:textId="4603567B" w:rsidR="007D59BC" w:rsidRPr="003E0119" w:rsidRDefault="007D59BC" w:rsidP="003E0119">
      <w:pPr>
        <w:autoSpaceDE w:val="0"/>
        <w:autoSpaceDN w:val="0"/>
        <w:adjustRightInd w:val="0"/>
        <w:spacing w:before="200" w:after="200" w:line="240" w:lineRule="auto"/>
        <w:jc w:val="both"/>
        <w:rPr>
          <w:rFonts w:ascii="Times New Roman" w:eastAsia="Times New Roman" w:hAnsi="Times New Roman" w:cs="Times New Roman"/>
          <w:color w:val="000000" w:themeColor="text1"/>
          <w:kern w:val="0"/>
          <w:sz w:val="20"/>
          <w:szCs w:val="20"/>
          <w:lang w:eastAsia="fr-FR"/>
          <w14:ligatures w14:val="none"/>
        </w:rPr>
      </w:pPr>
      <w:r w:rsidRPr="003E0119">
        <w:rPr>
          <w:rFonts w:ascii="Times New Roman" w:eastAsia="Times New Roman" w:hAnsi="Times New Roman" w:cs="Times New Roman"/>
          <w:color w:val="000000" w:themeColor="text1"/>
          <w:kern w:val="0"/>
          <w:sz w:val="20"/>
          <w:szCs w:val="20"/>
          <w:lang w:eastAsia="fr-FR"/>
          <w14:ligatures w14:val="none"/>
        </w:rPr>
        <w:t xml:space="preserve"> </w:t>
      </w:r>
    </w:p>
    <w:p w14:paraId="592A79BA" w14:textId="14B68CF2" w:rsidR="007D5D74" w:rsidRPr="00FE49AD" w:rsidRDefault="007D5D74" w:rsidP="007D5D74">
      <w:pPr>
        <w:autoSpaceDE w:val="0"/>
        <w:autoSpaceDN w:val="0"/>
        <w:adjustRightInd w:val="0"/>
        <w:spacing w:before="200" w:after="200" w:line="240" w:lineRule="auto"/>
        <w:contextualSpacing/>
        <w:jc w:val="both"/>
        <w:rPr>
          <w:rFonts w:asciiTheme="majorBidi" w:eastAsia="Times New Roman" w:hAnsiTheme="majorBidi" w:cstheme="majorBidi"/>
          <w:color w:val="000000" w:themeColor="text1"/>
          <w:kern w:val="0"/>
          <w:sz w:val="20"/>
          <w:szCs w:val="20"/>
          <w:lang w:eastAsia="fr-FR"/>
          <w14:ligatures w14:val="none"/>
        </w:rPr>
      </w:pPr>
    </w:p>
    <w:sectPr w:rsidR="007D5D74" w:rsidRPr="00FE49AD">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68A414" w14:textId="77777777" w:rsidR="006447A2" w:rsidRDefault="006447A2" w:rsidP="00FE49AD">
      <w:pPr>
        <w:spacing w:after="0" w:line="240" w:lineRule="auto"/>
      </w:pPr>
      <w:r>
        <w:separator/>
      </w:r>
    </w:p>
  </w:endnote>
  <w:endnote w:type="continuationSeparator" w:id="0">
    <w:p w14:paraId="42439BAC" w14:textId="77777777" w:rsidR="006447A2" w:rsidRDefault="006447A2" w:rsidP="00FE49AD">
      <w:pPr>
        <w:spacing w:after="0" w:line="240" w:lineRule="auto"/>
      </w:pPr>
      <w:r>
        <w:continuationSeparator/>
      </w:r>
    </w:p>
  </w:endnote>
  <w:endnote w:type="continuationNotice" w:id="1">
    <w:p w14:paraId="4648D8A6" w14:textId="77777777" w:rsidR="006447A2" w:rsidRDefault="006447A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TimesNewRomanPSMT">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936922"/>
      <w:docPartObj>
        <w:docPartGallery w:val="Page Numbers (Bottom of Page)"/>
        <w:docPartUnique/>
      </w:docPartObj>
    </w:sdtPr>
    <w:sdtEndPr>
      <w:rPr>
        <w:noProof/>
      </w:rPr>
    </w:sdtEndPr>
    <w:sdtContent>
      <w:p w14:paraId="242B8F57" w14:textId="0A095015" w:rsidR="00FE49AD" w:rsidRDefault="00FE49A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5A7571E" w14:textId="77777777" w:rsidR="00FE49AD" w:rsidRDefault="00FE49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652797" w14:textId="77777777" w:rsidR="006447A2" w:rsidRDefault="006447A2" w:rsidP="00FE49AD">
      <w:pPr>
        <w:spacing w:after="0" w:line="240" w:lineRule="auto"/>
      </w:pPr>
      <w:r>
        <w:separator/>
      </w:r>
    </w:p>
  </w:footnote>
  <w:footnote w:type="continuationSeparator" w:id="0">
    <w:p w14:paraId="456BA32E" w14:textId="77777777" w:rsidR="006447A2" w:rsidRDefault="006447A2" w:rsidP="00FE49AD">
      <w:pPr>
        <w:spacing w:after="0" w:line="240" w:lineRule="auto"/>
      </w:pPr>
      <w:r>
        <w:continuationSeparator/>
      </w:r>
    </w:p>
  </w:footnote>
  <w:footnote w:type="continuationNotice" w:id="1">
    <w:p w14:paraId="74BAFB22" w14:textId="77777777" w:rsidR="006447A2" w:rsidRDefault="006447A2">
      <w:pPr>
        <w:spacing w:after="0" w:line="240" w:lineRule="auto"/>
      </w:pPr>
    </w:p>
  </w:footnote>
  <w:footnote w:id="2">
    <w:p w14:paraId="1B2A9DC9" w14:textId="77777777" w:rsidR="00FE49AD" w:rsidRPr="00361D4C" w:rsidRDefault="00FE49AD" w:rsidP="00FE49AD">
      <w:pPr>
        <w:pStyle w:val="FootnoteText"/>
        <w:rPr>
          <w:lang w:val="en-US"/>
        </w:rPr>
      </w:pPr>
      <w:r>
        <w:rPr>
          <w:rStyle w:val="FootnoteReference"/>
        </w:rPr>
        <w:footnoteRef/>
      </w:r>
      <w:r w:rsidRPr="00361D4C">
        <w:rPr>
          <w:lang w:val="en-US"/>
        </w:rPr>
        <w:t xml:space="preserve"> </w:t>
      </w:r>
      <w:r w:rsidRPr="00D42C5C">
        <w:rPr>
          <w:u w:val="single"/>
          <w:lang w:val="en-US"/>
        </w:rPr>
        <w:t>Note:</w:t>
      </w:r>
      <w:r>
        <w:rPr>
          <w:lang w:val="en-US"/>
        </w:rPr>
        <w:t xml:space="preserve">  Due to the significant number of submissions received, there may be some missing submissions in this version.  </w:t>
      </w:r>
    </w:p>
  </w:footnote>
  <w:footnote w:id="3">
    <w:p w14:paraId="4CF3F08D" w14:textId="77777777" w:rsidR="00FE49AD" w:rsidRDefault="00FE49AD" w:rsidP="00FE49AD">
      <w:pPr>
        <w:pStyle w:val="FootnoteText"/>
        <w:rPr>
          <w:lang w:val="en-US"/>
        </w:rPr>
      </w:pPr>
      <w:r>
        <w:rPr>
          <w:rStyle w:val="FootnoteReference"/>
        </w:rPr>
        <w:footnoteRef/>
      </w:r>
      <w:r>
        <w:rPr>
          <w:lang w:val="en-US"/>
        </w:rPr>
        <w:t xml:space="preserve"> </w:t>
      </w:r>
      <w:r>
        <w:rPr>
          <w:sz w:val="18"/>
          <w:szCs w:val="18"/>
          <w:u w:val="single"/>
          <w:lang w:val="en-US"/>
        </w:rPr>
        <w:t>Note</w:t>
      </w:r>
      <w:r>
        <w:rPr>
          <w:sz w:val="18"/>
          <w:szCs w:val="18"/>
          <w:lang w:val="en-US"/>
        </w:rPr>
        <w:t>:  The proposals are not listed in any order of priority.</w:t>
      </w:r>
    </w:p>
  </w:footnote>
  <w:footnote w:id="4">
    <w:p w14:paraId="4E1D271D" w14:textId="77777777" w:rsidR="00FE49AD" w:rsidRPr="001E7027" w:rsidRDefault="00FE49AD" w:rsidP="00FE49AD">
      <w:pPr>
        <w:pStyle w:val="FootnoteText"/>
        <w:rPr>
          <w:rFonts w:ascii="TimesNewRomanPSMT" w:eastAsiaTheme="minorEastAsia" w:hAnsi="TimesNewRomanPSMT" w:cs="TimesNewRomanPSMT"/>
          <w:sz w:val="18"/>
          <w:szCs w:val="18"/>
          <w:lang w:val="en-GB" w:eastAsia="zh-CN"/>
        </w:rPr>
      </w:pPr>
      <w:r w:rsidRPr="001E7027">
        <w:rPr>
          <w:rStyle w:val="FootnoteReference"/>
          <w:sz w:val="18"/>
          <w:szCs w:val="18"/>
        </w:rPr>
        <w:footnoteRef/>
      </w:r>
      <w:r w:rsidRPr="001E7027">
        <w:rPr>
          <w:sz w:val="18"/>
          <w:szCs w:val="18"/>
          <w:lang w:val="en-US"/>
        </w:rPr>
        <w:t xml:space="preserve"> </w:t>
      </w:r>
      <w:r w:rsidRPr="001E7027">
        <w:rPr>
          <w:sz w:val="18"/>
          <w:szCs w:val="18"/>
          <w:u w:val="single"/>
          <w:lang w:val="en-US"/>
        </w:rPr>
        <w:t>Note:</w:t>
      </w:r>
      <w:r w:rsidRPr="001E7027">
        <w:rPr>
          <w:sz w:val="18"/>
          <w:szCs w:val="18"/>
          <w:lang w:val="en-US"/>
        </w:rPr>
        <w:t xml:space="preserve"> </w:t>
      </w:r>
      <w:r w:rsidRPr="001E7027">
        <w:rPr>
          <w:sz w:val="18"/>
          <w:szCs w:val="18"/>
          <w:lang w:val="en-GB"/>
        </w:rPr>
        <w:t>The secretariat could be mandated to maintain a registry, i.e.,</w:t>
      </w:r>
      <w:r w:rsidRPr="001E7027">
        <w:rPr>
          <w:rFonts w:eastAsiaTheme="minorEastAsia"/>
          <w:sz w:val="18"/>
          <w:szCs w:val="18"/>
          <w:lang w:val="en-GB"/>
        </w:rPr>
        <w:t xml:space="preserve"> a central data exchange</w:t>
      </w:r>
      <w:r w:rsidRPr="001E7027">
        <w:rPr>
          <w:sz w:val="18"/>
          <w:szCs w:val="18"/>
          <w:lang w:val="en-GB"/>
        </w:rPr>
        <w:t xml:space="preserve"> </w:t>
      </w:r>
      <w:r w:rsidRPr="001E7027">
        <w:rPr>
          <w:rFonts w:eastAsiaTheme="minorEastAsia"/>
          <w:sz w:val="18"/>
          <w:szCs w:val="18"/>
          <w:lang w:val="en-GB"/>
        </w:rPr>
        <w:t xml:space="preserve">where information reported by </w:t>
      </w:r>
      <w:r w:rsidRPr="001E7027">
        <w:rPr>
          <w:sz w:val="18"/>
          <w:szCs w:val="18"/>
          <w:lang w:val="en-GB"/>
        </w:rPr>
        <w:t xml:space="preserve">the </w:t>
      </w:r>
      <w:r w:rsidRPr="001E7027">
        <w:rPr>
          <w:rFonts w:eastAsiaTheme="minorEastAsia"/>
          <w:sz w:val="18"/>
          <w:szCs w:val="18"/>
          <w:lang w:val="en-GB"/>
        </w:rPr>
        <w:t>parties could be made available</w:t>
      </w:r>
      <w:r w:rsidRPr="001E7027">
        <w:rPr>
          <w:sz w:val="18"/>
          <w:szCs w:val="18"/>
          <w:lang w:val="en-GB"/>
        </w:rPr>
        <w:t>.</w:t>
      </w:r>
      <w:r w:rsidRPr="001E7027">
        <w:rPr>
          <w:sz w:val="18"/>
          <w:szCs w:val="18"/>
          <w:lang w:val="en-US"/>
        </w:rPr>
        <w:t xml:space="preserve"> </w:t>
      </w:r>
    </w:p>
  </w:footnote>
  <w:footnote w:id="5">
    <w:p w14:paraId="010204B5" w14:textId="77777777" w:rsidR="00E777C1" w:rsidRPr="001E7027" w:rsidRDefault="00E777C1" w:rsidP="00E777C1">
      <w:pPr>
        <w:pStyle w:val="FootnoteText"/>
        <w:rPr>
          <w:rFonts w:ascii="TimesNewRomanPSMT" w:eastAsiaTheme="minorEastAsia" w:hAnsi="TimesNewRomanPSMT" w:cs="TimesNewRomanPSMT"/>
          <w:sz w:val="18"/>
          <w:szCs w:val="18"/>
          <w:lang w:val="en-GB" w:eastAsia="zh-CN"/>
        </w:rPr>
      </w:pPr>
      <w:r w:rsidRPr="001E7027">
        <w:rPr>
          <w:rStyle w:val="FootnoteReference"/>
          <w:sz w:val="18"/>
          <w:szCs w:val="18"/>
        </w:rPr>
        <w:footnoteRef/>
      </w:r>
      <w:r w:rsidRPr="001E7027">
        <w:rPr>
          <w:sz w:val="18"/>
          <w:szCs w:val="18"/>
          <w:lang w:val="en-US"/>
        </w:rPr>
        <w:t xml:space="preserve"> </w:t>
      </w:r>
      <w:r w:rsidRPr="001E7027">
        <w:rPr>
          <w:sz w:val="18"/>
          <w:szCs w:val="18"/>
          <w:u w:val="single"/>
          <w:lang w:val="en-US"/>
        </w:rPr>
        <w:t>Note:</w:t>
      </w:r>
      <w:r w:rsidRPr="001E7027">
        <w:rPr>
          <w:sz w:val="18"/>
          <w:szCs w:val="18"/>
          <w:lang w:val="en-US"/>
        </w:rPr>
        <w:t xml:space="preserve"> </w:t>
      </w:r>
      <w:r w:rsidRPr="001E7027">
        <w:rPr>
          <w:sz w:val="18"/>
          <w:szCs w:val="18"/>
          <w:lang w:val="en-GB"/>
        </w:rPr>
        <w:t>The secretariat could be mandated to maintain a registry, i.e.,</w:t>
      </w:r>
      <w:r w:rsidRPr="001E7027">
        <w:rPr>
          <w:rFonts w:eastAsiaTheme="minorEastAsia"/>
          <w:sz w:val="18"/>
          <w:szCs w:val="18"/>
          <w:lang w:val="en-GB"/>
        </w:rPr>
        <w:t xml:space="preserve"> a central data exchange</w:t>
      </w:r>
      <w:r w:rsidRPr="001E7027">
        <w:rPr>
          <w:sz w:val="18"/>
          <w:szCs w:val="18"/>
          <w:lang w:val="en-GB"/>
        </w:rPr>
        <w:t xml:space="preserve"> </w:t>
      </w:r>
      <w:r w:rsidRPr="001E7027">
        <w:rPr>
          <w:rFonts w:eastAsiaTheme="minorEastAsia"/>
          <w:sz w:val="18"/>
          <w:szCs w:val="18"/>
          <w:lang w:val="en-GB"/>
        </w:rPr>
        <w:t xml:space="preserve">where information reported by </w:t>
      </w:r>
      <w:r w:rsidRPr="001E7027">
        <w:rPr>
          <w:sz w:val="18"/>
          <w:szCs w:val="18"/>
          <w:lang w:val="en-GB"/>
        </w:rPr>
        <w:t xml:space="preserve">the </w:t>
      </w:r>
      <w:r w:rsidRPr="001E7027">
        <w:rPr>
          <w:rFonts w:eastAsiaTheme="minorEastAsia"/>
          <w:sz w:val="18"/>
          <w:szCs w:val="18"/>
          <w:lang w:val="en-GB"/>
        </w:rPr>
        <w:t>parties could be made available</w:t>
      </w:r>
      <w:r w:rsidRPr="001E7027">
        <w:rPr>
          <w:sz w:val="18"/>
          <w:szCs w:val="18"/>
          <w:lang w:val="en-GB"/>
        </w:rPr>
        <w:t>.</w:t>
      </w:r>
      <w:r w:rsidRPr="001E7027">
        <w:rPr>
          <w:sz w:val="18"/>
          <w:szCs w:val="18"/>
          <w:lang w:val="en-US"/>
        </w:rPr>
        <w:t xml:space="preserve"> </w:t>
      </w:r>
    </w:p>
  </w:footnote>
  <w:footnote w:id="6">
    <w:p w14:paraId="4A3DD1B6" w14:textId="77777777" w:rsidR="00FF0D43" w:rsidRPr="001E7027" w:rsidRDefault="00FF0D43" w:rsidP="00FF0D43">
      <w:pPr>
        <w:pStyle w:val="FootnoteText"/>
        <w:rPr>
          <w:rFonts w:ascii="TimesNewRomanPSMT" w:eastAsiaTheme="minorEastAsia" w:hAnsi="TimesNewRomanPSMT" w:cs="TimesNewRomanPSMT"/>
          <w:sz w:val="18"/>
          <w:szCs w:val="18"/>
          <w:lang w:val="en-GB" w:eastAsia="zh-CN"/>
        </w:rPr>
      </w:pPr>
      <w:r w:rsidRPr="001E7027">
        <w:rPr>
          <w:rStyle w:val="FootnoteReference"/>
          <w:sz w:val="18"/>
          <w:szCs w:val="18"/>
        </w:rPr>
        <w:footnoteRef/>
      </w:r>
      <w:r w:rsidRPr="001E7027">
        <w:rPr>
          <w:sz w:val="18"/>
          <w:szCs w:val="18"/>
          <w:lang w:val="en-US"/>
        </w:rPr>
        <w:t xml:space="preserve"> </w:t>
      </w:r>
      <w:r w:rsidRPr="001E7027">
        <w:rPr>
          <w:sz w:val="18"/>
          <w:szCs w:val="18"/>
          <w:u w:val="single"/>
          <w:lang w:val="en-US"/>
        </w:rPr>
        <w:t>Note:</w:t>
      </w:r>
      <w:r w:rsidRPr="001E7027">
        <w:rPr>
          <w:sz w:val="18"/>
          <w:szCs w:val="18"/>
          <w:lang w:val="en-US"/>
        </w:rPr>
        <w:t xml:space="preserve"> </w:t>
      </w:r>
      <w:r w:rsidRPr="001E7027">
        <w:rPr>
          <w:sz w:val="18"/>
          <w:szCs w:val="18"/>
          <w:lang w:val="en-GB"/>
        </w:rPr>
        <w:t>The secretariat could be mandated to maintain a registry, i.e.,</w:t>
      </w:r>
      <w:r w:rsidRPr="001E7027">
        <w:rPr>
          <w:rFonts w:eastAsiaTheme="minorEastAsia"/>
          <w:sz w:val="18"/>
          <w:szCs w:val="18"/>
          <w:lang w:val="en-GB"/>
        </w:rPr>
        <w:t xml:space="preserve"> a central data exchange</w:t>
      </w:r>
      <w:r w:rsidRPr="001E7027">
        <w:rPr>
          <w:sz w:val="18"/>
          <w:szCs w:val="18"/>
          <w:lang w:val="en-GB"/>
        </w:rPr>
        <w:t xml:space="preserve"> </w:t>
      </w:r>
      <w:r w:rsidRPr="001E7027">
        <w:rPr>
          <w:rFonts w:eastAsiaTheme="minorEastAsia"/>
          <w:sz w:val="18"/>
          <w:szCs w:val="18"/>
          <w:lang w:val="en-GB"/>
        </w:rPr>
        <w:t xml:space="preserve">where information reported by </w:t>
      </w:r>
      <w:r w:rsidRPr="001E7027">
        <w:rPr>
          <w:sz w:val="18"/>
          <w:szCs w:val="18"/>
          <w:lang w:val="en-GB"/>
        </w:rPr>
        <w:t xml:space="preserve">the </w:t>
      </w:r>
      <w:r w:rsidRPr="001E7027">
        <w:rPr>
          <w:rFonts w:eastAsiaTheme="minorEastAsia"/>
          <w:sz w:val="18"/>
          <w:szCs w:val="18"/>
          <w:lang w:val="en-GB"/>
        </w:rPr>
        <w:t>parties could be made available</w:t>
      </w:r>
      <w:r w:rsidRPr="001E7027">
        <w:rPr>
          <w:sz w:val="18"/>
          <w:szCs w:val="18"/>
          <w:lang w:val="en-GB"/>
        </w:rPr>
        <w:t>.</w:t>
      </w:r>
      <w:r w:rsidRPr="001E7027">
        <w:rPr>
          <w:sz w:val="18"/>
          <w:szCs w:val="18"/>
          <w:lang w:val="en-US"/>
        </w:rPr>
        <w:t xml:space="preserve"> </w:t>
      </w:r>
    </w:p>
  </w:footnote>
  <w:footnote w:id="7">
    <w:p w14:paraId="4F7266D1" w14:textId="77777777" w:rsidR="00FE49AD" w:rsidRPr="00BB30B3" w:rsidRDefault="00FE49AD" w:rsidP="00FE49AD">
      <w:pPr>
        <w:pStyle w:val="FootnoteText"/>
        <w:rPr>
          <w:sz w:val="18"/>
          <w:szCs w:val="18"/>
          <w:lang w:val="en-US"/>
        </w:rPr>
      </w:pPr>
      <w:r w:rsidRPr="00BB30B3">
        <w:rPr>
          <w:rStyle w:val="FootnoteReference"/>
          <w:sz w:val="18"/>
          <w:szCs w:val="18"/>
        </w:rPr>
        <w:footnoteRef/>
      </w:r>
      <w:r w:rsidRPr="00BB30B3">
        <w:rPr>
          <w:sz w:val="18"/>
          <w:szCs w:val="18"/>
          <w:lang w:val="en-US"/>
        </w:rPr>
        <w:t xml:space="preserve"> </w:t>
      </w:r>
      <w:r w:rsidRPr="00BB30B3">
        <w:rPr>
          <w:sz w:val="18"/>
          <w:szCs w:val="18"/>
          <w:u w:val="single"/>
          <w:lang w:val="en-US"/>
        </w:rPr>
        <w:t>Note:</w:t>
      </w:r>
      <w:r w:rsidRPr="00BB30B3">
        <w:rPr>
          <w:sz w:val="18"/>
          <w:szCs w:val="18"/>
          <w:lang w:val="en-US"/>
        </w:rPr>
        <w:t xml:space="preserve"> Adapted from the Minamata Convention, </w:t>
      </w:r>
      <w:r>
        <w:rPr>
          <w:sz w:val="18"/>
          <w:szCs w:val="18"/>
          <w:lang w:val="en-US"/>
        </w:rPr>
        <w:t>A</w:t>
      </w:r>
      <w:r w:rsidRPr="00BB30B3">
        <w:rPr>
          <w:sz w:val="18"/>
          <w:szCs w:val="18"/>
          <w:lang w:val="en-US"/>
        </w:rPr>
        <w:t>rticle 21.2.</w:t>
      </w:r>
    </w:p>
  </w:footnote>
  <w:footnote w:id="8">
    <w:p w14:paraId="3FBEAA36" w14:textId="36CE7BAD" w:rsidR="003D3A14" w:rsidRPr="00270DB1" w:rsidRDefault="003D3A14">
      <w:pPr>
        <w:pStyle w:val="FootnoteText"/>
        <w:rPr>
          <w:lang w:val="en-AU"/>
        </w:rPr>
      </w:pPr>
      <w:r>
        <w:rPr>
          <w:rStyle w:val="FootnoteReference"/>
        </w:rPr>
        <w:footnoteRef/>
      </w:r>
      <w:r>
        <w:t xml:space="preserve"> </w:t>
      </w:r>
      <w:r>
        <w:rPr>
          <w:lang w:val="en-AU"/>
        </w:rPr>
        <w:t>Note: Members may wish to consider clarifying/specifying t</w:t>
      </w:r>
      <w:proofErr w:type="spellStart"/>
      <w:r>
        <w:t>ypes</w:t>
      </w:r>
      <w:proofErr w:type="spellEnd"/>
      <w:r>
        <w:t xml:space="preserve"> of information to </w:t>
      </w:r>
      <w:proofErr w:type="spellStart"/>
      <w:r>
        <w:t>be</w:t>
      </w:r>
      <w:proofErr w:type="spellEnd"/>
      <w:r>
        <w:t xml:space="preserve"> </w:t>
      </w:r>
      <w:proofErr w:type="spellStart"/>
      <w:r>
        <w:t>disclosed</w:t>
      </w:r>
      <w:proofErr w:type="spellEnd"/>
      <w:r w:rsidR="00F84741">
        <w:t xml:space="preserve">, </w:t>
      </w:r>
      <w:proofErr w:type="spellStart"/>
      <w:r w:rsidR="00F84741">
        <w:t>including</w:t>
      </w:r>
      <w:proofErr w:type="spellEnd"/>
      <w:r w:rsidR="00F84741">
        <w:t xml:space="preserve"> </w:t>
      </w:r>
      <w:proofErr w:type="spellStart"/>
      <w:r w:rsidR="00F84741">
        <w:t>treatment</w:t>
      </w:r>
      <w:proofErr w:type="spellEnd"/>
      <w:r w:rsidR="00F84741">
        <w:t xml:space="preserve"> of </w:t>
      </w:r>
      <w:proofErr w:type="spellStart"/>
      <w:r>
        <w:t>confidential</w:t>
      </w:r>
      <w:proofErr w:type="spellEnd"/>
      <w:r>
        <w:t xml:space="preserve"> business information</w:t>
      </w:r>
    </w:p>
  </w:footnote>
  <w:footnote w:id="9">
    <w:p w14:paraId="465D12C4" w14:textId="77777777" w:rsidR="00FE49AD" w:rsidRPr="00BB30B3" w:rsidRDefault="00FE49AD" w:rsidP="00FE49AD">
      <w:pPr>
        <w:pStyle w:val="FootnoteText"/>
        <w:rPr>
          <w:sz w:val="18"/>
          <w:szCs w:val="18"/>
          <w:lang w:val="en-US"/>
        </w:rPr>
      </w:pPr>
      <w:r w:rsidRPr="00BB30B3">
        <w:rPr>
          <w:rStyle w:val="FootnoteReference"/>
          <w:sz w:val="18"/>
          <w:szCs w:val="18"/>
        </w:rPr>
        <w:footnoteRef/>
      </w:r>
      <w:r w:rsidRPr="00BB30B3">
        <w:rPr>
          <w:sz w:val="18"/>
          <w:szCs w:val="18"/>
          <w:lang w:val="en-US"/>
        </w:rPr>
        <w:t xml:space="preserve"> </w:t>
      </w:r>
      <w:r w:rsidRPr="00BB30B3">
        <w:rPr>
          <w:sz w:val="18"/>
          <w:szCs w:val="18"/>
          <w:u w:val="single"/>
          <w:lang w:val="en-US"/>
        </w:rPr>
        <w:t>Note:</w:t>
      </w:r>
      <w:r w:rsidRPr="00BB30B3">
        <w:rPr>
          <w:sz w:val="18"/>
          <w:szCs w:val="18"/>
          <w:lang w:val="en-US"/>
        </w:rPr>
        <w:t xml:space="preserve"> The list of relevant </w:t>
      </w:r>
      <w:r>
        <w:rPr>
          <w:sz w:val="18"/>
          <w:szCs w:val="18"/>
          <w:lang w:val="en-US"/>
        </w:rPr>
        <w:t>A</w:t>
      </w:r>
      <w:r w:rsidRPr="00BB30B3">
        <w:rPr>
          <w:sz w:val="18"/>
          <w:szCs w:val="18"/>
          <w:lang w:val="en-US"/>
        </w:rPr>
        <w:t>rticles to be defined.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E651F" w14:textId="2840229D" w:rsidR="00C473EC" w:rsidRDefault="00385520">
    <w:pPr>
      <w:pStyle w:val="Header"/>
    </w:pPr>
    <w:r>
      <w:t>1</w:t>
    </w:r>
    <w:r w:rsidR="00E65842">
      <w:t>7</w:t>
    </w:r>
    <w:r w:rsidR="00BF2014">
      <w:t>:</w:t>
    </w:r>
    <w:r w:rsidR="00E65842">
      <w:t>15</w:t>
    </w:r>
    <w:r w:rsidR="00C473EC">
      <w:t xml:space="preserve"> 1</w:t>
    </w:r>
    <w:r>
      <w:t>8</w:t>
    </w:r>
    <w:r w:rsidR="00C473EC">
      <w:t xml:space="preserve"> November 2023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B16089"/>
    <w:multiLevelType w:val="hybridMultilevel"/>
    <w:tmpl w:val="A70AD340"/>
    <w:lvl w:ilvl="0" w:tplc="236C4E14">
      <w:start w:val="5"/>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start w:val="1"/>
      <w:numFmt w:val="lowerRoman"/>
      <w:lvlText w:val="%3."/>
      <w:lvlJc w:val="right"/>
      <w:pPr>
        <w:ind w:left="2160" w:hanging="180"/>
      </w:pPr>
    </w:lvl>
    <w:lvl w:ilvl="3" w:tplc="BC1C12F6">
      <w:start w:val="1"/>
      <w:numFmt w:val="decimal"/>
      <w:lvlText w:val="%4."/>
      <w:lvlJc w:val="left"/>
      <w:pPr>
        <w:ind w:left="2880" w:hanging="360"/>
      </w:pPr>
      <w:rPr>
        <w:i w:val="0"/>
        <w:iCs/>
      </w:r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CA83810"/>
    <w:multiLevelType w:val="hybridMultilevel"/>
    <w:tmpl w:val="28C80708"/>
    <w:lvl w:ilvl="0" w:tplc="28F6B3FE">
      <w:start w:val="1"/>
      <w:numFmt w:val="decimal"/>
      <w:lvlText w:val="%1."/>
      <w:lvlJc w:val="left"/>
      <w:pPr>
        <w:ind w:left="720" w:hanging="360"/>
      </w:pPr>
      <w:rPr>
        <w:b w:val="0"/>
        <w:bCs w:val="0"/>
        <w:i w:val="0"/>
        <w:iCs w:val="0"/>
      </w:rPr>
    </w:lvl>
    <w:lvl w:ilvl="1" w:tplc="20000019">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B618695E">
      <w:start w:val="1"/>
      <w:numFmt w:val="upperLetter"/>
      <w:lvlText w:val="%5."/>
      <w:lvlJc w:val="left"/>
      <w:pPr>
        <w:ind w:left="3600" w:hanging="360"/>
      </w:pPr>
      <w:rPr>
        <w:rFonts w:hint="default"/>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2864199"/>
    <w:multiLevelType w:val="hybridMultilevel"/>
    <w:tmpl w:val="A68856EC"/>
    <w:lvl w:ilvl="0" w:tplc="A88EFFA8">
      <w:start w:val="3"/>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3" w15:restartNumberingAfterBreak="0">
    <w:nsid w:val="45DE0A45"/>
    <w:multiLevelType w:val="hybridMultilevel"/>
    <w:tmpl w:val="C9CEA1C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4" w15:restartNumberingAfterBreak="0">
    <w:nsid w:val="6F247DF3"/>
    <w:multiLevelType w:val="hybridMultilevel"/>
    <w:tmpl w:val="99249B00"/>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80D578A"/>
    <w:multiLevelType w:val="hybridMultilevel"/>
    <w:tmpl w:val="F314DE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38122322">
    <w:abstractNumId w:val="1"/>
  </w:num>
  <w:num w:numId="2" w16cid:durableId="427310868">
    <w:abstractNumId w:val="3"/>
  </w:num>
  <w:num w:numId="3" w16cid:durableId="265619911">
    <w:abstractNumId w:val="4"/>
  </w:num>
  <w:num w:numId="4" w16cid:durableId="316806682">
    <w:abstractNumId w:val="0"/>
  </w:num>
  <w:num w:numId="5" w16cid:durableId="1242368478">
    <w:abstractNumId w:val="2"/>
  </w:num>
  <w:num w:numId="6" w16cid:durableId="190371427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49AD"/>
    <w:rsid w:val="0000618A"/>
    <w:rsid w:val="0000B6A4"/>
    <w:rsid w:val="000215C3"/>
    <w:rsid w:val="0002648F"/>
    <w:rsid w:val="00066B1B"/>
    <w:rsid w:val="000B1D62"/>
    <w:rsid w:val="000E5D77"/>
    <w:rsid w:val="00130561"/>
    <w:rsid w:val="00130743"/>
    <w:rsid w:val="001C5C65"/>
    <w:rsid w:val="001F36DB"/>
    <w:rsid w:val="00245033"/>
    <w:rsid w:val="00270DB1"/>
    <w:rsid w:val="00276D1B"/>
    <w:rsid w:val="00291753"/>
    <w:rsid w:val="002A6726"/>
    <w:rsid w:val="00301797"/>
    <w:rsid w:val="00303E6A"/>
    <w:rsid w:val="00315B12"/>
    <w:rsid w:val="003270E2"/>
    <w:rsid w:val="003574AA"/>
    <w:rsid w:val="00385520"/>
    <w:rsid w:val="00393289"/>
    <w:rsid w:val="003A5333"/>
    <w:rsid w:val="003C2446"/>
    <w:rsid w:val="003D3A14"/>
    <w:rsid w:val="003E0119"/>
    <w:rsid w:val="00420B5A"/>
    <w:rsid w:val="0042266A"/>
    <w:rsid w:val="004519F1"/>
    <w:rsid w:val="00472A41"/>
    <w:rsid w:val="004874FD"/>
    <w:rsid w:val="0056726F"/>
    <w:rsid w:val="00572CD2"/>
    <w:rsid w:val="005A4A77"/>
    <w:rsid w:val="005A5974"/>
    <w:rsid w:val="005F728F"/>
    <w:rsid w:val="00616910"/>
    <w:rsid w:val="006354CF"/>
    <w:rsid w:val="006447A2"/>
    <w:rsid w:val="00650244"/>
    <w:rsid w:val="006713CB"/>
    <w:rsid w:val="0067600A"/>
    <w:rsid w:val="0069063F"/>
    <w:rsid w:val="00691D12"/>
    <w:rsid w:val="00697B30"/>
    <w:rsid w:val="006C3D22"/>
    <w:rsid w:val="006C660D"/>
    <w:rsid w:val="006F55AB"/>
    <w:rsid w:val="00704F8F"/>
    <w:rsid w:val="00735ACE"/>
    <w:rsid w:val="00757BF0"/>
    <w:rsid w:val="00760487"/>
    <w:rsid w:val="007710C9"/>
    <w:rsid w:val="007932D4"/>
    <w:rsid w:val="007D59BC"/>
    <w:rsid w:val="007D5D74"/>
    <w:rsid w:val="007F6428"/>
    <w:rsid w:val="007F6E32"/>
    <w:rsid w:val="008A7570"/>
    <w:rsid w:val="00944A8F"/>
    <w:rsid w:val="00951545"/>
    <w:rsid w:val="009750D6"/>
    <w:rsid w:val="00975135"/>
    <w:rsid w:val="009866E3"/>
    <w:rsid w:val="00993A59"/>
    <w:rsid w:val="009C112B"/>
    <w:rsid w:val="009D0B1D"/>
    <w:rsid w:val="009D3CBF"/>
    <w:rsid w:val="00A35E85"/>
    <w:rsid w:val="00A37195"/>
    <w:rsid w:val="00A51223"/>
    <w:rsid w:val="00B271D9"/>
    <w:rsid w:val="00B3352E"/>
    <w:rsid w:val="00B479E6"/>
    <w:rsid w:val="00B61AC1"/>
    <w:rsid w:val="00BC59F3"/>
    <w:rsid w:val="00BD1C38"/>
    <w:rsid w:val="00BF2014"/>
    <w:rsid w:val="00C2432C"/>
    <w:rsid w:val="00C473EC"/>
    <w:rsid w:val="00C72B53"/>
    <w:rsid w:val="00C82E8B"/>
    <w:rsid w:val="00CA1DB4"/>
    <w:rsid w:val="00CC6745"/>
    <w:rsid w:val="00D14DC6"/>
    <w:rsid w:val="00D1661A"/>
    <w:rsid w:val="00D3628B"/>
    <w:rsid w:val="00D5314A"/>
    <w:rsid w:val="00D77A31"/>
    <w:rsid w:val="00D86D77"/>
    <w:rsid w:val="00DE4F4B"/>
    <w:rsid w:val="00DF3C3E"/>
    <w:rsid w:val="00E377A2"/>
    <w:rsid w:val="00E5178C"/>
    <w:rsid w:val="00E65842"/>
    <w:rsid w:val="00E777C1"/>
    <w:rsid w:val="00E8053F"/>
    <w:rsid w:val="00EA7DA5"/>
    <w:rsid w:val="00EB2506"/>
    <w:rsid w:val="00EE1557"/>
    <w:rsid w:val="00F0548D"/>
    <w:rsid w:val="00F660BD"/>
    <w:rsid w:val="00F84741"/>
    <w:rsid w:val="00F94EEB"/>
    <w:rsid w:val="00FD5F79"/>
    <w:rsid w:val="00FE49AD"/>
    <w:rsid w:val="00FF0D4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AB72B9"/>
  <w15:chartTrackingRefBased/>
  <w15:docId w15:val="{C5DB09BD-1BAD-424A-8921-ED58769FC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49AD"/>
  </w:style>
  <w:style w:type="paragraph" w:styleId="Heading1">
    <w:name w:val="heading 1"/>
    <w:basedOn w:val="Normal"/>
    <w:next w:val="Normal"/>
    <w:link w:val="Heading1Char"/>
    <w:uiPriority w:val="9"/>
    <w:qFormat/>
    <w:rsid w:val="00FE49AD"/>
    <w:pPr>
      <w:keepNext/>
      <w:keepLines/>
      <w:spacing w:before="240" w:after="0" w:line="240" w:lineRule="auto"/>
      <w:outlineLvl w:val="0"/>
    </w:pPr>
    <w:rPr>
      <w:rFonts w:asciiTheme="majorHAnsi" w:eastAsiaTheme="majorEastAsia" w:hAnsiTheme="majorHAnsi" w:cstheme="majorBidi"/>
      <w:color w:val="2F5496" w:themeColor="accent1" w:themeShade="BF"/>
      <w:kern w:val="0"/>
      <w:sz w:val="32"/>
      <w:szCs w:val="32"/>
      <w:lang w:val="fr-CH" w:eastAsia="fr-FR"/>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49AD"/>
    <w:rPr>
      <w:rFonts w:asciiTheme="majorHAnsi" w:eastAsiaTheme="majorEastAsia" w:hAnsiTheme="majorHAnsi" w:cstheme="majorBidi"/>
      <w:color w:val="2F5496" w:themeColor="accent1" w:themeShade="BF"/>
      <w:kern w:val="0"/>
      <w:sz w:val="32"/>
      <w:szCs w:val="32"/>
      <w:lang w:val="fr-CH" w:eastAsia="fr-FR"/>
      <w14:ligatures w14:val="none"/>
    </w:rPr>
  </w:style>
  <w:style w:type="paragraph" w:styleId="FootnoteText">
    <w:name w:val="footnote text"/>
    <w:basedOn w:val="Normal"/>
    <w:link w:val="FootnoteTextChar"/>
    <w:uiPriority w:val="99"/>
    <w:unhideWhenUsed/>
    <w:rsid w:val="00FE49AD"/>
    <w:pPr>
      <w:spacing w:after="0" w:line="240" w:lineRule="auto"/>
    </w:pPr>
    <w:rPr>
      <w:rFonts w:ascii="Times New Roman" w:eastAsia="Times New Roman" w:hAnsi="Times New Roman" w:cs="Times New Roman"/>
      <w:kern w:val="0"/>
      <w:sz w:val="20"/>
      <w:szCs w:val="20"/>
      <w:lang w:val="fr-CH" w:eastAsia="fr-FR"/>
      <w14:ligatures w14:val="none"/>
    </w:rPr>
  </w:style>
  <w:style w:type="character" w:customStyle="1" w:styleId="FootnoteTextChar">
    <w:name w:val="Footnote Text Char"/>
    <w:basedOn w:val="DefaultParagraphFont"/>
    <w:link w:val="FootnoteText"/>
    <w:uiPriority w:val="99"/>
    <w:rsid w:val="00FE49AD"/>
    <w:rPr>
      <w:rFonts w:ascii="Times New Roman" w:eastAsia="Times New Roman" w:hAnsi="Times New Roman" w:cs="Times New Roman"/>
      <w:kern w:val="0"/>
      <w:sz w:val="20"/>
      <w:szCs w:val="20"/>
      <w:lang w:val="fr-CH" w:eastAsia="fr-FR"/>
      <w14:ligatures w14:val="none"/>
    </w:rPr>
  </w:style>
  <w:style w:type="character" w:styleId="FootnoteReference">
    <w:name w:val="footnote reference"/>
    <w:aliases w:val="ftref,16 Point,Superscript 6 Point,number,SUPERS,Footnote Reference Superscript,(Ref. de nota al pie),fr,Ref,de nota al pie,註腳內容,de nota al pie + (Asian) MS Mincho,-E Fußnotenzeichen,Footnotes refss,Footnote text,Footnote Text1"/>
    <w:basedOn w:val="DefaultParagraphFont"/>
    <w:link w:val="ftrefChar"/>
    <w:uiPriority w:val="99"/>
    <w:semiHidden/>
    <w:unhideWhenUsed/>
    <w:qFormat/>
    <w:rsid w:val="00FE49AD"/>
    <w:rPr>
      <w:vertAlign w:val="superscript"/>
    </w:rPr>
  </w:style>
  <w:style w:type="paragraph" w:customStyle="1" w:styleId="ftrefChar">
    <w:name w:val="ftref Char"/>
    <w:aliases w:val="16 Point Char,Superscript 6 Point Char,BVI fnr Char Char Char,BVI fnr Car Car Char Char Char,BVI fnr Car Char Char Char,BVI fnr Car Car Car Car Char Char Char"/>
    <w:basedOn w:val="Normal"/>
    <w:link w:val="FootnoteReference"/>
    <w:uiPriority w:val="99"/>
    <w:semiHidden/>
    <w:rsid w:val="00FE49AD"/>
    <w:pPr>
      <w:tabs>
        <w:tab w:val="left" w:pos="1247"/>
        <w:tab w:val="left" w:pos="1814"/>
        <w:tab w:val="left" w:pos="2381"/>
        <w:tab w:val="left" w:pos="2948"/>
        <w:tab w:val="left" w:pos="3515"/>
      </w:tabs>
      <w:spacing w:line="240" w:lineRule="exact"/>
    </w:pPr>
    <w:rPr>
      <w:vertAlign w:val="superscript"/>
    </w:rPr>
  </w:style>
  <w:style w:type="table" w:styleId="TableGrid">
    <w:name w:val="Table Grid"/>
    <w:basedOn w:val="TableNormal"/>
    <w:uiPriority w:val="39"/>
    <w:rsid w:val="00FE49AD"/>
    <w:pPr>
      <w:spacing w:after="0" w:line="240" w:lineRule="auto"/>
    </w:pPr>
    <w:rPr>
      <w:rFonts w:eastAsiaTheme="minorEastAsia"/>
      <w:kern w:val="0"/>
      <w:lang w:val="fr-CH"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E49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49AD"/>
  </w:style>
  <w:style w:type="paragraph" w:styleId="Footer">
    <w:name w:val="footer"/>
    <w:basedOn w:val="Normal"/>
    <w:link w:val="FooterChar"/>
    <w:uiPriority w:val="99"/>
    <w:unhideWhenUsed/>
    <w:rsid w:val="00FE49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49AD"/>
  </w:style>
  <w:style w:type="paragraph" w:styleId="ListParagraph">
    <w:name w:val="List Paragraph"/>
    <w:basedOn w:val="Normal"/>
    <w:uiPriority w:val="34"/>
    <w:qFormat/>
    <w:rsid w:val="00FE49AD"/>
    <w:pPr>
      <w:ind w:left="720"/>
      <w:contextualSpacing/>
    </w:pPr>
  </w:style>
  <w:style w:type="character" w:customStyle="1" w:styleId="normaltextrun">
    <w:name w:val="normaltextrun"/>
    <w:basedOn w:val="DefaultParagraphFont"/>
    <w:rsid w:val="00C2432C"/>
  </w:style>
  <w:style w:type="character" w:customStyle="1" w:styleId="eop">
    <w:name w:val="eop"/>
    <w:basedOn w:val="DefaultParagraphFont"/>
    <w:rsid w:val="00C2432C"/>
  </w:style>
  <w:style w:type="paragraph" w:styleId="Revision">
    <w:name w:val="Revision"/>
    <w:hidden/>
    <w:uiPriority w:val="99"/>
    <w:semiHidden/>
    <w:rsid w:val="003D3A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7F48066BE220648B1A326B24FF827E7" ma:contentTypeVersion="16" ma:contentTypeDescription="Create a new document." ma:contentTypeScope="" ma:versionID="3437f92d973593f3b20b6c8311632877">
  <xsd:schema xmlns:xsd="http://www.w3.org/2001/XMLSchema" xmlns:xs="http://www.w3.org/2001/XMLSchema" xmlns:p="http://schemas.microsoft.com/office/2006/metadata/properties" xmlns:ns2="676e3534-d122-4f0b-b197-b6790794fbc4" xmlns:ns3="ec689767-eafa-4621-9f35-6c51907f660f" targetNamespace="http://schemas.microsoft.com/office/2006/metadata/properties" ma:root="true" ma:fieldsID="16163c4421b054c47ffd8992115d1985" ns2:_="" ns3:_="">
    <xsd:import namespace="676e3534-d122-4f0b-b197-b6790794fbc4"/>
    <xsd:import namespace="ec689767-eafa-4621-9f35-6c51907f660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6e3534-d122-4f0b-b197-b6790794fb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689767-eafa-4621-9f35-6c51907f660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a07edb1-dd51-46b2-93a0-46795b42b44d}" ma:internalName="TaxCatchAll" ma:showField="CatchAllData" ma:web="ec689767-eafa-4621-9f35-6c51907f660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76e3534-d122-4f0b-b197-b6790794fbc4">
      <Terms xmlns="http://schemas.microsoft.com/office/infopath/2007/PartnerControls"/>
    </lcf76f155ced4ddcb4097134ff3c332f>
    <TaxCatchAll xmlns="ec689767-eafa-4621-9f35-6c51907f660f" xsi:nil="true"/>
  </documentManagement>
</p:properties>
</file>

<file path=customXml/itemProps1.xml><?xml version="1.0" encoding="utf-8"?>
<ds:datastoreItem xmlns:ds="http://schemas.openxmlformats.org/officeDocument/2006/customXml" ds:itemID="{0A5AE1C0-5490-49C1-ABB5-6FE2F50C9DEC}">
  <ds:schemaRefs>
    <ds:schemaRef ds:uri="http://schemas.openxmlformats.org/officeDocument/2006/bibliography"/>
  </ds:schemaRefs>
</ds:datastoreItem>
</file>

<file path=customXml/itemProps2.xml><?xml version="1.0" encoding="utf-8"?>
<ds:datastoreItem xmlns:ds="http://schemas.openxmlformats.org/officeDocument/2006/customXml" ds:itemID="{18582A60-FD10-4D1C-BA75-AD6532ADAEA6}">
  <ds:schemaRefs>
    <ds:schemaRef ds:uri="http://schemas.microsoft.com/sharepoint/v3/contenttype/forms"/>
  </ds:schemaRefs>
</ds:datastoreItem>
</file>

<file path=customXml/itemProps3.xml><?xml version="1.0" encoding="utf-8"?>
<ds:datastoreItem xmlns:ds="http://schemas.openxmlformats.org/officeDocument/2006/customXml" ds:itemID="{08FFD714-C685-4111-BA2B-EE35108FC9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6e3534-d122-4f0b-b197-b6790794fbc4"/>
    <ds:schemaRef ds:uri="ec689767-eafa-4621-9f35-6c51907f66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0859C7F-5413-4B57-AC49-754A9034054F}">
  <ds:schemaRefs>
    <ds:schemaRef ds:uri="http://schemas.microsoft.com/office/2006/metadata/properties"/>
    <ds:schemaRef ds:uri="http://schemas.microsoft.com/office/infopath/2007/PartnerControls"/>
    <ds:schemaRef ds:uri="676e3534-d122-4f0b-b197-b6790794fbc4"/>
    <ds:schemaRef ds:uri="ec689767-eafa-4621-9f35-6c51907f660f"/>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1591</Words>
  <Characters>9070</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Helena Sophia Lindemann</dc:creator>
  <cp:keywords/>
  <dc:description/>
  <cp:lastModifiedBy>Helena Sophia Lindemann</cp:lastModifiedBy>
  <cp:revision>3</cp:revision>
  <dcterms:created xsi:type="dcterms:W3CDTF">2023-11-18T14:14:00Z</dcterms:created>
  <dcterms:modified xsi:type="dcterms:W3CDTF">2023-11-18T14:15:00Z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0x01010077F48066BE220648B1A326B24FF827E7</vt:lpwstr>
  </property>
  <property fmtid="{D5CDD505-2E9C-101B-9397-08002B2CF9AE}" pid="3" name="MediaServiceImageTags">
    <vt:lpwstr/>
  </property>
</Properties>
</file>