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A182F61" w14:textId="43D7AAB3" w:rsidR="001A0E64" w:rsidRPr="001A0E64" w:rsidRDefault="001A0E64" w:rsidP="001A0E64">
      <w:pPr>
        <w:jc w:val="right"/>
        <w:rPr>
          <w:rFonts w:ascii="Roboto" w:hAnsi="Roboto"/>
          <w:color w:val="00B0F0"/>
          <w:sz w:val="24"/>
          <w:szCs w:val="24"/>
        </w:rPr>
      </w:pPr>
      <w:r w:rsidRPr="001A0E64">
        <w:rPr>
          <w:rFonts w:ascii="Roboto" w:hAnsi="Roboto"/>
          <w:noProof/>
          <w:color w:val="00B0F0"/>
          <w:sz w:val="24"/>
          <w:szCs w:val="24"/>
          <w:lang w:val="en-US"/>
        </w:rPr>
        <w:drawing>
          <wp:inline distT="0" distB="0" distL="0" distR="0" wp14:anchorId="4A751AD7" wp14:editId="7AC62938">
            <wp:extent cx="2107565" cy="1140158"/>
            <wp:effectExtent l="0" t="0" r="635" b="3175"/>
            <wp:docPr id="1" name="Picture 1" descr="../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119475" cy="1146601"/>
                    </a:xfrm>
                    <a:prstGeom prst="rect">
                      <a:avLst/>
                    </a:prstGeom>
                    <a:noFill/>
                    <a:ln>
                      <a:noFill/>
                    </a:ln>
                  </pic:spPr>
                </pic:pic>
              </a:graphicData>
            </a:graphic>
          </wp:inline>
        </w:drawing>
      </w:r>
    </w:p>
    <w:p w14:paraId="7CDE52EF" w14:textId="77777777" w:rsidR="001A0E64" w:rsidRPr="001A0E64" w:rsidRDefault="001A0E64" w:rsidP="001A0E64">
      <w:pPr>
        <w:jc w:val="center"/>
        <w:rPr>
          <w:rFonts w:ascii="Roboto" w:hAnsi="Roboto"/>
          <w:color w:val="00B0F0"/>
          <w:sz w:val="24"/>
          <w:szCs w:val="24"/>
        </w:rPr>
      </w:pPr>
    </w:p>
    <w:p w14:paraId="78208B97" w14:textId="77777777" w:rsidR="001A0E64" w:rsidRPr="001A0E64" w:rsidRDefault="001A0E64" w:rsidP="001A0E64">
      <w:pPr>
        <w:jc w:val="center"/>
        <w:rPr>
          <w:rFonts w:ascii="Roboto" w:hAnsi="Roboto"/>
          <w:color w:val="00B0F0"/>
          <w:sz w:val="24"/>
          <w:szCs w:val="24"/>
        </w:rPr>
      </w:pPr>
    </w:p>
    <w:p w14:paraId="0BC537F3" w14:textId="28002F02" w:rsidR="001A0E64" w:rsidRPr="001A0E64" w:rsidRDefault="001A0E64" w:rsidP="001A0E64">
      <w:pPr>
        <w:jc w:val="center"/>
        <w:rPr>
          <w:rFonts w:ascii="Roboto" w:hAnsi="Roboto"/>
          <w:color w:val="00B0F0"/>
          <w:sz w:val="24"/>
          <w:szCs w:val="24"/>
        </w:rPr>
      </w:pPr>
      <w:r w:rsidRPr="001A0E64">
        <w:rPr>
          <w:rFonts w:ascii="Roboto" w:hAnsi="Roboto"/>
          <w:color w:val="00B0F0"/>
          <w:sz w:val="24"/>
          <w:szCs w:val="24"/>
        </w:rPr>
        <w:t>Press Release</w:t>
      </w:r>
    </w:p>
    <w:p w14:paraId="1B3A6ACA" w14:textId="77777777" w:rsidR="0022263F" w:rsidRPr="001A0E64" w:rsidRDefault="00F700C6" w:rsidP="001A0E64">
      <w:pPr>
        <w:jc w:val="center"/>
        <w:rPr>
          <w:rFonts w:ascii="Roboto" w:hAnsi="Roboto"/>
          <w:b/>
          <w:sz w:val="36"/>
          <w:szCs w:val="36"/>
        </w:rPr>
      </w:pPr>
      <w:r w:rsidRPr="001A0E64">
        <w:rPr>
          <w:rFonts w:ascii="Roboto" w:hAnsi="Roboto"/>
          <w:b/>
          <w:sz w:val="36"/>
          <w:szCs w:val="36"/>
        </w:rPr>
        <w:t xml:space="preserve">Filipino Businesses Take </w:t>
      </w:r>
      <w:bookmarkStart w:id="0" w:name="_GoBack"/>
      <w:bookmarkEnd w:id="0"/>
      <w:r w:rsidRPr="001A0E64">
        <w:rPr>
          <w:rFonts w:ascii="Roboto" w:hAnsi="Roboto"/>
          <w:b/>
          <w:sz w:val="36"/>
          <w:szCs w:val="36"/>
        </w:rPr>
        <w:t>Home Two $10,000 Grants in UN Sustainability Competition</w:t>
      </w:r>
    </w:p>
    <w:p w14:paraId="2B1F91CA" w14:textId="77777777" w:rsidR="0022263F" w:rsidRPr="001A0E64" w:rsidRDefault="0022263F">
      <w:pPr>
        <w:rPr>
          <w:rFonts w:ascii="Roboto" w:hAnsi="Roboto"/>
          <w:b/>
          <w:sz w:val="24"/>
          <w:szCs w:val="24"/>
        </w:rPr>
      </w:pPr>
    </w:p>
    <w:p w14:paraId="7528B404" w14:textId="77777777" w:rsidR="0022263F" w:rsidRPr="001A0E64" w:rsidRDefault="00F700C6">
      <w:pPr>
        <w:rPr>
          <w:rFonts w:ascii="Roboto" w:hAnsi="Roboto"/>
          <w:sz w:val="24"/>
          <w:szCs w:val="24"/>
        </w:rPr>
      </w:pPr>
      <w:r w:rsidRPr="001A0E64">
        <w:rPr>
          <w:rFonts w:ascii="Roboto" w:hAnsi="Roboto"/>
          <w:b/>
          <w:sz w:val="24"/>
          <w:szCs w:val="24"/>
        </w:rPr>
        <w:t xml:space="preserve">March 23, 2018 </w:t>
      </w:r>
      <w:r w:rsidRPr="001A0E64">
        <w:rPr>
          <w:rFonts w:ascii="Roboto" w:hAnsi="Roboto"/>
          <w:sz w:val="24"/>
          <w:szCs w:val="24"/>
        </w:rPr>
        <w:t xml:space="preserve">- A search for innovative sustainable business ideas across the Asia-Pacific region has seen two young Filipinos take home grants worth US$10,000 each from UN Environment to support their proposals. </w:t>
      </w:r>
    </w:p>
    <w:p w14:paraId="358F0227" w14:textId="77777777" w:rsidR="0022263F" w:rsidRPr="001A0E64" w:rsidRDefault="0022263F">
      <w:pPr>
        <w:rPr>
          <w:rFonts w:ascii="Roboto" w:hAnsi="Roboto"/>
          <w:sz w:val="24"/>
          <w:szCs w:val="24"/>
        </w:rPr>
      </w:pPr>
    </w:p>
    <w:p w14:paraId="4A526005" w14:textId="77777777" w:rsidR="0022263F" w:rsidRPr="001A0E64" w:rsidRDefault="00F700C6">
      <w:pPr>
        <w:rPr>
          <w:rFonts w:ascii="Roboto" w:hAnsi="Roboto"/>
          <w:sz w:val="24"/>
          <w:szCs w:val="24"/>
        </w:rPr>
      </w:pPr>
      <w:r w:rsidRPr="001A0E64">
        <w:rPr>
          <w:rFonts w:ascii="Roboto" w:hAnsi="Roboto"/>
          <w:sz w:val="24"/>
          <w:szCs w:val="24"/>
        </w:rPr>
        <w:t>As winners of the Asia Pacific Low Carbon Lifestyles Challenge in the Plastic Waste and Energy Efficiency categories, respectively, Pamela Nicole Mejia and Mark-Anthony Villaflor will also receive business and marketing training from global experts</w:t>
      </w:r>
      <w:r w:rsidR="00E73ED7" w:rsidRPr="001A0E64">
        <w:rPr>
          <w:rFonts w:ascii="Roboto" w:hAnsi="Roboto"/>
          <w:sz w:val="24"/>
          <w:szCs w:val="24"/>
        </w:rPr>
        <w:t xml:space="preserve">, </w:t>
      </w:r>
      <w:r w:rsidR="00E73ED7" w:rsidRPr="001A0E64">
        <w:rPr>
          <w:rFonts w:ascii="Roboto" w:hAnsi="Roboto"/>
          <w:color w:val="auto"/>
          <w:sz w:val="24"/>
          <w:szCs w:val="24"/>
        </w:rPr>
        <w:t>and pitch to win an additional US$10,000 prize to further their efforts</w:t>
      </w:r>
      <w:r w:rsidRPr="001A0E64">
        <w:rPr>
          <w:rFonts w:ascii="Roboto" w:hAnsi="Roboto"/>
          <w:sz w:val="24"/>
          <w:szCs w:val="24"/>
        </w:rPr>
        <w:t>.</w:t>
      </w:r>
    </w:p>
    <w:p w14:paraId="553A6F17" w14:textId="77777777" w:rsidR="0022263F" w:rsidRPr="001A0E64" w:rsidRDefault="0022263F">
      <w:pPr>
        <w:rPr>
          <w:rFonts w:ascii="Roboto" w:hAnsi="Roboto"/>
          <w:sz w:val="24"/>
          <w:szCs w:val="24"/>
        </w:rPr>
      </w:pPr>
    </w:p>
    <w:p w14:paraId="3DC4A5F0" w14:textId="77777777" w:rsidR="0022263F" w:rsidRPr="001A0E64" w:rsidRDefault="00F700C6">
      <w:pPr>
        <w:rPr>
          <w:rFonts w:ascii="Roboto" w:hAnsi="Roboto"/>
          <w:sz w:val="24"/>
          <w:szCs w:val="24"/>
        </w:rPr>
      </w:pPr>
      <w:r w:rsidRPr="001A0E64">
        <w:rPr>
          <w:rFonts w:ascii="Roboto" w:hAnsi="Roboto"/>
          <w:sz w:val="24"/>
          <w:szCs w:val="24"/>
        </w:rPr>
        <w:t>UN Environment’s Director for the Asia-Pacific region, Dechen Tsering, said, “From plastic waste to climate change, we who live in Asia and the Pacific are confronting environmental challenges face-to-face almost daily. The natural ingenuity we find across our region is the key to solving these problems. It’s innovators like Pamela and Mark-Anthony who are showing us the way to do just that.”</w:t>
      </w:r>
    </w:p>
    <w:p w14:paraId="3C1EC732" w14:textId="77777777" w:rsidR="0022263F" w:rsidRPr="001A0E64" w:rsidRDefault="0022263F">
      <w:pPr>
        <w:rPr>
          <w:rFonts w:ascii="Roboto" w:hAnsi="Roboto"/>
          <w:sz w:val="24"/>
          <w:szCs w:val="24"/>
        </w:rPr>
      </w:pPr>
    </w:p>
    <w:p w14:paraId="03CCAF4C" w14:textId="77777777" w:rsidR="0022263F" w:rsidRPr="001A0E64" w:rsidRDefault="00F700C6">
      <w:pPr>
        <w:rPr>
          <w:rFonts w:ascii="Roboto" w:hAnsi="Roboto"/>
          <w:sz w:val="24"/>
          <w:szCs w:val="24"/>
        </w:rPr>
      </w:pPr>
      <w:r w:rsidRPr="001A0E64">
        <w:rPr>
          <w:rFonts w:ascii="Roboto" w:hAnsi="Roboto"/>
          <w:sz w:val="24"/>
          <w:szCs w:val="24"/>
        </w:rPr>
        <w:t xml:space="preserve">Pamela Mejia started her business, Phinix, after realizing how much waste is generated by the fashion industry. Phinix is a textile recycling center that collects textile wastes and transforms them into higher valued products such as footwear, fashion accessories and lifestyle pieces. Phinix aims to recycle textile wastes in lieu of leaving them to be discarded in landfills.  </w:t>
      </w:r>
    </w:p>
    <w:p w14:paraId="5E6D99D3" w14:textId="77777777" w:rsidR="0022263F" w:rsidRPr="001A0E64" w:rsidRDefault="0022263F">
      <w:pPr>
        <w:rPr>
          <w:rFonts w:ascii="Roboto" w:hAnsi="Roboto"/>
          <w:sz w:val="24"/>
          <w:szCs w:val="24"/>
        </w:rPr>
      </w:pPr>
    </w:p>
    <w:p w14:paraId="2DB31BBB" w14:textId="77777777" w:rsidR="0022263F" w:rsidRPr="001A0E64" w:rsidRDefault="00F700C6">
      <w:pPr>
        <w:rPr>
          <w:rFonts w:ascii="Roboto" w:hAnsi="Roboto"/>
          <w:sz w:val="24"/>
          <w:szCs w:val="24"/>
        </w:rPr>
      </w:pPr>
      <w:r w:rsidRPr="001A0E64">
        <w:rPr>
          <w:rFonts w:ascii="Roboto" w:hAnsi="Roboto"/>
          <w:sz w:val="24"/>
          <w:szCs w:val="24"/>
        </w:rPr>
        <w:t xml:space="preserve">She said, “The fashion industry is the second largest polluter in the world. Many consumers are unaware that a large chunk of their wardrobe is essentially plastic. More than 60% of the global fiber market is polyester. One single synthetic garment can release more than 1,900 </w:t>
      </w:r>
      <w:proofErr w:type="spellStart"/>
      <w:r w:rsidRPr="001A0E64">
        <w:rPr>
          <w:rFonts w:ascii="Roboto" w:hAnsi="Roboto"/>
          <w:sz w:val="24"/>
          <w:szCs w:val="24"/>
        </w:rPr>
        <w:t>microfibres</w:t>
      </w:r>
      <w:proofErr w:type="spellEnd"/>
      <w:r w:rsidRPr="001A0E64">
        <w:rPr>
          <w:rFonts w:ascii="Roboto" w:hAnsi="Roboto"/>
          <w:sz w:val="24"/>
          <w:szCs w:val="24"/>
        </w:rPr>
        <w:t xml:space="preserve"> per wash. Washing billions of garments every year has a devastating impact on our oceans.” </w:t>
      </w:r>
    </w:p>
    <w:p w14:paraId="4B3B93DF" w14:textId="77777777" w:rsidR="0022263F" w:rsidRPr="001A0E64" w:rsidRDefault="0022263F">
      <w:pPr>
        <w:rPr>
          <w:rFonts w:ascii="Roboto" w:hAnsi="Roboto"/>
          <w:sz w:val="24"/>
          <w:szCs w:val="24"/>
        </w:rPr>
      </w:pPr>
    </w:p>
    <w:p w14:paraId="47A4C208" w14:textId="77777777" w:rsidR="0022263F" w:rsidRPr="001A0E64" w:rsidRDefault="00F700C6">
      <w:pPr>
        <w:rPr>
          <w:rFonts w:ascii="Roboto" w:hAnsi="Roboto"/>
          <w:sz w:val="24"/>
          <w:szCs w:val="24"/>
        </w:rPr>
      </w:pPr>
      <w:r w:rsidRPr="001A0E64">
        <w:rPr>
          <w:rFonts w:ascii="Roboto" w:hAnsi="Roboto"/>
          <w:sz w:val="24"/>
          <w:szCs w:val="24"/>
        </w:rPr>
        <w:lastRenderedPageBreak/>
        <w:t xml:space="preserve">Mark-Anthony Villaflor is working on an issue that can also have a major impact. As a hotel owner in El Nido, he is working to demonstrate the value of ecotourism and renewable energy to fellow hoteliers. Using his property as a solar panel guinea pig, he will gather baseline data on energy efficiency, look at the fuel costs of local businesses, and compare different energy systems currently found in El Nido. He hopes to create a space for discussion and education and help connect customers to suppliers. </w:t>
      </w:r>
    </w:p>
    <w:p w14:paraId="16B47597" w14:textId="77777777" w:rsidR="0022263F" w:rsidRPr="001A0E64" w:rsidRDefault="0022263F">
      <w:pPr>
        <w:rPr>
          <w:rFonts w:ascii="Roboto" w:hAnsi="Roboto"/>
          <w:sz w:val="24"/>
          <w:szCs w:val="24"/>
        </w:rPr>
      </w:pPr>
    </w:p>
    <w:p w14:paraId="240FDCAD" w14:textId="77777777" w:rsidR="0022263F" w:rsidRPr="001A0E64" w:rsidRDefault="00F700C6">
      <w:pPr>
        <w:rPr>
          <w:rFonts w:ascii="Roboto" w:hAnsi="Roboto"/>
          <w:sz w:val="24"/>
          <w:szCs w:val="24"/>
        </w:rPr>
      </w:pPr>
      <w:r w:rsidRPr="001A0E64">
        <w:rPr>
          <w:rFonts w:ascii="Roboto" w:hAnsi="Roboto"/>
          <w:sz w:val="24"/>
          <w:szCs w:val="24"/>
        </w:rPr>
        <w:t>Villaflor said, “Tourism development is often narrow minded, viewing tourists as short-term economic activity without consideration of long-term consequences on the community and the surrounding environment. And many businesses would like to be more responsible but don’t have the proper support in place. We want to show that the solutions to both problems are within reach, affordable and effective today.”</w:t>
      </w:r>
    </w:p>
    <w:p w14:paraId="0F91A2E1" w14:textId="77777777" w:rsidR="0022263F" w:rsidRPr="001A0E64" w:rsidRDefault="0022263F">
      <w:pPr>
        <w:rPr>
          <w:rFonts w:ascii="Roboto" w:hAnsi="Roboto"/>
          <w:sz w:val="24"/>
          <w:szCs w:val="24"/>
        </w:rPr>
      </w:pPr>
    </w:p>
    <w:p w14:paraId="612256E5" w14:textId="77777777" w:rsidR="0022263F" w:rsidRPr="001A0E64" w:rsidRDefault="00F700C6">
      <w:pPr>
        <w:rPr>
          <w:rFonts w:ascii="Roboto" w:hAnsi="Roboto"/>
          <w:b/>
          <w:sz w:val="24"/>
          <w:szCs w:val="24"/>
        </w:rPr>
      </w:pPr>
      <w:r w:rsidRPr="001A0E64">
        <w:rPr>
          <w:rFonts w:ascii="Roboto" w:hAnsi="Roboto"/>
          <w:b/>
          <w:sz w:val="24"/>
          <w:szCs w:val="24"/>
        </w:rPr>
        <w:t>About Pamela Mejia</w:t>
      </w:r>
    </w:p>
    <w:p w14:paraId="7D6C8221" w14:textId="77777777" w:rsidR="0022263F" w:rsidRPr="001A0E64" w:rsidRDefault="00F700C6">
      <w:pPr>
        <w:rPr>
          <w:rFonts w:ascii="Roboto" w:hAnsi="Roboto"/>
          <w:sz w:val="24"/>
          <w:szCs w:val="24"/>
        </w:rPr>
      </w:pPr>
      <w:r w:rsidRPr="001A0E64">
        <w:rPr>
          <w:rFonts w:ascii="Roboto" w:hAnsi="Roboto"/>
          <w:sz w:val="24"/>
          <w:szCs w:val="24"/>
        </w:rPr>
        <w:t xml:space="preserve">At the age of 17, Pamela founded her first fashion business, a t-shirt printing company. She has since founded two more business - an online clothing store and a shoe brand. At present, she is focused on her fashion social enterprise, Phinix, which collects textile waste and turns them into higher valued products such as footwear. She also founded FIBERS, a fashion social enterprise platforms that aims to create a better fashion industry in the ASEAN region. Pamela has won multiple business competitions in Malaysia, Thailand, Japan and the US. She graduated with a Bachelor of Science in Clothing Technology from University of the Philippines Diliman and from the YSEALI Social Entrepreneurship Program at Arizona State University. </w:t>
      </w:r>
    </w:p>
    <w:p w14:paraId="46C91E41" w14:textId="77777777" w:rsidR="0022263F" w:rsidRPr="001A0E64" w:rsidRDefault="0022263F">
      <w:pPr>
        <w:rPr>
          <w:rFonts w:ascii="Roboto" w:hAnsi="Roboto"/>
          <w:sz w:val="24"/>
          <w:szCs w:val="24"/>
        </w:rPr>
      </w:pPr>
    </w:p>
    <w:p w14:paraId="2C9A7D9B" w14:textId="77777777" w:rsidR="0022263F" w:rsidRPr="001A0E64" w:rsidRDefault="00F700C6">
      <w:pPr>
        <w:rPr>
          <w:rFonts w:ascii="Roboto" w:hAnsi="Roboto"/>
          <w:b/>
          <w:sz w:val="24"/>
          <w:szCs w:val="24"/>
        </w:rPr>
      </w:pPr>
      <w:r w:rsidRPr="001A0E64">
        <w:rPr>
          <w:rFonts w:ascii="Roboto" w:hAnsi="Roboto"/>
          <w:b/>
          <w:sz w:val="24"/>
          <w:szCs w:val="24"/>
        </w:rPr>
        <w:t>About Hassam Ud-din</w:t>
      </w:r>
    </w:p>
    <w:p w14:paraId="3DD15C8E" w14:textId="77777777" w:rsidR="0022263F" w:rsidRPr="001A0E64" w:rsidRDefault="00F700C6">
      <w:pPr>
        <w:rPr>
          <w:rFonts w:ascii="Roboto" w:hAnsi="Roboto"/>
          <w:sz w:val="24"/>
          <w:szCs w:val="24"/>
        </w:rPr>
      </w:pPr>
      <w:r w:rsidRPr="001A0E64">
        <w:rPr>
          <w:rFonts w:ascii="Roboto" w:hAnsi="Roboto"/>
          <w:sz w:val="24"/>
          <w:szCs w:val="24"/>
        </w:rPr>
        <w:t>Mark-Anthony Villaflor is a Filipino-American teacher turned entrepreneur. After obtaining a Bachelors in International Relations from Pepperdine University, he taught English in South Korea before going to Manila, Philippines to pursue a Master’s in Education. After five years of teaching and travelling in China and other countries, Mark-Anthony and his wife Camille returned to the Philippines and are currently living in an island paradise.</w:t>
      </w:r>
    </w:p>
    <w:p w14:paraId="23D884BC" w14:textId="77777777" w:rsidR="0022263F" w:rsidRPr="001A0E64" w:rsidRDefault="0022263F">
      <w:pPr>
        <w:rPr>
          <w:rFonts w:ascii="Roboto" w:hAnsi="Roboto"/>
          <w:sz w:val="24"/>
          <w:szCs w:val="24"/>
        </w:rPr>
      </w:pPr>
    </w:p>
    <w:p w14:paraId="4468EF45" w14:textId="77777777" w:rsidR="0022263F" w:rsidRPr="001A0E64" w:rsidRDefault="00F700C6">
      <w:pPr>
        <w:rPr>
          <w:rFonts w:ascii="Roboto" w:hAnsi="Roboto"/>
          <w:b/>
          <w:sz w:val="24"/>
          <w:szCs w:val="24"/>
        </w:rPr>
      </w:pPr>
      <w:r w:rsidRPr="001A0E64">
        <w:rPr>
          <w:rFonts w:ascii="Roboto" w:hAnsi="Roboto"/>
          <w:b/>
          <w:sz w:val="24"/>
          <w:szCs w:val="24"/>
        </w:rPr>
        <w:t>About the Asia Pacific Sustainable Lifestyles Challenge</w:t>
      </w:r>
    </w:p>
    <w:p w14:paraId="08B01525" w14:textId="77777777" w:rsidR="0022263F" w:rsidRPr="001A0E64" w:rsidRDefault="00F700C6">
      <w:pPr>
        <w:rPr>
          <w:rFonts w:ascii="Roboto" w:hAnsi="Roboto"/>
          <w:sz w:val="24"/>
          <w:szCs w:val="24"/>
        </w:rPr>
      </w:pPr>
      <w:r w:rsidRPr="001A0E64">
        <w:rPr>
          <w:rFonts w:ascii="Roboto" w:hAnsi="Roboto"/>
          <w:sz w:val="24"/>
          <w:szCs w:val="24"/>
        </w:rPr>
        <w:t xml:space="preserve">The Asia-Pacific Low-Carbon Lifestyles Challenge aims to mobilize and support young people with business ideas on how to foster energy-efficient, low-waste and low-carbon lifestyles. </w:t>
      </w:r>
    </w:p>
    <w:p w14:paraId="6627CF35" w14:textId="77777777" w:rsidR="0022263F" w:rsidRPr="001A0E64" w:rsidRDefault="0022263F">
      <w:pPr>
        <w:rPr>
          <w:rFonts w:ascii="Roboto" w:hAnsi="Roboto"/>
          <w:sz w:val="24"/>
          <w:szCs w:val="24"/>
        </w:rPr>
      </w:pPr>
    </w:p>
    <w:p w14:paraId="204508E3" w14:textId="77777777" w:rsidR="0022263F" w:rsidRPr="001A0E64" w:rsidRDefault="00F700C6">
      <w:pPr>
        <w:rPr>
          <w:rFonts w:ascii="Roboto" w:hAnsi="Roboto"/>
          <w:sz w:val="24"/>
          <w:szCs w:val="24"/>
        </w:rPr>
      </w:pPr>
      <w:r w:rsidRPr="001A0E64">
        <w:rPr>
          <w:rFonts w:ascii="Roboto" w:hAnsi="Roboto"/>
          <w:sz w:val="24"/>
          <w:szCs w:val="24"/>
        </w:rPr>
        <w:t>12 winners each receive a US$10,000 to support their business venture focusing on one of three different categories: mobility, plastic waste and energy.</w:t>
      </w:r>
    </w:p>
    <w:p w14:paraId="13729DC5" w14:textId="77777777" w:rsidR="0022263F" w:rsidRPr="001A0E64" w:rsidRDefault="0022263F">
      <w:pPr>
        <w:rPr>
          <w:rFonts w:ascii="Roboto" w:hAnsi="Roboto"/>
          <w:sz w:val="24"/>
          <w:szCs w:val="24"/>
        </w:rPr>
      </w:pPr>
    </w:p>
    <w:p w14:paraId="2F1B55F9" w14:textId="77777777" w:rsidR="0022263F" w:rsidRPr="001A0E64" w:rsidRDefault="00F700C6">
      <w:pPr>
        <w:rPr>
          <w:rFonts w:ascii="Roboto" w:hAnsi="Roboto"/>
          <w:sz w:val="24"/>
          <w:szCs w:val="24"/>
        </w:rPr>
      </w:pPr>
      <w:r w:rsidRPr="001A0E64">
        <w:rPr>
          <w:rFonts w:ascii="Roboto" w:hAnsi="Roboto"/>
          <w:sz w:val="24"/>
          <w:szCs w:val="24"/>
        </w:rPr>
        <w:lastRenderedPageBreak/>
        <w:t xml:space="preserve">This is an initiative funded by the Ministry of Environment Japan, as part of SWITCH-Asia’s Regional Sustainable Consumption and Production Policy Advocacy Component, the Asia-Pacific Regional Roadmap on Sustainable Consumption and Production and One Planet.  This initiative is carried out together with the Institute for Global Environmental Strategies, The Thai National Science and Technology Development Agency and Sasin Entrepreneurship Center. </w:t>
      </w:r>
    </w:p>
    <w:sectPr w:rsidR="0022263F" w:rsidRPr="001A0E64">
      <w:pgSz w:w="12240" w:h="15840"/>
      <w:pgMar w:top="1440" w:right="1440" w:bottom="144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Segoe UI">
    <w:altName w:val="Calibri"/>
    <w:charset w:val="00"/>
    <w:family w:val="swiss"/>
    <w:pitch w:val="variable"/>
    <w:sig w:usb0="E10022FF" w:usb1="C000E47F" w:usb2="00000029" w:usb3="00000000" w:csb0="000001DF" w:csb1="00000000"/>
  </w:font>
  <w:font w:name="Roboto">
    <w:panose1 w:val="02000000000000000000"/>
    <w:charset w:val="00"/>
    <w:family w:val="auto"/>
    <w:pitch w:val="variable"/>
    <w:sig w:usb0="E00002FF" w:usb1="5000205B" w:usb2="00000020" w:usb3="00000000" w:csb0="000001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263F"/>
    <w:rsid w:val="001A0E64"/>
    <w:rsid w:val="0022263F"/>
    <w:rsid w:val="004D7DD8"/>
    <w:rsid w:val="00E73ED7"/>
    <w:rsid w:val="00F3782A"/>
    <w:rsid w:val="00F700C6"/>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5C8D6E"/>
  <w15:docId w15:val="{3FED247A-F6E3-43D7-8CC4-490398606C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color w:val="000000"/>
        <w:sz w:val="22"/>
        <w:szCs w:val="22"/>
        <w:lang w:val="en" w:eastAsia="en-US" w:bidi="ar-SA"/>
      </w:rPr>
    </w:rPrDefault>
    <w:pPrDefault>
      <w:pPr>
        <w:pBdr>
          <w:top w:val="nil"/>
          <w:left w:val="nil"/>
          <w:bottom w:val="nil"/>
          <w:right w:val="nil"/>
          <w:between w:val="nil"/>
        </w:pBdr>
        <w:spacing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BalloonText">
    <w:name w:val="Balloon Text"/>
    <w:basedOn w:val="Normal"/>
    <w:link w:val="BalloonTextChar"/>
    <w:uiPriority w:val="99"/>
    <w:semiHidden/>
    <w:unhideWhenUsed/>
    <w:rsid w:val="00F3782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3782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image" Target="media/image1.png"/><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3</Pages>
  <Words>715</Words>
  <Characters>4081</Characters>
  <Application>Microsoft Macintosh Word</Application>
  <DocSecurity>0</DocSecurity>
  <Lines>34</Lines>
  <Paragraphs>9</Paragraphs>
  <ScaleCrop>false</ScaleCrop>
  <Company/>
  <LinksUpToDate>false</LinksUpToDate>
  <CharactersWithSpaces>4787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Janet Salem</dc:creator>
  <cp:lastModifiedBy>Shari Nijman</cp:lastModifiedBy>
  <cp:revision>5</cp:revision>
  <dcterms:created xsi:type="dcterms:W3CDTF">2018-03-22T09:15:00Z</dcterms:created>
  <dcterms:modified xsi:type="dcterms:W3CDTF">2018-03-28T06:39:00Z</dcterms:modified>
</cp:coreProperties>
</file>