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62" w:type="dxa"/>
        <w:tblInd w:w="-34" w:type="dxa"/>
        <w:tblBorders>
          <w:bottom w:val="single" w:sz="24" w:space="0" w:color="auto"/>
          <w:insideH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7"/>
        <w:gridCol w:w="5407"/>
        <w:gridCol w:w="1526"/>
        <w:gridCol w:w="22"/>
      </w:tblGrid>
      <w:tr w:rsidR="00DE796A" w14:paraId="490FC661" w14:textId="77777777" w:rsidTr="000C095D">
        <w:trPr>
          <w:gridAfter w:val="1"/>
          <w:wAfter w:w="22" w:type="dxa"/>
          <w:cantSplit/>
          <w:trHeight w:val="708"/>
        </w:trPr>
        <w:tc>
          <w:tcPr>
            <w:tcW w:w="2707" w:type="dxa"/>
            <w:tcBorders>
              <w:bottom w:val="nil"/>
            </w:tcBorders>
          </w:tcPr>
          <w:p w14:paraId="1DEFA44B" w14:textId="77777777" w:rsidR="00DE796A" w:rsidRPr="00C811BE" w:rsidRDefault="00C811BE">
            <w:pPr>
              <w:bidi w:val="0"/>
              <w:rPr>
                <w:rFonts w:cs="Times New Roman"/>
                <w:b/>
                <w:bCs/>
                <w:sz w:val="60"/>
                <w:szCs w:val="60"/>
                <w:rtl/>
              </w:rPr>
            </w:pPr>
            <w:r w:rsidRPr="00C811BE">
              <w:rPr>
                <w:rFonts w:ascii="Univers" w:hAnsi="Univers" w:cs="Times New Roman"/>
                <w:b/>
                <w:sz w:val="60"/>
                <w:szCs w:val="60"/>
              </w:rPr>
              <w:t>EP</w:t>
            </w:r>
          </w:p>
        </w:tc>
        <w:tc>
          <w:tcPr>
            <w:tcW w:w="6933" w:type="dxa"/>
            <w:gridSpan w:val="2"/>
            <w:tcBorders>
              <w:bottom w:val="nil"/>
            </w:tcBorders>
          </w:tcPr>
          <w:p w14:paraId="0D7E8061" w14:textId="77777777" w:rsidR="00DE796A" w:rsidRPr="000844F9" w:rsidRDefault="00DE796A">
            <w:pPr>
              <w:jc w:val="both"/>
              <w:rPr>
                <w:rFonts w:cs="Traditional Arabic"/>
                <w:b/>
                <w:bCs/>
                <w:sz w:val="44"/>
                <w:szCs w:val="44"/>
              </w:rPr>
            </w:pPr>
            <w:r w:rsidRPr="000844F9">
              <w:rPr>
                <w:rFonts w:cs="Traditional Arabic" w:hint="cs"/>
                <w:b/>
                <w:bCs/>
                <w:sz w:val="44"/>
                <w:szCs w:val="44"/>
                <w:rtl/>
              </w:rPr>
              <w:t>الأمم المتحدة</w:t>
            </w:r>
          </w:p>
        </w:tc>
      </w:tr>
      <w:tr w:rsidR="004B0A17" w14:paraId="57344D7B" w14:textId="77777777" w:rsidTr="000C095D">
        <w:trPr>
          <w:gridAfter w:val="1"/>
          <w:wAfter w:w="22" w:type="dxa"/>
          <w:cantSplit/>
          <w:trHeight w:val="415"/>
        </w:trPr>
        <w:tc>
          <w:tcPr>
            <w:tcW w:w="2707" w:type="dxa"/>
            <w:tcBorders>
              <w:top w:val="nil"/>
              <w:bottom w:val="single" w:sz="4" w:space="0" w:color="auto"/>
            </w:tcBorders>
          </w:tcPr>
          <w:p w14:paraId="7D3A5977" w14:textId="69F4F00E" w:rsidR="004B0A17" w:rsidRPr="004B0A17" w:rsidRDefault="00FC1DEC" w:rsidP="00B25914">
            <w:pPr>
              <w:bidi w:val="0"/>
              <w:spacing w:before="120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 w:rsidRPr="00A4434B">
              <w:rPr>
                <w:b/>
                <w:bCs/>
                <w:sz w:val="28"/>
                <w:lang w:val="en-GB"/>
              </w:rPr>
              <w:t>UNEP</w:t>
            </w:r>
            <w:r w:rsidRPr="00A4434B">
              <w:rPr>
                <w:lang w:val="en-GB"/>
              </w:rPr>
              <w:t>/</w:t>
            </w:r>
            <w:r w:rsidRPr="00004629">
              <w:rPr>
                <w:sz w:val="20"/>
                <w:szCs w:val="20"/>
                <w:lang w:val="en-GB"/>
              </w:rPr>
              <w:t>EA.</w:t>
            </w:r>
            <w:r w:rsidR="00790153">
              <w:rPr>
                <w:sz w:val="20"/>
                <w:szCs w:val="20"/>
                <w:lang w:val="en-GB"/>
              </w:rPr>
              <w:t>4</w:t>
            </w:r>
            <w:r w:rsidRPr="00004629">
              <w:rPr>
                <w:sz w:val="20"/>
                <w:szCs w:val="20"/>
                <w:lang w:val="en-GB"/>
              </w:rPr>
              <w:t>/</w:t>
            </w:r>
            <w:r w:rsidR="00CA1B4E">
              <w:rPr>
                <w:rFonts w:cs="Times New Roman"/>
                <w:sz w:val="20"/>
                <w:szCs w:val="20"/>
              </w:rPr>
              <w:t>1</w:t>
            </w:r>
            <w:r w:rsidR="00931AD7">
              <w:rPr>
                <w:rFonts w:cs="Times New Roman"/>
                <w:sz w:val="20"/>
                <w:szCs w:val="20"/>
              </w:rPr>
              <w:t>/Rev.1</w:t>
            </w:r>
          </w:p>
        </w:tc>
        <w:tc>
          <w:tcPr>
            <w:tcW w:w="6933" w:type="dxa"/>
            <w:gridSpan w:val="2"/>
            <w:tcBorders>
              <w:top w:val="nil"/>
              <w:bottom w:val="single" w:sz="4" w:space="0" w:color="auto"/>
            </w:tcBorders>
          </w:tcPr>
          <w:p w14:paraId="42872F74" w14:textId="77777777" w:rsidR="004B0A17" w:rsidRPr="004B0A17" w:rsidRDefault="004B0A17" w:rsidP="004B0A17">
            <w:pPr>
              <w:bidi w:val="0"/>
              <w:jc w:val="both"/>
              <w:rPr>
                <w:rFonts w:cs="Times New Roman"/>
                <w:b/>
                <w:bCs/>
                <w:sz w:val="20"/>
                <w:szCs w:val="20"/>
                <w:rtl/>
              </w:rPr>
            </w:pPr>
          </w:p>
        </w:tc>
      </w:tr>
      <w:tr w:rsidR="00DE796A" w14:paraId="7C5312D4" w14:textId="77777777" w:rsidTr="000C095D">
        <w:trPr>
          <w:cantSplit/>
          <w:trHeight w:val="2551"/>
        </w:trPr>
        <w:tc>
          <w:tcPr>
            <w:tcW w:w="2707" w:type="dxa"/>
            <w:tcBorders>
              <w:top w:val="single" w:sz="4" w:space="0" w:color="auto"/>
            </w:tcBorders>
          </w:tcPr>
          <w:p w14:paraId="0C8D4772" w14:textId="77777777" w:rsidR="00DE796A" w:rsidRPr="00A969A0" w:rsidRDefault="00DE796A" w:rsidP="00386B73">
            <w:pPr>
              <w:bidi w:val="0"/>
              <w:spacing w:before="160"/>
              <w:jc w:val="both"/>
              <w:rPr>
                <w:rFonts w:cs="Times New Roman"/>
                <w:sz w:val="20"/>
                <w:szCs w:val="20"/>
                <w:lang w:val="en-GB"/>
              </w:rPr>
            </w:pPr>
            <w:r w:rsidRPr="00A969A0">
              <w:rPr>
                <w:rFonts w:cs="Times New Roman"/>
                <w:sz w:val="20"/>
                <w:szCs w:val="20"/>
              </w:rPr>
              <w:t>Distr.</w:t>
            </w:r>
            <w:r w:rsidR="006C560D" w:rsidRPr="00A969A0">
              <w:rPr>
                <w:rFonts w:cs="Times New Roman"/>
                <w:sz w:val="20"/>
                <w:szCs w:val="20"/>
                <w:lang w:val="en-GB"/>
              </w:rPr>
              <w:t>: General</w:t>
            </w:r>
          </w:p>
          <w:p w14:paraId="22FA9923" w14:textId="03BCE226" w:rsidR="00DE796A" w:rsidRPr="00A969A0" w:rsidRDefault="00931AD7">
            <w:pPr>
              <w:bidi w:val="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16</w:t>
            </w:r>
            <w:r w:rsidRPr="00A969A0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>January 2019</w:t>
            </w:r>
          </w:p>
          <w:p w14:paraId="02D19A74" w14:textId="77777777" w:rsidR="00DE796A" w:rsidRPr="00A969A0" w:rsidRDefault="009819E2" w:rsidP="00A969A0">
            <w:pPr>
              <w:pStyle w:val="Heading5"/>
              <w:bidi w:val="0"/>
              <w:spacing w:before="240"/>
              <w:ind w:left="34" w:right="34"/>
              <w:jc w:val="both"/>
              <w:rPr>
                <w:rFonts w:ascii="Times New Roman" w:hAnsi="Times New Roman" w:cs="Times New Roman"/>
                <w:b w:val="0"/>
                <w:bCs w:val="0"/>
                <w:noProof w:val="0"/>
                <w:szCs w:val="20"/>
                <w:rtl/>
              </w:rPr>
            </w:pPr>
            <w:r w:rsidRPr="00A969A0">
              <w:rPr>
                <w:rFonts w:ascii="Times New Roman" w:hAnsi="Times New Roman" w:cs="Times New Roman"/>
                <w:b w:val="0"/>
                <w:bCs w:val="0"/>
                <w:noProof w:val="0"/>
                <w:szCs w:val="20"/>
              </w:rPr>
              <w:t>Arabic</w:t>
            </w:r>
          </w:p>
          <w:p w14:paraId="3E1EF33C" w14:textId="77777777" w:rsidR="00DE796A" w:rsidRDefault="009819E2" w:rsidP="00A969A0">
            <w:pPr>
              <w:bidi w:val="0"/>
              <w:ind w:right="34"/>
              <w:jc w:val="both"/>
            </w:pPr>
            <w:r w:rsidRPr="00A969A0">
              <w:rPr>
                <w:rFonts w:cs="Times New Roman"/>
                <w:sz w:val="20"/>
                <w:szCs w:val="20"/>
              </w:rPr>
              <w:t>Original: English</w:t>
            </w:r>
          </w:p>
        </w:tc>
        <w:tc>
          <w:tcPr>
            <w:tcW w:w="5407" w:type="dxa"/>
            <w:tcBorders>
              <w:top w:val="single" w:sz="4" w:space="0" w:color="auto"/>
            </w:tcBorders>
            <w:vAlign w:val="center"/>
          </w:tcPr>
          <w:p w14:paraId="44662D40" w14:textId="77777777" w:rsidR="00DE796A" w:rsidRPr="002B0E93" w:rsidRDefault="00324C76" w:rsidP="00386B73">
            <w:pPr>
              <w:spacing w:before="960" w:line="480" w:lineRule="exact"/>
              <w:ind w:right="2572" w:firstLine="17"/>
              <w:jc w:val="both"/>
              <w:rPr>
                <w:sz w:val="48"/>
                <w:szCs w:val="48"/>
                <w:rtl/>
              </w:rPr>
            </w:pPr>
            <w:r w:rsidRPr="002B0E93">
              <w:rPr>
                <w:rFonts w:cs="Traditional Arabic" w:hint="cs"/>
                <w:b/>
                <w:bCs/>
                <w:sz w:val="48"/>
                <w:szCs w:val="48"/>
                <w:rtl/>
              </w:rPr>
              <w:t xml:space="preserve">جمعية الأمم المتحدة للبيئة </w:t>
            </w:r>
            <w:r w:rsidR="000255EE" w:rsidRPr="002B0E93">
              <w:rPr>
                <w:rFonts w:cs="Traditional Arabic" w:hint="cs"/>
                <w:b/>
                <w:bCs/>
                <w:sz w:val="48"/>
                <w:szCs w:val="48"/>
                <w:rtl/>
              </w:rPr>
              <w:t xml:space="preserve">التابعة </w:t>
            </w:r>
            <w:r w:rsidR="007C0FF8" w:rsidRPr="002B0E93">
              <w:rPr>
                <w:rFonts w:cs="Traditional Arabic" w:hint="cs"/>
                <w:b/>
                <w:bCs/>
                <w:sz w:val="48"/>
                <w:szCs w:val="48"/>
                <w:rtl/>
              </w:rPr>
              <w:t>ل</w:t>
            </w:r>
            <w:r w:rsidRPr="002B0E93">
              <w:rPr>
                <w:rFonts w:cs="Traditional Arabic" w:hint="cs"/>
                <w:b/>
                <w:bCs/>
                <w:sz w:val="48"/>
                <w:szCs w:val="48"/>
                <w:rtl/>
              </w:rPr>
              <w:t>برنامج الأمم المتحدة للبيئة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</w:tcBorders>
          </w:tcPr>
          <w:p w14:paraId="1EE2C2AC" w14:textId="77777777" w:rsidR="00DE796A" w:rsidRDefault="000C095D" w:rsidP="002B0E93">
            <w:pPr>
              <w:spacing w:line="20" w:lineRule="exact"/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F02A64F" wp14:editId="13B2DE52">
                  <wp:simplePos x="0" y="0"/>
                  <wp:positionH relativeFrom="column">
                    <wp:posOffset>148590</wp:posOffset>
                  </wp:positionH>
                  <wp:positionV relativeFrom="paragraph">
                    <wp:posOffset>831215</wp:posOffset>
                  </wp:positionV>
                  <wp:extent cx="756000" cy="706154"/>
                  <wp:effectExtent l="0" t="0" r="635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7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00" cy="7061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2478E">
              <w:rPr>
                <w:noProof/>
              </w:rPr>
              <w:object w:dxaOrig="1440" w:dyaOrig="1440" w14:anchorId="5007BD6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14pt;margin-top:5.65pt;width:65.55pt;height:61.85pt;z-index:251660288;mso-position-horizontal-relative:text;mso-position-vertical-relative:text;mso-width-relative:page;mso-height-relative:page" wrapcoords="-248 0 -248 18439 19117 18439 19117 0 -248 0" fillcolor="window">
                  <v:imagedata r:id="rId9" o:title=""/>
                  <w10:wrap type="tight"/>
                </v:shape>
                <o:OLEObject Type="Embed" ProgID="Word.Picture.8" ShapeID="_x0000_s1026" DrawAspect="Content" ObjectID="_1609594406" r:id="rId10"/>
              </w:object>
            </w:r>
          </w:p>
        </w:tc>
      </w:tr>
    </w:tbl>
    <w:p w14:paraId="1A0640C2" w14:textId="77777777" w:rsidR="00A81553" w:rsidRDefault="00A81553" w:rsidP="00FA78D2">
      <w:pPr>
        <w:spacing w:before="60" w:line="360" w:lineRule="exact"/>
        <w:ind w:left="62" w:right="6662"/>
        <w:jc w:val="both"/>
        <w:rPr>
          <w:rFonts w:cs="Traditional Arabic"/>
          <w:b/>
          <w:bCs/>
          <w:sz w:val="30"/>
          <w:szCs w:val="30"/>
          <w:rtl/>
        </w:rPr>
      </w:pPr>
      <w:r>
        <w:rPr>
          <w:rFonts w:cs="Traditional Arabic" w:hint="cs"/>
          <w:b/>
          <w:bCs/>
          <w:sz w:val="30"/>
          <w:szCs w:val="30"/>
          <w:rtl/>
        </w:rPr>
        <w:t xml:space="preserve">جمعية الأمم المتحدة للبيئة </w:t>
      </w:r>
      <w:r w:rsidR="000255EE">
        <w:rPr>
          <w:rFonts w:cs="Traditional Arabic" w:hint="cs"/>
          <w:b/>
          <w:bCs/>
          <w:sz w:val="30"/>
          <w:szCs w:val="30"/>
          <w:rtl/>
        </w:rPr>
        <w:t xml:space="preserve">التابعة </w:t>
      </w:r>
      <w:r w:rsidR="007C0FF8">
        <w:rPr>
          <w:rFonts w:cs="Traditional Arabic" w:hint="cs"/>
          <w:b/>
          <w:bCs/>
          <w:sz w:val="30"/>
          <w:szCs w:val="30"/>
          <w:rtl/>
        </w:rPr>
        <w:t>ل</w:t>
      </w:r>
      <w:r>
        <w:rPr>
          <w:rFonts w:cs="Traditional Arabic" w:hint="cs"/>
          <w:b/>
          <w:bCs/>
          <w:sz w:val="30"/>
          <w:szCs w:val="30"/>
          <w:rtl/>
        </w:rPr>
        <w:t>برنامج الأمم المتحدة للبيئة</w:t>
      </w:r>
    </w:p>
    <w:p w14:paraId="7CEF221F" w14:textId="03C449D8" w:rsidR="00A81553" w:rsidRPr="00A579D1" w:rsidRDefault="00A81553" w:rsidP="003A3C5E">
      <w:pPr>
        <w:spacing w:line="360" w:lineRule="exact"/>
        <w:ind w:left="63" w:right="6946"/>
        <w:jc w:val="both"/>
        <w:rPr>
          <w:rFonts w:cs="Traditional Arabic"/>
          <w:b/>
          <w:bCs/>
          <w:sz w:val="30"/>
          <w:szCs w:val="30"/>
          <w:rtl/>
        </w:rPr>
      </w:pPr>
      <w:r>
        <w:rPr>
          <w:rFonts w:cs="Traditional Arabic" w:hint="cs"/>
          <w:b/>
          <w:bCs/>
          <w:sz w:val="30"/>
          <w:szCs w:val="30"/>
          <w:rtl/>
        </w:rPr>
        <w:t xml:space="preserve">الدورة </w:t>
      </w:r>
      <w:r w:rsidR="003A3C5E">
        <w:rPr>
          <w:rFonts w:cs="Traditional Arabic" w:hint="cs"/>
          <w:b/>
          <w:bCs/>
          <w:sz w:val="30"/>
          <w:szCs w:val="30"/>
          <w:rtl/>
        </w:rPr>
        <w:t>ال</w:t>
      </w:r>
      <w:r w:rsidR="00790153">
        <w:rPr>
          <w:rFonts w:cs="Traditional Arabic" w:hint="cs"/>
          <w:b/>
          <w:bCs/>
          <w:sz w:val="30"/>
          <w:szCs w:val="30"/>
          <w:rtl/>
        </w:rPr>
        <w:t>رابعة</w:t>
      </w:r>
    </w:p>
    <w:p w14:paraId="7CFD02AF" w14:textId="6AB955A0" w:rsidR="00A81553" w:rsidRDefault="00A81553" w:rsidP="00231704">
      <w:pPr>
        <w:spacing w:after="360" w:line="360" w:lineRule="exact"/>
        <w:ind w:left="62" w:right="5812"/>
        <w:jc w:val="both"/>
        <w:rPr>
          <w:rFonts w:cs="Traditional Arabic"/>
          <w:sz w:val="30"/>
          <w:szCs w:val="30"/>
          <w:rtl/>
        </w:rPr>
      </w:pPr>
      <w:r w:rsidRPr="00A579D1">
        <w:rPr>
          <w:rFonts w:cs="Traditional Arabic" w:hint="cs"/>
          <w:sz w:val="30"/>
          <w:szCs w:val="30"/>
          <w:rtl/>
        </w:rPr>
        <w:t>نيروبي،</w:t>
      </w:r>
      <w:r w:rsidR="004339C9">
        <w:rPr>
          <w:rFonts w:cs="Traditional Arabic" w:hint="cs"/>
          <w:sz w:val="30"/>
          <w:szCs w:val="30"/>
          <w:rtl/>
        </w:rPr>
        <w:t xml:space="preserve"> </w:t>
      </w:r>
      <w:r w:rsidR="00790153">
        <w:rPr>
          <w:rFonts w:cs="Traditional Arabic" w:hint="cs"/>
          <w:sz w:val="30"/>
          <w:szCs w:val="30"/>
          <w:rtl/>
        </w:rPr>
        <w:t>11</w:t>
      </w:r>
      <w:r w:rsidR="00A576F2">
        <w:rPr>
          <w:rFonts w:cs="Traditional Arabic" w:hint="cs"/>
          <w:sz w:val="30"/>
          <w:szCs w:val="30"/>
          <w:rtl/>
        </w:rPr>
        <w:t>-</w:t>
      </w:r>
      <w:r w:rsidR="00790153">
        <w:rPr>
          <w:rFonts w:cs="Traditional Arabic" w:hint="cs"/>
          <w:sz w:val="30"/>
          <w:szCs w:val="30"/>
          <w:rtl/>
        </w:rPr>
        <w:t>15</w:t>
      </w:r>
      <w:r w:rsidR="00A576F2">
        <w:rPr>
          <w:rFonts w:cs="Traditional Arabic" w:hint="cs"/>
          <w:sz w:val="30"/>
          <w:szCs w:val="30"/>
          <w:rtl/>
        </w:rPr>
        <w:t xml:space="preserve"> </w:t>
      </w:r>
      <w:r w:rsidR="00790153">
        <w:rPr>
          <w:rFonts w:cs="Traditional Arabic" w:hint="cs"/>
          <w:sz w:val="30"/>
          <w:szCs w:val="30"/>
          <w:rtl/>
        </w:rPr>
        <w:t>آذار/مارس 2019</w:t>
      </w:r>
    </w:p>
    <w:p w14:paraId="115CE47F" w14:textId="57CB0A8A" w:rsidR="009E55B5" w:rsidRPr="009E55B5" w:rsidRDefault="009E55B5" w:rsidP="00231704">
      <w:pPr>
        <w:spacing w:after="240" w:line="400" w:lineRule="exact"/>
        <w:ind w:left="1134"/>
        <w:jc w:val="both"/>
        <w:rPr>
          <w:rFonts w:cs="Traditional Arabic"/>
          <w:b/>
          <w:bCs/>
          <w:sz w:val="20"/>
          <w:szCs w:val="34"/>
        </w:rPr>
      </w:pPr>
      <w:r w:rsidRPr="009E55B5">
        <w:rPr>
          <w:rFonts w:cs="Traditional Arabic"/>
          <w:b/>
          <w:bCs/>
          <w:sz w:val="20"/>
          <w:szCs w:val="34"/>
          <w:rtl/>
        </w:rPr>
        <w:t>جدول الأعمال المؤقت</w:t>
      </w:r>
    </w:p>
    <w:p w14:paraId="33B6856C" w14:textId="77777777" w:rsidR="009E55B5" w:rsidRPr="009E55B5" w:rsidRDefault="00924796" w:rsidP="00CE7C3F">
      <w:pPr>
        <w:tabs>
          <w:tab w:val="left" w:pos="1841"/>
        </w:tabs>
        <w:autoSpaceDE w:val="0"/>
        <w:autoSpaceDN w:val="0"/>
        <w:adjustRightInd w:val="0"/>
        <w:spacing w:after="120" w:line="400" w:lineRule="exact"/>
        <w:ind w:left="1134"/>
        <w:jc w:val="both"/>
        <w:rPr>
          <w:rFonts w:cs="Traditional Arabic"/>
          <w:sz w:val="20"/>
          <w:szCs w:val="30"/>
          <w:rtl/>
        </w:rPr>
      </w:pPr>
      <w:r>
        <w:rPr>
          <w:rFonts w:cs="Traditional Arabic"/>
          <w:sz w:val="20"/>
          <w:szCs w:val="30"/>
          <w:rtl/>
        </w:rPr>
        <w:t>١-</w:t>
      </w:r>
      <w:r>
        <w:rPr>
          <w:rFonts w:cs="Traditional Arabic"/>
          <w:sz w:val="20"/>
          <w:szCs w:val="30"/>
          <w:rtl/>
        </w:rPr>
        <w:tab/>
        <w:t>افتتاح الدورة.</w:t>
      </w:r>
    </w:p>
    <w:p w14:paraId="7C295D4B" w14:textId="390C64BC" w:rsidR="009E55B5" w:rsidRDefault="008C5028" w:rsidP="00CE7C3F">
      <w:pPr>
        <w:tabs>
          <w:tab w:val="left" w:pos="1841"/>
        </w:tabs>
        <w:autoSpaceDE w:val="0"/>
        <w:autoSpaceDN w:val="0"/>
        <w:adjustRightInd w:val="0"/>
        <w:spacing w:after="120" w:line="400" w:lineRule="exact"/>
        <w:ind w:left="1134"/>
        <w:jc w:val="both"/>
        <w:rPr>
          <w:rFonts w:cs="Traditional Arabic"/>
          <w:sz w:val="20"/>
          <w:szCs w:val="30"/>
          <w:rtl/>
        </w:rPr>
      </w:pPr>
      <w:r>
        <w:rPr>
          <w:rFonts w:cs="Traditional Arabic" w:hint="cs"/>
          <w:sz w:val="20"/>
          <w:szCs w:val="30"/>
          <w:rtl/>
        </w:rPr>
        <w:t>2</w:t>
      </w:r>
      <w:r w:rsidRPr="009E55B5">
        <w:rPr>
          <w:rFonts w:cs="Traditional Arabic"/>
          <w:sz w:val="20"/>
          <w:szCs w:val="30"/>
          <w:rtl/>
        </w:rPr>
        <w:t>-</w:t>
      </w:r>
      <w:r w:rsidR="00FA78D2">
        <w:rPr>
          <w:rFonts w:cs="Traditional Arabic"/>
          <w:sz w:val="20"/>
          <w:szCs w:val="30"/>
        </w:rPr>
        <w:tab/>
      </w:r>
      <w:r w:rsidR="00790153">
        <w:rPr>
          <w:rFonts w:cs="Traditional Arabic"/>
          <w:sz w:val="20"/>
          <w:szCs w:val="30"/>
          <w:rtl/>
        </w:rPr>
        <w:t>إقرار جدول الأعمال</w:t>
      </w:r>
      <w:r w:rsidR="00790153" w:rsidRPr="009E55B5">
        <w:rPr>
          <w:rFonts w:cs="Traditional Arabic"/>
          <w:sz w:val="20"/>
          <w:szCs w:val="30"/>
          <w:rtl/>
        </w:rPr>
        <w:t xml:space="preserve"> </w:t>
      </w:r>
      <w:r w:rsidR="00790153">
        <w:rPr>
          <w:rFonts w:cs="Traditional Arabic" w:hint="cs"/>
          <w:sz w:val="20"/>
          <w:szCs w:val="30"/>
          <w:rtl/>
        </w:rPr>
        <w:t>و</w:t>
      </w:r>
      <w:r w:rsidR="009E55B5" w:rsidRPr="009E55B5">
        <w:rPr>
          <w:rFonts w:cs="Traditional Arabic"/>
          <w:sz w:val="20"/>
          <w:szCs w:val="30"/>
          <w:rtl/>
        </w:rPr>
        <w:t>تنظيم العمل</w:t>
      </w:r>
      <w:r w:rsidR="00790153">
        <w:rPr>
          <w:rFonts w:cs="Traditional Arabic" w:hint="cs"/>
          <w:sz w:val="20"/>
          <w:szCs w:val="30"/>
          <w:rtl/>
        </w:rPr>
        <w:t>.</w:t>
      </w:r>
    </w:p>
    <w:p w14:paraId="40D82E90" w14:textId="77777777" w:rsidR="008C5028" w:rsidRDefault="008C5028" w:rsidP="00CE7C3F">
      <w:pPr>
        <w:tabs>
          <w:tab w:val="left" w:pos="1841"/>
        </w:tabs>
        <w:autoSpaceDE w:val="0"/>
        <w:autoSpaceDN w:val="0"/>
        <w:adjustRightInd w:val="0"/>
        <w:spacing w:after="120" w:line="400" w:lineRule="exact"/>
        <w:ind w:left="1134"/>
        <w:jc w:val="both"/>
        <w:rPr>
          <w:rFonts w:cs="Traditional Arabic"/>
          <w:sz w:val="20"/>
          <w:szCs w:val="30"/>
          <w:rtl/>
        </w:rPr>
      </w:pPr>
      <w:r>
        <w:rPr>
          <w:rFonts w:cs="Traditional Arabic" w:hint="cs"/>
          <w:sz w:val="20"/>
          <w:szCs w:val="30"/>
          <w:rtl/>
        </w:rPr>
        <w:t>3</w:t>
      </w:r>
      <w:r>
        <w:rPr>
          <w:rFonts w:cs="Traditional Arabic"/>
          <w:sz w:val="20"/>
          <w:szCs w:val="30"/>
          <w:rtl/>
        </w:rPr>
        <w:t>-</w:t>
      </w:r>
      <w:r>
        <w:rPr>
          <w:rFonts w:cs="Traditional Arabic"/>
          <w:sz w:val="20"/>
          <w:szCs w:val="30"/>
          <w:rtl/>
        </w:rPr>
        <w:tab/>
        <w:t>وثائق تفويض الممثلين.</w:t>
      </w:r>
    </w:p>
    <w:p w14:paraId="407F13F8" w14:textId="77777777" w:rsidR="004D08E4" w:rsidRDefault="004D08E4" w:rsidP="00CE7C3F">
      <w:pPr>
        <w:tabs>
          <w:tab w:val="left" w:pos="1841"/>
        </w:tabs>
        <w:autoSpaceDE w:val="0"/>
        <w:autoSpaceDN w:val="0"/>
        <w:adjustRightInd w:val="0"/>
        <w:spacing w:after="120" w:line="400" w:lineRule="exact"/>
        <w:ind w:left="1134"/>
        <w:jc w:val="both"/>
        <w:rPr>
          <w:rFonts w:cs="Traditional Arabic"/>
          <w:sz w:val="20"/>
          <w:szCs w:val="30"/>
          <w:rtl/>
        </w:rPr>
      </w:pPr>
      <w:r>
        <w:rPr>
          <w:rFonts w:cs="Traditional Arabic" w:hint="cs"/>
          <w:sz w:val="20"/>
          <w:szCs w:val="30"/>
          <w:rtl/>
        </w:rPr>
        <w:t>4-</w:t>
      </w:r>
      <w:r w:rsidR="00E11905">
        <w:rPr>
          <w:rFonts w:cs="Traditional Arabic" w:hint="cs"/>
          <w:sz w:val="20"/>
          <w:szCs w:val="30"/>
          <w:rtl/>
        </w:rPr>
        <w:tab/>
      </w:r>
      <w:r>
        <w:rPr>
          <w:rFonts w:cs="Traditional Arabic" w:hint="cs"/>
          <w:sz w:val="20"/>
          <w:szCs w:val="30"/>
          <w:rtl/>
        </w:rPr>
        <w:t>تقرير لجنة الممثلين الدائمين.</w:t>
      </w:r>
    </w:p>
    <w:p w14:paraId="662DD9C6" w14:textId="2407A73C" w:rsidR="001B69F3" w:rsidRDefault="004D08E4" w:rsidP="00CE7C3F">
      <w:pPr>
        <w:tabs>
          <w:tab w:val="left" w:pos="1841"/>
        </w:tabs>
        <w:autoSpaceDE w:val="0"/>
        <w:autoSpaceDN w:val="0"/>
        <w:adjustRightInd w:val="0"/>
        <w:spacing w:after="120" w:line="400" w:lineRule="exact"/>
        <w:ind w:left="1134"/>
        <w:jc w:val="both"/>
        <w:rPr>
          <w:rFonts w:cs="Traditional Arabic"/>
          <w:sz w:val="20"/>
          <w:szCs w:val="30"/>
          <w:rtl/>
        </w:rPr>
      </w:pPr>
      <w:r>
        <w:rPr>
          <w:rFonts w:cs="Traditional Arabic" w:hint="cs"/>
          <w:sz w:val="20"/>
          <w:szCs w:val="30"/>
          <w:rtl/>
        </w:rPr>
        <w:t>5-</w:t>
      </w:r>
      <w:r w:rsidR="00E11905">
        <w:rPr>
          <w:rFonts w:cs="Traditional Arabic" w:hint="cs"/>
          <w:sz w:val="20"/>
          <w:szCs w:val="30"/>
          <w:rtl/>
        </w:rPr>
        <w:tab/>
      </w:r>
      <w:r w:rsidR="00790153" w:rsidRPr="00790153">
        <w:rPr>
          <w:rFonts w:cs="Traditional Arabic"/>
          <w:sz w:val="20"/>
          <w:szCs w:val="30"/>
          <w:rtl/>
        </w:rPr>
        <w:t>المسائل المتعلقة بالسياسات والإدارة البيئية الدولية</w:t>
      </w:r>
      <w:r w:rsidR="001B69F3">
        <w:rPr>
          <w:rFonts w:cs="Traditional Arabic" w:hint="cs"/>
          <w:sz w:val="20"/>
          <w:szCs w:val="30"/>
          <w:rtl/>
        </w:rPr>
        <w:t>.</w:t>
      </w:r>
    </w:p>
    <w:p w14:paraId="0808621E" w14:textId="3D2C01B6" w:rsidR="004D08E4" w:rsidRPr="009E55B5" w:rsidRDefault="001B69F3" w:rsidP="00CE7C3F">
      <w:pPr>
        <w:tabs>
          <w:tab w:val="left" w:pos="1841"/>
        </w:tabs>
        <w:autoSpaceDE w:val="0"/>
        <w:autoSpaceDN w:val="0"/>
        <w:adjustRightInd w:val="0"/>
        <w:spacing w:after="120" w:line="400" w:lineRule="exact"/>
        <w:ind w:left="1134"/>
        <w:jc w:val="both"/>
        <w:rPr>
          <w:rFonts w:cs="Traditional Arabic"/>
          <w:sz w:val="20"/>
          <w:szCs w:val="30"/>
          <w:rtl/>
        </w:rPr>
      </w:pPr>
      <w:r>
        <w:rPr>
          <w:rFonts w:cs="Traditional Arabic" w:hint="cs"/>
          <w:sz w:val="20"/>
          <w:szCs w:val="30"/>
          <w:rtl/>
        </w:rPr>
        <w:t>6-</w:t>
      </w:r>
      <w:r w:rsidR="00E11905">
        <w:rPr>
          <w:rFonts w:cs="Traditional Arabic" w:hint="cs"/>
          <w:sz w:val="20"/>
          <w:szCs w:val="30"/>
          <w:rtl/>
        </w:rPr>
        <w:tab/>
      </w:r>
      <w:r w:rsidR="000122D7">
        <w:rPr>
          <w:rFonts w:cs="Traditional Arabic" w:hint="cs"/>
          <w:sz w:val="20"/>
          <w:szCs w:val="30"/>
          <w:rtl/>
        </w:rPr>
        <w:t>برنامج العمل و</w:t>
      </w:r>
      <w:r>
        <w:rPr>
          <w:rFonts w:cs="Traditional Arabic" w:hint="cs"/>
          <w:sz w:val="20"/>
          <w:szCs w:val="30"/>
          <w:rtl/>
        </w:rPr>
        <w:t>الميزانية</w:t>
      </w:r>
      <w:r w:rsidR="000122D7">
        <w:rPr>
          <w:rFonts w:cs="Traditional Arabic" w:hint="cs"/>
          <w:sz w:val="20"/>
          <w:szCs w:val="30"/>
          <w:rtl/>
        </w:rPr>
        <w:t xml:space="preserve"> وغير ذلك من المسائل الإدارية والمتعلقة بالميزانية</w:t>
      </w:r>
      <w:r>
        <w:rPr>
          <w:rFonts w:cs="Traditional Arabic" w:hint="cs"/>
          <w:sz w:val="20"/>
          <w:szCs w:val="30"/>
          <w:rtl/>
        </w:rPr>
        <w:t>.</w:t>
      </w:r>
    </w:p>
    <w:p w14:paraId="44A8BC90" w14:textId="6D2478FF" w:rsidR="009E55B5" w:rsidRDefault="00DC0FF0" w:rsidP="00CE7C3F">
      <w:pPr>
        <w:tabs>
          <w:tab w:val="left" w:pos="1841"/>
        </w:tabs>
        <w:autoSpaceDE w:val="0"/>
        <w:autoSpaceDN w:val="0"/>
        <w:adjustRightInd w:val="0"/>
        <w:spacing w:after="120" w:line="400" w:lineRule="exact"/>
        <w:ind w:left="1134"/>
        <w:jc w:val="both"/>
        <w:rPr>
          <w:rFonts w:cs="Traditional Arabic"/>
          <w:sz w:val="20"/>
          <w:szCs w:val="30"/>
        </w:rPr>
      </w:pPr>
      <w:r>
        <w:rPr>
          <w:rFonts w:cs="Traditional Arabic" w:hint="cs"/>
          <w:sz w:val="20"/>
          <w:szCs w:val="30"/>
          <w:rtl/>
        </w:rPr>
        <w:t>7</w:t>
      </w:r>
      <w:r w:rsidR="009E55B5" w:rsidRPr="009E55B5">
        <w:rPr>
          <w:rFonts w:cs="Traditional Arabic"/>
          <w:sz w:val="20"/>
          <w:szCs w:val="30"/>
          <w:rtl/>
        </w:rPr>
        <w:t>-</w:t>
      </w:r>
      <w:r w:rsidR="009E55B5" w:rsidRPr="009E55B5">
        <w:rPr>
          <w:rFonts w:cs="Traditional Arabic"/>
          <w:sz w:val="20"/>
          <w:szCs w:val="30"/>
          <w:rtl/>
        </w:rPr>
        <w:tab/>
      </w:r>
      <w:r w:rsidR="000122D7">
        <w:rPr>
          <w:rFonts w:cs="Traditional Arabic" w:hint="cs"/>
          <w:sz w:val="20"/>
          <w:szCs w:val="30"/>
          <w:rtl/>
        </w:rPr>
        <w:t>إشراك أصحاب المصلحة</w:t>
      </w:r>
      <w:r w:rsidR="00217B48">
        <w:rPr>
          <w:rFonts w:cs="Traditional Arabic" w:hint="cs"/>
          <w:sz w:val="20"/>
          <w:szCs w:val="30"/>
          <w:rtl/>
        </w:rPr>
        <w:t>.</w:t>
      </w:r>
    </w:p>
    <w:p w14:paraId="2B42CAB8" w14:textId="4FD4234B" w:rsidR="00931AD7" w:rsidRPr="009E55B5" w:rsidRDefault="00931AD7" w:rsidP="00CE7C3F">
      <w:pPr>
        <w:tabs>
          <w:tab w:val="left" w:pos="1841"/>
        </w:tabs>
        <w:autoSpaceDE w:val="0"/>
        <w:autoSpaceDN w:val="0"/>
        <w:adjustRightInd w:val="0"/>
        <w:spacing w:after="120" w:line="400" w:lineRule="exact"/>
        <w:ind w:left="1134"/>
        <w:jc w:val="both"/>
        <w:rPr>
          <w:rFonts w:cs="Traditional Arabic"/>
          <w:sz w:val="20"/>
          <w:szCs w:val="30"/>
          <w:rtl/>
        </w:rPr>
      </w:pPr>
      <w:r>
        <w:rPr>
          <w:rFonts w:cs="Traditional Arabic" w:hint="cs"/>
          <w:sz w:val="20"/>
          <w:szCs w:val="30"/>
          <w:rtl/>
        </w:rPr>
        <w:t>8-</w:t>
      </w:r>
      <w:r>
        <w:rPr>
          <w:rFonts w:cs="Traditional Arabic" w:hint="cs"/>
          <w:sz w:val="20"/>
          <w:szCs w:val="30"/>
          <w:rtl/>
        </w:rPr>
        <w:tab/>
        <w:t>الإس</w:t>
      </w:r>
      <w:bookmarkStart w:id="0" w:name="_GoBack"/>
      <w:bookmarkEnd w:id="0"/>
      <w:r>
        <w:rPr>
          <w:rFonts w:cs="Traditional Arabic" w:hint="cs"/>
          <w:sz w:val="20"/>
          <w:szCs w:val="30"/>
          <w:rtl/>
        </w:rPr>
        <w:t>هامات في اجتماعات المنتدى السياسي الرفيع المستوى المعني بالتنمية المستدامة.</w:t>
      </w:r>
    </w:p>
    <w:p w14:paraId="08574206" w14:textId="1822AA43" w:rsidR="000122D7" w:rsidRDefault="00931AD7" w:rsidP="00CE7C3F">
      <w:pPr>
        <w:tabs>
          <w:tab w:val="left" w:pos="1841"/>
        </w:tabs>
        <w:autoSpaceDE w:val="0"/>
        <w:autoSpaceDN w:val="0"/>
        <w:adjustRightInd w:val="0"/>
        <w:spacing w:after="120" w:line="400" w:lineRule="exact"/>
        <w:ind w:left="1134"/>
        <w:jc w:val="both"/>
        <w:rPr>
          <w:rFonts w:cs="Traditional Arabic"/>
          <w:sz w:val="20"/>
          <w:szCs w:val="30"/>
          <w:rtl/>
        </w:rPr>
      </w:pPr>
      <w:r>
        <w:rPr>
          <w:rFonts w:cs="Traditional Arabic" w:hint="cs"/>
          <w:sz w:val="20"/>
          <w:szCs w:val="30"/>
          <w:rtl/>
        </w:rPr>
        <w:t>9</w:t>
      </w:r>
      <w:r w:rsidR="001044B6">
        <w:rPr>
          <w:rFonts w:cs="Traditional Arabic" w:hint="cs"/>
          <w:sz w:val="20"/>
          <w:szCs w:val="30"/>
          <w:rtl/>
        </w:rPr>
        <w:t>-</w:t>
      </w:r>
      <w:r w:rsidR="00E11905">
        <w:rPr>
          <w:rFonts w:cs="Traditional Arabic" w:hint="cs"/>
          <w:sz w:val="20"/>
          <w:szCs w:val="30"/>
          <w:rtl/>
        </w:rPr>
        <w:tab/>
      </w:r>
      <w:r w:rsidR="009E55B5" w:rsidRPr="00924796">
        <w:rPr>
          <w:rFonts w:cs="Traditional Arabic"/>
          <w:sz w:val="20"/>
          <w:szCs w:val="30"/>
          <w:rtl/>
        </w:rPr>
        <w:t>الجزء الرفيع المستوى.</w:t>
      </w:r>
    </w:p>
    <w:p w14:paraId="5842267D" w14:textId="04EA98FF" w:rsidR="000122D7" w:rsidRDefault="00931AD7" w:rsidP="00CE7C3F">
      <w:pPr>
        <w:tabs>
          <w:tab w:val="left" w:pos="1841"/>
        </w:tabs>
        <w:autoSpaceDE w:val="0"/>
        <w:autoSpaceDN w:val="0"/>
        <w:adjustRightInd w:val="0"/>
        <w:spacing w:after="120" w:line="400" w:lineRule="exact"/>
        <w:ind w:left="1134"/>
        <w:jc w:val="both"/>
        <w:rPr>
          <w:rFonts w:cs="Traditional Arabic"/>
          <w:sz w:val="20"/>
          <w:szCs w:val="30"/>
          <w:rtl/>
        </w:rPr>
      </w:pPr>
      <w:r>
        <w:rPr>
          <w:rFonts w:cs="Traditional Arabic" w:hint="cs"/>
          <w:sz w:val="20"/>
          <w:szCs w:val="30"/>
          <w:rtl/>
        </w:rPr>
        <w:t>10</w:t>
      </w:r>
      <w:r w:rsidR="000122D7">
        <w:rPr>
          <w:rFonts w:cs="Traditional Arabic" w:hint="cs"/>
          <w:sz w:val="20"/>
          <w:szCs w:val="30"/>
          <w:rtl/>
        </w:rPr>
        <w:t>-</w:t>
      </w:r>
      <w:r w:rsidR="000122D7">
        <w:rPr>
          <w:rFonts w:cs="Traditional Arabic" w:hint="cs"/>
          <w:sz w:val="20"/>
          <w:szCs w:val="30"/>
          <w:rtl/>
        </w:rPr>
        <w:tab/>
        <w:t xml:space="preserve">جدول الأعمال المؤقت </w:t>
      </w:r>
      <w:r w:rsidR="004339C9">
        <w:rPr>
          <w:rFonts w:cs="Traditional Arabic" w:hint="cs"/>
          <w:sz w:val="20"/>
          <w:szCs w:val="30"/>
          <w:rtl/>
        </w:rPr>
        <w:t>للدورة الخامسة لجمعية البيئة وموعد انعقادها</w:t>
      </w:r>
      <w:r w:rsidR="000122D7" w:rsidRPr="00924796">
        <w:rPr>
          <w:rFonts w:cs="Traditional Arabic"/>
          <w:sz w:val="20"/>
          <w:szCs w:val="30"/>
          <w:rtl/>
        </w:rPr>
        <w:t>.</w:t>
      </w:r>
    </w:p>
    <w:p w14:paraId="485E1EB1" w14:textId="36FC1B25" w:rsidR="004965D3" w:rsidRDefault="00931AD7" w:rsidP="00CE7C3F">
      <w:pPr>
        <w:tabs>
          <w:tab w:val="left" w:pos="1841"/>
        </w:tabs>
        <w:autoSpaceDE w:val="0"/>
        <w:autoSpaceDN w:val="0"/>
        <w:adjustRightInd w:val="0"/>
        <w:spacing w:after="120" w:line="400" w:lineRule="exact"/>
        <w:ind w:left="1134"/>
        <w:jc w:val="both"/>
        <w:rPr>
          <w:rFonts w:cs="Traditional Arabic"/>
          <w:sz w:val="20"/>
          <w:szCs w:val="30"/>
          <w:rtl/>
        </w:rPr>
      </w:pPr>
      <w:r>
        <w:rPr>
          <w:rFonts w:cs="Traditional Arabic" w:hint="cs"/>
          <w:sz w:val="20"/>
          <w:szCs w:val="30"/>
          <w:rtl/>
        </w:rPr>
        <w:t>11</w:t>
      </w:r>
      <w:r w:rsidR="004965D3">
        <w:rPr>
          <w:rFonts w:cs="Traditional Arabic" w:hint="cs"/>
          <w:sz w:val="20"/>
          <w:szCs w:val="30"/>
          <w:rtl/>
        </w:rPr>
        <w:t>-</w:t>
      </w:r>
      <w:r w:rsidR="00E11905">
        <w:rPr>
          <w:rFonts w:cs="Traditional Arabic" w:hint="cs"/>
          <w:sz w:val="20"/>
          <w:szCs w:val="30"/>
          <w:rtl/>
        </w:rPr>
        <w:tab/>
      </w:r>
      <w:r w:rsidR="004965D3">
        <w:rPr>
          <w:rFonts w:cs="Traditional Arabic" w:hint="cs"/>
          <w:sz w:val="20"/>
          <w:szCs w:val="30"/>
          <w:rtl/>
        </w:rPr>
        <w:t xml:space="preserve">اعتماد </w:t>
      </w:r>
      <w:r w:rsidR="00C95361">
        <w:rPr>
          <w:rFonts w:cs="Traditional Arabic" w:hint="cs"/>
          <w:sz w:val="20"/>
          <w:szCs w:val="30"/>
          <w:rtl/>
        </w:rPr>
        <w:t>نتائج الدورة.</w:t>
      </w:r>
    </w:p>
    <w:p w14:paraId="5DCC4637" w14:textId="00AA303D" w:rsidR="00C95361" w:rsidRDefault="00931AD7" w:rsidP="00CE7C3F">
      <w:pPr>
        <w:tabs>
          <w:tab w:val="left" w:pos="1841"/>
        </w:tabs>
        <w:autoSpaceDE w:val="0"/>
        <w:autoSpaceDN w:val="0"/>
        <w:adjustRightInd w:val="0"/>
        <w:spacing w:after="120" w:line="400" w:lineRule="exact"/>
        <w:ind w:left="1134"/>
        <w:jc w:val="both"/>
        <w:rPr>
          <w:rFonts w:cs="Traditional Arabic"/>
          <w:sz w:val="20"/>
          <w:szCs w:val="30"/>
          <w:rtl/>
        </w:rPr>
      </w:pPr>
      <w:r>
        <w:rPr>
          <w:rFonts w:cs="Traditional Arabic" w:hint="cs"/>
          <w:sz w:val="20"/>
          <w:szCs w:val="30"/>
          <w:rtl/>
        </w:rPr>
        <w:t>12</w:t>
      </w:r>
      <w:r w:rsidR="00C95361">
        <w:rPr>
          <w:rFonts w:cs="Traditional Arabic" w:hint="cs"/>
          <w:sz w:val="20"/>
          <w:szCs w:val="30"/>
          <w:rtl/>
        </w:rPr>
        <w:t>-</w:t>
      </w:r>
      <w:r w:rsidR="00E11905">
        <w:rPr>
          <w:rFonts w:cs="Traditional Arabic" w:hint="cs"/>
          <w:sz w:val="20"/>
          <w:szCs w:val="30"/>
          <w:rtl/>
        </w:rPr>
        <w:tab/>
      </w:r>
      <w:r w:rsidR="00C95361">
        <w:rPr>
          <w:rFonts w:cs="Traditional Arabic" w:hint="cs"/>
          <w:sz w:val="20"/>
          <w:szCs w:val="30"/>
          <w:rtl/>
        </w:rPr>
        <w:t>انتخاب أعضاء المكتب.</w:t>
      </w:r>
    </w:p>
    <w:p w14:paraId="36994F76" w14:textId="1C0946D0" w:rsidR="004339C9" w:rsidRDefault="00931AD7" w:rsidP="00CE7C3F">
      <w:pPr>
        <w:tabs>
          <w:tab w:val="left" w:pos="1841"/>
        </w:tabs>
        <w:autoSpaceDE w:val="0"/>
        <w:autoSpaceDN w:val="0"/>
        <w:adjustRightInd w:val="0"/>
        <w:spacing w:after="120" w:line="400" w:lineRule="exact"/>
        <w:ind w:left="1134"/>
        <w:jc w:val="both"/>
        <w:rPr>
          <w:rFonts w:cs="Traditional Arabic"/>
          <w:sz w:val="20"/>
          <w:szCs w:val="30"/>
          <w:rtl/>
        </w:rPr>
      </w:pPr>
      <w:r>
        <w:rPr>
          <w:rFonts w:cs="Traditional Arabic" w:hint="cs"/>
          <w:sz w:val="20"/>
          <w:szCs w:val="30"/>
          <w:rtl/>
        </w:rPr>
        <w:t>13</w:t>
      </w:r>
      <w:r w:rsidR="004339C9">
        <w:rPr>
          <w:rFonts w:cs="Traditional Arabic" w:hint="cs"/>
          <w:sz w:val="20"/>
          <w:szCs w:val="30"/>
          <w:rtl/>
        </w:rPr>
        <w:t>-</w:t>
      </w:r>
      <w:r w:rsidR="004339C9">
        <w:rPr>
          <w:rFonts w:cs="Traditional Arabic" w:hint="cs"/>
          <w:sz w:val="20"/>
          <w:szCs w:val="30"/>
          <w:rtl/>
        </w:rPr>
        <w:tab/>
        <w:t>مسائل أخرى.</w:t>
      </w:r>
    </w:p>
    <w:p w14:paraId="069AC0FE" w14:textId="2AEE6B50" w:rsidR="004339C9" w:rsidRDefault="00931AD7" w:rsidP="00CE7C3F">
      <w:pPr>
        <w:tabs>
          <w:tab w:val="left" w:pos="1841"/>
        </w:tabs>
        <w:autoSpaceDE w:val="0"/>
        <w:autoSpaceDN w:val="0"/>
        <w:adjustRightInd w:val="0"/>
        <w:spacing w:after="120" w:line="400" w:lineRule="exact"/>
        <w:ind w:left="1134"/>
        <w:jc w:val="both"/>
        <w:rPr>
          <w:rFonts w:cs="Traditional Arabic"/>
          <w:sz w:val="20"/>
          <w:szCs w:val="30"/>
          <w:rtl/>
        </w:rPr>
      </w:pPr>
      <w:r>
        <w:rPr>
          <w:rFonts w:cs="Traditional Arabic" w:hint="cs"/>
          <w:sz w:val="20"/>
          <w:szCs w:val="30"/>
          <w:rtl/>
        </w:rPr>
        <w:t>14</w:t>
      </w:r>
      <w:r w:rsidR="004339C9">
        <w:rPr>
          <w:rFonts w:cs="Traditional Arabic" w:hint="cs"/>
          <w:sz w:val="20"/>
          <w:szCs w:val="30"/>
          <w:rtl/>
        </w:rPr>
        <w:t>-</w:t>
      </w:r>
      <w:r w:rsidR="004339C9">
        <w:rPr>
          <w:rFonts w:cs="Traditional Arabic" w:hint="cs"/>
          <w:sz w:val="20"/>
          <w:szCs w:val="30"/>
          <w:rtl/>
        </w:rPr>
        <w:tab/>
        <w:t>اعتماد التقرير.</w:t>
      </w:r>
    </w:p>
    <w:p w14:paraId="51A12B30" w14:textId="1797A190" w:rsidR="003D7E80" w:rsidRDefault="00931AD7" w:rsidP="00CE7C3F">
      <w:pPr>
        <w:tabs>
          <w:tab w:val="left" w:pos="1841"/>
        </w:tabs>
        <w:autoSpaceDE w:val="0"/>
        <w:autoSpaceDN w:val="0"/>
        <w:adjustRightInd w:val="0"/>
        <w:spacing w:after="120" w:line="400" w:lineRule="exact"/>
        <w:ind w:left="1134"/>
        <w:jc w:val="both"/>
        <w:rPr>
          <w:rFonts w:cs="Traditional Arabic"/>
          <w:sz w:val="20"/>
          <w:szCs w:val="30"/>
        </w:rPr>
      </w:pPr>
      <w:r>
        <w:rPr>
          <w:rFonts w:cs="Traditional Arabic" w:hint="cs"/>
          <w:sz w:val="20"/>
          <w:szCs w:val="30"/>
          <w:rtl/>
        </w:rPr>
        <w:t>15</w:t>
      </w:r>
      <w:r w:rsidR="004339C9">
        <w:rPr>
          <w:rFonts w:cs="Traditional Arabic" w:hint="cs"/>
          <w:sz w:val="20"/>
          <w:szCs w:val="30"/>
          <w:rtl/>
        </w:rPr>
        <w:t>-</w:t>
      </w:r>
      <w:r w:rsidR="004339C9">
        <w:rPr>
          <w:rFonts w:cs="Traditional Arabic" w:hint="cs"/>
          <w:sz w:val="20"/>
          <w:szCs w:val="30"/>
          <w:rtl/>
        </w:rPr>
        <w:tab/>
        <w:t>اختتام الدورة.</w:t>
      </w:r>
    </w:p>
    <w:p w14:paraId="54361FDC" w14:textId="21089FD9" w:rsidR="004C555D" w:rsidRDefault="004C555D" w:rsidP="00CE7C3F">
      <w:pPr>
        <w:autoSpaceDE w:val="0"/>
        <w:autoSpaceDN w:val="0"/>
        <w:adjustRightInd w:val="0"/>
        <w:spacing w:after="120" w:line="400" w:lineRule="exact"/>
        <w:ind w:left="1134"/>
        <w:jc w:val="center"/>
        <w:rPr>
          <w:rFonts w:cs="Traditional Arabic"/>
          <w:sz w:val="30"/>
          <w:szCs w:val="30"/>
        </w:rPr>
      </w:pPr>
      <w:r>
        <w:rPr>
          <w:rFonts w:cs="Traditional Arabic"/>
          <w:sz w:val="30"/>
          <w:szCs w:val="30"/>
        </w:rPr>
        <w:t>____________</w:t>
      </w:r>
    </w:p>
    <w:sectPr w:rsidR="004C555D" w:rsidSect="009E5574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footnotePr>
        <w:numFmt w:val="chicago"/>
      </w:footnotePr>
      <w:endnotePr>
        <w:numFmt w:val="lowerLetter"/>
      </w:endnotePr>
      <w:pgSz w:w="11906" w:h="16838" w:code="9"/>
      <w:pgMar w:top="907" w:right="1418" w:bottom="1418" w:left="992" w:header="539" w:footer="975" w:gutter="0"/>
      <w:cols w:space="720"/>
      <w:titlePg/>
      <w:bidi/>
      <w:rtlGutter/>
      <w:docGrid w:linePitch="2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59DA5" w14:textId="77777777" w:rsidR="009B556C" w:rsidRDefault="009B556C">
      <w:r>
        <w:separator/>
      </w:r>
    </w:p>
  </w:endnote>
  <w:endnote w:type="continuationSeparator" w:id="0">
    <w:p w14:paraId="7D18595B" w14:textId="77777777" w:rsidR="009B556C" w:rsidRDefault="009B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Simplified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2A53D" w14:textId="77777777" w:rsidR="00386B73" w:rsidRPr="0012040B" w:rsidRDefault="00386B73" w:rsidP="0012040B">
    <w:pPr>
      <w:pStyle w:val="Footer"/>
      <w:bidi w:val="0"/>
      <w:rPr>
        <w:rFonts w:ascii="Times New Roman" w:hAnsi="Times New Roman" w:cs="Times New Roman"/>
        <w:sz w:val="22"/>
        <w:szCs w:val="20"/>
        <w:rtl/>
      </w:rPr>
    </w:pPr>
    <w:r>
      <w:rPr>
        <w:rStyle w:val="PageNumber"/>
      </w:rPr>
      <w:fldChar w:fldCharType="begin"/>
    </w:r>
    <w:r>
      <w:rPr>
        <w:rStyle w:val="PageNumber"/>
        <w:rtl/>
      </w:rPr>
      <w:instrText xml:space="preserve"> </w:instrText>
    </w:r>
    <w:r>
      <w:rPr>
        <w:rStyle w:val="PageNumber"/>
      </w:rPr>
      <w:instrText>PAGE</w:instrText>
    </w:r>
    <w:r>
      <w:rPr>
        <w:rStyle w:val="PageNumber"/>
        <w:rtl/>
      </w:rPr>
      <w:instrText xml:space="preserve"> </w:instrText>
    </w:r>
    <w:r>
      <w:rPr>
        <w:rStyle w:val="PageNumber"/>
      </w:rPr>
      <w:fldChar w:fldCharType="separate"/>
    </w:r>
    <w:r w:rsidR="0001141E">
      <w:rPr>
        <w:rStyle w:val="PageNumber"/>
      </w:rPr>
      <w:t>2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36785" w14:textId="77777777" w:rsidR="00386B73" w:rsidRPr="00780A9D" w:rsidRDefault="00386B73" w:rsidP="00780A9D">
    <w:pPr>
      <w:pStyle w:val="Footer"/>
      <w:tabs>
        <w:tab w:val="clear" w:pos="4153"/>
        <w:tab w:val="clear" w:pos="8306"/>
      </w:tabs>
      <w:bidi w:val="0"/>
      <w:jc w:val="left"/>
      <w:rPr>
        <w:rFonts w:ascii="Times New Roman" w:hAnsi="Times New Roman" w:cs="Times New Roman"/>
        <w:szCs w:val="20"/>
        <w:rtl/>
      </w:rPr>
    </w:pPr>
    <w:r w:rsidRPr="00780A9D">
      <w:rPr>
        <w:rStyle w:val="PageNumber"/>
        <w:rFonts w:ascii="Times New Roman" w:hAnsi="Times New Roman" w:cs="Times New Roman"/>
        <w:szCs w:val="20"/>
      </w:rPr>
      <w:fldChar w:fldCharType="begin"/>
    </w:r>
    <w:r w:rsidRPr="00780A9D">
      <w:rPr>
        <w:rStyle w:val="PageNumber"/>
        <w:rFonts w:ascii="Times New Roman" w:hAnsi="Times New Roman" w:cs="Times New Roman"/>
        <w:szCs w:val="20"/>
      </w:rPr>
      <w:instrText xml:space="preserve"> PAGE </w:instrText>
    </w:r>
    <w:r w:rsidRPr="00780A9D">
      <w:rPr>
        <w:rStyle w:val="PageNumber"/>
        <w:rFonts w:ascii="Times New Roman" w:hAnsi="Times New Roman" w:cs="Times New Roman"/>
        <w:szCs w:val="20"/>
      </w:rPr>
      <w:fldChar w:fldCharType="separate"/>
    </w:r>
    <w:r w:rsidR="00231704">
      <w:rPr>
        <w:rStyle w:val="PageNumber"/>
        <w:rFonts w:ascii="Times New Roman" w:hAnsi="Times New Roman" w:cs="Times New Roman"/>
        <w:szCs w:val="20"/>
      </w:rPr>
      <w:t>3</w:t>
    </w:r>
    <w:r w:rsidRPr="00780A9D">
      <w:rPr>
        <w:rStyle w:val="PageNumber"/>
        <w:rFonts w:ascii="Times New Roman" w:hAnsi="Times New Roman" w:cs="Times New Roman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80223" w14:textId="21F32E4B" w:rsidR="00386B73" w:rsidRPr="00217B48" w:rsidRDefault="00931AD7" w:rsidP="00B25914">
    <w:pPr>
      <w:spacing w:line="200" w:lineRule="exact"/>
      <w:rPr>
        <w:szCs w:val="22"/>
        <w:rtl/>
      </w:rPr>
    </w:pPr>
    <w:r w:rsidRPr="00F45D78">
      <w:rPr>
        <w:rFonts w:cs="Times New Roman"/>
        <w:sz w:val="20"/>
        <w:szCs w:val="20"/>
        <w:lang w:val="en-GB"/>
      </w:rPr>
      <w:t>K</w:t>
    </w:r>
    <w:r>
      <w:rPr>
        <w:rFonts w:cs="Times New Roman"/>
        <w:sz w:val="20"/>
        <w:szCs w:val="20"/>
        <w:lang w:val="en-GB"/>
      </w:rPr>
      <w:t>1900063</w:t>
    </w:r>
    <w:r w:rsidR="00386B73" w:rsidRPr="00F45D78">
      <w:rPr>
        <w:rFonts w:cs="Times New Roman" w:hint="cs"/>
        <w:sz w:val="20"/>
        <w:szCs w:val="20"/>
        <w:rtl/>
        <w:lang w:val="en-GB"/>
      </w:rPr>
      <w:tab/>
    </w:r>
    <w:r>
      <w:rPr>
        <w:rFonts w:cs="Times New Roman"/>
        <w:sz w:val="20"/>
        <w:szCs w:val="20"/>
        <w:lang w:val="en-GB"/>
      </w:rPr>
      <w:t>210119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AED15C" w14:textId="77777777" w:rsidR="009B556C" w:rsidRDefault="009B556C">
      <w:r>
        <w:separator/>
      </w:r>
    </w:p>
  </w:footnote>
  <w:footnote w:type="continuationSeparator" w:id="0">
    <w:p w14:paraId="2EE3DC3C" w14:textId="77777777" w:rsidR="009B556C" w:rsidRDefault="009B5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0C8C3" w14:textId="2806FC8D" w:rsidR="00386B73" w:rsidRPr="0073400D" w:rsidRDefault="00386B73" w:rsidP="00217B48">
    <w:pPr>
      <w:pBdr>
        <w:bottom w:val="single" w:sz="4" w:space="0" w:color="auto"/>
      </w:pBdr>
      <w:spacing w:before="20" w:after="40"/>
      <w:rPr>
        <w:b/>
        <w:bCs/>
        <w:sz w:val="17"/>
        <w:szCs w:val="17"/>
        <w:rtl/>
        <w:lang w:val="fr-FR"/>
      </w:rPr>
    </w:pPr>
    <w:r>
      <w:rPr>
        <w:rStyle w:val="PageNumber"/>
        <w:rFonts w:cs="Times New Roman"/>
        <w:b/>
        <w:bCs/>
        <w:sz w:val="17"/>
        <w:szCs w:val="17"/>
      </w:rPr>
      <w:t>U</w:t>
    </w:r>
    <w:r w:rsidR="007A4BB7">
      <w:rPr>
        <w:rStyle w:val="PageNumber"/>
        <w:rFonts w:cs="Times New Roman"/>
        <w:b/>
        <w:bCs/>
        <w:sz w:val="17"/>
        <w:szCs w:val="17"/>
      </w:rPr>
      <w:t>N</w:t>
    </w:r>
    <w:r>
      <w:rPr>
        <w:rStyle w:val="PageNumber"/>
        <w:rFonts w:cs="Times New Roman"/>
        <w:b/>
        <w:bCs/>
        <w:sz w:val="17"/>
        <w:szCs w:val="17"/>
      </w:rPr>
      <w:t>EP/EA.</w:t>
    </w:r>
    <w:r w:rsidR="00CE7C3F">
      <w:rPr>
        <w:rStyle w:val="PageNumber"/>
        <w:rFonts w:cs="Times New Roman"/>
        <w:b/>
        <w:bCs/>
        <w:sz w:val="17"/>
        <w:szCs w:val="17"/>
      </w:rPr>
      <w:t>4</w:t>
    </w:r>
    <w:r>
      <w:rPr>
        <w:rStyle w:val="PageNumber"/>
        <w:rFonts w:cs="Times New Roman"/>
        <w:b/>
        <w:bCs/>
        <w:sz w:val="17"/>
        <w:szCs w:val="17"/>
      </w:rPr>
      <w:t>/1</w:t>
    </w:r>
    <w:r w:rsidR="00CE7C3F">
      <w:rPr>
        <w:rStyle w:val="PageNumber"/>
        <w:rFonts w:cs="Times New Roman"/>
        <w:b/>
        <w:bCs/>
        <w:sz w:val="17"/>
        <w:szCs w:val="17"/>
      </w:rPr>
      <w:t>/Rev.1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29BE63" w14:textId="77777777" w:rsidR="00386B73" w:rsidRPr="00EC3A5F" w:rsidRDefault="00386B73" w:rsidP="007A4BB7">
    <w:pPr>
      <w:pBdr>
        <w:bottom w:val="single" w:sz="4" w:space="1" w:color="auto"/>
      </w:pBdr>
      <w:bidi w:val="0"/>
      <w:spacing w:before="20" w:after="40"/>
      <w:rPr>
        <w:b/>
        <w:bCs/>
        <w:sz w:val="17"/>
        <w:szCs w:val="17"/>
        <w:rtl/>
        <w:lang w:val="fr-FR"/>
      </w:rPr>
    </w:pPr>
    <w:r w:rsidRPr="00EC3A5F">
      <w:rPr>
        <w:rStyle w:val="PageNumber"/>
        <w:rFonts w:cs="Times New Roman"/>
        <w:b/>
        <w:bCs/>
        <w:sz w:val="17"/>
        <w:szCs w:val="17"/>
        <w:lang w:val="fr-FR"/>
      </w:rPr>
      <w:t>UNEP/</w:t>
    </w:r>
    <w:r>
      <w:rPr>
        <w:rStyle w:val="PageNumber"/>
        <w:rFonts w:cs="Times New Roman"/>
        <w:b/>
        <w:bCs/>
        <w:sz w:val="17"/>
        <w:szCs w:val="17"/>
      </w:rPr>
      <w:t>EA.</w:t>
    </w:r>
    <w:r w:rsidR="007A4BB7">
      <w:rPr>
        <w:rStyle w:val="PageNumber"/>
        <w:rFonts w:cs="Times New Roman"/>
        <w:b/>
        <w:bCs/>
        <w:sz w:val="17"/>
        <w:szCs w:val="17"/>
      </w:rPr>
      <w:t>3</w:t>
    </w:r>
    <w:r w:rsidRPr="00EC3A5F">
      <w:rPr>
        <w:rStyle w:val="PageNumber"/>
        <w:rFonts w:cs="Times New Roman"/>
        <w:b/>
        <w:bCs/>
        <w:sz w:val="17"/>
        <w:szCs w:val="17"/>
      </w:rPr>
      <w:t>/</w:t>
    </w:r>
    <w:r>
      <w:rPr>
        <w:rStyle w:val="PageNumber"/>
        <w:rFonts w:cs="Times New Roman"/>
        <w:b/>
        <w:bCs/>
        <w:sz w:val="17"/>
        <w:szCs w:val="17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A50DB1"/>
    <w:multiLevelType w:val="singleLevel"/>
    <w:tmpl w:val="0C00B56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71"/>
  <w:drawingGridVerticalSpacing w:val="233"/>
  <w:displayHorizontalDrawingGridEvery w:val="0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02B"/>
    <w:rsid w:val="00004629"/>
    <w:rsid w:val="0001141E"/>
    <w:rsid w:val="000122D7"/>
    <w:rsid w:val="000242CB"/>
    <w:rsid w:val="000255EE"/>
    <w:rsid w:val="00080DBA"/>
    <w:rsid w:val="000844F9"/>
    <w:rsid w:val="000C095D"/>
    <w:rsid w:val="000D0380"/>
    <w:rsid w:val="000E24FF"/>
    <w:rsid w:val="001044B6"/>
    <w:rsid w:val="00111ADE"/>
    <w:rsid w:val="00113EC2"/>
    <w:rsid w:val="00116C73"/>
    <w:rsid w:val="0012040B"/>
    <w:rsid w:val="00131CE1"/>
    <w:rsid w:val="00144421"/>
    <w:rsid w:val="00153644"/>
    <w:rsid w:val="00153926"/>
    <w:rsid w:val="00154CC2"/>
    <w:rsid w:val="001602FD"/>
    <w:rsid w:val="00165BE3"/>
    <w:rsid w:val="00175870"/>
    <w:rsid w:val="00177C0C"/>
    <w:rsid w:val="001914D3"/>
    <w:rsid w:val="00193855"/>
    <w:rsid w:val="0019738E"/>
    <w:rsid w:val="001A7B84"/>
    <w:rsid w:val="001B69F3"/>
    <w:rsid w:val="001E4795"/>
    <w:rsid w:val="00210151"/>
    <w:rsid w:val="00217B48"/>
    <w:rsid w:val="00231704"/>
    <w:rsid w:val="002568E6"/>
    <w:rsid w:val="00260C3B"/>
    <w:rsid w:val="00261451"/>
    <w:rsid w:val="0027481A"/>
    <w:rsid w:val="00282759"/>
    <w:rsid w:val="002B0E93"/>
    <w:rsid w:val="002C60AD"/>
    <w:rsid w:val="002D6F30"/>
    <w:rsid w:val="00324C76"/>
    <w:rsid w:val="00386B73"/>
    <w:rsid w:val="00386BD3"/>
    <w:rsid w:val="00392389"/>
    <w:rsid w:val="003A3C5E"/>
    <w:rsid w:val="003D7E80"/>
    <w:rsid w:val="003E4E41"/>
    <w:rsid w:val="00405211"/>
    <w:rsid w:val="004073F0"/>
    <w:rsid w:val="004339C9"/>
    <w:rsid w:val="00440290"/>
    <w:rsid w:val="00442979"/>
    <w:rsid w:val="004965D3"/>
    <w:rsid w:val="004B0A17"/>
    <w:rsid w:val="004C555D"/>
    <w:rsid w:val="004C5D36"/>
    <w:rsid w:val="004D08E4"/>
    <w:rsid w:val="004D0E9D"/>
    <w:rsid w:val="004D1F6B"/>
    <w:rsid w:val="004D2B12"/>
    <w:rsid w:val="004D6802"/>
    <w:rsid w:val="004E4E97"/>
    <w:rsid w:val="004E5370"/>
    <w:rsid w:val="004E7B30"/>
    <w:rsid w:val="004F230A"/>
    <w:rsid w:val="00500B42"/>
    <w:rsid w:val="005018F4"/>
    <w:rsid w:val="00530F46"/>
    <w:rsid w:val="00565047"/>
    <w:rsid w:val="005809B9"/>
    <w:rsid w:val="005945AA"/>
    <w:rsid w:val="005B2880"/>
    <w:rsid w:val="005B7D85"/>
    <w:rsid w:val="005C55FF"/>
    <w:rsid w:val="005E06C5"/>
    <w:rsid w:val="0060772E"/>
    <w:rsid w:val="006135DA"/>
    <w:rsid w:val="00614103"/>
    <w:rsid w:val="006160A4"/>
    <w:rsid w:val="006227F4"/>
    <w:rsid w:val="00642185"/>
    <w:rsid w:val="00671875"/>
    <w:rsid w:val="006A7796"/>
    <w:rsid w:val="006C560D"/>
    <w:rsid w:val="006E1B00"/>
    <w:rsid w:val="006E4BE0"/>
    <w:rsid w:val="006F060B"/>
    <w:rsid w:val="00706852"/>
    <w:rsid w:val="007071C8"/>
    <w:rsid w:val="00715AF4"/>
    <w:rsid w:val="007653B3"/>
    <w:rsid w:val="00780A9D"/>
    <w:rsid w:val="00790153"/>
    <w:rsid w:val="007A4BB7"/>
    <w:rsid w:val="007B1FC8"/>
    <w:rsid w:val="007B4E5E"/>
    <w:rsid w:val="007C0FF8"/>
    <w:rsid w:val="007C3EB8"/>
    <w:rsid w:val="007E4EBC"/>
    <w:rsid w:val="00805014"/>
    <w:rsid w:val="00810D57"/>
    <w:rsid w:val="00821CBF"/>
    <w:rsid w:val="008226DC"/>
    <w:rsid w:val="00852DD4"/>
    <w:rsid w:val="00856921"/>
    <w:rsid w:val="00864C12"/>
    <w:rsid w:val="008721C9"/>
    <w:rsid w:val="00884D0B"/>
    <w:rsid w:val="00895358"/>
    <w:rsid w:val="008B2E95"/>
    <w:rsid w:val="008C5028"/>
    <w:rsid w:val="0090002B"/>
    <w:rsid w:val="009024C1"/>
    <w:rsid w:val="00924796"/>
    <w:rsid w:val="00926C1F"/>
    <w:rsid w:val="00931AD7"/>
    <w:rsid w:val="00945D6A"/>
    <w:rsid w:val="00957768"/>
    <w:rsid w:val="0097227D"/>
    <w:rsid w:val="009819E2"/>
    <w:rsid w:val="00997B87"/>
    <w:rsid w:val="009A16F9"/>
    <w:rsid w:val="009B556C"/>
    <w:rsid w:val="009B79AE"/>
    <w:rsid w:val="009C60CE"/>
    <w:rsid w:val="009E5574"/>
    <w:rsid w:val="009E55B5"/>
    <w:rsid w:val="00A47CC8"/>
    <w:rsid w:val="00A47EB4"/>
    <w:rsid w:val="00A576F2"/>
    <w:rsid w:val="00A579D1"/>
    <w:rsid w:val="00A70EED"/>
    <w:rsid w:val="00A81553"/>
    <w:rsid w:val="00A969A0"/>
    <w:rsid w:val="00AB1E5D"/>
    <w:rsid w:val="00AD1EE5"/>
    <w:rsid w:val="00AF0EBF"/>
    <w:rsid w:val="00B14D70"/>
    <w:rsid w:val="00B25914"/>
    <w:rsid w:val="00B270C7"/>
    <w:rsid w:val="00B34EA4"/>
    <w:rsid w:val="00B606E7"/>
    <w:rsid w:val="00B748E6"/>
    <w:rsid w:val="00B92BCD"/>
    <w:rsid w:val="00B96D40"/>
    <w:rsid w:val="00BA6ED1"/>
    <w:rsid w:val="00BD795E"/>
    <w:rsid w:val="00C07013"/>
    <w:rsid w:val="00C22877"/>
    <w:rsid w:val="00C2334D"/>
    <w:rsid w:val="00C56205"/>
    <w:rsid w:val="00C7051C"/>
    <w:rsid w:val="00C811BE"/>
    <w:rsid w:val="00C85728"/>
    <w:rsid w:val="00C95361"/>
    <w:rsid w:val="00CA1B4E"/>
    <w:rsid w:val="00CA4B0F"/>
    <w:rsid w:val="00CA4F8C"/>
    <w:rsid w:val="00CC797B"/>
    <w:rsid w:val="00CD28D2"/>
    <w:rsid w:val="00CE7C3F"/>
    <w:rsid w:val="00D00843"/>
    <w:rsid w:val="00D17F74"/>
    <w:rsid w:val="00D42F1B"/>
    <w:rsid w:val="00D553BC"/>
    <w:rsid w:val="00D578BF"/>
    <w:rsid w:val="00D71822"/>
    <w:rsid w:val="00D9173E"/>
    <w:rsid w:val="00D91942"/>
    <w:rsid w:val="00DA1588"/>
    <w:rsid w:val="00DC0FF0"/>
    <w:rsid w:val="00DD2FA5"/>
    <w:rsid w:val="00DD6C8F"/>
    <w:rsid w:val="00DE796A"/>
    <w:rsid w:val="00E0453E"/>
    <w:rsid w:val="00E11905"/>
    <w:rsid w:val="00E32A3D"/>
    <w:rsid w:val="00E760C7"/>
    <w:rsid w:val="00EA2CCF"/>
    <w:rsid w:val="00EC3A5F"/>
    <w:rsid w:val="00ED77A3"/>
    <w:rsid w:val="00EE6015"/>
    <w:rsid w:val="00EE70DB"/>
    <w:rsid w:val="00F10C46"/>
    <w:rsid w:val="00F126AB"/>
    <w:rsid w:val="00F240DC"/>
    <w:rsid w:val="00F2478E"/>
    <w:rsid w:val="00F27726"/>
    <w:rsid w:val="00F7639B"/>
    <w:rsid w:val="00F81A30"/>
    <w:rsid w:val="00FA78D2"/>
    <w:rsid w:val="00FB2080"/>
    <w:rsid w:val="00FC1DEC"/>
    <w:rsid w:val="00FC2264"/>
    <w:rsid w:val="00FC582C"/>
    <w:rsid w:val="00FD2B77"/>
    <w:rsid w:val="00FD42F5"/>
    <w:rsid w:val="00FD4D75"/>
    <w:rsid w:val="00FF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EEAFB1A"/>
  <w15:docId w15:val="{41ADCB7E-AE3C-40CD-B974-AAC98B77D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bidi/>
    </w:pPr>
    <w:rPr>
      <w:rFonts w:cs="Simplified Arabic"/>
      <w:sz w:val="22"/>
      <w:szCs w:val="28"/>
    </w:rPr>
  </w:style>
  <w:style w:type="paragraph" w:styleId="Heading1">
    <w:name w:val="heading 1"/>
    <w:basedOn w:val="Normal"/>
    <w:next w:val="Normal"/>
    <w:qFormat/>
    <w:pPr>
      <w:keepNext/>
      <w:spacing w:before="120" w:after="120" w:line="360" w:lineRule="exact"/>
      <w:jc w:val="center"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pPr>
      <w:keepNext/>
      <w:spacing w:before="120" w:after="120" w:line="360" w:lineRule="exact"/>
      <w:jc w:val="center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spacing w:before="120" w:after="120" w:line="360" w:lineRule="exact"/>
      <w:jc w:val="both"/>
      <w:outlineLvl w:val="2"/>
    </w:pPr>
    <w:rPr>
      <w:u w:val="single"/>
    </w:rPr>
  </w:style>
  <w:style w:type="paragraph" w:styleId="Heading4">
    <w:name w:val="heading 4"/>
    <w:basedOn w:val="Normal"/>
    <w:next w:val="Normal"/>
    <w:qFormat/>
    <w:pPr>
      <w:keepNext/>
      <w:spacing w:before="120" w:after="120" w:line="360" w:lineRule="exact"/>
      <w:jc w:val="both"/>
      <w:outlineLvl w:val="3"/>
    </w:p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rFonts w:ascii="Times" w:hAnsi="Times" w:cs="Arabic Transparent"/>
      <w:b/>
      <w:bCs/>
      <w:noProof/>
      <w:sz w:val="20"/>
      <w:szCs w:val="44"/>
    </w:rPr>
  </w:style>
  <w:style w:type="paragraph" w:styleId="Heading6">
    <w:name w:val="heading 6"/>
    <w:basedOn w:val="Normal"/>
    <w:next w:val="Normal"/>
    <w:qFormat/>
    <w:pPr>
      <w:keepNext/>
      <w:spacing w:before="120" w:after="120" w:line="360" w:lineRule="exact"/>
      <w:jc w:val="both"/>
      <w:outlineLvl w:val="5"/>
    </w:pPr>
    <w:rPr>
      <w:u w:val="singl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" w:hAnsi="Times"/>
      <w:b/>
      <w:bCs/>
      <w:noProof/>
      <w:sz w:val="20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sz w:val="30"/>
      <w:szCs w:val="30"/>
    </w:rPr>
  </w:style>
  <w:style w:type="paragraph" w:styleId="Heading9">
    <w:name w:val="heading 9"/>
    <w:basedOn w:val="Normal"/>
    <w:next w:val="Normal"/>
    <w:qFormat/>
    <w:pPr>
      <w:keepNext/>
      <w:spacing w:line="360" w:lineRule="exact"/>
      <w:jc w:val="center"/>
      <w:outlineLvl w:val="8"/>
    </w:pPr>
    <w:rPr>
      <w:rFonts w:ascii="Times" w:hAnsi="Times"/>
      <w:b/>
      <w:bCs/>
      <w:noProof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jc w:val="right"/>
    </w:pPr>
    <w:rPr>
      <w:rFonts w:ascii="Times" w:hAnsi="Times"/>
      <w:noProof/>
      <w:sz w:val="20"/>
      <w:szCs w:val="24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  <w:jc w:val="right"/>
    </w:pPr>
    <w:rPr>
      <w:rFonts w:ascii="Times" w:hAnsi="Times"/>
      <w:noProof/>
      <w:sz w:val="20"/>
      <w:szCs w:val="24"/>
    </w:rPr>
  </w:style>
  <w:style w:type="paragraph" w:styleId="FootnoteText">
    <w:name w:val="footnote text"/>
    <w:basedOn w:val="Normal"/>
    <w:semiHidden/>
    <w:pPr>
      <w:jc w:val="right"/>
    </w:pPr>
    <w:rPr>
      <w:rFonts w:ascii="Times" w:hAnsi="Times"/>
      <w:noProof/>
      <w:sz w:val="20"/>
      <w:szCs w:val="20"/>
    </w:rPr>
  </w:style>
  <w:style w:type="character" w:styleId="FootnoteReference">
    <w:name w:val="footnote reference"/>
    <w:uiPriority w:val="99"/>
    <w:rPr>
      <w:vertAlign w:val="superscript"/>
    </w:rPr>
  </w:style>
  <w:style w:type="paragraph" w:customStyle="1" w:styleId="Level1">
    <w:name w:val="Level1"/>
    <w:basedOn w:val="Normal"/>
    <w:pPr>
      <w:tabs>
        <w:tab w:val="left" w:pos="578"/>
        <w:tab w:val="left" w:pos="1157"/>
      </w:tabs>
      <w:bidi w:val="0"/>
      <w:spacing w:after="240"/>
    </w:pPr>
    <w:rPr>
      <w:rFonts w:cs="Times New Roman"/>
      <w:szCs w:val="22"/>
      <w:lang w:val="en-GB" w:eastAsia="fr-FR"/>
    </w:rPr>
  </w:style>
  <w:style w:type="paragraph" w:customStyle="1" w:styleId="font6">
    <w:name w:val="font6"/>
    <w:basedOn w:val="Normal"/>
    <w:pPr>
      <w:bidi w:val="0"/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fr-FR" w:eastAsia="fr-FR"/>
    </w:rPr>
  </w:style>
  <w:style w:type="paragraph" w:styleId="BodyText">
    <w:name w:val="Body Text"/>
    <w:basedOn w:val="Normal"/>
    <w:pPr>
      <w:bidi w:val="0"/>
    </w:pPr>
    <w:rPr>
      <w:rFonts w:ascii="Times" w:hAnsi="Times"/>
      <w:sz w:val="20"/>
    </w:rPr>
  </w:style>
  <w:style w:type="paragraph" w:styleId="BodyText2">
    <w:name w:val="Body Text 2"/>
    <w:basedOn w:val="Normal"/>
    <w:pPr>
      <w:jc w:val="both"/>
    </w:pPr>
    <w:rPr>
      <w:rFonts w:ascii="Times" w:hAnsi="Times"/>
      <w:noProof/>
      <w:sz w:val="28"/>
    </w:rPr>
  </w:style>
  <w:style w:type="paragraph" w:customStyle="1" w:styleId="SingleTxt">
    <w:name w:val="__Single Txt"/>
    <w:basedOn w:val="Normal"/>
    <w:rsid w:val="003D7E80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/>
      <w:jc w:val="lowKashida"/>
    </w:pPr>
    <w:rPr>
      <w:rFonts w:cs="Traditional Arabic"/>
      <w:w w:val="103"/>
      <w:kern w:val="14"/>
      <w:sz w:val="20"/>
      <w:szCs w:val="30"/>
    </w:rPr>
  </w:style>
  <w:style w:type="paragraph" w:styleId="BalloonText">
    <w:name w:val="Balloon Text"/>
    <w:basedOn w:val="Normal"/>
    <w:link w:val="BalloonTextChar"/>
    <w:rsid w:val="00FD42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D42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3A3AC-E998-442C-ADCE-E299A4483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UNEP/GC/25/1</vt:lpstr>
    </vt:vector>
  </TitlesOfParts>
  <Company>UNON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UNEP/GC/25/1</dc:title>
  <dc:creator>kotb</dc:creator>
  <cp:lastModifiedBy>Mahmoud Hassan</cp:lastModifiedBy>
  <cp:revision>2</cp:revision>
  <cp:lastPrinted>2017-09-26T13:50:00Z</cp:lastPrinted>
  <dcterms:created xsi:type="dcterms:W3CDTF">2019-01-21T13:47:00Z</dcterms:created>
  <dcterms:modified xsi:type="dcterms:W3CDTF">2019-01-21T13:47:00Z</dcterms:modified>
</cp:coreProperties>
</file>