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BF57E" w14:textId="6DF855E7" w:rsidR="003601E4" w:rsidRDefault="003601E4" w:rsidP="003601E4">
      <w:pPr>
        <w:pStyle w:val="Heading1"/>
        <w:spacing w:before="200" w:after="200"/>
        <w:rPr>
          <w:rFonts w:asciiTheme="majorBidi" w:hAnsiTheme="majorBidi"/>
          <w:b/>
          <w:color w:val="000000" w:themeColor="text1"/>
          <w:sz w:val="28"/>
          <w:szCs w:val="28"/>
          <w:lang w:val="en-GB"/>
        </w:rPr>
      </w:pPr>
      <w:bookmarkStart w:id="0" w:name="_Toc142065519"/>
      <w:bookmarkStart w:id="1" w:name="_Toc144397817"/>
      <w:bookmarkStart w:id="2" w:name="_Hlk143597322"/>
      <w:r>
        <w:rPr>
          <w:rFonts w:asciiTheme="majorBidi" w:hAnsiTheme="majorBidi"/>
          <w:b/>
          <w:color w:val="000000" w:themeColor="text1"/>
          <w:sz w:val="28"/>
          <w:szCs w:val="28"/>
          <w:lang w:val="en-GB"/>
        </w:rPr>
        <w:t xml:space="preserve">Contact Group 1 - </w:t>
      </w:r>
      <w:r w:rsidRPr="003601E4">
        <w:rPr>
          <w:rFonts w:asciiTheme="majorBidi" w:hAnsiTheme="majorBidi"/>
          <w:b/>
          <w:color w:val="000000" w:themeColor="text1"/>
          <w:sz w:val="28"/>
          <w:szCs w:val="28"/>
          <w:lang w:val="en-GB"/>
        </w:rPr>
        <w:t xml:space="preserve">Co-facilitators compilation of revised </w:t>
      </w:r>
      <w:r>
        <w:rPr>
          <w:rFonts w:asciiTheme="majorBidi" w:hAnsiTheme="majorBidi"/>
          <w:b/>
          <w:color w:val="000000" w:themeColor="text1"/>
          <w:sz w:val="28"/>
          <w:szCs w:val="28"/>
          <w:lang w:val="en-GB"/>
        </w:rPr>
        <w:t xml:space="preserve">zero </w:t>
      </w:r>
      <w:r w:rsidRPr="003601E4">
        <w:rPr>
          <w:rFonts w:asciiTheme="majorBidi" w:hAnsiTheme="majorBidi"/>
          <w:b/>
          <w:color w:val="000000" w:themeColor="text1"/>
          <w:sz w:val="28"/>
          <w:szCs w:val="28"/>
          <w:lang w:val="en-GB"/>
        </w:rPr>
        <w:t>draft text</w:t>
      </w:r>
      <w:r w:rsidR="007D0A16">
        <w:rPr>
          <w:rStyle w:val="FootnoteReference"/>
          <w:rFonts w:asciiTheme="majorBidi" w:hAnsiTheme="majorBidi"/>
          <w:b/>
          <w:color w:val="000000" w:themeColor="text1"/>
          <w:sz w:val="28"/>
          <w:szCs w:val="28"/>
          <w:lang w:val="en-GB"/>
        </w:rPr>
        <w:footnoteReference w:id="2"/>
      </w:r>
    </w:p>
    <w:p w14:paraId="70DC5B09" w14:textId="05826334" w:rsidR="003601E4" w:rsidRPr="008B40CD" w:rsidRDefault="003601E4" w:rsidP="003601E4">
      <w:pPr>
        <w:rPr>
          <w:sz w:val="20"/>
          <w:szCs w:val="20"/>
          <w:lang w:val="en-GB"/>
        </w:rPr>
      </w:pPr>
      <w:r w:rsidRPr="008B40CD">
        <w:rPr>
          <w:sz w:val="20"/>
          <w:szCs w:val="20"/>
          <w:lang w:val="en-GB"/>
        </w:rPr>
        <w:t xml:space="preserve">This document captures the co-facilitators’ compilation of </w:t>
      </w:r>
      <w:r w:rsidR="005B3CDD">
        <w:rPr>
          <w:sz w:val="20"/>
          <w:szCs w:val="20"/>
          <w:lang w:val="en-GB"/>
        </w:rPr>
        <w:t xml:space="preserve">the contact group’s </w:t>
      </w:r>
      <w:r w:rsidRPr="008B40CD">
        <w:rPr>
          <w:sz w:val="20"/>
          <w:szCs w:val="20"/>
          <w:lang w:val="en-GB"/>
        </w:rPr>
        <w:t xml:space="preserve">revised zero draft text for the following sections of the zero draft:  </w:t>
      </w:r>
    </w:p>
    <w:p w14:paraId="3F50D7A3" w14:textId="77777777" w:rsidR="003601E4" w:rsidRPr="008B40CD" w:rsidRDefault="003601E4" w:rsidP="003601E4">
      <w:pPr>
        <w:rPr>
          <w:sz w:val="20"/>
          <w:szCs w:val="20"/>
          <w:lang w:val="en-GB"/>
        </w:rPr>
      </w:pPr>
    </w:p>
    <w:tbl>
      <w:tblPr>
        <w:tblStyle w:val="TableGrid"/>
        <w:tblW w:w="0" w:type="auto"/>
        <w:tblLook w:val="04A0" w:firstRow="1" w:lastRow="0" w:firstColumn="1" w:lastColumn="0" w:noHBand="0" w:noVBand="1"/>
      </w:tblPr>
      <w:tblGrid>
        <w:gridCol w:w="1555"/>
        <w:gridCol w:w="6945"/>
      </w:tblGrid>
      <w:tr w:rsidR="003601E4" w:rsidRPr="00D35D98" w14:paraId="2E8459AE" w14:textId="77777777" w:rsidTr="003601E4">
        <w:tc>
          <w:tcPr>
            <w:tcW w:w="1555" w:type="dxa"/>
          </w:tcPr>
          <w:p w14:paraId="04DF4DD3" w14:textId="500707B9" w:rsidR="003601E4" w:rsidRPr="008B40CD" w:rsidRDefault="003601E4" w:rsidP="003601E4">
            <w:pPr>
              <w:rPr>
                <w:b/>
                <w:bCs/>
                <w:sz w:val="20"/>
                <w:szCs w:val="20"/>
                <w:lang w:val="en-GB"/>
              </w:rPr>
            </w:pPr>
            <w:r w:rsidRPr="008B40CD">
              <w:rPr>
                <w:b/>
                <w:bCs/>
                <w:sz w:val="20"/>
                <w:szCs w:val="20"/>
                <w:lang w:val="en-GB"/>
              </w:rPr>
              <w:t xml:space="preserve">Part I </w:t>
            </w:r>
          </w:p>
        </w:tc>
        <w:tc>
          <w:tcPr>
            <w:tcW w:w="6945" w:type="dxa"/>
          </w:tcPr>
          <w:p w14:paraId="7EEEE86B" w14:textId="0930D3ED" w:rsidR="003601E4" w:rsidRPr="002042BA" w:rsidRDefault="002042BA" w:rsidP="002042BA">
            <w:pPr>
              <w:rPr>
                <w:b/>
                <w:bCs/>
                <w:sz w:val="20"/>
                <w:szCs w:val="20"/>
                <w:lang w:val="en-GB"/>
              </w:rPr>
            </w:pPr>
            <w:r>
              <w:rPr>
                <w:b/>
                <w:bCs/>
                <w:sz w:val="20"/>
                <w:szCs w:val="20"/>
                <w:lang w:val="en-GB"/>
              </w:rPr>
              <w:t>2</w:t>
            </w:r>
            <w:r w:rsidR="003601E4" w:rsidRPr="00D35D98">
              <w:rPr>
                <w:b/>
                <w:sz w:val="20"/>
                <w:szCs w:val="20"/>
                <w:lang w:val="en-GB"/>
              </w:rPr>
              <w:t>.Objective</w:t>
            </w:r>
          </w:p>
          <w:p w14:paraId="05B93DCB" w14:textId="17BE69D6" w:rsidR="003601E4" w:rsidRPr="00D35D98" w:rsidRDefault="003601E4" w:rsidP="002042BA">
            <w:pPr>
              <w:pStyle w:val="ListParagraph"/>
              <w:rPr>
                <w:b/>
                <w:sz w:val="20"/>
                <w:szCs w:val="20"/>
                <w:lang w:val="en-GB"/>
              </w:rPr>
            </w:pPr>
          </w:p>
        </w:tc>
      </w:tr>
    </w:tbl>
    <w:p w14:paraId="3C7CC403" w14:textId="77777777" w:rsidR="003601E4" w:rsidRPr="008B40CD" w:rsidRDefault="003601E4" w:rsidP="003601E4">
      <w:pPr>
        <w:rPr>
          <w:sz w:val="20"/>
          <w:szCs w:val="20"/>
          <w:lang w:val="en-GB"/>
        </w:rPr>
      </w:pPr>
    </w:p>
    <w:p w14:paraId="2BA0FC85" w14:textId="635278FC" w:rsidR="007D0A16" w:rsidRDefault="00F81A43" w:rsidP="007D0A16">
      <w:pPr>
        <w:pStyle w:val="Heading1"/>
        <w:spacing w:before="200" w:after="200"/>
        <w:rPr>
          <w:rFonts w:asciiTheme="majorBidi" w:hAnsiTheme="majorBidi"/>
          <w:b/>
          <w:color w:val="000000" w:themeColor="text1"/>
          <w:sz w:val="28"/>
          <w:szCs w:val="28"/>
          <w:lang w:val="en-GB"/>
        </w:rPr>
      </w:pPr>
      <w:r w:rsidRPr="00A51B43">
        <w:rPr>
          <w:rFonts w:asciiTheme="majorBidi" w:hAnsiTheme="majorBidi"/>
          <w:b/>
          <w:color w:val="000000" w:themeColor="text1"/>
          <w:sz w:val="28"/>
          <w:szCs w:val="28"/>
          <w:lang w:val="en-GB"/>
        </w:rPr>
        <w:t>Part</w:t>
      </w:r>
      <w:r w:rsidRPr="002A135A">
        <w:rPr>
          <w:rFonts w:asciiTheme="majorBidi" w:hAnsiTheme="majorBidi"/>
          <w:b/>
          <w:color w:val="000000" w:themeColor="text1"/>
          <w:sz w:val="28"/>
          <w:szCs w:val="28"/>
          <w:lang w:val="en-GB"/>
        </w:rPr>
        <w:t xml:space="preserve"> I</w:t>
      </w:r>
      <w:bookmarkEnd w:id="0"/>
      <w:bookmarkEnd w:id="1"/>
    </w:p>
    <w:p w14:paraId="70DEC7EB" w14:textId="56F87ECE" w:rsidR="00F81A43" w:rsidRPr="00FC0F10" w:rsidRDefault="003601E4" w:rsidP="003601E4">
      <w:pPr>
        <w:pStyle w:val="Heading2"/>
        <w:spacing w:before="200" w:after="200"/>
        <w:rPr>
          <w:rFonts w:asciiTheme="majorBidi" w:hAnsiTheme="majorBidi"/>
          <w:b/>
          <w:color w:val="000000" w:themeColor="text1"/>
          <w:lang w:val="en-GB"/>
        </w:rPr>
      </w:pPr>
      <w:bookmarkStart w:id="3" w:name="_Toc142065521"/>
      <w:bookmarkStart w:id="4" w:name="_Toc143356352"/>
      <w:bookmarkStart w:id="5" w:name="_Toc144397819"/>
      <w:r>
        <w:rPr>
          <w:rFonts w:asciiTheme="majorBidi" w:hAnsiTheme="majorBidi"/>
          <w:b/>
          <w:color w:val="000000" w:themeColor="text1"/>
          <w:lang w:val="en-GB"/>
        </w:rPr>
        <w:t>2.</w:t>
      </w:r>
      <w:r w:rsidR="00F81A43" w:rsidRPr="003E0474">
        <w:rPr>
          <w:rFonts w:asciiTheme="majorBidi" w:hAnsiTheme="majorBidi"/>
          <w:b/>
          <w:color w:val="000000" w:themeColor="text1"/>
          <w:lang w:val="en-GB"/>
        </w:rPr>
        <w:t>Objective</w:t>
      </w:r>
      <w:bookmarkEnd w:id="3"/>
      <w:bookmarkEnd w:id="4"/>
      <w:bookmarkEnd w:id="5"/>
      <w:r w:rsidR="00F81A43" w:rsidRPr="003E0474">
        <w:rPr>
          <w:rFonts w:asciiTheme="majorBidi" w:hAnsiTheme="majorBidi"/>
          <w:b/>
          <w:color w:val="000000" w:themeColor="text1"/>
          <w:lang w:val="en-GB"/>
        </w:rPr>
        <w:t xml:space="preserve"> </w:t>
      </w:r>
    </w:p>
    <w:p w14:paraId="7FFBF8EE" w14:textId="434ADECF" w:rsidR="005B3CDD" w:rsidRPr="005B3CDD" w:rsidRDefault="003601E4" w:rsidP="00E416A7">
      <w:pPr>
        <w:spacing w:before="200" w:after="200"/>
        <w:jc w:val="both"/>
        <w:rPr>
          <w:b/>
          <w:bCs/>
          <w:lang w:val="en-GB"/>
        </w:rPr>
      </w:pPr>
      <w:bookmarkStart w:id="6" w:name="_Toc139450771"/>
      <w:bookmarkStart w:id="7" w:name="_Toc139899560"/>
      <w:r w:rsidRPr="005B3CDD">
        <w:rPr>
          <w:b/>
          <w:bCs/>
          <w:lang w:val="en-GB"/>
        </w:rPr>
        <w:t>Co-facilitators compilation of revised draft text</w:t>
      </w:r>
      <w:r w:rsidR="005B3CDD" w:rsidRPr="005B3CDD">
        <w:rPr>
          <w:b/>
          <w:bCs/>
          <w:lang w:val="en-GB"/>
        </w:rPr>
        <w:t xml:space="preserve"> proposed</w:t>
      </w:r>
      <w:r w:rsidRPr="005B3CDD">
        <w:rPr>
          <w:b/>
          <w:bCs/>
          <w:lang w:val="en-GB"/>
        </w:rPr>
        <w:t xml:space="preserve"> </w:t>
      </w:r>
      <w:r w:rsidR="005B3CDD">
        <w:rPr>
          <w:b/>
          <w:bCs/>
          <w:lang w:val="en-GB"/>
        </w:rPr>
        <w:t>for Objective</w:t>
      </w:r>
      <w:r w:rsidR="007D0A16">
        <w:rPr>
          <w:rStyle w:val="FootnoteReference"/>
          <w:b/>
          <w:bCs/>
          <w:lang w:val="en-GB"/>
        </w:rPr>
        <w:footnoteReference w:id="3"/>
      </w:r>
      <w:r w:rsidR="005B3CDD">
        <w:rPr>
          <w:b/>
          <w:bCs/>
          <w:lang w:val="en-GB"/>
        </w:rPr>
        <w:t xml:space="preserve"> </w:t>
      </w:r>
    </w:p>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704"/>
        <w:gridCol w:w="147"/>
        <w:gridCol w:w="7598"/>
        <w:gridCol w:w="51"/>
      </w:tblGrid>
      <w:tr w:rsidR="00D37F09" w:rsidRPr="0008405B" w14:paraId="1F73A025" w14:textId="77777777" w:rsidTr="002D3FE2">
        <w:trPr>
          <w:gridAfter w:val="1"/>
          <w:wAfter w:w="51" w:type="dxa"/>
          <w:trHeight w:val="562"/>
        </w:trPr>
        <w:tc>
          <w:tcPr>
            <w:tcW w:w="9305" w:type="dxa"/>
            <w:gridSpan w:val="4"/>
          </w:tcPr>
          <w:p w14:paraId="112EAA2B" w14:textId="2E2486AA" w:rsidR="00D37F09" w:rsidRPr="003E0474" w:rsidRDefault="00D37F09" w:rsidP="003E5295">
            <w:pPr>
              <w:autoSpaceDE w:val="0"/>
              <w:autoSpaceDN w:val="0"/>
              <w:adjustRightInd w:val="0"/>
              <w:spacing w:before="200" w:after="200"/>
              <w:jc w:val="both"/>
              <w:rPr>
                <w:b/>
                <w:sz w:val="20"/>
                <w:szCs w:val="20"/>
                <w:u w:val="single"/>
                <w:lang w:val="en-GB"/>
              </w:rPr>
            </w:pPr>
            <w:r w:rsidRPr="003E0474">
              <w:rPr>
                <w:b/>
                <w:sz w:val="20"/>
                <w:szCs w:val="20"/>
                <w:u w:val="single"/>
                <w:lang w:val="en-GB"/>
              </w:rPr>
              <w:t>Option 1</w:t>
            </w:r>
          </w:p>
          <w:p w14:paraId="4642FEA0" w14:textId="77777777" w:rsidR="00D37F09" w:rsidRPr="00356C9A" w:rsidRDefault="00D37F09" w:rsidP="003E5295">
            <w:pPr>
              <w:pStyle w:val="ListParagraph"/>
              <w:numPr>
                <w:ilvl w:val="0"/>
                <w:numId w:val="47"/>
              </w:numPr>
              <w:autoSpaceDE w:val="0"/>
              <w:autoSpaceDN w:val="0"/>
              <w:adjustRightInd w:val="0"/>
              <w:spacing w:before="200" w:after="200"/>
              <w:jc w:val="both"/>
              <w:rPr>
                <w:sz w:val="20"/>
                <w:szCs w:val="20"/>
                <w:lang w:val="en-GB"/>
              </w:rPr>
            </w:pPr>
            <w:r w:rsidRPr="00356C9A">
              <w:rPr>
                <w:sz w:val="20"/>
                <w:szCs w:val="20"/>
                <w:lang w:val="en-GB"/>
              </w:rPr>
              <w:t xml:space="preserve">The objective of this </w:t>
            </w:r>
            <w:r w:rsidRPr="00356C9A">
              <w:rPr>
                <w:i/>
                <w:sz w:val="20"/>
                <w:szCs w:val="20"/>
                <w:lang w:val="en-GB"/>
              </w:rPr>
              <w:t>instrument</w:t>
            </w:r>
            <w:r w:rsidRPr="00356C9A">
              <w:rPr>
                <w:sz w:val="20"/>
                <w:szCs w:val="20"/>
                <w:lang w:val="en-GB"/>
              </w:rPr>
              <w:t>* is to end plastic pollution, including in the marine environment, and to protect human health and the environment.</w:t>
            </w:r>
          </w:p>
          <w:p w14:paraId="02C01F0B" w14:textId="132F1326" w:rsidR="00D37F09" w:rsidRPr="005B3CDD" w:rsidRDefault="00D37F09" w:rsidP="005B3CDD">
            <w:pPr>
              <w:jc w:val="center"/>
              <w:rPr>
                <w:rFonts w:asciiTheme="majorBidi" w:hAnsiTheme="majorBidi" w:cstheme="majorBidi"/>
                <w:b/>
                <w:bCs/>
                <w:sz w:val="20"/>
                <w:szCs w:val="20"/>
                <w:lang w:val="en-GB"/>
              </w:rPr>
            </w:pPr>
          </w:p>
        </w:tc>
      </w:tr>
      <w:tr w:rsidR="00A44203" w:rsidRPr="0008405B" w14:paraId="7885F1FF" w14:textId="77777777" w:rsidTr="00D30B46">
        <w:trPr>
          <w:gridAfter w:val="1"/>
          <w:wAfter w:w="51" w:type="dxa"/>
          <w:trHeight w:val="391"/>
        </w:trPr>
        <w:tc>
          <w:tcPr>
            <w:tcW w:w="856" w:type="dxa"/>
          </w:tcPr>
          <w:p w14:paraId="4B41CD25" w14:textId="1B48F0C1" w:rsidR="00A44203" w:rsidRPr="00D37F09" w:rsidRDefault="00D30D3D" w:rsidP="00030DFE">
            <w:pPr>
              <w:rPr>
                <w:rFonts w:asciiTheme="majorBidi" w:hAnsiTheme="majorBidi" w:cstheme="majorBidi"/>
                <w:sz w:val="20"/>
                <w:szCs w:val="20"/>
                <w:lang w:val="en-US"/>
              </w:rPr>
            </w:pPr>
            <w:r>
              <w:rPr>
                <w:rFonts w:asciiTheme="majorBidi" w:hAnsiTheme="majorBidi" w:cstheme="majorBidi"/>
                <w:sz w:val="20"/>
                <w:szCs w:val="20"/>
                <w:lang w:val="en-US"/>
              </w:rPr>
              <w:t xml:space="preserve">I </w:t>
            </w:r>
            <w:r w:rsidR="008A1688">
              <w:rPr>
                <w:rFonts w:asciiTheme="majorBidi" w:hAnsiTheme="majorBidi" w:cstheme="majorBidi"/>
                <w:sz w:val="20"/>
                <w:szCs w:val="20"/>
                <w:lang w:val="en-US"/>
              </w:rPr>
              <w:t xml:space="preserve">.2.1 </w:t>
            </w:r>
            <w:r w:rsidR="00A44203">
              <w:rPr>
                <w:rFonts w:asciiTheme="majorBidi" w:hAnsiTheme="majorBidi" w:cstheme="majorBidi"/>
                <w:sz w:val="20"/>
                <w:szCs w:val="20"/>
                <w:lang w:val="en-US"/>
              </w:rPr>
              <w:t>Alt</w:t>
            </w:r>
          </w:p>
        </w:tc>
        <w:tc>
          <w:tcPr>
            <w:tcW w:w="851" w:type="dxa"/>
            <w:gridSpan w:val="2"/>
          </w:tcPr>
          <w:p w14:paraId="31D3794C" w14:textId="33C297AE" w:rsidR="00A44203" w:rsidRPr="005B3CDD" w:rsidRDefault="00A44203" w:rsidP="00D30B46">
            <w:pPr>
              <w:pStyle w:val="ListParagraph"/>
              <w:numPr>
                <w:ilvl w:val="0"/>
                <w:numId w:val="102"/>
              </w:numPr>
              <w:rPr>
                <w:rFonts w:asciiTheme="majorBidi" w:hAnsiTheme="majorBidi" w:cstheme="majorBidi"/>
                <w:sz w:val="20"/>
                <w:szCs w:val="20"/>
                <w:lang w:val="en-US"/>
              </w:rPr>
            </w:pPr>
          </w:p>
        </w:tc>
        <w:tc>
          <w:tcPr>
            <w:tcW w:w="7598" w:type="dxa"/>
          </w:tcPr>
          <w:p w14:paraId="62F9BF9C" w14:textId="2238A588" w:rsidR="00A44203" w:rsidRPr="00C04254" w:rsidRDefault="00A44203" w:rsidP="005B3CDD">
            <w:pPr>
              <w:rPr>
                <w:sz w:val="20"/>
                <w:szCs w:val="20"/>
                <w:lang w:val="en-GB"/>
              </w:rPr>
            </w:pPr>
            <w:r w:rsidRPr="00C04254">
              <w:rPr>
                <w:sz w:val="20"/>
                <w:szCs w:val="20"/>
                <w:lang w:val="en-GB"/>
              </w:rPr>
              <w:t>The objective of this instrument* is to end plastic pollution, including in the marine environment, based on a comprehensive approach that addresses the full life cycle of plastic, to protect human health and the environment.</w:t>
            </w:r>
          </w:p>
          <w:p w14:paraId="0E76A433" w14:textId="549B402C" w:rsidR="00A44203" w:rsidRPr="00C04254" w:rsidRDefault="00A44203" w:rsidP="005B3CDD">
            <w:pPr>
              <w:rPr>
                <w:rFonts w:asciiTheme="majorBidi" w:hAnsiTheme="majorBidi" w:cstheme="majorBidi"/>
                <w:sz w:val="20"/>
                <w:szCs w:val="20"/>
                <w:lang w:val="en-GB"/>
              </w:rPr>
            </w:pPr>
          </w:p>
        </w:tc>
      </w:tr>
      <w:tr w:rsidR="00A44203" w:rsidRPr="0008405B" w14:paraId="6F0E83D0" w14:textId="77777777" w:rsidTr="00D30B46">
        <w:trPr>
          <w:gridAfter w:val="1"/>
          <w:wAfter w:w="51" w:type="dxa"/>
          <w:trHeight w:val="1257"/>
        </w:trPr>
        <w:tc>
          <w:tcPr>
            <w:tcW w:w="856" w:type="dxa"/>
          </w:tcPr>
          <w:p w14:paraId="0B5F1168" w14:textId="22BA6326" w:rsidR="00A44203" w:rsidRPr="00030DFE" w:rsidRDefault="0092036F" w:rsidP="00810B1B">
            <w:pPr>
              <w:rPr>
                <w:b/>
                <w:bCs/>
                <w:sz w:val="20"/>
                <w:szCs w:val="20"/>
                <w:lang w:val="en-GB"/>
              </w:rPr>
            </w:pPr>
            <w:r>
              <w:rPr>
                <w:rFonts w:asciiTheme="majorBidi" w:hAnsiTheme="majorBidi" w:cstheme="majorBidi"/>
                <w:sz w:val="20"/>
                <w:szCs w:val="20"/>
                <w:lang w:val="en-US"/>
              </w:rPr>
              <w:t xml:space="preserve">I .2.1 </w:t>
            </w:r>
            <w:r w:rsidR="00A44203" w:rsidRPr="00DB405B">
              <w:rPr>
                <w:rFonts w:asciiTheme="majorBidi" w:hAnsiTheme="majorBidi" w:cstheme="majorBidi"/>
                <w:sz w:val="20"/>
                <w:szCs w:val="20"/>
                <w:lang w:val="en-US"/>
              </w:rPr>
              <w:t>Alt</w:t>
            </w:r>
          </w:p>
        </w:tc>
        <w:tc>
          <w:tcPr>
            <w:tcW w:w="851" w:type="dxa"/>
            <w:gridSpan w:val="2"/>
          </w:tcPr>
          <w:p w14:paraId="45A1A9B0" w14:textId="11BC99A5" w:rsidR="00A44203" w:rsidRPr="005B3CDD" w:rsidRDefault="00A44203" w:rsidP="00D30B46">
            <w:pPr>
              <w:pStyle w:val="ListParagraph"/>
              <w:numPr>
                <w:ilvl w:val="0"/>
                <w:numId w:val="102"/>
              </w:numPr>
              <w:rPr>
                <w:b/>
                <w:bCs/>
                <w:sz w:val="20"/>
                <w:szCs w:val="20"/>
                <w:lang w:val="en-GB"/>
              </w:rPr>
            </w:pPr>
          </w:p>
        </w:tc>
        <w:tc>
          <w:tcPr>
            <w:tcW w:w="7598" w:type="dxa"/>
          </w:tcPr>
          <w:p w14:paraId="69DD6F95" w14:textId="4B84B81F" w:rsidR="00A44203" w:rsidRDefault="00A44203" w:rsidP="00810B1B">
            <w:pPr>
              <w:rPr>
                <w:b/>
                <w:bCs/>
                <w:sz w:val="20"/>
                <w:szCs w:val="20"/>
                <w:lang w:val="en-GB"/>
              </w:rPr>
            </w:pPr>
            <w:r w:rsidRPr="000952AD">
              <w:rPr>
                <w:sz w:val="20"/>
                <w:szCs w:val="20"/>
                <w:lang w:val="en-GB"/>
              </w:rPr>
              <w:t>The objective of this instrument* is to end plastic pollution, including in the marine environment, and to protect human health and the environment based on a comprehensive approach that addresses the full life cycle of plastic.</w:t>
            </w:r>
          </w:p>
        </w:tc>
      </w:tr>
      <w:tr w:rsidR="00A44203" w:rsidRPr="00750EDF" w14:paraId="77EF592F" w14:textId="77777777" w:rsidTr="00D30B46">
        <w:trPr>
          <w:gridAfter w:val="1"/>
          <w:wAfter w:w="51" w:type="dxa"/>
          <w:trHeight w:val="1266"/>
        </w:trPr>
        <w:tc>
          <w:tcPr>
            <w:tcW w:w="856" w:type="dxa"/>
          </w:tcPr>
          <w:p w14:paraId="5B6696DA" w14:textId="63F7993B" w:rsidR="00A44203" w:rsidRPr="00030DFE" w:rsidRDefault="0092036F" w:rsidP="00810B1B">
            <w:pPr>
              <w:rPr>
                <w:sz w:val="20"/>
                <w:szCs w:val="20"/>
                <w:lang w:val="en-US"/>
              </w:rPr>
            </w:pPr>
            <w:r>
              <w:rPr>
                <w:rFonts w:asciiTheme="majorBidi" w:hAnsiTheme="majorBidi" w:cstheme="majorBidi"/>
                <w:sz w:val="20"/>
                <w:szCs w:val="20"/>
                <w:lang w:val="en-US"/>
              </w:rPr>
              <w:t xml:space="preserve">I .2.1 </w:t>
            </w:r>
            <w:r w:rsidR="00A44203" w:rsidRPr="00DB405B">
              <w:rPr>
                <w:rFonts w:asciiTheme="majorBidi" w:hAnsiTheme="majorBidi" w:cstheme="majorBidi"/>
                <w:sz w:val="20"/>
                <w:szCs w:val="20"/>
                <w:lang w:val="en-US"/>
              </w:rPr>
              <w:t>Alt</w:t>
            </w:r>
          </w:p>
        </w:tc>
        <w:tc>
          <w:tcPr>
            <w:tcW w:w="851" w:type="dxa"/>
            <w:gridSpan w:val="2"/>
          </w:tcPr>
          <w:p w14:paraId="1AE3B6DB" w14:textId="5EBB883E" w:rsidR="00A44203" w:rsidRPr="005B3CDD" w:rsidRDefault="00A44203" w:rsidP="00D30B46">
            <w:pPr>
              <w:pStyle w:val="ListParagraph"/>
              <w:numPr>
                <w:ilvl w:val="0"/>
                <w:numId w:val="102"/>
              </w:numPr>
              <w:rPr>
                <w:sz w:val="20"/>
                <w:szCs w:val="20"/>
                <w:lang w:val="en-US"/>
              </w:rPr>
            </w:pPr>
          </w:p>
        </w:tc>
        <w:tc>
          <w:tcPr>
            <w:tcW w:w="7598" w:type="dxa"/>
          </w:tcPr>
          <w:p w14:paraId="6BAC2658" w14:textId="77777777" w:rsidR="00A44203" w:rsidRDefault="00A44203" w:rsidP="00810B1B">
            <w:pPr>
              <w:rPr>
                <w:sz w:val="20"/>
                <w:szCs w:val="20"/>
                <w:lang w:val="en-GB"/>
              </w:rPr>
            </w:pPr>
            <w:r w:rsidRPr="00D748BF">
              <w:rPr>
                <w:sz w:val="20"/>
                <w:szCs w:val="20"/>
                <w:lang w:val="en-GB"/>
              </w:rPr>
              <w:t xml:space="preserve">The objective of this instrument* is to end plastic pollution, including in the marine environment, and to protect human health and the environment. based on a comprehensive approach that addresses the full life cycle of plastic through the prevention, progressive </w:t>
            </w:r>
            <w:proofErr w:type="gramStart"/>
            <w:r w:rsidRPr="00D748BF">
              <w:rPr>
                <w:sz w:val="20"/>
                <w:szCs w:val="20"/>
                <w:lang w:val="en-GB"/>
              </w:rPr>
              <w:t>reduction</w:t>
            </w:r>
            <w:proofErr w:type="gramEnd"/>
            <w:r w:rsidRPr="00D748BF">
              <w:rPr>
                <w:sz w:val="20"/>
                <w:szCs w:val="20"/>
                <w:lang w:val="en-GB"/>
              </w:rPr>
              <w:t xml:space="preserve"> and elimination of plastic pollution throughout the life cycle of plastic by 2040</w:t>
            </w:r>
            <w:r>
              <w:rPr>
                <w:sz w:val="20"/>
                <w:szCs w:val="20"/>
                <w:lang w:val="en-GB"/>
              </w:rPr>
              <w:t>.</w:t>
            </w:r>
          </w:p>
          <w:p w14:paraId="3FF36826" w14:textId="17748201" w:rsidR="00A44203" w:rsidRPr="000952AD" w:rsidRDefault="00A44203" w:rsidP="00810B1B">
            <w:pPr>
              <w:rPr>
                <w:sz w:val="20"/>
                <w:szCs w:val="20"/>
                <w:lang w:val="en-GB"/>
              </w:rPr>
            </w:pPr>
          </w:p>
        </w:tc>
      </w:tr>
      <w:tr w:rsidR="00A44203" w:rsidRPr="0008405B" w14:paraId="7EFD3CB5" w14:textId="77777777" w:rsidTr="00D30B46">
        <w:trPr>
          <w:gridAfter w:val="1"/>
          <w:wAfter w:w="51" w:type="dxa"/>
          <w:trHeight w:val="942"/>
        </w:trPr>
        <w:tc>
          <w:tcPr>
            <w:tcW w:w="856" w:type="dxa"/>
          </w:tcPr>
          <w:p w14:paraId="139C1949" w14:textId="098BE69F" w:rsidR="00A44203" w:rsidRPr="00030DFE" w:rsidRDefault="0092036F" w:rsidP="00810B1B">
            <w:pPr>
              <w:rPr>
                <w:sz w:val="20"/>
                <w:szCs w:val="20"/>
                <w:lang w:val="en-GB"/>
              </w:rPr>
            </w:pPr>
            <w:r>
              <w:rPr>
                <w:rFonts w:asciiTheme="majorBidi" w:hAnsiTheme="majorBidi" w:cstheme="majorBidi"/>
                <w:sz w:val="20"/>
                <w:szCs w:val="20"/>
                <w:lang w:val="en-US"/>
              </w:rPr>
              <w:t xml:space="preserve">I .2.1 </w:t>
            </w:r>
            <w:r w:rsidR="00A44203" w:rsidRPr="00DB405B">
              <w:rPr>
                <w:rFonts w:asciiTheme="majorBidi" w:hAnsiTheme="majorBidi" w:cstheme="majorBidi"/>
                <w:sz w:val="20"/>
                <w:szCs w:val="20"/>
                <w:lang w:val="en-US"/>
              </w:rPr>
              <w:t>Alt</w:t>
            </w:r>
          </w:p>
        </w:tc>
        <w:tc>
          <w:tcPr>
            <w:tcW w:w="851" w:type="dxa"/>
            <w:gridSpan w:val="2"/>
          </w:tcPr>
          <w:p w14:paraId="343D690B" w14:textId="17397DCF" w:rsidR="00A44203" w:rsidRPr="005B3CDD" w:rsidRDefault="00A44203" w:rsidP="00D30B46">
            <w:pPr>
              <w:pStyle w:val="ListParagraph"/>
              <w:numPr>
                <w:ilvl w:val="0"/>
                <w:numId w:val="102"/>
              </w:numPr>
              <w:rPr>
                <w:sz w:val="20"/>
                <w:szCs w:val="20"/>
                <w:lang w:val="en-GB"/>
              </w:rPr>
            </w:pPr>
          </w:p>
        </w:tc>
        <w:tc>
          <w:tcPr>
            <w:tcW w:w="7598" w:type="dxa"/>
          </w:tcPr>
          <w:p w14:paraId="4840F4D4" w14:textId="7AACF13B" w:rsidR="00A44203" w:rsidRPr="000952AD" w:rsidRDefault="00A44203" w:rsidP="00810B1B">
            <w:pPr>
              <w:rPr>
                <w:sz w:val="20"/>
                <w:szCs w:val="20"/>
                <w:lang w:val="en-GB"/>
              </w:rPr>
            </w:pPr>
            <w:r w:rsidRPr="005B72F4">
              <w:rPr>
                <w:sz w:val="20"/>
                <w:szCs w:val="20"/>
                <w:lang w:val="en-GB"/>
              </w:rPr>
              <w:t xml:space="preserve">The objective of this instrument is to end plastic pollution, including in the marine environment, and to protect human health and the environment from its adverse effects based on a comprehensive approach that addresses the full life cycle of plastic </w:t>
            </w:r>
            <w:r w:rsidRPr="00C55193">
              <w:rPr>
                <w:sz w:val="20"/>
                <w:szCs w:val="20"/>
                <w:lang w:val="en-GB"/>
              </w:rPr>
              <w:t>by</w:t>
            </w:r>
            <w:r w:rsidRPr="005B72F4">
              <w:rPr>
                <w:sz w:val="20"/>
                <w:szCs w:val="20"/>
                <w:lang w:val="en-GB"/>
              </w:rPr>
              <w:t xml:space="preserve"> 2040.</w:t>
            </w:r>
          </w:p>
        </w:tc>
      </w:tr>
      <w:tr w:rsidR="00A44203" w:rsidRPr="0008405B" w14:paraId="6459043B" w14:textId="77777777" w:rsidTr="00D30B46">
        <w:trPr>
          <w:gridAfter w:val="1"/>
          <w:wAfter w:w="51" w:type="dxa"/>
          <w:trHeight w:val="983"/>
        </w:trPr>
        <w:tc>
          <w:tcPr>
            <w:tcW w:w="856" w:type="dxa"/>
          </w:tcPr>
          <w:p w14:paraId="521A2E9C" w14:textId="60FE35DB" w:rsidR="00A44203" w:rsidRPr="00030DFE" w:rsidRDefault="0092036F" w:rsidP="00810B1B">
            <w:pPr>
              <w:rPr>
                <w:sz w:val="20"/>
                <w:szCs w:val="20"/>
                <w:lang w:val="en-GB"/>
              </w:rPr>
            </w:pPr>
            <w:r>
              <w:rPr>
                <w:rFonts w:asciiTheme="majorBidi" w:hAnsiTheme="majorBidi" w:cstheme="majorBidi"/>
                <w:sz w:val="20"/>
                <w:szCs w:val="20"/>
                <w:lang w:val="en-US"/>
              </w:rPr>
              <w:t xml:space="preserve">I .2.1 </w:t>
            </w:r>
            <w:r w:rsidR="00A44203" w:rsidRPr="00DB405B">
              <w:rPr>
                <w:rFonts w:asciiTheme="majorBidi" w:hAnsiTheme="majorBidi" w:cstheme="majorBidi"/>
                <w:sz w:val="20"/>
                <w:szCs w:val="20"/>
                <w:lang w:val="en-US"/>
              </w:rPr>
              <w:t>Alt</w:t>
            </w:r>
          </w:p>
        </w:tc>
        <w:tc>
          <w:tcPr>
            <w:tcW w:w="851" w:type="dxa"/>
            <w:gridSpan w:val="2"/>
          </w:tcPr>
          <w:p w14:paraId="540EE7D6" w14:textId="1EBCF546" w:rsidR="00A44203" w:rsidRPr="005B3CDD" w:rsidRDefault="00A44203" w:rsidP="00D30B46">
            <w:pPr>
              <w:pStyle w:val="ListParagraph"/>
              <w:numPr>
                <w:ilvl w:val="0"/>
                <w:numId w:val="102"/>
              </w:numPr>
              <w:rPr>
                <w:sz w:val="20"/>
                <w:szCs w:val="20"/>
                <w:lang w:val="en-GB"/>
              </w:rPr>
            </w:pPr>
          </w:p>
        </w:tc>
        <w:tc>
          <w:tcPr>
            <w:tcW w:w="7598" w:type="dxa"/>
          </w:tcPr>
          <w:p w14:paraId="7D69F13F" w14:textId="7C44D91C" w:rsidR="00A44203" w:rsidRPr="00D748BF" w:rsidRDefault="00A44203" w:rsidP="00810B1B">
            <w:pPr>
              <w:rPr>
                <w:sz w:val="20"/>
                <w:szCs w:val="20"/>
                <w:lang w:val="en-GB"/>
              </w:rPr>
            </w:pPr>
            <w:r w:rsidRPr="00C8496B">
              <w:rPr>
                <w:sz w:val="20"/>
                <w:szCs w:val="20"/>
                <w:lang w:val="en-GB"/>
              </w:rPr>
              <w:t>The objective of this instrument* is to end plastic pollution, including in the marine environment based on a comprehensive approach that addresses the full life cycle of plastic and to protect human health and the environment</w:t>
            </w:r>
            <w:r>
              <w:rPr>
                <w:sz w:val="20"/>
                <w:szCs w:val="20"/>
                <w:lang w:val="en-GB"/>
              </w:rPr>
              <w:t xml:space="preserve">. </w:t>
            </w:r>
          </w:p>
        </w:tc>
      </w:tr>
      <w:tr w:rsidR="00A44203" w:rsidRPr="0008405B" w14:paraId="74684CEF" w14:textId="77777777" w:rsidTr="00D30B46">
        <w:trPr>
          <w:gridAfter w:val="1"/>
          <w:wAfter w:w="51" w:type="dxa"/>
          <w:trHeight w:val="758"/>
        </w:trPr>
        <w:tc>
          <w:tcPr>
            <w:tcW w:w="856" w:type="dxa"/>
          </w:tcPr>
          <w:p w14:paraId="7F2660DD" w14:textId="291C400C" w:rsidR="00A44203" w:rsidRPr="00030DFE" w:rsidRDefault="0092036F" w:rsidP="00810B1B">
            <w:pPr>
              <w:rPr>
                <w:sz w:val="20"/>
                <w:szCs w:val="20"/>
                <w:lang w:val="en-GB"/>
              </w:rPr>
            </w:pPr>
            <w:r>
              <w:rPr>
                <w:rFonts w:asciiTheme="majorBidi" w:hAnsiTheme="majorBidi" w:cstheme="majorBidi"/>
                <w:sz w:val="20"/>
                <w:szCs w:val="20"/>
                <w:lang w:val="en-US"/>
              </w:rPr>
              <w:t xml:space="preserve">I .2.1 </w:t>
            </w:r>
            <w:r w:rsidR="00A44203" w:rsidRPr="00DB405B">
              <w:rPr>
                <w:rFonts w:asciiTheme="majorBidi" w:hAnsiTheme="majorBidi" w:cstheme="majorBidi"/>
                <w:sz w:val="20"/>
                <w:szCs w:val="20"/>
                <w:lang w:val="en-US"/>
              </w:rPr>
              <w:t>Alt</w:t>
            </w:r>
          </w:p>
        </w:tc>
        <w:tc>
          <w:tcPr>
            <w:tcW w:w="851" w:type="dxa"/>
            <w:gridSpan w:val="2"/>
          </w:tcPr>
          <w:p w14:paraId="46043F7F" w14:textId="58C7AC35" w:rsidR="00A44203" w:rsidRPr="005B3CDD" w:rsidRDefault="00A44203" w:rsidP="00D30B46">
            <w:pPr>
              <w:pStyle w:val="ListParagraph"/>
              <w:numPr>
                <w:ilvl w:val="0"/>
                <w:numId w:val="102"/>
              </w:numPr>
              <w:rPr>
                <w:sz w:val="20"/>
                <w:szCs w:val="20"/>
                <w:lang w:val="en-GB"/>
              </w:rPr>
            </w:pPr>
          </w:p>
        </w:tc>
        <w:tc>
          <w:tcPr>
            <w:tcW w:w="7598" w:type="dxa"/>
          </w:tcPr>
          <w:p w14:paraId="6A1BC5A1" w14:textId="77777777" w:rsidR="00A44203" w:rsidRDefault="00A44203" w:rsidP="00810B1B">
            <w:pPr>
              <w:rPr>
                <w:sz w:val="20"/>
                <w:szCs w:val="20"/>
                <w:lang w:val="en-GB"/>
              </w:rPr>
            </w:pPr>
            <w:r w:rsidRPr="00194BEC">
              <w:rPr>
                <w:sz w:val="20"/>
                <w:szCs w:val="20"/>
                <w:lang w:val="en-GB"/>
              </w:rPr>
              <w:t>The objective of this instrument* is to end plastic pollution, including in the marine environment, and to protect human health and the environment and to achieve of sustainable developmen</w:t>
            </w:r>
            <w:r>
              <w:rPr>
                <w:sz w:val="20"/>
                <w:szCs w:val="20"/>
                <w:lang w:val="en-GB"/>
              </w:rPr>
              <w:t>t.</w:t>
            </w:r>
          </w:p>
          <w:p w14:paraId="50194491" w14:textId="5B551537" w:rsidR="00A44203" w:rsidRPr="00D748BF" w:rsidRDefault="00A44203" w:rsidP="00810B1B">
            <w:pPr>
              <w:rPr>
                <w:sz w:val="20"/>
                <w:szCs w:val="20"/>
                <w:lang w:val="en-GB"/>
              </w:rPr>
            </w:pPr>
          </w:p>
        </w:tc>
      </w:tr>
      <w:tr w:rsidR="00A44203" w:rsidRPr="00750EDF" w14:paraId="467CAB20" w14:textId="77777777" w:rsidTr="00D30B46">
        <w:trPr>
          <w:gridAfter w:val="1"/>
          <w:wAfter w:w="51" w:type="dxa"/>
          <w:trHeight w:val="781"/>
        </w:trPr>
        <w:tc>
          <w:tcPr>
            <w:tcW w:w="856" w:type="dxa"/>
          </w:tcPr>
          <w:p w14:paraId="48E01BE1" w14:textId="515C529B" w:rsidR="00A44203" w:rsidRPr="00030DFE" w:rsidRDefault="0092036F" w:rsidP="00810B1B">
            <w:pPr>
              <w:rPr>
                <w:sz w:val="20"/>
                <w:szCs w:val="20"/>
                <w:lang w:val="en-GB"/>
              </w:rPr>
            </w:pPr>
            <w:r>
              <w:rPr>
                <w:rFonts w:asciiTheme="majorBidi" w:hAnsiTheme="majorBidi" w:cstheme="majorBidi"/>
                <w:sz w:val="20"/>
                <w:szCs w:val="20"/>
                <w:lang w:val="en-US"/>
              </w:rPr>
              <w:t xml:space="preserve">I .2.1 </w:t>
            </w:r>
            <w:r w:rsidR="00A44203" w:rsidRPr="00DB405B">
              <w:rPr>
                <w:rFonts w:asciiTheme="majorBidi" w:hAnsiTheme="majorBidi" w:cstheme="majorBidi"/>
                <w:sz w:val="20"/>
                <w:szCs w:val="20"/>
                <w:lang w:val="en-US"/>
              </w:rPr>
              <w:t>Alt</w:t>
            </w:r>
          </w:p>
        </w:tc>
        <w:tc>
          <w:tcPr>
            <w:tcW w:w="851" w:type="dxa"/>
            <w:gridSpan w:val="2"/>
          </w:tcPr>
          <w:p w14:paraId="605C59FE" w14:textId="60D0E4A3" w:rsidR="00A44203" w:rsidRPr="005B3CDD" w:rsidRDefault="00A44203" w:rsidP="00D30B46">
            <w:pPr>
              <w:pStyle w:val="ListParagraph"/>
              <w:numPr>
                <w:ilvl w:val="0"/>
                <w:numId w:val="102"/>
              </w:numPr>
              <w:rPr>
                <w:sz w:val="20"/>
                <w:szCs w:val="20"/>
                <w:lang w:val="en-GB"/>
              </w:rPr>
            </w:pPr>
          </w:p>
        </w:tc>
        <w:tc>
          <w:tcPr>
            <w:tcW w:w="7598" w:type="dxa"/>
          </w:tcPr>
          <w:p w14:paraId="44C26F0F" w14:textId="77777777" w:rsidR="00A44203" w:rsidRDefault="00A44203" w:rsidP="00810B1B">
            <w:pPr>
              <w:rPr>
                <w:sz w:val="20"/>
                <w:szCs w:val="20"/>
                <w:lang w:val="en-GB"/>
              </w:rPr>
            </w:pPr>
            <w:r w:rsidRPr="00C22784">
              <w:rPr>
                <w:sz w:val="20"/>
                <w:szCs w:val="20"/>
                <w:lang w:val="en-GB"/>
              </w:rPr>
              <w:t xml:space="preserve">The objective of this instrument* is to end plastic pollution, including in the marine environment, </w:t>
            </w:r>
            <w:proofErr w:type="gramStart"/>
            <w:r w:rsidRPr="00C22784">
              <w:rPr>
                <w:sz w:val="20"/>
                <w:szCs w:val="20"/>
                <w:lang w:val="en-GB"/>
              </w:rPr>
              <w:t>in order to</w:t>
            </w:r>
            <w:proofErr w:type="gramEnd"/>
            <w:r w:rsidRPr="00C22784">
              <w:rPr>
                <w:sz w:val="20"/>
                <w:szCs w:val="20"/>
                <w:lang w:val="en-GB"/>
              </w:rPr>
              <w:t xml:space="preserve"> protect human health and the environment based on a comprehensive approach that addresses the full life cycle of plastic.</w:t>
            </w:r>
          </w:p>
          <w:p w14:paraId="4C432203" w14:textId="4679ABD9" w:rsidR="00A44203" w:rsidRPr="00C8496B" w:rsidRDefault="00A44203" w:rsidP="00810B1B">
            <w:pPr>
              <w:rPr>
                <w:sz w:val="20"/>
                <w:szCs w:val="20"/>
                <w:lang w:val="en-GB"/>
              </w:rPr>
            </w:pPr>
          </w:p>
        </w:tc>
      </w:tr>
      <w:tr w:rsidR="00A44203" w:rsidRPr="0008405B" w14:paraId="6B3175AA" w14:textId="77777777" w:rsidTr="00D30B46">
        <w:trPr>
          <w:gridAfter w:val="1"/>
          <w:wAfter w:w="51" w:type="dxa"/>
          <w:trHeight w:val="983"/>
        </w:trPr>
        <w:tc>
          <w:tcPr>
            <w:tcW w:w="856" w:type="dxa"/>
          </w:tcPr>
          <w:p w14:paraId="4BD64830" w14:textId="447964D6" w:rsidR="00A44203" w:rsidRPr="00030DFE" w:rsidRDefault="0092036F" w:rsidP="00810B1B">
            <w:pPr>
              <w:rPr>
                <w:sz w:val="20"/>
                <w:szCs w:val="20"/>
                <w:lang w:val="en-GB"/>
              </w:rPr>
            </w:pPr>
            <w:r>
              <w:rPr>
                <w:rFonts w:asciiTheme="majorBidi" w:hAnsiTheme="majorBidi" w:cstheme="majorBidi"/>
                <w:sz w:val="20"/>
                <w:szCs w:val="20"/>
                <w:lang w:val="en-US"/>
              </w:rPr>
              <w:lastRenderedPageBreak/>
              <w:t xml:space="preserve">I .2.1 </w:t>
            </w:r>
            <w:r w:rsidR="00A44203" w:rsidRPr="00DB405B">
              <w:rPr>
                <w:rFonts w:asciiTheme="majorBidi" w:hAnsiTheme="majorBidi" w:cstheme="majorBidi"/>
                <w:sz w:val="20"/>
                <w:szCs w:val="20"/>
                <w:lang w:val="en-US"/>
              </w:rPr>
              <w:t>Alt</w:t>
            </w:r>
          </w:p>
        </w:tc>
        <w:tc>
          <w:tcPr>
            <w:tcW w:w="851" w:type="dxa"/>
            <w:gridSpan w:val="2"/>
          </w:tcPr>
          <w:p w14:paraId="37BDC2E4" w14:textId="7082251A" w:rsidR="00A44203" w:rsidRPr="005B3CDD" w:rsidRDefault="00A44203" w:rsidP="00D30B46">
            <w:pPr>
              <w:pStyle w:val="ListParagraph"/>
              <w:numPr>
                <w:ilvl w:val="0"/>
                <w:numId w:val="102"/>
              </w:numPr>
              <w:rPr>
                <w:sz w:val="20"/>
                <w:szCs w:val="20"/>
                <w:lang w:val="en-GB"/>
              </w:rPr>
            </w:pPr>
          </w:p>
        </w:tc>
        <w:tc>
          <w:tcPr>
            <w:tcW w:w="7598" w:type="dxa"/>
          </w:tcPr>
          <w:p w14:paraId="0FE1F99B" w14:textId="1AE18278" w:rsidR="00A44203" w:rsidRPr="00194BEC" w:rsidRDefault="00A44203" w:rsidP="00810B1B">
            <w:pPr>
              <w:rPr>
                <w:sz w:val="20"/>
                <w:szCs w:val="20"/>
                <w:lang w:val="en-GB"/>
              </w:rPr>
            </w:pPr>
            <w:r w:rsidRPr="00307949">
              <w:rPr>
                <w:sz w:val="20"/>
                <w:szCs w:val="20"/>
                <w:lang w:val="en-GB"/>
              </w:rPr>
              <w:t>The objective of this instrument* is to prevent plastic pollution, including in the marine environment, and its related risks to human health</w:t>
            </w:r>
            <w:r>
              <w:rPr>
                <w:sz w:val="20"/>
                <w:szCs w:val="20"/>
                <w:lang w:val="en-GB"/>
              </w:rPr>
              <w:t xml:space="preserve"> a</w:t>
            </w:r>
            <w:r w:rsidRPr="00DD5CC9">
              <w:rPr>
                <w:sz w:val="20"/>
                <w:szCs w:val="20"/>
                <w:lang w:val="en-GB"/>
              </w:rPr>
              <w:t>nd to eliminate legacy plastic waste.</w:t>
            </w:r>
          </w:p>
        </w:tc>
      </w:tr>
      <w:tr w:rsidR="00A44203" w:rsidRPr="00750EDF" w14:paraId="7AE5A88F" w14:textId="77777777" w:rsidTr="00D30B46">
        <w:trPr>
          <w:gridAfter w:val="1"/>
          <w:wAfter w:w="51" w:type="dxa"/>
          <w:trHeight w:val="703"/>
        </w:trPr>
        <w:tc>
          <w:tcPr>
            <w:tcW w:w="856" w:type="dxa"/>
          </w:tcPr>
          <w:p w14:paraId="0649D828" w14:textId="3E8EE565" w:rsidR="00A44203" w:rsidRPr="00030DFE" w:rsidRDefault="0092036F" w:rsidP="00810B1B">
            <w:pPr>
              <w:rPr>
                <w:sz w:val="20"/>
                <w:szCs w:val="20"/>
                <w:lang w:val="en-GB"/>
              </w:rPr>
            </w:pPr>
            <w:r>
              <w:rPr>
                <w:rFonts w:asciiTheme="majorBidi" w:hAnsiTheme="majorBidi" w:cstheme="majorBidi"/>
                <w:sz w:val="20"/>
                <w:szCs w:val="20"/>
                <w:lang w:val="en-US"/>
              </w:rPr>
              <w:t xml:space="preserve">I .2.1 </w:t>
            </w:r>
            <w:r w:rsidR="00A44203" w:rsidRPr="00DB405B">
              <w:rPr>
                <w:rFonts w:asciiTheme="majorBidi" w:hAnsiTheme="majorBidi" w:cstheme="majorBidi"/>
                <w:sz w:val="20"/>
                <w:szCs w:val="20"/>
                <w:lang w:val="en-US"/>
              </w:rPr>
              <w:t>Alt</w:t>
            </w:r>
          </w:p>
        </w:tc>
        <w:tc>
          <w:tcPr>
            <w:tcW w:w="851" w:type="dxa"/>
            <w:gridSpan w:val="2"/>
          </w:tcPr>
          <w:p w14:paraId="637BEA19" w14:textId="57E4F9A3" w:rsidR="00A44203" w:rsidRPr="005B3CDD" w:rsidRDefault="00A44203" w:rsidP="00D30B46">
            <w:pPr>
              <w:pStyle w:val="ListParagraph"/>
              <w:numPr>
                <w:ilvl w:val="0"/>
                <w:numId w:val="102"/>
              </w:numPr>
              <w:rPr>
                <w:sz w:val="20"/>
                <w:szCs w:val="20"/>
                <w:lang w:val="en-GB"/>
              </w:rPr>
            </w:pPr>
          </w:p>
        </w:tc>
        <w:tc>
          <w:tcPr>
            <w:tcW w:w="7598" w:type="dxa"/>
          </w:tcPr>
          <w:p w14:paraId="09028C3F" w14:textId="77777777" w:rsidR="00A44203" w:rsidRDefault="00A44203" w:rsidP="00810B1B">
            <w:pPr>
              <w:rPr>
                <w:sz w:val="20"/>
                <w:szCs w:val="20"/>
                <w:lang w:val="en-GB"/>
              </w:rPr>
            </w:pPr>
            <w:r w:rsidRPr="005D190E">
              <w:rPr>
                <w:sz w:val="20"/>
                <w:szCs w:val="20"/>
                <w:lang w:val="en-GB"/>
              </w:rPr>
              <w:t xml:space="preserve">The objective of this instrument* is to end plastic pollution, including in the marine environment, and to protect human health and the environment based on a comprehensive approach that addresses the full life cycle of plastic through the prevention, progressive </w:t>
            </w:r>
            <w:proofErr w:type="gramStart"/>
            <w:r w:rsidRPr="005D190E">
              <w:rPr>
                <w:sz w:val="20"/>
                <w:szCs w:val="20"/>
                <w:lang w:val="en-GB"/>
              </w:rPr>
              <w:t>reduction</w:t>
            </w:r>
            <w:proofErr w:type="gramEnd"/>
            <w:r w:rsidRPr="005D190E">
              <w:rPr>
                <w:sz w:val="20"/>
                <w:szCs w:val="20"/>
                <w:lang w:val="en-GB"/>
              </w:rPr>
              <w:t xml:space="preserve"> and elimination of plastic pollution.</w:t>
            </w:r>
          </w:p>
          <w:p w14:paraId="1A20E45E" w14:textId="722B7A5F" w:rsidR="00A44203" w:rsidRPr="00C8496B" w:rsidRDefault="00A44203" w:rsidP="00810B1B">
            <w:pPr>
              <w:rPr>
                <w:sz w:val="20"/>
                <w:szCs w:val="20"/>
                <w:lang w:val="en-GB"/>
              </w:rPr>
            </w:pPr>
          </w:p>
        </w:tc>
      </w:tr>
      <w:tr w:rsidR="004F0F6E" w:rsidRPr="0008405B" w14:paraId="23F03259" w14:textId="77777777" w:rsidTr="002D3FE2">
        <w:trPr>
          <w:gridAfter w:val="1"/>
          <w:wAfter w:w="51" w:type="dxa"/>
          <w:trHeight w:val="345"/>
        </w:trPr>
        <w:tc>
          <w:tcPr>
            <w:tcW w:w="9305" w:type="dxa"/>
            <w:gridSpan w:val="4"/>
          </w:tcPr>
          <w:p w14:paraId="73DE3C9B" w14:textId="77777777" w:rsidR="004F0F6E" w:rsidRPr="003E0474" w:rsidRDefault="004F0F6E" w:rsidP="004F0F6E">
            <w:pPr>
              <w:autoSpaceDE w:val="0"/>
              <w:autoSpaceDN w:val="0"/>
              <w:adjustRightInd w:val="0"/>
              <w:spacing w:before="200" w:after="200"/>
              <w:jc w:val="both"/>
              <w:rPr>
                <w:b/>
                <w:sz w:val="20"/>
                <w:szCs w:val="20"/>
                <w:u w:val="single"/>
                <w:lang w:val="en-GB"/>
              </w:rPr>
            </w:pPr>
            <w:r w:rsidRPr="003E0474">
              <w:rPr>
                <w:b/>
                <w:sz w:val="20"/>
                <w:szCs w:val="20"/>
                <w:u w:val="single"/>
                <w:lang w:val="en-GB"/>
              </w:rPr>
              <w:t>Option 2</w:t>
            </w:r>
          </w:p>
          <w:p w14:paraId="2FC7F2CE" w14:textId="77777777" w:rsidR="004F0F6E" w:rsidRPr="003E0474" w:rsidRDefault="004F0F6E" w:rsidP="004F0F6E">
            <w:pPr>
              <w:pStyle w:val="ListParagraph"/>
              <w:numPr>
                <w:ilvl w:val="0"/>
                <w:numId w:val="33"/>
              </w:numPr>
              <w:autoSpaceDE w:val="0"/>
              <w:autoSpaceDN w:val="0"/>
              <w:adjustRightInd w:val="0"/>
              <w:spacing w:before="200" w:after="200"/>
              <w:contextualSpacing w:val="0"/>
              <w:jc w:val="both"/>
              <w:rPr>
                <w:sz w:val="20"/>
                <w:szCs w:val="20"/>
                <w:lang w:val="en-GB"/>
              </w:rPr>
            </w:pPr>
            <w:r w:rsidRPr="003E0474">
              <w:rPr>
                <w:sz w:val="20"/>
                <w:szCs w:val="20"/>
                <w:lang w:val="en-GB"/>
              </w:rPr>
              <w:t xml:space="preserve">The objective of this </w:t>
            </w:r>
            <w:r w:rsidRPr="003E0474">
              <w:rPr>
                <w:i/>
                <w:sz w:val="20"/>
                <w:szCs w:val="20"/>
                <w:lang w:val="en-GB"/>
              </w:rPr>
              <w:t>instrument*</w:t>
            </w:r>
            <w:r w:rsidRPr="003E0474">
              <w:rPr>
                <w:sz w:val="20"/>
                <w:szCs w:val="20"/>
                <w:lang w:val="en-GB"/>
              </w:rPr>
              <w:t xml:space="preserve"> is to </w:t>
            </w:r>
            <w:r w:rsidRPr="003E0474" w:rsidDel="00D92BD6">
              <w:rPr>
                <w:sz w:val="20"/>
                <w:szCs w:val="20"/>
                <w:lang w:val="en-GB"/>
              </w:rPr>
              <w:t>protect human health and the environment from plastic pollution, including in the marine environment</w:t>
            </w:r>
            <w:r w:rsidRPr="003E0474">
              <w:rPr>
                <w:sz w:val="20"/>
                <w:szCs w:val="20"/>
                <w:lang w:val="en-GB"/>
              </w:rPr>
              <w:t>, [</w:t>
            </w:r>
            <w:r w:rsidRPr="003E0474" w:rsidDel="00D92BD6">
              <w:rPr>
                <w:sz w:val="20"/>
                <w:szCs w:val="20"/>
                <w:lang w:val="en-GB"/>
              </w:rPr>
              <w:t>.</w:t>
            </w:r>
            <w:r w:rsidRPr="003E0474">
              <w:rPr>
                <w:sz w:val="20"/>
                <w:szCs w:val="20"/>
                <w:lang w:val="en-GB"/>
              </w:rPr>
              <w:t>]</w:t>
            </w:r>
            <w:r w:rsidRPr="003E0474" w:rsidDel="00D92BD6">
              <w:rPr>
                <w:sz w:val="20"/>
                <w:szCs w:val="20"/>
                <w:lang w:val="en-GB"/>
              </w:rPr>
              <w:t xml:space="preserve"> </w:t>
            </w:r>
          </w:p>
          <w:p w14:paraId="24BAA347" w14:textId="77777777" w:rsidR="004F0F6E" w:rsidRPr="003E0474" w:rsidRDefault="004F0F6E" w:rsidP="004F0F6E">
            <w:pPr>
              <w:autoSpaceDE w:val="0"/>
              <w:autoSpaceDN w:val="0"/>
              <w:adjustRightInd w:val="0"/>
              <w:spacing w:before="200" w:after="200"/>
              <w:jc w:val="both"/>
              <w:rPr>
                <w:sz w:val="20"/>
                <w:szCs w:val="20"/>
                <w:lang w:val="en-GB"/>
              </w:rPr>
            </w:pPr>
            <w:r w:rsidRPr="003E0474">
              <w:rPr>
                <w:b/>
                <w:sz w:val="20"/>
                <w:szCs w:val="20"/>
                <w:u w:val="single"/>
                <w:lang w:val="en-GB"/>
              </w:rPr>
              <w:t>Option 2 sub-options</w:t>
            </w:r>
            <w:r w:rsidRPr="003E0474">
              <w:rPr>
                <w:b/>
                <w:sz w:val="20"/>
                <w:szCs w:val="20"/>
                <w:lang w:val="en-GB"/>
              </w:rPr>
              <w:t xml:space="preserve"> </w:t>
            </w:r>
            <w:r w:rsidRPr="003E0474">
              <w:rPr>
                <w:sz w:val="20"/>
                <w:szCs w:val="20"/>
                <w:lang w:val="en-GB"/>
              </w:rPr>
              <w:t>that may be considered pertinent</w:t>
            </w:r>
            <w:r w:rsidRPr="003E0474">
              <w:rPr>
                <w:b/>
                <w:sz w:val="20"/>
                <w:szCs w:val="20"/>
                <w:lang w:val="en-GB"/>
              </w:rPr>
              <w:t xml:space="preserve"> </w:t>
            </w:r>
            <w:r w:rsidRPr="003E0474">
              <w:rPr>
                <w:sz w:val="20"/>
                <w:szCs w:val="20"/>
                <w:lang w:val="en-GB"/>
              </w:rPr>
              <w:t>for the end of the paragraph: [</w:t>
            </w:r>
          </w:p>
          <w:p w14:paraId="2716977D" w14:textId="77777777" w:rsidR="004F0F6E" w:rsidRPr="003E0474" w:rsidRDefault="004F0F6E" w:rsidP="004F0F6E">
            <w:pPr>
              <w:pStyle w:val="ListParagraph"/>
              <w:numPr>
                <w:ilvl w:val="1"/>
                <w:numId w:val="1"/>
              </w:numPr>
              <w:autoSpaceDE w:val="0"/>
              <w:autoSpaceDN w:val="0"/>
              <w:adjustRightInd w:val="0"/>
              <w:spacing w:before="200" w:after="200"/>
              <w:ind w:left="1154"/>
              <w:contextualSpacing w:val="0"/>
              <w:jc w:val="both"/>
              <w:rPr>
                <w:sz w:val="20"/>
                <w:szCs w:val="20"/>
                <w:lang w:val="en-GB"/>
              </w:rPr>
            </w:pPr>
            <w:r w:rsidRPr="003E0474">
              <w:rPr>
                <w:sz w:val="20"/>
                <w:szCs w:val="20"/>
                <w:lang w:val="en-GB"/>
              </w:rPr>
              <w:t>by ending plastic pollution.</w:t>
            </w:r>
          </w:p>
          <w:p w14:paraId="28BE4ED5" w14:textId="77777777" w:rsidR="004F0F6E" w:rsidRPr="003E0474" w:rsidRDefault="004F0F6E" w:rsidP="004F0F6E">
            <w:pPr>
              <w:pStyle w:val="ListParagraph"/>
              <w:numPr>
                <w:ilvl w:val="1"/>
                <w:numId w:val="1"/>
              </w:numPr>
              <w:autoSpaceDE w:val="0"/>
              <w:autoSpaceDN w:val="0"/>
              <w:adjustRightInd w:val="0"/>
              <w:spacing w:before="200" w:after="200"/>
              <w:ind w:left="1154"/>
              <w:contextualSpacing w:val="0"/>
              <w:jc w:val="both"/>
              <w:rPr>
                <w:sz w:val="20"/>
                <w:szCs w:val="20"/>
                <w:lang w:val="en-GB"/>
              </w:rPr>
            </w:pPr>
            <w:r w:rsidRPr="003E0474">
              <w:rPr>
                <w:sz w:val="20"/>
                <w:szCs w:val="20"/>
                <w:lang w:val="en-GB"/>
              </w:rPr>
              <w:t>based on a comprehensive approach that addresses the full life cycle of plastic.</w:t>
            </w:r>
          </w:p>
          <w:p w14:paraId="27E3129A" w14:textId="77777777" w:rsidR="004F0F6E" w:rsidRPr="003E0474" w:rsidRDefault="004F0F6E" w:rsidP="004F0F6E">
            <w:pPr>
              <w:pStyle w:val="ListParagraph"/>
              <w:numPr>
                <w:ilvl w:val="1"/>
                <w:numId w:val="1"/>
              </w:numPr>
              <w:spacing w:before="200" w:after="200"/>
              <w:ind w:left="1154"/>
              <w:contextualSpacing w:val="0"/>
              <w:rPr>
                <w:sz w:val="20"/>
                <w:szCs w:val="20"/>
                <w:lang w:val="en-GB"/>
              </w:rPr>
            </w:pPr>
            <w:r w:rsidRPr="003E0474">
              <w:rPr>
                <w:sz w:val="20"/>
                <w:szCs w:val="20"/>
                <w:lang w:val="en-GB"/>
              </w:rPr>
              <w:t xml:space="preserve">through the prevention, progressive </w:t>
            </w:r>
            <w:proofErr w:type="gramStart"/>
            <w:r w:rsidRPr="003E0474">
              <w:rPr>
                <w:sz w:val="20"/>
                <w:szCs w:val="20"/>
                <w:lang w:val="en-GB"/>
              </w:rPr>
              <w:t>reduction</w:t>
            </w:r>
            <w:proofErr w:type="gramEnd"/>
            <w:r w:rsidRPr="003E0474">
              <w:rPr>
                <w:sz w:val="20"/>
                <w:szCs w:val="20"/>
                <w:lang w:val="en-GB"/>
              </w:rPr>
              <w:t xml:space="preserve"> and elimination of plastic pollution throughout the life cycle of plastic by 2040. </w:t>
            </w:r>
          </w:p>
          <w:p w14:paraId="4D4D73E3" w14:textId="77777777" w:rsidR="004F0F6E" w:rsidRPr="003E0474" w:rsidRDefault="004F0F6E" w:rsidP="004F0F6E">
            <w:pPr>
              <w:pStyle w:val="ListParagraph"/>
              <w:numPr>
                <w:ilvl w:val="1"/>
                <w:numId w:val="1"/>
              </w:numPr>
              <w:autoSpaceDE w:val="0"/>
              <w:autoSpaceDN w:val="0"/>
              <w:adjustRightInd w:val="0"/>
              <w:spacing w:before="200" w:after="200"/>
              <w:ind w:left="1154"/>
              <w:contextualSpacing w:val="0"/>
              <w:jc w:val="both"/>
              <w:rPr>
                <w:sz w:val="20"/>
                <w:szCs w:val="20"/>
                <w:lang w:val="en-GB"/>
              </w:rPr>
            </w:pPr>
            <w:r w:rsidRPr="003E0474">
              <w:rPr>
                <w:sz w:val="20"/>
                <w:szCs w:val="20"/>
                <w:lang w:val="en-GB"/>
              </w:rPr>
              <w:t xml:space="preserve">through, </w:t>
            </w:r>
            <w:r w:rsidRPr="003E0474">
              <w:rPr>
                <w:i/>
                <w:sz w:val="20"/>
                <w:szCs w:val="20"/>
                <w:lang w:val="en-GB"/>
              </w:rPr>
              <w:t>inter alia</w:t>
            </w:r>
            <w:r w:rsidRPr="003E0474">
              <w:rPr>
                <w:sz w:val="20"/>
                <w:szCs w:val="20"/>
                <w:lang w:val="en-GB"/>
              </w:rPr>
              <w:t>, managing both the utilization of plastics and plastic waste, while contributing to the achievement of sustainable development].</w:t>
            </w:r>
          </w:p>
          <w:p w14:paraId="6C340D54" w14:textId="4991A7C6" w:rsidR="004F0F6E" w:rsidRPr="005B3CDD" w:rsidRDefault="004F0F6E" w:rsidP="005B3CDD">
            <w:pPr>
              <w:jc w:val="center"/>
              <w:rPr>
                <w:b/>
                <w:bCs/>
                <w:sz w:val="20"/>
                <w:szCs w:val="20"/>
                <w:lang w:val="en-GB"/>
              </w:rPr>
            </w:pPr>
          </w:p>
        </w:tc>
      </w:tr>
      <w:tr w:rsidR="00A44203" w:rsidRPr="0008405B" w14:paraId="20744499" w14:textId="77777777" w:rsidTr="00FA33EF">
        <w:trPr>
          <w:trHeight w:val="703"/>
        </w:trPr>
        <w:tc>
          <w:tcPr>
            <w:tcW w:w="856" w:type="dxa"/>
          </w:tcPr>
          <w:p w14:paraId="4A4EE14E" w14:textId="2AFA990A" w:rsidR="00A44203" w:rsidRPr="004F0F6E" w:rsidRDefault="007017B9" w:rsidP="004F0F6E">
            <w:pPr>
              <w:rPr>
                <w:sz w:val="20"/>
                <w:szCs w:val="20"/>
                <w:lang w:val="en-GB"/>
              </w:rPr>
            </w:pPr>
            <w:r>
              <w:rPr>
                <w:sz w:val="20"/>
                <w:szCs w:val="20"/>
                <w:lang w:val="en-GB"/>
              </w:rPr>
              <w:t xml:space="preserve"> </w:t>
            </w:r>
            <w:r>
              <w:rPr>
                <w:rFonts w:asciiTheme="majorBidi" w:hAnsiTheme="majorBidi" w:cstheme="majorBidi"/>
                <w:sz w:val="20"/>
                <w:szCs w:val="20"/>
                <w:lang w:val="en-US"/>
              </w:rPr>
              <w:t xml:space="preserve">I .2.2 </w:t>
            </w:r>
            <w:r w:rsidR="00A44203">
              <w:rPr>
                <w:sz w:val="20"/>
                <w:szCs w:val="20"/>
                <w:lang w:val="en-GB"/>
              </w:rPr>
              <w:t>Alt</w:t>
            </w:r>
          </w:p>
        </w:tc>
        <w:tc>
          <w:tcPr>
            <w:tcW w:w="704" w:type="dxa"/>
          </w:tcPr>
          <w:p w14:paraId="0A066273" w14:textId="57FE1A96" w:rsidR="00A44203" w:rsidRPr="005B3CDD" w:rsidRDefault="00A44203" w:rsidP="002D3FE2">
            <w:pPr>
              <w:pStyle w:val="ListParagraph"/>
              <w:numPr>
                <w:ilvl w:val="0"/>
                <w:numId w:val="100"/>
              </w:numPr>
              <w:rPr>
                <w:sz w:val="20"/>
                <w:szCs w:val="20"/>
                <w:lang w:val="en-GB"/>
              </w:rPr>
            </w:pPr>
          </w:p>
        </w:tc>
        <w:tc>
          <w:tcPr>
            <w:tcW w:w="7796" w:type="dxa"/>
            <w:gridSpan w:val="3"/>
          </w:tcPr>
          <w:p w14:paraId="2F0FD3B4" w14:textId="32156280" w:rsidR="00A44203" w:rsidRDefault="00A44203">
            <w:pPr>
              <w:rPr>
                <w:sz w:val="20"/>
                <w:szCs w:val="20"/>
                <w:lang w:val="en-GB"/>
              </w:rPr>
            </w:pPr>
            <w:r w:rsidRPr="000A1202">
              <w:rPr>
                <w:sz w:val="20"/>
                <w:szCs w:val="20"/>
                <w:lang w:val="en-GB"/>
              </w:rPr>
              <w:t>The objective of this instrument* is to protect human health and the environment from plastic pollution, including in the marine environment</w:t>
            </w:r>
            <w:r w:rsidR="002D3FE2">
              <w:rPr>
                <w:sz w:val="20"/>
                <w:szCs w:val="20"/>
                <w:lang w:val="en-GB"/>
              </w:rPr>
              <w:t>.</w:t>
            </w:r>
            <w:r w:rsidRPr="000A1202">
              <w:rPr>
                <w:sz w:val="20"/>
                <w:szCs w:val="20"/>
                <w:lang w:val="en-GB"/>
              </w:rPr>
              <w:t xml:space="preserve"> </w:t>
            </w:r>
          </w:p>
          <w:p w14:paraId="19EFD2BC" w14:textId="77777777" w:rsidR="00A44203" w:rsidRPr="005D190E" w:rsidRDefault="00A44203">
            <w:pPr>
              <w:rPr>
                <w:sz w:val="20"/>
                <w:szCs w:val="20"/>
                <w:lang w:val="en-GB"/>
              </w:rPr>
            </w:pPr>
          </w:p>
        </w:tc>
      </w:tr>
      <w:tr w:rsidR="00A44203" w:rsidRPr="00750EDF" w14:paraId="2CF1691B" w14:textId="77777777" w:rsidTr="00FA33EF">
        <w:trPr>
          <w:trHeight w:val="703"/>
        </w:trPr>
        <w:tc>
          <w:tcPr>
            <w:tcW w:w="856" w:type="dxa"/>
          </w:tcPr>
          <w:p w14:paraId="3BBF49EE" w14:textId="3B4039D6" w:rsidR="00A44203" w:rsidRPr="004F0F6E" w:rsidRDefault="007017B9"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305B2760" w14:textId="6C094C41" w:rsidR="00A44203" w:rsidRPr="005B3CDD" w:rsidRDefault="00A44203" w:rsidP="002D3FE2">
            <w:pPr>
              <w:pStyle w:val="ListParagraph"/>
              <w:numPr>
                <w:ilvl w:val="0"/>
                <w:numId w:val="100"/>
              </w:numPr>
              <w:rPr>
                <w:sz w:val="20"/>
                <w:szCs w:val="20"/>
                <w:lang w:val="en-GB"/>
              </w:rPr>
            </w:pPr>
          </w:p>
        </w:tc>
        <w:tc>
          <w:tcPr>
            <w:tcW w:w="7796" w:type="dxa"/>
            <w:gridSpan w:val="3"/>
          </w:tcPr>
          <w:p w14:paraId="22AECEE9" w14:textId="6C2C7BCD" w:rsidR="00A44203" w:rsidRDefault="00A44203" w:rsidP="004F0F6E">
            <w:pPr>
              <w:rPr>
                <w:b/>
                <w:bCs/>
                <w:sz w:val="20"/>
                <w:szCs w:val="20"/>
                <w:lang w:val="en-GB"/>
              </w:rPr>
            </w:pPr>
            <w:r w:rsidRPr="007B57BE">
              <w:rPr>
                <w:sz w:val="20"/>
                <w:szCs w:val="20"/>
                <w:lang w:val="en-GB"/>
              </w:rPr>
              <w:t xml:space="preserve">The objective of this instrument* is to protect human health and the environment from plastic pollution, including in the marine environment, based on a comprehensive approach that addresses the full life cycle of plastic through the prevention, progressive </w:t>
            </w:r>
            <w:proofErr w:type="gramStart"/>
            <w:r w:rsidRPr="007B57BE">
              <w:rPr>
                <w:sz w:val="20"/>
                <w:szCs w:val="20"/>
                <w:lang w:val="en-GB"/>
              </w:rPr>
              <w:t>reduction</w:t>
            </w:r>
            <w:proofErr w:type="gramEnd"/>
            <w:r w:rsidRPr="007B57BE">
              <w:rPr>
                <w:sz w:val="20"/>
                <w:szCs w:val="20"/>
                <w:lang w:val="en-GB"/>
              </w:rPr>
              <w:t xml:space="preserve"> and elimination of plastic pollution throughout the life cycle of plastic by 2040</w:t>
            </w:r>
            <w:r>
              <w:rPr>
                <w:sz w:val="20"/>
                <w:szCs w:val="20"/>
                <w:lang w:val="en-GB"/>
              </w:rPr>
              <w:t>.</w:t>
            </w:r>
          </w:p>
          <w:p w14:paraId="2842FD05" w14:textId="41CAF892" w:rsidR="00A44203" w:rsidRPr="00307949" w:rsidRDefault="00A44203" w:rsidP="004F0F6E">
            <w:pPr>
              <w:rPr>
                <w:sz w:val="20"/>
                <w:szCs w:val="20"/>
                <w:lang w:val="en-GB"/>
              </w:rPr>
            </w:pPr>
          </w:p>
        </w:tc>
      </w:tr>
      <w:tr w:rsidR="00A44203" w:rsidRPr="00750EDF" w14:paraId="11D2B108" w14:textId="77777777" w:rsidTr="00FA33EF">
        <w:trPr>
          <w:trHeight w:val="703"/>
        </w:trPr>
        <w:tc>
          <w:tcPr>
            <w:tcW w:w="856" w:type="dxa"/>
          </w:tcPr>
          <w:p w14:paraId="2569AF4E" w14:textId="67C4811F" w:rsidR="00A44203" w:rsidRPr="004F0F6E" w:rsidRDefault="007017B9"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445A04CE" w14:textId="056C4397" w:rsidR="00A44203" w:rsidRPr="005B3CDD" w:rsidRDefault="00A44203" w:rsidP="002D3FE2">
            <w:pPr>
              <w:pStyle w:val="ListParagraph"/>
              <w:numPr>
                <w:ilvl w:val="0"/>
                <w:numId w:val="100"/>
              </w:numPr>
              <w:rPr>
                <w:sz w:val="20"/>
                <w:szCs w:val="20"/>
                <w:lang w:val="en-GB"/>
              </w:rPr>
            </w:pPr>
          </w:p>
        </w:tc>
        <w:tc>
          <w:tcPr>
            <w:tcW w:w="7796" w:type="dxa"/>
            <w:gridSpan w:val="3"/>
          </w:tcPr>
          <w:p w14:paraId="68F7AEDB" w14:textId="77777777" w:rsidR="00A44203" w:rsidRDefault="00A44203" w:rsidP="004F0F6E">
            <w:pPr>
              <w:rPr>
                <w:sz w:val="20"/>
                <w:szCs w:val="20"/>
                <w:lang w:val="en-GB"/>
              </w:rPr>
            </w:pPr>
            <w:r w:rsidRPr="00B26A08">
              <w:rPr>
                <w:sz w:val="20"/>
                <w:szCs w:val="20"/>
                <w:lang w:val="en-GB"/>
              </w:rPr>
              <w:t xml:space="preserve">The objective of this instrument* is to protect human health and the environment from plastic pollution, including in the marine environment through the prevention, progressive </w:t>
            </w:r>
            <w:proofErr w:type="gramStart"/>
            <w:r w:rsidRPr="00B26A08">
              <w:rPr>
                <w:sz w:val="20"/>
                <w:szCs w:val="20"/>
                <w:lang w:val="en-GB"/>
              </w:rPr>
              <w:t>reduction</w:t>
            </w:r>
            <w:proofErr w:type="gramEnd"/>
            <w:r w:rsidRPr="00B26A08">
              <w:rPr>
                <w:sz w:val="20"/>
                <w:szCs w:val="20"/>
                <w:lang w:val="en-GB"/>
              </w:rPr>
              <w:t xml:space="preserve"> and elimination of plastic pollution throughout the life cycle of plastic by 2040 and enhanced efforts thereafter</w:t>
            </w:r>
            <w:r>
              <w:rPr>
                <w:sz w:val="20"/>
                <w:szCs w:val="20"/>
                <w:lang w:val="en-GB"/>
              </w:rPr>
              <w:t>.</w:t>
            </w:r>
          </w:p>
          <w:p w14:paraId="10C933BE" w14:textId="7E56F4BB" w:rsidR="00A44203" w:rsidRPr="000A1202" w:rsidRDefault="00A44203" w:rsidP="004F0F6E">
            <w:pPr>
              <w:rPr>
                <w:sz w:val="20"/>
                <w:szCs w:val="20"/>
                <w:lang w:val="en-GB"/>
              </w:rPr>
            </w:pPr>
          </w:p>
        </w:tc>
      </w:tr>
      <w:tr w:rsidR="00A44203" w:rsidRPr="0008405B" w14:paraId="48D59705" w14:textId="77777777" w:rsidTr="00FA33EF">
        <w:trPr>
          <w:trHeight w:val="703"/>
        </w:trPr>
        <w:tc>
          <w:tcPr>
            <w:tcW w:w="856" w:type="dxa"/>
          </w:tcPr>
          <w:p w14:paraId="1BF4F8A7" w14:textId="1069979F" w:rsidR="00A44203" w:rsidRPr="004F0F6E" w:rsidRDefault="007017B9"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5ADE2B70" w14:textId="00F39703" w:rsidR="00A44203" w:rsidRPr="005B3CDD" w:rsidRDefault="00A44203" w:rsidP="002D3FE2">
            <w:pPr>
              <w:pStyle w:val="ListParagraph"/>
              <w:numPr>
                <w:ilvl w:val="0"/>
                <w:numId w:val="100"/>
              </w:numPr>
              <w:rPr>
                <w:sz w:val="20"/>
                <w:szCs w:val="20"/>
                <w:lang w:val="en-GB"/>
              </w:rPr>
            </w:pPr>
          </w:p>
        </w:tc>
        <w:tc>
          <w:tcPr>
            <w:tcW w:w="7796" w:type="dxa"/>
            <w:gridSpan w:val="3"/>
          </w:tcPr>
          <w:p w14:paraId="5D10B48C" w14:textId="77777777" w:rsidR="00A44203" w:rsidRDefault="00A44203" w:rsidP="004F0F6E">
            <w:pPr>
              <w:rPr>
                <w:sz w:val="20"/>
                <w:szCs w:val="20"/>
                <w:lang w:val="en-GB"/>
              </w:rPr>
            </w:pPr>
            <w:r w:rsidRPr="0089002B">
              <w:rPr>
                <w:sz w:val="20"/>
                <w:szCs w:val="20"/>
                <w:lang w:val="en-GB"/>
              </w:rPr>
              <w:t>The objective of this instrument* is to protect human health and the environment from plastic pollution, including in the marine environment, and other aquatic system like cross border rivers</w:t>
            </w:r>
            <w:r w:rsidRPr="3EC9723F">
              <w:rPr>
                <w:sz w:val="20"/>
                <w:szCs w:val="20"/>
                <w:lang w:val="en-GB"/>
              </w:rPr>
              <w:t>.</w:t>
            </w:r>
          </w:p>
          <w:p w14:paraId="51306668" w14:textId="00FBF5C8" w:rsidR="00A44203" w:rsidRPr="000A1202" w:rsidRDefault="00A44203" w:rsidP="004F0F6E">
            <w:pPr>
              <w:rPr>
                <w:sz w:val="20"/>
                <w:szCs w:val="20"/>
                <w:lang w:val="en-GB"/>
              </w:rPr>
            </w:pPr>
          </w:p>
        </w:tc>
      </w:tr>
      <w:tr w:rsidR="00A44203" w:rsidRPr="0008405B" w14:paraId="2E8808AC" w14:textId="77777777" w:rsidTr="00FA33EF">
        <w:trPr>
          <w:trHeight w:val="703"/>
        </w:trPr>
        <w:tc>
          <w:tcPr>
            <w:tcW w:w="856" w:type="dxa"/>
          </w:tcPr>
          <w:p w14:paraId="24104E6C" w14:textId="545565E0" w:rsidR="00A44203" w:rsidRPr="004F0F6E" w:rsidRDefault="007017B9"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450F8298" w14:textId="5AF27F73" w:rsidR="00A44203" w:rsidRPr="005B3CDD" w:rsidRDefault="00A44203" w:rsidP="002D3FE2">
            <w:pPr>
              <w:pStyle w:val="ListParagraph"/>
              <w:numPr>
                <w:ilvl w:val="0"/>
                <w:numId w:val="100"/>
              </w:numPr>
              <w:rPr>
                <w:sz w:val="20"/>
                <w:szCs w:val="20"/>
                <w:lang w:val="en-GB"/>
              </w:rPr>
            </w:pPr>
          </w:p>
        </w:tc>
        <w:tc>
          <w:tcPr>
            <w:tcW w:w="7796" w:type="dxa"/>
            <w:gridSpan w:val="3"/>
          </w:tcPr>
          <w:p w14:paraId="68981C71" w14:textId="0C35043F" w:rsidR="00A44203" w:rsidRPr="000A1202" w:rsidRDefault="00A44203" w:rsidP="001C6676">
            <w:pPr>
              <w:rPr>
                <w:sz w:val="20"/>
                <w:szCs w:val="20"/>
                <w:lang w:val="en-GB"/>
              </w:rPr>
            </w:pPr>
            <w:r w:rsidRPr="007A2897">
              <w:rPr>
                <w:sz w:val="20"/>
                <w:szCs w:val="20"/>
                <w:lang w:val="en-GB"/>
              </w:rPr>
              <w:t>The objective of this instrument* is to protect human health and the environment from plastic pollution, including in the marine environment, by ending plastic pollution</w:t>
            </w:r>
            <w:r>
              <w:rPr>
                <w:sz w:val="20"/>
                <w:szCs w:val="20"/>
                <w:lang w:val="en-GB"/>
              </w:rPr>
              <w:t>.</w:t>
            </w:r>
          </w:p>
        </w:tc>
      </w:tr>
      <w:tr w:rsidR="00A44203" w:rsidRPr="0008405B" w14:paraId="15391242" w14:textId="77777777" w:rsidTr="00FA33EF">
        <w:trPr>
          <w:trHeight w:val="703"/>
        </w:trPr>
        <w:tc>
          <w:tcPr>
            <w:tcW w:w="856" w:type="dxa"/>
          </w:tcPr>
          <w:p w14:paraId="53EEEA11" w14:textId="4130E1CB" w:rsidR="00A44203" w:rsidRPr="004F0F6E" w:rsidRDefault="007017B9"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33C17E5C" w14:textId="08B2F1B2" w:rsidR="00A44203" w:rsidRPr="005B3CDD" w:rsidRDefault="00A44203" w:rsidP="002D3FE2">
            <w:pPr>
              <w:pStyle w:val="ListParagraph"/>
              <w:numPr>
                <w:ilvl w:val="0"/>
                <w:numId w:val="100"/>
              </w:numPr>
              <w:rPr>
                <w:sz w:val="20"/>
                <w:szCs w:val="20"/>
                <w:lang w:val="en-GB"/>
              </w:rPr>
            </w:pPr>
          </w:p>
        </w:tc>
        <w:tc>
          <w:tcPr>
            <w:tcW w:w="7796" w:type="dxa"/>
            <w:gridSpan w:val="3"/>
          </w:tcPr>
          <w:p w14:paraId="64C5D995" w14:textId="68F09750" w:rsidR="00A44203" w:rsidRPr="0089002B" w:rsidRDefault="00A44203" w:rsidP="004F0F6E">
            <w:pPr>
              <w:rPr>
                <w:sz w:val="20"/>
                <w:szCs w:val="20"/>
                <w:lang w:val="en-GB"/>
              </w:rPr>
            </w:pPr>
            <w:r w:rsidRPr="00C20F3D">
              <w:rPr>
                <w:sz w:val="20"/>
                <w:szCs w:val="20"/>
                <w:lang w:val="en-GB"/>
              </w:rPr>
              <w:t xml:space="preserve">The objective of this instrument* is to protect human health and the environment from plastic pollution, including in the marine environment, </w:t>
            </w:r>
            <w:proofErr w:type="spellStart"/>
            <w:r w:rsidRPr="00C20F3D">
              <w:rPr>
                <w:sz w:val="20"/>
                <w:szCs w:val="20"/>
                <w:lang w:val="en-GB"/>
              </w:rPr>
              <w:t>through</w:t>
            </w:r>
            <w:proofErr w:type="spellEnd"/>
            <w:r w:rsidRPr="00C20F3D">
              <w:rPr>
                <w:sz w:val="20"/>
                <w:szCs w:val="20"/>
                <w:lang w:val="en-GB"/>
              </w:rPr>
              <w:t>, inter alia, managing both the utilization of plastics and plastic waste, while contributing to the achievement of sustainable development</w:t>
            </w:r>
            <w:r>
              <w:rPr>
                <w:sz w:val="20"/>
                <w:szCs w:val="20"/>
                <w:lang w:val="en-GB"/>
              </w:rPr>
              <w:t>.</w:t>
            </w:r>
          </w:p>
        </w:tc>
      </w:tr>
      <w:tr w:rsidR="00A44203" w:rsidRPr="0008405B" w14:paraId="473D2271" w14:textId="77777777" w:rsidTr="00FA33EF">
        <w:trPr>
          <w:trHeight w:val="703"/>
        </w:trPr>
        <w:tc>
          <w:tcPr>
            <w:tcW w:w="856" w:type="dxa"/>
          </w:tcPr>
          <w:p w14:paraId="4E8AE6F6" w14:textId="49516509" w:rsidR="00A44203" w:rsidRPr="004F0F6E" w:rsidRDefault="007017B9" w:rsidP="004F0F6E">
            <w:pPr>
              <w:rPr>
                <w:sz w:val="20"/>
                <w:szCs w:val="20"/>
                <w:lang w:val="en-US"/>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497E1B62" w14:textId="408F24FD" w:rsidR="00A44203" w:rsidRPr="005B3CDD" w:rsidRDefault="00A44203" w:rsidP="002D3FE2">
            <w:pPr>
              <w:pStyle w:val="ListParagraph"/>
              <w:numPr>
                <w:ilvl w:val="0"/>
                <w:numId w:val="100"/>
              </w:numPr>
              <w:rPr>
                <w:sz w:val="20"/>
                <w:szCs w:val="20"/>
                <w:lang w:val="en-US"/>
              </w:rPr>
            </w:pPr>
          </w:p>
        </w:tc>
        <w:tc>
          <w:tcPr>
            <w:tcW w:w="7796" w:type="dxa"/>
            <w:gridSpan w:val="3"/>
          </w:tcPr>
          <w:p w14:paraId="1C637AA8" w14:textId="0A8CD033" w:rsidR="00A44203" w:rsidRDefault="00A44203" w:rsidP="004F0F6E">
            <w:pPr>
              <w:rPr>
                <w:sz w:val="20"/>
                <w:szCs w:val="20"/>
                <w:lang w:val="en-GB"/>
              </w:rPr>
            </w:pPr>
            <w:r w:rsidRPr="00837E44">
              <w:rPr>
                <w:sz w:val="20"/>
                <w:szCs w:val="20"/>
                <w:lang w:val="en-GB"/>
              </w:rPr>
              <w:t xml:space="preserve">The objective of this instrument* is to protect human health and the environment from plastic pollution, including in the marine environment, based on a comprehensive approach that addresses the full life cycle of plastic </w:t>
            </w:r>
            <w:r w:rsidR="007017B9">
              <w:rPr>
                <w:sz w:val="20"/>
                <w:szCs w:val="20"/>
                <w:lang w:val="en-GB"/>
              </w:rPr>
              <w:t>and common but diffe</w:t>
            </w:r>
            <w:r w:rsidR="004C1C56">
              <w:rPr>
                <w:sz w:val="20"/>
                <w:szCs w:val="20"/>
                <w:lang w:val="en-GB"/>
              </w:rPr>
              <w:t>rentiated responsibilities</w:t>
            </w:r>
            <w:r>
              <w:rPr>
                <w:sz w:val="20"/>
                <w:szCs w:val="20"/>
                <w:lang w:val="en-GB"/>
              </w:rPr>
              <w:t>.</w:t>
            </w:r>
          </w:p>
          <w:p w14:paraId="7DD3F3CE" w14:textId="51C20C6C" w:rsidR="00A44203" w:rsidRPr="0089002B" w:rsidRDefault="00A44203" w:rsidP="004F0F6E">
            <w:pPr>
              <w:rPr>
                <w:sz w:val="20"/>
                <w:szCs w:val="20"/>
                <w:lang w:val="en-GB"/>
              </w:rPr>
            </w:pPr>
          </w:p>
        </w:tc>
      </w:tr>
      <w:tr w:rsidR="00A44203" w:rsidRPr="0008405B" w14:paraId="5EF2515A" w14:textId="77777777" w:rsidTr="00FA33EF">
        <w:trPr>
          <w:trHeight w:val="703"/>
        </w:trPr>
        <w:tc>
          <w:tcPr>
            <w:tcW w:w="856" w:type="dxa"/>
          </w:tcPr>
          <w:p w14:paraId="36077A5B" w14:textId="08361C77" w:rsidR="00A44203" w:rsidRPr="004F0F6E" w:rsidRDefault="004C1C56"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0F5F2597" w14:textId="48350B83" w:rsidR="00A44203" w:rsidRPr="005B3CDD" w:rsidRDefault="00A44203" w:rsidP="002D3FE2">
            <w:pPr>
              <w:pStyle w:val="ListParagraph"/>
              <w:numPr>
                <w:ilvl w:val="0"/>
                <w:numId w:val="100"/>
              </w:numPr>
              <w:rPr>
                <w:sz w:val="20"/>
                <w:szCs w:val="20"/>
                <w:lang w:val="en-GB"/>
              </w:rPr>
            </w:pPr>
          </w:p>
        </w:tc>
        <w:tc>
          <w:tcPr>
            <w:tcW w:w="7796" w:type="dxa"/>
            <w:gridSpan w:val="3"/>
          </w:tcPr>
          <w:p w14:paraId="58E2104D" w14:textId="77777777" w:rsidR="00A44203" w:rsidRDefault="00A44203" w:rsidP="004F0F6E">
            <w:pPr>
              <w:rPr>
                <w:sz w:val="20"/>
                <w:szCs w:val="20"/>
                <w:lang w:val="en-GB"/>
              </w:rPr>
            </w:pPr>
            <w:r w:rsidRPr="0057557B">
              <w:rPr>
                <w:sz w:val="20"/>
                <w:szCs w:val="20"/>
                <w:lang w:val="en-GB"/>
              </w:rPr>
              <w:t xml:space="preserve">The objective of this instrument* is to protect human health and the environment from plastic pollution, including in the marine environment based on a comprehensive approach that addresses the full life cycle of plastic through, inter alia, managing both the utilization of plastics and plastic waste, in this regard also through the inclusion of the concept of true and </w:t>
            </w:r>
            <w:r w:rsidRPr="0057557B">
              <w:rPr>
                <w:sz w:val="20"/>
                <w:szCs w:val="20"/>
                <w:lang w:val="en-GB"/>
              </w:rPr>
              <w:lastRenderedPageBreak/>
              <w:t>just transition that considers all workers throughout the whole lifecycle of plastics while contributing to the achievement of sustainable development.</w:t>
            </w:r>
          </w:p>
          <w:p w14:paraId="224C29F5" w14:textId="2F653654" w:rsidR="00A44203" w:rsidRPr="0089002B" w:rsidRDefault="00A44203" w:rsidP="004F0F6E">
            <w:pPr>
              <w:rPr>
                <w:sz w:val="20"/>
                <w:szCs w:val="20"/>
                <w:lang w:val="en-GB"/>
              </w:rPr>
            </w:pPr>
          </w:p>
        </w:tc>
      </w:tr>
      <w:tr w:rsidR="00A44203" w:rsidRPr="0008405B" w14:paraId="7CB6B756" w14:textId="77777777" w:rsidTr="00FA33EF">
        <w:trPr>
          <w:trHeight w:val="703"/>
        </w:trPr>
        <w:tc>
          <w:tcPr>
            <w:tcW w:w="856" w:type="dxa"/>
          </w:tcPr>
          <w:p w14:paraId="0CD0AD23" w14:textId="095D827B" w:rsidR="00A44203" w:rsidRPr="004F0F6E" w:rsidRDefault="004C1C56" w:rsidP="004F0F6E">
            <w:pPr>
              <w:rPr>
                <w:sz w:val="20"/>
                <w:szCs w:val="20"/>
                <w:lang w:val="en-GB"/>
              </w:rPr>
            </w:pPr>
            <w:r>
              <w:rPr>
                <w:rFonts w:asciiTheme="majorBidi" w:hAnsiTheme="majorBidi" w:cstheme="majorBidi"/>
                <w:sz w:val="20"/>
                <w:szCs w:val="20"/>
                <w:lang w:val="en-US"/>
              </w:rPr>
              <w:lastRenderedPageBreak/>
              <w:t xml:space="preserve">I .2.2 </w:t>
            </w:r>
            <w:r w:rsidR="00A44203" w:rsidRPr="004F0F6E">
              <w:rPr>
                <w:sz w:val="20"/>
                <w:szCs w:val="20"/>
                <w:lang w:val="en-GB"/>
              </w:rPr>
              <w:t>Alt</w:t>
            </w:r>
          </w:p>
        </w:tc>
        <w:tc>
          <w:tcPr>
            <w:tcW w:w="704" w:type="dxa"/>
          </w:tcPr>
          <w:p w14:paraId="1127D020" w14:textId="49563F8C" w:rsidR="00A44203" w:rsidRPr="005B3CDD" w:rsidRDefault="00A44203" w:rsidP="002D3FE2">
            <w:pPr>
              <w:pStyle w:val="ListParagraph"/>
              <w:numPr>
                <w:ilvl w:val="0"/>
                <w:numId w:val="100"/>
              </w:numPr>
              <w:rPr>
                <w:sz w:val="20"/>
                <w:szCs w:val="20"/>
                <w:lang w:val="en-GB"/>
              </w:rPr>
            </w:pPr>
          </w:p>
        </w:tc>
        <w:tc>
          <w:tcPr>
            <w:tcW w:w="7796" w:type="dxa"/>
            <w:gridSpan w:val="3"/>
          </w:tcPr>
          <w:p w14:paraId="33F6C27B" w14:textId="77777777" w:rsidR="00A44203" w:rsidRDefault="00A44203" w:rsidP="004F0F6E">
            <w:pPr>
              <w:rPr>
                <w:sz w:val="20"/>
                <w:szCs w:val="20"/>
                <w:lang w:val="en-GB"/>
              </w:rPr>
            </w:pPr>
            <w:r w:rsidRPr="0073660E">
              <w:rPr>
                <w:sz w:val="20"/>
                <w:szCs w:val="20"/>
                <w:lang w:val="en-GB"/>
              </w:rPr>
              <w:t xml:space="preserve">The objective of this instrument* is to protect </w:t>
            </w:r>
            <w:r w:rsidRPr="00497502">
              <w:rPr>
                <w:sz w:val="20"/>
                <w:szCs w:val="20"/>
                <w:lang w:val="en-GB"/>
              </w:rPr>
              <w:t xml:space="preserve">the </w:t>
            </w:r>
            <w:r w:rsidRPr="0073660E">
              <w:rPr>
                <w:sz w:val="20"/>
                <w:szCs w:val="20"/>
                <w:lang w:val="en-GB"/>
              </w:rPr>
              <w:t xml:space="preserve">human health and environment </w:t>
            </w:r>
            <w:r w:rsidRPr="00497502">
              <w:rPr>
                <w:sz w:val="20"/>
                <w:szCs w:val="20"/>
                <w:lang w:val="en-GB"/>
              </w:rPr>
              <w:t xml:space="preserve">from plastic pollution </w:t>
            </w:r>
            <w:r w:rsidRPr="0073660E">
              <w:rPr>
                <w:sz w:val="20"/>
                <w:szCs w:val="20"/>
                <w:lang w:val="en-GB"/>
              </w:rPr>
              <w:t xml:space="preserve">by ending </w:t>
            </w:r>
            <w:r w:rsidRPr="00497502">
              <w:rPr>
                <w:sz w:val="20"/>
                <w:szCs w:val="20"/>
                <w:lang w:val="en-GB"/>
              </w:rPr>
              <w:t xml:space="preserve">the </w:t>
            </w:r>
            <w:r w:rsidRPr="0073660E">
              <w:rPr>
                <w:sz w:val="20"/>
                <w:szCs w:val="20"/>
                <w:lang w:val="en-GB"/>
              </w:rPr>
              <w:t xml:space="preserve">plastic pollution throughout the </w:t>
            </w:r>
            <w:r w:rsidRPr="00497502">
              <w:rPr>
                <w:sz w:val="20"/>
                <w:szCs w:val="20"/>
                <w:lang w:val="en-GB"/>
              </w:rPr>
              <w:t>entire life cycle</w:t>
            </w:r>
            <w:r w:rsidRPr="0073660E">
              <w:rPr>
                <w:sz w:val="20"/>
                <w:szCs w:val="20"/>
                <w:lang w:val="en-GB"/>
              </w:rPr>
              <w:t xml:space="preserve"> of </w:t>
            </w:r>
            <w:r w:rsidRPr="00497502">
              <w:rPr>
                <w:sz w:val="20"/>
                <w:szCs w:val="20"/>
                <w:lang w:val="en-GB"/>
              </w:rPr>
              <w:t>plastic</w:t>
            </w:r>
            <w:r w:rsidRPr="0073660E">
              <w:rPr>
                <w:sz w:val="20"/>
                <w:szCs w:val="20"/>
                <w:lang w:val="en-GB"/>
              </w:rPr>
              <w:t>.</w:t>
            </w:r>
          </w:p>
          <w:p w14:paraId="17D5B613" w14:textId="7398475D" w:rsidR="00A44203" w:rsidRPr="0089002B" w:rsidRDefault="00A44203" w:rsidP="004F0F6E">
            <w:pPr>
              <w:rPr>
                <w:sz w:val="20"/>
                <w:szCs w:val="20"/>
                <w:lang w:val="en-GB"/>
              </w:rPr>
            </w:pPr>
          </w:p>
        </w:tc>
      </w:tr>
      <w:tr w:rsidR="00A44203" w:rsidRPr="0008405B" w14:paraId="6D9A639D" w14:textId="77777777" w:rsidTr="00FA33EF">
        <w:trPr>
          <w:trHeight w:val="703"/>
        </w:trPr>
        <w:tc>
          <w:tcPr>
            <w:tcW w:w="856" w:type="dxa"/>
          </w:tcPr>
          <w:p w14:paraId="01ECADCF" w14:textId="35DD4F53" w:rsidR="00A44203" w:rsidRPr="004F0F6E" w:rsidRDefault="004C1C56"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08A4668A" w14:textId="21457D82" w:rsidR="00A44203" w:rsidRPr="005B3CDD" w:rsidRDefault="00A44203" w:rsidP="002D3FE2">
            <w:pPr>
              <w:pStyle w:val="ListParagraph"/>
              <w:numPr>
                <w:ilvl w:val="0"/>
                <w:numId w:val="100"/>
              </w:numPr>
              <w:rPr>
                <w:sz w:val="20"/>
                <w:szCs w:val="20"/>
                <w:lang w:val="en-GB"/>
              </w:rPr>
            </w:pPr>
          </w:p>
        </w:tc>
        <w:tc>
          <w:tcPr>
            <w:tcW w:w="7796" w:type="dxa"/>
            <w:gridSpan w:val="3"/>
          </w:tcPr>
          <w:p w14:paraId="023F335B" w14:textId="77777777" w:rsidR="00A44203" w:rsidRDefault="00A44203" w:rsidP="004F0F6E">
            <w:pPr>
              <w:rPr>
                <w:sz w:val="20"/>
                <w:szCs w:val="20"/>
                <w:lang w:val="en-GB"/>
              </w:rPr>
            </w:pPr>
            <w:r w:rsidRPr="00E76A76">
              <w:rPr>
                <w:sz w:val="20"/>
                <w:szCs w:val="20"/>
                <w:lang w:val="en-GB"/>
              </w:rPr>
              <w:t>The objective of this instrument* is to protect human health and the environment from plastic pollution, including in the marine environment, based on a comprehensive approach that addresses the full life cycle of plastics by providing financial and technical support to developing countries and countries with economies in transition</w:t>
            </w:r>
            <w:r>
              <w:rPr>
                <w:sz w:val="20"/>
                <w:szCs w:val="20"/>
                <w:lang w:val="en-GB"/>
              </w:rPr>
              <w:t>.</w:t>
            </w:r>
          </w:p>
          <w:p w14:paraId="2F626A72" w14:textId="4EB148B5" w:rsidR="00A44203" w:rsidRPr="0057557B" w:rsidRDefault="00A44203" w:rsidP="004F0F6E">
            <w:pPr>
              <w:rPr>
                <w:sz w:val="20"/>
                <w:szCs w:val="20"/>
                <w:lang w:val="en-GB"/>
              </w:rPr>
            </w:pPr>
          </w:p>
        </w:tc>
      </w:tr>
      <w:tr w:rsidR="00A44203" w:rsidRPr="0008405B" w14:paraId="6942CE9B" w14:textId="77777777" w:rsidTr="00FA33EF">
        <w:trPr>
          <w:trHeight w:val="703"/>
        </w:trPr>
        <w:tc>
          <w:tcPr>
            <w:tcW w:w="856" w:type="dxa"/>
          </w:tcPr>
          <w:p w14:paraId="3AD31AAC" w14:textId="22EF4401" w:rsidR="00A44203" w:rsidRPr="004F0F6E" w:rsidRDefault="00DA1E40"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56EC73D2" w14:textId="7C9D5502" w:rsidR="00A44203" w:rsidRPr="005B3CDD" w:rsidRDefault="00A44203" w:rsidP="002D3FE2">
            <w:pPr>
              <w:pStyle w:val="ListParagraph"/>
              <w:numPr>
                <w:ilvl w:val="0"/>
                <w:numId w:val="100"/>
              </w:numPr>
              <w:rPr>
                <w:sz w:val="20"/>
                <w:szCs w:val="20"/>
                <w:lang w:val="en-GB"/>
              </w:rPr>
            </w:pPr>
          </w:p>
        </w:tc>
        <w:tc>
          <w:tcPr>
            <w:tcW w:w="7796" w:type="dxa"/>
            <w:gridSpan w:val="3"/>
          </w:tcPr>
          <w:p w14:paraId="1195FAA1" w14:textId="77777777" w:rsidR="00A44203" w:rsidRDefault="00A44203" w:rsidP="004F0F6E">
            <w:pPr>
              <w:rPr>
                <w:sz w:val="20"/>
                <w:szCs w:val="20"/>
                <w:lang w:val="en-GB"/>
              </w:rPr>
            </w:pPr>
            <w:r w:rsidRPr="00E317BB">
              <w:rPr>
                <w:sz w:val="20"/>
                <w:szCs w:val="20"/>
                <w:lang w:val="en-GB"/>
              </w:rPr>
              <w:t>The Objective of this instrument is to protect human health and the environment from plastic pollution, including in the marine environment based on a comprehensive approach that addresses the full life cycle of plastic products</w:t>
            </w:r>
            <w:r>
              <w:rPr>
                <w:sz w:val="20"/>
                <w:szCs w:val="20"/>
                <w:lang w:val="en-GB"/>
              </w:rPr>
              <w:t>.</w:t>
            </w:r>
          </w:p>
          <w:p w14:paraId="2EFE34F8" w14:textId="54CB2D4E" w:rsidR="00A44203" w:rsidRPr="0073660E" w:rsidRDefault="00A44203" w:rsidP="004F0F6E">
            <w:pPr>
              <w:rPr>
                <w:sz w:val="20"/>
                <w:szCs w:val="20"/>
                <w:lang w:val="en-GB"/>
              </w:rPr>
            </w:pPr>
          </w:p>
        </w:tc>
      </w:tr>
      <w:tr w:rsidR="00A44203" w:rsidRPr="0008405B" w14:paraId="18487740" w14:textId="77777777" w:rsidTr="00FA33EF">
        <w:trPr>
          <w:trHeight w:val="703"/>
        </w:trPr>
        <w:tc>
          <w:tcPr>
            <w:tcW w:w="856" w:type="dxa"/>
          </w:tcPr>
          <w:p w14:paraId="0217FA95" w14:textId="765C437D" w:rsidR="00A44203" w:rsidRPr="004F0F6E" w:rsidRDefault="00DA1E40"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42FCF935" w14:textId="084960EC" w:rsidR="00A44203" w:rsidRPr="005B3CDD" w:rsidRDefault="00A44203" w:rsidP="002D3FE2">
            <w:pPr>
              <w:pStyle w:val="ListParagraph"/>
              <w:numPr>
                <w:ilvl w:val="0"/>
                <w:numId w:val="100"/>
              </w:numPr>
              <w:rPr>
                <w:sz w:val="20"/>
                <w:szCs w:val="20"/>
                <w:lang w:val="en-GB"/>
              </w:rPr>
            </w:pPr>
          </w:p>
        </w:tc>
        <w:tc>
          <w:tcPr>
            <w:tcW w:w="7796" w:type="dxa"/>
            <w:gridSpan w:val="3"/>
          </w:tcPr>
          <w:p w14:paraId="00E69BFD" w14:textId="77777777" w:rsidR="00A44203" w:rsidRDefault="00A44203" w:rsidP="004F0F6E">
            <w:pPr>
              <w:rPr>
                <w:sz w:val="20"/>
                <w:szCs w:val="20"/>
                <w:lang w:val="en-GB"/>
              </w:rPr>
            </w:pPr>
            <w:r w:rsidRPr="00204B02">
              <w:rPr>
                <w:sz w:val="20"/>
                <w:szCs w:val="20"/>
                <w:lang w:val="en-GB"/>
              </w:rPr>
              <w:t>The objective of this instrument* is to protect human health and the environment from plastic pollution, including in the marine environment, based on a comprehensive approach that addresses the full life cycle of plastic. through, inter alia, managing both the utilization of plastics and plastic waste, while contributing to the achievement of sustainable development.</w:t>
            </w:r>
          </w:p>
          <w:p w14:paraId="2CE996BC" w14:textId="41BCBE8A" w:rsidR="00A44203" w:rsidRPr="00307949" w:rsidRDefault="00A44203" w:rsidP="004F0F6E">
            <w:pPr>
              <w:rPr>
                <w:sz w:val="20"/>
                <w:szCs w:val="20"/>
                <w:lang w:val="en-GB"/>
              </w:rPr>
            </w:pPr>
          </w:p>
        </w:tc>
      </w:tr>
      <w:tr w:rsidR="00A44203" w:rsidRPr="0008405B" w14:paraId="0A8190CF" w14:textId="77777777" w:rsidTr="00FA33EF">
        <w:trPr>
          <w:trHeight w:val="703"/>
        </w:trPr>
        <w:tc>
          <w:tcPr>
            <w:tcW w:w="856" w:type="dxa"/>
          </w:tcPr>
          <w:p w14:paraId="09AB7714" w14:textId="4518A3AE" w:rsidR="00A44203" w:rsidRPr="004F0F6E" w:rsidRDefault="00DA1E40"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2F139AA2" w14:textId="08DC6215" w:rsidR="00A44203" w:rsidRPr="005B3CDD" w:rsidRDefault="00A44203" w:rsidP="002D3FE2">
            <w:pPr>
              <w:pStyle w:val="ListParagraph"/>
              <w:numPr>
                <w:ilvl w:val="0"/>
                <w:numId w:val="100"/>
              </w:numPr>
              <w:rPr>
                <w:sz w:val="20"/>
                <w:szCs w:val="20"/>
                <w:lang w:val="en-GB"/>
              </w:rPr>
            </w:pPr>
          </w:p>
        </w:tc>
        <w:tc>
          <w:tcPr>
            <w:tcW w:w="7796" w:type="dxa"/>
            <w:gridSpan w:val="3"/>
          </w:tcPr>
          <w:p w14:paraId="12922AE3" w14:textId="77777777" w:rsidR="00A44203" w:rsidRDefault="00A44203" w:rsidP="004F0F6E">
            <w:pPr>
              <w:rPr>
                <w:sz w:val="20"/>
                <w:szCs w:val="20"/>
                <w:lang w:val="en-GB"/>
              </w:rPr>
            </w:pPr>
            <w:r w:rsidRPr="00695972">
              <w:rPr>
                <w:sz w:val="20"/>
                <w:szCs w:val="20"/>
                <w:lang w:val="en-GB"/>
              </w:rPr>
              <w:t>The objective of this instrument* is to protect human health and the environment from plastic pollution, including in the marine environment while contributing to the achievement of sustainable development</w:t>
            </w:r>
            <w:r>
              <w:rPr>
                <w:sz w:val="20"/>
                <w:szCs w:val="20"/>
                <w:lang w:val="en-GB"/>
              </w:rPr>
              <w:t>.</w:t>
            </w:r>
          </w:p>
          <w:p w14:paraId="4C664568" w14:textId="18E133F0" w:rsidR="00A44203" w:rsidRPr="00E76A76" w:rsidRDefault="00A44203" w:rsidP="004F0F6E">
            <w:pPr>
              <w:rPr>
                <w:sz w:val="20"/>
                <w:szCs w:val="20"/>
                <w:lang w:val="en-GB"/>
              </w:rPr>
            </w:pPr>
          </w:p>
        </w:tc>
      </w:tr>
      <w:tr w:rsidR="00A44203" w:rsidRPr="0008405B" w14:paraId="31E40136" w14:textId="77777777" w:rsidTr="00FA33EF">
        <w:trPr>
          <w:trHeight w:val="703"/>
        </w:trPr>
        <w:tc>
          <w:tcPr>
            <w:tcW w:w="856" w:type="dxa"/>
          </w:tcPr>
          <w:p w14:paraId="58C9BB4C" w14:textId="6345E299" w:rsidR="00A44203" w:rsidRPr="004F0F6E" w:rsidRDefault="00DA1E40" w:rsidP="004F0F6E">
            <w:pPr>
              <w:rPr>
                <w:sz w:val="20"/>
                <w:szCs w:val="20"/>
                <w:lang w:val="en-GB"/>
              </w:rPr>
            </w:pPr>
            <w:r>
              <w:rPr>
                <w:rFonts w:asciiTheme="majorBidi" w:hAnsiTheme="majorBidi" w:cstheme="majorBidi"/>
                <w:sz w:val="20"/>
                <w:szCs w:val="20"/>
                <w:lang w:val="en-US"/>
              </w:rPr>
              <w:t xml:space="preserve">I .2.2 </w:t>
            </w:r>
            <w:r w:rsidR="00A44203" w:rsidRPr="004F0F6E">
              <w:rPr>
                <w:sz w:val="20"/>
                <w:szCs w:val="20"/>
                <w:lang w:val="en-GB"/>
              </w:rPr>
              <w:t>Alt</w:t>
            </w:r>
          </w:p>
        </w:tc>
        <w:tc>
          <w:tcPr>
            <w:tcW w:w="704" w:type="dxa"/>
          </w:tcPr>
          <w:p w14:paraId="279D0980" w14:textId="4A812DE0" w:rsidR="00A44203" w:rsidRPr="005B3CDD" w:rsidRDefault="00A44203" w:rsidP="002D3FE2">
            <w:pPr>
              <w:pStyle w:val="ListParagraph"/>
              <w:numPr>
                <w:ilvl w:val="0"/>
                <w:numId w:val="100"/>
              </w:numPr>
              <w:rPr>
                <w:sz w:val="20"/>
                <w:szCs w:val="20"/>
                <w:lang w:val="en-GB"/>
              </w:rPr>
            </w:pPr>
          </w:p>
        </w:tc>
        <w:tc>
          <w:tcPr>
            <w:tcW w:w="7796" w:type="dxa"/>
            <w:gridSpan w:val="3"/>
          </w:tcPr>
          <w:p w14:paraId="3D399E3F" w14:textId="77777777" w:rsidR="00A44203" w:rsidRDefault="00A44203" w:rsidP="004F0F6E">
            <w:pPr>
              <w:rPr>
                <w:sz w:val="20"/>
                <w:szCs w:val="20"/>
                <w:lang w:val="en-GB"/>
              </w:rPr>
            </w:pPr>
            <w:r w:rsidRPr="000F6C57">
              <w:rPr>
                <w:sz w:val="20"/>
                <w:szCs w:val="20"/>
                <w:lang w:val="en-GB"/>
              </w:rPr>
              <w:t xml:space="preserve">The objective of this instrument* is to protect human health and the environment from plastic pollution, including in the marine environment, based on a comprehensive approach that addresses the full life cycle of plastic, </w:t>
            </w:r>
            <w:proofErr w:type="spellStart"/>
            <w:r w:rsidRPr="000F6C57">
              <w:rPr>
                <w:sz w:val="20"/>
                <w:szCs w:val="20"/>
                <w:lang w:val="en-GB"/>
              </w:rPr>
              <w:t>through</w:t>
            </w:r>
            <w:proofErr w:type="spellEnd"/>
            <w:r w:rsidRPr="000F6C57">
              <w:rPr>
                <w:sz w:val="20"/>
                <w:szCs w:val="20"/>
                <w:lang w:val="en-GB"/>
              </w:rPr>
              <w:t>, inter alia, managing both the utilization of plastics and plastic waste, while contributing to the achievement of sustainable development.</w:t>
            </w:r>
          </w:p>
          <w:p w14:paraId="76A1A280" w14:textId="0C83F423" w:rsidR="00A44203" w:rsidRPr="00204B02" w:rsidRDefault="00A44203" w:rsidP="004F0F6E">
            <w:pPr>
              <w:rPr>
                <w:sz w:val="20"/>
                <w:szCs w:val="20"/>
                <w:lang w:val="en-GB"/>
              </w:rPr>
            </w:pPr>
          </w:p>
        </w:tc>
      </w:tr>
      <w:bookmarkEnd w:id="6"/>
      <w:bookmarkEnd w:id="7"/>
      <w:bookmarkEnd w:id="2"/>
    </w:tbl>
    <w:p w14:paraId="59306917" w14:textId="33E57B7F" w:rsidR="00BB30B3" w:rsidRPr="00BB30B3" w:rsidRDefault="00BB30B3" w:rsidP="00E06557">
      <w:pPr>
        <w:spacing w:before="200" w:after="200"/>
        <w:jc w:val="both"/>
        <w:rPr>
          <w:lang w:val="en-GB"/>
        </w:rPr>
      </w:pPr>
    </w:p>
    <w:sectPr w:rsidR="00BB30B3" w:rsidRPr="00BB30B3">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7638A" w14:textId="77777777" w:rsidR="001052A3" w:rsidRDefault="001052A3" w:rsidP="002B1B68">
      <w:r>
        <w:separator/>
      </w:r>
    </w:p>
  </w:endnote>
  <w:endnote w:type="continuationSeparator" w:id="0">
    <w:p w14:paraId="4103AE06" w14:textId="77777777" w:rsidR="001052A3" w:rsidRDefault="001052A3" w:rsidP="002B1B68">
      <w:r>
        <w:continuationSeparator/>
      </w:r>
    </w:p>
  </w:endnote>
  <w:endnote w:type="continuationNotice" w:id="1">
    <w:p w14:paraId="0BCF730E" w14:textId="77777777" w:rsidR="001052A3" w:rsidRDefault="001052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25361"/>
      <w:docPartObj>
        <w:docPartGallery w:val="Page Numbers (Bottom of Page)"/>
        <w:docPartUnique/>
      </w:docPartObj>
    </w:sdtPr>
    <w:sdtEndPr>
      <w:rPr>
        <w:noProof/>
        <w:sz w:val="18"/>
        <w:szCs w:val="18"/>
      </w:rPr>
    </w:sdtEndPr>
    <w:sdtContent>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sdtContent>
  </w:sdt>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F0A3C" w14:textId="77777777" w:rsidR="001052A3" w:rsidRDefault="001052A3" w:rsidP="002B1B68">
      <w:r>
        <w:separator/>
      </w:r>
    </w:p>
  </w:footnote>
  <w:footnote w:type="continuationSeparator" w:id="0">
    <w:p w14:paraId="4F2D5106" w14:textId="77777777" w:rsidR="001052A3" w:rsidRDefault="001052A3" w:rsidP="002B1B68">
      <w:r>
        <w:continuationSeparator/>
      </w:r>
    </w:p>
  </w:footnote>
  <w:footnote w:type="continuationNotice" w:id="1">
    <w:p w14:paraId="0A85EC9E" w14:textId="77777777" w:rsidR="001052A3" w:rsidRDefault="001052A3"/>
  </w:footnote>
  <w:footnote w:id="2">
    <w:p w14:paraId="6B047082" w14:textId="77777777" w:rsidR="007D0A16" w:rsidRPr="00361D4C" w:rsidRDefault="007D0A16" w:rsidP="007D0A16">
      <w:pPr>
        <w:pStyle w:val="FootnoteText"/>
        <w:rPr>
          <w:lang w:val="en-US"/>
        </w:rPr>
      </w:pPr>
      <w:r>
        <w:rPr>
          <w:rStyle w:val="FootnoteReference"/>
        </w:rPr>
        <w:footnoteRef/>
      </w:r>
      <w:r w:rsidRPr="00361D4C">
        <w:rPr>
          <w:lang w:val="en-US"/>
        </w:rPr>
        <w:t xml:space="preserve"> </w:t>
      </w:r>
      <w:r w:rsidRPr="00D42C5C">
        <w:rPr>
          <w:u w:val="single"/>
          <w:lang w:val="en-US"/>
        </w:rPr>
        <w:t>Note:</w:t>
      </w:r>
      <w:r>
        <w:rPr>
          <w:lang w:val="en-US"/>
        </w:rPr>
        <w:t xml:space="preserve">  Due to the significant number of submissions received, there may be some missing submissions in this version.  </w:t>
      </w:r>
    </w:p>
  </w:footnote>
  <w:footnote w:id="3">
    <w:p w14:paraId="2A527215" w14:textId="77777777" w:rsidR="007D0A16" w:rsidRPr="00CE72F2" w:rsidRDefault="007D0A16" w:rsidP="007D0A16">
      <w:pPr>
        <w:pStyle w:val="FootnoteText"/>
        <w:rPr>
          <w:lang w:val="en-US"/>
        </w:rPr>
      </w:pPr>
      <w:r>
        <w:rPr>
          <w:rStyle w:val="FootnoteReference"/>
        </w:rPr>
        <w:footnoteRef/>
      </w:r>
      <w:r w:rsidRPr="00CE72F2">
        <w:rPr>
          <w:lang w:val="en-US"/>
        </w:rPr>
        <w:t xml:space="preserve"> </w:t>
      </w:r>
      <w:r>
        <w:rPr>
          <w:lang w:val="en-US"/>
        </w:rPr>
        <w:t>Note:  The inserted proposals are not listed in any order of priority.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300E5BE" w:rsidR="00BA57DD" w:rsidRPr="00646373" w:rsidRDefault="00BA57DD" w:rsidP="00BA57DD">
    <w:pPr>
      <w:pStyle w:val="Header-pool"/>
    </w:pPr>
    <w:r>
      <w:fldChar w:fldCharType="begin"/>
    </w:r>
    <w:r>
      <w:instrText xml:space="preserve"> StyleRef A_Symbol </w:instrText>
    </w:r>
    <w:r>
      <w:fldChar w:fldCharType="separate"/>
    </w:r>
    <w:r w:rsidR="003601E4">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8C1E" w14:textId="08767858" w:rsidR="006175BA" w:rsidRPr="003601E4" w:rsidRDefault="006456A8" w:rsidP="00810B1B">
    <w:pPr>
      <w:pStyle w:val="Header"/>
    </w:pPr>
    <w:proofErr w:type="gramStart"/>
    <w:r>
      <w:t>21</w:t>
    </w:r>
    <w:r w:rsidR="00A0670D">
      <w:t>:</w:t>
    </w:r>
    <w:proofErr w:type="gramEnd"/>
    <w:r>
      <w:t>45</w:t>
    </w:r>
    <w:r w:rsidR="00810B1B">
      <w:tab/>
    </w:r>
    <w:r w:rsidR="003601E4">
      <w:t xml:space="preserve">16 </w:t>
    </w:r>
    <w:proofErr w:type="spellStart"/>
    <w:r w:rsidR="003601E4">
      <w:t>November</w:t>
    </w:r>
    <w:proofErr w:type="spellEnd"/>
    <w:r w:rsidR="003601E4">
      <w:t xml:space="preserve"> 2023</w:t>
    </w:r>
    <w:r w:rsidR="00A833E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4113"/>
    <w:multiLevelType w:val="hybridMultilevel"/>
    <w:tmpl w:val="5A5849EA"/>
    <w:lvl w:ilvl="0" w:tplc="0928BE72">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4ED24E6"/>
    <w:multiLevelType w:val="hybridMultilevel"/>
    <w:tmpl w:val="9FCAAE4A"/>
    <w:lvl w:ilvl="0" w:tplc="4C5CB492">
      <w:start w:val="4"/>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875C1"/>
    <w:multiLevelType w:val="hybridMultilevel"/>
    <w:tmpl w:val="5F96877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88511C3"/>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0A0A5F6D"/>
    <w:multiLevelType w:val="hybridMultilevel"/>
    <w:tmpl w:val="0EDEB2BC"/>
    <w:lvl w:ilvl="0" w:tplc="695C6952">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AB16089"/>
    <w:multiLevelType w:val="hybridMultilevel"/>
    <w:tmpl w:val="4830B26C"/>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0B6269A1"/>
    <w:multiLevelType w:val="hybridMultilevel"/>
    <w:tmpl w:val="3A8C9996"/>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CA83810"/>
    <w:multiLevelType w:val="hybridMultilevel"/>
    <w:tmpl w:val="59941D26"/>
    <w:lvl w:ilvl="0" w:tplc="FFFFFFFF">
      <w:start w:val="1"/>
      <w:numFmt w:val="decimal"/>
      <w:lvlText w:val="%1."/>
      <w:lvlJc w:val="left"/>
      <w:pPr>
        <w:ind w:left="720" w:hanging="360"/>
      </w:pPr>
    </w:lvl>
    <w:lvl w:ilvl="1" w:tplc="2000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B618695E">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EBA256D"/>
    <w:multiLevelType w:val="hybridMultilevel"/>
    <w:tmpl w:val="0B96DC82"/>
    <w:lvl w:ilvl="0" w:tplc="2000000F">
      <w:start w:val="1"/>
      <w:numFmt w:val="decimal"/>
      <w:lvlText w:val="%1."/>
      <w:lvlJc w:val="left"/>
      <w:pPr>
        <w:ind w:left="288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0EF33C3F"/>
    <w:multiLevelType w:val="hybridMultilevel"/>
    <w:tmpl w:val="FB5A2D42"/>
    <w:lvl w:ilvl="0" w:tplc="951CF16A">
      <w:start w:val="3"/>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2"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13" w15:restartNumberingAfterBreak="0">
    <w:nsid w:val="10DD0E9B"/>
    <w:multiLevelType w:val="hybridMultilevel"/>
    <w:tmpl w:val="16DEB646"/>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2025B1"/>
    <w:multiLevelType w:val="hybridMultilevel"/>
    <w:tmpl w:val="7A02108C"/>
    <w:lvl w:ilvl="0" w:tplc="040C001B">
      <w:start w:val="1"/>
      <w:numFmt w:val="lowerRoman"/>
      <w:lvlText w:val="%1."/>
      <w:lvlJc w:val="righ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5" w15:restartNumberingAfterBreak="0">
    <w:nsid w:val="12D950D4"/>
    <w:multiLevelType w:val="hybridMultilevel"/>
    <w:tmpl w:val="F08EF808"/>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6" w15:restartNumberingAfterBreak="0">
    <w:nsid w:val="136A6B36"/>
    <w:multiLevelType w:val="hybridMultilevel"/>
    <w:tmpl w:val="7F60F82E"/>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55808B4"/>
    <w:multiLevelType w:val="hybridMultilevel"/>
    <w:tmpl w:val="0980D28C"/>
    <w:lvl w:ilvl="0" w:tplc="08090019">
      <w:start w:val="1"/>
      <w:numFmt w:val="lowerLetter"/>
      <w:lvlText w:val="%1."/>
      <w:lvlJc w:val="left"/>
      <w:pPr>
        <w:ind w:left="-310" w:hanging="360"/>
      </w:pPr>
    </w:lvl>
    <w:lvl w:ilvl="1" w:tplc="04090019" w:tentative="1">
      <w:start w:val="1"/>
      <w:numFmt w:val="lowerLetter"/>
      <w:lvlText w:val="%2."/>
      <w:lvlJc w:val="left"/>
      <w:pPr>
        <w:ind w:left="410" w:hanging="360"/>
      </w:pPr>
    </w:lvl>
    <w:lvl w:ilvl="2" w:tplc="0409001B" w:tentative="1">
      <w:start w:val="1"/>
      <w:numFmt w:val="lowerRoman"/>
      <w:lvlText w:val="%3."/>
      <w:lvlJc w:val="right"/>
      <w:pPr>
        <w:ind w:left="1130" w:hanging="180"/>
      </w:pPr>
    </w:lvl>
    <w:lvl w:ilvl="3" w:tplc="0409000F" w:tentative="1">
      <w:start w:val="1"/>
      <w:numFmt w:val="decimal"/>
      <w:lvlText w:val="%4."/>
      <w:lvlJc w:val="left"/>
      <w:pPr>
        <w:ind w:left="1850" w:hanging="360"/>
      </w:pPr>
    </w:lvl>
    <w:lvl w:ilvl="4" w:tplc="04090019" w:tentative="1">
      <w:start w:val="1"/>
      <w:numFmt w:val="lowerLetter"/>
      <w:lvlText w:val="%5."/>
      <w:lvlJc w:val="left"/>
      <w:pPr>
        <w:ind w:left="2570" w:hanging="360"/>
      </w:pPr>
    </w:lvl>
    <w:lvl w:ilvl="5" w:tplc="0409001B" w:tentative="1">
      <w:start w:val="1"/>
      <w:numFmt w:val="lowerRoman"/>
      <w:lvlText w:val="%6."/>
      <w:lvlJc w:val="right"/>
      <w:pPr>
        <w:ind w:left="3290" w:hanging="180"/>
      </w:pPr>
    </w:lvl>
    <w:lvl w:ilvl="6" w:tplc="0409000F" w:tentative="1">
      <w:start w:val="1"/>
      <w:numFmt w:val="decimal"/>
      <w:lvlText w:val="%7."/>
      <w:lvlJc w:val="left"/>
      <w:pPr>
        <w:ind w:left="4010" w:hanging="360"/>
      </w:pPr>
    </w:lvl>
    <w:lvl w:ilvl="7" w:tplc="04090019" w:tentative="1">
      <w:start w:val="1"/>
      <w:numFmt w:val="lowerLetter"/>
      <w:lvlText w:val="%8."/>
      <w:lvlJc w:val="left"/>
      <w:pPr>
        <w:ind w:left="4730" w:hanging="360"/>
      </w:pPr>
    </w:lvl>
    <w:lvl w:ilvl="8" w:tplc="0409001B" w:tentative="1">
      <w:start w:val="1"/>
      <w:numFmt w:val="lowerRoman"/>
      <w:lvlText w:val="%9."/>
      <w:lvlJc w:val="right"/>
      <w:pPr>
        <w:ind w:left="5450" w:hanging="180"/>
      </w:pPr>
    </w:lvl>
  </w:abstractNum>
  <w:abstractNum w:abstractNumId="18" w15:restartNumberingAfterBreak="0">
    <w:nsid w:val="15F454E4"/>
    <w:multiLevelType w:val="hybridMultilevel"/>
    <w:tmpl w:val="1884D2D8"/>
    <w:lvl w:ilvl="0" w:tplc="08090019">
      <w:start w:val="1"/>
      <w:numFmt w:val="lowerLetter"/>
      <w:lvlText w:val="%1."/>
      <w:lvlJc w:val="left"/>
      <w:pPr>
        <w:ind w:left="720" w:hanging="360"/>
      </w:pPr>
    </w:lvl>
    <w:lvl w:ilvl="1" w:tplc="C24A1AD8">
      <w:start w:val="1"/>
      <w:numFmt w:val="lowerLetter"/>
      <w:lvlText w:val="%2."/>
      <w:lvlJc w:val="left"/>
      <w:pPr>
        <w:ind w:left="1440" w:hanging="360"/>
      </w:pPr>
    </w:lvl>
    <w:lvl w:ilvl="2" w:tplc="52CCBD80">
      <w:start w:val="1"/>
      <w:numFmt w:val="lowerRoman"/>
      <w:lvlText w:val="%3."/>
      <w:lvlJc w:val="right"/>
      <w:pPr>
        <w:ind w:left="2160" w:hanging="180"/>
      </w:pPr>
    </w:lvl>
    <w:lvl w:ilvl="3" w:tplc="6BC85ACA">
      <w:start w:val="1"/>
      <w:numFmt w:val="decimal"/>
      <w:lvlText w:val="%4."/>
      <w:lvlJc w:val="left"/>
      <w:pPr>
        <w:ind w:left="2880" w:hanging="360"/>
      </w:pPr>
    </w:lvl>
    <w:lvl w:ilvl="4" w:tplc="711A643A">
      <w:start w:val="1"/>
      <w:numFmt w:val="lowerLetter"/>
      <w:lvlText w:val="%5."/>
      <w:lvlJc w:val="left"/>
      <w:pPr>
        <w:ind w:left="3600" w:hanging="360"/>
      </w:pPr>
    </w:lvl>
    <w:lvl w:ilvl="5" w:tplc="5A4ED498">
      <w:start w:val="1"/>
      <w:numFmt w:val="lowerRoman"/>
      <w:lvlText w:val="%6."/>
      <w:lvlJc w:val="right"/>
      <w:pPr>
        <w:ind w:left="4320" w:hanging="180"/>
      </w:pPr>
    </w:lvl>
    <w:lvl w:ilvl="6" w:tplc="77B4CD20">
      <w:start w:val="1"/>
      <w:numFmt w:val="decimal"/>
      <w:lvlText w:val="%7."/>
      <w:lvlJc w:val="left"/>
      <w:pPr>
        <w:ind w:left="5040" w:hanging="360"/>
      </w:pPr>
    </w:lvl>
    <w:lvl w:ilvl="7" w:tplc="EEB66A1C">
      <w:start w:val="1"/>
      <w:numFmt w:val="lowerLetter"/>
      <w:lvlText w:val="%8."/>
      <w:lvlJc w:val="left"/>
      <w:pPr>
        <w:ind w:left="5760" w:hanging="360"/>
      </w:pPr>
    </w:lvl>
    <w:lvl w:ilvl="8" w:tplc="1D3E23E4">
      <w:start w:val="1"/>
      <w:numFmt w:val="lowerRoman"/>
      <w:lvlText w:val="%9."/>
      <w:lvlJc w:val="right"/>
      <w:pPr>
        <w:ind w:left="6480" w:hanging="180"/>
      </w:pPr>
    </w:lvl>
  </w:abstractNum>
  <w:abstractNum w:abstractNumId="19" w15:restartNumberingAfterBreak="0">
    <w:nsid w:val="1ABD7C46"/>
    <w:multiLevelType w:val="hybridMultilevel"/>
    <w:tmpl w:val="9C001A4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1B901E30"/>
    <w:multiLevelType w:val="hybridMultilevel"/>
    <w:tmpl w:val="87AE9938"/>
    <w:lvl w:ilvl="0" w:tplc="82AEE9DA">
      <w:start w:val="4"/>
      <w:numFmt w:val="decimal"/>
      <w:lvlText w:val="%1."/>
      <w:lvlJc w:val="left"/>
      <w:pPr>
        <w:ind w:left="360" w:hanging="360"/>
      </w:pPr>
      <w:rPr>
        <w:rFonts w:ascii="Times New Roman" w:eastAsia="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1B943F75"/>
    <w:multiLevelType w:val="hybridMultilevel"/>
    <w:tmpl w:val="B4EE8DBC"/>
    <w:lvl w:ilvl="0" w:tplc="FFFFFFFF">
      <w:start w:val="1"/>
      <w:numFmt w:val="decimal"/>
      <w:lvlText w:val="%1."/>
      <w:lvlJc w:val="left"/>
      <w:pPr>
        <w:ind w:left="360" w:hanging="360"/>
      </w:pPr>
    </w:lvl>
    <w:lvl w:ilvl="1" w:tplc="20000019">
      <w:start w:val="1"/>
      <w:numFmt w:val="lowerLetter"/>
      <w:lvlText w:val="%2."/>
      <w:lvlJc w:val="left"/>
      <w:pPr>
        <w:ind w:left="72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1B9A1254"/>
    <w:multiLevelType w:val="hybridMultilevel"/>
    <w:tmpl w:val="F08EF808"/>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3" w15:restartNumberingAfterBreak="0">
    <w:nsid w:val="1CDE2982"/>
    <w:multiLevelType w:val="hybridMultilevel"/>
    <w:tmpl w:val="56847FDC"/>
    <w:lvl w:ilvl="0" w:tplc="1B12C4B2">
      <w:start w:val="1"/>
      <w:numFmt w:val="decimal"/>
      <w:lvlText w:val="%1."/>
      <w:lvlJc w:val="left"/>
      <w:pPr>
        <w:ind w:left="360" w:hanging="360"/>
      </w:pPr>
      <w:rPr>
        <w:rFonts w:hint="default"/>
      </w:rPr>
    </w:lvl>
    <w:lvl w:ilvl="1" w:tplc="20000019" w:tentative="1">
      <w:start w:val="1"/>
      <w:numFmt w:val="lowerLetter"/>
      <w:lvlText w:val="%2."/>
      <w:lvlJc w:val="left"/>
      <w:pPr>
        <w:ind w:left="-338" w:hanging="360"/>
      </w:pPr>
    </w:lvl>
    <w:lvl w:ilvl="2" w:tplc="2000001B" w:tentative="1">
      <w:start w:val="1"/>
      <w:numFmt w:val="lowerRoman"/>
      <w:lvlText w:val="%3."/>
      <w:lvlJc w:val="right"/>
      <w:pPr>
        <w:ind w:left="382" w:hanging="180"/>
      </w:pPr>
    </w:lvl>
    <w:lvl w:ilvl="3" w:tplc="2000000F" w:tentative="1">
      <w:start w:val="1"/>
      <w:numFmt w:val="decimal"/>
      <w:lvlText w:val="%4."/>
      <w:lvlJc w:val="left"/>
      <w:pPr>
        <w:ind w:left="1102" w:hanging="360"/>
      </w:pPr>
    </w:lvl>
    <w:lvl w:ilvl="4" w:tplc="20000019" w:tentative="1">
      <w:start w:val="1"/>
      <w:numFmt w:val="lowerLetter"/>
      <w:lvlText w:val="%5."/>
      <w:lvlJc w:val="left"/>
      <w:pPr>
        <w:ind w:left="1822" w:hanging="360"/>
      </w:pPr>
    </w:lvl>
    <w:lvl w:ilvl="5" w:tplc="2000001B" w:tentative="1">
      <w:start w:val="1"/>
      <w:numFmt w:val="lowerRoman"/>
      <w:lvlText w:val="%6."/>
      <w:lvlJc w:val="right"/>
      <w:pPr>
        <w:ind w:left="2542" w:hanging="180"/>
      </w:pPr>
    </w:lvl>
    <w:lvl w:ilvl="6" w:tplc="2000000F" w:tentative="1">
      <w:start w:val="1"/>
      <w:numFmt w:val="decimal"/>
      <w:lvlText w:val="%7."/>
      <w:lvlJc w:val="left"/>
      <w:pPr>
        <w:ind w:left="3262" w:hanging="360"/>
      </w:pPr>
    </w:lvl>
    <w:lvl w:ilvl="7" w:tplc="20000019" w:tentative="1">
      <w:start w:val="1"/>
      <w:numFmt w:val="lowerLetter"/>
      <w:lvlText w:val="%8."/>
      <w:lvlJc w:val="left"/>
      <w:pPr>
        <w:ind w:left="3982" w:hanging="360"/>
      </w:pPr>
    </w:lvl>
    <w:lvl w:ilvl="8" w:tplc="2000001B" w:tentative="1">
      <w:start w:val="1"/>
      <w:numFmt w:val="lowerRoman"/>
      <w:lvlText w:val="%9."/>
      <w:lvlJc w:val="right"/>
      <w:pPr>
        <w:ind w:left="4702" w:hanging="180"/>
      </w:pPr>
    </w:lvl>
  </w:abstractNum>
  <w:abstractNum w:abstractNumId="24" w15:restartNumberingAfterBreak="0">
    <w:nsid w:val="1CFF268E"/>
    <w:multiLevelType w:val="multilevel"/>
    <w:tmpl w:val="8A5C60DA"/>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25" w15:restartNumberingAfterBreak="0">
    <w:nsid w:val="1DE047ED"/>
    <w:multiLevelType w:val="hybridMultilevel"/>
    <w:tmpl w:val="0FB4B2C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1FC50280"/>
    <w:multiLevelType w:val="hybridMultilevel"/>
    <w:tmpl w:val="4F24AFD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2160215D"/>
    <w:multiLevelType w:val="hybridMultilevel"/>
    <w:tmpl w:val="2CCC0A4E"/>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501"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22A9770B"/>
    <w:multiLevelType w:val="hybridMultilevel"/>
    <w:tmpl w:val="413CFC92"/>
    <w:lvl w:ilvl="0" w:tplc="1B8C5386">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25671A5A"/>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0" w15:restartNumberingAfterBreak="0">
    <w:nsid w:val="2A4A1FCE"/>
    <w:multiLevelType w:val="hybridMultilevel"/>
    <w:tmpl w:val="B17C6B16"/>
    <w:lvl w:ilvl="0" w:tplc="5460625C">
      <w:start w:val="6"/>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2ADC7501"/>
    <w:multiLevelType w:val="hybridMultilevel"/>
    <w:tmpl w:val="6148925E"/>
    <w:lvl w:ilvl="0" w:tplc="DD4A231E">
      <w:start w:val="2"/>
      <w:numFmt w:val="decimal"/>
      <w:lvlText w:val="%1."/>
      <w:lvlJc w:val="left"/>
      <w:pPr>
        <w:ind w:left="1068"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69A8CD32">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2D9B5B9D"/>
    <w:multiLevelType w:val="hybridMultilevel"/>
    <w:tmpl w:val="B01494F2"/>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2DD75B88"/>
    <w:multiLevelType w:val="hybridMultilevel"/>
    <w:tmpl w:val="72DC02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2634BD7"/>
    <w:multiLevelType w:val="hybridMultilevel"/>
    <w:tmpl w:val="7E1C719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33E87CE8"/>
    <w:multiLevelType w:val="hybridMultilevel"/>
    <w:tmpl w:val="3C645860"/>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4277FCF"/>
    <w:multiLevelType w:val="hybridMultilevel"/>
    <w:tmpl w:val="72DC02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42F38B9"/>
    <w:multiLevelType w:val="hybridMultilevel"/>
    <w:tmpl w:val="C04E06B6"/>
    <w:lvl w:ilvl="0" w:tplc="AF3E818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37B4340D"/>
    <w:multiLevelType w:val="hybridMultilevel"/>
    <w:tmpl w:val="02DACBAA"/>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7ED2E8C"/>
    <w:multiLevelType w:val="hybridMultilevel"/>
    <w:tmpl w:val="F08EF808"/>
    <w:lvl w:ilvl="0" w:tplc="20000019">
      <w:start w:val="1"/>
      <w:numFmt w:val="lowerLetter"/>
      <w:lvlText w:val="%1."/>
      <w:lvlJc w:val="left"/>
      <w:pPr>
        <w:ind w:left="785" w:hanging="360"/>
      </w:pPr>
    </w:lvl>
    <w:lvl w:ilvl="1" w:tplc="20000019">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41" w15:restartNumberingAfterBreak="0">
    <w:nsid w:val="39F47FF2"/>
    <w:multiLevelType w:val="hybridMultilevel"/>
    <w:tmpl w:val="7928778C"/>
    <w:lvl w:ilvl="0" w:tplc="100C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AE11028"/>
    <w:multiLevelType w:val="hybridMultilevel"/>
    <w:tmpl w:val="E9EA66EE"/>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3AF75156"/>
    <w:multiLevelType w:val="hybridMultilevel"/>
    <w:tmpl w:val="40B84E6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3BC944BD"/>
    <w:multiLevelType w:val="hybridMultilevel"/>
    <w:tmpl w:val="82FA3070"/>
    <w:lvl w:ilvl="0" w:tplc="C61EF0B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3C6417D4"/>
    <w:multiLevelType w:val="hybridMultilevel"/>
    <w:tmpl w:val="B134AB92"/>
    <w:lvl w:ilvl="0" w:tplc="F6D4D47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3DA8268E"/>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7" w15:restartNumberingAfterBreak="0">
    <w:nsid w:val="3ED0779D"/>
    <w:multiLevelType w:val="hybridMultilevel"/>
    <w:tmpl w:val="72DC0206"/>
    <w:lvl w:ilvl="0" w:tplc="10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49" w15:restartNumberingAfterBreak="0">
    <w:nsid w:val="41290E5E"/>
    <w:multiLevelType w:val="hybridMultilevel"/>
    <w:tmpl w:val="9954B406"/>
    <w:lvl w:ilvl="0" w:tplc="61D6DA60">
      <w:start w:val="6"/>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415B7A91"/>
    <w:multiLevelType w:val="hybridMultilevel"/>
    <w:tmpl w:val="14CE8066"/>
    <w:lvl w:ilvl="0" w:tplc="D4D69DB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2254E3"/>
    <w:multiLevelType w:val="hybridMultilevel"/>
    <w:tmpl w:val="647688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2" w15:restartNumberingAfterBreak="0">
    <w:nsid w:val="42586CBB"/>
    <w:multiLevelType w:val="hybridMultilevel"/>
    <w:tmpl w:val="45F058D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42864199"/>
    <w:multiLevelType w:val="hybridMultilevel"/>
    <w:tmpl w:val="A68856EC"/>
    <w:lvl w:ilvl="0" w:tplc="A88EFFA8">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42A56E38"/>
    <w:multiLevelType w:val="hybridMultilevel"/>
    <w:tmpl w:val="6DBE731E"/>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44827859"/>
    <w:multiLevelType w:val="hybridMultilevel"/>
    <w:tmpl w:val="55B6B8A4"/>
    <w:lvl w:ilvl="0" w:tplc="040C0019">
      <w:start w:val="1"/>
      <w:numFmt w:val="lowerLetter"/>
      <w:lvlText w:val="%1."/>
      <w:lvlJc w:val="left"/>
      <w:pPr>
        <w:ind w:left="717" w:hanging="360"/>
      </w:pPr>
    </w:lvl>
    <w:lvl w:ilvl="1" w:tplc="FFFFFFFF" w:tentative="1">
      <w:start w:val="1"/>
      <w:numFmt w:val="lowerLetter"/>
      <w:lvlText w:val="%2."/>
      <w:lvlJc w:val="left"/>
      <w:pPr>
        <w:ind w:left="369" w:hanging="360"/>
      </w:pPr>
    </w:lvl>
    <w:lvl w:ilvl="2" w:tplc="FFFFFFFF" w:tentative="1">
      <w:start w:val="1"/>
      <w:numFmt w:val="lowerRoman"/>
      <w:lvlText w:val="%3."/>
      <w:lvlJc w:val="right"/>
      <w:pPr>
        <w:ind w:left="1089" w:hanging="180"/>
      </w:pPr>
    </w:lvl>
    <w:lvl w:ilvl="3" w:tplc="FFFFFFFF" w:tentative="1">
      <w:start w:val="1"/>
      <w:numFmt w:val="decimal"/>
      <w:lvlText w:val="%4."/>
      <w:lvlJc w:val="left"/>
      <w:pPr>
        <w:ind w:left="1809" w:hanging="360"/>
      </w:p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57" w15:restartNumberingAfterBreak="0">
    <w:nsid w:val="457847C5"/>
    <w:multiLevelType w:val="hybridMultilevel"/>
    <w:tmpl w:val="45C03660"/>
    <w:lvl w:ilvl="0" w:tplc="129AE30E">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45DE0A45"/>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9" w15:restartNumberingAfterBreak="0">
    <w:nsid w:val="469F1376"/>
    <w:multiLevelType w:val="multilevel"/>
    <w:tmpl w:val="28C8F8C8"/>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0" w15:restartNumberingAfterBreak="0">
    <w:nsid w:val="48AC2908"/>
    <w:multiLevelType w:val="hybridMultilevel"/>
    <w:tmpl w:val="B0C85A12"/>
    <w:lvl w:ilvl="0" w:tplc="20000019">
      <w:start w:val="1"/>
      <w:numFmt w:val="lowerLetter"/>
      <w:lvlText w:val="%1."/>
      <w:lvlJc w:val="left"/>
      <w:pPr>
        <w:ind w:left="2138" w:hanging="360"/>
      </w:pPr>
    </w:lvl>
    <w:lvl w:ilvl="1" w:tplc="20000019">
      <w:start w:val="1"/>
      <w:numFmt w:val="lowerLetter"/>
      <w:lvlText w:val="%2."/>
      <w:lvlJc w:val="left"/>
      <w:pPr>
        <w:ind w:left="2858" w:hanging="360"/>
      </w:pPr>
    </w:lvl>
    <w:lvl w:ilvl="2" w:tplc="2000001B" w:tentative="1">
      <w:start w:val="1"/>
      <w:numFmt w:val="lowerRoman"/>
      <w:lvlText w:val="%3."/>
      <w:lvlJc w:val="right"/>
      <w:pPr>
        <w:ind w:left="3578" w:hanging="180"/>
      </w:pPr>
    </w:lvl>
    <w:lvl w:ilvl="3" w:tplc="2000000F" w:tentative="1">
      <w:start w:val="1"/>
      <w:numFmt w:val="decimal"/>
      <w:lvlText w:val="%4."/>
      <w:lvlJc w:val="left"/>
      <w:pPr>
        <w:ind w:left="4298" w:hanging="360"/>
      </w:pPr>
    </w:lvl>
    <w:lvl w:ilvl="4" w:tplc="20000019" w:tentative="1">
      <w:start w:val="1"/>
      <w:numFmt w:val="lowerLetter"/>
      <w:lvlText w:val="%5."/>
      <w:lvlJc w:val="left"/>
      <w:pPr>
        <w:ind w:left="5018" w:hanging="360"/>
      </w:pPr>
    </w:lvl>
    <w:lvl w:ilvl="5" w:tplc="2000001B" w:tentative="1">
      <w:start w:val="1"/>
      <w:numFmt w:val="lowerRoman"/>
      <w:lvlText w:val="%6."/>
      <w:lvlJc w:val="right"/>
      <w:pPr>
        <w:ind w:left="5738" w:hanging="180"/>
      </w:pPr>
    </w:lvl>
    <w:lvl w:ilvl="6" w:tplc="2000000F" w:tentative="1">
      <w:start w:val="1"/>
      <w:numFmt w:val="decimal"/>
      <w:lvlText w:val="%7."/>
      <w:lvlJc w:val="left"/>
      <w:pPr>
        <w:ind w:left="6458" w:hanging="360"/>
      </w:pPr>
    </w:lvl>
    <w:lvl w:ilvl="7" w:tplc="20000019" w:tentative="1">
      <w:start w:val="1"/>
      <w:numFmt w:val="lowerLetter"/>
      <w:lvlText w:val="%8."/>
      <w:lvlJc w:val="left"/>
      <w:pPr>
        <w:ind w:left="7178" w:hanging="360"/>
      </w:pPr>
    </w:lvl>
    <w:lvl w:ilvl="8" w:tplc="2000001B" w:tentative="1">
      <w:start w:val="1"/>
      <w:numFmt w:val="lowerRoman"/>
      <w:lvlText w:val="%9."/>
      <w:lvlJc w:val="right"/>
      <w:pPr>
        <w:ind w:left="7898" w:hanging="180"/>
      </w:pPr>
    </w:lvl>
  </w:abstractNum>
  <w:abstractNum w:abstractNumId="61" w15:restartNumberingAfterBreak="0">
    <w:nsid w:val="49627058"/>
    <w:multiLevelType w:val="hybridMultilevel"/>
    <w:tmpl w:val="7EC85236"/>
    <w:lvl w:ilvl="0" w:tplc="08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2" w15:restartNumberingAfterBreak="0">
    <w:nsid w:val="49A743D5"/>
    <w:multiLevelType w:val="hybridMultilevel"/>
    <w:tmpl w:val="AB08C7A2"/>
    <w:lvl w:ilvl="0" w:tplc="20000019">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067AEBBE">
      <w:start w:val="1"/>
      <w:numFmt w:val="lowerLetter"/>
      <w:lvlText w:val="%6."/>
      <w:lvlJc w:val="right"/>
      <w:pPr>
        <w:ind w:left="4386" w:hanging="180"/>
      </w:pPr>
      <w:rPr>
        <w:rFonts w:asciiTheme="majorBidi" w:eastAsia="Times New Roman" w:hAnsiTheme="majorBidi" w:cstheme="majorBidi"/>
      </w:r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63" w15:restartNumberingAfterBreak="0">
    <w:nsid w:val="4B9557A9"/>
    <w:multiLevelType w:val="hybridMultilevel"/>
    <w:tmpl w:val="66AEC174"/>
    <w:lvl w:ilvl="0" w:tplc="20000013">
      <w:start w:val="1"/>
      <w:numFmt w:val="upp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4" w15:restartNumberingAfterBreak="0">
    <w:nsid w:val="4F8A23FC"/>
    <w:multiLevelType w:val="hybridMultilevel"/>
    <w:tmpl w:val="4ED81F4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15:restartNumberingAfterBreak="0">
    <w:nsid w:val="4FA53F92"/>
    <w:multiLevelType w:val="hybridMultilevel"/>
    <w:tmpl w:val="E612FD32"/>
    <w:lvl w:ilvl="0" w:tplc="7268883C">
      <w:start w:val="3"/>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6"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7"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48E1D97"/>
    <w:multiLevelType w:val="hybridMultilevel"/>
    <w:tmpl w:val="E448361C"/>
    <w:lvl w:ilvl="0" w:tplc="E1D2F4E6">
      <w:start w:val="6"/>
      <w:numFmt w:val="decimal"/>
      <w:lvlText w:val="%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9" w15:restartNumberingAfterBreak="0">
    <w:nsid w:val="54D95326"/>
    <w:multiLevelType w:val="hybridMultilevel"/>
    <w:tmpl w:val="1ED09184"/>
    <w:lvl w:ilvl="0" w:tplc="AD92665A">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1" w15:restartNumberingAfterBreak="0">
    <w:nsid w:val="56AA0156"/>
    <w:multiLevelType w:val="hybridMultilevel"/>
    <w:tmpl w:val="262847D6"/>
    <w:lvl w:ilvl="0" w:tplc="E8640A68">
      <w:start w:val="2"/>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71934A5"/>
    <w:multiLevelType w:val="hybridMultilevel"/>
    <w:tmpl w:val="A4DAE4A8"/>
    <w:lvl w:ilvl="0" w:tplc="B53426D6">
      <w:start w:val="1"/>
      <w:numFmt w:val="decimal"/>
      <w:lvlText w:val="%1."/>
      <w:lvlJc w:val="left"/>
      <w:pPr>
        <w:ind w:left="360" w:hanging="360"/>
      </w:pPr>
      <w:rPr>
        <w:rFonts w:hint="default"/>
        <w:i w:val="0"/>
        <w:iCs/>
        <w:sz w:val="24"/>
        <w:szCs w:val="24"/>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3" w15:restartNumberingAfterBreak="0">
    <w:nsid w:val="57691824"/>
    <w:multiLevelType w:val="hybridMultilevel"/>
    <w:tmpl w:val="80E4145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4" w15:restartNumberingAfterBreak="0">
    <w:nsid w:val="57BF07AC"/>
    <w:multiLevelType w:val="multilevel"/>
    <w:tmpl w:val="23C2567C"/>
    <w:lvl w:ilvl="0">
      <w:start w:val="1"/>
      <w:numFmt w:val="lowerLetter"/>
      <w:lvlText w:val="%1."/>
      <w:lvlJc w:val="left"/>
      <w:pPr>
        <w:ind w:left="720"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7980" w:hanging="1080"/>
      </w:pPr>
      <w:rPr>
        <w:rFonts w:hint="default"/>
      </w:rPr>
    </w:lvl>
    <w:lvl w:ilvl="5">
      <w:start w:val="1"/>
      <w:numFmt w:val="decimal"/>
      <w:lvlText w:val="%1.%2.%3.%4.%5.%6"/>
      <w:lvlJc w:val="left"/>
      <w:pPr>
        <w:ind w:left="961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245" w:hanging="1440"/>
      </w:pPr>
      <w:rPr>
        <w:rFonts w:hint="default"/>
      </w:rPr>
    </w:lvl>
    <w:lvl w:ilvl="8">
      <w:start w:val="1"/>
      <w:numFmt w:val="decimal"/>
      <w:lvlText w:val="%1.%2.%3.%4.%5.%6.%7.%8.%9"/>
      <w:lvlJc w:val="left"/>
      <w:pPr>
        <w:ind w:left="15240" w:hanging="1800"/>
      </w:pPr>
      <w:rPr>
        <w:rFonts w:hint="default"/>
      </w:rPr>
    </w:lvl>
  </w:abstractNum>
  <w:abstractNum w:abstractNumId="75" w15:restartNumberingAfterBreak="0">
    <w:nsid w:val="5BAB0BAC"/>
    <w:multiLevelType w:val="hybridMultilevel"/>
    <w:tmpl w:val="07ACB0A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6"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78" w15:restartNumberingAfterBreak="0">
    <w:nsid w:val="602F3A30"/>
    <w:multiLevelType w:val="hybridMultilevel"/>
    <w:tmpl w:val="47A2A3A8"/>
    <w:lvl w:ilvl="0" w:tplc="9C68BFC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9" w15:restartNumberingAfterBreak="0">
    <w:nsid w:val="61710869"/>
    <w:multiLevelType w:val="hybridMultilevel"/>
    <w:tmpl w:val="AE9C0EF0"/>
    <w:lvl w:ilvl="0" w:tplc="A9DE31C6">
      <w:start w:val="4"/>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0" w15:restartNumberingAfterBreak="0">
    <w:nsid w:val="6555490C"/>
    <w:multiLevelType w:val="hybridMultilevel"/>
    <w:tmpl w:val="5E8EF44E"/>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1" w15:restartNumberingAfterBreak="0">
    <w:nsid w:val="655F3AF7"/>
    <w:multiLevelType w:val="hybridMultilevel"/>
    <w:tmpl w:val="90D000D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2" w15:restartNumberingAfterBreak="0">
    <w:nsid w:val="66B617C6"/>
    <w:multiLevelType w:val="hybridMultilevel"/>
    <w:tmpl w:val="25DA8ED8"/>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67143CAA"/>
    <w:multiLevelType w:val="hybridMultilevel"/>
    <w:tmpl w:val="53C415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6A2A13FC"/>
    <w:multiLevelType w:val="hybridMultilevel"/>
    <w:tmpl w:val="BBE022F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15:restartNumberingAfterBreak="0">
    <w:nsid w:val="6A551002"/>
    <w:multiLevelType w:val="hybridMultilevel"/>
    <w:tmpl w:val="9696892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6" w15:restartNumberingAfterBreak="0">
    <w:nsid w:val="6C072382"/>
    <w:multiLevelType w:val="hybridMultilevel"/>
    <w:tmpl w:val="647688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7" w15:restartNumberingAfterBreak="0">
    <w:nsid w:val="6C704696"/>
    <w:multiLevelType w:val="hybridMultilevel"/>
    <w:tmpl w:val="F8BE55EE"/>
    <w:lvl w:ilvl="0" w:tplc="0928BE72">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8" w15:restartNumberingAfterBreak="0">
    <w:nsid w:val="6DBE69E3"/>
    <w:multiLevelType w:val="hybridMultilevel"/>
    <w:tmpl w:val="DA3CD84C"/>
    <w:lvl w:ilvl="0" w:tplc="20000019">
      <w:start w:val="1"/>
      <w:numFmt w:val="lowerLetter"/>
      <w:lvlText w:val="%1."/>
      <w:lvlJc w:val="left"/>
      <w:pPr>
        <w:ind w:left="786" w:hanging="360"/>
      </w:p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89" w15:restartNumberingAfterBreak="0">
    <w:nsid w:val="6E021FA9"/>
    <w:multiLevelType w:val="hybridMultilevel"/>
    <w:tmpl w:val="79461980"/>
    <w:lvl w:ilvl="0" w:tplc="ECCA8B38">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0" w15:restartNumberingAfterBreak="0">
    <w:nsid w:val="6E2A7D62"/>
    <w:multiLevelType w:val="hybridMultilevel"/>
    <w:tmpl w:val="555E64A8"/>
    <w:lvl w:ilvl="0" w:tplc="040C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EC413C5"/>
    <w:multiLevelType w:val="hybridMultilevel"/>
    <w:tmpl w:val="2F36B880"/>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2" w15:restartNumberingAfterBreak="0">
    <w:nsid w:val="6FD937E7"/>
    <w:multiLevelType w:val="hybridMultilevel"/>
    <w:tmpl w:val="2D1AC07E"/>
    <w:lvl w:ilvl="0" w:tplc="5C56BD8A">
      <w:start w:val="1"/>
      <w:numFmt w:val="decimal"/>
      <w:lvlText w:val="%1."/>
      <w:lvlJc w:val="left"/>
      <w:pPr>
        <w:ind w:left="360" w:hanging="360"/>
      </w:pPr>
      <w:rPr>
        <w:rFonts w:ascii="Times New Roman" w:eastAsia="Times New Roman" w:hAnsi="Times New Roman" w:cs="Times New Roman"/>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3" w15:restartNumberingAfterBreak="0">
    <w:nsid w:val="76D80480"/>
    <w:multiLevelType w:val="hybridMultilevel"/>
    <w:tmpl w:val="A93611D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4" w15:restartNumberingAfterBreak="0">
    <w:nsid w:val="77356D90"/>
    <w:multiLevelType w:val="hybridMultilevel"/>
    <w:tmpl w:val="E73EB9C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5" w15:restartNumberingAfterBreak="0">
    <w:nsid w:val="7908039B"/>
    <w:multiLevelType w:val="hybridMultilevel"/>
    <w:tmpl w:val="8006C7B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6" w15:restartNumberingAfterBreak="0">
    <w:nsid w:val="7A042E45"/>
    <w:multiLevelType w:val="hybridMultilevel"/>
    <w:tmpl w:val="132E0BB4"/>
    <w:lvl w:ilvl="0" w:tplc="7BBA1C26">
      <w:start w:val="1"/>
      <w:numFmt w:val="decimal"/>
      <w:lvlText w:val="%1."/>
      <w:lvlJc w:val="left"/>
      <w:pPr>
        <w:ind w:left="360" w:hanging="360"/>
      </w:pPr>
      <w:rPr>
        <w:rFonts w:ascii="Times New Roman" w:hAnsi="Times New Roman" w:cs="Times New Roman"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7B401AEB"/>
    <w:multiLevelType w:val="hybridMultilevel"/>
    <w:tmpl w:val="DC80A12C"/>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8" w15:restartNumberingAfterBreak="0">
    <w:nsid w:val="7B791BE7"/>
    <w:multiLevelType w:val="hybridMultilevel"/>
    <w:tmpl w:val="566E5170"/>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9" w15:restartNumberingAfterBreak="0">
    <w:nsid w:val="7C0D55C8"/>
    <w:multiLevelType w:val="hybridMultilevel"/>
    <w:tmpl w:val="566E5170"/>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0" w15:restartNumberingAfterBreak="0">
    <w:nsid w:val="7EEF58B6"/>
    <w:multiLevelType w:val="hybridMultilevel"/>
    <w:tmpl w:val="36B63A5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1" w15:restartNumberingAfterBreak="0">
    <w:nsid w:val="7F082E7F"/>
    <w:multiLevelType w:val="hybridMultilevel"/>
    <w:tmpl w:val="D50CC09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591893839">
    <w:abstractNumId w:val="24"/>
  </w:num>
  <w:num w:numId="2" w16cid:durableId="1233271282">
    <w:abstractNumId w:val="59"/>
  </w:num>
  <w:num w:numId="3" w16cid:durableId="633756262">
    <w:abstractNumId w:val="92"/>
  </w:num>
  <w:num w:numId="4" w16cid:durableId="1176310969">
    <w:abstractNumId w:val="34"/>
  </w:num>
  <w:num w:numId="5" w16cid:durableId="780032133">
    <w:abstractNumId w:val="7"/>
  </w:num>
  <w:num w:numId="6" w16cid:durableId="699628559">
    <w:abstractNumId w:val="86"/>
  </w:num>
  <w:num w:numId="7" w16cid:durableId="685447938">
    <w:abstractNumId w:val="50"/>
  </w:num>
  <w:num w:numId="8" w16cid:durableId="550070992">
    <w:abstractNumId w:val="31"/>
  </w:num>
  <w:num w:numId="9" w16cid:durableId="996572940">
    <w:abstractNumId w:val="21"/>
  </w:num>
  <w:num w:numId="10" w16cid:durableId="1038122322">
    <w:abstractNumId w:val="8"/>
  </w:num>
  <w:num w:numId="11" w16cid:durableId="396634621">
    <w:abstractNumId w:val="83"/>
  </w:num>
  <w:num w:numId="12" w16cid:durableId="1669677600">
    <w:abstractNumId w:val="72"/>
  </w:num>
  <w:num w:numId="13" w16cid:durableId="685407211">
    <w:abstractNumId w:val="96"/>
  </w:num>
  <w:num w:numId="14" w16cid:durableId="295531863">
    <w:abstractNumId w:val="60"/>
  </w:num>
  <w:num w:numId="15" w16cid:durableId="1238400458">
    <w:abstractNumId w:val="63"/>
  </w:num>
  <w:num w:numId="16" w16cid:durableId="20617856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3402963">
    <w:abstractNumId w:val="2"/>
  </w:num>
  <w:num w:numId="18" w16cid:durableId="405497822">
    <w:abstractNumId w:val="12"/>
  </w:num>
  <w:num w:numId="19" w16cid:durableId="603849210">
    <w:abstractNumId w:val="61"/>
  </w:num>
  <w:num w:numId="20" w16cid:durableId="1435978930">
    <w:abstractNumId w:val="18"/>
  </w:num>
  <w:num w:numId="21" w16cid:durableId="197204162">
    <w:abstractNumId w:val="48"/>
  </w:num>
  <w:num w:numId="22" w16cid:durableId="1288510634">
    <w:abstractNumId w:val="17"/>
  </w:num>
  <w:num w:numId="23" w16cid:durableId="1534801572">
    <w:abstractNumId w:val="55"/>
  </w:num>
  <w:num w:numId="24" w16cid:durableId="1814056164">
    <w:abstractNumId w:val="74"/>
  </w:num>
  <w:num w:numId="25" w16cid:durableId="307632784">
    <w:abstractNumId w:val="13"/>
  </w:num>
  <w:num w:numId="26" w16cid:durableId="1086732941">
    <w:abstractNumId w:val="39"/>
  </w:num>
  <w:num w:numId="27" w16cid:durableId="11567092">
    <w:abstractNumId w:val="36"/>
  </w:num>
  <w:num w:numId="28" w16cid:durableId="1830097298">
    <w:abstractNumId w:val="67"/>
  </w:num>
  <w:num w:numId="29" w16cid:durableId="1833451979">
    <w:abstractNumId w:val="14"/>
  </w:num>
  <w:num w:numId="30" w16cid:durableId="1637754290">
    <w:abstractNumId w:val="90"/>
  </w:num>
  <w:num w:numId="31" w16cid:durableId="1906067460">
    <w:abstractNumId w:val="56"/>
  </w:num>
  <w:num w:numId="32" w16cid:durableId="2046825163">
    <w:abstractNumId w:val="23"/>
  </w:num>
  <w:num w:numId="33" w16cid:durableId="2051414149">
    <w:abstractNumId w:val="47"/>
  </w:num>
  <w:num w:numId="34" w16cid:durableId="854076163">
    <w:abstractNumId w:val="71"/>
  </w:num>
  <w:num w:numId="35" w16cid:durableId="1209993502">
    <w:abstractNumId w:val="51"/>
  </w:num>
  <w:num w:numId="36" w16cid:durableId="2022193853">
    <w:abstractNumId w:val="101"/>
  </w:num>
  <w:num w:numId="37" w16cid:durableId="427310868">
    <w:abstractNumId w:val="58"/>
  </w:num>
  <w:num w:numId="38" w16cid:durableId="1501383941">
    <w:abstractNumId w:val="46"/>
  </w:num>
  <w:num w:numId="39" w16cid:durableId="1225525626">
    <w:abstractNumId w:val="40"/>
  </w:num>
  <w:num w:numId="40" w16cid:durableId="1130782650">
    <w:abstractNumId w:val="22"/>
  </w:num>
  <w:num w:numId="41" w16cid:durableId="779183984">
    <w:abstractNumId w:val="99"/>
  </w:num>
  <w:num w:numId="42" w16cid:durableId="728109635">
    <w:abstractNumId w:val="15"/>
  </w:num>
  <w:num w:numId="43" w16cid:durableId="969097298">
    <w:abstractNumId w:val="70"/>
  </w:num>
  <w:num w:numId="44" w16cid:durableId="1820535276">
    <w:abstractNumId w:val="9"/>
  </w:num>
  <w:num w:numId="45" w16cid:durableId="762605467">
    <w:abstractNumId w:val="66"/>
  </w:num>
  <w:num w:numId="46" w16cid:durableId="33772821">
    <w:abstractNumId w:val="76"/>
  </w:num>
  <w:num w:numId="47" w16cid:durableId="225460012">
    <w:abstractNumId w:val="78"/>
  </w:num>
  <w:num w:numId="48" w16cid:durableId="49769679">
    <w:abstractNumId w:val="25"/>
  </w:num>
  <w:num w:numId="49" w16cid:durableId="365982891">
    <w:abstractNumId w:val="26"/>
  </w:num>
  <w:num w:numId="50" w16cid:durableId="1895123452">
    <w:abstractNumId w:val="5"/>
  </w:num>
  <w:num w:numId="51" w16cid:durableId="1563370113">
    <w:abstractNumId w:val="73"/>
  </w:num>
  <w:num w:numId="52" w16cid:durableId="841818792">
    <w:abstractNumId w:val="32"/>
  </w:num>
  <w:num w:numId="53" w16cid:durableId="6757000">
    <w:abstractNumId w:val="11"/>
  </w:num>
  <w:num w:numId="54" w16cid:durableId="1028026684">
    <w:abstractNumId w:val="88"/>
  </w:num>
  <w:num w:numId="55" w16cid:durableId="567811743">
    <w:abstractNumId w:val="94"/>
  </w:num>
  <w:num w:numId="56" w16cid:durableId="1756391043">
    <w:abstractNumId w:val="93"/>
  </w:num>
  <w:num w:numId="57" w16cid:durableId="1704548749">
    <w:abstractNumId w:val="65"/>
  </w:num>
  <w:num w:numId="58" w16cid:durableId="938830010">
    <w:abstractNumId w:val="91"/>
  </w:num>
  <w:num w:numId="59" w16cid:durableId="1699312543">
    <w:abstractNumId w:val="75"/>
  </w:num>
  <w:num w:numId="60" w16cid:durableId="1045761029">
    <w:abstractNumId w:val="54"/>
  </w:num>
  <w:num w:numId="61" w16cid:durableId="561916089">
    <w:abstractNumId w:val="10"/>
  </w:num>
  <w:num w:numId="62" w16cid:durableId="2008703969">
    <w:abstractNumId w:val="3"/>
  </w:num>
  <w:num w:numId="63" w16cid:durableId="112944764">
    <w:abstractNumId w:val="85"/>
  </w:num>
  <w:num w:numId="64" w16cid:durableId="1105077835">
    <w:abstractNumId w:val="38"/>
  </w:num>
  <w:num w:numId="65" w16cid:durableId="701243923">
    <w:abstractNumId w:val="84"/>
  </w:num>
  <w:num w:numId="66" w16cid:durableId="1143235266">
    <w:abstractNumId w:val="81"/>
  </w:num>
  <w:num w:numId="67" w16cid:durableId="883714576">
    <w:abstractNumId w:val="45"/>
  </w:num>
  <w:num w:numId="68" w16cid:durableId="150297721">
    <w:abstractNumId w:val="57"/>
  </w:num>
  <w:num w:numId="69" w16cid:durableId="2066907032">
    <w:abstractNumId w:val="35"/>
  </w:num>
  <w:num w:numId="70" w16cid:durableId="2002852993">
    <w:abstractNumId w:val="30"/>
  </w:num>
  <w:num w:numId="71" w16cid:durableId="145976422">
    <w:abstractNumId w:val="49"/>
  </w:num>
  <w:num w:numId="72" w16cid:durableId="1219363476">
    <w:abstractNumId w:val="19"/>
  </w:num>
  <w:num w:numId="73" w16cid:durableId="1723282539">
    <w:abstractNumId w:val="28"/>
  </w:num>
  <w:num w:numId="74" w16cid:durableId="46996420">
    <w:abstractNumId w:val="82"/>
  </w:num>
  <w:num w:numId="75" w16cid:durableId="735324944">
    <w:abstractNumId w:val="44"/>
  </w:num>
  <w:num w:numId="76" w16cid:durableId="316806682">
    <w:abstractNumId w:val="6"/>
  </w:num>
  <w:num w:numId="77" w16cid:durableId="1242368478">
    <w:abstractNumId w:val="53"/>
  </w:num>
  <w:num w:numId="78" w16cid:durableId="1915318681">
    <w:abstractNumId w:val="42"/>
  </w:num>
  <w:num w:numId="79" w16cid:durableId="2006469563">
    <w:abstractNumId w:val="1"/>
  </w:num>
  <w:num w:numId="80" w16cid:durableId="1355959045">
    <w:abstractNumId w:val="64"/>
  </w:num>
  <w:num w:numId="81" w16cid:durableId="416289515">
    <w:abstractNumId w:val="97"/>
  </w:num>
  <w:num w:numId="82" w16cid:durableId="960040386">
    <w:abstractNumId w:val="95"/>
  </w:num>
  <w:num w:numId="83" w16cid:durableId="64108575">
    <w:abstractNumId w:val="52"/>
  </w:num>
  <w:num w:numId="84" w16cid:durableId="140849559">
    <w:abstractNumId w:val="20"/>
  </w:num>
  <w:num w:numId="85" w16cid:durableId="505899509">
    <w:abstractNumId w:val="98"/>
  </w:num>
  <w:num w:numId="86" w16cid:durableId="1014379798">
    <w:abstractNumId w:val="62"/>
  </w:num>
  <w:num w:numId="87" w16cid:durableId="233052050">
    <w:abstractNumId w:val="4"/>
  </w:num>
  <w:num w:numId="88" w16cid:durableId="1203206284">
    <w:abstractNumId w:val="89"/>
  </w:num>
  <w:num w:numId="89" w16cid:durableId="676930463">
    <w:abstractNumId w:val="43"/>
  </w:num>
  <w:num w:numId="90" w16cid:durableId="1695306512">
    <w:abstractNumId w:val="79"/>
  </w:num>
  <w:num w:numId="91" w16cid:durableId="263608986">
    <w:abstractNumId w:val="27"/>
  </w:num>
  <w:num w:numId="92" w16cid:durableId="419839482">
    <w:abstractNumId w:val="77"/>
  </w:num>
  <w:num w:numId="93" w16cid:durableId="1842506560">
    <w:abstractNumId w:val="68"/>
  </w:num>
  <w:num w:numId="94" w16cid:durableId="535393453">
    <w:abstractNumId w:val="29"/>
  </w:num>
  <w:num w:numId="95" w16cid:durableId="763652190">
    <w:abstractNumId w:val="80"/>
  </w:num>
  <w:num w:numId="96" w16cid:durableId="2026898248">
    <w:abstractNumId w:val="100"/>
  </w:num>
  <w:num w:numId="97" w16cid:durableId="711343552">
    <w:abstractNumId w:val="69"/>
  </w:num>
  <w:num w:numId="98" w16cid:durableId="1871259597">
    <w:abstractNumId w:val="37"/>
  </w:num>
  <w:num w:numId="99" w16cid:durableId="901528506">
    <w:abstractNumId w:val="33"/>
  </w:num>
  <w:num w:numId="100" w16cid:durableId="2009215062">
    <w:abstractNumId w:val="0"/>
  </w:num>
  <w:num w:numId="101" w16cid:durableId="1246304920">
    <w:abstractNumId w:val="87"/>
  </w:num>
  <w:num w:numId="102" w16cid:durableId="1300959187">
    <w:abstractNumId w:val="41"/>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05B"/>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8D6"/>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4C"/>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955"/>
    <w:rsid w:val="00540A6E"/>
    <w:rsid w:val="00540B9B"/>
    <w:rsid w:val="00540C02"/>
    <w:rsid w:val="00540D10"/>
    <w:rsid w:val="00540DFA"/>
    <w:rsid w:val="00540E23"/>
    <w:rsid w:val="00540E3F"/>
    <w:rsid w:val="00540E91"/>
    <w:rsid w:val="00540EAB"/>
    <w:rsid w:val="00540F6C"/>
    <w:rsid w:val="00540FA8"/>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C8"/>
    <w:rsid w:val="00586462"/>
    <w:rsid w:val="005864A1"/>
    <w:rsid w:val="005865A4"/>
    <w:rsid w:val="00586602"/>
    <w:rsid w:val="005866DF"/>
    <w:rsid w:val="0058688D"/>
    <w:rsid w:val="005869DB"/>
    <w:rsid w:val="00586A22"/>
    <w:rsid w:val="00586A5A"/>
    <w:rsid w:val="00586A5D"/>
    <w:rsid w:val="00586BD7"/>
    <w:rsid w:val="00586DB9"/>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6B"/>
    <w:rsid w:val="007459EE"/>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0EDF"/>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16"/>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425"/>
    <w:rsid w:val="00AC0427"/>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EF1"/>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46"/>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268"/>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557"/>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6B3BAAE0-CD53-4C31-B961-7573F7C2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92"/>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17"/>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4"/>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43"/>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2.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3.xml><?xml version="1.0" encoding="utf-8"?>
<ds:datastoreItem xmlns:ds="http://schemas.openxmlformats.org/officeDocument/2006/customXml" ds:itemID="{3555EC06-CA9D-40F8-A1E9-4DC102333619}">
  <ds:schemaRefs>
    <ds:schemaRef ds:uri="http://schemas.microsoft.com/office/2006/metadata/properties"/>
    <ds:schemaRef ds:uri="http://schemas.microsoft.com/office/infopath/2007/PartnerControls"/>
    <ds:schemaRef ds:uri="0e052458-1200-454e-96c1-3ab762e93d1d"/>
  </ds:schemaRefs>
</ds:datastoreItem>
</file>

<file path=customXml/itemProps4.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1171</Words>
  <Characters>6445</Characters>
  <Application>Microsoft Office Word</Application>
  <DocSecurity>0</DocSecurity>
  <Lines>53</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7601</CharactersWithSpaces>
  <SharedDoc>false</SharedDoc>
  <HLinks>
    <vt:vector size="12" baseType="variant">
      <vt:variant>
        <vt:i4>1441812</vt:i4>
      </vt:variant>
      <vt:variant>
        <vt:i4>3</vt:i4>
      </vt:variant>
      <vt:variant>
        <vt:i4>0</vt:i4>
      </vt:variant>
      <vt:variant>
        <vt:i4>5</vt:i4>
      </vt:variant>
      <vt:variant>
        <vt:lpwstr>https://ozone.unep.org/treaties/montreal-protocol/amendments/kigali-amendment-2016-amendment-montreal-protocol-agreed</vt:lpwstr>
      </vt:variant>
      <vt:variant>
        <vt:lpwstr/>
      </vt:variant>
      <vt:variant>
        <vt:i4>4718610</vt:i4>
      </vt:variant>
      <vt:variant>
        <vt:i4>0</vt:i4>
      </vt:variant>
      <vt:variant>
        <vt:i4>0</vt:i4>
      </vt:variant>
      <vt:variant>
        <vt:i4>5</vt:i4>
      </vt:variant>
      <vt:variant>
        <vt:lpwstr>https://unece.org/sites/default/files/2021-09/GHS_Rev9E_0.pdf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Brenda Koekkoek</cp:lastModifiedBy>
  <cp:revision>7</cp:revision>
  <dcterms:created xsi:type="dcterms:W3CDTF">2023-11-16T20:13:00Z</dcterms:created>
  <dcterms:modified xsi:type="dcterms:W3CDTF">2023-11-16T20:17:00Z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