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jc w:val="right"/>
        <w:tblLayout w:type="fixed"/>
        <w:tblLook w:val="0000" w:firstRow="0" w:lastRow="0" w:firstColumn="0" w:lastColumn="0" w:noHBand="0" w:noVBand="0"/>
      </w:tblPr>
      <w:tblGrid>
        <w:gridCol w:w="1550"/>
        <w:gridCol w:w="5347"/>
        <w:gridCol w:w="2815"/>
      </w:tblGrid>
      <w:tr w:rsidR="00167391" w:rsidRPr="000E1536" w:rsidTr="007F2793">
        <w:trPr>
          <w:cantSplit/>
          <w:trHeight w:val="850"/>
          <w:jc w:val="right"/>
        </w:trPr>
        <w:tc>
          <w:tcPr>
            <w:tcW w:w="1550" w:type="dxa"/>
          </w:tcPr>
          <w:p w:rsidR="00167391" w:rsidRPr="000E1536" w:rsidRDefault="00167391" w:rsidP="005F0C62">
            <w:pPr>
              <w:rPr>
                <w:rFonts w:ascii="Univers" w:hAnsi="Univers"/>
                <w:b/>
                <w:noProof/>
                <w:sz w:val="27"/>
                <w:szCs w:val="27"/>
                <w:lang w:val="en-GB"/>
              </w:rPr>
            </w:pPr>
            <w:bookmarkStart w:id="0" w:name="_GoBack"/>
            <w:bookmarkEnd w:id="0"/>
            <w:r w:rsidRPr="000E1536">
              <w:rPr>
                <w:rFonts w:ascii="Arial" w:hAnsi="Arial" w:cs="Arial"/>
                <w:b/>
                <w:noProof/>
                <w:sz w:val="27"/>
                <w:szCs w:val="27"/>
                <w:lang w:val="en-GB"/>
              </w:rPr>
              <w:t>UNITED</w:t>
            </w:r>
            <w:r w:rsidRPr="000E1536">
              <w:rPr>
                <w:rFonts w:ascii="Arial" w:hAnsi="Arial" w:cs="Arial"/>
                <w:b/>
                <w:noProof/>
                <w:sz w:val="27"/>
                <w:szCs w:val="27"/>
                <w:lang w:val="en-GB"/>
              </w:rPr>
              <w:br/>
              <w:t>NATIONS</w:t>
            </w:r>
          </w:p>
        </w:tc>
        <w:tc>
          <w:tcPr>
            <w:tcW w:w="5347" w:type="dxa"/>
          </w:tcPr>
          <w:p w:rsidR="00167391" w:rsidRPr="000E1536" w:rsidRDefault="00167391" w:rsidP="005F0C62">
            <w:pPr>
              <w:rPr>
                <w:rFonts w:ascii="Univers" w:hAnsi="Univers"/>
                <w:b/>
                <w:sz w:val="27"/>
                <w:szCs w:val="27"/>
                <w:lang w:val="en-GB"/>
              </w:rPr>
            </w:pPr>
          </w:p>
        </w:tc>
        <w:tc>
          <w:tcPr>
            <w:tcW w:w="2815" w:type="dxa"/>
          </w:tcPr>
          <w:p w:rsidR="00167391" w:rsidRPr="000E1536" w:rsidRDefault="00167391" w:rsidP="005F0C62">
            <w:pPr>
              <w:jc w:val="right"/>
              <w:rPr>
                <w:rFonts w:ascii="Arial" w:hAnsi="Arial" w:cs="Arial"/>
                <w:b/>
                <w:sz w:val="64"/>
                <w:szCs w:val="64"/>
                <w:lang w:val="en-GB"/>
              </w:rPr>
            </w:pPr>
            <w:r w:rsidRPr="000E1536">
              <w:rPr>
                <w:rFonts w:ascii="Arial" w:hAnsi="Arial" w:cs="Arial"/>
                <w:b/>
                <w:sz w:val="64"/>
                <w:szCs w:val="64"/>
                <w:lang w:val="en-GB"/>
              </w:rPr>
              <w:t>EP</w:t>
            </w:r>
          </w:p>
        </w:tc>
      </w:tr>
      <w:tr w:rsidR="00167391" w:rsidRPr="000E1536" w:rsidTr="007F2793">
        <w:trPr>
          <w:cantSplit/>
          <w:trHeight w:val="281"/>
          <w:jc w:val="right"/>
        </w:trPr>
        <w:tc>
          <w:tcPr>
            <w:tcW w:w="1550" w:type="dxa"/>
            <w:tcBorders>
              <w:bottom w:val="single" w:sz="4" w:space="0" w:color="auto"/>
            </w:tcBorders>
          </w:tcPr>
          <w:p w:rsidR="00167391" w:rsidRPr="000E1536" w:rsidRDefault="00167391" w:rsidP="005F0C62">
            <w:pPr>
              <w:rPr>
                <w:noProof/>
                <w:sz w:val="18"/>
                <w:szCs w:val="18"/>
                <w:lang w:val="en-GB"/>
              </w:rPr>
            </w:pPr>
          </w:p>
        </w:tc>
        <w:tc>
          <w:tcPr>
            <w:tcW w:w="5347" w:type="dxa"/>
            <w:tcBorders>
              <w:bottom w:val="single" w:sz="4" w:space="0" w:color="auto"/>
            </w:tcBorders>
          </w:tcPr>
          <w:p w:rsidR="00167391" w:rsidRPr="000E1536" w:rsidRDefault="00167391" w:rsidP="005F0C62">
            <w:pPr>
              <w:rPr>
                <w:rFonts w:ascii="Univers" w:hAnsi="Univers"/>
                <w:b/>
                <w:sz w:val="18"/>
                <w:szCs w:val="18"/>
                <w:lang w:val="en-GB"/>
              </w:rPr>
            </w:pPr>
          </w:p>
        </w:tc>
        <w:tc>
          <w:tcPr>
            <w:tcW w:w="2815" w:type="dxa"/>
            <w:tcBorders>
              <w:bottom w:val="single" w:sz="4" w:space="0" w:color="auto"/>
            </w:tcBorders>
          </w:tcPr>
          <w:p w:rsidR="00167391" w:rsidRPr="000E1536" w:rsidRDefault="00EA52F2" w:rsidP="00A56735">
            <w:pPr>
              <w:rPr>
                <w:noProof/>
                <w:sz w:val="18"/>
                <w:szCs w:val="18"/>
                <w:lang w:val="en-GB"/>
              </w:rPr>
            </w:pPr>
            <w:r w:rsidRPr="000E1536">
              <w:rPr>
                <w:b/>
                <w:bCs/>
                <w:sz w:val="28"/>
                <w:lang w:val="en-GB"/>
              </w:rPr>
              <w:t>UNEP</w:t>
            </w:r>
            <w:r w:rsidRPr="000E1536">
              <w:rPr>
                <w:lang w:val="en-GB"/>
              </w:rPr>
              <w:t>/EA.2/5</w:t>
            </w:r>
          </w:p>
        </w:tc>
      </w:tr>
      <w:bookmarkStart w:id="1" w:name="_MON_1021710510"/>
      <w:bookmarkEnd w:id="1"/>
      <w:bookmarkStart w:id="2" w:name="_MON_1021710482"/>
      <w:bookmarkEnd w:id="2"/>
      <w:tr w:rsidR="00167391" w:rsidRPr="000E1536" w:rsidTr="007F2793">
        <w:trPr>
          <w:cantSplit/>
          <w:trHeight w:val="2549"/>
          <w:jc w:val="right"/>
        </w:trPr>
        <w:tc>
          <w:tcPr>
            <w:tcW w:w="1550" w:type="dxa"/>
            <w:tcBorders>
              <w:top w:val="single" w:sz="4" w:space="0" w:color="auto"/>
              <w:bottom w:val="single" w:sz="24" w:space="0" w:color="auto"/>
            </w:tcBorders>
          </w:tcPr>
          <w:p w:rsidR="00167391" w:rsidRPr="000E1536" w:rsidRDefault="00167391" w:rsidP="005F0C62">
            <w:pPr>
              <w:rPr>
                <w:noProof/>
                <w:lang w:val="en-GB"/>
              </w:rPr>
            </w:pPr>
            <w:r w:rsidRPr="000E1536">
              <w:rPr>
                <w:noProof/>
                <w:lang w:val="en-GB"/>
              </w:rPr>
              <w:object w:dxaOrig="1831" w:dyaOrig="17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1pt;height:61.35pt" o:ole="" fillcolor="window">
                  <v:imagedata r:id="rId9" o:title=""/>
                </v:shape>
                <o:OLEObject Type="Embed" ProgID="Word.Picture.8" ShapeID="_x0000_i1025" DrawAspect="Content" ObjectID="_1521977201" r:id="rId10"/>
              </w:object>
            </w:r>
            <w:r w:rsidR="00F83563">
              <w:rPr>
                <w:noProof/>
                <w:lang w:val="en-US"/>
              </w:rPr>
              <w:drawing>
                <wp:inline distT="0" distB="0" distL="0" distR="0">
                  <wp:extent cx="723265" cy="763270"/>
                  <wp:effectExtent l="0" t="0" r="635" b="0"/>
                  <wp:docPr id="2" name="Picture 2" descr="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23265" cy="763270"/>
                          </a:xfrm>
                          <a:prstGeom prst="rect">
                            <a:avLst/>
                          </a:prstGeom>
                          <a:noFill/>
                          <a:ln>
                            <a:noFill/>
                          </a:ln>
                        </pic:spPr>
                      </pic:pic>
                    </a:graphicData>
                  </a:graphic>
                </wp:inline>
              </w:drawing>
            </w:r>
          </w:p>
        </w:tc>
        <w:tc>
          <w:tcPr>
            <w:tcW w:w="5347" w:type="dxa"/>
            <w:tcBorders>
              <w:top w:val="single" w:sz="4" w:space="0" w:color="auto"/>
              <w:bottom w:val="single" w:sz="24" w:space="0" w:color="auto"/>
            </w:tcBorders>
          </w:tcPr>
          <w:p w:rsidR="00167391" w:rsidRPr="000E1536" w:rsidRDefault="00F97F2F" w:rsidP="00E32EC0">
            <w:pPr>
              <w:spacing w:before="1400" w:after="120"/>
              <w:rPr>
                <w:rFonts w:ascii="Univers" w:hAnsi="Univers"/>
                <w:b/>
                <w:sz w:val="28"/>
                <w:szCs w:val="28"/>
                <w:lang w:val="en-GB"/>
              </w:rPr>
            </w:pPr>
            <w:r w:rsidRPr="000E1536">
              <w:rPr>
                <w:rFonts w:ascii="Arial" w:hAnsi="Arial" w:cs="Arial"/>
                <w:b/>
                <w:sz w:val="28"/>
                <w:szCs w:val="28"/>
                <w:lang w:val="en-GB"/>
              </w:rPr>
              <w:t xml:space="preserve">United Nations </w:t>
            </w:r>
            <w:r w:rsidRPr="000E1536">
              <w:rPr>
                <w:rFonts w:ascii="Arial" w:hAnsi="Arial" w:cs="Arial"/>
                <w:b/>
                <w:sz w:val="28"/>
                <w:szCs w:val="28"/>
                <w:lang w:val="en-GB"/>
              </w:rPr>
              <w:br/>
              <w:t xml:space="preserve">Environment Assembly of the </w:t>
            </w:r>
            <w:r w:rsidRPr="000E1536">
              <w:rPr>
                <w:rFonts w:ascii="Arial" w:hAnsi="Arial" w:cs="Arial"/>
                <w:b/>
                <w:sz w:val="28"/>
                <w:szCs w:val="28"/>
                <w:lang w:val="en-GB"/>
              </w:rPr>
              <w:br/>
              <w:t xml:space="preserve">United Nations </w:t>
            </w:r>
            <w:r w:rsidR="00167391" w:rsidRPr="000E1536">
              <w:rPr>
                <w:rFonts w:ascii="Arial" w:hAnsi="Arial" w:cs="Arial"/>
                <w:b/>
                <w:sz w:val="28"/>
                <w:szCs w:val="28"/>
                <w:lang w:val="en-GB"/>
              </w:rPr>
              <w:t>Environment Programme</w:t>
            </w:r>
          </w:p>
        </w:tc>
        <w:tc>
          <w:tcPr>
            <w:tcW w:w="2815" w:type="dxa"/>
            <w:tcBorders>
              <w:top w:val="single" w:sz="4" w:space="0" w:color="auto"/>
              <w:bottom w:val="single" w:sz="24" w:space="0" w:color="auto"/>
            </w:tcBorders>
          </w:tcPr>
          <w:p w:rsidR="00EA52F2" w:rsidRPr="000E1536" w:rsidRDefault="00EA52F2" w:rsidP="00EA52F2">
            <w:pPr>
              <w:spacing w:before="120"/>
              <w:rPr>
                <w:lang w:val="en-GB"/>
              </w:rPr>
            </w:pPr>
            <w:r w:rsidRPr="000E1536">
              <w:rPr>
                <w:lang w:val="en-GB"/>
              </w:rPr>
              <w:t>Distr.: General</w:t>
            </w:r>
            <w:r w:rsidRPr="000E1536">
              <w:rPr>
                <w:lang w:val="en-GB"/>
              </w:rPr>
              <w:br/>
            </w:r>
            <w:r w:rsidR="00960EDC" w:rsidRPr="000E1536">
              <w:rPr>
                <w:lang w:val="en-GB"/>
              </w:rPr>
              <w:t xml:space="preserve">8 March </w:t>
            </w:r>
            <w:r w:rsidRPr="000E1536">
              <w:rPr>
                <w:lang w:val="en-GB"/>
              </w:rPr>
              <w:t>2016</w:t>
            </w:r>
          </w:p>
          <w:p w:rsidR="00167391" w:rsidRPr="000E1536" w:rsidRDefault="00E1682D" w:rsidP="00EA52F2">
            <w:pPr>
              <w:spacing w:before="120"/>
              <w:rPr>
                <w:lang w:val="en-GB"/>
              </w:rPr>
            </w:pPr>
            <w:r w:rsidRPr="000E1536">
              <w:rPr>
                <w:lang w:val="en-GB"/>
              </w:rPr>
              <w:t>Original: English</w:t>
            </w:r>
          </w:p>
        </w:tc>
      </w:tr>
    </w:tbl>
    <w:p w:rsidR="00EA52F2" w:rsidRPr="000E1536" w:rsidRDefault="00EA52F2" w:rsidP="00EA52F2">
      <w:pPr>
        <w:pStyle w:val="AATitle"/>
      </w:pPr>
      <w:r w:rsidRPr="000E1536">
        <w:t>United Nations Environment Assembly of the</w:t>
      </w:r>
    </w:p>
    <w:p w:rsidR="00EA52F2" w:rsidRPr="000E1536" w:rsidRDefault="00EA52F2" w:rsidP="00EA52F2">
      <w:pPr>
        <w:pStyle w:val="AATitle"/>
      </w:pPr>
      <w:r w:rsidRPr="000E1536">
        <w:t>United Nations Environment Programme</w:t>
      </w:r>
    </w:p>
    <w:p w:rsidR="00EA52F2" w:rsidRPr="000E1536" w:rsidRDefault="00EA52F2" w:rsidP="00EA52F2">
      <w:pPr>
        <w:pStyle w:val="AATitle"/>
      </w:pPr>
      <w:r w:rsidRPr="000E1536">
        <w:t>Second session</w:t>
      </w:r>
    </w:p>
    <w:p w:rsidR="00EA52F2" w:rsidRPr="000E1536" w:rsidRDefault="00EA52F2" w:rsidP="00EA52F2">
      <w:pPr>
        <w:pStyle w:val="AATitle"/>
        <w:keepNext w:val="0"/>
        <w:keepLines w:val="0"/>
        <w:rPr>
          <w:b w:val="0"/>
        </w:rPr>
      </w:pPr>
      <w:r w:rsidRPr="000E1536">
        <w:rPr>
          <w:b w:val="0"/>
        </w:rPr>
        <w:t>Nairobi, 23–27 May 2016</w:t>
      </w:r>
    </w:p>
    <w:p w:rsidR="00EA52F2" w:rsidRPr="000E1536" w:rsidRDefault="00EA52F2" w:rsidP="00EA52F2">
      <w:pPr>
        <w:pStyle w:val="AATitle"/>
        <w:rPr>
          <w:b w:val="0"/>
        </w:rPr>
      </w:pPr>
      <w:r w:rsidRPr="000E1536">
        <w:rPr>
          <w:b w:val="0"/>
        </w:rPr>
        <w:t xml:space="preserve">Item </w:t>
      </w:r>
      <w:r w:rsidR="00E1682D" w:rsidRPr="000E1536">
        <w:rPr>
          <w:b w:val="0"/>
        </w:rPr>
        <w:t xml:space="preserve">4 </w:t>
      </w:r>
      <w:r w:rsidRPr="000E1536">
        <w:rPr>
          <w:b w:val="0"/>
        </w:rPr>
        <w:t>(d) of the provisional agenda</w:t>
      </w:r>
      <w:r w:rsidRPr="000E1536">
        <w:rPr>
          <w:b w:val="0"/>
        </w:rPr>
        <w:footnoteReference w:customMarkFollows="1" w:id="1"/>
        <w:sym w:font="Symbol" w:char="F02A"/>
      </w:r>
    </w:p>
    <w:p w:rsidR="00EA52F2" w:rsidRPr="000E1536" w:rsidRDefault="00E1682D" w:rsidP="00807AC2">
      <w:pPr>
        <w:pStyle w:val="AATitle2"/>
        <w:keepNext w:val="0"/>
        <w:keepLines w:val="0"/>
        <w:tabs>
          <w:tab w:val="left" w:pos="3686"/>
        </w:tabs>
        <w:spacing w:before="60"/>
        <w:ind w:right="5810"/>
      </w:pPr>
      <w:r w:rsidRPr="000E1536">
        <w:t>International environmental p</w:t>
      </w:r>
      <w:r w:rsidR="00EA52F2" w:rsidRPr="000E1536">
        <w:t xml:space="preserve">olicy </w:t>
      </w:r>
      <w:r w:rsidRPr="000E1536">
        <w:t xml:space="preserve">and governance </w:t>
      </w:r>
      <w:r w:rsidR="00EA52F2" w:rsidRPr="000E1536">
        <w:t>issues</w:t>
      </w:r>
      <w:r w:rsidRPr="000E1536">
        <w:t>: marine plastic debris and microplastics</w:t>
      </w:r>
      <w:r w:rsidR="00EA52F2" w:rsidRPr="000E1536">
        <w:t xml:space="preserve"> </w:t>
      </w:r>
    </w:p>
    <w:p w:rsidR="00EA52F2" w:rsidRPr="000E1536" w:rsidRDefault="00EA52F2" w:rsidP="00807AC2">
      <w:pPr>
        <w:pStyle w:val="BBTitle"/>
      </w:pPr>
      <w:r w:rsidRPr="000E1536">
        <w:t>Resolution 1/6: Marine plastic debris and microplastics</w:t>
      </w:r>
    </w:p>
    <w:p w:rsidR="00EA52F2" w:rsidRPr="000E1536" w:rsidRDefault="00EA52F2" w:rsidP="00807AC2">
      <w:pPr>
        <w:pStyle w:val="CH2"/>
      </w:pPr>
      <w:r w:rsidRPr="000E1536">
        <w:tab/>
      </w:r>
      <w:r w:rsidRPr="000E1536">
        <w:tab/>
        <w:t>Report of the Executive Director</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712"/>
      </w:tblGrid>
      <w:tr w:rsidR="00EA52F2" w:rsidRPr="000E1536" w:rsidTr="00BE35A5">
        <w:trPr>
          <w:trHeight w:val="613"/>
        </w:trPr>
        <w:tc>
          <w:tcPr>
            <w:tcW w:w="9712" w:type="dxa"/>
          </w:tcPr>
          <w:p w:rsidR="00EA52F2" w:rsidRPr="000E1536" w:rsidRDefault="00EA52F2" w:rsidP="00DE4F6E">
            <w:pPr>
              <w:pStyle w:val="ListParagraph"/>
              <w:spacing w:before="120" w:after="120"/>
              <w:ind w:left="0"/>
              <w:contextualSpacing w:val="0"/>
              <w:rPr>
                <w:i/>
                <w:color w:val="000000"/>
                <w:sz w:val="20"/>
                <w:szCs w:val="20"/>
                <w:lang w:val="en-GB"/>
              </w:rPr>
            </w:pPr>
            <w:r w:rsidRPr="000E1536">
              <w:rPr>
                <w:i/>
                <w:color w:val="000000"/>
                <w:sz w:val="20"/>
                <w:szCs w:val="20"/>
                <w:lang w:val="en-GB"/>
              </w:rPr>
              <w:t>Summary</w:t>
            </w:r>
          </w:p>
          <w:p w:rsidR="00EA52F2" w:rsidRPr="000E1536" w:rsidRDefault="00EA52F2" w:rsidP="00BE35A5">
            <w:pPr>
              <w:pStyle w:val="Normal-pool"/>
              <w:tabs>
                <w:tab w:val="clear" w:pos="1247"/>
                <w:tab w:val="clear" w:pos="1814"/>
                <w:tab w:val="clear" w:pos="2381"/>
                <w:tab w:val="clear" w:pos="2948"/>
                <w:tab w:val="clear" w:pos="3515"/>
                <w:tab w:val="clear" w:pos="4082"/>
                <w:tab w:val="left" w:pos="624"/>
              </w:tabs>
              <w:spacing w:after="120"/>
              <w:ind w:left="1247" w:firstLine="624"/>
              <w:rPr>
                <w:rFonts w:eastAsia="Arial Unicode MS"/>
                <w:color w:val="000000"/>
                <w:bdr w:val="nil"/>
              </w:rPr>
            </w:pPr>
            <w:r w:rsidRPr="000E1536">
              <w:rPr>
                <w:color w:val="000000"/>
              </w:rPr>
              <w:t xml:space="preserve">The present report provides a summary of the implementation of resolution 1/6, on marine plastic debris and microplastics, </w:t>
            </w:r>
            <w:r w:rsidRPr="000E1536">
              <w:rPr>
                <w:rFonts w:eastAsia="Arial Unicode MS"/>
                <w:color w:val="000000"/>
                <w:bdr w:val="nil"/>
              </w:rPr>
              <w:t xml:space="preserve">by which the United Nations Environment Assembly requested the Executive Director, in consultation with other relevant institutions and stakeholders, to undertake a study on marine plastic debris and microplastics, building on existing work and taking into account the most up-to-date studies and data, focusing on identification </w:t>
            </w:r>
            <w:r w:rsidRPr="000E1536">
              <w:t>of</w:t>
            </w:r>
            <w:r w:rsidRPr="000E1536">
              <w:rPr>
                <w:rFonts w:eastAsia="Arial Unicode MS"/>
                <w:color w:val="000000"/>
                <w:bdr w:val="nil"/>
              </w:rPr>
              <w:t xml:space="preserve"> the key sources of marine plastic debris and microplastics; identification of possible measures and best available techniques and environmental practices to prevent the accumulation and minimize the level of microplastics in the marine environment; recommendations for the most urgent actions; specification of areas especially in need of more research, including key impacts on the environment and on human health; and any other relevant priority areas identified in the assessment of the Joint Group of Experts on the Scientific Aspects of Marine Environmental Protection</w:t>
            </w:r>
            <w:r w:rsidR="00EA3296" w:rsidRPr="000E1536">
              <w:rPr>
                <w:rFonts w:eastAsia="Arial Unicode MS"/>
                <w:color w:val="000000"/>
                <w:bdr w:val="nil"/>
              </w:rPr>
              <w:t xml:space="preserve"> (GESAMP)</w:t>
            </w:r>
            <w:r w:rsidRPr="000E1536">
              <w:rPr>
                <w:rFonts w:eastAsia="Arial Unicode MS"/>
                <w:color w:val="000000"/>
                <w:bdr w:val="nil"/>
              </w:rPr>
              <w:t xml:space="preserve">. The </w:t>
            </w:r>
            <w:r w:rsidR="00AC6366" w:rsidRPr="000E1536">
              <w:rPr>
                <w:rFonts w:eastAsia="Arial Unicode MS"/>
                <w:color w:val="000000"/>
                <w:bdr w:val="nil"/>
              </w:rPr>
              <w:t xml:space="preserve">Coordination Office of the </w:t>
            </w:r>
            <w:r w:rsidRPr="000E1536">
              <w:rPr>
                <w:rFonts w:eastAsia="Arial Unicode MS"/>
                <w:color w:val="000000"/>
                <w:bdr w:val="nil"/>
              </w:rPr>
              <w:t>Global Programme of Action</w:t>
            </w:r>
            <w:r w:rsidR="00AC6366" w:rsidRPr="000E1536">
              <w:rPr>
                <w:rFonts w:eastAsia="Arial Unicode MS"/>
                <w:color w:val="000000"/>
                <w:bdr w:val="nil"/>
              </w:rPr>
              <w:t xml:space="preserve"> for the Protection of the Marine Environment from Land-based Activities, hosted by the United</w:t>
            </w:r>
            <w:r w:rsidR="0033437F" w:rsidRPr="000E1536">
              <w:rPr>
                <w:rFonts w:eastAsia="Arial Unicode MS"/>
                <w:color w:val="000000"/>
                <w:bdr w:val="nil"/>
              </w:rPr>
              <w:t> </w:t>
            </w:r>
            <w:r w:rsidR="00AC6366" w:rsidRPr="000E1536">
              <w:rPr>
                <w:rFonts w:eastAsia="Arial Unicode MS"/>
                <w:color w:val="000000"/>
                <w:bdr w:val="nil"/>
              </w:rPr>
              <w:t>Nations Environment Programme (UNEP),</w:t>
            </w:r>
            <w:r w:rsidRPr="000E1536">
              <w:rPr>
                <w:rFonts w:eastAsia="Arial Unicode MS"/>
                <w:color w:val="000000"/>
                <w:bdr w:val="nil"/>
              </w:rPr>
              <w:t xml:space="preserve"> is leading the preparation of the study, which will be made available to the United Nations Environment Assembly at its second session, in May 2016. </w:t>
            </w:r>
          </w:p>
          <w:p w:rsidR="00EA52F2" w:rsidRPr="000E1536" w:rsidRDefault="00EA52F2" w:rsidP="00BE35A5">
            <w:pPr>
              <w:pStyle w:val="Normal-pool"/>
              <w:tabs>
                <w:tab w:val="clear" w:pos="1247"/>
                <w:tab w:val="clear" w:pos="1814"/>
                <w:tab w:val="clear" w:pos="2381"/>
                <w:tab w:val="clear" w:pos="2948"/>
                <w:tab w:val="clear" w:pos="3515"/>
                <w:tab w:val="clear" w:pos="4082"/>
                <w:tab w:val="left" w:pos="624"/>
              </w:tabs>
              <w:spacing w:after="120"/>
              <w:ind w:left="1247" w:firstLine="624"/>
            </w:pPr>
            <w:r w:rsidRPr="000E1536">
              <w:t xml:space="preserve">Financial resources have been mobilized from the Government of Norway to support work by UNEP on marine litter, from the Government of Germany for the socioeconomic component of the study and from the Government of the Netherlands for the </w:t>
            </w:r>
            <w:r w:rsidRPr="000E1536">
              <w:rPr>
                <w:rFonts w:eastAsia="Arial Unicode MS"/>
                <w:color w:val="000000"/>
                <w:bdr w:val="nil"/>
              </w:rPr>
              <w:t>Global Partnership on Marine Litter, while i</w:t>
            </w:r>
            <w:r w:rsidRPr="000E1536">
              <w:t>n-kind support is being received from other Member States. This has allowed for various activities to be implemented (</w:t>
            </w:r>
            <w:r w:rsidR="00AC6366" w:rsidRPr="000E1536">
              <w:t xml:space="preserve">support for </w:t>
            </w:r>
            <w:r w:rsidRPr="000E1536">
              <w:t>projects</w:t>
            </w:r>
            <w:r w:rsidR="00AC6366" w:rsidRPr="000E1536">
              <w:t xml:space="preserve"> and </w:t>
            </w:r>
            <w:r w:rsidRPr="000E1536">
              <w:t>action plan</w:t>
            </w:r>
            <w:r w:rsidR="00AC6366" w:rsidRPr="000E1536">
              <w:t>s</w:t>
            </w:r>
            <w:r w:rsidRPr="000E1536">
              <w:t>, publications, videos and a massive open online course on marine litter, as detailed in section B of the present document). Technical support and expertise have been provided from a multitude of experts, in particular in relation to the development of the study. An advisory group of 29 experts has been established to support the development of policy-relevant recommendations (detailed</w:t>
            </w:r>
            <w:r w:rsidR="00E1682D" w:rsidRPr="000E1536">
              <w:t xml:space="preserve"> in</w:t>
            </w:r>
            <w:r w:rsidRPr="000E1536">
              <w:t xml:space="preserve"> </w:t>
            </w:r>
            <w:r w:rsidR="00D763B4" w:rsidRPr="000E1536">
              <w:t xml:space="preserve">section </w:t>
            </w:r>
            <w:r w:rsidRPr="000E1536">
              <w:t xml:space="preserve">C of the present </w:t>
            </w:r>
            <w:r w:rsidR="00E1682D" w:rsidRPr="000E1536">
              <w:t>report</w:t>
            </w:r>
            <w:r w:rsidRPr="000E1536">
              <w:t>)</w:t>
            </w:r>
            <w:r w:rsidR="006528D8" w:rsidRPr="000E1536">
              <w:t>.</w:t>
            </w:r>
          </w:p>
          <w:p w:rsidR="00EA52F2" w:rsidRPr="000E1536" w:rsidRDefault="00EA52F2" w:rsidP="00FA582B">
            <w:pPr>
              <w:pStyle w:val="Normal-pool"/>
              <w:tabs>
                <w:tab w:val="clear" w:pos="1247"/>
                <w:tab w:val="clear" w:pos="1814"/>
                <w:tab w:val="clear" w:pos="2381"/>
                <w:tab w:val="clear" w:pos="2948"/>
                <w:tab w:val="clear" w:pos="3515"/>
                <w:tab w:val="clear" w:pos="4082"/>
                <w:tab w:val="left" w:pos="624"/>
              </w:tabs>
              <w:spacing w:before="240" w:after="120"/>
              <w:ind w:left="1247" w:firstLine="624"/>
            </w:pPr>
            <w:r w:rsidRPr="000E1536">
              <w:t xml:space="preserve">At its summit, held in Elmau, Germany, in June 2015, the Group of Seven decided to develop an action plan to combat marine litter, which is being developed with technical input from UNEP to </w:t>
            </w:r>
            <w:r w:rsidRPr="000E1536">
              <w:lastRenderedPageBreak/>
              <w:t xml:space="preserve">increase synergies and avoid duplication. The Group of Seven recognized the importance of using and supporting existing platforms and tools for cooperation in that field, including the </w:t>
            </w:r>
            <w:r w:rsidRPr="000E1536">
              <w:rPr>
                <w:rFonts w:eastAsia="Arial Unicode MS"/>
                <w:color w:val="000000"/>
                <w:bdr w:val="nil"/>
              </w:rPr>
              <w:t>Global Partnership on Marine Litter</w:t>
            </w:r>
            <w:r w:rsidRPr="000E1536">
              <w:t xml:space="preserve">, the </w:t>
            </w:r>
            <w:r w:rsidRPr="000E1536">
              <w:rPr>
                <w:rFonts w:eastAsia="Arial Unicode MS"/>
                <w:color w:val="000000"/>
                <w:bdr w:val="nil"/>
              </w:rPr>
              <w:t>Global Programme of Action for the Protection of the Marine Environment from Land-</w:t>
            </w:r>
            <w:r w:rsidR="006528D8" w:rsidRPr="000E1536">
              <w:rPr>
                <w:rFonts w:eastAsia="Arial Unicode MS"/>
                <w:color w:val="000000"/>
                <w:bdr w:val="nil"/>
              </w:rPr>
              <w:t>b</w:t>
            </w:r>
            <w:r w:rsidRPr="000E1536">
              <w:rPr>
                <w:rFonts w:eastAsia="Arial Unicode MS"/>
                <w:color w:val="000000"/>
                <w:bdr w:val="nil"/>
              </w:rPr>
              <w:t xml:space="preserve">ased Activities </w:t>
            </w:r>
            <w:r w:rsidRPr="000E1536">
              <w:t xml:space="preserve">and the regional seas conventions and action plans. </w:t>
            </w:r>
          </w:p>
          <w:p w:rsidR="00EA52F2" w:rsidRPr="000E1536" w:rsidRDefault="00EA52F2" w:rsidP="00F87640">
            <w:pPr>
              <w:pStyle w:val="Normal-pool"/>
              <w:tabs>
                <w:tab w:val="clear" w:pos="1247"/>
                <w:tab w:val="clear" w:pos="1814"/>
                <w:tab w:val="clear" w:pos="2381"/>
                <w:tab w:val="clear" w:pos="2948"/>
                <w:tab w:val="clear" w:pos="3515"/>
                <w:tab w:val="clear" w:pos="4082"/>
                <w:tab w:val="left" w:pos="624"/>
              </w:tabs>
              <w:spacing w:after="120"/>
              <w:ind w:left="1247" w:firstLine="624"/>
            </w:pPr>
            <w:r w:rsidRPr="000E1536">
              <w:t>Financial and in-kind support is provided by the private sector to the Working Group 40 of the Joint Group of Experts on the Scientific Aspects of Marine Environmental Protectionand for the identification of the best available techniques component of r</w:t>
            </w:r>
            <w:r w:rsidRPr="000E1536">
              <w:rPr>
                <w:rFonts w:eastAsia="Arial Unicode MS"/>
                <w:color w:val="000000"/>
                <w:bdr w:val="nil"/>
              </w:rPr>
              <w:t>esolution 1/6.</w:t>
            </w:r>
          </w:p>
        </w:tc>
      </w:tr>
    </w:tbl>
    <w:p w:rsidR="00EA52F2" w:rsidRPr="000E1536" w:rsidRDefault="00EA52F2" w:rsidP="00EA52F2">
      <w:pPr>
        <w:pStyle w:val="CH2"/>
        <w:spacing w:before="240"/>
        <w:ind w:left="1253" w:right="288" w:hanging="1253"/>
      </w:pPr>
      <w:r w:rsidRPr="000E1536">
        <w:lastRenderedPageBreak/>
        <w:tab/>
        <w:t>A.</w:t>
      </w:r>
      <w:r w:rsidRPr="000E1536">
        <w:tab/>
        <w:t>Implementation of resolution 1/6 by UNEP and its partners</w:t>
      </w:r>
    </w:p>
    <w:p w:rsidR="00EA52F2" w:rsidRPr="000E1536" w:rsidRDefault="00EA52F2" w:rsidP="00FA582B">
      <w:pPr>
        <w:pStyle w:val="Normalnumber"/>
        <w:numPr>
          <w:ilvl w:val="0"/>
          <w:numId w:val="24"/>
        </w:numPr>
        <w:tabs>
          <w:tab w:val="clear" w:pos="1247"/>
          <w:tab w:val="clear" w:pos="1871"/>
          <w:tab w:val="clear" w:pos="2495"/>
        </w:tabs>
        <w:ind w:left="1247" w:firstLine="0"/>
      </w:pPr>
      <w:r w:rsidRPr="000E1536">
        <w:t>The present report provides a summary of the implementation of resolution 1/6, on marine plastic debris and microplastics, by which the United Nations Environment Programme (UNEP) and the Global Programme of Action for the Protection of the Marine Environment from Land-Based Activities, through the Global Partnership on Marine Litter, were mandated to undertake a study on marine plastic debris and marine microplastics, building on existing work and taking into account the most up-to-date studies and data, focusing on identification of the key sources of marine plastic debris and microplastics; identification of possible measures and best available techniques and environmental practices to prevent the accumulation and minimize the level of microplastics in the marine environment; recommendations for the most urgent actions; specification of areas especially in need of more research, including with regard to key impacts on the environment and on human health; and any other relevant priority areas identified in the assessment of the Joint Group of Experts on the Scientific Aspects of Marine Environmental Protection</w:t>
      </w:r>
      <w:r w:rsidR="00EA3296" w:rsidRPr="000E1536">
        <w:t xml:space="preserve"> (GESAMP)</w:t>
      </w:r>
      <w:r w:rsidRPr="000E1536">
        <w:t>. The UNEP</w:t>
      </w:r>
      <w:r w:rsidR="00261930" w:rsidRPr="000E1536">
        <w:t xml:space="preserve"> </w:t>
      </w:r>
      <w:r w:rsidRPr="000E1536">
        <w:t xml:space="preserve">Global Programme of Action Coordination Office is leading the preparation of the study, </w:t>
      </w:r>
      <w:r w:rsidR="00CC0411" w:rsidRPr="000E1536">
        <w:t xml:space="preserve">the results of </w:t>
      </w:r>
      <w:r w:rsidRPr="000E1536">
        <w:t xml:space="preserve">which will be </w:t>
      </w:r>
      <w:r w:rsidR="00CC0411" w:rsidRPr="000E1536">
        <w:t xml:space="preserve">published </w:t>
      </w:r>
      <w:r w:rsidRPr="000E1536">
        <w:t xml:space="preserve">in April 2016 </w:t>
      </w:r>
      <w:r w:rsidR="00CC0411" w:rsidRPr="000E1536">
        <w:t>and will</w:t>
      </w:r>
      <w:r w:rsidRPr="000E1536">
        <w:t xml:space="preserve"> inform </w:t>
      </w:r>
      <w:r w:rsidR="00CC0411" w:rsidRPr="000E1536">
        <w:t xml:space="preserve">the </w:t>
      </w:r>
      <w:r w:rsidRPr="000E1536">
        <w:t xml:space="preserve">discussions </w:t>
      </w:r>
      <w:r w:rsidR="00CC0411" w:rsidRPr="000E1536">
        <w:t xml:space="preserve">at </w:t>
      </w:r>
      <w:r w:rsidRPr="000E1536">
        <w:t xml:space="preserve">the </w:t>
      </w:r>
      <w:r w:rsidR="00E1682D" w:rsidRPr="000E1536">
        <w:t xml:space="preserve">second session of the </w:t>
      </w:r>
      <w:r w:rsidRPr="000E1536">
        <w:t>United Nations Environment Assembly, in May 2016.</w:t>
      </w:r>
    </w:p>
    <w:p w:rsidR="00EA52F2" w:rsidRPr="000E1536" w:rsidRDefault="00EA52F2" w:rsidP="00EA52F2">
      <w:pPr>
        <w:pStyle w:val="Normalnumber"/>
        <w:numPr>
          <w:ilvl w:val="0"/>
          <w:numId w:val="24"/>
        </w:numPr>
        <w:tabs>
          <w:tab w:val="clear" w:pos="1247"/>
          <w:tab w:val="clear" w:pos="1871"/>
          <w:tab w:val="clear" w:pos="2495"/>
        </w:tabs>
        <w:ind w:left="1247" w:firstLine="0"/>
      </w:pPr>
      <w:r w:rsidRPr="000E1536">
        <w:t xml:space="preserve">The core of the study, prepared with </w:t>
      </w:r>
      <w:r w:rsidR="00EA3296" w:rsidRPr="000E1536">
        <w:t>GESAMP</w:t>
      </w:r>
      <w:r w:rsidRPr="000E1536">
        <w:t>, focuses on strengthening the evidence base concerning microplastics and their key sources. In addition it covers the impact of microplastics on fisheries and aquaculture (led by the Food and Agriculture Organization of the United Nations</w:t>
      </w:r>
      <w:r w:rsidR="006E4EAA" w:rsidRPr="000E1536">
        <w:t xml:space="preserve"> (FAO)</w:t>
      </w:r>
      <w:r w:rsidRPr="000E1536">
        <w:t>); a compilation of best available techniques (prepared with the American Chemistry Council) and best environmental practices; modelling of marine debris (prepared with the Commonwealth Scientific and Industrial Research Organization); and socioeconomic aspects of marine litter (prepared with the Institute for European Environmental Policy).</w:t>
      </w:r>
    </w:p>
    <w:p w:rsidR="00EA52F2" w:rsidRPr="000E1536" w:rsidRDefault="00EA52F2" w:rsidP="00EA52F2">
      <w:pPr>
        <w:pStyle w:val="Normalnumber"/>
        <w:numPr>
          <w:ilvl w:val="0"/>
          <w:numId w:val="24"/>
        </w:numPr>
        <w:tabs>
          <w:tab w:val="clear" w:pos="1247"/>
          <w:tab w:val="clear" w:pos="1871"/>
          <w:tab w:val="clear" w:pos="2495"/>
        </w:tabs>
        <w:ind w:left="1247" w:firstLine="0"/>
      </w:pPr>
      <w:r w:rsidRPr="000E1536">
        <w:t xml:space="preserve">In line with resolution 1/6 and as described below, the study will also contain recommendations for the most urgent actions and the specification of areas that are especially in need of more research, including with regard to key impacts on the environment and human health. Each of the above components has been initiated and progress is within the planned timeframe. </w:t>
      </w:r>
    </w:p>
    <w:p w:rsidR="00EA52F2" w:rsidRPr="000E1536" w:rsidRDefault="00EA52F2" w:rsidP="00EA52F2">
      <w:pPr>
        <w:pStyle w:val="Normalnumber"/>
        <w:numPr>
          <w:ilvl w:val="0"/>
          <w:numId w:val="24"/>
        </w:numPr>
        <w:tabs>
          <w:tab w:val="clear" w:pos="1247"/>
          <w:tab w:val="clear" w:pos="1871"/>
          <w:tab w:val="clear" w:pos="2495"/>
        </w:tabs>
        <w:ind w:left="1247" w:firstLine="0"/>
      </w:pPr>
      <w:r w:rsidRPr="000E1536">
        <w:t xml:space="preserve">An advisory group, made up of 29 representatives nominated by Governments and major groups, has been established. The advisory group met </w:t>
      </w:r>
      <w:r w:rsidR="00E1682D" w:rsidRPr="000E1536">
        <w:t xml:space="preserve">in Nairobi </w:t>
      </w:r>
      <w:r w:rsidRPr="000E1536">
        <w:t xml:space="preserve">from 8 to 10 December </w:t>
      </w:r>
      <w:r w:rsidR="00E1682D" w:rsidRPr="000E1536">
        <w:t>2015</w:t>
      </w:r>
      <w:r w:rsidRPr="000E1536">
        <w:t>. Experts from over 20 countries revised a draft of the study and drafted policy</w:t>
      </w:r>
      <w:r w:rsidR="00E732E8" w:rsidRPr="000E1536">
        <w:t>-</w:t>
      </w:r>
      <w:r w:rsidRPr="000E1536">
        <w:t xml:space="preserve">relevant recommendations (detailed in </w:t>
      </w:r>
      <w:r w:rsidR="00D763B4" w:rsidRPr="000E1536">
        <w:t>section</w:t>
      </w:r>
      <w:r w:rsidRPr="000E1536">
        <w:t xml:space="preserve"> C of th</w:t>
      </w:r>
      <w:r w:rsidR="00E1682D" w:rsidRPr="000E1536">
        <w:t>e present report</w:t>
      </w:r>
      <w:r w:rsidRPr="000E1536">
        <w:t xml:space="preserve">). The study includes ten thematic areas such as sources of marine litter and monitoring methodologies. </w:t>
      </w:r>
    </w:p>
    <w:p w:rsidR="00EA52F2" w:rsidRPr="000E1536" w:rsidRDefault="00721178" w:rsidP="00EA52F2">
      <w:pPr>
        <w:pStyle w:val="Normalnumber"/>
        <w:numPr>
          <w:ilvl w:val="0"/>
          <w:numId w:val="24"/>
        </w:numPr>
        <w:tabs>
          <w:tab w:val="clear" w:pos="1247"/>
          <w:tab w:val="clear" w:pos="1871"/>
          <w:tab w:val="clear" w:pos="2495"/>
        </w:tabs>
        <w:ind w:left="1247" w:firstLine="0"/>
      </w:pPr>
      <w:r w:rsidRPr="000E1536">
        <w:t xml:space="preserve">An </w:t>
      </w:r>
      <w:r w:rsidR="00EA52F2" w:rsidRPr="000E1536">
        <w:t xml:space="preserve">analysis of socioeconomic aspects of marine litter at the global level, composed of a scoping of current issues and research findings, the identification of gaps in current knowledge and priority actions and the identification of the main costs of action and inaction, is being prepared by the Institute for European Environmental Policy, on behalf of UNEP, as </w:t>
      </w:r>
      <w:r w:rsidRPr="000E1536">
        <w:t xml:space="preserve">an </w:t>
      </w:r>
      <w:r w:rsidR="00EA52F2" w:rsidRPr="000E1536">
        <w:t xml:space="preserve">input to the study. A preliminary version was submitted in time to provide input for the Group of Seven Summit, held in Elmau, Germany, on 7 and 8 June 2015. The Group of Seven acknowledged the work of UNEP, invited UNEP to address topics of priority concern to the Summit, including marine litter, and echoed the decision of the United Nations Environment Assembly to give the issue high priority. </w:t>
      </w:r>
    </w:p>
    <w:p w:rsidR="00EA52F2" w:rsidRPr="000E1536" w:rsidRDefault="00EA52F2" w:rsidP="00FA582B">
      <w:pPr>
        <w:pStyle w:val="Normalnumber"/>
        <w:numPr>
          <w:ilvl w:val="0"/>
          <w:numId w:val="24"/>
        </w:numPr>
        <w:tabs>
          <w:tab w:val="clear" w:pos="1247"/>
          <w:tab w:val="clear" w:pos="1871"/>
          <w:tab w:val="clear" w:pos="2495"/>
        </w:tabs>
        <w:ind w:left="1247" w:firstLine="0"/>
      </w:pPr>
      <w:r w:rsidRPr="000E1536">
        <w:t xml:space="preserve">UNEP is providing support for the development of regional and national action plans and, where such action plans already exist, of national activities to implement them. Discussions are under way with the Mediterranean Action Plan; the Black Sea Commission; the Caribbean Environment Programme; the Convention for the Protection, Management and Development of the Marine and Coastal Environment of the Eastern African Region; the </w:t>
      </w:r>
      <w:r w:rsidRPr="000E1536">
        <w:rPr>
          <w:iCs/>
        </w:rPr>
        <w:t>Convention</w:t>
      </w:r>
      <w:r w:rsidRPr="000E1536">
        <w:t xml:space="preserve"> for Cooperation in the Protection, Management and Development of the Marine and Coastal Environment of the Atlantic Coast of the West, Central and Southern Africa Region; the </w:t>
      </w:r>
      <w:r w:rsidRPr="000E1536">
        <w:rPr>
          <w:iCs/>
        </w:rPr>
        <w:t>Action</w:t>
      </w:r>
      <w:r w:rsidRPr="000E1536">
        <w:t xml:space="preserve"> </w:t>
      </w:r>
      <w:r w:rsidRPr="000E1536">
        <w:rPr>
          <w:iCs/>
        </w:rPr>
        <w:t>Plan</w:t>
      </w:r>
      <w:r w:rsidRPr="000E1536">
        <w:t xml:space="preserve"> for the Protection, Management and Development of the Marine and Coastal Environment of the </w:t>
      </w:r>
      <w:r w:rsidRPr="000E1536">
        <w:rPr>
          <w:iCs/>
        </w:rPr>
        <w:t>Northwest</w:t>
      </w:r>
      <w:r w:rsidRPr="000E1536">
        <w:t xml:space="preserve"> </w:t>
      </w:r>
      <w:r w:rsidRPr="000E1536">
        <w:rPr>
          <w:iCs/>
        </w:rPr>
        <w:t xml:space="preserve">Pacific </w:t>
      </w:r>
      <w:r w:rsidRPr="000E1536">
        <w:t xml:space="preserve">Region; the </w:t>
      </w:r>
      <w:r w:rsidRPr="000E1536">
        <w:rPr>
          <w:iCs/>
        </w:rPr>
        <w:t>Action</w:t>
      </w:r>
      <w:r w:rsidRPr="000E1536">
        <w:t xml:space="preserve"> </w:t>
      </w:r>
      <w:r w:rsidRPr="000E1536">
        <w:rPr>
          <w:iCs/>
        </w:rPr>
        <w:t>Plan</w:t>
      </w:r>
      <w:r w:rsidRPr="000E1536">
        <w:t xml:space="preserve"> for the Protection of the Marine Environment and Coastal Areas of the South-East </w:t>
      </w:r>
      <w:r w:rsidRPr="000E1536">
        <w:rPr>
          <w:iCs/>
        </w:rPr>
        <w:t>Pacific</w:t>
      </w:r>
      <w:r w:rsidRPr="000E1536">
        <w:rPr>
          <w:b/>
        </w:rPr>
        <w:t>;</w:t>
      </w:r>
      <w:r w:rsidRPr="000E1536">
        <w:t xml:space="preserve"> the Permanent Commission for the South Pacific; the Secretariat of the Pacific Regional Environment </w:t>
      </w:r>
      <w:r w:rsidRPr="000E1536">
        <w:lastRenderedPageBreak/>
        <w:t xml:space="preserve">Programme; the Regional Organization for the Protection of the Marine Environment; </w:t>
      </w:r>
      <w:r w:rsidR="003C15F4" w:rsidRPr="000E1536">
        <w:t xml:space="preserve">the </w:t>
      </w:r>
      <w:r w:rsidRPr="000E1536">
        <w:t>South Asia Cooperative Environment Programme; and the Coordinating Body on the Seas of East Asia.</w:t>
      </w:r>
    </w:p>
    <w:p w:rsidR="00EA52F2" w:rsidRPr="000E1536" w:rsidRDefault="00EA52F2" w:rsidP="003C15F4">
      <w:pPr>
        <w:pStyle w:val="Normalnumber"/>
        <w:numPr>
          <w:ilvl w:val="0"/>
          <w:numId w:val="24"/>
        </w:numPr>
        <w:tabs>
          <w:tab w:val="clear" w:pos="1247"/>
          <w:tab w:val="clear" w:pos="1871"/>
          <w:tab w:val="clear" w:pos="2495"/>
        </w:tabs>
      </w:pPr>
      <w:r w:rsidRPr="000E1536">
        <w:t>Supporting activities related to education and awareness-raising include the first massive open online course on marine litter, developed with the Open University of the Netherlands. The course, which started on 26 October 2015 and has around 6500 participants, consists of a leadership track and an experts/practitioners track</w:t>
      </w:r>
      <w:r w:rsidR="00F76C91" w:rsidRPr="000E1536">
        <w:t xml:space="preserve"> (</w:t>
      </w:r>
      <w:hyperlink r:id="rId12" w:history="1">
        <w:r w:rsidR="00F76C91" w:rsidRPr="000E1536">
          <w:rPr>
            <w:rStyle w:val="Hyperlink"/>
            <w:lang w:val="en-GB"/>
          </w:rPr>
          <w:t>www.marinelittermooc.org/learn/marine-litter-mooc-october-2015</w:t>
        </w:r>
      </w:hyperlink>
      <w:r w:rsidRPr="000E1536">
        <w:t>). The Global Programme of Action is also developing a global campaign on marine litter.</w:t>
      </w:r>
    </w:p>
    <w:p w:rsidR="00EA52F2" w:rsidRPr="000E1536" w:rsidRDefault="00EA52F2" w:rsidP="00EA52F2">
      <w:pPr>
        <w:pStyle w:val="CH2"/>
      </w:pPr>
      <w:r w:rsidRPr="000E1536">
        <w:tab/>
        <w:t>B.</w:t>
      </w:r>
      <w:r w:rsidRPr="000E1536">
        <w:tab/>
        <w:t xml:space="preserve">Summary table </w:t>
      </w:r>
    </w:p>
    <w:tbl>
      <w:tblPr>
        <w:tblW w:w="8363" w:type="dxa"/>
        <w:tblInd w:w="1384" w:type="dxa"/>
        <w:tblLook w:val="04A0" w:firstRow="1" w:lastRow="0" w:firstColumn="1" w:lastColumn="0" w:noHBand="0" w:noVBand="1"/>
      </w:tblPr>
      <w:tblGrid>
        <w:gridCol w:w="1985"/>
        <w:gridCol w:w="6378"/>
      </w:tblGrid>
      <w:tr w:rsidR="00EA52F2" w:rsidRPr="000E1536" w:rsidTr="00FA582B">
        <w:trPr>
          <w:tblHeader/>
        </w:trPr>
        <w:tc>
          <w:tcPr>
            <w:tcW w:w="1985" w:type="dxa"/>
            <w:tcBorders>
              <w:top w:val="single" w:sz="4" w:space="0" w:color="auto"/>
              <w:bottom w:val="single" w:sz="12" w:space="0" w:color="auto"/>
            </w:tcBorders>
            <w:shd w:val="clear" w:color="auto" w:fill="auto"/>
          </w:tcPr>
          <w:p w:rsidR="00EA52F2" w:rsidRPr="000E1536" w:rsidRDefault="00EA52F2" w:rsidP="00BE35A5">
            <w:pPr>
              <w:spacing w:before="40" w:after="40"/>
              <w:rPr>
                <w:i/>
                <w:color w:val="000000"/>
                <w:sz w:val="18"/>
                <w:szCs w:val="18"/>
                <w:lang w:val="en-GB"/>
              </w:rPr>
            </w:pPr>
          </w:p>
        </w:tc>
        <w:tc>
          <w:tcPr>
            <w:tcW w:w="6378" w:type="dxa"/>
            <w:tcBorders>
              <w:top w:val="single" w:sz="4" w:space="0" w:color="auto"/>
              <w:bottom w:val="single" w:sz="12" w:space="0" w:color="auto"/>
            </w:tcBorders>
            <w:shd w:val="clear" w:color="auto" w:fill="auto"/>
          </w:tcPr>
          <w:p w:rsidR="00EA52F2" w:rsidRPr="000E1536" w:rsidRDefault="00EA52F2" w:rsidP="00BE35A5">
            <w:pPr>
              <w:spacing w:before="40" w:after="40"/>
              <w:rPr>
                <w:i/>
                <w:color w:val="000000"/>
                <w:sz w:val="18"/>
                <w:szCs w:val="18"/>
                <w:lang w:val="en-GB"/>
              </w:rPr>
            </w:pPr>
            <w:r w:rsidRPr="000E1536">
              <w:rPr>
                <w:i/>
                <w:color w:val="000000"/>
                <w:sz w:val="18"/>
                <w:szCs w:val="18"/>
                <w:lang w:val="en-GB"/>
              </w:rPr>
              <w:t>Implementation of resolution</w:t>
            </w:r>
          </w:p>
        </w:tc>
      </w:tr>
      <w:tr w:rsidR="00EA52F2" w:rsidRPr="000E1536" w:rsidTr="00FA582B">
        <w:trPr>
          <w:trHeight w:val="2026"/>
        </w:trPr>
        <w:tc>
          <w:tcPr>
            <w:tcW w:w="1985" w:type="dxa"/>
            <w:tcBorders>
              <w:top w:val="single" w:sz="12" w:space="0" w:color="auto"/>
              <w:bottom w:val="single" w:sz="4" w:space="0" w:color="auto"/>
            </w:tcBorders>
            <w:shd w:val="clear" w:color="auto" w:fill="auto"/>
          </w:tcPr>
          <w:p w:rsidR="00EA52F2" w:rsidRPr="000E1536" w:rsidRDefault="00EA52F2" w:rsidP="00BE35A5">
            <w:pPr>
              <w:spacing w:before="40" w:after="40"/>
              <w:rPr>
                <w:color w:val="000000"/>
                <w:sz w:val="18"/>
                <w:szCs w:val="18"/>
                <w:lang w:val="en-GB"/>
              </w:rPr>
            </w:pPr>
            <w:r w:rsidRPr="000E1536">
              <w:rPr>
                <w:color w:val="000000"/>
                <w:sz w:val="18"/>
                <w:szCs w:val="18"/>
                <w:lang w:val="en-GB"/>
              </w:rPr>
              <w:t>Coordination with relevant entities</w:t>
            </w:r>
          </w:p>
        </w:tc>
        <w:tc>
          <w:tcPr>
            <w:tcW w:w="6378" w:type="dxa"/>
            <w:tcBorders>
              <w:top w:val="single" w:sz="12" w:space="0" w:color="auto"/>
              <w:bottom w:val="single" w:sz="4" w:space="0" w:color="auto"/>
            </w:tcBorders>
            <w:shd w:val="clear" w:color="auto" w:fill="auto"/>
          </w:tcPr>
          <w:p w:rsidR="00EA52F2" w:rsidRPr="000E1536" w:rsidRDefault="00EA52F2" w:rsidP="00FA582B">
            <w:pPr>
              <w:pStyle w:val="ListParagraph"/>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before="40" w:after="40"/>
              <w:ind w:left="317" w:hanging="317"/>
              <w:contextualSpacing w:val="0"/>
              <w:rPr>
                <w:color w:val="000000"/>
                <w:sz w:val="18"/>
                <w:szCs w:val="18"/>
                <w:lang w:val="en-GB"/>
              </w:rPr>
            </w:pPr>
            <w:r w:rsidRPr="000E1536">
              <w:rPr>
                <w:color w:val="000000"/>
                <w:sz w:val="18"/>
                <w:szCs w:val="18"/>
                <w:lang w:val="en-GB"/>
              </w:rPr>
              <w:t>Coordination has taken place with e.g.</w:t>
            </w:r>
            <w:r w:rsidR="00E1682D" w:rsidRPr="000E1536">
              <w:rPr>
                <w:color w:val="000000"/>
                <w:sz w:val="18"/>
                <w:szCs w:val="18"/>
                <w:lang w:val="en-GB"/>
              </w:rPr>
              <w:t>,</w:t>
            </w:r>
            <w:r w:rsidRPr="000E1536">
              <w:rPr>
                <w:color w:val="000000"/>
                <w:sz w:val="18"/>
                <w:szCs w:val="18"/>
                <w:lang w:val="en-GB"/>
              </w:rPr>
              <w:t xml:space="preserve"> the International Maritime Organization</w:t>
            </w:r>
            <w:r w:rsidR="006E4EAA" w:rsidRPr="000E1536">
              <w:rPr>
                <w:color w:val="000000"/>
                <w:sz w:val="18"/>
                <w:szCs w:val="18"/>
                <w:lang w:val="en-GB"/>
              </w:rPr>
              <w:t xml:space="preserve"> (IMO)</w:t>
            </w:r>
            <w:r w:rsidRPr="000E1536">
              <w:rPr>
                <w:color w:val="000000"/>
                <w:sz w:val="18"/>
                <w:szCs w:val="18"/>
                <w:lang w:val="en-GB"/>
              </w:rPr>
              <w:t xml:space="preserve">, </w:t>
            </w:r>
            <w:r w:rsidR="006E4EAA" w:rsidRPr="000E1536">
              <w:rPr>
                <w:color w:val="000000"/>
                <w:sz w:val="18"/>
                <w:szCs w:val="18"/>
                <w:lang w:val="en-GB"/>
              </w:rPr>
              <w:t>FAO</w:t>
            </w:r>
            <w:r w:rsidRPr="000E1536">
              <w:rPr>
                <w:color w:val="000000"/>
                <w:sz w:val="18"/>
                <w:szCs w:val="18"/>
                <w:lang w:val="en-GB"/>
              </w:rPr>
              <w:t xml:space="preserve">, the Global Environment Facility and multilateral environmental agreement secretariats, including the Convention on Biological Diversity, the Convention on the Conservation of Migratory Species of Wild Animals, the International Whaling Commission, the </w:t>
            </w:r>
            <w:r w:rsidR="00B04F72" w:rsidRPr="000E1536">
              <w:rPr>
                <w:color w:val="000000"/>
                <w:sz w:val="18"/>
                <w:szCs w:val="18"/>
                <w:lang w:val="en-GB"/>
              </w:rPr>
              <w:t>regional seas conventions and action plans</w:t>
            </w:r>
            <w:r w:rsidRPr="000E1536">
              <w:rPr>
                <w:color w:val="000000"/>
                <w:sz w:val="18"/>
                <w:szCs w:val="18"/>
                <w:lang w:val="en-GB"/>
              </w:rPr>
              <w:t xml:space="preserve">, the United Nations Convention on the Law of the Sea, the Basel Convention on the Control of Transboundary Movements of Hazardous Wastes and </w:t>
            </w:r>
            <w:r w:rsidR="0015080D" w:rsidRPr="000E1536">
              <w:rPr>
                <w:color w:val="000000"/>
                <w:sz w:val="18"/>
                <w:szCs w:val="18"/>
                <w:lang w:val="en-GB"/>
              </w:rPr>
              <w:t>T</w:t>
            </w:r>
            <w:r w:rsidRPr="000E1536">
              <w:rPr>
                <w:color w:val="000000"/>
                <w:sz w:val="18"/>
                <w:szCs w:val="18"/>
                <w:lang w:val="en-GB"/>
              </w:rPr>
              <w:t xml:space="preserve">heir Disposal, the Rotterdam Convention on the Prior Informed Consent Procedure for Certain Hazardous Chemicals and Pesticides in International Trade and the Stockholm Convention on Persistent Organic Pollutants. </w:t>
            </w:r>
          </w:p>
          <w:p w:rsidR="00EA52F2" w:rsidRPr="000E1536" w:rsidRDefault="00EA52F2" w:rsidP="00FA582B">
            <w:pPr>
              <w:pStyle w:val="ListParagraph"/>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before="40" w:after="40"/>
              <w:ind w:left="317" w:hanging="317"/>
              <w:contextualSpacing w:val="0"/>
              <w:rPr>
                <w:color w:val="000000"/>
                <w:sz w:val="18"/>
                <w:szCs w:val="18"/>
                <w:lang w:val="en-GB"/>
              </w:rPr>
            </w:pPr>
            <w:r w:rsidRPr="000E1536">
              <w:rPr>
                <w:color w:val="000000"/>
                <w:sz w:val="18"/>
                <w:szCs w:val="18"/>
                <w:lang w:val="en-GB"/>
              </w:rPr>
              <w:t xml:space="preserve">Coordination with the Group of Seven secretariat to provide support where possible for the development of </w:t>
            </w:r>
            <w:r w:rsidR="00F74C72" w:rsidRPr="000E1536">
              <w:rPr>
                <w:color w:val="000000"/>
                <w:sz w:val="18"/>
                <w:szCs w:val="18"/>
                <w:lang w:val="en-GB"/>
              </w:rPr>
              <w:t xml:space="preserve">a </w:t>
            </w:r>
            <w:r w:rsidRPr="000E1536">
              <w:rPr>
                <w:color w:val="000000"/>
                <w:sz w:val="18"/>
                <w:szCs w:val="18"/>
                <w:lang w:val="en-GB"/>
              </w:rPr>
              <w:t xml:space="preserve">Group of Seven </w:t>
            </w:r>
            <w:r w:rsidR="00F76C91" w:rsidRPr="000E1536">
              <w:rPr>
                <w:color w:val="000000"/>
                <w:sz w:val="18"/>
                <w:szCs w:val="18"/>
                <w:lang w:val="en-GB"/>
              </w:rPr>
              <w:t>a</w:t>
            </w:r>
            <w:r w:rsidRPr="000E1536">
              <w:rPr>
                <w:color w:val="000000"/>
                <w:sz w:val="18"/>
                <w:szCs w:val="18"/>
                <w:lang w:val="en-GB"/>
              </w:rPr>
              <w:t xml:space="preserve">ction </w:t>
            </w:r>
            <w:r w:rsidR="00F76C91" w:rsidRPr="000E1536">
              <w:rPr>
                <w:color w:val="000000"/>
                <w:sz w:val="18"/>
                <w:szCs w:val="18"/>
                <w:lang w:val="en-GB"/>
              </w:rPr>
              <w:t>p</w:t>
            </w:r>
            <w:r w:rsidRPr="000E1536">
              <w:rPr>
                <w:color w:val="000000"/>
                <w:sz w:val="18"/>
                <w:szCs w:val="18"/>
                <w:lang w:val="en-GB"/>
              </w:rPr>
              <w:t xml:space="preserve">lan to </w:t>
            </w:r>
            <w:r w:rsidR="00F76C91" w:rsidRPr="000E1536">
              <w:rPr>
                <w:color w:val="000000"/>
                <w:sz w:val="18"/>
                <w:szCs w:val="18"/>
                <w:lang w:val="en-GB"/>
              </w:rPr>
              <w:t>c</w:t>
            </w:r>
            <w:r w:rsidRPr="000E1536">
              <w:rPr>
                <w:color w:val="000000"/>
                <w:sz w:val="18"/>
                <w:szCs w:val="18"/>
                <w:lang w:val="en-GB"/>
              </w:rPr>
              <w:t xml:space="preserve">ombat </w:t>
            </w:r>
            <w:r w:rsidR="00F76C91" w:rsidRPr="000E1536">
              <w:rPr>
                <w:color w:val="000000"/>
                <w:sz w:val="18"/>
                <w:szCs w:val="18"/>
                <w:lang w:val="en-GB"/>
              </w:rPr>
              <w:t>m</w:t>
            </w:r>
            <w:r w:rsidRPr="000E1536">
              <w:rPr>
                <w:color w:val="000000"/>
                <w:sz w:val="18"/>
                <w:szCs w:val="18"/>
                <w:lang w:val="en-GB"/>
              </w:rPr>
              <w:t xml:space="preserve">arine </w:t>
            </w:r>
            <w:r w:rsidR="00F76C91" w:rsidRPr="000E1536">
              <w:rPr>
                <w:color w:val="000000"/>
                <w:sz w:val="18"/>
                <w:szCs w:val="18"/>
                <w:lang w:val="en-GB"/>
              </w:rPr>
              <w:t>l</w:t>
            </w:r>
            <w:r w:rsidRPr="000E1536">
              <w:rPr>
                <w:color w:val="000000"/>
                <w:sz w:val="18"/>
                <w:szCs w:val="18"/>
                <w:lang w:val="en-GB"/>
              </w:rPr>
              <w:t>itter</w:t>
            </w:r>
            <w:r w:rsidR="00B04F72" w:rsidRPr="000E1536">
              <w:rPr>
                <w:color w:val="000000"/>
                <w:sz w:val="18"/>
                <w:szCs w:val="18"/>
                <w:lang w:val="en-GB"/>
              </w:rPr>
              <w:t>.</w:t>
            </w:r>
            <w:r w:rsidR="000903B6" w:rsidRPr="000E1536">
              <w:rPr>
                <w:color w:val="000000"/>
                <w:sz w:val="18"/>
                <w:szCs w:val="18"/>
                <w:lang w:val="en-GB"/>
              </w:rPr>
              <w:t xml:space="preserve"> </w:t>
            </w:r>
          </w:p>
          <w:p w:rsidR="00EA52F2" w:rsidRPr="000E1536" w:rsidRDefault="00EA52F2" w:rsidP="00FA582B">
            <w:pPr>
              <w:pStyle w:val="ListParagraph"/>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before="40" w:after="40"/>
              <w:ind w:left="317" w:hanging="317"/>
              <w:contextualSpacing w:val="0"/>
              <w:rPr>
                <w:color w:val="000000"/>
                <w:sz w:val="18"/>
                <w:szCs w:val="18"/>
                <w:lang w:val="en-GB"/>
              </w:rPr>
            </w:pPr>
            <w:r w:rsidRPr="000E1536">
              <w:rPr>
                <w:color w:val="000000"/>
                <w:sz w:val="18"/>
                <w:szCs w:val="18"/>
                <w:lang w:val="en-GB"/>
              </w:rPr>
              <w:t>Discussions have taken place with representatives of the Organization for Economic Cooperation and Development and the International Union for Conservation of Nature regarding their planned marine litter work, and information has been shared on the ongoing and planned activities of UNEP.</w:t>
            </w:r>
          </w:p>
          <w:p w:rsidR="00EA52F2" w:rsidRPr="000E1536" w:rsidRDefault="00EA52F2" w:rsidP="00FA582B">
            <w:pPr>
              <w:pStyle w:val="ListParagraph"/>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before="40" w:after="40"/>
              <w:ind w:left="317" w:hanging="317"/>
              <w:contextualSpacing w:val="0"/>
              <w:rPr>
                <w:color w:val="000000"/>
                <w:sz w:val="18"/>
                <w:szCs w:val="18"/>
                <w:lang w:val="en-GB"/>
              </w:rPr>
            </w:pPr>
            <w:r w:rsidRPr="000E1536">
              <w:rPr>
                <w:color w:val="000000"/>
                <w:sz w:val="18"/>
                <w:szCs w:val="18"/>
                <w:lang w:val="en-GB"/>
              </w:rPr>
              <w:t xml:space="preserve">Webinars have been held with members of the Global Partnership on Marine Litter to provide updates on resolution </w:t>
            </w:r>
            <w:r w:rsidR="000903B6" w:rsidRPr="000E1536">
              <w:rPr>
                <w:color w:val="000000"/>
                <w:sz w:val="18"/>
                <w:szCs w:val="18"/>
                <w:lang w:val="en-GB"/>
              </w:rPr>
              <w:t xml:space="preserve">1/6 </w:t>
            </w:r>
            <w:r w:rsidRPr="000E1536">
              <w:rPr>
                <w:color w:val="000000"/>
                <w:sz w:val="18"/>
                <w:szCs w:val="18"/>
                <w:lang w:val="en-GB"/>
              </w:rPr>
              <w:t>and the work of UNEP.</w:t>
            </w:r>
          </w:p>
          <w:p w:rsidR="00EA52F2" w:rsidRPr="000E1536" w:rsidRDefault="00EA52F2" w:rsidP="00FA582B">
            <w:pPr>
              <w:pStyle w:val="ListParagraph"/>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before="40" w:after="40"/>
              <w:ind w:left="317" w:hanging="317"/>
              <w:contextualSpacing w:val="0"/>
              <w:rPr>
                <w:color w:val="000000"/>
                <w:sz w:val="18"/>
                <w:szCs w:val="18"/>
                <w:lang w:val="en-GB"/>
              </w:rPr>
            </w:pPr>
            <w:r w:rsidRPr="000E1536">
              <w:rPr>
                <w:color w:val="000000"/>
                <w:sz w:val="18"/>
                <w:szCs w:val="18"/>
                <w:lang w:val="en-GB"/>
              </w:rPr>
              <w:t>Initial contacts among regional seas conventions and action plans (e.g., the Mediterranean Action Plan, the Convention for the Protection of the Marine Environment of the North-East Atlantic and the Baltic Marine Environment Protection Commission) have been established to develop collaboration, common strategies and lessons learned on marine litter.</w:t>
            </w:r>
          </w:p>
        </w:tc>
      </w:tr>
      <w:tr w:rsidR="00EA52F2" w:rsidRPr="000E1536" w:rsidTr="00FA582B">
        <w:trPr>
          <w:trHeight w:val="132"/>
        </w:trPr>
        <w:tc>
          <w:tcPr>
            <w:tcW w:w="1985" w:type="dxa"/>
            <w:tcBorders>
              <w:top w:val="single" w:sz="4" w:space="0" w:color="auto"/>
              <w:bottom w:val="single" w:sz="4" w:space="0" w:color="auto"/>
            </w:tcBorders>
            <w:shd w:val="clear" w:color="auto" w:fill="auto"/>
          </w:tcPr>
          <w:p w:rsidR="00EA52F2" w:rsidRPr="000E1536" w:rsidRDefault="00EA52F2" w:rsidP="00BE35A5">
            <w:pPr>
              <w:spacing w:before="40" w:after="40"/>
              <w:rPr>
                <w:color w:val="000000"/>
                <w:sz w:val="18"/>
                <w:szCs w:val="18"/>
                <w:lang w:val="en-GB"/>
              </w:rPr>
            </w:pPr>
            <w:r w:rsidRPr="000E1536">
              <w:rPr>
                <w:color w:val="000000"/>
                <w:sz w:val="18"/>
                <w:szCs w:val="18"/>
                <w:lang w:val="en-GB"/>
              </w:rPr>
              <w:t>Support for national and regional action plans</w:t>
            </w:r>
          </w:p>
        </w:tc>
        <w:tc>
          <w:tcPr>
            <w:tcW w:w="6378" w:type="dxa"/>
            <w:tcBorders>
              <w:top w:val="single" w:sz="4" w:space="0" w:color="auto"/>
              <w:bottom w:val="single" w:sz="4" w:space="0" w:color="auto"/>
            </w:tcBorders>
            <w:shd w:val="clear" w:color="auto" w:fill="auto"/>
          </w:tcPr>
          <w:p w:rsidR="00EA52F2" w:rsidRPr="000E1536" w:rsidRDefault="00EA52F2" w:rsidP="00FA582B">
            <w:pPr>
              <w:pStyle w:val="ListParagraph"/>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before="40" w:after="40"/>
              <w:ind w:left="317" w:hanging="317"/>
              <w:contextualSpacing w:val="0"/>
              <w:rPr>
                <w:color w:val="000000"/>
                <w:sz w:val="18"/>
                <w:szCs w:val="18"/>
                <w:lang w:val="en-GB"/>
              </w:rPr>
            </w:pPr>
            <w:r w:rsidRPr="000E1536">
              <w:rPr>
                <w:color w:val="000000"/>
                <w:sz w:val="18"/>
                <w:szCs w:val="18"/>
                <w:lang w:val="en-GB"/>
              </w:rPr>
              <w:t>Support will be provided for the revision of regional action plans on marine litter for the Black Sea and for Africa (Convention for the Protection, Management and Development of the Marine and Coastal Environment of the Eastern African Region</w:t>
            </w:r>
            <w:r w:rsidRPr="000E1536" w:rsidDel="00C9623D">
              <w:rPr>
                <w:color w:val="000000"/>
                <w:sz w:val="18"/>
                <w:szCs w:val="18"/>
                <w:lang w:val="en-GB"/>
              </w:rPr>
              <w:t xml:space="preserve"> </w:t>
            </w:r>
            <w:r w:rsidRPr="000E1536">
              <w:rPr>
                <w:color w:val="000000"/>
                <w:sz w:val="18"/>
                <w:szCs w:val="18"/>
                <w:lang w:val="en-GB"/>
              </w:rPr>
              <w:t>and Convention for Cooperation in the Protection, Management and Development of the Marine and Coastal Environment of the Atlantic Coast of the West, Central</w:t>
            </w:r>
            <w:r w:rsidRPr="000E1536">
              <w:rPr>
                <w:sz w:val="18"/>
                <w:szCs w:val="18"/>
                <w:lang w:val="en-GB"/>
              </w:rPr>
              <w:t xml:space="preserve"> and Southern Africa Region</w:t>
            </w:r>
            <w:r w:rsidRPr="000E1536">
              <w:rPr>
                <w:color w:val="000000"/>
                <w:sz w:val="18"/>
                <w:szCs w:val="18"/>
                <w:lang w:val="en-GB"/>
              </w:rPr>
              <w:t>). Requests for technical and financial support have been received from other regions as well.</w:t>
            </w:r>
          </w:p>
          <w:p w:rsidR="00EA52F2" w:rsidRPr="000E1536" w:rsidRDefault="00EA52F2" w:rsidP="00FA582B">
            <w:pPr>
              <w:pStyle w:val="ListParagraph"/>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before="40" w:after="40"/>
              <w:ind w:left="317" w:hanging="317"/>
              <w:contextualSpacing w:val="0"/>
              <w:rPr>
                <w:color w:val="000000"/>
                <w:sz w:val="18"/>
                <w:szCs w:val="18"/>
                <w:lang w:val="en-GB"/>
              </w:rPr>
            </w:pPr>
            <w:r w:rsidRPr="000E1536">
              <w:rPr>
                <w:color w:val="000000"/>
                <w:sz w:val="18"/>
                <w:szCs w:val="18"/>
                <w:lang w:val="en-GB"/>
              </w:rPr>
              <w:t>Cooperation is ongoing with the Mediterranean Action Plan for the implementation and follow-up of its regional action plan on marine litter.</w:t>
            </w:r>
          </w:p>
          <w:p w:rsidR="00EA52F2" w:rsidRPr="000E1536" w:rsidRDefault="00EA52F2" w:rsidP="00FA582B">
            <w:pPr>
              <w:pStyle w:val="ListParagraph"/>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before="40" w:after="40"/>
              <w:ind w:left="317" w:hanging="317"/>
              <w:contextualSpacing w:val="0"/>
              <w:rPr>
                <w:color w:val="000000"/>
                <w:sz w:val="18"/>
                <w:szCs w:val="18"/>
                <w:lang w:val="en-GB"/>
              </w:rPr>
            </w:pPr>
            <w:r w:rsidRPr="000E1536">
              <w:rPr>
                <w:color w:val="000000"/>
                <w:sz w:val="18"/>
                <w:szCs w:val="18"/>
                <w:lang w:val="en-GB"/>
              </w:rPr>
              <w:t>Work is under way in Nigeria to develop a national action plan on marine litter.</w:t>
            </w:r>
          </w:p>
          <w:p w:rsidR="00EA52F2" w:rsidRPr="000E1536" w:rsidRDefault="00EA52F2" w:rsidP="00FA582B">
            <w:pPr>
              <w:pStyle w:val="ListParagraph"/>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before="40" w:after="40"/>
              <w:ind w:left="317" w:hanging="317"/>
              <w:contextualSpacing w:val="0"/>
              <w:rPr>
                <w:color w:val="000000"/>
                <w:sz w:val="18"/>
                <w:szCs w:val="18"/>
                <w:lang w:val="en-GB"/>
              </w:rPr>
            </w:pPr>
            <w:r w:rsidRPr="000E1536">
              <w:rPr>
                <w:color w:val="000000"/>
                <w:sz w:val="18"/>
                <w:szCs w:val="18"/>
                <w:lang w:val="en-GB"/>
              </w:rPr>
              <w:t>Municipal action plans were supported in Chile, Colombia, Ecuador, Panama and Peru.</w:t>
            </w:r>
          </w:p>
          <w:p w:rsidR="00EA52F2" w:rsidRPr="000E1536" w:rsidRDefault="00EA52F2" w:rsidP="00FA582B">
            <w:pPr>
              <w:pStyle w:val="ListParagraph"/>
              <w:keepNext/>
              <w:keepLines/>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before="40" w:after="40"/>
              <w:ind w:left="317" w:hanging="317"/>
              <w:contextualSpacing w:val="0"/>
              <w:rPr>
                <w:color w:val="000000"/>
                <w:sz w:val="18"/>
                <w:szCs w:val="18"/>
                <w:lang w:val="en-GB"/>
              </w:rPr>
            </w:pPr>
            <w:r w:rsidRPr="000E1536">
              <w:rPr>
                <w:color w:val="000000"/>
                <w:sz w:val="18"/>
                <w:szCs w:val="18"/>
                <w:lang w:val="en-GB"/>
              </w:rPr>
              <w:t>Technical input has been provided to the Group of Seven action plan to combat marine litter with the aim of increasing synergies and avoiding duplication of effort.</w:t>
            </w:r>
          </w:p>
          <w:p w:rsidR="00EA52F2" w:rsidRPr="000E1536" w:rsidRDefault="00EA52F2" w:rsidP="00FA582B">
            <w:pPr>
              <w:pStyle w:val="ListParagraph"/>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before="40" w:after="40"/>
              <w:ind w:left="317" w:hanging="317"/>
              <w:contextualSpacing w:val="0"/>
              <w:rPr>
                <w:color w:val="000000"/>
                <w:sz w:val="18"/>
                <w:szCs w:val="18"/>
                <w:lang w:val="en-GB"/>
              </w:rPr>
            </w:pPr>
            <w:r w:rsidRPr="000E1536">
              <w:rPr>
                <w:color w:val="000000"/>
                <w:sz w:val="18"/>
                <w:szCs w:val="18"/>
                <w:lang w:val="en-GB"/>
              </w:rPr>
              <w:t>A waste minimization demonstration project in Samoa has been finalized.</w:t>
            </w:r>
            <w:r w:rsidRPr="000E1536">
              <w:rPr>
                <w:rStyle w:val="FootnoteReference"/>
                <w:color w:val="000000"/>
                <w:sz w:val="18"/>
                <w:lang w:val="en-GB"/>
              </w:rPr>
              <w:footnoteReference w:id="2"/>
            </w:r>
          </w:p>
          <w:p w:rsidR="00FA582B" w:rsidRPr="000E1536" w:rsidRDefault="00EA52F2" w:rsidP="00FA582B">
            <w:pPr>
              <w:pStyle w:val="ListParagraph"/>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before="40" w:after="40"/>
              <w:ind w:left="317" w:hanging="317"/>
              <w:contextualSpacing w:val="0"/>
              <w:rPr>
                <w:color w:val="000000"/>
                <w:sz w:val="18"/>
                <w:szCs w:val="18"/>
                <w:lang w:val="en-GB"/>
              </w:rPr>
            </w:pPr>
            <w:r w:rsidRPr="000E1536">
              <w:rPr>
                <w:color w:val="000000"/>
                <w:sz w:val="18"/>
                <w:szCs w:val="18"/>
                <w:lang w:val="en-GB"/>
              </w:rPr>
              <w:t>Regional nodes of the Global Partnership on Marine Litter have been established. The Northwest Pacific Regional Node is hosted by the Northwest Pacific Environmental Cooperation Centre and North</w:t>
            </w:r>
            <w:r w:rsidR="00E75FBA" w:rsidRPr="000E1536">
              <w:rPr>
                <w:color w:val="000000"/>
                <w:sz w:val="18"/>
                <w:szCs w:val="18"/>
                <w:lang w:val="en-GB"/>
              </w:rPr>
              <w:t>w</w:t>
            </w:r>
            <w:r w:rsidRPr="000E1536">
              <w:rPr>
                <w:color w:val="000000"/>
                <w:sz w:val="18"/>
                <w:szCs w:val="18"/>
                <w:lang w:val="en-GB"/>
              </w:rPr>
              <w:t xml:space="preserve">est Pacific Action Plan and the Wider Caribbean Regional Node is hosted by the Gulf and Caribbean Fisheries Institute and </w:t>
            </w:r>
            <w:r w:rsidR="00A23760" w:rsidRPr="000E1536">
              <w:rPr>
                <w:color w:val="000000"/>
                <w:sz w:val="18"/>
                <w:szCs w:val="18"/>
                <w:lang w:val="en-GB"/>
              </w:rPr>
              <w:t xml:space="preserve">the </w:t>
            </w:r>
            <w:r w:rsidRPr="000E1536">
              <w:rPr>
                <w:color w:val="000000"/>
                <w:sz w:val="18"/>
                <w:szCs w:val="18"/>
                <w:lang w:val="en-GB"/>
              </w:rPr>
              <w:t xml:space="preserve">UNEP Caribbean </w:t>
            </w:r>
            <w:r w:rsidR="00A23760" w:rsidRPr="000E1536">
              <w:rPr>
                <w:color w:val="000000"/>
                <w:sz w:val="18"/>
                <w:szCs w:val="18"/>
                <w:lang w:val="en-GB"/>
              </w:rPr>
              <w:t xml:space="preserve">Regional </w:t>
            </w:r>
            <w:r w:rsidRPr="000E1536">
              <w:rPr>
                <w:color w:val="000000"/>
                <w:sz w:val="18"/>
                <w:szCs w:val="18"/>
                <w:lang w:val="en-GB"/>
              </w:rPr>
              <w:t>Coordinating Unit. Work on nodes for the Mediterranean and the South Pacific is under way.</w:t>
            </w:r>
          </w:p>
          <w:p w:rsidR="00EA52F2" w:rsidRPr="000E1536" w:rsidRDefault="00EA52F2" w:rsidP="00807AC2">
            <w:pPr>
              <w:pStyle w:val="ListParagraph"/>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pacing w:before="40" w:after="40" w:line="276" w:lineRule="auto"/>
              <w:ind w:left="317" w:hanging="317"/>
              <w:contextualSpacing w:val="0"/>
              <w:rPr>
                <w:color w:val="000000"/>
                <w:sz w:val="18"/>
                <w:szCs w:val="18"/>
                <w:lang w:val="en-GB"/>
              </w:rPr>
            </w:pPr>
            <w:r w:rsidRPr="000E1536">
              <w:rPr>
                <w:color w:val="000000"/>
                <w:sz w:val="18"/>
                <w:szCs w:val="18"/>
                <w:lang w:val="en-GB"/>
              </w:rPr>
              <w:t xml:space="preserve">Collaboration </w:t>
            </w:r>
            <w:r w:rsidR="00E75FBA" w:rsidRPr="000E1536">
              <w:rPr>
                <w:color w:val="000000"/>
                <w:sz w:val="18"/>
                <w:szCs w:val="18"/>
                <w:lang w:val="en-GB"/>
              </w:rPr>
              <w:t xml:space="preserve">with </w:t>
            </w:r>
            <w:r w:rsidRPr="000E1536">
              <w:rPr>
                <w:color w:val="000000"/>
                <w:sz w:val="18"/>
                <w:szCs w:val="18"/>
                <w:lang w:val="en-GB"/>
              </w:rPr>
              <w:t xml:space="preserve">and support </w:t>
            </w:r>
            <w:r w:rsidR="00E75FBA" w:rsidRPr="000E1536">
              <w:rPr>
                <w:color w:val="000000"/>
                <w:sz w:val="18"/>
                <w:szCs w:val="18"/>
                <w:lang w:val="en-GB"/>
              </w:rPr>
              <w:t xml:space="preserve">for </w:t>
            </w:r>
            <w:r w:rsidRPr="000E1536">
              <w:rPr>
                <w:color w:val="000000"/>
                <w:sz w:val="18"/>
                <w:szCs w:val="18"/>
                <w:lang w:val="en-GB"/>
              </w:rPr>
              <w:t xml:space="preserve">national networks/associations: </w:t>
            </w:r>
            <w:r w:rsidR="00FA582B" w:rsidRPr="000E1536">
              <w:rPr>
                <w:color w:val="000000"/>
                <w:sz w:val="18"/>
                <w:szCs w:val="18"/>
                <w:lang w:val="en-GB"/>
              </w:rPr>
              <w:br/>
            </w:r>
            <w:r w:rsidRPr="000E1536">
              <w:rPr>
                <w:color w:val="000000"/>
                <w:sz w:val="18"/>
                <w:szCs w:val="18"/>
                <w:lang w:val="en-GB"/>
              </w:rPr>
              <w:t xml:space="preserve">Portuguese-speaking partnership/network, Brazil and South Africa. </w:t>
            </w:r>
          </w:p>
        </w:tc>
      </w:tr>
      <w:tr w:rsidR="00EA52F2" w:rsidRPr="000E1536" w:rsidTr="00FA582B">
        <w:trPr>
          <w:trHeight w:val="2953"/>
        </w:trPr>
        <w:tc>
          <w:tcPr>
            <w:tcW w:w="1985" w:type="dxa"/>
            <w:tcBorders>
              <w:top w:val="single" w:sz="4" w:space="0" w:color="auto"/>
              <w:bottom w:val="single" w:sz="4" w:space="0" w:color="auto"/>
            </w:tcBorders>
            <w:shd w:val="clear" w:color="auto" w:fill="auto"/>
          </w:tcPr>
          <w:p w:rsidR="00EA52F2" w:rsidRPr="000E1536" w:rsidRDefault="00EA52F2" w:rsidP="00BE35A5">
            <w:pPr>
              <w:spacing w:before="40" w:after="40"/>
              <w:rPr>
                <w:color w:val="000000"/>
                <w:sz w:val="18"/>
                <w:szCs w:val="18"/>
                <w:lang w:val="en-GB"/>
              </w:rPr>
            </w:pPr>
            <w:r w:rsidRPr="000E1536">
              <w:rPr>
                <w:color w:val="000000"/>
                <w:sz w:val="18"/>
                <w:szCs w:val="18"/>
                <w:lang w:val="en-GB"/>
              </w:rPr>
              <w:lastRenderedPageBreak/>
              <w:t>Preparation of study on marine plastic debris and microplastics for submission to the United Nations Environment Assembly at its second session</w:t>
            </w:r>
          </w:p>
        </w:tc>
        <w:tc>
          <w:tcPr>
            <w:tcW w:w="6378" w:type="dxa"/>
            <w:tcBorders>
              <w:top w:val="single" w:sz="4" w:space="0" w:color="auto"/>
              <w:bottom w:val="single" w:sz="4" w:space="0" w:color="auto"/>
            </w:tcBorders>
            <w:shd w:val="clear" w:color="auto" w:fill="auto"/>
          </w:tcPr>
          <w:p w:rsidR="00EA52F2" w:rsidRPr="000E1536" w:rsidRDefault="00EA52F2" w:rsidP="00FA582B">
            <w:pPr>
              <w:pStyle w:val="ListParagraph"/>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before="40" w:after="40"/>
              <w:ind w:left="317" w:hanging="317"/>
              <w:contextualSpacing w:val="0"/>
              <w:rPr>
                <w:color w:val="000000"/>
                <w:sz w:val="18"/>
                <w:szCs w:val="18"/>
                <w:lang w:val="en-GB"/>
              </w:rPr>
            </w:pPr>
            <w:r w:rsidRPr="000E1536">
              <w:rPr>
                <w:color w:val="000000"/>
                <w:sz w:val="18"/>
                <w:szCs w:val="18"/>
                <w:lang w:val="en-GB"/>
              </w:rPr>
              <w:t>An advisory group with 29 members has been established. Three advisory group webinars on the study have been convened.</w:t>
            </w:r>
          </w:p>
          <w:p w:rsidR="00EA52F2" w:rsidRPr="000E1536" w:rsidRDefault="00EA52F2" w:rsidP="00FA582B">
            <w:pPr>
              <w:pStyle w:val="ListParagraph"/>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before="40" w:after="40"/>
              <w:ind w:left="317" w:hanging="317"/>
              <w:contextualSpacing w:val="0"/>
              <w:rPr>
                <w:color w:val="000000"/>
                <w:sz w:val="18"/>
                <w:szCs w:val="18"/>
                <w:lang w:val="en-GB"/>
              </w:rPr>
            </w:pPr>
            <w:r w:rsidRPr="000E1536">
              <w:rPr>
                <w:color w:val="000000"/>
                <w:sz w:val="18"/>
                <w:szCs w:val="18"/>
                <w:lang w:val="en-GB"/>
              </w:rPr>
              <w:t>A global modelling workshop was held from 30 August to 3 September 2015 to further the modelling/monitoring component.</w:t>
            </w:r>
          </w:p>
          <w:p w:rsidR="00EA52F2" w:rsidRPr="000E1536" w:rsidRDefault="00EA52F2" w:rsidP="00FA582B">
            <w:pPr>
              <w:pStyle w:val="ListParagraph"/>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before="40" w:after="40"/>
              <w:ind w:left="317" w:hanging="317"/>
              <w:contextualSpacing w:val="0"/>
              <w:rPr>
                <w:color w:val="000000"/>
                <w:sz w:val="18"/>
                <w:szCs w:val="18"/>
                <w:lang w:val="en-GB"/>
              </w:rPr>
            </w:pPr>
            <w:r w:rsidRPr="000E1536">
              <w:rPr>
                <w:color w:val="000000"/>
                <w:sz w:val="18"/>
                <w:szCs w:val="18"/>
                <w:lang w:val="en-GB"/>
              </w:rPr>
              <w:t xml:space="preserve">Drafting group meetings of </w:t>
            </w:r>
            <w:r w:rsidR="00F87640" w:rsidRPr="000E1536">
              <w:rPr>
                <w:color w:val="000000"/>
                <w:sz w:val="18"/>
                <w:szCs w:val="18"/>
                <w:lang w:val="en-GB"/>
              </w:rPr>
              <w:t xml:space="preserve">GESAMP </w:t>
            </w:r>
            <w:r w:rsidRPr="000E1536">
              <w:rPr>
                <w:color w:val="000000"/>
                <w:sz w:val="18"/>
                <w:szCs w:val="18"/>
                <w:lang w:val="en-GB"/>
              </w:rPr>
              <w:t>Working Group 40 w</w:t>
            </w:r>
            <w:r w:rsidR="00B04F72" w:rsidRPr="000E1536">
              <w:rPr>
                <w:color w:val="000000"/>
                <w:sz w:val="18"/>
                <w:szCs w:val="18"/>
                <w:lang w:val="en-GB"/>
              </w:rPr>
              <w:t>ere</w:t>
            </w:r>
            <w:r w:rsidRPr="000E1536">
              <w:rPr>
                <w:color w:val="000000"/>
                <w:sz w:val="18"/>
                <w:szCs w:val="18"/>
                <w:lang w:val="en-GB"/>
              </w:rPr>
              <w:t xml:space="preserve"> held 3–5</w:t>
            </w:r>
            <w:r w:rsidR="00EA3296" w:rsidRPr="000E1536">
              <w:rPr>
                <w:color w:val="000000"/>
                <w:sz w:val="18"/>
                <w:szCs w:val="18"/>
                <w:lang w:val="en-GB"/>
              </w:rPr>
              <w:t xml:space="preserve"> </w:t>
            </w:r>
            <w:r w:rsidRPr="000E1536">
              <w:rPr>
                <w:color w:val="000000"/>
                <w:sz w:val="18"/>
                <w:szCs w:val="18"/>
                <w:lang w:val="en-GB"/>
              </w:rPr>
              <w:t>September 2015 and 6 November for the microplastics component of the study.</w:t>
            </w:r>
          </w:p>
          <w:p w:rsidR="00EA52F2" w:rsidRPr="000E1536" w:rsidRDefault="00EA52F2" w:rsidP="00FA582B">
            <w:pPr>
              <w:pStyle w:val="ListParagraph"/>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before="40" w:after="40"/>
              <w:ind w:left="317" w:hanging="317"/>
              <w:contextualSpacing w:val="0"/>
              <w:rPr>
                <w:color w:val="000000"/>
                <w:sz w:val="18"/>
                <w:szCs w:val="18"/>
                <w:lang w:val="en-GB"/>
              </w:rPr>
            </w:pPr>
            <w:r w:rsidRPr="000E1536">
              <w:rPr>
                <w:color w:val="000000"/>
                <w:sz w:val="18"/>
                <w:szCs w:val="18"/>
                <w:lang w:val="en-GB"/>
              </w:rPr>
              <w:t xml:space="preserve">Second meeting of </w:t>
            </w:r>
            <w:r w:rsidR="00F87640" w:rsidRPr="000E1536">
              <w:rPr>
                <w:color w:val="000000"/>
                <w:sz w:val="18"/>
                <w:szCs w:val="18"/>
                <w:lang w:val="en-GB"/>
              </w:rPr>
              <w:t xml:space="preserve">GESAMP </w:t>
            </w:r>
            <w:r w:rsidRPr="000E1536">
              <w:rPr>
                <w:color w:val="000000"/>
                <w:sz w:val="18"/>
                <w:szCs w:val="18"/>
                <w:lang w:val="en-GB"/>
              </w:rPr>
              <w:t>Working Group 40  was held 3–5 November 2015 to finalize the microplastics component for the study.</w:t>
            </w:r>
          </w:p>
          <w:p w:rsidR="00EA52F2" w:rsidRPr="000E1536" w:rsidRDefault="00EA52F2" w:rsidP="00FA582B">
            <w:pPr>
              <w:pStyle w:val="ListParagraph"/>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before="40" w:after="40"/>
              <w:ind w:left="317" w:hanging="317"/>
              <w:contextualSpacing w:val="0"/>
              <w:rPr>
                <w:color w:val="000000"/>
                <w:sz w:val="18"/>
                <w:szCs w:val="18"/>
                <w:lang w:val="en-GB"/>
              </w:rPr>
            </w:pPr>
            <w:r w:rsidRPr="000E1536">
              <w:rPr>
                <w:color w:val="000000"/>
                <w:sz w:val="18"/>
                <w:szCs w:val="18"/>
                <w:lang w:val="en-GB"/>
              </w:rPr>
              <w:t>The face-to-face advisory group review meeting was held 8–10 December 2015 in Nairobi.</w:t>
            </w:r>
          </w:p>
          <w:p w:rsidR="00EA52F2" w:rsidRPr="000E1536" w:rsidRDefault="00EA52F2" w:rsidP="00FA582B">
            <w:pPr>
              <w:pStyle w:val="ListParagraph"/>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before="40" w:after="40"/>
              <w:ind w:left="317" w:hanging="317"/>
              <w:contextualSpacing w:val="0"/>
              <w:rPr>
                <w:color w:val="000000"/>
                <w:sz w:val="18"/>
                <w:szCs w:val="18"/>
                <w:lang w:val="en-GB"/>
              </w:rPr>
            </w:pPr>
            <w:r w:rsidRPr="000E1536">
              <w:rPr>
                <w:color w:val="000000"/>
                <w:sz w:val="18"/>
                <w:szCs w:val="18"/>
                <w:lang w:val="en-GB"/>
              </w:rPr>
              <w:t>Following the inclusion of the advisory group comments, the revised draft went through a peer-review process involving regional seas conventions and action plans and other relevant multilateral environmental agreements</w:t>
            </w:r>
            <w:r w:rsidR="00B04F72" w:rsidRPr="000E1536">
              <w:rPr>
                <w:color w:val="000000"/>
                <w:sz w:val="18"/>
                <w:szCs w:val="18"/>
                <w:lang w:val="en-GB"/>
              </w:rPr>
              <w:t>. I</w:t>
            </w:r>
            <w:r w:rsidRPr="000E1536">
              <w:rPr>
                <w:color w:val="000000"/>
                <w:sz w:val="18"/>
                <w:szCs w:val="18"/>
                <w:lang w:val="en-GB"/>
              </w:rPr>
              <w:t xml:space="preserve">t is </w:t>
            </w:r>
            <w:r w:rsidR="00B04F72" w:rsidRPr="000E1536">
              <w:rPr>
                <w:color w:val="000000"/>
                <w:sz w:val="18"/>
                <w:szCs w:val="18"/>
                <w:lang w:val="en-GB"/>
              </w:rPr>
              <w:t xml:space="preserve">currently </w:t>
            </w:r>
            <w:r w:rsidRPr="000E1536">
              <w:rPr>
                <w:color w:val="000000"/>
                <w:sz w:val="18"/>
                <w:szCs w:val="18"/>
                <w:lang w:val="en-GB"/>
              </w:rPr>
              <w:t>being finalized following a final review by the advisory group.</w:t>
            </w:r>
          </w:p>
          <w:p w:rsidR="00EA52F2" w:rsidRPr="000E1536" w:rsidRDefault="00EA52F2" w:rsidP="00FA582B">
            <w:pPr>
              <w:pStyle w:val="ListParagraph"/>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before="40" w:after="40"/>
              <w:ind w:left="317" w:hanging="317"/>
              <w:contextualSpacing w:val="0"/>
              <w:rPr>
                <w:color w:val="000000"/>
                <w:sz w:val="18"/>
                <w:szCs w:val="18"/>
                <w:lang w:val="en-GB"/>
              </w:rPr>
            </w:pPr>
            <w:r w:rsidRPr="000E1536">
              <w:rPr>
                <w:color w:val="000000"/>
                <w:sz w:val="18"/>
                <w:szCs w:val="18"/>
                <w:lang w:val="en-GB"/>
              </w:rPr>
              <w:t>The study will be launched in April 2016.</w:t>
            </w:r>
          </w:p>
        </w:tc>
      </w:tr>
      <w:tr w:rsidR="00EA52F2" w:rsidRPr="000E1536" w:rsidTr="00FA582B">
        <w:trPr>
          <w:trHeight w:val="1258"/>
        </w:trPr>
        <w:tc>
          <w:tcPr>
            <w:tcW w:w="1985" w:type="dxa"/>
            <w:tcBorders>
              <w:top w:val="single" w:sz="4" w:space="0" w:color="auto"/>
              <w:bottom w:val="single" w:sz="12" w:space="0" w:color="auto"/>
            </w:tcBorders>
            <w:shd w:val="clear" w:color="auto" w:fill="auto"/>
          </w:tcPr>
          <w:p w:rsidR="00EA52F2" w:rsidRPr="000E1536" w:rsidRDefault="00EA52F2" w:rsidP="00BE35A5">
            <w:pPr>
              <w:spacing w:before="40" w:after="40"/>
              <w:rPr>
                <w:color w:val="000000"/>
                <w:sz w:val="18"/>
                <w:szCs w:val="18"/>
                <w:lang w:val="en-GB"/>
              </w:rPr>
            </w:pPr>
            <w:r w:rsidRPr="000E1536">
              <w:rPr>
                <w:color w:val="000000"/>
                <w:sz w:val="18"/>
                <w:szCs w:val="18"/>
                <w:lang w:val="en-GB"/>
              </w:rPr>
              <w:t>Awareness and education (crosscutting)</w:t>
            </w:r>
          </w:p>
        </w:tc>
        <w:tc>
          <w:tcPr>
            <w:tcW w:w="6378" w:type="dxa"/>
            <w:tcBorders>
              <w:top w:val="single" w:sz="4" w:space="0" w:color="auto"/>
              <w:bottom w:val="single" w:sz="12" w:space="0" w:color="auto"/>
            </w:tcBorders>
            <w:shd w:val="clear" w:color="auto" w:fill="auto"/>
          </w:tcPr>
          <w:p w:rsidR="00EA52F2" w:rsidRPr="000E1536" w:rsidRDefault="00EA52F2" w:rsidP="00FA582B">
            <w:pPr>
              <w:pStyle w:val="ListParagraph"/>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before="40" w:after="40"/>
              <w:ind w:left="317" w:hanging="317"/>
              <w:contextualSpacing w:val="0"/>
              <w:rPr>
                <w:color w:val="000000"/>
                <w:sz w:val="18"/>
                <w:szCs w:val="18"/>
                <w:lang w:val="en-GB"/>
              </w:rPr>
            </w:pPr>
            <w:r w:rsidRPr="000E1536">
              <w:rPr>
                <w:i/>
                <w:color w:val="000000"/>
                <w:sz w:val="18"/>
                <w:szCs w:val="18"/>
                <w:lang w:val="en-GB"/>
              </w:rPr>
              <w:t>Plastics in Cosmetics</w:t>
            </w:r>
            <w:r w:rsidR="00664059" w:rsidRPr="000E1536">
              <w:rPr>
                <w:i/>
                <w:color w:val="000000"/>
                <w:sz w:val="18"/>
                <w:szCs w:val="18"/>
                <w:lang w:val="en-GB"/>
              </w:rPr>
              <w:t>: are we polluting the environment through our personal care?</w:t>
            </w:r>
            <w:r w:rsidRPr="000E1536">
              <w:rPr>
                <w:color w:val="000000"/>
                <w:sz w:val="18"/>
                <w:szCs w:val="18"/>
                <w:lang w:val="en-GB"/>
              </w:rPr>
              <w:t xml:space="preserve"> report published on 8 June 2015</w:t>
            </w:r>
            <w:r w:rsidR="003A4112" w:rsidRPr="000E1536">
              <w:rPr>
                <w:color w:val="000000"/>
                <w:sz w:val="18"/>
                <w:szCs w:val="18"/>
                <w:lang w:val="en-GB"/>
              </w:rPr>
              <w:t>.</w:t>
            </w:r>
            <w:r w:rsidRPr="000E1536">
              <w:rPr>
                <w:rStyle w:val="FootnoteReference"/>
                <w:color w:val="000000"/>
                <w:sz w:val="18"/>
                <w:lang w:val="en-GB"/>
              </w:rPr>
              <w:footnoteReference w:id="3"/>
            </w:r>
          </w:p>
          <w:p w:rsidR="00EA52F2" w:rsidRPr="000E1536" w:rsidRDefault="00EA52F2" w:rsidP="00FA582B">
            <w:pPr>
              <w:pStyle w:val="ListParagraph"/>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before="40" w:after="40"/>
              <w:ind w:left="317" w:hanging="317"/>
              <w:contextualSpacing w:val="0"/>
              <w:rPr>
                <w:color w:val="000000"/>
                <w:sz w:val="18"/>
                <w:szCs w:val="18"/>
                <w:lang w:val="en-GB"/>
              </w:rPr>
            </w:pPr>
            <w:r w:rsidRPr="000E1536">
              <w:rPr>
                <w:color w:val="000000"/>
                <w:sz w:val="18"/>
                <w:szCs w:val="18"/>
                <w:lang w:val="en-GB"/>
              </w:rPr>
              <w:t xml:space="preserve">Massive open online course on marine litter developed and enrolment </w:t>
            </w:r>
            <w:r w:rsidR="00FA582B" w:rsidRPr="000E1536">
              <w:rPr>
                <w:color w:val="000000"/>
                <w:sz w:val="18"/>
                <w:szCs w:val="18"/>
                <w:lang w:val="en-GB"/>
              </w:rPr>
              <w:br/>
            </w:r>
            <w:r w:rsidRPr="000E1536">
              <w:rPr>
                <w:color w:val="000000"/>
                <w:sz w:val="18"/>
                <w:szCs w:val="18"/>
                <w:lang w:val="en-GB"/>
              </w:rPr>
              <w:t>opened - start date for the course was 26 October 2015 (including a two-week leadership track and a six-week experts track)</w:t>
            </w:r>
            <w:r w:rsidR="003A4112" w:rsidRPr="000E1536">
              <w:rPr>
                <w:color w:val="000000"/>
                <w:sz w:val="18"/>
                <w:szCs w:val="18"/>
                <w:lang w:val="en-GB"/>
              </w:rPr>
              <w:t>.</w:t>
            </w:r>
            <w:r w:rsidRPr="000E1536">
              <w:rPr>
                <w:rStyle w:val="FootnoteReference"/>
                <w:color w:val="000000"/>
                <w:sz w:val="18"/>
                <w:lang w:val="en-GB"/>
              </w:rPr>
              <w:footnoteReference w:id="4"/>
            </w:r>
          </w:p>
          <w:p w:rsidR="00EA52F2" w:rsidRPr="000E1536" w:rsidRDefault="00EA52F2" w:rsidP="00FA582B">
            <w:pPr>
              <w:pStyle w:val="ListParagraph"/>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before="40" w:after="40"/>
              <w:ind w:left="317" w:hanging="317"/>
              <w:contextualSpacing w:val="0"/>
              <w:rPr>
                <w:color w:val="000000"/>
                <w:sz w:val="18"/>
                <w:szCs w:val="18"/>
                <w:lang w:val="en-GB"/>
              </w:rPr>
            </w:pPr>
            <w:r w:rsidRPr="000E1536">
              <w:rPr>
                <w:i/>
                <w:color w:val="000000"/>
                <w:sz w:val="18"/>
                <w:szCs w:val="18"/>
                <w:lang w:val="en-GB"/>
              </w:rPr>
              <w:t>Biodegradable Plastics and Marine Litter</w:t>
            </w:r>
            <w:r w:rsidRPr="000E1536">
              <w:rPr>
                <w:color w:val="000000"/>
                <w:sz w:val="18"/>
                <w:szCs w:val="18"/>
                <w:lang w:val="en-GB"/>
              </w:rPr>
              <w:t xml:space="preserve"> report published on 17 November 2015 to mark the twentieth anniversary of the Global Programme of Action</w:t>
            </w:r>
            <w:r w:rsidR="003A4112" w:rsidRPr="000E1536">
              <w:rPr>
                <w:color w:val="000000"/>
                <w:sz w:val="18"/>
                <w:szCs w:val="18"/>
                <w:lang w:val="en-GB"/>
              </w:rPr>
              <w:t>.</w:t>
            </w:r>
            <w:r w:rsidRPr="000E1536">
              <w:rPr>
                <w:rStyle w:val="FootnoteReference"/>
                <w:sz w:val="18"/>
                <w:lang w:val="en-GB"/>
              </w:rPr>
              <w:footnoteReference w:id="5"/>
            </w:r>
          </w:p>
          <w:p w:rsidR="00EA52F2" w:rsidRPr="000E1536" w:rsidRDefault="00EA52F2" w:rsidP="00FA582B">
            <w:pPr>
              <w:pStyle w:val="ListParagraph"/>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before="40" w:after="40"/>
              <w:ind w:left="317" w:hanging="317"/>
              <w:contextualSpacing w:val="0"/>
              <w:rPr>
                <w:color w:val="000000"/>
                <w:sz w:val="18"/>
                <w:szCs w:val="18"/>
                <w:lang w:val="en-GB"/>
              </w:rPr>
            </w:pPr>
            <w:r w:rsidRPr="000E1536">
              <w:rPr>
                <w:color w:val="000000"/>
                <w:sz w:val="18"/>
                <w:szCs w:val="18"/>
                <w:lang w:val="en-GB"/>
              </w:rPr>
              <w:t>Draft strategy and visual concept for the Global Campaign on Marine Litter being developed and to be launched in 2016, possibly linked to both World Environment Day and World Oceans Day</w:t>
            </w:r>
            <w:r w:rsidR="003A4112" w:rsidRPr="000E1536">
              <w:rPr>
                <w:color w:val="000000"/>
                <w:sz w:val="18"/>
                <w:szCs w:val="18"/>
                <w:lang w:val="en-GB"/>
              </w:rPr>
              <w:t>.</w:t>
            </w:r>
          </w:p>
          <w:p w:rsidR="00EA52F2" w:rsidRPr="000E1536" w:rsidRDefault="00EA52F2" w:rsidP="00FA582B">
            <w:pPr>
              <w:pStyle w:val="ListParagraph"/>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before="40" w:after="40"/>
              <w:ind w:left="317" w:hanging="317"/>
              <w:contextualSpacing w:val="0"/>
              <w:rPr>
                <w:color w:val="000000"/>
                <w:sz w:val="18"/>
                <w:szCs w:val="18"/>
                <w:lang w:val="en-GB"/>
              </w:rPr>
            </w:pPr>
            <w:r w:rsidRPr="000E1536">
              <w:rPr>
                <w:color w:val="000000"/>
                <w:sz w:val="18"/>
                <w:szCs w:val="18"/>
                <w:lang w:val="en-GB"/>
              </w:rPr>
              <w:t xml:space="preserve">Proposal for an interactive exhibit on marine litter developed for internal consideration by the United Nations Environment Assembly at its second session. It aims to showcase solutions and innovations to further the understanding of opportunities related to the implementation of the </w:t>
            </w:r>
            <w:r w:rsidR="00FA582B" w:rsidRPr="000E1536">
              <w:rPr>
                <w:color w:val="000000"/>
                <w:sz w:val="18"/>
                <w:szCs w:val="18"/>
                <w:lang w:val="en-GB"/>
              </w:rPr>
              <w:br/>
            </w:r>
            <w:r w:rsidRPr="000E1536">
              <w:rPr>
                <w:color w:val="000000"/>
                <w:sz w:val="18"/>
                <w:szCs w:val="18"/>
                <w:lang w:val="en-GB"/>
              </w:rPr>
              <w:t>policy-relevant recommendations of the study.</w:t>
            </w:r>
          </w:p>
          <w:p w:rsidR="00EA52F2" w:rsidRPr="000E1536" w:rsidRDefault="00EA52F2" w:rsidP="00FA582B">
            <w:pPr>
              <w:pStyle w:val="ListParagraph"/>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before="40" w:after="40"/>
              <w:ind w:left="317" w:hanging="317"/>
              <w:contextualSpacing w:val="0"/>
              <w:rPr>
                <w:color w:val="000000"/>
                <w:sz w:val="18"/>
                <w:szCs w:val="18"/>
                <w:lang w:val="en-GB"/>
              </w:rPr>
            </w:pPr>
            <w:r w:rsidRPr="000E1536">
              <w:rPr>
                <w:color w:val="000000"/>
                <w:sz w:val="18"/>
                <w:szCs w:val="18"/>
                <w:lang w:val="en-GB"/>
              </w:rPr>
              <w:t>Vital graphics on marine litter under development. Those and other supporting graphics and figures will be prepared and used in the study.</w:t>
            </w:r>
          </w:p>
          <w:p w:rsidR="00EA52F2" w:rsidRPr="000E1536" w:rsidRDefault="00B04F72" w:rsidP="00FA582B">
            <w:pPr>
              <w:pStyle w:val="ListParagraph"/>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before="40" w:after="40"/>
              <w:ind w:left="317" w:hanging="317"/>
              <w:contextualSpacing w:val="0"/>
              <w:rPr>
                <w:color w:val="000000"/>
                <w:sz w:val="18"/>
                <w:szCs w:val="18"/>
                <w:lang w:val="en-GB"/>
              </w:rPr>
            </w:pPr>
            <w:r w:rsidRPr="000E1536">
              <w:rPr>
                <w:color w:val="000000"/>
                <w:sz w:val="18"/>
                <w:szCs w:val="18"/>
                <w:lang w:val="en-GB"/>
              </w:rPr>
              <w:t>P</w:t>
            </w:r>
            <w:r w:rsidR="00EA52F2" w:rsidRPr="000E1536">
              <w:rPr>
                <w:color w:val="000000"/>
                <w:sz w:val="18"/>
                <w:szCs w:val="18"/>
                <w:lang w:val="en-GB"/>
              </w:rPr>
              <w:t xml:space="preserve">ublication </w:t>
            </w:r>
            <w:r w:rsidRPr="000E1536">
              <w:rPr>
                <w:color w:val="000000"/>
                <w:sz w:val="18"/>
                <w:szCs w:val="18"/>
                <w:lang w:val="en-GB"/>
              </w:rPr>
              <w:t>on legislation relevant to m</w:t>
            </w:r>
            <w:r w:rsidR="00EA52F2" w:rsidRPr="000E1536">
              <w:rPr>
                <w:color w:val="000000"/>
                <w:sz w:val="18"/>
                <w:szCs w:val="18"/>
                <w:lang w:val="en-GB"/>
              </w:rPr>
              <w:t xml:space="preserve">arine </w:t>
            </w:r>
            <w:r w:rsidRPr="000E1536">
              <w:rPr>
                <w:color w:val="000000"/>
                <w:sz w:val="18"/>
                <w:szCs w:val="18"/>
                <w:lang w:val="en-GB"/>
              </w:rPr>
              <w:t>litter</w:t>
            </w:r>
            <w:r w:rsidR="00EA52F2" w:rsidRPr="000E1536">
              <w:rPr>
                <w:color w:val="000000"/>
                <w:sz w:val="18"/>
                <w:szCs w:val="18"/>
                <w:lang w:val="en-GB"/>
              </w:rPr>
              <w:t xml:space="preserve"> being prepared.</w:t>
            </w:r>
          </w:p>
          <w:p w:rsidR="00EA52F2" w:rsidRPr="000E1536" w:rsidRDefault="00EA52F2" w:rsidP="00FA582B">
            <w:pPr>
              <w:pStyle w:val="ListParagraph"/>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before="40" w:after="40"/>
              <w:ind w:left="317" w:hanging="317"/>
              <w:contextualSpacing w:val="0"/>
              <w:rPr>
                <w:color w:val="000000"/>
                <w:sz w:val="18"/>
                <w:szCs w:val="18"/>
                <w:lang w:val="en-GB"/>
              </w:rPr>
            </w:pPr>
            <w:r w:rsidRPr="000E1536">
              <w:rPr>
                <w:color w:val="000000"/>
                <w:sz w:val="18"/>
                <w:szCs w:val="18"/>
                <w:lang w:val="en-GB"/>
              </w:rPr>
              <w:t>Study on gender, plastics and chemicals</w:t>
            </w:r>
            <w:r w:rsidR="00B04F72" w:rsidRPr="000E1536">
              <w:rPr>
                <w:color w:val="000000"/>
                <w:sz w:val="18"/>
                <w:szCs w:val="18"/>
                <w:lang w:val="en-GB"/>
              </w:rPr>
              <w:t xml:space="preserve"> </w:t>
            </w:r>
            <w:r w:rsidRPr="000E1536">
              <w:rPr>
                <w:color w:val="000000"/>
                <w:sz w:val="18"/>
                <w:szCs w:val="18"/>
                <w:lang w:val="en-GB"/>
              </w:rPr>
              <w:t>being prepared.</w:t>
            </w:r>
          </w:p>
          <w:p w:rsidR="00EA52F2" w:rsidRPr="000E1536" w:rsidRDefault="00EA52F2" w:rsidP="00FA582B">
            <w:pPr>
              <w:pStyle w:val="ListParagraph"/>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before="40" w:after="40"/>
              <w:ind w:left="317" w:hanging="317"/>
              <w:contextualSpacing w:val="0"/>
              <w:rPr>
                <w:color w:val="000000"/>
                <w:sz w:val="18"/>
                <w:szCs w:val="18"/>
                <w:lang w:val="en-GB"/>
              </w:rPr>
            </w:pPr>
            <w:r w:rsidRPr="000E1536">
              <w:rPr>
                <w:color w:val="000000"/>
                <w:sz w:val="18"/>
                <w:szCs w:val="18"/>
                <w:lang w:val="en-GB"/>
              </w:rPr>
              <w:t xml:space="preserve">“Abandoned, Lost and Discarded Gillnets and Trammel Nets. Methods to Estimate Ghost Fishing Mortality Rates and Levels and Status of Regional Monitoring and Management” report finalized. It will be co-published with </w:t>
            </w:r>
            <w:r w:rsidR="00664059" w:rsidRPr="000E1536">
              <w:rPr>
                <w:color w:val="000000"/>
                <w:sz w:val="18"/>
                <w:szCs w:val="18"/>
                <w:lang w:val="en-GB"/>
              </w:rPr>
              <w:t>FAO</w:t>
            </w:r>
            <w:r w:rsidRPr="000E1536">
              <w:rPr>
                <w:color w:val="000000"/>
                <w:sz w:val="18"/>
                <w:szCs w:val="18"/>
                <w:lang w:val="en-GB"/>
              </w:rPr>
              <w:t>.</w:t>
            </w:r>
          </w:p>
          <w:p w:rsidR="00F33502" w:rsidRPr="000E1536" w:rsidRDefault="00EA52F2" w:rsidP="00FA582B">
            <w:pPr>
              <w:pStyle w:val="ListParagraph"/>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before="40" w:after="40"/>
              <w:ind w:left="317" w:hanging="317"/>
              <w:contextualSpacing w:val="0"/>
              <w:rPr>
                <w:color w:val="000000"/>
                <w:sz w:val="18"/>
                <w:szCs w:val="18"/>
                <w:lang w:val="en-GB"/>
              </w:rPr>
            </w:pPr>
            <w:r w:rsidRPr="000E1536">
              <w:rPr>
                <w:color w:val="000000"/>
                <w:sz w:val="18"/>
                <w:szCs w:val="18"/>
                <w:lang w:val="en-GB"/>
              </w:rPr>
              <w:t>Port Reception Facilities training package finalized (</w:t>
            </w:r>
            <w:r w:rsidR="008B7839" w:rsidRPr="000E1536">
              <w:rPr>
                <w:color w:val="000000"/>
                <w:sz w:val="18"/>
                <w:szCs w:val="18"/>
                <w:lang w:val="en-GB"/>
              </w:rPr>
              <w:t>IMO</w:t>
            </w:r>
            <w:r w:rsidRPr="000E1536">
              <w:rPr>
                <w:color w:val="000000"/>
                <w:sz w:val="18"/>
                <w:szCs w:val="18"/>
                <w:lang w:val="en-GB"/>
              </w:rPr>
              <w:t xml:space="preserve"> lead), with sections of it used in the above</w:t>
            </w:r>
            <w:r w:rsidRPr="000E1536">
              <w:rPr>
                <w:color w:val="000000"/>
                <w:sz w:val="18"/>
                <w:szCs w:val="18"/>
                <w:lang w:val="en-GB"/>
              </w:rPr>
              <w:noBreakHyphen/>
              <w:t>mentioned massive open online course</w:t>
            </w:r>
            <w:r w:rsidR="003A4112" w:rsidRPr="000E1536">
              <w:rPr>
                <w:color w:val="000000"/>
                <w:sz w:val="18"/>
                <w:szCs w:val="18"/>
                <w:lang w:val="en-GB"/>
              </w:rPr>
              <w:t>.</w:t>
            </w:r>
          </w:p>
          <w:p w:rsidR="00EA52F2" w:rsidRPr="000E1536" w:rsidRDefault="00EA52F2" w:rsidP="00FA582B">
            <w:pPr>
              <w:pStyle w:val="ListParagraph"/>
              <w:keepNext/>
              <w:keepLines/>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before="40" w:after="40"/>
              <w:ind w:left="318" w:hanging="318"/>
              <w:contextualSpacing w:val="0"/>
              <w:rPr>
                <w:color w:val="000000"/>
                <w:sz w:val="18"/>
                <w:szCs w:val="18"/>
                <w:lang w:val="en-GB"/>
              </w:rPr>
            </w:pPr>
            <w:r w:rsidRPr="000E1536">
              <w:rPr>
                <w:color w:val="000000"/>
                <w:sz w:val="18"/>
                <w:szCs w:val="18"/>
                <w:lang w:val="en-GB"/>
              </w:rPr>
              <w:t>Case study on synthetic fibres in wastewater being developed in collaboration with the United Nations Educational, Scientific and Cultural Organization and the Plastic Soup Foundation</w:t>
            </w:r>
            <w:r w:rsidR="008B7839" w:rsidRPr="000E1536">
              <w:rPr>
                <w:color w:val="000000"/>
                <w:sz w:val="18"/>
                <w:szCs w:val="18"/>
                <w:lang w:val="en-GB"/>
              </w:rPr>
              <w:t>.</w:t>
            </w:r>
          </w:p>
          <w:p w:rsidR="00EA52F2" w:rsidRPr="000E1536" w:rsidRDefault="00EA52F2" w:rsidP="00FA582B">
            <w:pPr>
              <w:pStyle w:val="ListParagraph"/>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before="40" w:after="40"/>
              <w:ind w:left="317" w:hanging="317"/>
              <w:contextualSpacing w:val="0"/>
              <w:rPr>
                <w:color w:val="000000"/>
                <w:sz w:val="18"/>
                <w:szCs w:val="18"/>
                <w:lang w:val="en-GB"/>
              </w:rPr>
            </w:pPr>
            <w:r w:rsidRPr="000E1536">
              <w:rPr>
                <w:color w:val="000000"/>
                <w:sz w:val="18"/>
                <w:szCs w:val="18"/>
                <w:lang w:val="en-GB"/>
              </w:rPr>
              <w:t>Presentations on the progress of implementation of resolution 1/6 given at major events and side events organized at the sixteenth meeting of the United Nations Open-ended Informal Consultative Process on Oceans and the Law of the Sea</w:t>
            </w:r>
            <w:r w:rsidR="008B7839" w:rsidRPr="000E1536">
              <w:rPr>
                <w:color w:val="000000"/>
                <w:sz w:val="18"/>
                <w:szCs w:val="18"/>
                <w:lang w:val="en-GB"/>
              </w:rPr>
              <w:t>.</w:t>
            </w:r>
          </w:p>
          <w:p w:rsidR="00EA52F2" w:rsidRPr="000E1536" w:rsidRDefault="00EA52F2" w:rsidP="00FA582B">
            <w:pPr>
              <w:pStyle w:val="ListParagraph"/>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before="40" w:after="40"/>
              <w:ind w:left="317" w:hanging="317"/>
              <w:contextualSpacing w:val="0"/>
              <w:rPr>
                <w:color w:val="000000"/>
                <w:sz w:val="18"/>
                <w:szCs w:val="18"/>
                <w:lang w:val="en-GB"/>
              </w:rPr>
            </w:pPr>
            <w:r w:rsidRPr="000E1536">
              <w:rPr>
                <w:color w:val="000000"/>
                <w:sz w:val="18"/>
                <w:szCs w:val="18"/>
                <w:lang w:val="en-GB"/>
              </w:rPr>
              <w:t>Collaboration with the Race for Water Odyssey, a sailing expedition around the world to assess and raise awareness of plastic pollution in the five </w:t>
            </w:r>
            <w:r w:rsidR="008B7839" w:rsidRPr="000E1536">
              <w:rPr>
                <w:color w:val="000000"/>
                <w:sz w:val="18"/>
                <w:szCs w:val="18"/>
                <w:lang w:val="en-GB"/>
              </w:rPr>
              <w:t xml:space="preserve">ocean </w:t>
            </w:r>
            <w:r w:rsidRPr="000E1536">
              <w:rPr>
                <w:color w:val="000000"/>
                <w:sz w:val="18"/>
                <w:szCs w:val="18"/>
                <w:lang w:val="en-GB"/>
              </w:rPr>
              <w:t>gyres</w:t>
            </w:r>
            <w:r w:rsidR="008B7839" w:rsidRPr="000E1536">
              <w:rPr>
                <w:color w:val="000000"/>
                <w:sz w:val="18"/>
                <w:szCs w:val="18"/>
                <w:lang w:val="en-GB"/>
              </w:rPr>
              <w:t>.</w:t>
            </w:r>
          </w:p>
          <w:p w:rsidR="00EA52F2" w:rsidRPr="000E1536" w:rsidRDefault="00EA52F2" w:rsidP="00FA582B">
            <w:pPr>
              <w:pStyle w:val="ListParagraph"/>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before="40" w:after="40"/>
              <w:ind w:left="317" w:hanging="317"/>
              <w:contextualSpacing w:val="0"/>
              <w:rPr>
                <w:color w:val="000000"/>
                <w:sz w:val="18"/>
                <w:szCs w:val="18"/>
                <w:lang w:val="en-GB"/>
              </w:rPr>
            </w:pPr>
            <w:r w:rsidRPr="000E1536">
              <w:rPr>
                <w:color w:val="000000"/>
                <w:sz w:val="18"/>
                <w:szCs w:val="18"/>
                <w:lang w:val="en-GB"/>
              </w:rPr>
              <w:t>Concept note developed for an online global marine litter monitoring platform and shared with potential partners for initial discussions on opportunities</w:t>
            </w:r>
            <w:r w:rsidR="008B7839" w:rsidRPr="000E1536">
              <w:rPr>
                <w:color w:val="000000"/>
                <w:sz w:val="18"/>
                <w:szCs w:val="18"/>
                <w:lang w:val="en-GB"/>
              </w:rPr>
              <w:t>.</w:t>
            </w:r>
          </w:p>
          <w:p w:rsidR="00EA52F2" w:rsidRPr="000E1536" w:rsidRDefault="00EA52F2" w:rsidP="00FA582B">
            <w:pPr>
              <w:pStyle w:val="ListParagraph"/>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before="40" w:after="40"/>
              <w:ind w:left="317" w:hanging="317"/>
              <w:contextualSpacing w:val="0"/>
              <w:rPr>
                <w:color w:val="000000"/>
                <w:sz w:val="18"/>
                <w:szCs w:val="18"/>
                <w:lang w:val="en-GB"/>
              </w:rPr>
            </w:pPr>
            <w:r w:rsidRPr="000E1536">
              <w:rPr>
                <w:color w:val="000000"/>
                <w:sz w:val="18"/>
                <w:szCs w:val="18"/>
                <w:lang w:val="en-GB"/>
              </w:rPr>
              <w:t>Promotional video developed for the Global Partnership on Marine Litter and additional videos and case studies on a number of topics developed for use in the massive open online course on marine litter</w:t>
            </w:r>
            <w:r w:rsidR="008B7839" w:rsidRPr="000E1536">
              <w:rPr>
                <w:color w:val="000000"/>
                <w:sz w:val="18"/>
                <w:szCs w:val="18"/>
                <w:lang w:val="en-GB"/>
              </w:rPr>
              <w:t>.</w:t>
            </w:r>
          </w:p>
        </w:tc>
      </w:tr>
    </w:tbl>
    <w:p w:rsidR="00EA52F2" w:rsidRPr="000E1536" w:rsidRDefault="00DE4F6E" w:rsidP="00FA582B">
      <w:pPr>
        <w:pStyle w:val="CH2"/>
      </w:pPr>
      <w:r w:rsidRPr="000E1536">
        <w:lastRenderedPageBreak/>
        <w:tab/>
      </w:r>
      <w:r w:rsidR="00EA52F2" w:rsidRPr="000E1536">
        <w:t>C.</w:t>
      </w:r>
      <w:r w:rsidR="00EA52F2" w:rsidRPr="000E1536">
        <w:tab/>
        <w:t>Policy</w:t>
      </w:r>
      <w:r w:rsidR="00B04F72" w:rsidRPr="000E1536">
        <w:t>-r</w:t>
      </w:r>
      <w:r w:rsidR="00EA52F2" w:rsidRPr="000E1536">
        <w:t xml:space="preserve">elevant </w:t>
      </w:r>
      <w:r w:rsidR="00B04F72" w:rsidRPr="000E1536">
        <w:t>r</w:t>
      </w:r>
      <w:r w:rsidR="00EA52F2" w:rsidRPr="000E1536">
        <w:t>ecommendations</w:t>
      </w:r>
    </w:p>
    <w:p w:rsidR="00EA52F2" w:rsidRPr="000E1536" w:rsidRDefault="00EA52F2" w:rsidP="00FA582B">
      <w:pPr>
        <w:pStyle w:val="Normalnumber"/>
        <w:keepNext/>
        <w:keepLines/>
        <w:numPr>
          <w:ilvl w:val="0"/>
          <w:numId w:val="24"/>
        </w:numPr>
        <w:tabs>
          <w:tab w:val="clear" w:pos="1247"/>
          <w:tab w:val="clear" w:pos="1871"/>
          <w:tab w:val="clear" w:pos="2495"/>
        </w:tabs>
        <w:ind w:left="1247" w:firstLine="0"/>
      </w:pPr>
      <w:r w:rsidRPr="000E1536">
        <w:t xml:space="preserve">In </w:t>
      </w:r>
      <w:r w:rsidR="00D13B24" w:rsidRPr="000E1536">
        <w:t>the light</w:t>
      </w:r>
      <w:r w:rsidRPr="000E1536">
        <w:t xml:space="preserve"> of the</w:t>
      </w:r>
      <w:r w:rsidR="00D13B24" w:rsidRPr="000E1536">
        <w:t xml:space="preserve"> evidence and findings contained in the s</w:t>
      </w:r>
      <w:r w:rsidRPr="000E1536">
        <w:t xml:space="preserve">tudy </w:t>
      </w:r>
      <w:r w:rsidR="00D13B24" w:rsidRPr="000E1536">
        <w:t xml:space="preserve">entitled </w:t>
      </w:r>
      <w:r w:rsidRPr="000E1536">
        <w:t xml:space="preserve">“Marine </w:t>
      </w:r>
      <w:r w:rsidR="00D13B24" w:rsidRPr="000E1536">
        <w:t>plastic debris and microplastics: global lessons and research to inspire action and guide policy chang</w:t>
      </w:r>
      <w:r w:rsidRPr="000E1536">
        <w:t>e”,</w:t>
      </w:r>
      <w:r w:rsidR="00B44EF9" w:rsidRPr="000E1536">
        <w:rPr>
          <w:rStyle w:val="FootnoteReference"/>
        </w:rPr>
        <w:footnoteReference w:id="6"/>
      </w:r>
      <w:r w:rsidRPr="000E1536">
        <w:t xml:space="preserve"> and in order to address problems related to marine litter in the most efficient and effective way, </w:t>
      </w:r>
      <w:r w:rsidR="00D13B24" w:rsidRPr="000E1536">
        <w:t xml:space="preserve">it is recommended that </w:t>
      </w:r>
      <w:r w:rsidRPr="000E1536">
        <w:t>States:</w:t>
      </w:r>
    </w:p>
    <w:p w:rsidR="00EA52F2" w:rsidRPr="000E1536" w:rsidRDefault="00D13B24" w:rsidP="00FA582B">
      <w:pPr>
        <w:pStyle w:val="Normalnumber"/>
        <w:keepNext/>
        <w:keepLines/>
        <w:numPr>
          <w:ilvl w:val="0"/>
          <w:numId w:val="135"/>
        </w:numPr>
        <w:tabs>
          <w:tab w:val="clear" w:pos="1247"/>
          <w:tab w:val="clear" w:pos="1871"/>
          <w:tab w:val="clear" w:pos="2495"/>
        </w:tabs>
        <w:ind w:left="1247" w:firstLine="624"/>
      </w:pPr>
      <w:r w:rsidRPr="000E1536">
        <w:t>T</w:t>
      </w:r>
      <w:r w:rsidR="00EA52F2" w:rsidRPr="000E1536">
        <w:t>ake cognizance of the study and its main findings, including that</w:t>
      </w:r>
      <w:r w:rsidR="007E06FA" w:rsidRPr="000E1536">
        <w:t>:</w:t>
      </w:r>
    </w:p>
    <w:p w:rsidR="00EA52F2" w:rsidRPr="000E1536" w:rsidRDefault="00D13B24" w:rsidP="00FA582B">
      <w:pPr>
        <w:pStyle w:val="Normalnumber"/>
        <w:numPr>
          <w:ilvl w:val="0"/>
          <w:numId w:val="79"/>
        </w:numPr>
        <w:ind w:left="3119" w:hanging="624"/>
      </w:pPr>
      <w:r w:rsidRPr="000E1536">
        <w:t>T</w:t>
      </w:r>
      <w:r w:rsidR="00EA52F2" w:rsidRPr="000E1536">
        <w:t>he accumulation of plastic litter in the ocean is</w:t>
      </w:r>
      <w:r w:rsidRPr="000E1536">
        <w:t xml:space="preserve"> a common concern for humankind</w:t>
      </w:r>
      <w:r w:rsidR="00EA52F2" w:rsidRPr="000E1536">
        <w:t xml:space="preserve"> </w:t>
      </w:r>
      <w:r w:rsidRPr="000E1536">
        <w:t>owing to</w:t>
      </w:r>
      <w:r w:rsidR="00EA52F2" w:rsidRPr="000E1536">
        <w:t xml:space="preserve"> its far-reaching environmental, social and economic impacts;</w:t>
      </w:r>
    </w:p>
    <w:p w:rsidR="00EA52F2" w:rsidRPr="000E1536" w:rsidRDefault="00EA52F2" w:rsidP="00FA582B">
      <w:pPr>
        <w:pStyle w:val="Normalnumber"/>
        <w:numPr>
          <w:ilvl w:val="0"/>
          <w:numId w:val="79"/>
        </w:numPr>
        <w:ind w:left="3119" w:hanging="624"/>
      </w:pPr>
      <w:r w:rsidRPr="000E1536">
        <w:t>While prevention is key, improving waste collection and management is the most urgent short-term solution to reducing plastic inputs, especially in developing economies;</w:t>
      </w:r>
    </w:p>
    <w:p w:rsidR="00EA52F2" w:rsidRPr="000E1536" w:rsidRDefault="00D13B24" w:rsidP="00FA582B">
      <w:pPr>
        <w:pStyle w:val="Normalnumber"/>
        <w:numPr>
          <w:ilvl w:val="0"/>
          <w:numId w:val="79"/>
        </w:numPr>
        <w:ind w:left="3119" w:hanging="624"/>
      </w:pPr>
      <w:r w:rsidRPr="000E1536">
        <w:t>L</w:t>
      </w:r>
      <w:r w:rsidR="00EA52F2" w:rsidRPr="000E1536">
        <w:t>ong-term solutions include improved governance at all levels as well as behavio</w:t>
      </w:r>
      <w:r w:rsidRPr="000E1536">
        <w:t>u</w:t>
      </w:r>
      <w:r w:rsidR="00EA52F2" w:rsidRPr="000E1536">
        <w:t>ral and system changes, such as a more circular economy and more sustainable production and consumption patterns;</w:t>
      </w:r>
    </w:p>
    <w:p w:rsidR="00EA52F2" w:rsidRPr="000E1536" w:rsidRDefault="00EA52F2" w:rsidP="00FA582B">
      <w:pPr>
        <w:pStyle w:val="Normalnumber"/>
        <w:numPr>
          <w:ilvl w:val="0"/>
          <w:numId w:val="79"/>
        </w:numPr>
        <w:ind w:left="3119" w:hanging="624"/>
      </w:pPr>
      <w:r w:rsidRPr="000E1536">
        <w:t>Stormwater overflows and runoffs as well as inadequate waste water treatment contribute substantially to marine plastic and microplastic pollution</w:t>
      </w:r>
      <w:r w:rsidR="00D13471" w:rsidRPr="000E1536">
        <w:t>,</w:t>
      </w:r>
      <w:r w:rsidRPr="000E1536">
        <w:t xml:space="preserve"> and their improvement will have additional far-reaching socioeconomic benefits; </w:t>
      </w:r>
    </w:p>
    <w:p w:rsidR="00EA52F2" w:rsidRPr="000E1536" w:rsidRDefault="00EA52F2" w:rsidP="00FA582B">
      <w:pPr>
        <w:pStyle w:val="Normalnumber"/>
        <w:numPr>
          <w:ilvl w:val="0"/>
          <w:numId w:val="79"/>
        </w:numPr>
        <w:ind w:left="3119" w:hanging="624"/>
      </w:pPr>
      <w:r w:rsidRPr="000E1536">
        <w:t>Stakeholder engagement, including the private sector, as well as legislation, the use of market-based instruments, best environmental practices and best</w:t>
      </w:r>
      <w:r w:rsidR="00D13B24" w:rsidRPr="000E1536">
        <w:t xml:space="preserve"> </w:t>
      </w:r>
      <w:r w:rsidRPr="000E1536">
        <w:t>available techniques</w:t>
      </w:r>
      <w:r w:rsidR="00D13B24" w:rsidRPr="000E1536">
        <w:t>,</w:t>
      </w:r>
      <w:r w:rsidRPr="000E1536">
        <w:t xml:space="preserve"> play a key role in marine plastic pollution mitigation</w:t>
      </w:r>
      <w:r w:rsidR="00AC25ED" w:rsidRPr="000E1536">
        <w:t>;</w:t>
      </w:r>
    </w:p>
    <w:p w:rsidR="00EA52F2" w:rsidRPr="000E1536" w:rsidRDefault="00D13B24" w:rsidP="00FA582B">
      <w:pPr>
        <w:pStyle w:val="Normalnumber"/>
        <w:numPr>
          <w:ilvl w:val="0"/>
          <w:numId w:val="135"/>
        </w:numPr>
        <w:ind w:left="1247" w:firstLine="624"/>
      </w:pPr>
      <w:r w:rsidRPr="000E1536">
        <w:t>S</w:t>
      </w:r>
      <w:r w:rsidR="00EA52F2" w:rsidRPr="000E1536">
        <w:t>trengthen</w:t>
      </w:r>
      <w:r w:rsidRPr="000E1536">
        <w:t xml:space="preserve"> the</w:t>
      </w:r>
      <w:r w:rsidR="00EA52F2" w:rsidRPr="000E1536">
        <w:t xml:space="preserve"> implementation and enforcement of existing international and regional frameworks</w:t>
      </w:r>
      <w:r w:rsidR="00C940EE" w:rsidRPr="000E1536">
        <w:t>,</w:t>
      </w:r>
      <w:r w:rsidR="00EA52F2" w:rsidRPr="000E1536">
        <w:t xml:space="preserve"> encourage States </w:t>
      </w:r>
      <w:r w:rsidR="00C940EE" w:rsidRPr="000E1536">
        <w:t xml:space="preserve">that </w:t>
      </w:r>
      <w:r w:rsidR="00EA52F2" w:rsidRPr="000E1536">
        <w:t>have not yet ratified</w:t>
      </w:r>
      <w:r w:rsidRPr="000E1536">
        <w:t xml:space="preserve"> </w:t>
      </w:r>
      <w:r w:rsidR="00C940EE" w:rsidRPr="000E1536">
        <w:t xml:space="preserve">such frameworks </w:t>
      </w:r>
      <w:r w:rsidR="00EA52F2" w:rsidRPr="000E1536">
        <w:t xml:space="preserve">to do so and promote compliance </w:t>
      </w:r>
      <w:r w:rsidR="00C940EE" w:rsidRPr="000E1536">
        <w:t>with</w:t>
      </w:r>
      <w:r w:rsidR="00EA52F2" w:rsidRPr="000E1536">
        <w:t xml:space="preserve"> frameworks and instruments</w:t>
      </w:r>
      <w:r w:rsidR="00C940EE" w:rsidRPr="000E1536">
        <w:t>,</w:t>
      </w:r>
      <w:r w:rsidR="00EA52F2" w:rsidRPr="000E1536">
        <w:t xml:space="preserve"> including stringent environmental assessment practices </w:t>
      </w:r>
      <w:r w:rsidRPr="000E1536">
        <w:t>according to</w:t>
      </w:r>
      <w:r w:rsidR="00EA52F2" w:rsidRPr="000E1536">
        <w:t xml:space="preserve"> national</w:t>
      </w:r>
      <w:r w:rsidRPr="000E1536">
        <w:t xml:space="preserve"> and </w:t>
      </w:r>
      <w:r w:rsidR="00EA52F2" w:rsidRPr="000E1536">
        <w:t>regional circumstances;</w:t>
      </w:r>
    </w:p>
    <w:p w:rsidR="00EA52F2" w:rsidRPr="000E1536" w:rsidRDefault="00D13B24" w:rsidP="00FA582B">
      <w:pPr>
        <w:pStyle w:val="Normalnumber"/>
        <w:numPr>
          <w:ilvl w:val="0"/>
          <w:numId w:val="135"/>
        </w:numPr>
        <w:ind w:left="1247" w:firstLine="624"/>
      </w:pPr>
      <w:r w:rsidRPr="000E1536">
        <w:t>R</w:t>
      </w:r>
      <w:r w:rsidR="00EA52F2" w:rsidRPr="000E1536">
        <w:t>eview existing regulatory frameworks, institutional arrangements and other instruments related to marine litter and their enforcement to identify synergies and gaps as well as potential solutions to address gaps globally and regionally;</w:t>
      </w:r>
    </w:p>
    <w:p w:rsidR="00EA52F2" w:rsidRPr="000E1536" w:rsidRDefault="00D13B24" w:rsidP="00FA582B">
      <w:pPr>
        <w:pStyle w:val="Normalnumber"/>
        <w:numPr>
          <w:ilvl w:val="0"/>
          <w:numId w:val="135"/>
        </w:numPr>
        <w:ind w:left="1247" w:firstLine="624"/>
      </w:pPr>
      <w:r w:rsidRPr="000E1536">
        <w:t>S</w:t>
      </w:r>
      <w:r w:rsidR="00EA52F2" w:rsidRPr="000E1536">
        <w:t xml:space="preserve">trengthen and increase cooperation at all levels, including international </w:t>
      </w:r>
      <w:r w:rsidR="00FA582B" w:rsidRPr="000E1536">
        <w:br/>
      </w:r>
      <w:r w:rsidR="00EA52F2" w:rsidRPr="000E1536">
        <w:t>multi-stakeholder initiatives such as the Global Partnership on Marine Litter;</w:t>
      </w:r>
    </w:p>
    <w:p w:rsidR="00EA52F2" w:rsidRPr="000E1536" w:rsidRDefault="006E4EAA" w:rsidP="00FA582B">
      <w:pPr>
        <w:pStyle w:val="Normalnumber"/>
        <w:numPr>
          <w:ilvl w:val="0"/>
          <w:numId w:val="135"/>
        </w:numPr>
        <w:ind w:left="1247" w:firstLine="624"/>
      </w:pPr>
      <w:r w:rsidRPr="000E1536">
        <w:t>I</w:t>
      </w:r>
      <w:r w:rsidR="00EA52F2" w:rsidRPr="000E1536">
        <w:t xml:space="preserve">nvite international bodies to address and take into account </w:t>
      </w:r>
      <w:r w:rsidR="007E06FA" w:rsidRPr="000E1536">
        <w:t>as emerging issues of concern</w:t>
      </w:r>
      <w:r w:rsidR="007E06FA" w:rsidRPr="000E1536" w:rsidDel="007E06FA">
        <w:t xml:space="preserve"> </w:t>
      </w:r>
      <w:r w:rsidR="007E06FA" w:rsidRPr="000E1536">
        <w:t>those</w:t>
      </w:r>
      <w:r w:rsidR="00EA52F2" w:rsidRPr="000E1536">
        <w:t xml:space="preserve"> aspects of the marine litter issues identified in the report, including microplastics and nanoplastics,</w:t>
      </w:r>
      <w:r w:rsidR="007E06FA" w:rsidRPr="000E1536">
        <w:t xml:space="preserve"> that are of particular relevance to them</w:t>
      </w:r>
      <w:r w:rsidR="00EA52F2" w:rsidRPr="000E1536">
        <w:t>. For example</w:t>
      </w:r>
      <w:r w:rsidR="007E06FA" w:rsidRPr="000E1536">
        <w:t>:</w:t>
      </w:r>
    </w:p>
    <w:p w:rsidR="00EA52F2" w:rsidRPr="000E1536" w:rsidRDefault="007E06FA" w:rsidP="00FA582B">
      <w:pPr>
        <w:pStyle w:val="Normalnumber"/>
        <w:numPr>
          <w:ilvl w:val="0"/>
          <w:numId w:val="100"/>
        </w:numPr>
        <w:ind w:left="3119" w:hanging="624"/>
      </w:pPr>
      <w:r w:rsidRPr="000E1536">
        <w:t xml:space="preserve">The </w:t>
      </w:r>
      <w:r w:rsidR="00EA52F2" w:rsidRPr="000E1536">
        <w:t xml:space="preserve">Basel, Rotterdam and Stockholm </w:t>
      </w:r>
      <w:r w:rsidR="006E4EAA" w:rsidRPr="000E1536">
        <w:t>c</w:t>
      </w:r>
      <w:r w:rsidR="00EA52F2" w:rsidRPr="000E1536">
        <w:t>onventions in relation to the sound management of chemicals and wastes</w:t>
      </w:r>
      <w:r w:rsidR="006E4EAA" w:rsidRPr="000E1536">
        <w:t>;</w:t>
      </w:r>
    </w:p>
    <w:p w:rsidR="00EA52F2" w:rsidRPr="000E1536" w:rsidRDefault="00EA52F2" w:rsidP="00FA582B">
      <w:pPr>
        <w:pStyle w:val="Normalnumber"/>
        <w:numPr>
          <w:ilvl w:val="0"/>
          <w:numId w:val="100"/>
        </w:numPr>
        <w:ind w:left="3119" w:hanging="624"/>
      </w:pPr>
      <w:r w:rsidRPr="000E1536">
        <w:t>Appropriate bodies</w:t>
      </w:r>
      <w:r w:rsidR="007E06FA" w:rsidRPr="000E1536">
        <w:t>, such as the Strategic Approach to International Chemicals Management and the Organization for Economic Cooperation and Development,</w:t>
      </w:r>
      <w:r w:rsidRPr="000E1536">
        <w:t xml:space="preserve"> to consider macroplastics, microplastics and nanoplastics;</w:t>
      </w:r>
    </w:p>
    <w:p w:rsidR="00EA52F2" w:rsidRPr="000E1536" w:rsidRDefault="006E4EAA" w:rsidP="00FA582B">
      <w:pPr>
        <w:pStyle w:val="Normalnumber"/>
        <w:numPr>
          <w:ilvl w:val="0"/>
          <w:numId w:val="100"/>
        </w:numPr>
        <w:ind w:left="3119" w:hanging="624"/>
      </w:pPr>
      <w:r w:rsidRPr="000E1536">
        <w:t>World Trade Organization</w:t>
      </w:r>
      <w:r w:rsidR="00EA52F2" w:rsidRPr="000E1536">
        <w:t xml:space="preserve"> in relation to trade and environment;</w:t>
      </w:r>
    </w:p>
    <w:p w:rsidR="00EA52F2" w:rsidRPr="000E1536" w:rsidRDefault="00EA52F2" w:rsidP="00FA582B">
      <w:pPr>
        <w:pStyle w:val="Normalnumber"/>
        <w:numPr>
          <w:ilvl w:val="0"/>
          <w:numId w:val="100"/>
        </w:numPr>
        <w:ind w:left="3119" w:hanging="624"/>
      </w:pPr>
      <w:r w:rsidRPr="000E1536">
        <w:t>Institutional financing bodies (e.g.</w:t>
      </w:r>
      <w:r w:rsidR="006E4EAA" w:rsidRPr="000E1536">
        <w:t>,</w:t>
      </w:r>
      <w:r w:rsidRPr="000E1536">
        <w:t xml:space="preserve"> Global Environment Facility, World Bank);</w:t>
      </w:r>
    </w:p>
    <w:p w:rsidR="00EA52F2" w:rsidRPr="000E1536" w:rsidRDefault="006E4EAA" w:rsidP="00FA582B">
      <w:pPr>
        <w:pStyle w:val="Normalnumber"/>
        <w:numPr>
          <w:ilvl w:val="0"/>
          <w:numId w:val="100"/>
        </w:numPr>
        <w:ind w:left="3119" w:hanging="624"/>
      </w:pPr>
      <w:r w:rsidRPr="000E1536">
        <w:t>N</w:t>
      </w:r>
      <w:r w:rsidR="00EA52F2" w:rsidRPr="000E1536">
        <w:t xml:space="preserve">on-traditional groups such as trade organizations; </w:t>
      </w:r>
    </w:p>
    <w:p w:rsidR="00EA52F2" w:rsidRPr="000E1536" w:rsidRDefault="006E4EAA" w:rsidP="00FA582B">
      <w:pPr>
        <w:pStyle w:val="Normalnumber"/>
        <w:numPr>
          <w:ilvl w:val="0"/>
          <w:numId w:val="100"/>
        </w:numPr>
        <w:ind w:left="3119" w:hanging="624"/>
      </w:pPr>
      <w:r w:rsidRPr="000E1536">
        <w:t>O</w:t>
      </w:r>
      <w:r w:rsidR="00EA52F2" w:rsidRPr="000E1536">
        <w:t xml:space="preserve">rganizations already addressing marine litter such as UNEP, </w:t>
      </w:r>
      <w:r w:rsidRPr="000E1536">
        <w:t>IMO and</w:t>
      </w:r>
      <w:r w:rsidR="00EA52F2" w:rsidRPr="000E1536">
        <w:t xml:space="preserve"> FAO</w:t>
      </w:r>
      <w:r w:rsidR="00AC25ED" w:rsidRPr="000E1536">
        <w:t>;</w:t>
      </w:r>
    </w:p>
    <w:p w:rsidR="00EA52F2" w:rsidRPr="000E1536" w:rsidRDefault="006E4EAA" w:rsidP="00FA582B">
      <w:pPr>
        <w:pStyle w:val="Normalnumber"/>
        <w:numPr>
          <w:ilvl w:val="0"/>
          <w:numId w:val="135"/>
        </w:numPr>
        <w:ind w:left="1247" w:firstLine="624"/>
      </w:pPr>
      <w:r w:rsidRPr="000E1536">
        <w:t>Q</w:t>
      </w:r>
      <w:r w:rsidR="00EA52F2" w:rsidRPr="000E1536">
        <w:t>uantify the relative contributions of all critical land-</w:t>
      </w:r>
      <w:r w:rsidRPr="000E1536">
        <w:t>based</w:t>
      </w:r>
      <w:r w:rsidR="00EA52F2" w:rsidRPr="000E1536">
        <w:t xml:space="preserve"> and sea-based sources and investigate pathways of marine litter, including macro</w:t>
      </w:r>
      <w:r w:rsidRPr="000E1536">
        <w:t>litter</w:t>
      </w:r>
      <w:r w:rsidR="00EA52F2" w:rsidRPr="000E1536">
        <w:t xml:space="preserve"> and microlitter; </w:t>
      </w:r>
    </w:p>
    <w:p w:rsidR="00EA52F2" w:rsidRPr="000E1536" w:rsidRDefault="00165F72" w:rsidP="00FA582B">
      <w:pPr>
        <w:pStyle w:val="Normalnumber"/>
        <w:numPr>
          <w:ilvl w:val="0"/>
          <w:numId w:val="135"/>
        </w:numPr>
        <w:ind w:left="1247" w:firstLine="624"/>
      </w:pPr>
      <w:r w:rsidRPr="000E1536">
        <w:t>P</w:t>
      </w:r>
      <w:r w:rsidR="00EA52F2" w:rsidRPr="000E1536">
        <w:t xml:space="preserve">rioritize actions for marine litter mitigation, including through the identification of hotspots and </w:t>
      </w:r>
      <w:r w:rsidRPr="000E1536">
        <w:t xml:space="preserve">the </w:t>
      </w:r>
      <w:r w:rsidR="00EA52F2" w:rsidRPr="000E1536">
        <w:t>examination of future scenarios, by the use of best available technologies (e.g.</w:t>
      </w:r>
      <w:r w:rsidRPr="000E1536">
        <w:t>,</w:t>
      </w:r>
      <w:r w:rsidR="00EA52F2" w:rsidRPr="000E1536">
        <w:t xml:space="preserve"> models and simulations); </w:t>
      </w:r>
    </w:p>
    <w:p w:rsidR="00EA52F2" w:rsidRPr="000E1536" w:rsidRDefault="00165F72" w:rsidP="00FA582B">
      <w:pPr>
        <w:pStyle w:val="Normalnumber"/>
        <w:numPr>
          <w:ilvl w:val="0"/>
          <w:numId w:val="135"/>
        </w:numPr>
        <w:ind w:left="1247" w:firstLine="624"/>
      </w:pPr>
      <w:r w:rsidRPr="000E1536">
        <w:lastRenderedPageBreak/>
        <w:t>D</w:t>
      </w:r>
      <w:r w:rsidR="00EA52F2" w:rsidRPr="000E1536">
        <w:t>evelop cost-effective monitoring and assessment strategies with regard to marine litter at all levels, taking into account existing program</w:t>
      </w:r>
      <w:r w:rsidRPr="000E1536">
        <w:t>mes</w:t>
      </w:r>
      <w:r w:rsidR="00EA52F2" w:rsidRPr="000E1536">
        <w:t>, especially at the regional level. In the development of such strategies, States</w:t>
      </w:r>
      <w:r w:rsidR="007E06FA" w:rsidRPr="000E1536">
        <w:t>:</w:t>
      </w:r>
    </w:p>
    <w:p w:rsidR="00EA52F2" w:rsidRPr="000E1536" w:rsidRDefault="00165F72" w:rsidP="00FA582B">
      <w:pPr>
        <w:pStyle w:val="Normalnumber"/>
        <w:numPr>
          <w:ilvl w:val="0"/>
          <w:numId w:val="101"/>
        </w:numPr>
        <w:ind w:left="3119" w:hanging="624"/>
      </w:pPr>
      <w:r w:rsidRPr="000E1536">
        <w:t>P</w:t>
      </w:r>
      <w:r w:rsidR="00EA52F2" w:rsidRPr="000E1536">
        <w:t>romote harmonization and standardization of methods (e.g., protocols, sampling) for marine litter, including for assessment and monitoring of marine litter contamination;</w:t>
      </w:r>
    </w:p>
    <w:p w:rsidR="00EA52F2" w:rsidRPr="000E1536" w:rsidRDefault="00165F72" w:rsidP="00FA582B">
      <w:pPr>
        <w:pStyle w:val="Normalnumber"/>
        <w:numPr>
          <w:ilvl w:val="0"/>
          <w:numId w:val="101"/>
        </w:numPr>
        <w:ind w:left="3119" w:hanging="624"/>
      </w:pPr>
      <w:r w:rsidRPr="000E1536">
        <w:t>E</w:t>
      </w:r>
      <w:r w:rsidR="00EA52F2" w:rsidRPr="000E1536">
        <w:t>stablish monitoring program</w:t>
      </w:r>
      <w:r w:rsidRPr="000E1536">
        <w:t>me</w:t>
      </w:r>
      <w:r w:rsidR="00EA52F2" w:rsidRPr="000E1536">
        <w:t>s for marine litter with a view to establishing baselines, e.g.</w:t>
      </w:r>
      <w:r w:rsidRPr="000E1536">
        <w:t>,</w:t>
      </w:r>
      <w:r w:rsidR="00EA52F2" w:rsidRPr="000E1536">
        <w:t xml:space="preserve"> for</w:t>
      </w:r>
      <w:r w:rsidR="001A0997" w:rsidRPr="000E1536">
        <w:t xml:space="preserve"> quantities of</w:t>
      </w:r>
      <w:r w:rsidR="00EA52F2" w:rsidRPr="000E1536">
        <w:t xml:space="preserve"> litter </w:t>
      </w:r>
      <w:r w:rsidR="001A0997" w:rsidRPr="000E1536">
        <w:t>along</w:t>
      </w:r>
      <w:r w:rsidR="00EA52F2" w:rsidRPr="000E1536">
        <w:t xml:space="preserve"> coastline</w:t>
      </w:r>
      <w:r w:rsidR="001A0997" w:rsidRPr="000E1536">
        <w:t>s</w:t>
      </w:r>
      <w:r w:rsidR="00EA52F2" w:rsidRPr="000E1536">
        <w:t xml:space="preserve">, </w:t>
      </w:r>
      <w:r w:rsidR="001A0997" w:rsidRPr="000E1536">
        <w:t xml:space="preserve">in </w:t>
      </w:r>
      <w:r w:rsidR="00EA52F2" w:rsidRPr="000E1536">
        <w:t>water column</w:t>
      </w:r>
      <w:r w:rsidR="001A0997" w:rsidRPr="000E1536">
        <w:t>s</w:t>
      </w:r>
      <w:r w:rsidR="00EA52F2" w:rsidRPr="000E1536">
        <w:t xml:space="preserve">, </w:t>
      </w:r>
      <w:r w:rsidR="001A0997" w:rsidRPr="000E1536">
        <w:t xml:space="preserve">on the </w:t>
      </w:r>
      <w:r w:rsidR="00EA52F2" w:rsidRPr="000E1536">
        <w:t xml:space="preserve">ocean floor, </w:t>
      </w:r>
      <w:r w:rsidR="001A0997" w:rsidRPr="000E1536">
        <w:t xml:space="preserve">in the </w:t>
      </w:r>
      <w:r w:rsidR="00EA52F2" w:rsidRPr="000E1536">
        <w:t xml:space="preserve">upper ocean and </w:t>
      </w:r>
      <w:r w:rsidR="001A0997" w:rsidRPr="000E1536">
        <w:t xml:space="preserve">in </w:t>
      </w:r>
      <w:r w:rsidR="00EA52F2" w:rsidRPr="000E1536">
        <w:t>biota;</w:t>
      </w:r>
    </w:p>
    <w:p w:rsidR="00EA52F2" w:rsidRPr="000E1536" w:rsidRDefault="00165F72" w:rsidP="00FA582B">
      <w:pPr>
        <w:pStyle w:val="Normalnumber"/>
        <w:numPr>
          <w:ilvl w:val="0"/>
          <w:numId w:val="101"/>
        </w:numPr>
        <w:ind w:left="3119" w:hanging="624"/>
      </w:pPr>
      <w:r w:rsidRPr="000E1536">
        <w:t>R</w:t>
      </w:r>
      <w:r w:rsidR="00EA52F2" w:rsidRPr="000E1536">
        <w:t xml:space="preserve">eport on actions they have taken in order to prevent, reduce and control marine littering, and evaluate </w:t>
      </w:r>
      <w:r w:rsidRPr="000E1536">
        <w:t xml:space="preserve">the </w:t>
      </w:r>
      <w:r w:rsidR="00EA52F2" w:rsidRPr="000E1536">
        <w:t>results</w:t>
      </w:r>
      <w:r w:rsidRPr="000E1536">
        <w:t xml:space="preserve"> thereof</w:t>
      </w:r>
      <w:r w:rsidR="00EA52F2" w:rsidRPr="000E1536">
        <w:t>;</w:t>
      </w:r>
    </w:p>
    <w:p w:rsidR="00EA52F2" w:rsidRPr="000E1536" w:rsidRDefault="00165F72" w:rsidP="00FA582B">
      <w:pPr>
        <w:pStyle w:val="Normalnumber"/>
        <w:numPr>
          <w:ilvl w:val="0"/>
          <w:numId w:val="101"/>
        </w:numPr>
        <w:ind w:left="3119" w:hanging="624"/>
      </w:pPr>
      <w:r w:rsidRPr="000E1536">
        <w:t>S</w:t>
      </w:r>
      <w:r w:rsidR="00EA52F2" w:rsidRPr="000E1536">
        <w:t>trengthen international cooperation for data and information exchange, including capacity</w:t>
      </w:r>
      <w:r w:rsidRPr="000E1536">
        <w:t>-</w:t>
      </w:r>
      <w:r w:rsidR="00EA52F2" w:rsidRPr="000E1536">
        <w:t xml:space="preserve">building for </w:t>
      </w:r>
      <w:r w:rsidRPr="000E1536">
        <w:t>S</w:t>
      </w:r>
      <w:r w:rsidR="00EA52F2" w:rsidRPr="000E1536">
        <w:t>tates that need it;</w:t>
      </w:r>
    </w:p>
    <w:p w:rsidR="00EA52F2" w:rsidRPr="000E1536" w:rsidRDefault="00165F72" w:rsidP="00FA582B">
      <w:pPr>
        <w:pStyle w:val="Normalnumber"/>
        <w:numPr>
          <w:ilvl w:val="0"/>
          <w:numId w:val="101"/>
        </w:numPr>
        <w:ind w:left="3119" w:hanging="624"/>
      </w:pPr>
      <w:r w:rsidRPr="000E1536">
        <w:t>Improve</w:t>
      </w:r>
      <w:r w:rsidR="00EA52F2" w:rsidRPr="000E1536">
        <w:t xml:space="preserve"> identification, allocation and analysis of material flow cost accounting;</w:t>
      </w:r>
    </w:p>
    <w:p w:rsidR="00EA52F2" w:rsidRPr="000E1536" w:rsidRDefault="00165F72" w:rsidP="00FA582B">
      <w:pPr>
        <w:pStyle w:val="Normalnumber"/>
        <w:numPr>
          <w:ilvl w:val="0"/>
          <w:numId w:val="101"/>
        </w:numPr>
        <w:ind w:left="3119" w:hanging="624"/>
      </w:pPr>
      <w:r w:rsidRPr="000E1536">
        <w:t>D</w:t>
      </w:r>
      <w:r w:rsidR="00EA52F2" w:rsidRPr="000E1536">
        <w:t>evelop key performance indicators to track and monitor the success of monitoring and assessment;</w:t>
      </w:r>
    </w:p>
    <w:p w:rsidR="00EA52F2" w:rsidRPr="000E1536" w:rsidRDefault="00165F72" w:rsidP="00FA582B">
      <w:pPr>
        <w:pStyle w:val="Normalnumber"/>
        <w:numPr>
          <w:ilvl w:val="0"/>
          <w:numId w:val="101"/>
        </w:numPr>
        <w:ind w:left="3119" w:hanging="624"/>
      </w:pPr>
      <w:r w:rsidRPr="000E1536">
        <w:t>S</w:t>
      </w:r>
      <w:r w:rsidR="00EA52F2" w:rsidRPr="000E1536">
        <w:t xml:space="preserve">hare information (e.g., through a global or regional platform) on marine litter on a regular basis; </w:t>
      </w:r>
    </w:p>
    <w:p w:rsidR="00EA52F2" w:rsidRPr="000E1536" w:rsidRDefault="00165F72" w:rsidP="00FA582B">
      <w:pPr>
        <w:pStyle w:val="Normalnumber"/>
        <w:numPr>
          <w:ilvl w:val="0"/>
          <w:numId w:val="135"/>
        </w:numPr>
        <w:ind w:left="1247" w:firstLine="624"/>
      </w:pPr>
      <w:r w:rsidRPr="000E1536">
        <w:t>P</w:t>
      </w:r>
      <w:r w:rsidR="00EA52F2" w:rsidRPr="000E1536">
        <w:t xml:space="preserve">romote synergies with implementation and monitoring of the </w:t>
      </w:r>
      <w:r w:rsidRPr="000E1536">
        <w:t xml:space="preserve">Sustainable Development Goals </w:t>
      </w:r>
      <w:r w:rsidR="00EA52F2" w:rsidRPr="000E1536">
        <w:t>and related processes;</w:t>
      </w:r>
    </w:p>
    <w:p w:rsidR="00EA52F2" w:rsidRPr="000E1536" w:rsidRDefault="00165F72" w:rsidP="00FA582B">
      <w:pPr>
        <w:pStyle w:val="Normalnumber"/>
        <w:numPr>
          <w:ilvl w:val="0"/>
          <w:numId w:val="135"/>
        </w:numPr>
        <w:ind w:left="1247" w:firstLine="624"/>
      </w:pPr>
      <w:r w:rsidRPr="000E1536">
        <w:t>P</w:t>
      </w:r>
      <w:r w:rsidR="00EA52F2" w:rsidRPr="000E1536">
        <w:t>romote willing and informed stakeholder participation in marine litter prevention and reduction strategies and policies, including by</w:t>
      </w:r>
      <w:r w:rsidR="007E06FA" w:rsidRPr="000E1536">
        <w:t>:</w:t>
      </w:r>
    </w:p>
    <w:p w:rsidR="00EA52F2" w:rsidRPr="000E1536" w:rsidRDefault="00165F72" w:rsidP="00FA582B">
      <w:pPr>
        <w:pStyle w:val="Normalnumber"/>
        <w:numPr>
          <w:ilvl w:val="0"/>
          <w:numId w:val="102"/>
        </w:numPr>
        <w:ind w:left="3119" w:hanging="624"/>
      </w:pPr>
      <w:r w:rsidRPr="000E1536">
        <w:t>M</w:t>
      </w:r>
      <w:r w:rsidR="00EA52F2" w:rsidRPr="000E1536">
        <w:t>apping out relevant stakeholders prior to interventions in order to ensure their inclusion;</w:t>
      </w:r>
    </w:p>
    <w:p w:rsidR="00EA52F2" w:rsidRPr="000E1536" w:rsidRDefault="00165F72" w:rsidP="00FA582B">
      <w:pPr>
        <w:pStyle w:val="Normalnumber"/>
        <w:numPr>
          <w:ilvl w:val="0"/>
          <w:numId w:val="102"/>
        </w:numPr>
        <w:ind w:left="3119" w:hanging="624"/>
      </w:pPr>
      <w:r w:rsidRPr="000E1536">
        <w:t>P</w:t>
      </w:r>
      <w:r w:rsidR="00EA52F2" w:rsidRPr="000E1536">
        <w:t>roviding and protecting a right to access to relevant information on marine plastics, including microplastics and nanoplastics;</w:t>
      </w:r>
    </w:p>
    <w:p w:rsidR="00EA52F2" w:rsidRPr="000E1536" w:rsidRDefault="00165F72" w:rsidP="00FA582B">
      <w:pPr>
        <w:pStyle w:val="Normalnumber"/>
        <w:numPr>
          <w:ilvl w:val="0"/>
          <w:numId w:val="102"/>
        </w:numPr>
        <w:ind w:left="3119" w:hanging="624"/>
      </w:pPr>
      <w:r w:rsidRPr="000E1536">
        <w:t>E</w:t>
      </w:r>
      <w:r w:rsidR="00EA52F2" w:rsidRPr="000E1536">
        <w:t>nabling the needs and considerations of vulnerable groups</w:t>
      </w:r>
      <w:r w:rsidR="00E2111E" w:rsidRPr="000E1536">
        <w:t xml:space="preserve"> to be taken into account</w:t>
      </w:r>
      <w:r w:rsidR="00EA52F2" w:rsidRPr="000E1536">
        <w:t>;</w:t>
      </w:r>
    </w:p>
    <w:p w:rsidR="00EA52F2" w:rsidRPr="000E1536" w:rsidRDefault="00165F72" w:rsidP="00FA582B">
      <w:pPr>
        <w:pStyle w:val="Normalnumber"/>
        <w:numPr>
          <w:ilvl w:val="0"/>
          <w:numId w:val="102"/>
        </w:numPr>
        <w:ind w:left="3119" w:hanging="624"/>
      </w:pPr>
      <w:r w:rsidRPr="000E1536">
        <w:t>R</w:t>
      </w:r>
      <w:r w:rsidR="00EA52F2" w:rsidRPr="000E1536">
        <w:t>ecognizing gender aspects in the generation and prevention of marine litter</w:t>
      </w:r>
      <w:r w:rsidR="00AC25ED" w:rsidRPr="000E1536">
        <w:t>;</w:t>
      </w:r>
    </w:p>
    <w:p w:rsidR="00EA52F2" w:rsidRPr="000E1536" w:rsidRDefault="00180726" w:rsidP="00FA582B">
      <w:pPr>
        <w:pStyle w:val="Normalnumber"/>
        <w:numPr>
          <w:ilvl w:val="0"/>
          <w:numId w:val="135"/>
        </w:numPr>
        <w:ind w:left="1247" w:firstLine="624"/>
      </w:pPr>
      <w:r w:rsidRPr="000E1536">
        <w:t>A</w:t>
      </w:r>
      <w:r w:rsidR="00EA52F2" w:rsidRPr="000E1536">
        <w:t xml:space="preserve">ssess socioeconomic and environmental costs associated with marine litter impacts (costs of inaction) and enhance cost-effective and cost-benefit analysis of mitigation and clean-up measures (costs of action); and </w:t>
      </w:r>
      <w:r w:rsidR="008A1555" w:rsidRPr="000E1536">
        <w:t xml:space="preserve">facilitate </w:t>
      </w:r>
      <w:r w:rsidR="00EA52F2" w:rsidRPr="000E1536">
        <w:t>financing, public-private partnerships, capacity</w:t>
      </w:r>
      <w:r w:rsidRPr="000E1536">
        <w:t>-</w:t>
      </w:r>
      <w:r w:rsidR="00EA52F2" w:rsidRPr="000E1536">
        <w:t>building and technology transfer;</w:t>
      </w:r>
    </w:p>
    <w:p w:rsidR="00EA52F2" w:rsidRPr="000E1536" w:rsidRDefault="00180726" w:rsidP="00FA582B">
      <w:pPr>
        <w:pStyle w:val="Normalnumber"/>
        <w:numPr>
          <w:ilvl w:val="0"/>
          <w:numId w:val="135"/>
        </w:numPr>
        <w:ind w:left="1247" w:firstLine="624"/>
      </w:pPr>
      <w:r w:rsidRPr="000E1536">
        <w:t>D</w:t>
      </w:r>
      <w:r w:rsidR="00EA52F2" w:rsidRPr="000E1536">
        <w:t>evelop global and regional marine litter indicators to guide the prioritization of targeted interventions;</w:t>
      </w:r>
    </w:p>
    <w:p w:rsidR="00EA52F2" w:rsidRPr="000E1536" w:rsidRDefault="00180726" w:rsidP="00FA582B">
      <w:pPr>
        <w:pStyle w:val="Normalnumber"/>
        <w:numPr>
          <w:ilvl w:val="0"/>
          <w:numId w:val="135"/>
        </w:numPr>
        <w:ind w:left="1247" w:firstLine="624"/>
      </w:pPr>
      <w:r w:rsidRPr="000E1536">
        <w:t>U</w:t>
      </w:r>
      <w:r w:rsidR="00EA52F2" w:rsidRPr="000E1536">
        <w:t>sing the precautionary principle and taking into account that there is unequivocal and quantified evidence of the degree</w:t>
      </w:r>
      <w:r w:rsidR="00EA52F2" w:rsidRPr="000E1536">
        <w:rPr>
          <w:b/>
        </w:rPr>
        <w:t xml:space="preserve"> </w:t>
      </w:r>
      <w:r w:rsidR="00EA52F2" w:rsidRPr="000E1536">
        <w:t>of impact of marine plastic debris, reduce marine litter sources through measures such as market-based instruments and regulatory frameworks</w:t>
      </w:r>
      <w:r w:rsidRPr="000E1536">
        <w:t>, including through:</w:t>
      </w:r>
      <w:r w:rsidR="00EA52F2" w:rsidRPr="000E1536">
        <w:t xml:space="preserve"> </w:t>
      </w:r>
    </w:p>
    <w:p w:rsidR="00EA52F2" w:rsidRPr="000E1536" w:rsidRDefault="00180726" w:rsidP="00FA582B">
      <w:pPr>
        <w:pStyle w:val="Normalnumber"/>
        <w:numPr>
          <w:ilvl w:val="0"/>
          <w:numId w:val="103"/>
        </w:numPr>
        <w:ind w:left="3119" w:hanging="624"/>
      </w:pPr>
      <w:r w:rsidRPr="000E1536">
        <w:t>A</w:t>
      </w:r>
      <w:r w:rsidR="00EA52F2" w:rsidRPr="000E1536">
        <w:t xml:space="preserve"> drastic reduc</w:t>
      </w:r>
      <w:r w:rsidRPr="000E1536">
        <w:t xml:space="preserve">tion or </w:t>
      </w:r>
      <w:r w:rsidR="00EA52F2" w:rsidRPr="000E1536">
        <w:t>ban of single</w:t>
      </w:r>
      <w:r w:rsidRPr="000E1536">
        <w:t>-</w:t>
      </w:r>
      <w:r w:rsidR="00EA52F2" w:rsidRPr="000E1536">
        <w:t>use plastic products;</w:t>
      </w:r>
    </w:p>
    <w:p w:rsidR="00EA52F2" w:rsidRPr="000E1536" w:rsidRDefault="00180726" w:rsidP="00FA582B">
      <w:pPr>
        <w:pStyle w:val="Normalnumber"/>
        <w:numPr>
          <w:ilvl w:val="0"/>
          <w:numId w:val="103"/>
        </w:numPr>
        <w:ind w:left="3119" w:hanging="624"/>
      </w:pPr>
      <w:r w:rsidRPr="000E1536">
        <w:t>T</w:t>
      </w:r>
      <w:r w:rsidR="00EA52F2" w:rsidRPr="000E1536">
        <w:t>he promotion of measures to reduce plastic material use and of other incentives for behavioural change towards more sustainable production and consumption patterns;</w:t>
      </w:r>
    </w:p>
    <w:p w:rsidR="00EA52F2" w:rsidRPr="000E1536" w:rsidRDefault="00180726" w:rsidP="00FA582B">
      <w:pPr>
        <w:pStyle w:val="Normalnumber"/>
        <w:numPr>
          <w:ilvl w:val="0"/>
          <w:numId w:val="103"/>
        </w:numPr>
        <w:ind w:left="3119" w:hanging="624"/>
      </w:pPr>
      <w:r w:rsidRPr="000E1536">
        <w:t>T</w:t>
      </w:r>
      <w:r w:rsidR="00EA52F2" w:rsidRPr="000E1536">
        <w:t>he promotion of eco-friendly and recyclable materials in industrial production;</w:t>
      </w:r>
    </w:p>
    <w:p w:rsidR="00EA52F2" w:rsidRPr="000E1536" w:rsidRDefault="00180726" w:rsidP="00FA582B">
      <w:pPr>
        <w:pStyle w:val="Normalnumber"/>
        <w:numPr>
          <w:ilvl w:val="0"/>
          <w:numId w:val="103"/>
        </w:numPr>
        <w:ind w:left="3119" w:hanging="624"/>
      </w:pPr>
      <w:r w:rsidRPr="000E1536">
        <w:t>A</w:t>
      </w:r>
      <w:r w:rsidR="00EA52F2" w:rsidRPr="000E1536">
        <w:t xml:space="preserve"> phase</w:t>
      </w:r>
      <w:r w:rsidRPr="000E1536">
        <w:t>-</w:t>
      </w:r>
      <w:r w:rsidR="00EA52F2" w:rsidRPr="000E1536">
        <w:t>out of non-recoverable plastic materials that potentially accumulate in marine environments (e.g.</w:t>
      </w:r>
      <w:r w:rsidRPr="000E1536">
        <w:t>,</w:t>
      </w:r>
      <w:r w:rsidR="00EA52F2" w:rsidRPr="000E1536">
        <w:t xml:space="preserve"> microplastics in personal care products);</w:t>
      </w:r>
    </w:p>
    <w:p w:rsidR="00EA52F2" w:rsidRPr="000E1536" w:rsidRDefault="00180726" w:rsidP="00FA582B">
      <w:pPr>
        <w:pStyle w:val="Normalnumber"/>
        <w:numPr>
          <w:ilvl w:val="0"/>
          <w:numId w:val="103"/>
        </w:numPr>
        <w:ind w:left="3119" w:hanging="624"/>
      </w:pPr>
      <w:r w:rsidRPr="000E1536">
        <w:t>T</w:t>
      </w:r>
      <w:r w:rsidR="00EA52F2" w:rsidRPr="000E1536">
        <w:t xml:space="preserve">he promotion of </w:t>
      </w:r>
      <w:r w:rsidRPr="000E1536">
        <w:t xml:space="preserve">extended producer responsibility </w:t>
      </w:r>
      <w:r w:rsidR="00EA52F2" w:rsidRPr="000E1536">
        <w:t>progra</w:t>
      </w:r>
      <w:r w:rsidRPr="000E1536">
        <w:t>m</w:t>
      </w:r>
      <w:r w:rsidR="00EA52F2" w:rsidRPr="000E1536">
        <w:t>m</w:t>
      </w:r>
      <w:r w:rsidRPr="000E1536">
        <w:t>e</w:t>
      </w:r>
      <w:r w:rsidR="00EA52F2" w:rsidRPr="000E1536">
        <w:t>s and life cycle assessments;</w:t>
      </w:r>
    </w:p>
    <w:p w:rsidR="00EA52F2" w:rsidRPr="000E1536" w:rsidRDefault="00180726" w:rsidP="00FA582B">
      <w:pPr>
        <w:pStyle w:val="Normalnumber"/>
        <w:numPr>
          <w:ilvl w:val="0"/>
          <w:numId w:val="103"/>
        </w:numPr>
        <w:ind w:left="3119" w:hanging="624"/>
      </w:pPr>
      <w:r w:rsidRPr="000E1536">
        <w:t>T</w:t>
      </w:r>
      <w:r w:rsidR="00EA52F2" w:rsidRPr="000E1536">
        <w:t xml:space="preserve">he promotion of technological innovation to address sources; </w:t>
      </w:r>
    </w:p>
    <w:p w:rsidR="00EA52F2" w:rsidRPr="000E1536" w:rsidRDefault="00180726" w:rsidP="00FA582B">
      <w:pPr>
        <w:pStyle w:val="Normalnumber"/>
        <w:numPr>
          <w:ilvl w:val="0"/>
          <w:numId w:val="103"/>
        </w:numPr>
        <w:ind w:left="3119" w:hanging="624"/>
      </w:pPr>
      <w:r w:rsidRPr="000E1536">
        <w:lastRenderedPageBreak/>
        <w:t>T</w:t>
      </w:r>
      <w:r w:rsidR="00EA52F2" w:rsidRPr="000E1536">
        <w:t xml:space="preserve">he promotion of the </w:t>
      </w:r>
      <w:r w:rsidRPr="000E1536">
        <w:t>“</w:t>
      </w:r>
      <w:r w:rsidR="00EA52F2" w:rsidRPr="000E1536">
        <w:t>6Rs</w:t>
      </w:r>
      <w:r w:rsidRPr="000E1536">
        <w:t>”</w:t>
      </w:r>
      <w:r w:rsidR="00EA52F2" w:rsidRPr="000E1536">
        <w:t xml:space="preserve"> framework: </w:t>
      </w:r>
      <w:r w:rsidR="00B44EF9" w:rsidRPr="000E1536">
        <w:t>redesign-reduce-remove-reuse-recycle-recove</w:t>
      </w:r>
      <w:r w:rsidR="00EA52F2" w:rsidRPr="000E1536">
        <w:t>r</w:t>
      </w:r>
      <w:r w:rsidR="00AC25ED" w:rsidRPr="000E1536">
        <w:t>;</w:t>
      </w:r>
    </w:p>
    <w:p w:rsidR="00EA52F2" w:rsidRPr="000E1536" w:rsidRDefault="00B44EF9" w:rsidP="00FA582B">
      <w:pPr>
        <w:pStyle w:val="Normalnumber"/>
        <w:numPr>
          <w:ilvl w:val="0"/>
          <w:numId w:val="135"/>
        </w:numPr>
        <w:ind w:left="1247" w:firstLine="624"/>
      </w:pPr>
      <w:r w:rsidRPr="000E1536">
        <w:t>C</w:t>
      </w:r>
      <w:r w:rsidR="00EA52F2" w:rsidRPr="000E1536">
        <w:t>onsider</w:t>
      </w:r>
      <w:r w:rsidRPr="000E1536">
        <w:t xml:space="preserve"> the</w:t>
      </w:r>
      <w:r w:rsidR="00EA52F2" w:rsidRPr="000E1536">
        <w:t xml:space="preserve"> economic, social and environmental costs of marine litter in investments and </w:t>
      </w:r>
      <w:r w:rsidRPr="000E1536">
        <w:t xml:space="preserve">the </w:t>
      </w:r>
      <w:r w:rsidR="00EA52F2" w:rsidRPr="000E1536">
        <w:t>development of waste management policies and practices, and encourage</w:t>
      </w:r>
      <w:r w:rsidRPr="000E1536">
        <w:t>:</w:t>
      </w:r>
      <w:r w:rsidR="00EA52F2" w:rsidRPr="000E1536">
        <w:t xml:space="preserve"> </w:t>
      </w:r>
    </w:p>
    <w:p w:rsidR="00EA52F2" w:rsidRPr="000E1536" w:rsidRDefault="00B44EF9" w:rsidP="00FA582B">
      <w:pPr>
        <w:pStyle w:val="Normalnumber"/>
        <w:numPr>
          <w:ilvl w:val="0"/>
          <w:numId w:val="110"/>
        </w:numPr>
        <w:ind w:left="3119" w:hanging="624"/>
      </w:pPr>
      <w:r w:rsidRPr="000E1536">
        <w:t>I</w:t>
      </w:r>
      <w:r w:rsidR="00EA52F2" w:rsidRPr="000E1536">
        <w:t>mproved waste delivery</w:t>
      </w:r>
      <w:r w:rsidRPr="000E1536">
        <w:t>,</w:t>
      </w:r>
      <w:r w:rsidR="00EA52F2" w:rsidRPr="000E1536">
        <w:t xml:space="preserve"> including to port reception facilities, collection, sorting and recycling;</w:t>
      </w:r>
    </w:p>
    <w:p w:rsidR="00EA52F2" w:rsidRPr="000E1536" w:rsidRDefault="00B44EF9" w:rsidP="00FA582B">
      <w:pPr>
        <w:pStyle w:val="Normalnumber"/>
        <w:numPr>
          <w:ilvl w:val="0"/>
          <w:numId w:val="110"/>
        </w:numPr>
        <w:ind w:left="3119" w:hanging="624"/>
      </w:pPr>
      <w:r w:rsidRPr="000E1536">
        <w:t>I</w:t>
      </w:r>
      <w:r w:rsidR="00EA52F2" w:rsidRPr="000E1536">
        <w:t>mproved effectiveness of waste and wastewater infrastructure;</w:t>
      </w:r>
    </w:p>
    <w:p w:rsidR="00EA52F2" w:rsidRPr="000E1536" w:rsidRDefault="00B44EF9" w:rsidP="00FA582B">
      <w:pPr>
        <w:pStyle w:val="Normalnumber"/>
        <w:numPr>
          <w:ilvl w:val="0"/>
          <w:numId w:val="110"/>
        </w:numPr>
        <w:ind w:left="3119" w:hanging="624"/>
      </w:pPr>
      <w:r w:rsidRPr="000E1536">
        <w:t>P</w:t>
      </w:r>
      <w:r w:rsidR="00EA52F2" w:rsidRPr="000E1536">
        <w:t>roper management and control of dumpsites, especially when situated close to coasts;</w:t>
      </w:r>
    </w:p>
    <w:p w:rsidR="00EA52F2" w:rsidRPr="000E1536" w:rsidRDefault="00B44EF9" w:rsidP="00FA582B">
      <w:pPr>
        <w:pStyle w:val="Normalnumber"/>
        <w:numPr>
          <w:ilvl w:val="0"/>
          <w:numId w:val="110"/>
        </w:numPr>
        <w:ind w:left="3119" w:hanging="624"/>
      </w:pPr>
      <w:r w:rsidRPr="000E1536">
        <w:t>T</w:t>
      </w:r>
      <w:r w:rsidR="00EA52F2" w:rsidRPr="000E1536">
        <w:t xml:space="preserve">he promotion of integrated waste management; </w:t>
      </w:r>
    </w:p>
    <w:p w:rsidR="00EA52F2" w:rsidRPr="000E1536" w:rsidRDefault="00B44EF9" w:rsidP="00FA582B">
      <w:pPr>
        <w:pStyle w:val="Normalnumber"/>
        <w:numPr>
          <w:ilvl w:val="0"/>
          <w:numId w:val="110"/>
        </w:numPr>
        <w:ind w:left="3119" w:hanging="624"/>
      </w:pPr>
      <w:r w:rsidRPr="000E1536">
        <w:t>T</w:t>
      </w:r>
      <w:r w:rsidR="00EA52F2" w:rsidRPr="000E1536">
        <w:t>he re-evaluat</w:t>
      </w:r>
      <w:r w:rsidRPr="000E1536">
        <w:t>ion of</w:t>
      </w:r>
      <w:r w:rsidR="00EA52F2" w:rsidRPr="000E1536">
        <w:t xml:space="preserve"> plastic waste as a resource; </w:t>
      </w:r>
    </w:p>
    <w:p w:rsidR="00EA52F2" w:rsidRPr="000E1536" w:rsidRDefault="00B44EF9" w:rsidP="00FA582B">
      <w:pPr>
        <w:pStyle w:val="Normalnumber"/>
        <w:numPr>
          <w:ilvl w:val="0"/>
          <w:numId w:val="110"/>
        </w:numPr>
        <w:ind w:left="3119" w:hanging="624"/>
      </w:pPr>
      <w:r w:rsidRPr="000E1536">
        <w:t>A</w:t>
      </w:r>
      <w:r w:rsidR="00EA52F2" w:rsidRPr="000E1536">
        <w:t>ppropriate recycling activities to improve recovery, in addition to provid</w:t>
      </w:r>
      <w:r w:rsidRPr="000E1536">
        <w:t>ing</w:t>
      </w:r>
      <w:r w:rsidR="00EA52F2" w:rsidRPr="000E1536">
        <w:t xml:space="preserve"> economic </w:t>
      </w:r>
      <w:r w:rsidR="00EE727C" w:rsidRPr="000E1536">
        <w:t xml:space="preserve">opportunities </w:t>
      </w:r>
      <w:r w:rsidR="00EA52F2" w:rsidRPr="000E1536">
        <w:t>and support</w:t>
      </w:r>
      <w:r w:rsidRPr="000E1536">
        <w:t>ing</w:t>
      </w:r>
      <w:r w:rsidR="00EA52F2" w:rsidRPr="000E1536">
        <w:t xml:space="preserve"> alternative livelihoods;</w:t>
      </w:r>
    </w:p>
    <w:p w:rsidR="00EA52F2" w:rsidRPr="000E1536" w:rsidRDefault="00B44EF9" w:rsidP="00FA582B">
      <w:pPr>
        <w:pStyle w:val="Normalnumber"/>
        <w:numPr>
          <w:ilvl w:val="0"/>
          <w:numId w:val="135"/>
        </w:numPr>
        <w:ind w:left="1247" w:firstLine="624"/>
      </w:pPr>
      <w:r w:rsidRPr="000E1536">
        <w:t>S</w:t>
      </w:r>
      <w:r w:rsidR="00EA52F2" w:rsidRPr="000E1536">
        <w:t>upport efforts to promote a life</w:t>
      </w:r>
      <w:r w:rsidRPr="000E1536">
        <w:t xml:space="preserve"> </w:t>
      </w:r>
      <w:r w:rsidR="00EA52F2" w:rsidRPr="000E1536">
        <w:t xml:space="preserve">cycle approach to plastic products, including </w:t>
      </w:r>
      <w:r w:rsidR="00E2111E" w:rsidRPr="000E1536">
        <w:t xml:space="preserve">the </w:t>
      </w:r>
      <w:r w:rsidR="00EA52F2" w:rsidRPr="000E1536">
        <w:t>consider</w:t>
      </w:r>
      <w:r w:rsidR="00E2111E" w:rsidRPr="000E1536">
        <w:t>ation of</w:t>
      </w:r>
      <w:r w:rsidR="00EA52F2" w:rsidRPr="000E1536">
        <w:t xml:space="preserve"> the degradation of different polymers and</w:t>
      </w:r>
      <w:r w:rsidR="00454D21" w:rsidRPr="000E1536">
        <w:t xml:space="preserve"> the</w:t>
      </w:r>
      <w:r w:rsidR="00EA52F2" w:rsidRPr="000E1536">
        <w:t xml:space="preserve"> rate of fragmentation (in the marine environment) by</w:t>
      </w:r>
      <w:r w:rsidRPr="000E1536">
        <w:t>:</w:t>
      </w:r>
    </w:p>
    <w:p w:rsidR="00EA52F2" w:rsidRPr="000E1536" w:rsidRDefault="00B44EF9" w:rsidP="00FA582B">
      <w:pPr>
        <w:pStyle w:val="Normalnumber"/>
        <w:numPr>
          <w:ilvl w:val="0"/>
          <w:numId w:val="104"/>
        </w:numPr>
        <w:ind w:left="3119" w:hanging="624"/>
      </w:pPr>
      <w:r w:rsidRPr="000E1536">
        <w:t>I</w:t>
      </w:r>
      <w:r w:rsidR="00EA52F2" w:rsidRPr="000E1536">
        <w:t xml:space="preserve">nternalizing </w:t>
      </w:r>
      <w:r w:rsidRPr="000E1536">
        <w:t xml:space="preserve">the </w:t>
      </w:r>
      <w:r w:rsidR="00EA52F2" w:rsidRPr="000E1536">
        <w:t>environmental and social costs of products (cost internalization);</w:t>
      </w:r>
    </w:p>
    <w:p w:rsidR="00EA52F2" w:rsidRPr="000E1536" w:rsidRDefault="00B44EF9" w:rsidP="00FA582B">
      <w:pPr>
        <w:pStyle w:val="Normalnumber"/>
        <w:numPr>
          <w:ilvl w:val="0"/>
          <w:numId w:val="104"/>
        </w:numPr>
        <w:ind w:left="3119" w:hanging="624"/>
      </w:pPr>
      <w:r w:rsidRPr="000E1536">
        <w:t>E</w:t>
      </w:r>
      <w:r w:rsidR="00EA52F2" w:rsidRPr="000E1536">
        <w:t>nhancing the process of closing the loop in product and process development and manufacturing as well as in life cycle chains of plastic products;</w:t>
      </w:r>
      <w:r w:rsidR="00454D21" w:rsidRPr="000E1536">
        <w:t xml:space="preserve"> </w:t>
      </w:r>
    </w:p>
    <w:p w:rsidR="00EA52F2" w:rsidRPr="000E1536" w:rsidRDefault="00B44EF9" w:rsidP="00FA582B">
      <w:pPr>
        <w:pStyle w:val="Normalnumber"/>
        <w:numPr>
          <w:ilvl w:val="0"/>
          <w:numId w:val="104"/>
        </w:numPr>
        <w:ind w:left="3119" w:hanging="624"/>
      </w:pPr>
      <w:r w:rsidRPr="000E1536">
        <w:t>I</w:t>
      </w:r>
      <w:r w:rsidR="00EA52F2" w:rsidRPr="000E1536">
        <w:t xml:space="preserve">mproving the lifespan of products; </w:t>
      </w:r>
    </w:p>
    <w:p w:rsidR="00EA52F2" w:rsidRPr="000E1536" w:rsidRDefault="00B44EF9" w:rsidP="00FA582B">
      <w:pPr>
        <w:pStyle w:val="Normalnumber"/>
        <w:numPr>
          <w:ilvl w:val="0"/>
          <w:numId w:val="104"/>
        </w:numPr>
        <w:ind w:left="3119" w:hanging="624"/>
      </w:pPr>
      <w:r w:rsidRPr="000E1536">
        <w:t>P</w:t>
      </w:r>
      <w:r w:rsidR="00EA52F2" w:rsidRPr="000E1536">
        <w:t>romoting green public and private procurement;</w:t>
      </w:r>
    </w:p>
    <w:p w:rsidR="00EA52F2" w:rsidRPr="000E1536" w:rsidRDefault="00B44EF9" w:rsidP="00FA582B">
      <w:pPr>
        <w:pStyle w:val="Normalnumber"/>
        <w:numPr>
          <w:ilvl w:val="0"/>
          <w:numId w:val="104"/>
        </w:numPr>
        <w:ind w:left="3119" w:hanging="624"/>
      </w:pPr>
      <w:r w:rsidRPr="000E1536">
        <w:t>C</w:t>
      </w:r>
      <w:r w:rsidR="00EA52F2" w:rsidRPr="000E1536">
        <w:t>onsidering green engineering principles and frameworks, eco-design</w:t>
      </w:r>
      <w:r w:rsidRPr="000E1536">
        <w:t xml:space="preserve"> and</w:t>
      </w:r>
      <w:r w:rsidR="00EA52F2" w:rsidRPr="000E1536">
        <w:t xml:space="preserve"> eco</w:t>
      </w:r>
      <w:r w:rsidRPr="000E1536">
        <w:noBreakHyphen/>
      </w:r>
      <w:r w:rsidR="00EA52F2" w:rsidRPr="000E1536">
        <w:t xml:space="preserve">labelling, </w:t>
      </w:r>
      <w:r w:rsidRPr="000E1536">
        <w:t>among others</w:t>
      </w:r>
      <w:r w:rsidR="00EA52F2" w:rsidRPr="000E1536">
        <w:t xml:space="preserve">; </w:t>
      </w:r>
    </w:p>
    <w:p w:rsidR="00EA52F2" w:rsidRPr="000E1536" w:rsidRDefault="00B44EF9" w:rsidP="00FA582B">
      <w:pPr>
        <w:pStyle w:val="Normalnumber"/>
        <w:numPr>
          <w:ilvl w:val="0"/>
          <w:numId w:val="104"/>
        </w:numPr>
        <w:ind w:left="3119" w:hanging="624"/>
      </w:pPr>
      <w:r w:rsidRPr="000E1536">
        <w:t>Strengthening</w:t>
      </w:r>
      <w:r w:rsidR="00EA52F2" w:rsidRPr="000E1536">
        <w:t xml:space="preserve"> </w:t>
      </w:r>
      <w:r w:rsidR="00E2111E" w:rsidRPr="000E1536">
        <w:t xml:space="preserve">the ability of </w:t>
      </w:r>
      <w:r w:rsidR="00EA52F2" w:rsidRPr="000E1536">
        <w:t>private actors, including small and medium</w:t>
      </w:r>
      <w:r w:rsidRPr="000E1536">
        <w:t>-</w:t>
      </w:r>
      <w:r w:rsidR="00EA52F2" w:rsidRPr="000E1536">
        <w:t>sized enterprises, to shift to greener activities</w:t>
      </w:r>
      <w:r w:rsidR="00AC25ED" w:rsidRPr="000E1536">
        <w:t>;</w:t>
      </w:r>
    </w:p>
    <w:p w:rsidR="00EA52F2" w:rsidRPr="000E1536" w:rsidRDefault="00B44EF9" w:rsidP="00FA582B">
      <w:pPr>
        <w:pStyle w:val="Normalnumber"/>
        <w:numPr>
          <w:ilvl w:val="0"/>
          <w:numId w:val="135"/>
        </w:numPr>
        <w:ind w:left="1247" w:firstLine="624"/>
      </w:pPr>
      <w:r w:rsidRPr="000E1536">
        <w:t>B</w:t>
      </w:r>
      <w:r w:rsidR="00EA52F2" w:rsidRPr="000E1536">
        <w:t xml:space="preserve">e aware that, until there is an internationally agreed definition of biodegradability (in the marine environment), the adoption of plastic products labelled as </w:t>
      </w:r>
      <w:r w:rsidRPr="000E1536">
        <w:t>“</w:t>
      </w:r>
      <w:r w:rsidR="00EA52F2" w:rsidRPr="000E1536">
        <w:t>biodegradable</w:t>
      </w:r>
      <w:r w:rsidRPr="000E1536">
        <w:t>”</w:t>
      </w:r>
      <w:r w:rsidR="00EA52F2" w:rsidRPr="000E1536">
        <w:t xml:space="preserve"> will not bring about a significant decrease either in the quantity of plastic entering the ocean or the risk of physical and chemical impacts on the marine environment;</w:t>
      </w:r>
    </w:p>
    <w:p w:rsidR="00EA52F2" w:rsidRPr="000E1536" w:rsidRDefault="00B44EF9" w:rsidP="00FA582B">
      <w:pPr>
        <w:pStyle w:val="Normalnumber"/>
        <w:numPr>
          <w:ilvl w:val="0"/>
          <w:numId w:val="135"/>
        </w:numPr>
        <w:ind w:left="1247" w:firstLine="624"/>
      </w:pPr>
      <w:r w:rsidRPr="000E1536">
        <w:t>P</w:t>
      </w:r>
      <w:r w:rsidR="00EA52F2" w:rsidRPr="000E1536">
        <w:t xml:space="preserve">romote cost-effective activities and instruments as well as cooperation at all levels with regard to risk-based and environmentally sound clean-up activities </w:t>
      </w:r>
      <w:r w:rsidRPr="000E1536">
        <w:t>for</w:t>
      </w:r>
      <w:r w:rsidR="00EA52F2" w:rsidRPr="000E1536">
        <w:t xml:space="preserve"> marine litter in rivers and coastal and marine areas, according to national circumstances; and facilitate financing, public</w:t>
      </w:r>
      <w:r w:rsidRPr="000E1536">
        <w:t>-</w:t>
      </w:r>
      <w:r w:rsidR="00EA52F2" w:rsidRPr="000E1536">
        <w:t>private partnerships, and capacity</w:t>
      </w:r>
      <w:r w:rsidRPr="000E1536">
        <w:t>-</w:t>
      </w:r>
      <w:r w:rsidR="00EA52F2" w:rsidRPr="000E1536">
        <w:t xml:space="preserve">building and, </w:t>
      </w:r>
      <w:r w:rsidRPr="000E1536">
        <w:t>in that regard</w:t>
      </w:r>
      <w:r w:rsidR="00EA52F2" w:rsidRPr="000E1536">
        <w:t>, develop and utilize international criteria for collective removal actions, clean</w:t>
      </w:r>
      <w:r w:rsidRPr="000E1536">
        <w:t>-</w:t>
      </w:r>
      <w:r w:rsidR="00EA52F2" w:rsidRPr="000E1536">
        <w:t>up and restoration including with regard to quantities, population, sensitivity of ecosystem, feasibility;</w:t>
      </w:r>
    </w:p>
    <w:p w:rsidR="00EA52F2" w:rsidRPr="000E1536" w:rsidRDefault="00B44EF9" w:rsidP="00FA582B">
      <w:pPr>
        <w:pStyle w:val="Normalnumber"/>
        <w:keepNext/>
        <w:keepLines/>
        <w:numPr>
          <w:ilvl w:val="0"/>
          <w:numId w:val="135"/>
        </w:numPr>
        <w:ind w:left="1247" w:firstLine="624"/>
      </w:pPr>
      <w:r w:rsidRPr="000E1536">
        <w:t>S</w:t>
      </w:r>
      <w:r w:rsidR="00EA52F2" w:rsidRPr="000E1536">
        <w:t>trengthen education and awareness measures on marine litter by</w:t>
      </w:r>
      <w:r w:rsidR="007E06FA" w:rsidRPr="000E1536">
        <w:t>:</w:t>
      </w:r>
      <w:r w:rsidR="00EA52F2" w:rsidRPr="000E1536">
        <w:t xml:space="preserve"> </w:t>
      </w:r>
    </w:p>
    <w:p w:rsidR="00EA52F2" w:rsidRPr="000E1536" w:rsidRDefault="00B44EF9" w:rsidP="00FA582B">
      <w:pPr>
        <w:pStyle w:val="Normalnumber"/>
        <w:keepNext/>
        <w:keepLines/>
        <w:numPr>
          <w:ilvl w:val="0"/>
          <w:numId w:val="111"/>
        </w:numPr>
        <w:ind w:left="3119" w:hanging="624"/>
      </w:pPr>
      <w:r w:rsidRPr="000E1536">
        <w:t>I</w:t>
      </w:r>
      <w:r w:rsidR="00EA52F2" w:rsidRPr="000E1536">
        <w:t xml:space="preserve">ntroducing elements into educational curricula at all educational levels; </w:t>
      </w:r>
    </w:p>
    <w:p w:rsidR="00EA52F2" w:rsidRPr="000E1536" w:rsidRDefault="00B44EF9" w:rsidP="00FA582B">
      <w:pPr>
        <w:pStyle w:val="Normalnumber"/>
        <w:numPr>
          <w:ilvl w:val="0"/>
          <w:numId w:val="111"/>
        </w:numPr>
        <w:ind w:left="3119" w:hanging="624"/>
      </w:pPr>
      <w:r w:rsidRPr="000E1536">
        <w:t>P</w:t>
      </w:r>
      <w:r w:rsidR="00EA52F2" w:rsidRPr="000E1536">
        <w:t>roviding educational and outreach materials targeted to specific interest groups and range of ages to promote behavioural change.</w:t>
      </w:r>
    </w:p>
    <w:tbl>
      <w:tblPr>
        <w:tblW w:w="0" w:type="auto"/>
        <w:tblInd w:w="108" w:type="dxa"/>
        <w:tblLook w:val="04A0" w:firstRow="1" w:lastRow="0" w:firstColumn="1" w:lastColumn="0" w:noHBand="0" w:noVBand="1"/>
      </w:tblPr>
      <w:tblGrid>
        <w:gridCol w:w="1920"/>
        <w:gridCol w:w="1921"/>
        <w:gridCol w:w="1921"/>
        <w:gridCol w:w="1921"/>
        <w:gridCol w:w="1921"/>
      </w:tblGrid>
      <w:tr w:rsidR="00DA747C" w:rsidRPr="000E1536" w:rsidTr="00906B9F">
        <w:tc>
          <w:tcPr>
            <w:tcW w:w="1920" w:type="dxa"/>
            <w:shd w:val="clear" w:color="auto" w:fill="auto"/>
          </w:tcPr>
          <w:p w:rsidR="00DA747C" w:rsidRPr="000E1536" w:rsidRDefault="00DA747C" w:rsidP="00BE35A5">
            <w:pPr>
              <w:pStyle w:val="NormalNonumber"/>
              <w:spacing w:before="520" w:after="0"/>
              <w:ind w:left="0"/>
            </w:pPr>
          </w:p>
        </w:tc>
        <w:tc>
          <w:tcPr>
            <w:tcW w:w="1921" w:type="dxa"/>
            <w:shd w:val="clear" w:color="auto" w:fill="auto"/>
          </w:tcPr>
          <w:p w:rsidR="00DA747C" w:rsidRPr="000E1536" w:rsidRDefault="00DA747C" w:rsidP="00BE35A5">
            <w:pPr>
              <w:pStyle w:val="NormalNonumber"/>
              <w:spacing w:before="520" w:after="0"/>
              <w:ind w:left="0"/>
            </w:pPr>
          </w:p>
        </w:tc>
        <w:tc>
          <w:tcPr>
            <w:tcW w:w="1921" w:type="dxa"/>
            <w:tcBorders>
              <w:bottom w:val="single" w:sz="4" w:space="0" w:color="auto"/>
            </w:tcBorders>
            <w:shd w:val="clear" w:color="auto" w:fill="auto"/>
          </w:tcPr>
          <w:p w:rsidR="00DA747C" w:rsidRPr="000E1536" w:rsidRDefault="00DA747C" w:rsidP="00BE35A5">
            <w:pPr>
              <w:pStyle w:val="NormalNonumber"/>
              <w:spacing w:before="520" w:after="0"/>
              <w:ind w:left="0"/>
            </w:pPr>
          </w:p>
        </w:tc>
        <w:tc>
          <w:tcPr>
            <w:tcW w:w="1921" w:type="dxa"/>
            <w:shd w:val="clear" w:color="auto" w:fill="auto"/>
          </w:tcPr>
          <w:p w:rsidR="00DA747C" w:rsidRPr="000E1536" w:rsidRDefault="00DA747C" w:rsidP="00BE35A5">
            <w:pPr>
              <w:pStyle w:val="NormalNonumber"/>
              <w:spacing w:before="520" w:after="0"/>
              <w:ind w:left="0"/>
            </w:pPr>
          </w:p>
        </w:tc>
        <w:tc>
          <w:tcPr>
            <w:tcW w:w="1921" w:type="dxa"/>
            <w:shd w:val="clear" w:color="auto" w:fill="auto"/>
          </w:tcPr>
          <w:p w:rsidR="00DA747C" w:rsidRPr="000E1536" w:rsidRDefault="00DA747C" w:rsidP="00BE35A5">
            <w:pPr>
              <w:pStyle w:val="NormalNonumber"/>
              <w:spacing w:before="520" w:after="0"/>
              <w:ind w:left="0"/>
            </w:pPr>
          </w:p>
        </w:tc>
      </w:tr>
    </w:tbl>
    <w:p w:rsidR="004F5555" w:rsidRPr="000E1536" w:rsidRDefault="004F5555" w:rsidP="00FA582B">
      <w:pPr>
        <w:pStyle w:val="NormalNonumber"/>
      </w:pPr>
    </w:p>
    <w:p w:rsidR="000E1536" w:rsidRPr="000E1536" w:rsidRDefault="000E1536">
      <w:pPr>
        <w:pStyle w:val="NormalNonumber"/>
      </w:pPr>
    </w:p>
    <w:sectPr w:rsidR="000E1536" w:rsidRPr="000E1536" w:rsidSect="009173F1">
      <w:headerReference w:type="even" r:id="rId13"/>
      <w:headerReference w:type="default" r:id="rId14"/>
      <w:footerReference w:type="even" r:id="rId15"/>
      <w:footerReference w:type="default" r:id="rId16"/>
      <w:headerReference w:type="first" r:id="rId17"/>
      <w:footerReference w:type="first" r:id="rId18"/>
      <w:pgSz w:w="11906" w:h="16838"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6A0E" w:rsidRDefault="000E6A0E">
      <w:r>
        <w:separator/>
      </w:r>
    </w:p>
  </w:endnote>
  <w:endnote w:type="continuationSeparator" w:id="0">
    <w:p w:rsidR="000E6A0E" w:rsidRDefault="000E6A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 w:name="Univers">
    <w:panose1 w:val="020B060302020203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6C91" w:rsidRDefault="00F76C91">
    <w:pPr>
      <w:pStyle w:val="Footer"/>
    </w:pPr>
    <w:r>
      <w:rPr>
        <w:rStyle w:val="PageNumber"/>
      </w:rPr>
      <w:fldChar w:fldCharType="begin"/>
    </w:r>
    <w:r>
      <w:rPr>
        <w:rStyle w:val="PageNumber"/>
      </w:rPr>
      <w:instrText xml:space="preserve"> PAGE </w:instrText>
    </w:r>
    <w:r>
      <w:rPr>
        <w:rStyle w:val="PageNumber"/>
      </w:rPr>
      <w:fldChar w:fldCharType="separate"/>
    </w:r>
    <w:r w:rsidR="001A6078">
      <w:rPr>
        <w:rStyle w:val="PageNumber"/>
        <w:noProof/>
      </w:rPr>
      <w:t>6</w:t>
    </w:r>
    <w:r>
      <w:rPr>
        <w:rStyle w:val="PageNumber"/>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6C91" w:rsidRDefault="00F76C91" w:rsidP="00035EDE">
    <w:pPr>
      <w:pStyle w:val="Footer"/>
      <w:jc w:val="right"/>
    </w:pPr>
    <w:r>
      <w:rPr>
        <w:rStyle w:val="PageNumber"/>
      </w:rPr>
      <w:fldChar w:fldCharType="begin"/>
    </w:r>
    <w:r>
      <w:rPr>
        <w:rStyle w:val="PageNumber"/>
      </w:rPr>
      <w:instrText xml:space="preserve"> PAGE </w:instrText>
    </w:r>
    <w:r>
      <w:rPr>
        <w:rStyle w:val="PageNumber"/>
      </w:rPr>
      <w:fldChar w:fldCharType="separate"/>
    </w:r>
    <w:r w:rsidR="001A6078">
      <w:rPr>
        <w:rStyle w:val="PageNumber"/>
        <w:noProof/>
      </w:rPr>
      <w:t>7</w:t>
    </w:r>
    <w:r>
      <w:rPr>
        <w:rStyle w:val="PageNumber"/>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6C91" w:rsidRPr="00E57E57" w:rsidRDefault="00F76C91" w:rsidP="00E57E57">
    <w:pPr>
      <w:pStyle w:val="Footer"/>
      <w:rPr>
        <w:sz w:val="20"/>
      </w:rPr>
    </w:pPr>
    <w:r w:rsidRPr="00583CA9">
      <w:rPr>
        <w:sz w:val="20"/>
      </w:rPr>
      <w:t>K1</w:t>
    </w:r>
    <w:r>
      <w:rPr>
        <w:sz w:val="20"/>
      </w:rPr>
      <w:t>600817</w:t>
    </w:r>
    <w:r w:rsidRPr="00583CA9">
      <w:rPr>
        <w:sz w:val="20"/>
      </w:rPr>
      <w:tab/>
    </w:r>
    <w:r w:rsidR="005E471A">
      <w:rPr>
        <w:sz w:val="20"/>
      </w:rPr>
      <w:t>2</w:t>
    </w:r>
    <w:r w:rsidR="003F72C0">
      <w:rPr>
        <w:sz w:val="20"/>
      </w:rPr>
      <w:t>3</w:t>
    </w:r>
    <w:r w:rsidR="005E471A">
      <w:rPr>
        <w:sz w:val="20"/>
      </w:rPr>
      <w:t>0316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6A0E" w:rsidRPr="00FA582B" w:rsidRDefault="000E6A0E" w:rsidP="00AA5071">
      <w:pPr>
        <w:spacing w:before="60"/>
        <w:ind w:left="624"/>
        <w:rPr>
          <w:sz w:val="18"/>
          <w:szCs w:val="18"/>
        </w:rPr>
      </w:pPr>
      <w:r w:rsidRPr="00FA582B">
        <w:rPr>
          <w:sz w:val="18"/>
          <w:szCs w:val="18"/>
        </w:rPr>
        <w:separator/>
      </w:r>
    </w:p>
  </w:footnote>
  <w:footnote w:type="continuationSeparator" w:id="0">
    <w:p w:rsidR="000E6A0E" w:rsidRDefault="000E6A0E">
      <w:r>
        <w:continuationSeparator/>
      </w:r>
    </w:p>
  </w:footnote>
  <w:footnote w:id="1">
    <w:p w:rsidR="00F76C91" w:rsidRPr="00960EDC" w:rsidRDefault="00F76C91" w:rsidP="00AA5071">
      <w:pPr>
        <w:pStyle w:val="FootnoteText"/>
        <w:rPr>
          <w:szCs w:val="18"/>
          <w:lang w:val="en-US"/>
        </w:rPr>
      </w:pPr>
      <w:r w:rsidRPr="00960EDC">
        <w:rPr>
          <w:rStyle w:val="FootnoteReference"/>
          <w:sz w:val="18"/>
          <w:vertAlign w:val="baseline"/>
        </w:rPr>
        <w:sym w:font="Symbol" w:char="F02A"/>
      </w:r>
      <w:r w:rsidRPr="00960EDC">
        <w:rPr>
          <w:szCs w:val="18"/>
          <w:lang w:val="en-US"/>
        </w:rPr>
        <w:t xml:space="preserve"> UNEP/EA.2/1.</w:t>
      </w:r>
    </w:p>
  </w:footnote>
  <w:footnote w:id="2">
    <w:p w:rsidR="00F76C91" w:rsidRPr="00960EDC" w:rsidRDefault="00F76C91" w:rsidP="00960EDC">
      <w:pPr>
        <w:tabs>
          <w:tab w:val="left" w:pos="-720"/>
          <w:tab w:val="left" w:pos="0"/>
          <w:tab w:val="left" w:pos="720"/>
          <w:tab w:val="left" w:pos="1440"/>
          <w:tab w:val="left" w:pos="2160"/>
          <w:tab w:val="left" w:pos="2880"/>
          <w:tab w:val="left" w:pos="3600"/>
          <w:tab w:val="left" w:pos="4320"/>
        </w:tabs>
        <w:autoSpaceDE w:val="0"/>
        <w:autoSpaceDN w:val="0"/>
        <w:adjustRightInd w:val="0"/>
        <w:spacing w:before="20" w:after="40"/>
        <w:ind w:left="1247"/>
        <w:rPr>
          <w:color w:val="000000"/>
          <w:sz w:val="18"/>
          <w:szCs w:val="18"/>
          <w:lang w:val="en-US"/>
        </w:rPr>
      </w:pPr>
      <w:r w:rsidRPr="00960EDC">
        <w:rPr>
          <w:color w:val="000000"/>
          <w:sz w:val="18"/>
          <w:szCs w:val="18"/>
          <w:vertAlign w:val="superscript"/>
        </w:rPr>
        <w:footnoteRef/>
      </w:r>
      <w:r w:rsidRPr="00960EDC">
        <w:rPr>
          <w:color w:val="000000"/>
          <w:sz w:val="18"/>
          <w:szCs w:val="18"/>
          <w:lang w:val="en-US"/>
        </w:rPr>
        <w:t xml:space="preserve"> www.youtube.com/watch?feature=player_embedded&amp;v=FibX2E6xydI.</w:t>
      </w:r>
    </w:p>
  </w:footnote>
  <w:footnote w:id="3">
    <w:p w:rsidR="00F76C91" w:rsidRPr="00960EDC" w:rsidRDefault="00F76C91" w:rsidP="00960EDC">
      <w:pPr>
        <w:tabs>
          <w:tab w:val="clear" w:pos="1247"/>
          <w:tab w:val="clear" w:pos="1814"/>
          <w:tab w:val="clear" w:pos="2381"/>
          <w:tab w:val="clear" w:pos="2948"/>
          <w:tab w:val="clear" w:pos="3515"/>
          <w:tab w:val="left" w:pos="624"/>
        </w:tabs>
        <w:autoSpaceDE w:val="0"/>
        <w:autoSpaceDN w:val="0"/>
        <w:adjustRightInd w:val="0"/>
        <w:spacing w:before="20" w:after="40"/>
        <w:ind w:left="1247"/>
        <w:rPr>
          <w:color w:val="000000"/>
          <w:sz w:val="18"/>
          <w:szCs w:val="18"/>
          <w:lang w:val="en-US"/>
        </w:rPr>
      </w:pPr>
      <w:r w:rsidRPr="00960EDC">
        <w:rPr>
          <w:color w:val="000000"/>
          <w:sz w:val="18"/>
          <w:szCs w:val="18"/>
          <w:vertAlign w:val="superscript"/>
        </w:rPr>
        <w:footnoteRef/>
      </w:r>
      <w:r w:rsidRPr="00960EDC">
        <w:rPr>
          <w:color w:val="000000"/>
          <w:sz w:val="18"/>
          <w:szCs w:val="18"/>
          <w:lang w:val="en-US"/>
        </w:rPr>
        <w:t xml:space="preserve"> http://apps.unep.org/publications/pmtdocuments/-Plastic_in_cosmetics_Are_we_polluting_the_environment_through_our_personal_care_-2015Plas.pdf.</w:t>
      </w:r>
    </w:p>
    <w:p w:rsidR="00F76C91" w:rsidRPr="00960EDC" w:rsidRDefault="00F76C91" w:rsidP="00960EDC">
      <w:pPr>
        <w:tabs>
          <w:tab w:val="clear" w:pos="1247"/>
          <w:tab w:val="clear" w:pos="1814"/>
          <w:tab w:val="clear" w:pos="2381"/>
          <w:tab w:val="clear" w:pos="2948"/>
          <w:tab w:val="clear" w:pos="3515"/>
          <w:tab w:val="left" w:pos="624"/>
        </w:tabs>
        <w:autoSpaceDE w:val="0"/>
        <w:autoSpaceDN w:val="0"/>
        <w:adjustRightInd w:val="0"/>
        <w:spacing w:before="20" w:after="40"/>
        <w:ind w:left="1247"/>
        <w:rPr>
          <w:color w:val="000000"/>
          <w:sz w:val="18"/>
          <w:szCs w:val="18"/>
          <w:lang w:val="en-US"/>
        </w:rPr>
      </w:pPr>
      <w:r w:rsidRPr="00960EDC">
        <w:rPr>
          <w:color w:val="000000"/>
          <w:sz w:val="18"/>
          <w:szCs w:val="18"/>
          <w:lang w:val="en-US"/>
        </w:rPr>
        <w:t xml:space="preserve">Plastics in Cosmetics Factsheet: </w:t>
      </w:r>
      <w:hyperlink r:id="rId1" w:history="1">
        <w:r w:rsidRPr="00807AC2">
          <w:rPr>
            <w:rStyle w:val="Hyperlink"/>
            <w:sz w:val="18"/>
            <w:szCs w:val="18"/>
            <w:lang w:val="en-US"/>
          </w:rPr>
          <w:t>http://unep.org/gpa/documents/publications/PlasticinCosmetics2015Factsheet.pdf</w:t>
        </w:r>
      </w:hyperlink>
      <w:r w:rsidRPr="00F76C91">
        <w:rPr>
          <w:color w:val="000000"/>
          <w:sz w:val="18"/>
          <w:szCs w:val="18"/>
          <w:lang w:val="en-US"/>
        </w:rPr>
        <w:t>.</w:t>
      </w:r>
    </w:p>
  </w:footnote>
  <w:footnote w:id="4">
    <w:p w:rsidR="00F76C91" w:rsidRPr="00960EDC" w:rsidRDefault="00F76C91" w:rsidP="00960EDC">
      <w:pPr>
        <w:tabs>
          <w:tab w:val="clear" w:pos="1247"/>
          <w:tab w:val="clear" w:pos="1814"/>
          <w:tab w:val="clear" w:pos="2381"/>
          <w:tab w:val="clear" w:pos="2948"/>
          <w:tab w:val="clear" w:pos="3515"/>
          <w:tab w:val="left" w:pos="624"/>
        </w:tabs>
        <w:autoSpaceDE w:val="0"/>
        <w:autoSpaceDN w:val="0"/>
        <w:adjustRightInd w:val="0"/>
        <w:spacing w:before="20" w:after="40"/>
        <w:ind w:left="1247"/>
        <w:rPr>
          <w:color w:val="000000"/>
          <w:sz w:val="18"/>
          <w:szCs w:val="18"/>
          <w:lang w:val="en-US"/>
        </w:rPr>
      </w:pPr>
      <w:r w:rsidRPr="00960EDC">
        <w:rPr>
          <w:color w:val="000000"/>
          <w:sz w:val="18"/>
          <w:szCs w:val="18"/>
          <w:vertAlign w:val="superscript"/>
        </w:rPr>
        <w:footnoteRef/>
      </w:r>
      <w:r w:rsidRPr="00960EDC">
        <w:rPr>
          <w:color w:val="000000"/>
          <w:sz w:val="18"/>
          <w:szCs w:val="18"/>
          <w:lang w:val="en-US"/>
        </w:rPr>
        <w:t xml:space="preserve"> </w:t>
      </w:r>
      <w:hyperlink r:id="rId2" w:history="1">
        <w:r w:rsidRPr="00FC15F3">
          <w:rPr>
            <w:rStyle w:val="Hyperlink"/>
            <w:sz w:val="18"/>
            <w:szCs w:val="18"/>
            <w:lang w:val="en-US"/>
          </w:rPr>
          <w:t>www.marinelittermooc.org/learn/massive-open-online-course-mooc-on-marine-litter-october-2015</w:t>
        </w:r>
      </w:hyperlink>
      <w:r w:rsidRPr="00960EDC">
        <w:rPr>
          <w:color w:val="000000"/>
          <w:sz w:val="18"/>
          <w:szCs w:val="18"/>
          <w:lang w:val="en-US"/>
        </w:rPr>
        <w:t>.</w:t>
      </w:r>
    </w:p>
  </w:footnote>
  <w:footnote w:id="5">
    <w:p w:rsidR="00F76C91" w:rsidRPr="00960EDC" w:rsidRDefault="00F76C91" w:rsidP="00960EDC">
      <w:pPr>
        <w:tabs>
          <w:tab w:val="clear" w:pos="1247"/>
          <w:tab w:val="clear" w:pos="1814"/>
          <w:tab w:val="clear" w:pos="2381"/>
          <w:tab w:val="clear" w:pos="2948"/>
          <w:tab w:val="clear" w:pos="3515"/>
          <w:tab w:val="left" w:pos="624"/>
        </w:tabs>
        <w:autoSpaceDE w:val="0"/>
        <w:autoSpaceDN w:val="0"/>
        <w:adjustRightInd w:val="0"/>
        <w:spacing w:before="20" w:after="40"/>
        <w:ind w:left="1247"/>
        <w:rPr>
          <w:color w:val="000000"/>
          <w:sz w:val="18"/>
          <w:szCs w:val="18"/>
          <w:lang w:val="en-US"/>
        </w:rPr>
      </w:pPr>
      <w:r w:rsidRPr="00960EDC">
        <w:rPr>
          <w:color w:val="000000"/>
          <w:sz w:val="18"/>
          <w:szCs w:val="18"/>
          <w:vertAlign w:val="superscript"/>
        </w:rPr>
        <w:footnoteRef/>
      </w:r>
      <w:r w:rsidRPr="00960EDC">
        <w:rPr>
          <w:color w:val="000000"/>
          <w:sz w:val="18"/>
          <w:szCs w:val="18"/>
          <w:lang w:val="en-US"/>
        </w:rPr>
        <w:t xml:space="preserve"> http://unep.org/gpa/documents/publications/BiodegradablePlastics.pdf.</w:t>
      </w:r>
    </w:p>
  </w:footnote>
  <w:footnote w:id="6">
    <w:p w:rsidR="00F76C91" w:rsidRPr="00FA582B" w:rsidRDefault="00F76C91">
      <w:pPr>
        <w:pStyle w:val="FootnoteText"/>
        <w:rPr>
          <w:lang w:val="en-US"/>
        </w:rPr>
      </w:pPr>
      <w:r>
        <w:rPr>
          <w:rStyle w:val="FootnoteReference"/>
        </w:rPr>
        <w:footnoteRef/>
      </w:r>
      <w:r w:rsidRPr="00FA582B">
        <w:rPr>
          <w:lang w:val="en-US"/>
        </w:rPr>
        <w:t xml:space="preserve"> </w:t>
      </w:r>
      <w:r w:rsidRPr="00FA582B">
        <w:rPr>
          <w:szCs w:val="18"/>
          <w:lang w:val="en-US"/>
        </w:rPr>
        <w:t xml:space="preserve">The full study will be launched during the last week of April 2016 and will be available for download from </w:t>
      </w:r>
      <w:hyperlink r:id="rId3" w:history="1">
        <w:r w:rsidRPr="00FA582B">
          <w:rPr>
            <w:rStyle w:val="Hyperlink"/>
            <w:sz w:val="18"/>
            <w:szCs w:val="18"/>
            <w:lang w:val="en-GB"/>
          </w:rPr>
          <w:t>www.unep.org</w:t>
        </w:r>
      </w:hyperlink>
      <w:r w:rsidRPr="00FA582B">
        <w:rPr>
          <w:szCs w:val="18"/>
          <w:lang w:val="en-US"/>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6C91" w:rsidRPr="00EA52F2" w:rsidRDefault="00F76C91" w:rsidP="00FA582B">
    <w:pPr>
      <w:pStyle w:val="Header"/>
    </w:pPr>
    <w:r w:rsidRPr="00E274B1">
      <w:rPr>
        <w:bCs/>
        <w:szCs w:val="18"/>
      </w:rPr>
      <w:t>UNEP</w:t>
    </w:r>
    <w:r w:rsidRPr="00E274B1">
      <w:rPr>
        <w:szCs w:val="18"/>
      </w:rPr>
      <w:t>/EA.</w:t>
    </w:r>
    <w:r>
      <w:rPr>
        <w:szCs w:val="18"/>
      </w:rPr>
      <w:t>2/5</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6C91" w:rsidRPr="00EA52F2" w:rsidRDefault="00F76C91" w:rsidP="00EA52F2">
    <w:pPr>
      <w:pStyle w:val="Header"/>
      <w:jc w:val="right"/>
    </w:pPr>
    <w:r w:rsidRPr="00E274B1">
      <w:rPr>
        <w:bCs/>
        <w:szCs w:val="18"/>
      </w:rPr>
      <w:t>UNEP</w:t>
    </w:r>
    <w:r w:rsidRPr="00E274B1">
      <w:rPr>
        <w:szCs w:val="18"/>
      </w:rPr>
      <w:t>/EA.</w:t>
    </w:r>
    <w:r>
      <w:rPr>
        <w:szCs w:val="18"/>
      </w:rPr>
      <w:t>2/5</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6C91" w:rsidRPr="008E2A68" w:rsidRDefault="00F76C91" w:rsidP="00E57E57">
    <w:pPr>
      <w:pStyle w:val="Header"/>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D458D0C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3976EC2"/>
    <w:multiLevelType w:val="hybridMultilevel"/>
    <w:tmpl w:val="B59A89F6"/>
    <w:lvl w:ilvl="0" w:tplc="4A9CADDE">
      <w:start w:val="1"/>
      <w:numFmt w:val="bullet"/>
      <w:lvlText w:val="˗"/>
      <w:lvlJc w:val="left"/>
      <w:pPr>
        <w:ind w:left="722" w:hanging="360"/>
      </w:pPr>
      <w:rPr>
        <w:rFonts w:ascii="Times New Roman" w:hAnsi="Times New Roman" w:cs="Times New Roman" w:hint="default"/>
      </w:rPr>
    </w:lvl>
    <w:lvl w:ilvl="1" w:tplc="04090019" w:tentative="1">
      <w:start w:val="1"/>
      <w:numFmt w:val="lowerLetter"/>
      <w:lvlText w:val="%2."/>
      <w:lvlJc w:val="left"/>
      <w:pPr>
        <w:ind w:left="1442" w:hanging="360"/>
      </w:pPr>
    </w:lvl>
    <w:lvl w:ilvl="2" w:tplc="0409001B" w:tentative="1">
      <w:start w:val="1"/>
      <w:numFmt w:val="lowerRoman"/>
      <w:lvlText w:val="%3."/>
      <w:lvlJc w:val="right"/>
      <w:pPr>
        <w:ind w:left="2162" w:hanging="180"/>
      </w:pPr>
    </w:lvl>
    <w:lvl w:ilvl="3" w:tplc="0409000F" w:tentative="1">
      <w:start w:val="1"/>
      <w:numFmt w:val="decimal"/>
      <w:lvlText w:val="%4."/>
      <w:lvlJc w:val="left"/>
      <w:pPr>
        <w:ind w:left="2882" w:hanging="360"/>
      </w:pPr>
    </w:lvl>
    <w:lvl w:ilvl="4" w:tplc="04090019" w:tentative="1">
      <w:start w:val="1"/>
      <w:numFmt w:val="lowerLetter"/>
      <w:lvlText w:val="%5."/>
      <w:lvlJc w:val="left"/>
      <w:pPr>
        <w:ind w:left="3602" w:hanging="360"/>
      </w:pPr>
    </w:lvl>
    <w:lvl w:ilvl="5" w:tplc="0409001B" w:tentative="1">
      <w:start w:val="1"/>
      <w:numFmt w:val="lowerRoman"/>
      <w:lvlText w:val="%6."/>
      <w:lvlJc w:val="right"/>
      <w:pPr>
        <w:ind w:left="4322" w:hanging="180"/>
      </w:pPr>
    </w:lvl>
    <w:lvl w:ilvl="6" w:tplc="0409000F" w:tentative="1">
      <w:start w:val="1"/>
      <w:numFmt w:val="decimal"/>
      <w:lvlText w:val="%7."/>
      <w:lvlJc w:val="left"/>
      <w:pPr>
        <w:ind w:left="5042" w:hanging="360"/>
      </w:pPr>
    </w:lvl>
    <w:lvl w:ilvl="7" w:tplc="04090019" w:tentative="1">
      <w:start w:val="1"/>
      <w:numFmt w:val="lowerLetter"/>
      <w:lvlText w:val="%8."/>
      <w:lvlJc w:val="left"/>
      <w:pPr>
        <w:ind w:left="5762" w:hanging="360"/>
      </w:pPr>
    </w:lvl>
    <w:lvl w:ilvl="8" w:tplc="0409001B" w:tentative="1">
      <w:start w:val="1"/>
      <w:numFmt w:val="lowerRoman"/>
      <w:lvlText w:val="%9."/>
      <w:lvlJc w:val="right"/>
      <w:pPr>
        <w:ind w:left="6482" w:hanging="180"/>
      </w:pPr>
    </w:lvl>
  </w:abstractNum>
  <w:abstractNum w:abstractNumId="2">
    <w:nsid w:val="053B5B17"/>
    <w:multiLevelType w:val="hybridMultilevel"/>
    <w:tmpl w:val="6FE2D5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88C0E70"/>
    <w:multiLevelType w:val="hybridMultilevel"/>
    <w:tmpl w:val="0922CBC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B917400"/>
    <w:multiLevelType w:val="hybridMultilevel"/>
    <w:tmpl w:val="3022E1E8"/>
    <w:lvl w:ilvl="0" w:tplc="2C46D912">
      <w:start w:val="1"/>
      <w:numFmt w:val="lowerRoman"/>
      <w:lvlText w:val="(%1)"/>
      <w:lvlJc w:val="left"/>
      <w:pPr>
        <w:ind w:left="2062" w:hanging="360"/>
      </w:pPr>
      <w:rPr>
        <w:rFonts w:ascii="Times New Roman" w:eastAsia="Times New Roman" w:hAnsi="Times New Roman" w:cs="Times New Roman"/>
        <w:b w:val="0"/>
      </w:rPr>
    </w:lvl>
    <w:lvl w:ilvl="1" w:tplc="04090019" w:tentative="1">
      <w:start w:val="1"/>
      <w:numFmt w:val="lowerLetter"/>
      <w:lvlText w:val="%2."/>
      <w:lvlJc w:val="left"/>
      <w:pPr>
        <w:ind w:left="2782" w:hanging="360"/>
      </w:pPr>
    </w:lvl>
    <w:lvl w:ilvl="2" w:tplc="0409001B" w:tentative="1">
      <w:start w:val="1"/>
      <w:numFmt w:val="lowerRoman"/>
      <w:lvlText w:val="%3."/>
      <w:lvlJc w:val="right"/>
      <w:pPr>
        <w:ind w:left="3502" w:hanging="180"/>
      </w:pPr>
    </w:lvl>
    <w:lvl w:ilvl="3" w:tplc="0409000F" w:tentative="1">
      <w:start w:val="1"/>
      <w:numFmt w:val="decimal"/>
      <w:lvlText w:val="%4."/>
      <w:lvlJc w:val="left"/>
      <w:pPr>
        <w:ind w:left="4222" w:hanging="360"/>
      </w:pPr>
    </w:lvl>
    <w:lvl w:ilvl="4" w:tplc="04090019" w:tentative="1">
      <w:start w:val="1"/>
      <w:numFmt w:val="lowerLetter"/>
      <w:lvlText w:val="%5."/>
      <w:lvlJc w:val="left"/>
      <w:pPr>
        <w:ind w:left="4942" w:hanging="360"/>
      </w:pPr>
    </w:lvl>
    <w:lvl w:ilvl="5" w:tplc="0409001B" w:tentative="1">
      <w:start w:val="1"/>
      <w:numFmt w:val="lowerRoman"/>
      <w:lvlText w:val="%6."/>
      <w:lvlJc w:val="right"/>
      <w:pPr>
        <w:ind w:left="5662" w:hanging="180"/>
      </w:pPr>
    </w:lvl>
    <w:lvl w:ilvl="6" w:tplc="0409000F" w:tentative="1">
      <w:start w:val="1"/>
      <w:numFmt w:val="decimal"/>
      <w:lvlText w:val="%7."/>
      <w:lvlJc w:val="left"/>
      <w:pPr>
        <w:ind w:left="6382" w:hanging="360"/>
      </w:pPr>
    </w:lvl>
    <w:lvl w:ilvl="7" w:tplc="04090019" w:tentative="1">
      <w:start w:val="1"/>
      <w:numFmt w:val="lowerLetter"/>
      <w:lvlText w:val="%8."/>
      <w:lvlJc w:val="left"/>
      <w:pPr>
        <w:ind w:left="7102" w:hanging="360"/>
      </w:pPr>
    </w:lvl>
    <w:lvl w:ilvl="8" w:tplc="0409001B" w:tentative="1">
      <w:start w:val="1"/>
      <w:numFmt w:val="lowerRoman"/>
      <w:lvlText w:val="%9."/>
      <w:lvlJc w:val="right"/>
      <w:pPr>
        <w:ind w:left="7822" w:hanging="180"/>
      </w:pPr>
    </w:lvl>
  </w:abstractNum>
  <w:abstractNum w:abstractNumId="5">
    <w:nsid w:val="0CF24B6E"/>
    <w:multiLevelType w:val="hybridMultilevel"/>
    <w:tmpl w:val="62281062"/>
    <w:lvl w:ilvl="0" w:tplc="04090017">
      <w:start w:val="1"/>
      <w:numFmt w:val="lowerLetter"/>
      <w:lvlText w:val="%1)"/>
      <w:lvlJc w:val="left"/>
      <w:pPr>
        <w:tabs>
          <w:tab w:val="num" w:pos="720"/>
        </w:tabs>
        <w:ind w:left="720" w:hanging="360"/>
      </w:pPr>
      <w:rPr>
        <w:rFonts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
    <w:nsid w:val="0E0B691E"/>
    <w:multiLevelType w:val="hybridMultilevel"/>
    <w:tmpl w:val="C298D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50D5794"/>
    <w:multiLevelType w:val="hybridMultilevel"/>
    <w:tmpl w:val="DE6C8FFE"/>
    <w:lvl w:ilvl="0" w:tplc="0409000F">
      <w:start w:val="1"/>
      <w:numFmt w:val="decimal"/>
      <w:lvlText w:val="%1."/>
      <w:lvlJc w:val="left"/>
      <w:pPr>
        <w:ind w:left="720" w:hanging="360"/>
      </w:pPr>
    </w:lvl>
    <w:lvl w:ilvl="1" w:tplc="388A549A">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79E509B"/>
    <w:multiLevelType w:val="hybridMultilevel"/>
    <w:tmpl w:val="9B34A764"/>
    <w:lvl w:ilvl="0" w:tplc="0409000F">
      <w:start w:val="1"/>
      <w:numFmt w:val="decimal"/>
      <w:lvlText w:val="%1."/>
      <w:lvlJc w:val="left"/>
      <w:pPr>
        <w:ind w:left="1495"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17A245DE"/>
    <w:multiLevelType w:val="hybridMultilevel"/>
    <w:tmpl w:val="3A7026E6"/>
    <w:lvl w:ilvl="0" w:tplc="EE1413A0">
      <w:start w:val="1"/>
      <w:numFmt w:val="decimal"/>
      <w:pStyle w:val="Normalnumber"/>
      <w:lvlText w:val="%1."/>
      <w:lvlJc w:val="left"/>
      <w:pPr>
        <w:ind w:left="2231" w:hanging="360"/>
      </w:pPr>
      <w:rPr>
        <w:b w:val="0"/>
      </w:rPr>
    </w:lvl>
    <w:lvl w:ilvl="1" w:tplc="04090019" w:tentative="1">
      <w:start w:val="1"/>
      <w:numFmt w:val="lowerLetter"/>
      <w:lvlText w:val="%2."/>
      <w:lvlJc w:val="left"/>
      <w:pPr>
        <w:ind w:left="2782" w:hanging="360"/>
      </w:pPr>
    </w:lvl>
    <w:lvl w:ilvl="2" w:tplc="0409001B" w:tentative="1">
      <w:start w:val="1"/>
      <w:numFmt w:val="lowerRoman"/>
      <w:lvlText w:val="%3."/>
      <w:lvlJc w:val="right"/>
      <w:pPr>
        <w:ind w:left="3502" w:hanging="180"/>
      </w:pPr>
    </w:lvl>
    <w:lvl w:ilvl="3" w:tplc="0409000F" w:tentative="1">
      <w:start w:val="1"/>
      <w:numFmt w:val="decimal"/>
      <w:lvlText w:val="%4."/>
      <w:lvlJc w:val="left"/>
      <w:pPr>
        <w:ind w:left="4222" w:hanging="360"/>
      </w:pPr>
    </w:lvl>
    <w:lvl w:ilvl="4" w:tplc="04090019" w:tentative="1">
      <w:start w:val="1"/>
      <w:numFmt w:val="lowerLetter"/>
      <w:lvlText w:val="%5."/>
      <w:lvlJc w:val="left"/>
      <w:pPr>
        <w:ind w:left="4942" w:hanging="360"/>
      </w:pPr>
    </w:lvl>
    <w:lvl w:ilvl="5" w:tplc="0409001B" w:tentative="1">
      <w:start w:val="1"/>
      <w:numFmt w:val="lowerRoman"/>
      <w:lvlText w:val="%6."/>
      <w:lvlJc w:val="right"/>
      <w:pPr>
        <w:ind w:left="5662" w:hanging="180"/>
      </w:pPr>
    </w:lvl>
    <w:lvl w:ilvl="6" w:tplc="0409000F" w:tentative="1">
      <w:start w:val="1"/>
      <w:numFmt w:val="decimal"/>
      <w:lvlText w:val="%7."/>
      <w:lvlJc w:val="left"/>
      <w:pPr>
        <w:ind w:left="6382" w:hanging="360"/>
      </w:pPr>
    </w:lvl>
    <w:lvl w:ilvl="7" w:tplc="04090019" w:tentative="1">
      <w:start w:val="1"/>
      <w:numFmt w:val="lowerLetter"/>
      <w:lvlText w:val="%8."/>
      <w:lvlJc w:val="left"/>
      <w:pPr>
        <w:ind w:left="7102" w:hanging="360"/>
      </w:pPr>
    </w:lvl>
    <w:lvl w:ilvl="8" w:tplc="0409001B" w:tentative="1">
      <w:start w:val="1"/>
      <w:numFmt w:val="lowerRoman"/>
      <w:lvlText w:val="%9."/>
      <w:lvlJc w:val="right"/>
      <w:pPr>
        <w:ind w:left="7822" w:hanging="180"/>
      </w:pPr>
    </w:lvl>
  </w:abstractNum>
  <w:abstractNum w:abstractNumId="10">
    <w:nsid w:val="17B41142"/>
    <w:multiLevelType w:val="hybridMultilevel"/>
    <w:tmpl w:val="D3144AD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8DB3AC4"/>
    <w:multiLevelType w:val="hybridMultilevel"/>
    <w:tmpl w:val="4A8C54A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A1B39EA"/>
    <w:multiLevelType w:val="hybridMultilevel"/>
    <w:tmpl w:val="62281062"/>
    <w:lvl w:ilvl="0" w:tplc="04090017">
      <w:start w:val="1"/>
      <w:numFmt w:val="lowerLetter"/>
      <w:lvlText w:val="%1)"/>
      <w:lvlJc w:val="left"/>
      <w:pPr>
        <w:tabs>
          <w:tab w:val="num" w:pos="720"/>
        </w:tabs>
        <w:ind w:left="720" w:hanging="360"/>
      </w:pPr>
      <w:rPr>
        <w:rFonts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3">
    <w:nsid w:val="1AE44355"/>
    <w:multiLevelType w:val="hybridMultilevel"/>
    <w:tmpl w:val="B83A1C20"/>
    <w:lvl w:ilvl="0" w:tplc="2ACE769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B571867"/>
    <w:multiLevelType w:val="singleLevel"/>
    <w:tmpl w:val="A2E252AA"/>
    <w:lvl w:ilvl="0">
      <w:start w:val="1"/>
      <w:numFmt w:val="upperRoman"/>
      <w:pStyle w:val="Heading8"/>
      <w:lvlText w:val="%1."/>
      <w:lvlJc w:val="left"/>
      <w:pPr>
        <w:tabs>
          <w:tab w:val="num" w:pos="720"/>
        </w:tabs>
        <w:ind w:left="720" w:hanging="720"/>
      </w:pPr>
      <w:rPr>
        <w:rFonts w:hint="default"/>
      </w:rPr>
    </w:lvl>
  </w:abstractNum>
  <w:abstractNum w:abstractNumId="15">
    <w:nsid w:val="1BEC5C5B"/>
    <w:multiLevelType w:val="multilevel"/>
    <w:tmpl w:val="B53E86C6"/>
    <w:lvl w:ilvl="0">
      <w:start w:val="2"/>
      <w:numFmt w:val="upperRoman"/>
      <w:lvlText w:val="%1."/>
      <w:lvlJc w:val="right"/>
      <w:pPr>
        <w:ind w:left="720" w:firstLine="360"/>
      </w:pPr>
      <w:rPr>
        <w:u w:val="none"/>
      </w:rPr>
    </w:lvl>
    <w:lvl w:ilvl="1">
      <w:start w:val="1"/>
      <w:numFmt w:val="upperLetter"/>
      <w:lvlText w:val="%2."/>
      <w:lvlJc w:val="left"/>
      <w:pPr>
        <w:ind w:left="1440" w:firstLine="1080"/>
      </w:pPr>
      <w:rPr>
        <w:u w:val="none"/>
      </w:rPr>
    </w:lvl>
    <w:lvl w:ilvl="2">
      <w:start w:val="1"/>
      <w:numFmt w:val="decimal"/>
      <w:lvlText w:val="%3."/>
      <w:lvlJc w:val="left"/>
      <w:pPr>
        <w:ind w:left="2160" w:firstLine="1800"/>
      </w:pPr>
      <w:rPr>
        <w:u w:val="none"/>
      </w:rPr>
    </w:lvl>
    <w:lvl w:ilvl="3">
      <w:start w:val="1"/>
      <w:numFmt w:val="lowerLetter"/>
      <w:lvlText w:val="%4)"/>
      <w:lvlJc w:val="left"/>
      <w:pPr>
        <w:ind w:left="2880" w:firstLine="2520"/>
      </w:pPr>
      <w:rPr>
        <w:u w:val="none"/>
      </w:rPr>
    </w:lvl>
    <w:lvl w:ilvl="4">
      <w:start w:val="1"/>
      <w:numFmt w:val="decimal"/>
      <w:lvlText w:val="(%5)"/>
      <w:lvlJc w:val="left"/>
      <w:pPr>
        <w:ind w:left="3600" w:firstLine="3240"/>
      </w:pPr>
      <w:rPr>
        <w:u w:val="none"/>
      </w:rPr>
    </w:lvl>
    <w:lvl w:ilvl="5">
      <w:start w:val="1"/>
      <w:numFmt w:val="lowerLetter"/>
      <w:lvlText w:val="(%6)"/>
      <w:lvlJc w:val="left"/>
      <w:pPr>
        <w:ind w:left="4320" w:firstLine="3960"/>
      </w:pPr>
      <w:rPr>
        <w:u w:val="none"/>
      </w:rPr>
    </w:lvl>
    <w:lvl w:ilvl="6">
      <w:start w:val="1"/>
      <w:numFmt w:val="lowerRoman"/>
      <w:lvlText w:val="(%7)"/>
      <w:lvlJc w:val="righ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16">
    <w:nsid w:val="1C093925"/>
    <w:multiLevelType w:val="hybridMultilevel"/>
    <w:tmpl w:val="7AA6D1C0"/>
    <w:lvl w:ilvl="0" w:tplc="78F25ABC">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1D783F98"/>
    <w:multiLevelType w:val="hybridMultilevel"/>
    <w:tmpl w:val="62281062"/>
    <w:lvl w:ilvl="0" w:tplc="04090017">
      <w:start w:val="1"/>
      <w:numFmt w:val="lowerLetter"/>
      <w:lvlText w:val="%1)"/>
      <w:lvlJc w:val="left"/>
      <w:pPr>
        <w:tabs>
          <w:tab w:val="num" w:pos="720"/>
        </w:tabs>
        <w:ind w:left="720" w:hanging="360"/>
      </w:pPr>
      <w:rPr>
        <w:rFonts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8">
    <w:nsid w:val="1D797022"/>
    <w:multiLevelType w:val="hybridMultilevel"/>
    <w:tmpl w:val="0C06AB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1FA66535"/>
    <w:multiLevelType w:val="multilevel"/>
    <w:tmpl w:val="00FE5BB8"/>
    <w:lvl w:ilvl="0">
      <w:start w:val="1"/>
      <w:numFmt w:val="decimal"/>
      <w:lvlText w:val="%1."/>
      <w:lvlJc w:val="left"/>
      <w:pPr>
        <w:ind w:left="1607" w:firstLine="1247"/>
      </w:pPr>
    </w:lvl>
    <w:lvl w:ilvl="1">
      <w:start w:val="1"/>
      <w:numFmt w:val="lowerLetter"/>
      <w:lvlText w:val="(%2)"/>
      <w:lvlJc w:val="left"/>
      <w:pPr>
        <w:ind w:left="1247" w:firstLine="1814"/>
      </w:pPr>
    </w:lvl>
    <w:lvl w:ilvl="2">
      <w:start w:val="1"/>
      <w:numFmt w:val="lowerRoman"/>
      <w:lvlText w:val="(%3)"/>
      <w:lvlJc w:val="left"/>
      <w:pPr>
        <w:ind w:left="2948" w:firstLine="2381"/>
      </w:pPr>
    </w:lvl>
    <w:lvl w:ilvl="3">
      <w:start w:val="1"/>
      <w:numFmt w:val="lowerLetter"/>
      <w:lvlText w:val="%4."/>
      <w:lvlJc w:val="left"/>
      <w:pPr>
        <w:ind w:left="3515" w:firstLine="2948"/>
      </w:pPr>
    </w:lvl>
    <w:lvl w:ilvl="4">
      <w:start w:val="1"/>
      <w:numFmt w:val="lowerRoman"/>
      <w:lvlText w:val="%5."/>
      <w:lvlJc w:val="left"/>
      <w:pPr>
        <w:ind w:left="4082" w:firstLine="3515"/>
      </w:pPr>
    </w:lvl>
    <w:lvl w:ilvl="5">
      <w:start w:val="1"/>
      <w:numFmt w:val="lowerRoman"/>
      <w:lvlText w:val="%6."/>
      <w:lvlJc w:val="right"/>
      <w:pPr>
        <w:ind w:left="7835" w:firstLine="7655"/>
      </w:pPr>
    </w:lvl>
    <w:lvl w:ilvl="6">
      <w:start w:val="1"/>
      <w:numFmt w:val="decimal"/>
      <w:lvlText w:val="%7."/>
      <w:lvlJc w:val="left"/>
      <w:pPr>
        <w:ind w:left="8555" w:firstLine="8195"/>
      </w:pPr>
    </w:lvl>
    <w:lvl w:ilvl="7">
      <w:start w:val="1"/>
      <w:numFmt w:val="lowerLetter"/>
      <w:lvlText w:val="%8."/>
      <w:lvlJc w:val="left"/>
      <w:pPr>
        <w:ind w:left="9275" w:firstLine="8915"/>
      </w:pPr>
    </w:lvl>
    <w:lvl w:ilvl="8">
      <w:start w:val="1"/>
      <w:numFmt w:val="lowerRoman"/>
      <w:lvlText w:val="%9."/>
      <w:lvlJc w:val="right"/>
      <w:pPr>
        <w:ind w:left="9995" w:firstLine="9815"/>
      </w:pPr>
    </w:lvl>
  </w:abstractNum>
  <w:abstractNum w:abstractNumId="20">
    <w:nsid w:val="216B34B1"/>
    <w:multiLevelType w:val="hybridMultilevel"/>
    <w:tmpl w:val="FAEA705E"/>
    <w:lvl w:ilvl="0" w:tplc="3BEC1904">
      <w:start w:val="1"/>
      <w:numFmt w:val="upperLetter"/>
      <w:lvlText w:val="%1."/>
      <w:lvlJc w:val="left"/>
      <w:pPr>
        <w:ind w:left="1080" w:hanging="360"/>
      </w:pPr>
      <w:rPr>
        <w:rFonts w:ascii="Tahoma" w:eastAsia="MS Mincho" w:hAnsi="Tahoma" w:cs="Tahoma"/>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22A41743"/>
    <w:multiLevelType w:val="hybridMultilevel"/>
    <w:tmpl w:val="62281062"/>
    <w:lvl w:ilvl="0" w:tplc="04090017">
      <w:start w:val="1"/>
      <w:numFmt w:val="lowerLetter"/>
      <w:lvlText w:val="%1)"/>
      <w:lvlJc w:val="left"/>
      <w:pPr>
        <w:tabs>
          <w:tab w:val="num" w:pos="720"/>
        </w:tabs>
        <w:ind w:left="720" w:hanging="360"/>
      </w:pPr>
      <w:rPr>
        <w:rFonts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2">
    <w:nsid w:val="22E0226E"/>
    <w:multiLevelType w:val="hybridMultilevel"/>
    <w:tmpl w:val="0C706FC6"/>
    <w:lvl w:ilvl="0" w:tplc="7632E872">
      <w:start w:val="1"/>
      <w:numFmt w:val="lowerRoman"/>
      <w:lvlText w:val="(%1)"/>
      <w:lvlJc w:val="left"/>
      <w:pPr>
        <w:ind w:left="2062" w:hanging="360"/>
      </w:pPr>
      <w:rPr>
        <w:rFonts w:ascii="Times New Roman" w:eastAsia="Times New Roman" w:hAnsi="Times New Roman" w:cs="Times New Roman"/>
        <w:b w:val="0"/>
      </w:rPr>
    </w:lvl>
    <w:lvl w:ilvl="1" w:tplc="04090019" w:tentative="1">
      <w:start w:val="1"/>
      <w:numFmt w:val="lowerLetter"/>
      <w:lvlText w:val="%2."/>
      <w:lvlJc w:val="left"/>
      <w:pPr>
        <w:ind w:left="2782" w:hanging="360"/>
      </w:pPr>
    </w:lvl>
    <w:lvl w:ilvl="2" w:tplc="0409001B" w:tentative="1">
      <w:start w:val="1"/>
      <w:numFmt w:val="lowerRoman"/>
      <w:lvlText w:val="%3."/>
      <w:lvlJc w:val="right"/>
      <w:pPr>
        <w:ind w:left="3502" w:hanging="180"/>
      </w:pPr>
    </w:lvl>
    <w:lvl w:ilvl="3" w:tplc="0409000F" w:tentative="1">
      <w:start w:val="1"/>
      <w:numFmt w:val="decimal"/>
      <w:lvlText w:val="%4."/>
      <w:lvlJc w:val="left"/>
      <w:pPr>
        <w:ind w:left="4222" w:hanging="360"/>
      </w:pPr>
    </w:lvl>
    <w:lvl w:ilvl="4" w:tplc="04090019" w:tentative="1">
      <w:start w:val="1"/>
      <w:numFmt w:val="lowerLetter"/>
      <w:lvlText w:val="%5."/>
      <w:lvlJc w:val="left"/>
      <w:pPr>
        <w:ind w:left="4942" w:hanging="360"/>
      </w:pPr>
    </w:lvl>
    <w:lvl w:ilvl="5" w:tplc="0409001B" w:tentative="1">
      <w:start w:val="1"/>
      <w:numFmt w:val="lowerRoman"/>
      <w:lvlText w:val="%6."/>
      <w:lvlJc w:val="right"/>
      <w:pPr>
        <w:ind w:left="5662" w:hanging="180"/>
      </w:pPr>
    </w:lvl>
    <w:lvl w:ilvl="6" w:tplc="0409000F" w:tentative="1">
      <w:start w:val="1"/>
      <w:numFmt w:val="decimal"/>
      <w:lvlText w:val="%7."/>
      <w:lvlJc w:val="left"/>
      <w:pPr>
        <w:ind w:left="6382" w:hanging="360"/>
      </w:pPr>
    </w:lvl>
    <w:lvl w:ilvl="7" w:tplc="04090019" w:tentative="1">
      <w:start w:val="1"/>
      <w:numFmt w:val="lowerLetter"/>
      <w:lvlText w:val="%8."/>
      <w:lvlJc w:val="left"/>
      <w:pPr>
        <w:ind w:left="7102" w:hanging="360"/>
      </w:pPr>
    </w:lvl>
    <w:lvl w:ilvl="8" w:tplc="0409001B" w:tentative="1">
      <w:start w:val="1"/>
      <w:numFmt w:val="lowerRoman"/>
      <w:lvlText w:val="%9."/>
      <w:lvlJc w:val="right"/>
      <w:pPr>
        <w:ind w:left="7822" w:hanging="180"/>
      </w:pPr>
    </w:lvl>
  </w:abstractNum>
  <w:abstractNum w:abstractNumId="23">
    <w:nsid w:val="292A681B"/>
    <w:multiLevelType w:val="hybridMultilevel"/>
    <w:tmpl w:val="BA3282CC"/>
    <w:lvl w:ilvl="0" w:tplc="2FC05C98">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2E331BCF"/>
    <w:multiLevelType w:val="hybridMultilevel"/>
    <w:tmpl w:val="0E8A346E"/>
    <w:lvl w:ilvl="0" w:tplc="D3C248A2">
      <w:start w:val="1"/>
      <w:numFmt w:val="lowerRoman"/>
      <w:lvlText w:val="(%1)"/>
      <w:lvlJc w:val="left"/>
      <w:pPr>
        <w:ind w:left="2062" w:hanging="360"/>
      </w:pPr>
      <w:rPr>
        <w:rFonts w:ascii="Times New Roman" w:eastAsia="Times New Roman" w:hAnsi="Times New Roman" w:cs="Times New Roman"/>
        <w:b w:val="0"/>
      </w:rPr>
    </w:lvl>
    <w:lvl w:ilvl="1" w:tplc="04090019" w:tentative="1">
      <w:start w:val="1"/>
      <w:numFmt w:val="lowerLetter"/>
      <w:lvlText w:val="%2."/>
      <w:lvlJc w:val="left"/>
      <w:pPr>
        <w:ind w:left="2782" w:hanging="360"/>
      </w:pPr>
    </w:lvl>
    <w:lvl w:ilvl="2" w:tplc="0409001B" w:tentative="1">
      <w:start w:val="1"/>
      <w:numFmt w:val="lowerRoman"/>
      <w:lvlText w:val="%3."/>
      <w:lvlJc w:val="right"/>
      <w:pPr>
        <w:ind w:left="3502" w:hanging="180"/>
      </w:pPr>
    </w:lvl>
    <w:lvl w:ilvl="3" w:tplc="0409000F" w:tentative="1">
      <w:start w:val="1"/>
      <w:numFmt w:val="decimal"/>
      <w:lvlText w:val="%4."/>
      <w:lvlJc w:val="left"/>
      <w:pPr>
        <w:ind w:left="4222" w:hanging="360"/>
      </w:pPr>
    </w:lvl>
    <w:lvl w:ilvl="4" w:tplc="04090019" w:tentative="1">
      <w:start w:val="1"/>
      <w:numFmt w:val="lowerLetter"/>
      <w:lvlText w:val="%5."/>
      <w:lvlJc w:val="left"/>
      <w:pPr>
        <w:ind w:left="4942" w:hanging="360"/>
      </w:pPr>
    </w:lvl>
    <w:lvl w:ilvl="5" w:tplc="0409001B" w:tentative="1">
      <w:start w:val="1"/>
      <w:numFmt w:val="lowerRoman"/>
      <w:lvlText w:val="%6."/>
      <w:lvlJc w:val="right"/>
      <w:pPr>
        <w:ind w:left="5662" w:hanging="180"/>
      </w:pPr>
    </w:lvl>
    <w:lvl w:ilvl="6" w:tplc="0409000F" w:tentative="1">
      <w:start w:val="1"/>
      <w:numFmt w:val="decimal"/>
      <w:lvlText w:val="%7."/>
      <w:lvlJc w:val="left"/>
      <w:pPr>
        <w:ind w:left="6382" w:hanging="360"/>
      </w:pPr>
    </w:lvl>
    <w:lvl w:ilvl="7" w:tplc="04090019" w:tentative="1">
      <w:start w:val="1"/>
      <w:numFmt w:val="lowerLetter"/>
      <w:lvlText w:val="%8."/>
      <w:lvlJc w:val="left"/>
      <w:pPr>
        <w:ind w:left="7102" w:hanging="360"/>
      </w:pPr>
    </w:lvl>
    <w:lvl w:ilvl="8" w:tplc="0409001B" w:tentative="1">
      <w:start w:val="1"/>
      <w:numFmt w:val="lowerRoman"/>
      <w:lvlText w:val="%9."/>
      <w:lvlJc w:val="right"/>
      <w:pPr>
        <w:ind w:left="7822" w:hanging="180"/>
      </w:pPr>
    </w:lvl>
  </w:abstractNum>
  <w:abstractNum w:abstractNumId="25">
    <w:nsid w:val="30990AF3"/>
    <w:multiLevelType w:val="hybridMultilevel"/>
    <w:tmpl w:val="62281062"/>
    <w:lvl w:ilvl="0" w:tplc="04090017">
      <w:start w:val="1"/>
      <w:numFmt w:val="lowerLetter"/>
      <w:lvlText w:val="%1)"/>
      <w:lvlJc w:val="left"/>
      <w:pPr>
        <w:tabs>
          <w:tab w:val="num" w:pos="720"/>
        </w:tabs>
        <w:ind w:left="720" w:hanging="360"/>
      </w:pPr>
      <w:rPr>
        <w:rFonts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6">
    <w:nsid w:val="35571603"/>
    <w:multiLevelType w:val="singleLevel"/>
    <w:tmpl w:val="2868AC2A"/>
    <w:lvl w:ilvl="0">
      <w:start w:val="6"/>
      <w:numFmt w:val="upperLetter"/>
      <w:pStyle w:val="Heading9"/>
      <w:lvlText w:val="%1."/>
      <w:lvlJc w:val="left"/>
      <w:pPr>
        <w:tabs>
          <w:tab w:val="num" w:pos="360"/>
        </w:tabs>
        <w:ind w:left="360" w:hanging="360"/>
      </w:pPr>
      <w:rPr>
        <w:rFonts w:hint="default"/>
      </w:rPr>
    </w:lvl>
  </w:abstractNum>
  <w:abstractNum w:abstractNumId="27">
    <w:nsid w:val="3A562FF9"/>
    <w:multiLevelType w:val="multilevel"/>
    <w:tmpl w:val="7114A89A"/>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3B5D0F14"/>
    <w:multiLevelType w:val="hybridMultilevel"/>
    <w:tmpl w:val="267010AA"/>
    <w:lvl w:ilvl="0" w:tplc="388A549A">
      <w:start w:val="1"/>
      <w:numFmt w:val="lowerLetter"/>
      <w:lvlText w:val="(%1)"/>
      <w:lvlJc w:val="left"/>
      <w:pPr>
        <w:ind w:left="1967" w:hanging="360"/>
      </w:pPr>
      <w:rPr>
        <w:rFonts w:hint="default"/>
      </w:rPr>
    </w:lvl>
    <w:lvl w:ilvl="1" w:tplc="04090019" w:tentative="1">
      <w:start w:val="1"/>
      <w:numFmt w:val="lowerLetter"/>
      <w:lvlText w:val="%2."/>
      <w:lvlJc w:val="left"/>
      <w:pPr>
        <w:ind w:left="2687" w:hanging="360"/>
      </w:pPr>
    </w:lvl>
    <w:lvl w:ilvl="2" w:tplc="0409001B" w:tentative="1">
      <w:start w:val="1"/>
      <w:numFmt w:val="lowerRoman"/>
      <w:lvlText w:val="%3."/>
      <w:lvlJc w:val="right"/>
      <w:pPr>
        <w:ind w:left="3407" w:hanging="180"/>
      </w:pPr>
    </w:lvl>
    <w:lvl w:ilvl="3" w:tplc="0409000F" w:tentative="1">
      <w:start w:val="1"/>
      <w:numFmt w:val="decimal"/>
      <w:lvlText w:val="%4."/>
      <w:lvlJc w:val="left"/>
      <w:pPr>
        <w:ind w:left="4127" w:hanging="360"/>
      </w:pPr>
    </w:lvl>
    <w:lvl w:ilvl="4" w:tplc="04090019" w:tentative="1">
      <w:start w:val="1"/>
      <w:numFmt w:val="lowerLetter"/>
      <w:lvlText w:val="%5."/>
      <w:lvlJc w:val="left"/>
      <w:pPr>
        <w:ind w:left="4847" w:hanging="360"/>
      </w:pPr>
    </w:lvl>
    <w:lvl w:ilvl="5" w:tplc="0409001B" w:tentative="1">
      <w:start w:val="1"/>
      <w:numFmt w:val="lowerRoman"/>
      <w:lvlText w:val="%6."/>
      <w:lvlJc w:val="right"/>
      <w:pPr>
        <w:ind w:left="5567" w:hanging="180"/>
      </w:pPr>
    </w:lvl>
    <w:lvl w:ilvl="6" w:tplc="0409000F" w:tentative="1">
      <w:start w:val="1"/>
      <w:numFmt w:val="decimal"/>
      <w:lvlText w:val="%7."/>
      <w:lvlJc w:val="left"/>
      <w:pPr>
        <w:ind w:left="6287" w:hanging="360"/>
      </w:pPr>
    </w:lvl>
    <w:lvl w:ilvl="7" w:tplc="04090019" w:tentative="1">
      <w:start w:val="1"/>
      <w:numFmt w:val="lowerLetter"/>
      <w:lvlText w:val="%8."/>
      <w:lvlJc w:val="left"/>
      <w:pPr>
        <w:ind w:left="7007" w:hanging="360"/>
      </w:pPr>
    </w:lvl>
    <w:lvl w:ilvl="8" w:tplc="0409001B" w:tentative="1">
      <w:start w:val="1"/>
      <w:numFmt w:val="lowerRoman"/>
      <w:lvlText w:val="%9."/>
      <w:lvlJc w:val="right"/>
      <w:pPr>
        <w:ind w:left="7727" w:hanging="180"/>
      </w:pPr>
    </w:lvl>
  </w:abstractNum>
  <w:abstractNum w:abstractNumId="29">
    <w:nsid w:val="3BB664E8"/>
    <w:multiLevelType w:val="hybridMultilevel"/>
    <w:tmpl w:val="A2D8DCFA"/>
    <w:lvl w:ilvl="0" w:tplc="E28A5998">
      <w:start w:val="1"/>
      <w:numFmt w:val="lowerRoman"/>
      <w:lvlText w:val="(%1)"/>
      <w:lvlJc w:val="left"/>
      <w:pPr>
        <w:ind w:left="2062" w:hanging="360"/>
      </w:pPr>
      <w:rPr>
        <w:rFonts w:ascii="Times New Roman" w:eastAsia="Times New Roman" w:hAnsi="Times New Roman" w:cs="Times New Roman"/>
        <w:b w:val="0"/>
      </w:rPr>
    </w:lvl>
    <w:lvl w:ilvl="1" w:tplc="04090019" w:tentative="1">
      <w:start w:val="1"/>
      <w:numFmt w:val="lowerLetter"/>
      <w:lvlText w:val="%2."/>
      <w:lvlJc w:val="left"/>
      <w:pPr>
        <w:ind w:left="2782" w:hanging="360"/>
      </w:pPr>
    </w:lvl>
    <w:lvl w:ilvl="2" w:tplc="0409001B" w:tentative="1">
      <w:start w:val="1"/>
      <w:numFmt w:val="lowerRoman"/>
      <w:lvlText w:val="%3."/>
      <w:lvlJc w:val="right"/>
      <w:pPr>
        <w:ind w:left="3502" w:hanging="180"/>
      </w:pPr>
    </w:lvl>
    <w:lvl w:ilvl="3" w:tplc="0409000F" w:tentative="1">
      <w:start w:val="1"/>
      <w:numFmt w:val="decimal"/>
      <w:lvlText w:val="%4."/>
      <w:lvlJc w:val="left"/>
      <w:pPr>
        <w:ind w:left="4222" w:hanging="360"/>
      </w:pPr>
    </w:lvl>
    <w:lvl w:ilvl="4" w:tplc="04090019" w:tentative="1">
      <w:start w:val="1"/>
      <w:numFmt w:val="lowerLetter"/>
      <w:lvlText w:val="%5."/>
      <w:lvlJc w:val="left"/>
      <w:pPr>
        <w:ind w:left="4942" w:hanging="360"/>
      </w:pPr>
    </w:lvl>
    <w:lvl w:ilvl="5" w:tplc="0409001B" w:tentative="1">
      <w:start w:val="1"/>
      <w:numFmt w:val="lowerRoman"/>
      <w:lvlText w:val="%6."/>
      <w:lvlJc w:val="right"/>
      <w:pPr>
        <w:ind w:left="5662" w:hanging="180"/>
      </w:pPr>
    </w:lvl>
    <w:lvl w:ilvl="6" w:tplc="0409000F" w:tentative="1">
      <w:start w:val="1"/>
      <w:numFmt w:val="decimal"/>
      <w:lvlText w:val="%7."/>
      <w:lvlJc w:val="left"/>
      <w:pPr>
        <w:ind w:left="6382" w:hanging="360"/>
      </w:pPr>
    </w:lvl>
    <w:lvl w:ilvl="7" w:tplc="04090019" w:tentative="1">
      <w:start w:val="1"/>
      <w:numFmt w:val="lowerLetter"/>
      <w:lvlText w:val="%8."/>
      <w:lvlJc w:val="left"/>
      <w:pPr>
        <w:ind w:left="7102" w:hanging="360"/>
      </w:pPr>
    </w:lvl>
    <w:lvl w:ilvl="8" w:tplc="0409001B" w:tentative="1">
      <w:start w:val="1"/>
      <w:numFmt w:val="lowerRoman"/>
      <w:lvlText w:val="%9."/>
      <w:lvlJc w:val="right"/>
      <w:pPr>
        <w:ind w:left="7822" w:hanging="180"/>
      </w:pPr>
    </w:lvl>
  </w:abstractNum>
  <w:abstractNum w:abstractNumId="30">
    <w:nsid w:val="3D7C7DDD"/>
    <w:multiLevelType w:val="multilevel"/>
    <w:tmpl w:val="C5DC3326"/>
    <w:lvl w:ilvl="0">
      <w:start w:val="1"/>
      <w:numFmt w:val="upperRoman"/>
      <w:lvlText w:val="%1."/>
      <w:lvlJc w:val="right"/>
      <w:pPr>
        <w:ind w:left="720" w:firstLine="360"/>
      </w:pPr>
      <w:rPr>
        <w:u w:val="none"/>
      </w:rPr>
    </w:lvl>
    <w:lvl w:ilvl="1">
      <w:start w:val="1"/>
      <w:numFmt w:val="upperLetter"/>
      <w:lvlText w:val="%2."/>
      <w:lvlJc w:val="left"/>
      <w:pPr>
        <w:ind w:left="1440" w:firstLine="1080"/>
      </w:pPr>
      <w:rPr>
        <w:u w:val="none"/>
      </w:rPr>
    </w:lvl>
    <w:lvl w:ilvl="2">
      <w:start w:val="1"/>
      <w:numFmt w:val="decimal"/>
      <w:lvlText w:val="%3."/>
      <w:lvlJc w:val="left"/>
      <w:pPr>
        <w:ind w:left="2160" w:firstLine="1800"/>
      </w:pPr>
      <w:rPr>
        <w:u w:val="none"/>
      </w:rPr>
    </w:lvl>
    <w:lvl w:ilvl="3">
      <w:start w:val="1"/>
      <w:numFmt w:val="lowerLetter"/>
      <w:lvlText w:val="%4)"/>
      <w:lvlJc w:val="left"/>
      <w:pPr>
        <w:ind w:left="2880" w:firstLine="2520"/>
      </w:pPr>
      <w:rPr>
        <w:u w:val="none"/>
      </w:rPr>
    </w:lvl>
    <w:lvl w:ilvl="4">
      <w:start w:val="1"/>
      <w:numFmt w:val="decimal"/>
      <w:lvlText w:val="(%5)"/>
      <w:lvlJc w:val="left"/>
      <w:pPr>
        <w:ind w:left="3600" w:firstLine="3240"/>
      </w:pPr>
      <w:rPr>
        <w:u w:val="none"/>
      </w:rPr>
    </w:lvl>
    <w:lvl w:ilvl="5">
      <w:start w:val="1"/>
      <w:numFmt w:val="lowerLetter"/>
      <w:lvlText w:val="(%6)"/>
      <w:lvlJc w:val="left"/>
      <w:pPr>
        <w:ind w:left="4320" w:firstLine="3960"/>
      </w:pPr>
      <w:rPr>
        <w:u w:val="none"/>
      </w:rPr>
    </w:lvl>
    <w:lvl w:ilvl="6">
      <w:start w:val="1"/>
      <w:numFmt w:val="lowerRoman"/>
      <w:lvlText w:val="(%7)"/>
      <w:lvlJc w:val="righ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31">
    <w:nsid w:val="3DC737BA"/>
    <w:multiLevelType w:val="hybridMultilevel"/>
    <w:tmpl w:val="3F4CA260"/>
    <w:lvl w:ilvl="0" w:tplc="A8008E80">
      <w:start w:val="1"/>
      <w:numFmt w:val="lowerLetter"/>
      <w:lvlText w:val="(%1)"/>
      <w:lvlJc w:val="left"/>
      <w:pPr>
        <w:ind w:left="722" w:hanging="360"/>
      </w:pPr>
      <w:rPr>
        <w:rFonts w:hint="default"/>
      </w:rPr>
    </w:lvl>
    <w:lvl w:ilvl="1" w:tplc="04090019" w:tentative="1">
      <w:start w:val="1"/>
      <w:numFmt w:val="lowerLetter"/>
      <w:lvlText w:val="%2."/>
      <w:lvlJc w:val="left"/>
      <w:pPr>
        <w:ind w:left="1442" w:hanging="360"/>
      </w:pPr>
    </w:lvl>
    <w:lvl w:ilvl="2" w:tplc="0409001B" w:tentative="1">
      <w:start w:val="1"/>
      <w:numFmt w:val="lowerRoman"/>
      <w:lvlText w:val="%3."/>
      <w:lvlJc w:val="right"/>
      <w:pPr>
        <w:ind w:left="2162" w:hanging="180"/>
      </w:pPr>
    </w:lvl>
    <w:lvl w:ilvl="3" w:tplc="0409000F" w:tentative="1">
      <w:start w:val="1"/>
      <w:numFmt w:val="decimal"/>
      <w:lvlText w:val="%4."/>
      <w:lvlJc w:val="left"/>
      <w:pPr>
        <w:ind w:left="2882" w:hanging="360"/>
      </w:pPr>
    </w:lvl>
    <w:lvl w:ilvl="4" w:tplc="04090019" w:tentative="1">
      <w:start w:val="1"/>
      <w:numFmt w:val="lowerLetter"/>
      <w:lvlText w:val="%5."/>
      <w:lvlJc w:val="left"/>
      <w:pPr>
        <w:ind w:left="3602" w:hanging="360"/>
      </w:pPr>
    </w:lvl>
    <w:lvl w:ilvl="5" w:tplc="0409001B" w:tentative="1">
      <w:start w:val="1"/>
      <w:numFmt w:val="lowerRoman"/>
      <w:lvlText w:val="%6."/>
      <w:lvlJc w:val="right"/>
      <w:pPr>
        <w:ind w:left="4322" w:hanging="180"/>
      </w:pPr>
    </w:lvl>
    <w:lvl w:ilvl="6" w:tplc="0409000F" w:tentative="1">
      <w:start w:val="1"/>
      <w:numFmt w:val="decimal"/>
      <w:lvlText w:val="%7."/>
      <w:lvlJc w:val="left"/>
      <w:pPr>
        <w:ind w:left="5042" w:hanging="360"/>
      </w:pPr>
    </w:lvl>
    <w:lvl w:ilvl="7" w:tplc="04090019" w:tentative="1">
      <w:start w:val="1"/>
      <w:numFmt w:val="lowerLetter"/>
      <w:lvlText w:val="%8."/>
      <w:lvlJc w:val="left"/>
      <w:pPr>
        <w:ind w:left="5762" w:hanging="360"/>
      </w:pPr>
    </w:lvl>
    <w:lvl w:ilvl="8" w:tplc="0409001B" w:tentative="1">
      <w:start w:val="1"/>
      <w:numFmt w:val="lowerRoman"/>
      <w:lvlText w:val="%9."/>
      <w:lvlJc w:val="right"/>
      <w:pPr>
        <w:ind w:left="6482" w:hanging="180"/>
      </w:pPr>
    </w:lvl>
  </w:abstractNum>
  <w:abstractNum w:abstractNumId="32">
    <w:nsid w:val="4244709D"/>
    <w:multiLevelType w:val="hybridMultilevel"/>
    <w:tmpl w:val="1610BAEA"/>
    <w:lvl w:ilvl="0" w:tplc="0409000F">
      <w:start w:val="1"/>
      <w:numFmt w:val="decimal"/>
      <w:lvlText w:val="%1."/>
      <w:lvlJc w:val="left"/>
      <w:pPr>
        <w:ind w:left="720" w:hanging="360"/>
      </w:pPr>
    </w:lvl>
    <w:lvl w:ilvl="1" w:tplc="388A549A">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43234A72"/>
    <w:multiLevelType w:val="hybridMultilevel"/>
    <w:tmpl w:val="62281062"/>
    <w:lvl w:ilvl="0" w:tplc="04090017">
      <w:start w:val="1"/>
      <w:numFmt w:val="lowerLetter"/>
      <w:lvlText w:val="%1)"/>
      <w:lvlJc w:val="left"/>
      <w:pPr>
        <w:tabs>
          <w:tab w:val="num" w:pos="720"/>
        </w:tabs>
        <w:ind w:left="720" w:hanging="360"/>
      </w:pPr>
      <w:rPr>
        <w:rFonts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4">
    <w:nsid w:val="44675585"/>
    <w:multiLevelType w:val="hybridMultilevel"/>
    <w:tmpl w:val="8684DA50"/>
    <w:lvl w:ilvl="0" w:tplc="2ACE769A">
      <w:start w:val="1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46D800BF"/>
    <w:multiLevelType w:val="hybridMultilevel"/>
    <w:tmpl w:val="BEECE432"/>
    <w:lvl w:ilvl="0" w:tplc="A8008E80">
      <w:start w:val="1"/>
      <w:numFmt w:val="lowerLetter"/>
      <w:lvlText w:val="(%1)"/>
      <w:lvlJc w:val="left"/>
      <w:pPr>
        <w:ind w:left="724" w:hanging="360"/>
      </w:pPr>
      <w:rPr>
        <w:rFonts w:hint="default"/>
      </w:rPr>
    </w:lvl>
    <w:lvl w:ilvl="1" w:tplc="04090019" w:tentative="1">
      <w:start w:val="1"/>
      <w:numFmt w:val="lowerLetter"/>
      <w:lvlText w:val="%2."/>
      <w:lvlJc w:val="left"/>
      <w:pPr>
        <w:ind w:left="1444" w:hanging="360"/>
      </w:pPr>
    </w:lvl>
    <w:lvl w:ilvl="2" w:tplc="0409001B" w:tentative="1">
      <w:start w:val="1"/>
      <w:numFmt w:val="lowerRoman"/>
      <w:lvlText w:val="%3."/>
      <w:lvlJc w:val="right"/>
      <w:pPr>
        <w:ind w:left="2164" w:hanging="180"/>
      </w:pPr>
    </w:lvl>
    <w:lvl w:ilvl="3" w:tplc="0409000F" w:tentative="1">
      <w:start w:val="1"/>
      <w:numFmt w:val="decimal"/>
      <w:lvlText w:val="%4."/>
      <w:lvlJc w:val="left"/>
      <w:pPr>
        <w:ind w:left="2884" w:hanging="360"/>
      </w:pPr>
    </w:lvl>
    <w:lvl w:ilvl="4" w:tplc="04090019" w:tentative="1">
      <w:start w:val="1"/>
      <w:numFmt w:val="lowerLetter"/>
      <w:lvlText w:val="%5."/>
      <w:lvlJc w:val="left"/>
      <w:pPr>
        <w:ind w:left="3604" w:hanging="360"/>
      </w:pPr>
    </w:lvl>
    <w:lvl w:ilvl="5" w:tplc="0409001B" w:tentative="1">
      <w:start w:val="1"/>
      <w:numFmt w:val="lowerRoman"/>
      <w:lvlText w:val="%6."/>
      <w:lvlJc w:val="right"/>
      <w:pPr>
        <w:ind w:left="4324" w:hanging="180"/>
      </w:pPr>
    </w:lvl>
    <w:lvl w:ilvl="6" w:tplc="0409000F" w:tentative="1">
      <w:start w:val="1"/>
      <w:numFmt w:val="decimal"/>
      <w:lvlText w:val="%7."/>
      <w:lvlJc w:val="left"/>
      <w:pPr>
        <w:ind w:left="5044" w:hanging="360"/>
      </w:pPr>
    </w:lvl>
    <w:lvl w:ilvl="7" w:tplc="04090019" w:tentative="1">
      <w:start w:val="1"/>
      <w:numFmt w:val="lowerLetter"/>
      <w:lvlText w:val="%8."/>
      <w:lvlJc w:val="left"/>
      <w:pPr>
        <w:ind w:left="5764" w:hanging="360"/>
      </w:pPr>
    </w:lvl>
    <w:lvl w:ilvl="8" w:tplc="0409001B" w:tentative="1">
      <w:start w:val="1"/>
      <w:numFmt w:val="lowerRoman"/>
      <w:lvlText w:val="%9."/>
      <w:lvlJc w:val="right"/>
      <w:pPr>
        <w:ind w:left="6484" w:hanging="180"/>
      </w:pPr>
    </w:lvl>
  </w:abstractNum>
  <w:abstractNum w:abstractNumId="36">
    <w:nsid w:val="4B413401"/>
    <w:multiLevelType w:val="hybridMultilevel"/>
    <w:tmpl w:val="BA606C8E"/>
    <w:lvl w:ilvl="0" w:tplc="0409000F">
      <w:start w:val="1"/>
      <w:numFmt w:val="decimal"/>
      <w:lvlText w:val="%1."/>
      <w:lvlJc w:val="left"/>
      <w:pPr>
        <w:ind w:left="720" w:hanging="360"/>
      </w:pPr>
    </w:lvl>
    <w:lvl w:ilvl="1" w:tplc="388A549A">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4CA23367"/>
    <w:multiLevelType w:val="hybridMultilevel"/>
    <w:tmpl w:val="62281062"/>
    <w:lvl w:ilvl="0" w:tplc="04090017">
      <w:start w:val="1"/>
      <w:numFmt w:val="lowerLetter"/>
      <w:lvlText w:val="%1)"/>
      <w:lvlJc w:val="left"/>
      <w:pPr>
        <w:tabs>
          <w:tab w:val="num" w:pos="720"/>
        </w:tabs>
        <w:ind w:left="720" w:hanging="360"/>
      </w:pPr>
      <w:rPr>
        <w:rFonts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8">
    <w:nsid w:val="4E1662E4"/>
    <w:multiLevelType w:val="hybridMultilevel"/>
    <w:tmpl w:val="64D25894"/>
    <w:lvl w:ilvl="0" w:tplc="BBA67A9C">
      <w:start w:val="1"/>
      <w:numFmt w:val="lowerRoman"/>
      <w:lvlText w:val="(%1)"/>
      <w:lvlJc w:val="left"/>
      <w:pPr>
        <w:ind w:left="2062" w:hanging="360"/>
      </w:pPr>
      <w:rPr>
        <w:rFonts w:ascii="Times New Roman" w:eastAsia="Times New Roman" w:hAnsi="Times New Roman" w:cs="Times New Roman"/>
        <w:b w:val="0"/>
      </w:rPr>
    </w:lvl>
    <w:lvl w:ilvl="1" w:tplc="04090019" w:tentative="1">
      <w:start w:val="1"/>
      <w:numFmt w:val="lowerLetter"/>
      <w:lvlText w:val="%2."/>
      <w:lvlJc w:val="left"/>
      <w:pPr>
        <w:ind w:left="2782" w:hanging="360"/>
      </w:pPr>
    </w:lvl>
    <w:lvl w:ilvl="2" w:tplc="0409001B" w:tentative="1">
      <w:start w:val="1"/>
      <w:numFmt w:val="lowerRoman"/>
      <w:lvlText w:val="%3."/>
      <w:lvlJc w:val="right"/>
      <w:pPr>
        <w:ind w:left="3502" w:hanging="180"/>
      </w:pPr>
    </w:lvl>
    <w:lvl w:ilvl="3" w:tplc="0409000F" w:tentative="1">
      <w:start w:val="1"/>
      <w:numFmt w:val="decimal"/>
      <w:lvlText w:val="%4."/>
      <w:lvlJc w:val="left"/>
      <w:pPr>
        <w:ind w:left="4222" w:hanging="360"/>
      </w:pPr>
    </w:lvl>
    <w:lvl w:ilvl="4" w:tplc="04090019" w:tentative="1">
      <w:start w:val="1"/>
      <w:numFmt w:val="lowerLetter"/>
      <w:lvlText w:val="%5."/>
      <w:lvlJc w:val="left"/>
      <w:pPr>
        <w:ind w:left="4942" w:hanging="360"/>
      </w:pPr>
    </w:lvl>
    <w:lvl w:ilvl="5" w:tplc="0409001B" w:tentative="1">
      <w:start w:val="1"/>
      <w:numFmt w:val="lowerRoman"/>
      <w:lvlText w:val="%6."/>
      <w:lvlJc w:val="right"/>
      <w:pPr>
        <w:ind w:left="5662" w:hanging="180"/>
      </w:pPr>
    </w:lvl>
    <w:lvl w:ilvl="6" w:tplc="0409000F" w:tentative="1">
      <w:start w:val="1"/>
      <w:numFmt w:val="decimal"/>
      <w:lvlText w:val="%7."/>
      <w:lvlJc w:val="left"/>
      <w:pPr>
        <w:ind w:left="6382" w:hanging="360"/>
      </w:pPr>
    </w:lvl>
    <w:lvl w:ilvl="7" w:tplc="04090019" w:tentative="1">
      <w:start w:val="1"/>
      <w:numFmt w:val="lowerLetter"/>
      <w:lvlText w:val="%8."/>
      <w:lvlJc w:val="left"/>
      <w:pPr>
        <w:ind w:left="7102" w:hanging="360"/>
      </w:pPr>
    </w:lvl>
    <w:lvl w:ilvl="8" w:tplc="0409001B" w:tentative="1">
      <w:start w:val="1"/>
      <w:numFmt w:val="lowerRoman"/>
      <w:lvlText w:val="%9."/>
      <w:lvlJc w:val="right"/>
      <w:pPr>
        <w:ind w:left="7822" w:hanging="180"/>
      </w:pPr>
    </w:lvl>
  </w:abstractNum>
  <w:abstractNum w:abstractNumId="39">
    <w:nsid w:val="527E02FA"/>
    <w:multiLevelType w:val="hybridMultilevel"/>
    <w:tmpl w:val="BA467DDA"/>
    <w:lvl w:ilvl="0" w:tplc="04090001">
      <w:start w:val="1"/>
      <w:numFmt w:val="bullet"/>
      <w:lvlText w:val=""/>
      <w:lvlJc w:val="left"/>
      <w:pPr>
        <w:tabs>
          <w:tab w:val="num" w:pos="360"/>
        </w:tabs>
        <w:ind w:left="360" w:hanging="360"/>
      </w:pPr>
      <w:rPr>
        <w:rFonts w:ascii="Symbol" w:hAnsi="Symbol" w:hint="default"/>
      </w:rPr>
    </w:lvl>
    <w:lvl w:ilvl="1" w:tplc="AC1C5482" w:tentative="1">
      <w:start w:val="1"/>
      <w:numFmt w:val="bullet"/>
      <w:lvlText w:val=""/>
      <w:lvlJc w:val="left"/>
      <w:pPr>
        <w:tabs>
          <w:tab w:val="num" w:pos="1080"/>
        </w:tabs>
        <w:ind w:left="1080" w:hanging="360"/>
      </w:pPr>
      <w:rPr>
        <w:rFonts w:ascii="Wingdings" w:hAnsi="Wingdings" w:hint="default"/>
      </w:rPr>
    </w:lvl>
    <w:lvl w:ilvl="2" w:tplc="714E3F60" w:tentative="1">
      <w:start w:val="1"/>
      <w:numFmt w:val="bullet"/>
      <w:lvlText w:val=""/>
      <w:lvlJc w:val="left"/>
      <w:pPr>
        <w:tabs>
          <w:tab w:val="num" w:pos="1800"/>
        </w:tabs>
        <w:ind w:left="1800" w:hanging="360"/>
      </w:pPr>
      <w:rPr>
        <w:rFonts w:ascii="Wingdings" w:hAnsi="Wingdings" w:hint="default"/>
      </w:rPr>
    </w:lvl>
    <w:lvl w:ilvl="3" w:tplc="C3F8A5F4" w:tentative="1">
      <w:start w:val="1"/>
      <w:numFmt w:val="bullet"/>
      <w:lvlText w:val=""/>
      <w:lvlJc w:val="left"/>
      <w:pPr>
        <w:tabs>
          <w:tab w:val="num" w:pos="2520"/>
        </w:tabs>
        <w:ind w:left="2520" w:hanging="360"/>
      </w:pPr>
      <w:rPr>
        <w:rFonts w:ascii="Wingdings" w:hAnsi="Wingdings" w:hint="default"/>
      </w:rPr>
    </w:lvl>
    <w:lvl w:ilvl="4" w:tplc="1D5829E2" w:tentative="1">
      <w:start w:val="1"/>
      <w:numFmt w:val="bullet"/>
      <w:lvlText w:val=""/>
      <w:lvlJc w:val="left"/>
      <w:pPr>
        <w:tabs>
          <w:tab w:val="num" w:pos="3240"/>
        </w:tabs>
        <w:ind w:left="3240" w:hanging="360"/>
      </w:pPr>
      <w:rPr>
        <w:rFonts w:ascii="Wingdings" w:hAnsi="Wingdings" w:hint="default"/>
      </w:rPr>
    </w:lvl>
    <w:lvl w:ilvl="5" w:tplc="307EBDAC" w:tentative="1">
      <w:start w:val="1"/>
      <w:numFmt w:val="bullet"/>
      <w:lvlText w:val=""/>
      <w:lvlJc w:val="left"/>
      <w:pPr>
        <w:tabs>
          <w:tab w:val="num" w:pos="3960"/>
        </w:tabs>
        <w:ind w:left="3960" w:hanging="360"/>
      </w:pPr>
      <w:rPr>
        <w:rFonts w:ascii="Wingdings" w:hAnsi="Wingdings" w:hint="default"/>
      </w:rPr>
    </w:lvl>
    <w:lvl w:ilvl="6" w:tplc="0812FC42" w:tentative="1">
      <w:start w:val="1"/>
      <w:numFmt w:val="bullet"/>
      <w:lvlText w:val=""/>
      <w:lvlJc w:val="left"/>
      <w:pPr>
        <w:tabs>
          <w:tab w:val="num" w:pos="4680"/>
        </w:tabs>
        <w:ind w:left="4680" w:hanging="360"/>
      </w:pPr>
      <w:rPr>
        <w:rFonts w:ascii="Wingdings" w:hAnsi="Wingdings" w:hint="default"/>
      </w:rPr>
    </w:lvl>
    <w:lvl w:ilvl="7" w:tplc="04CC58FE" w:tentative="1">
      <w:start w:val="1"/>
      <w:numFmt w:val="bullet"/>
      <w:lvlText w:val=""/>
      <w:lvlJc w:val="left"/>
      <w:pPr>
        <w:tabs>
          <w:tab w:val="num" w:pos="5400"/>
        </w:tabs>
        <w:ind w:left="5400" w:hanging="360"/>
      </w:pPr>
      <w:rPr>
        <w:rFonts w:ascii="Wingdings" w:hAnsi="Wingdings" w:hint="default"/>
      </w:rPr>
    </w:lvl>
    <w:lvl w:ilvl="8" w:tplc="9E267F20" w:tentative="1">
      <w:start w:val="1"/>
      <w:numFmt w:val="bullet"/>
      <w:lvlText w:val=""/>
      <w:lvlJc w:val="left"/>
      <w:pPr>
        <w:tabs>
          <w:tab w:val="num" w:pos="6120"/>
        </w:tabs>
        <w:ind w:left="6120" w:hanging="360"/>
      </w:pPr>
      <w:rPr>
        <w:rFonts w:ascii="Wingdings" w:hAnsi="Wingdings" w:hint="default"/>
      </w:rPr>
    </w:lvl>
  </w:abstractNum>
  <w:abstractNum w:abstractNumId="40">
    <w:nsid w:val="52A66A9D"/>
    <w:multiLevelType w:val="multilevel"/>
    <w:tmpl w:val="D07A6E4C"/>
    <w:styleLink w:val="Normallist"/>
    <w:lvl w:ilvl="0">
      <w:start w:val="1"/>
      <w:numFmt w:val="decimal"/>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41">
    <w:nsid w:val="54C1309F"/>
    <w:multiLevelType w:val="multilevel"/>
    <w:tmpl w:val="89A02EF4"/>
    <w:lvl w:ilvl="0">
      <w:start w:val="1"/>
      <w:numFmt w:val="decimal"/>
      <w:lvlText w:val="%1."/>
      <w:lvlJc w:val="left"/>
      <w:pPr>
        <w:ind w:left="1607" w:firstLine="1247"/>
      </w:pPr>
      <w:rPr>
        <w:rFonts w:hint="default"/>
      </w:rPr>
    </w:lvl>
    <w:lvl w:ilvl="1">
      <w:start w:val="1"/>
      <w:numFmt w:val="lowerLetter"/>
      <w:lvlText w:val="(%2)"/>
      <w:lvlJc w:val="left"/>
      <w:pPr>
        <w:ind w:left="1247" w:firstLine="1814"/>
      </w:pPr>
      <w:rPr>
        <w:rFonts w:hint="default"/>
      </w:rPr>
    </w:lvl>
    <w:lvl w:ilvl="2">
      <w:start w:val="1"/>
      <w:numFmt w:val="lowerRoman"/>
      <w:lvlText w:val="(%3)"/>
      <w:lvlJc w:val="left"/>
      <w:pPr>
        <w:ind w:left="2948" w:firstLine="2381"/>
      </w:pPr>
      <w:rPr>
        <w:rFonts w:hint="default"/>
      </w:rPr>
    </w:lvl>
    <w:lvl w:ilvl="3">
      <w:start w:val="1"/>
      <w:numFmt w:val="lowerLetter"/>
      <w:lvlText w:val="%4."/>
      <w:lvlJc w:val="left"/>
      <w:pPr>
        <w:ind w:left="3515" w:firstLine="2948"/>
      </w:pPr>
      <w:rPr>
        <w:rFonts w:hint="default"/>
      </w:rPr>
    </w:lvl>
    <w:lvl w:ilvl="4">
      <w:start w:val="1"/>
      <w:numFmt w:val="lowerRoman"/>
      <w:lvlText w:val="%5."/>
      <w:lvlJc w:val="left"/>
      <w:pPr>
        <w:ind w:left="4082" w:firstLine="3515"/>
      </w:pPr>
      <w:rPr>
        <w:rFonts w:hint="default"/>
      </w:rPr>
    </w:lvl>
    <w:lvl w:ilvl="5">
      <w:start w:val="1"/>
      <w:numFmt w:val="lowerRoman"/>
      <w:lvlText w:val="%6."/>
      <w:lvlJc w:val="right"/>
      <w:pPr>
        <w:ind w:left="7835" w:firstLine="7655"/>
      </w:pPr>
      <w:rPr>
        <w:rFonts w:hint="default"/>
      </w:rPr>
    </w:lvl>
    <w:lvl w:ilvl="6">
      <w:start w:val="1"/>
      <w:numFmt w:val="decimal"/>
      <w:lvlText w:val="%7."/>
      <w:lvlJc w:val="left"/>
      <w:pPr>
        <w:ind w:left="8555" w:firstLine="8195"/>
      </w:pPr>
      <w:rPr>
        <w:rFonts w:hint="default"/>
      </w:rPr>
    </w:lvl>
    <w:lvl w:ilvl="7">
      <w:start w:val="1"/>
      <w:numFmt w:val="lowerLetter"/>
      <w:lvlText w:val="%8."/>
      <w:lvlJc w:val="left"/>
      <w:pPr>
        <w:ind w:left="9275" w:firstLine="8915"/>
      </w:pPr>
      <w:rPr>
        <w:rFonts w:hint="default"/>
      </w:rPr>
    </w:lvl>
    <w:lvl w:ilvl="8">
      <w:start w:val="1"/>
      <w:numFmt w:val="lowerRoman"/>
      <w:lvlText w:val="%9."/>
      <w:lvlJc w:val="right"/>
      <w:pPr>
        <w:ind w:left="9995" w:firstLine="9815"/>
      </w:pPr>
      <w:rPr>
        <w:rFonts w:hint="default"/>
      </w:rPr>
    </w:lvl>
  </w:abstractNum>
  <w:abstractNum w:abstractNumId="42">
    <w:nsid w:val="56414806"/>
    <w:multiLevelType w:val="hybridMultilevel"/>
    <w:tmpl w:val="05CE3260"/>
    <w:lvl w:ilvl="0" w:tplc="084C8E62">
      <w:start w:val="1"/>
      <w:numFmt w:val="upperRoman"/>
      <w:lvlText w:val="%1."/>
      <w:lvlJc w:val="left"/>
      <w:pPr>
        <w:ind w:left="1080" w:hanging="72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nsid w:val="5AD8487D"/>
    <w:multiLevelType w:val="hybridMultilevel"/>
    <w:tmpl w:val="BDE44AFE"/>
    <w:lvl w:ilvl="0" w:tplc="3B2ED45E">
      <w:start w:val="1"/>
      <w:numFmt w:val="upperRoman"/>
      <w:lvlText w:val="%1."/>
      <w:lvlJc w:val="left"/>
      <w:pPr>
        <w:ind w:left="1080" w:hanging="720"/>
      </w:pPr>
      <w:rPr>
        <w:rFonts w:hint="default"/>
        <w:b/>
        <w:sz w:val="28"/>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5B9822D8"/>
    <w:multiLevelType w:val="multilevel"/>
    <w:tmpl w:val="D4F8C204"/>
    <w:lvl w:ilvl="0">
      <w:start w:val="3"/>
      <w:numFmt w:val="upperRoman"/>
      <w:lvlText w:val="%1."/>
      <w:lvlJc w:val="right"/>
      <w:pPr>
        <w:ind w:left="851" w:firstLine="360"/>
      </w:pPr>
      <w:rPr>
        <w:u w:val="none"/>
      </w:rPr>
    </w:lvl>
    <w:lvl w:ilvl="1">
      <w:start w:val="1"/>
      <w:numFmt w:val="upperLetter"/>
      <w:lvlText w:val="%2."/>
      <w:lvlJc w:val="left"/>
      <w:pPr>
        <w:ind w:left="1571" w:firstLine="1080"/>
      </w:pPr>
      <w:rPr>
        <w:u w:val="none"/>
      </w:rPr>
    </w:lvl>
    <w:lvl w:ilvl="2">
      <w:start w:val="1"/>
      <w:numFmt w:val="decimal"/>
      <w:lvlText w:val="%3."/>
      <w:lvlJc w:val="left"/>
      <w:pPr>
        <w:ind w:left="2291" w:firstLine="1800"/>
      </w:pPr>
      <w:rPr>
        <w:u w:val="none"/>
      </w:rPr>
    </w:lvl>
    <w:lvl w:ilvl="3">
      <w:start w:val="1"/>
      <w:numFmt w:val="lowerLetter"/>
      <w:lvlText w:val="%4)"/>
      <w:lvlJc w:val="left"/>
      <w:pPr>
        <w:ind w:left="3011" w:firstLine="2520"/>
      </w:pPr>
      <w:rPr>
        <w:u w:val="none"/>
      </w:rPr>
    </w:lvl>
    <w:lvl w:ilvl="4">
      <w:start w:val="1"/>
      <w:numFmt w:val="decimal"/>
      <w:lvlText w:val="(%5)"/>
      <w:lvlJc w:val="left"/>
      <w:pPr>
        <w:ind w:left="3731" w:firstLine="3240"/>
      </w:pPr>
      <w:rPr>
        <w:u w:val="none"/>
      </w:rPr>
    </w:lvl>
    <w:lvl w:ilvl="5">
      <w:start w:val="1"/>
      <w:numFmt w:val="lowerLetter"/>
      <w:lvlText w:val="(%6)"/>
      <w:lvlJc w:val="left"/>
      <w:pPr>
        <w:ind w:left="4451" w:firstLine="3960"/>
      </w:pPr>
      <w:rPr>
        <w:u w:val="none"/>
      </w:rPr>
    </w:lvl>
    <w:lvl w:ilvl="6">
      <w:start w:val="1"/>
      <w:numFmt w:val="lowerRoman"/>
      <w:lvlText w:val="(%7)"/>
      <w:lvlJc w:val="right"/>
      <w:pPr>
        <w:ind w:left="5171" w:firstLine="4680"/>
      </w:pPr>
      <w:rPr>
        <w:u w:val="none"/>
      </w:rPr>
    </w:lvl>
    <w:lvl w:ilvl="7">
      <w:start w:val="1"/>
      <w:numFmt w:val="lowerLetter"/>
      <w:lvlText w:val="(%8)"/>
      <w:lvlJc w:val="left"/>
      <w:pPr>
        <w:ind w:left="5891" w:firstLine="5400"/>
      </w:pPr>
      <w:rPr>
        <w:u w:val="none"/>
      </w:rPr>
    </w:lvl>
    <w:lvl w:ilvl="8">
      <w:start w:val="1"/>
      <w:numFmt w:val="lowerRoman"/>
      <w:lvlText w:val="(%9)"/>
      <w:lvlJc w:val="right"/>
      <w:pPr>
        <w:ind w:left="6611" w:firstLine="6120"/>
      </w:pPr>
      <w:rPr>
        <w:u w:val="none"/>
      </w:rPr>
    </w:lvl>
  </w:abstractNum>
  <w:abstractNum w:abstractNumId="45">
    <w:nsid w:val="5D635D55"/>
    <w:multiLevelType w:val="hybridMultilevel"/>
    <w:tmpl w:val="BD90DB76"/>
    <w:lvl w:ilvl="0" w:tplc="0809001B">
      <w:start w:val="1"/>
      <w:numFmt w:val="lowerRoman"/>
      <w:lvlText w:val="%1."/>
      <w:lvlJc w:val="right"/>
      <w:pPr>
        <w:ind w:left="720" w:hanging="360"/>
      </w:pPr>
    </w:lvl>
    <w:lvl w:ilvl="1" w:tplc="08090019">
      <w:start w:val="1"/>
      <w:numFmt w:val="lowerLetter"/>
      <w:lvlText w:val="%2."/>
      <w:lvlJc w:val="left"/>
      <w:pPr>
        <w:ind w:left="99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nsid w:val="5D7B78C3"/>
    <w:multiLevelType w:val="hybridMultilevel"/>
    <w:tmpl w:val="256AD0B8"/>
    <w:lvl w:ilvl="0" w:tplc="2ACE769A">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7">
    <w:nsid w:val="61EF61E0"/>
    <w:multiLevelType w:val="hybridMultilevel"/>
    <w:tmpl w:val="43CA1D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nsid w:val="623441C4"/>
    <w:multiLevelType w:val="hybridMultilevel"/>
    <w:tmpl w:val="89CAAEBE"/>
    <w:lvl w:ilvl="0" w:tplc="2ACE769A">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9">
    <w:nsid w:val="68752A60"/>
    <w:multiLevelType w:val="hybridMultilevel"/>
    <w:tmpl w:val="239098E0"/>
    <w:lvl w:ilvl="0" w:tplc="3A5C3DFA">
      <w:start w:val="1"/>
      <w:numFmt w:val="decimal"/>
      <w:lvlText w:val="%1."/>
      <w:lvlJc w:val="left"/>
      <w:pPr>
        <w:ind w:left="36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689D21FB"/>
    <w:multiLevelType w:val="hybridMultilevel"/>
    <w:tmpl w:val="42E0DA7C"/>
    <w:lvl w:ilvl="0" w:tplc="B4CA1E0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6A9A6737"/>
    <w:multiLevelType w:val="hybridMultilevel"/>
    <w:tmpl w:val="D9682E44"/>
    <w:lvl w:ilvl="0" w:tplc="2ACE769A">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2">
    <w:nsid w:val="6B532C09"/>
    <w:multiLevelType w:val="hybridMultilevel"/>
    <w:tmpl w:val="30BE3AE8"/>
    <w:lvl w:ilvl="0" w:tplc="0409000F">
      <w:start w:val="1"/>
      <w:numFmt w:val="decimal"/>
      <w:lvlText w:val="%1."/>
      <w:lvlJc w:val="left"/>
      <w:pPr>
        <w:ind w:left="2231" w:hanging="360"/>
      </w:pPr>
      <w:rPr>
        <w:b w:val="0"/>
      </w:rPr>
    </w:lvl>
    <w:lvl w:ilvl="1" w:tplc="04090019" w:tentative="1">
      <w:start w:val="1"/>
      <w:numFmt w:val="lowerLetter"/>
      <w:lvlText w:val="%2."/>
      <w:lvlJc w:val="left"/>
      <w:pPr>
        <w:ind w:left="2782" w:hanging="360"/>
      </w:pPr>
    </w:lvl>
    <w:lvl w:ilvl="2" w:tplc="0409001B" w:tentative="1">
      <w:start w:val="1"/>
      <w:numFmt w:val="lowerRoman"/>
      <w:lvlText w:val="%3."/>
      <w:lvlJc w:val="right"/>
      <w:pPr>
        <w:ind w:left="3502" w:hanging="180"/>
      </w:pPr>
    </w:lvl>
    <w:lvl w:ilvl="3" w:tplc="0409000F" w:tentative="1">
      <w:start w:val="1"/>
      <w:numFmt w:val="decimal"/>
      <w:lvlText w:val="%4."/>
      <w:lvlJc w:val="left"/>
      <w:pPr>
        <w:ind w:left="4222" w:hanging="360"/>
      </w:pPr>
    </w:lvl>
    <w:lvl w:ilvl="4" w:tplc="04090019" w:tentative="1">
      <w:start w:val="1"/>
      <w:numFmt w:val="lowerLetter"/>
      <w:lvlText w:val="%5."/>
      <w:lvlJc w:val="left"/>
      <w:pPr>
        <w:ind w:left="4942" w:hanging="360"/>
      </w:pPr>
    </w:lvl>
    <w:lvl w:ilvl="5" w:tplc="0409001B" w:tentative="1">
      <w:start w:val="1"/>
      <w:numFmt w:val="lowerRoman"/>
      <w:lvlText w:val="%6."/>
      <w:lvlJc w:val="right"/>
      <w:pPr>
        <w:ind w:left="5662" w:hanging="180"/>
      </w:pPr>
    </w:lvl>
    <w:lvl w:ilvl="6" w:tplc="0409000F" w:tentative="1">
      <w:start w:val="1"/>
      <w:numFmt w:val="decimal"/>
      <w:lvlText w:val="%7."/>
      <w:lvlJc w:val="left"/>
      <w:pPr>
        <w:ind w:left="6382" w:hanging="360"/>
      </w:pPr>
    </w:lvl>
    <w:lvl w:ilvl="7" w:tplc="04090019" w:tentative="1">
      <w:start w:val="1"/>
      <w:numFmt w:val="lowerLetter"/>
      <w:lvlText w:val="%8."/>
      <w:lvlJc w:val="left"/>
      <w:pPr>
        <w:ind w:left="7102" w:hanging="360"/>
      </w:pPr>
    </w:lvl>
    <w:lvl w:ilvl="8" w:tplc="0409001B" w:tentative="1">
      <w:start w:val="1"/>
      <w:numFmt w:val="lowerRoman"/>
      <w:lvlText w:val="%9."/>
      <w:lvlJc w:val="right"/>
      <w:pPr>
        <w:ind w:left="7822" w:hanging="180"/>
      </w:pPr>
    </w:lvl>
  </w:abstractNum>
  <w:abstractNum w:abstractNumId="53">
    <w:nsid w:val="6C4C617F"/>
    <w:multiLevelType w:val="multilevel"/>
    <w:tmpl w:val="00FE5BB8"/>
    <w:lvl w:ilvl="0">
      <w:start w:val="1"/>
      <w:numFmt w:val="decimal"/>
      <w:lvlText w:val="%1."/>
      <w:lvlJc w:val="left"/>
      <w:pPr>
        <w:ind w:left="1607" w:firstLine="1247"/>
      </w:pPr>
    </w:lvl>
    <w:lvl w:ilvl="1">
      <w:start w:val="1"/>
      <w:numFmt w:val="lowerLetter"/>
      <w:lvlText w:val="(%2)"/>
      <w:lvlJc w:val="left"/>
      <w:pPr>
        <w:ind w:left="1247" w:firstLine="1814"/>
      </w:pPr>
    </w:lvl>
    <w:lvl w:ilvl="2">
      <w:start w:val="1"/>
      <w:numFmt w:val="lowerRoman"/>
      <w:lvlText w:val="(%3)"/>
      <w:lvlJc w:val="left"/>
      <w:pPr>
        <w:ind w:left="2948" w:firstLine="2381"/>
      </w:pPr>
    </w:lvl>
    <w:lvl w:ilvl="3">
      <w:start w:val="1"/>
      <w:numFmt w:val="lowerLetter"/>
      <w:lvlText w:val="%4."/>
      <w:lvlJc w:val="left"/>
      <w:pPr>
        <w:ind w:left="3515" w:firstLine="2948"/>
      </w:pPr>
    </w:lvl>
    <w:lvl w:ilvl="4">
      <w:start w:val="1"/>
      <w:numFmt w:val="lowerRoman"/>
      <w:lvlText w:val="%5."/>
      <w:lvlJc w:val="left"/>
      <w:pPr>
        <w:ind w:left="4082" w:firstLine="3515"/>
      </w:pPr>
    </w:lvl>
    <w:lvl w:ilvl="5">
      <w:start w:val="1"/>
      <w:numFmt w:val="lowerRoman"/>
      <w:lvlText w:val="%6."/>
      <w:lvlJc w:val="right"/>
      <w:pPr>
        <w:ind w:left="7835" w:firstLine="7655"/>
      </w:pPr>
    </w:lvl>
    <w:lvl w:ilvl="6">
      <w:start w:val="1"/>
      <w:numFmt w:val="decimal"/>
      <w:lvlText w:val="%7."/>
      <w:lvlJc w:val="left"/>
      <w:pPr>
        <w:ind w:left="8555" w:firstLine="8195"/>
      </w:pPr>
    </w:lvl>
    <w:lvl w:ilvl="7">
      <w:start w:val="1"/>
      <w:numFmt w:val="lowerLetter"/>
      <w:lvlText w:val="%8."/>
      <w:lvlJc w:val="left"/>
      <w:pPr>
        <w:ind w:left="9275" w:firstLine="8915"/>
      </w:pPr>
    </w:lvl>
    <w:lvl w:ilvl="8">
      <w:start w:val="1"/>
      <w:numFmt w:val="lowerRoman"/>
      <w:lvlText w:val="%9."/>
      <w:lvlJc w:val="right"/>
      <w:pPr>
        <w:ind w:left="9995" w:firstLine="9815"/>
      </w:pPr>
    </w:lvl>
  </w:abstractNum>
  <w:abstractNum w:abstractNumId="54">
    <w:nsid w:val="6CCA4957"/>
    <w:multiLevelType w:val="hybridMultilevel"/>
    <w:tmpl w:val="47003F90"/>
    <w:lvl w:ilvl="0" w:tplc="0809000F">
      <w:start w:val="1"/>
      <w:numFmt w:val="decimal"/>
      <w:lvlText w:val="%1."/>
      <w:lvlJc w:val="left"/>
      <w:pPr>
        <w:ind w:left="1967" w:hanging="360"/>
      </w:pPr>
    </w:lvl>
    <w:lvl w:ilvl="1" w:tplc="388A549A">
      <w:start w:val="1"/>
      <w:numFmt w:val="lowerLetter"/>
      <w:lvlText w:val="(%2)"/>
      <w:lvlJc w:val="left"/>
      <w:pPr>
        <w:ind w:left="4046" w:hanging="360"/>
      </w:pPr>
      <w:rPr>
        <w:rFonts w:hint="default"/>
      </w:r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55">
    <w:nsid w:val="731B323F"/>
    <w:multiLevelType w:val="hybridMultilevel"/>
    <w:tmpl w:val="B784E438"/>
    <w:lvl w:ilvl="0" w:tplc="C62CF86C">
      <w:start w:val="1"/>
      <w:numFmt w:val="lowerRoman"/>
      <w:lvlText w:val="(%1)"/>
      <w:lvlJc w:val="left"/>
      <w:pPr>
        <w:ind w:left="2062" w:hanging="360"/>
      </w:pPr>
      <w:rPr>
        <w:rFonts w:ascii="Times New Roman" w:eastAsia="Times New Roman" w:hAnsi="Times New Roman" w:cs="Times New Roman"/>
        <w:b w:val="0"/>
      </w:rPr>
    </w:lvl>
    <w:lvl w:ilvl="1" w:tplc="04090019" w:tentative="1">
      <w:start w:val="1"/>
      <w:numFmt w:val="lowerLetter"/>
      <w:lvlText w:val="%2."/>
      <w:lvlJc w:val="left"/>
      <w:pPr>
        <w:ind w:left="2782" w:hanging="360"/>
      </w:pPr>
    </w:lvl>
    <w:lvl w:ilvl="2" w:tplc="0409001B" w:tentative="1">
      <w:start w:val="1"/>
      <w:numFmt w:val="lowerRoman"/>
      <w:lvlText w:val="%3."/>
      <w:lvlJc w:val="right"/>
      <w:pPr>
        <w:ind w:left="3502" w:hanging="180"/>
      </w:pPr>
    </w:lvl>
    <w:lvl w:ilvl="3" w:tplc="0409000F" w:tentative="1">
      <w:start w:val="1"/>
      <w:numFmt w:val="decimal"/>
      <w:lvlText w:val="%4."/>
      <w:lvlJc w:val="left"/>
      <w:pPr>
        <w:ind w:left="4222" w:hanging="360"/>
      </w:pPr>
    </w:lvl>
    <w:lvl w:ilvl="4" w:tplc="04090019" w:tentative="1">
      <w:start w:val="1"/>
      <w:numFmt w:val="lowerLetter"/>
      <w:lvlText w:val="%5."/>
      <w:lvlJc w:val="left"/>
      <w:pPr>
        <w:ind w:left="4942" w:hanging="360"/>
      </w:pPr>
    </w:lvl>
    <w:lvl w:ilvl="5" w:tplc="0409001B" w:tentative="1">
      <w:start w:val="1"/>
      <w:numFmt w:val="lowerRoman"/>
      <w:lvlText w:val="%6."/>
      <w:lvlJc w:val="right"/>
      <w:pPr>
        <w:ind w:left="5662" w:hanging="180"/>
      </w:pPr>
    </w:lvl>
    <w:lvl w:ilvl="6" w:tplc="0409000F" w:tentative="1">
      <w:start w:val="1"/>
      <w:numFmt w:val="decimal"/>
      <w:lvlText w:val="%7."/>
      <w:lvlJc w:val="left"/>
      <w:pPr>
        <w:ind w:left="6382" w:hanging="360"/>
      </w:pPr>
    </w:lvl>
    <w:lvl w:ilvl="7" w:tplc="04090019" w:tentative="1">
      <w:start w:val="1"/>
      <w:numFmt w:val="lowerLetter"/>
      <w:lvlText w:val="%8."/>
      <w:lvlJc w:val="left"/>
      <w:pPr>
        <w:ind w:left="7102" w:hanging="360"/>
      </w:pPr>
    </w:lvl>
    <w:lvl w:ilvl="8" w:tplc="0409001B" w:tentative="1">
      <w:start w:val="1"/>
      <w:numFmt w:val="lowerRoman"/>
      <w:lvlText w:val="%9."/>
      <w:lvlJc w:val="right"/>
      <w:pPr>
        <w:ind w:left="7822" w:hanging="180"/>
      </w:pPr>
    </w:lvl>
  </w:abstractNum>
  <w:abstractNum w:abstractNumId="56">
    <w:nsid w:val="75117113"/>
    <w:multiLevelType w:val="hybridMultilevel"/>
    <w:tmpl w:val="13006192"/>
    <w:lvl w:ilvl="0" w:tplc="5358D7CA">
      <w:start w:val="2"/>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7">
    <w:nsid w:val="75C1376F"/>
    <w:multiLevelType w:val="hybridMultilevel"/>
    <w:tmpl w:val="0ADCD64A"/>
    <w:lvl w:ilvl="0" w:tplc="C3E4AB66">
      <w:start w:val="3"/>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58">
    <w:nsid w:val="762126C9"/>
    <w:multiLevelType w:val="hybridMultilevel"/>
    <w:tmpl w:val="CC08EDDE"/>
    <w:lvl w:ilvl="0" w:tplc="0670575A">
      <w:start w:val="1"/>
      <w:numFmt w:val="upperRoman"/>
      <w:lvlText w:val="%1."/>
      <w:lvlJc w:val="left"/>
      <w:pPr>
        <w:tabs>
          <w:tab w:val="num" w:pos="1080"/>
        </w:tabs>
        <w:ind w:left="1080" w:hanging="720"/>
      </w:pPr>
      <w:rPr>
        <w:rFonts w:hint="default"/>
      </w:rPr>
    </w:lvl>
    <w:lvl w:ilvl="1" w:tplc="3092A726">
      <w:start w:val="1"/>
      <w:numFmt w:val="decimal"/>
      <w:lvlText w:val="%2."/>
      <w:lvlJc w:val="left"/>
      <w:pPr>
        <w:tabs>
          <w:tab w:val="num" w:pos="900"/>
        </w:tabs>
        <w:ind w:left="900" w:hanging="360"/>
      </w:pPr>
      <w:rPr>
        <w:rFonts w:ascii="Calibri" w:hAnsi="Calibri" w:cs="Calibri" w:hint="default"/>
        <w:b w:val="0"/>
        <w:i w:val="0"/>
      </w:rPr>
    </w:lvl>
    <w:lvl w:ilvl="2" w:tplc="0409001B">
      <w:start w:val="1"/>
      <w:numFmt w:val="lowerRoman"/>
      <w:lvlText w:val="%3."/>
      <w:lvlJc w:val="right"/>
      <w:pPr>
        <w:tabs>
          <w:tab w:val="num" w:pos="2160"/>
        </w:tabs>
        <w:ind w:left="2160" w:hanging="180"/>
      </w:pPr>
    </w:lvl>
    <w:lvl w:ilvl="3" w:tplc="ACA23092">
      <w:start w:val="14"/>
      <w:numFmt w:val="decimal"/>
      <w:lvlText w:val="%4"/>
      <w:lvlJc w:val="left"/>
      <w:pPr>
        <w:ind w:left="720" w:hanging="360"/>
      </w:pPr>
      <w:rPr>
        <w:rFonts w:hint="default"/>
        <w:i w:val="0"/>
      </w:rPr>
    </w:lvl>
    <w:lvl w:ilvl="4" w:tplc="3092A726">
      <w:start w:val="1"/>
      <w:numFmt w:val="decimal"/>
      <w:lvlText w:val="%5."/>
      <w:lvlJc w:val="left"/>
      <w:pPr>
        <w:ind w:left="1080" w:hanging="360"/>
      </w:pPr>
      <w:rPr>
        <w:rFonts w:ascii="Calibri" w:hAnsi="Calibri" w:cs="Calibri" w:hint="default"/>
        <w:b w:val="0"/>
        <w:i w:val="0"/>
      </w:rPr>
    </w:lvl>
    <w:lvl w:ilvl="5" w:tplc="0409001B">
      <w:start w:val="1"/>
      <w:numFmt w:val="lowerRoman"/>
      <w:lvlText w:val="%6."/>
      <w:lvlJc w:val="right"/>
      <w:pPr>
        <w:tabs>
          <w:tab w:val="num" w:pos="630"/>
        </w:tabs>
        <w:ind w:left="630" w:hanging="180"/>
      </w:pPr>
    </w:lvl>
    <w:lvl w:ilvl="6" w:tplc="20D04ECA">
      <w:start w:val="1"/>
      <w:numFmt w:val="lowerLetter"/>
      <w:lvlText w:val="(%7)"/>
      <w:lvlJc w:val="left"/>
      <w:pPr>
        <w:tabs>
          <w:tab w:val="num" w:pos="5040"/>
        </w:tabs>
        <w:ind w:left="5040" w:hanging="360"/>
      </w:pPr>
      <w:rPr>
        <w:rFonts w:hint="default"/>
      </w:r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9">
    <w:nsid w:val="767A08B6"/>
    <w:multiLevelType w:val="hybridMultilevel"/>
    <w:tmpl w:val="697ADDF6"/>
    <w:lvl w:ilvl="0" w:tplc="D16CA6A4">
      <w:start w:val="1"/>
      <w:numFmt w:val="lowerRoman"/>
      <w:lvlText w:val="(%1)"/>
      <w:lvlJc w:val="left"/>
      <w:pPr>
        <w:ind w:left="2062" w:hanging="360"/>
      </w:pPr>
      <w:rPr>
        <w:rFonts w:ascii="Times New Roman" w:eastAsia="Times New Roman" w:hAnsi="Times New Roman" w:cs="Times New Roman"/>
        <w:b w:val="0"/>
      </w:rPr>
    </w:lvl>
    <w:lvl w:ilvl="1" w:tplc="04090019" w:tentative="1">
      <w:start w:val="1"/>
      <w:numFmt w:val="lowerLetter"/>
      <w:lvlText w:val="%2."/>
      <w:lvlJc w:val="left"/>
      <w:pPr>
        <w:ind w:left="2782" w:hanging="360"/>
      </w:pPr>
    </w:lvl>
    <w:lvl w:ilvl="2" w:tplc="0409001B" w:tentative="1">
      <w:start w:val="1"/>
      <w:numFmt w:val="lowerRoman"/>
      <w:lvlText w:val="%3."/>
      <w:lvlJc w:val="right"/>
      <w:pPr>
        <w:ind w:left="3502" w:hanging="180"/>
      </w:pPr>
    </w:lvl>
    <w:lvl w:ilvl="3" w:tplc="0409000F" w:tentative="1">
      <w:start w:val="1"/>
      <w:numFmt w:val="decimal"/>
      <w:lvlText w:val="%4."/>
      <w:lvlJc w:val="left"/>
      <w:pPr>
        <w:ind w:left="4222" w:hanging="360"/>
      </w:pPr>
    </w:lvl>
    <w:lvl w:ilvl="4" w:tplc="04090019" w:tentative="1">
      <w:start w:val="1"/>
      <w:numFmt w:val="lowerLetter"/>
      <w:lvlText w:val="%5."/>
      <w:lvlJc w:val="left"/>
      <w:pPr>
        <w:ind w:left="4942" w:hanging="360"/>
      </w:pPr>
    </w:lvl>
    <w:lvl w:ilvl="5" w:tplc="0409001B" w:tentative="1">
      <w:start w:val="1"/>
      <w:numFmt w:val="lowerRoman"/>
      <w:lvlText w:val="%6."/>
      <w:lvlJc w:val="right"/>
      <w:pPr>
        <w:ind w:left="5662" w:hanging="180"/>
      </w:pPr>
    </w:lvl>
    <w:lvl w:ilvl="6" w:tplc="0409000F" w:tentative="1">
      <w:start w:val="1"/>
      <w:numFmt w:val="decimal"/>
      <w:lvlText w:val="%7."/>
      <w:lvlJc w:val="left"/>
      <w:pPr>
        <w:ind w:left="6382" w:hanging="360"/>
      </w:pPr>
    </w:lvl>
    <w:lvl w:ilvl="7" w:tplc="04090019" w:tentative="1">
      <w:start w:val="1"/>
      <w:numFmt w:val="lowerLetter"/>
      <w:lvlText w:val="%8."/>
      <w:lvlJc w:val="left"/>
      <w:pPr>
        <w:ind w:left="7102" w:hanging="360"/>
      </w:pPr>
    </w:lvl>
    <w:lvl w:ilvl="8" w:tplc="0409001B" w:tentative="1">
      <w:start w:val="1"/>
      <w:numFmt w:val="lowerRoman"/>
      <w:lvlText w:val="%9."/>
      <w:lvlJc w:val="right"/>
      <w:pPr>
        <w:ind w:left="7822" w:hanging="180"/>
      </w:pPr>
    </w:lvl>
  </w:abstractNum>
  <w:abstractNum w:abstractNumId="60">
    <w:nsid w:val="77E55F52"/>
    <w:multiLevelType w:val="hybridMultilevel"/>
    <w:tmpl w:val="37EE1376"/>
    <w:lvl w:ilvl="0" w:tplc="D588473C">
      <w:start w:val="1"/>
      <w:numFmt w:val="lowerRoman"/>
      <w:lvlText w:val="(%1)"/>
      <w:lvlJc w:val="left"/>
      <w:pPr>
        <w:ind w:left="1637" w:hanging="360"/>
      </w:pPr>
      <w:rPr>
        <w:rFonts w:ascii="Times New Roman" w:eastAsia="Times New Roman" w:hAnsi="Times New Roman" w:cs="Times New Roman"/>
        <w:b w:val="0"/>
      </w:rPr>
    </w:lvl>
    <w:lvl w:ilvl="1" w:tplc="04090019" w:tentative="1">
      <w:start w:val="1"/>
      <w:numFmt w:val="lowerLetter"/>
      <w:lvlText w:val="%2."/>
      <w:lvlJc w:val="left"/>
      <w:pPr>
        <w:ind w:left="2357" w:hanging="360"/>
      </w:pPr>
    </w:lvl>
    <w:lvl w:ilvl="2" w:tplc="0409001B" w:tentative="1">
      <w:start w:val="1"/>
      <w:numFmt w:val="lowerRoman"/>
      <w:lvlText w:val="%3."/>
      <w:lvlJc w:val="right"/>
      <w:pPr>
        <w:ind w:left="3077" w:hanging="180"/>
      </w:pPr>
    </w:lvl>
    <w:lvl w:ilvl="3" w:tplc="0409000F" w:tentative="1">
      <w:start w:val="1"/>
      <w:numFmt w:val="decimal"/>
      <w:lvlText w:val="%4."/>
      <w:lvlJc w:val="left"/>
      <w:pPr>
        <w:ind w:left="3797" w:hanging="360"/>
      </w:pPr>
    </w:lvl>
    <w:lvl w:ilvl="4" w:tplc="04090019" w:tentative="1">
      <w:start w:val="1"/>
      <w:numFmt w:val="lowerLetter"/>
      <w:lvlText w:val="%5."/>
      <w:lvlJc w:val="left"/>
      <w:pPr>
        <w:ind w:left="4517" w:hanging="360"/>
      </w:pPr>
    </w:lvl>
    <w:lvl w:ilvl="5" w:tplc="0409001B" w:tentative="1">
      <w:start w:val="1"/>
      <w:numFmt w:val="lowerRoman"/>
      <w:lvlText w:val="%6."/>
      <w:lvlJc w:val="right"/>
      <w:pPr>
        <w:ind w:left="5237" w:hanging="180"/>
      </w:pPr>
    </w:lvl>
    <w:lvl w:ilvl="6" w:tplc="0409000F" w:tentative="1">
      <w:start w:val="1"/>
      <w:numFmt w:val="decimal"/>
      <w:lvlText w:val="%7."/>
      <w:lvlJc w:val="left"/>
      <w:pPr>
        <w:ind w:left="5957" w:hanging="360"/>
      </w:pPr>
    </w:lvl>
    <w:lvl w:ilvl="7" w:tplc="04090019" w:tentative="1">
      <w:start w:val="1"/>
      <w:numFmt w:val="lowerLetter"/>
      <w:lvlText w:val="%8."/>
      <w:lvlJc w:val="left"/>
      <w:pPr>
        <w:ind w:left="6677" w:hanging="360"/>
      </w:pPr>
    </w:lvl>
    <w:lvl w:ilvl="8" w:tplc="0409001B" w:tentative="1">
      <w:start w:val="1"/>
      <w:numFmt w:val="lowerRoman"/>
      <w:lvlText w:val="%9."/>
      <w:lvlJc w:val="right"/>
      <w:pPr>
        <w:ind w:left="7397" w:hanging="180"/>
      </w:pPr>
    </w:lvl>
  </w:abstractNum>
  <w:abstractNum w:abstractNumId="61">
    <w:nsid w:val="7C2B44DF"/>
    <w:multiLevelType w:val="hybridMultilevel"/>
    <w:tmpl w:val="C5D4D93A"/>
    <w:lvl w:ilvl="0" w:tplc="077EDA14">
      <w:start w:val="1"/>
      <w:numFmt w:val="decimal"/>
      <w:lvlText w:val="%1"/>
      <w:lvlJc w:val="left"/>
      <w:pPr>
        <w:ind w:left="720" w:hanging="360"/>
      </w:pPr>
      <w:rPr>
        <w:rFonts w:hint="default"/>
        <w:i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nsid w:val="7D2B208F"/>
    <w:multiLevelType w:val="hybridMultilevel"/>
    <w:tmpl w:val="BA2A875A"/>
    <w:lvl w:ilvl="0" w:tplc="B92C4AAA">
      <w:start w:val="1"/>
      <w:numFmt w:val="lowerLetter"/>
      <w:lvlText w:val="(%1)"/>
      <w:lvlJc w:val="left"/>
      <w:pPr>
        <w:ind w:left="1607" w:hanging="360"/>
      </w:pPr>
      <w:rPr>
        <w:rFonts w:hint="default"/>
      </w:rPr>
    </w:lvl>
    <w:lvl w:ilvl="1" w:tplc="04090019" w:tentative="1">
      <w:start w:val="1"/>
      <w:numFmt w:val="lowerLetter"/>
      <w:lvlText w:val="%2."/>
      <w:lvlJc w:val="left"/>
      <w:pPr>
        <w:ind w:left="2327" w:hanging="360"/>
      </w:pPr>
    </w:lvl>
    <w:lvl w:ilvl="2" w:tplc="0409001B" w:tentative="1">
      <w:start w:val="1"/>
      <w:numFmt w:val="lowerRoman"/>
      <w:lvlText w:val="%3."/>
      <w:lvlJc w:val="right"/>
      <w:pPr>
        <w:ind w:left="3047" w:hanging="180"/>
      </w:pPr>
    </w:lvl>
    <w:lvl w:ilvl="3" w:tplc="0409000F" w:tentative="1">
      <w:start w:val="1"/>
      <w:numFmt w:val="decimal"/>
      <w:lvlText w:val="%4."/>
      <w:lvlJc w:val="left"/>
      <w:pPr>
        <w:ind w:left="3767" w:hanging="360"/>
      </w:pPr>
    </w:lvl>
    <w:lvl w:ilvl="4" w:tplc="04090019" w:tentative="1">
      <w:start w:val="1"/>
      <w:numFmt w:val="lowerLetter"/>
      <w:lvlText w:val="%5."/>
      <w:lvlJc w:val="left"/>
      <w:pPr>
        <w:ind w:left="4487" w:hanging="360"/>
      </w:pPr>
    </w:lvl>
    <w:lvl w:ilvl="5" w:tplc="0409001B" w:tentative="1">
      <w:start w:val="1"/>
      <w:numFmt w:val="lowerRoman"/>
      <w:lvlText w:val="%6."/>
      <w:lvlJc w:val="right"/>
      <w:pPr>
        <w:ind w:left="5207" w:hanging="180"/>
      </w:pPr>
    </w:lvl>
    <w:lvl w:ilvl="6" w:tplc="0409000F" w:tentative="1">
      <w:start w:val="1"/>
      <w:numFmt w:val="decimal"/>
      <w:lvlText w:val="%7."/>
      <w:lvlJc w:val="left"/>
      <w:pPr>
        <w:ind w:left="5927" w:hanging="360"/>
      </w:pPr>
    </w:lvl>
    <w:lvl w:ilvl="7" w:tplc="04090019" w:tentative="1">
      <w:start w:val="1"/>
      <w:numFmt w:val="lowerLetter"/>
      <w:lvlText w:val="%8."/>
      <w:lvlJc w:val="left"/>
      <w:pPr>
        <w:ind w:left="6647" w:hanging="360"/>
      </w:pPr>
    </w:lvl>
    <w:lvl w:ilvl="8" w:tplc="0409001B" w:tentative="1">
      <w:start w:val="1"/>
      <w:numFmt w:val="lowerRoman"/>
      <w:lvlText w:val="%9."/>
      <w:lvlJc w:val="right"/>
      <w:pPr>
        <w:ind w:left="7367" w:hanging="180"/>
      </w:pPr>
    </w:lvl>
  </w:abstractNum>
  <w:abstractNum w:abstractNumId="63">
    <w:nsid w:val="7D75515B"/>
    <w:multiLevelType w:val="hybridMultilevel"/>
    <w:tmpl w:val="B5447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nsid w:val="7EDC18B0"/>
    <w:multiLevelType w:val="hybridMultilevel"/>
    <w:tmpl w:val="8C8416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26"/>
  </w:num>
  <w:num w:numId="3">
    <w:abstractNumId w:val="40"/>
  </w:num>
  <w:num w:numId="4">
    <w:abstractNumId w:val="40"/>
  </w:num>
  <w:num w:numId="5">
    <w:abstractNumId w:val="40"/>
  </w:num>
  <w:num w:numId="6">
    <w:abstractNumId w:val="40"/>
  </w:num>
  <w:num w:numId="7">
    <w:abstractNumId w:val="40"/>
  </w:num>
  <w:num w:numId="8">
    <w:abstractNumId w:val="49"/>
  </w:num>
  <w:num w:numId="9">
    <w:abstractNumId w:val="61"/>
  </w:num>
  <w:num w:numId="10">
    <w:abstractNumId w:val="45"/>
  </w:num>
  <w:num w:numId="11">
    <w:abstractNumId w:val="57"/>
  </w:num>
  <w:num w:numId="12">
    <w:abstractNumId w:val="16"/>
  </w:num>
  <w:num w:numId="13">
    <w:abstractNumId w:val="42"/>
  </w:num>
  <w:num w:numId="14">
    <w:abstractNumId w:val="63"/>
  </w:num>
  <w:num w:numId="15">
    <w:abstractNumId w:val="47"/>
  </w:num>
  <w:num w:numId="16">
    <w:abstractNumId w:val="20"/>
  </w:num>
  <w:num w:numId="17">
    <w:abstractNumId w:val="23"/>
  </w:num>
  <w:num w:numId="18">
    <w:abstractNumId w:val="56"/>
  </w:num>
  <w:num w:numId="19">
    <w:abstractNumId w:val="54"/>
  </w:num>
  <w:num w:numId="20">
    <w:abstractNumId w:val="0"/>
  </w:num>
  <w:num w:numId="21">
    <w:abstractNumId w:val="6"/>
  </w:num>
  <w:num w:numId="22">
    <w:abstractNumId w:val="2"/>
  </w:num>
  <w:num w:numId="23">
    <w:abstractNumId w:val="18"/>
  </w:num>
  <w:num w:numId="24">
    <w:abstractNumId w:val="8"/>
  </w:num>
  <w:num w:numId="25">
    <w:abstractNumId w:val="28"/>
  </w:num>
  <w:num w:numId="26">
    <w:abstractNumId w:val="30"/>
  </w:num>
  <w:num w:numId="27">
    <w:abstractNumId w:val="44"/>
  </w:num>
  <w:num w:numId="28">
    <w:abstractNumId w:val="41"/>
  </w:num>
  <w:num w:numId="29">
    <w:abstractNumId w:val="15"/>
  </w:num>
  <w:num w:numId="30">
    <w:abstractNumId w:val="19"/>
  </w:num>
  <w:num w:numId="31">
    <w:abstractNumId w:val="53"/>
  </w:num>
  <w:num w:numId="32">
    <w:abstractNumId w:val="58"/>
  </w:num>
  <w:num w:numId="33">
    <w:abstractNumId w:val="36"/>
  </w:num>
  <w:num w:numId="34">
    <w:abstractNumId w:val="7"/>
  </w:num>
  <w:num w:numId="35">
    <w:abstractNumId w:val="50"/>
  </w:num>
  <w:num w:numId="36">
    <w:abstractNumId w:val="32"/>
  </w:num>
  <w:num w:numId="37">
    <w:abstractNumId w:val="27"/>
  </w:num>
  <w:num w:numId="38">
    <w:abstractNumId w:val="43"/>
  </w:num>
  <w:num w:numId="39">
    <w:abstractNumId w:val="13"/>
  </w:num>
  <w:num w:numId="40">
    <w:abstractNumId w:val="34"/>
  </w:num>
  <w:num w:numId="41">
    <w:abstractNumId w:val="46"/>
  </w:num>
  <w:num w:numId="42">
    <w:abstractNumId w:val="48"/>
  </w:num>
  <w:num w:numId="43">
    <w:abstractNumId w:val="10"/>
  </w:num>
  <w:num w:numId="44">
    <w:abstractNumId w:val="51"/>
  </w:num>
  <w:num w:numId="45">
    <w:abstractNumId w:val="9"/>
  </w:num>
  <w:num w:numId="46">
    <w:abstractNumId w:val="35"/>
  </w:num>
  <w:num w:numId="47">
    <w:abstractNumId w:val="31"/>
  </w:num>
  <w:num w:numId="48">
    <w:abstractNumId w:val="1"/>
  </w:num>
  <w:num w:numId="49">
    <w:abstractNumId w:val="9"/>
  </w:num>
  <w:num w:numId="50">
    <w:abstractNumId w:val="39"/>
  </w:num>
  <w:num w:numId="51">
    <w:abstractNumId w:val="64"/>
  </w:num>
  <w:num w:numId="52">
    <w:abstractNumId w:val="9"/>
  </w:num>
  <w:num w:numId="53">
    <w:abstractNumId w:val="9"/>
  </w:num>
  <w:num w:numId="54">
    <w:abstractNumId w:val="9"/>
  </w:num>
  <w:num w:numId="55">
    <w:abstractNumId w:val="9"/>
  </w:num>
  <w:num w:numId="56">
    <w:abstractNumId w:val="9"/>
  </w:num>
  <w:num w:numId="57">
    <w:abstractNumId w:val="9"/>
  </w:num>
  <w:num w:numId="58">
    <w:abstractNumId w:val="9"/>
  </w:num>
  <w:num w:numId="59">
    <w:abstractNumId w:val="9"/>
  </w:num>
  <w:num w:numId="60">
    <w:abstractNumId w:val="9"/>
  </w:num>
  <w:num w:numId="61">
    <w:abstractNumId w:val="9"/>
  </w:num>
  <w:num w:numId="62">
    <w:abstractNumId w:val="9"/>
  </w:num>
  <w:num w:numId="63">
    <w:abstractNumId w:val="9"/>
  </w:num>
  <w:num w:numId="64">
    <w:abstractNumId w:val="9"/>
  </w:num>
  <w:num w:numId="65">
    <w:abstractNumId w:val="9"/>
  </w:num>
  <w:num w:numId="66">
    <w:abstractNumId w:val="9"/>
  </w:num>
  <w:num w:numId="67">
    <w:abstractNumId w:val="9"/>
  </w:num>
  <w:num w:numId="68">
    <w:abstractNumId w:val="9"/>
  </w:num>
  <w:num w:numId="69">
    <w:abstractNumId w:val="9"/>
  </w:num>
  <w:num w:numId="70">
    <w:abstractNumId w:val="3"/>
  </w:num>
  <w:num w:numId="71">
    <w:abstractNumId w:val="17"/>
  </w:num>
  <w:num w:numId="72">
    <w:abstractNumId w:val="21"/>
  </w:num>
  <w:num w:numId="73">
    <w:abstractNumId w:val="25"/>
  </w:num>
  <w:num w:numId="74">
    <w:abstractNumId w:val="33"/>
  </w:num>
  <w:num w:numId="75">
    <w:abstractNumId w:val="12"/>
  </w:num>
  <w:num w:numId="76">
    <w:abstractNumId w:val="5"/>
  </w:num>
  <w:num w:numId="77">
    <w:abstractNumId w:val="37"/>
  </w:num>
  <w:num w:numId="78">
    <w:abstractNumId w:val="11"/>
  </w:num>
  <w:num w:numId="79">
    <w:abstractNumId w:val="60"/>
  </w:num>
  <w:num w:numId="80">
    <w:abstractNumId w:val="9"/>
  </w:num>
  <w:num w:numId="81">
    <w:abstractNumId w:val="9"/>
  </w:num>
  <w:num w:numId="82">
    <w:abstractNumId w:val="9"/>
  </w:num>
  <w:num w:numId="83">
    <w:abstractNumId w:val="9"/>
  </w:num>
  <w:num w:numId="84">
    <w:abstractNumId w:val="9"/>
  </w:num>
  <w:num w:numId="85">
    <w:abstractNumId w:val="9"/>
  </w:num>
  <w:num w:numId="86">
    <w:abstractNumId w:val="9"/>
  </w:num>
  <w:num w:numId="87">
    <w:abstractNumId w:val="9"/>
  </w:num>
  <w:num w:numId="88">
    <w:abstractNumId w:val="9"/>
  </w:num>
  <w:num w:numId="89">
    <w:abstractNumId w:val="9"/>
  </w:num>
  <w:num w:numId="90">
    <w:abstractNumId w:val="9"/>
  </w:num>
  <w:num w:numId="91">
    <w:abstractNumId w:val="9"/>
  </w:num>
  <w:num w:numId="92">
    <w:abstractNumId w:val="9"/>
  </w:num>
  <w:num w:numId="93">
    <w:abstractNumId w:val="9"/>
  </w:num>
  <w:num w:numId="94">
    <w:abstractNumId w:val="9"/>
  </w:num>
  <w:num w:numId="95">
    <w:abstractNumId w:val="9"/>
  </w:num>
  <w:num w:numId="96">
    <w:abstractNumId w:val="9"/>
  </w:num>
  <w:num w:numId="97">
    <w:abstractNumId w:val="9"/>
  </w:num>
  <w:num w:numId="98">
    <w:abstractNumId w:val="9"/>
  </w:num>
  <w:num w:numId="99">
    <w:abstractNumId w:val="9"/>
  </w:num>
  <w:num w:numId="100">
    <w:abstractNumId w:val="29"/>
  </w:num>
  <w:num w:numId="101">
    <w:abstractNumId w:val="38"/>
  </w:num>
  <w:num w:numId="102">
    <w:abstractNumId w:val="55"/>
  </w:num>
  <w:num w:numId="103">
    <w:abstractNumId w:val="24"/>
  </w:num>
  <w:num w:numId="104">
    <w:abstractNumId w:val="59"/>
  </w:num>
  <w:num w:numId="105">
    <w:abstractNumId w:val="9"/>
  </w:num>
  <w:num w:numId="106">
    <w:abstractNumId w:val="9"/>
  </w:num>
  <w:num w:numId="107">
    <w:abstractNumId w:val="9"/>
  </w:num>
  <w:num w:numId="108">
    <w:abstractNumId w:val="9"/>
  </w:num>
  <w:num w:numId="109">
    <w:abstractNumId w:val="9"/>
  </w:num>
  <w:num w:numId="110">
    <w:abstractNumId w:val="4"/>
  </w:num>
  <w:num w:numId="111">
    <w:abstractNumId w:val="22"/>
  </w:num>
  <w:num w:numId="112">
    <w:abstractNumId w:val="52"/>
  </w:num>
  <w:num w:numId="113">
    <w:abstractNumId w:val="9"/>
  </w:num>
  <w:num w:numId="114">
    <w:abstractNumId w:val="9"/>
  </w:num>
  <w:num w:numId="115">
    <w:abstractNumId w:val="9"/>
  </w:num>
  <w:num w:numId="116">
    <w:abstractNumId w:val="9"/>
  </w:num>
  <w:num w:numId="117">
    <w:abstractNumId w:val="9"/>
  </w:num>
  <w:num w:numId="118">
    <w:abstractNumId w:val="9"/>
  </w:num>
  <w:num w:numId="119">
    <w:abstractNumId w:val="9"/>
  </w:num>
  <w:num w:numId="120">
    <w:abstractNumId w:val="9"/>
  </w:num>
  <w:num w:numId="121">
    <w:abstractNumId w:val="9"/>
  </w:num>
  <w:num w:numId="122">
    <w:abstractNumId w:val="9"/>
  </w:num>
  <w:num w:numId="123">
    <w:abstractNumId w:val="9"/>
  </w:num>
  <w:num w:numId="124">
    <w:abstractNumId w:val="9"/>
  </w:num>
  <w:num w:numId="125">
    <w:abstractNumId w:val="9"/>
  </w:num>
  <w:num w:numId="126">
    <w:abstractNumId w:val="9"/>
  </w:num>
  <w:num w:numId="127">
    <w:abstractNumId w:val="9"/>
  </w:num>
  <w:num w:numId="128">
    <w:abstractNumId w:val="9"/>
  </w:num>
  <w:num w:numId="129">
    <w:abstractNumId w:val="9"/>
  </w:num>
  <w:num w:numId="130">
    <w:abstractNumId w:val="9"/>
  </w:num>
  <w:num w:numId="131">
    <w:abstractNumId w:val="9"/>
  </w:num>
  <w:num w:numId="132">
    <w:abstractNumId w:val="9"/>
  </w:num>
  <w:num w:numId="133">
    <w:abstractNumId w:val="9"/>
  </w:num>
  <w:num w:numId="134">
    <w:abstractNumId w:val="9"/>
  </w:num>
  <w:num w:numId="135">
    <w:abstractNumId w:val="62"/>
  </w:num>
  <w:numIdMacAtCleanup w:val="1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activeWritingStyle w:appName="MSWord" w:lang="fr-FR" w:vendorID="64" w:dllVersion="131078" w:nlCheck="1" w:checkStyle="1"/>
  <w:activeWritingStyle w:appName="MSWord" w:lang="en-US" w:vendorID="64" w:dllVersion="131078" w:nlCheck="1" w:checkStyle="1"/>
  <w:activeWritingStyle w:appName="MSWord" w:lang="en-GB" w:vendorID="64" w:dllVersion="131078" w:nlCheck="1" w:checkStyle="1"/>
  <w:activeWritingStyle w:appName="MSWord" w:lang="es-ES" w:vendorID="64" w:dllVersion="131078" w:nlCheck="1" w:checkStyle="1"/>
  <w:activeWritingStyle w:appName="MSWord" w:lang="en-PH" w:vendorID="64" w:dllVersion="131078" w:nlCheck="1" w:checkStyle="1"/>
  <w:attachedTemplate r:id="rId1"/>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24"/>
  <w:hyphenationZone w:val="425"/>
  <w:evenAndOddHeaders/>
  <w:noPunctuationKerning/>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7C54"/>
    <w:rsid w:val="000056FF"/>
    <w:rsid w:val="00010DA7"/>
    <w:rsid w:val="000149E6"/>
    <w:rsid w:val="000161DE"/>
    <w:rsid w:val="000178E6"/>
    <w:rsid w:val="000247B0"/>
    <w:rsid w:val="00025E10"/>
    <w:rsid w:val="00026997"/>
    <w:rsid w:val="00033E0B"/>
    <w:rsid w:val="00035EDE"/>
    <w:rsid w:val="000509B4"/>
    <w:rsid w:val="000518BE"/>
    <w:rsid w:val="00052DE2"/>
    <w:rsid w:val="0006035B"/>
    <w:rsid w:val="00065A5C"/>
    <w:rsid w:val="00071169"/>
    <w:rsid w:val="00071886"/>
    <w:rsid w:val="000742BC"/>
    <w:rsid w:val="0007550A"/>
    <w:rsid w:val="00082A0C"/>
    <w:rsid w:val="00083504"/>
    <w:rsid w:val="00083DDE"/>
    <w:rsid w:val="000903B6"/>
    <w:rsid w:val="0009640C"/>
    <w:rsid w:val="000A618C"/>
    <w:rsid w:val="000B1511"/>
    <w:rsid w:val="000B22A2"/>
    <w:rsid w:val="000C2A52"/>
    <w:rsid w:val="000D33C0"/>
    <w:rsid w:val="000D6941"/>
    <w:rsid w:val="000E1536"/>
    <w:rsid w:val="000E314F"/>
    <w:rsid w:val="000E6A0E"/>
    <w:rsid w:val="00107633"/>
    <w:rsid w:val="001201B1"/>
    <w:rsid w:val="001202E3"/>
    <w:rsid w:val="00123699"/>
    <w:rsid w:val="00126083"/>
    <w:rsid w:val="0013059D"/>
    <w:rsid w:val="00132349"/>
    <w:rsid w:val="0013358E"/>
    <w:rsid w:val="00141A55"/>
    <w:rsid w:val="001446A3"/>
    <w:rsid w:val="001474CA"/>
    <w:rsid w:val="0015080D"/>
    <w:rsid w:val="00153764"/>
    <w:rsid w:val="00155395"/>
    <w:rsid w:val="00160D74"/>
    <w:rsid w:val="00162ADB"/>
    <w:rsid w:val="00165F72"/>
    <w:rsid w:val="00167391"/>
    <w:rsid w:val="00167D02"/>
    <w:rsid w:val="00170F8D"/>
    <w:rsid w:val="00176F7A"/>
    <w:rsid w:val="00180726"/>
    <w:rsid w:val="00181EC8"/>
    <w:rsid w:val="00184349"/>
    <w:rsid w:val="00195F33"/>
    <w:rsid w:val="001A0997"/>
    <w:rsid w:val="001A2830"/>
    <w:rsid w:val="001A2A33"/>
    <w:rsid w:val="001A6078"/>
    <w:rsid w:val="001B1617"/>
    <w:rsid w:val="001B504B"/>
    <w:rsid w:val="001C577F"/>
    <w:rsid w:val="001D040D"/>
    <w:rsid w:val="001D3874"/>
    <w:rsid w:val="001D7E75"/>
    <w:rsid w:val="001E04A1"/>
    <w:rsid w:val="001E0D4D"/>
    <w:rsid w:val="001E56D2"/>
    <w:rsid w:val="001E7D56"/>
    <w:rsid w:val="001F679A"/>
    <w:rsid w:val="001F75DE"/>
    <w:rsid w:val="001F7912"/>
    <w:rsid w:val="00200D58"/>
    <w:rsid w:val="002013BE"/>
    <w:rsid w:val="00205302"/>
    <w:rsid w:val="002063A4"/>
    <w:rsid w:val="0021145B"/>
    <w:rsid w:val="002278A5"/>
    <w:rsid w:val="00236099"/>
    <w:rsid w:val="00243D36"/>
    <w:rsid w:val="00247707"/>
    <w:rsid w:val="0026018E"/>
    <w:rsid w:val="00261930"/>
    <w:rsid w:val="00267754"/>
    <w:rsid w:val="00276746"/>
    <w:rsid w:val="002771D4"/>
    <w:rsid w:val="00284043"/>
    <w:rsid w:val="00286740"/>
    <w:rsid w:val="002922E7"/>
    <w:rsid w:val="002929D8"/>
    <w:rsid w:val="002A237D"/>
    <w:rsid w:val="002A3064"/>
    <w:rsid w:val="002A42AC"/>
    <w:rsid w:val="002A4C53"/>
    <w:rsid w:val="002B0672"/>
    <w:rsid w:val="002B247F"/>
    <w:rsid w:val="002B4992"/>
    <w:rsid w:val="002B594A"/>
    <w:rsid w:val="002C145D"/>
    <w:rsid w:val="002C2C3E"/>
    <w:rsid w:val="002C4C33"/>
    <w:rsid w:val="002C533E"/>
    <w:rsid w:val="002D027F"/>
    <w:rsid w:val="002D6345"/>
    <w:rsid w:val="002D7A85"/>
    <w:rsid w:val="002D7B60"/>
    <w:rsid w:val="002E5225"/>
    <w:rsid w:val="002F4761"/>
    <w:rsid w:val="002F5C79"/>
    <w:rsid w:val="003019E2"/>
    <w:rsid w:val="0031413F"/>
    <w:rsid w:val="003148BB"/>
    <w:rsid w:val="00317976"/>
    <w:rsid w:val="0033437F"/>
    <w:rsid w:val="00337A5B"/>
    <w:rsid w:val="003559BF"/>
    <w:rsid w:val="00355EA9"/>
    <w:rsid w:val="003578DE"/>
    <w:rsid w:val="00360CFF"/>
    <w:rsid w:val="00362BAF"/>
    <w:rsid w:val="00363025"/>
    <w:rsid w:val="00363DC0"/>
    <w:rsid w:val="0036570E"/>
    <w:rsid w:val="00386F6C"/>
    <w:rsid w:val="00392D30"/>
    <w:rsid w:val="00395E70"/>
    <w:rsid w:val="00396257"/>
    <w:rsid w:val="00397EB8"/>
    <w:rsid w:val="003A4112"/>
    <w:rsid w:val="003A4FD0"/>
    <w:rsid w:val="003A69D1"/>
    <w:rsid w:val="003A7705"/>
    <w:rsid w:val="003A77F1"/>
    <w:rsid w:val="003B1545"/>
    <w:rsid w:val="003C15F4"/>
    <w:rsid w:val="003C3D01"/>
    <w:rsid w:val="003C409D"/>
    <w:rsid w:val="003C5BA6"/>
    <w:rsid w:val="003D06CA"/>
    <w:rsid w:val="003E1CCD"/>
    <w:rsid w:val="003E794C"/>
    <w:rsid w:val="003F0E85"/>
    <w:rsid w:val="003F169C"/>
    <w:rsid w:val="003F72C0"/>
    <w:rsid w:val="00400B70"/>
    <w:rsid w:val="00410C55"/>
    <w:rsid w:val="004152C7"/>
    <w:rsid w:val="00416854"/>
    <w:rsid w:val="00417725"/>
    <w:rsid w:val="00437F26"/>
    <w:rsid w:val="00444097"/>
    <w:rsid w:val="00445487"/>
    <w:rsid w:val="0045007E"/>
    <w:rsid w:val="0045061E"/>
    <w:rsid w:val="00454769"/>
    <w:rsid w:val="00454874"/>
    <w:rsid w:val="00454D21"/>
    <w:rsid w:val="00455A40"/>
    <w:rsid w:val="00456F3B"/>
    <w:rsid w:val="00457ECD"/>
    <w:rsid w:val="00466991"/>
    <w:rsid w:val="004703D1"/>
    <w:rsid w:val="0047064C"/>
    <w:rsid w:val="00474292"/>
    <w:rsid w:val="00493A21"/>
    <w:rsid w:val="004A42E1"/>
    <w:rsid w:val="004A4B3A"/>
    <w:rsid w:val="004A6852"/>
    <w:rsid w:val="004B162C"/>
    <w:rsid w:val="004B49DE"/>
    <w:rsid w:val="004B50A5"/>
    <w:rsid w:val="004C3DBE"/>
    <w:rsid w:val="004C5C96"/>
    <w:rsid w:val="004D06A4"/>
    <w:rsid w:val="004D405B"/>
    <w:rsid w:val="004E14FF"/>
    <w:rsid w:val="004E6B79"/>
    <w:rsid w:val="004F1A81"/>
    <w:rsid w:val="004F2242"/>
    <w:rsid w:val="004F4311"/>
    <w:rsid w:val="004F526B"/>
    <w:rsid w:val="004F5555"/>
    <w:rsid w:val="00507B4F"/>
    <w:rsid w:val="00516B04"/>
    <w:rsid w:val="00517A99"/>
    <w:rsid w:val="005218D9"/>
    <w:rsid w:val="00523162"/>
    <w:rsid w:val="00534A38"/>
    <w:rsid w:val="00536186"/>
    <w:rsid w:val="005402E9"/>
    <w:rsid w:val="00544CBB"/>
    <w:rsid w:val="0055249A"/>
    <w:rsid w:val="00557B8E"/>
    <w:rsid w:val="00561F50"/>
    <w:rsid w:val="0056772D"/>
    <w:rsid w:val="0057315F"/>
    <w:rsid w:val="00576104"/>
    <w:rsid w:val="00581043"/>
    <w:rsid w:val="00582538"/>
    <w:rsid w:val="0058287F"/>
    <w:rsid w:val="00583CA9"/>
    <w:rsid w:val="0059169A"/>
    <w:rsid w:val="00594678"/>
    <w:rsid w:val="005A18F6"/>
    <w:rsid w:val="005B0FCF"/>
    <w:rsid w:val="005B6526"/>
    <w:rsid w:val="005C67C8"/>
    <w:rsid w:val="005D0249"/>
    <w:rsid w:val="005D136C"/>
    <w:rsid w:val="005D6D57"/>
    <w:rsid w:val="005D6E8C"/>
    <w:rsid w:val="005E471A"/>
    <w:rsid w:val="005F0C62"/>
    <w:rsid w:val="005F100C"/>
    <w:rsid w:val="005F68DA"/>
    <w:rsid w:val="00600808"/>
    <w:rsid w:val="00606966"/>
    <w:rsid w:val="0060773B"/>
    <w:rsid w:val="006157B5"/>
    <w:rsid w:val="006233E6"/>
    <w:rsid w:val="00626FC6"/>
    <w:rsid w:val="006303B4"/>
    <w:rsid w:val="00633D3D"/>
    <w:rsid w:val="00641703"/>
    <w:rsid w:val="006431A6"/>
    <w:rsid w:val="00643973"/>
    <w:rsid w:val="006459F6"/>
    <w:rsid w:val="006501AD"/>
    <w:rsid w:val="00651BFA"/>
    <w:rsid w:val="006528D8"/>
    <w:rsid w:val="00654475"/>
    <w:rsid w:val="0065477A"/>
    <w:rsid w:val="00657BC1"/>
    <w:rsid w:val="00664059"/>
    <w:rsid w:val="00665A4B"/>
    <w:rsid w:val="0067321E"/>
    <w:rsid w:val="00675DF0"/>
    <w:rsid w:val="00686CB4"/>
    <w:rsid w:val="00686D11"/>
    <w:rsid w:val="00692E2A"/>
    <w:rsid w:val="006A76F2"/>
    <w:rsid w:val="006B115A"/>
    <w:rsid w:val="006B2492"/>
    <w:rsid w:val="006B65D7"/>
    <w:rsid w:val="006C1EFC"/>
    <w:rsid w:val="006C2400"/>
    <w:rsid w:val="006D7241"/>
    <w:rsid w:val="006D7EFB"/>
    <w:rsid w:val="006E4EAA"/>
    <w:rsid w:val="006E6672"/>
    <w:rsid w:val="006E6722"/>
    <w:rsid w:val="007027B9"/>
    <w:rsid w:val="00703C7D"/>
    <w:rsid w:val="00704F64"/>
    <w:rsid w:val="00715E88"/>
    <w:rsid w:val="00716C6F"/>
    <w:rsid w:val="00721178"/>
    <w:rsid w:val="00733626"/>
    <w:rsid w:val="00734CAA"/>
    <w:rsid w:val="0074140E"/>
    <w:rsid w:val="007463A7"/>
    <w:rsid w:val="0075533C"/>
    <w:rsid w:val="00757581"/>
    <w:rsid w:val="007611A0"/>
    <w:rsid w:val="00761E8B"/>
    <w:rsid w:val="007714B8"/>
    <w:rsid w:val="00781961"/>
    <w:rsid w:val="00791968"/>
    <w:rsid w:val="00796D3F"/>
    <w:rsid w:val="00797784"/>
    <w:rsid w:val="007A1683"/>
    <w:rsid w:val="007A26F9"/>
    <w:rsid w:val="007A5C12"/>
    <w:rsid w:val="007A7CB0"/>
    <w:rsid w:val="007B1271"/>
    <w:rsid w:val="007B68A3"/>
    <w:rsid w:val="007B6F86"/>
    <w:rsid w:val="007B77D2"/>
    <w:rsid w:val="007C2541"/>
    <w:rsid w:val="007D0F07"/>
    <w:rsid w:val="007D66A8"/>
    <w:rsid w:val="007E003F"/>
    <w:rsid w:val="007E0158"/>
    <w:rsid w:val="007E06FA"/>
    <w:rsid w:val="007E38F1"/>
    <w:rsid w:val="007F2793"/>
    <w:rsid w:val="007F5418"/>
    <w:rsid w:val="00804848"/>
    <w:rsid w:val="00807AC2"/>
    <w:rsid w:val="008107D4"/>
    <w:rsid w:val="00810BBE"/>
    <w:rsid w:val="008164F2"/>
    <w:rsid w:val="00817D8C"/>
    <w:rsid w:val="00821395"/>
    <w:rsid w:val="00821975"/>
    <w:rsid w:val="00830E26"/>
    <w:rsid w:val="00837A89"/>
    <w:rsid w:val="00843576"/>
    <w:rsid w:val="00843B64"/>
    <w:rsid w:val="008478FC"/>
    <w:rsid w:val="008554C7"/>
    <w:rsid w:val="00856A67"/>
    <w:rsid w:val="00856C70"/>
    <w:rsid w:val="00867BFF"/>
    <w:rsid w:val="008835E7"/>
    <w:rsid w:val="0088480A"/>
    <w:rsid w:val="0088757A"/>
    <w:rsid w:val="00894F67"/>
    <w:rsid w:val="008957DD"/>
    <w:rsid w:val="00897D98"/>
    <w:rsid w:val="008A1555"/>
    <w:rsid w:val="008A6DF2"/>
    <w:rsid w:val="008A7807"/>
    <w:rsid w:val="008B25EB"/>
    <w:rsid w:val="008B4CC9"/>
    <w:rsid w:val="008B7839"/>
    <w:rsid w:val="008C2686"/>
    <w:rsid w:val="008C540D"/>
    <w:rsid w:val="008D7C99"/>
    <w:rsid w:val="008E0FCB"/>
    <w:rsid w:val="008E2A68"/>
    <w:rsid w:val="008F29FF"/>
    <w:rsid w:val="008F3A4C"/>
    <w:rsid w:val="008F6C57"/>
    <w:rsid w:val="00903436"/>
    <w:rsid w:val="00904AB3"/>
    <w:rsid w:val="00905BF1"/>
    <w:rsid w:val="00906B9F"/>
    <w:rsid w:val="0091435D"/>
    <w:rsid w:val="009173F1"/>
    <w:rsid w:val="0092178C"/>
    <w:rsid w:val="00930B88"/>
    <w:rsid w:val="0093364E"/>
    <w:rsid w:val="009349CC"/>
    <w:rsid w:val="00937030"/>
    <w:rsid w:val="009400A0"/>
    <w:rsid w:val="00940DCC"/>
    <w:rsid w:val="0094179A"/>
    <w:rsid w:val="0094459E"/>
    <w:rsid w:val="00944DBC"/>
    <w:rsid w:val="00950977"/>
    <w:rsid w:val="00951A7B"/>
    <w:rsid w:val="009529DB"/>
    <w:rsid w:val="00952FA3"/>
    <w:rsid w:val="009564A6"/>
    <w:rsid w:val="00960EDC"/>
    <w:rsid w:val="009626FD"/>
    <w:rsid w:val="00967621"/>
    <w:rsid w:val="00967969"/>
    <w:rsid w:val="00967E6A"/>
    <w:rsid w:val="00967FEF"/>
    <w:rsid w:val="009718CC"/>
    <w:rsid w:val="00977C54"/>
    <w:rsid w:val="009B4A0F"/>
    <w:rsid w:val="009C11D2"/>
    <w:rsid w:val="009C6C70"/>
    <w:rsid w:val="009C7374"/>
    <w:rsid w:val="009D0B63"/>
    <w:rsid w:val="009E1189"/>
    <w:rsid w:val="009E307E"/>
    <w:rsid w:val="009E5885"/>
    <w:rsid w:val="009F0DF8"/>
    <w:rsid w:val="009F65B0"/>
    <w:rsid w:val="00A07870"/>
    <w:rsid w:val="00A07F19"/>
    <w:rsid w:val="00A1348D"/>
    <w:rsid w:val="00A232EE"/>
    <w:rsid w:val="00A23760"/>
    <w:rsid w:val="00A26562"/>
    <w:rsid w:val="00A31C79"/>
    <w:rsid w:val="00A4175F"/>
    <w:rsid w:val="00A44411"/>
    <w:rsid w:val="00A469FA"/>
    <w:rsid w:val="00A5087A"/>
    <w:rsid w:val="00A529CF"/>
    <w:rsid w:val="00A55B01"/>
    <w:rsid w:val="00A56735"/>
    <w:rsid w:val="00A56B5B"/>
    <w:rsid w:val="00A603FF"/>
    <w:rsid w:val="00A634BF"/>
    <w:rsid w:val="00A657DD"/>
    <w:rsid w:val="00A666A6"/>
    <w:rsid w:val="00A675FD"/>
    <w:rsid w:val="00A72437"/>
    <w:rsid w:val="00A74F77"/>
    <w:rsid w:val="00A80611"/>
    <w:rsid w:val="00AA5071"/>
    <w:rsid w:val="00AA6A68"/>
    <w:rsid w:val="00AA7BD5"/>
    <w:rsid w:val="00AB1561"/>
    <w:rsid w:val="00AB5340"/>
    <w:rsid w:val="00AC0A89"/>
    <w:rsid w:val="00AC25ED"/>
    <w:rsid w:val="00AC2D93"/>
    <w:rsid w:val="00AC49E3"/>
    <w:rsid w:val="00AC6366"/>
    <w:rsid w:val="00AC7C96"/>
    <w:rsid w:val="00AD2394"/>
    <w:rsid w:val="00AE237D"/>
    <w:rsid w:val="00AE502A"/>
    <w:rsid w:val="00AF7AF7"/>
    <w:rsid w:val="00AF7C07"/>
    <w:rsid w:val="00B02769"/>
    <w:rsid w:val="00B02C53"/>
    <w:rsid w:val="00B04F72"/>
    <w:rsid w:val="00B05F14"/>
    <w:rsid w:val="00B17621"/>
    <w:rsid w:val="00B22C93"/>
    <w:rsid w:val="00B27589"/>
    <w:rsid w:val="00B3084E"/>
    <w:rsid w:val="00B36352"/>
    <w:rsid w:val="00B405B7"/>
    <w:rsid w:val="00B429D9"/>
    <w:rsid w:val="00B44EF9"/>
    <w:rsid w:val="00B4696B"/>
    <w:rsid w:val="00B500F8"/>
    <w:rsid w:val="00B52222"/>
    <w:rsid w:val="00B52B95"/>
    <w:rsid w:val="00B54FE7"/>
    <w:rsid w:val="00B56122"/>
    <w:rsid w:val="00B622AE"/>
    <w:rsid w:val="00B66901"/>
    <w:rsid w:val="00B66A8D"/>
    <w:rsid w:val="00B67ED0"/>
    <w:rsid w:val="00B709EC"/>
    <w:rsid w:val="00B71E6D"/>
    <w:rsid w:val="00B72070"/>
    <w:rsid w:val="00B739EC"/>
    <w:rsid w:val="00B779E1"/>
    <w:rsid w:val="00B81DE5"/>
    <w:rsid w:val="00B852B6"/>
    <w:rsid w:val="00B91EE1"/>
    <w:rsid w:val="00B93200"/>
    <w:rsid w:val="00BA0090"/>
    <w:rsid w:val="00BA1A67"/>
    <w:rsid w:val="00BB36E6"/>
    <w:rsid w:val="00BC02FC"/>
    <w:rsid w:val="00BC63AE"/>
    <w:rsid w:val="00BD0912"/>
    <w:rsid w:val="00BE2246"/>
    <w:rsid w:val="00BE35A5"/>
    <w:rsid w:val="00BE5B5F"/>
    <w:rsid w:val="00BE6A7E"/>
    <w:rsid w:val="00C2295F"/>
    <w:rsid w:val="00C26F55"/>
    <w:rsid w:val="00C30C63"/>
    <w:rsid w:val="00C33F9C"/>
    <w:rsid w:val="00C36698"/>
    <w:rsid w:val="00C36B8B"/>
    <w:rsid w:val="00C415C1"/>
    <w:rsid w:val="00C42F9E"/>
    <w:rsid w:val="00C47DBF"/>
    <w:rsid w:val="00C552FF"/>
    <w:rsid w:val="00C558DA"/>
    <w:rsid w:val="00C55AF3"/>
    <w:rsid w:val="00C61651"/>
    <w:rsid w:val="00C65F29"/>
    <w:rsid w:val="00C7693E"/>
    <w:rsid w:val="00C84759"/>
    <w:rsid w:val="00C85311"/>
    <w:rsid w:val="00C90DE7"/>
    <w:rsid w:val="00C915ED"/>
    <w:rsid w:val="00C940EE"/>
    <w:rsid w:val="00C95052"/>
    <w:rsid w:val="00CA6C7F"/>
    <w:rsid w:val="00CB0874"/>
    <w:rsid w:val="00CC0411"/>
    <w:rsid w:val="00CC10A6"/>
    <w:rsid w:val="00CD5EB8"/>
    <w:rsid w:val="00CD6830"/>
    <w:rsid w:val="00CD7044"/>
    <w:rsid w:val="00CE08B9"/>
    <w:rsid w:val="00CE524C"/>
    <w:rsid w:val="00CE5D01"/>
    <w:rsid w:val="00CF141F"/>
    <w:rsid w:val="00CF35D7"/>
    <w:rsid w:val="00CF4777"/>
    <w:rsid w:val="00CF6571"/>
    <w:rsid w:val="00D067BB"/>
    <w:rsid w:val="00D13471"/>
    <w:rsid w:val="00D1352A"/>
    <w:rsid w:val="00D13B24"/>
    <w:rsid w:val="00D164AB"/>
    <w:rsid w:val="00D169AF"/>
    <w:rsid w:val="00D25249"/>
    <w:rsid w:val="00D426BB"/>
    <w:rsid w:val="00D4323E"/>
    <w:rsid w:val="00D44172"/>
    <w:rsid w:val="00D44AB5"/>
    <w:rsid w:val="00D45338"/>
    <w:rsid w:val="00D4725C"/>
    <w:rsid w:val="00D55994"/>
    <w:rsid w:val="00D573BD"/>
    <w:rsid w:val="00D57BB3"/>
    <w:rsid w:val="00D63B8C"/>
    <w:rsid w:val="00D716E1"/>
    <w:rsid w:val="00D739CC"/>
    <w:rsid w:val="00D763B4"/>
    <w:rsid w:val="00D8093D"/>
    <w:rsid w:val="00D8108C"/>
    <w:rsid w:val="00D842AE"/>
    <w:rsid w:val="00D9211C"/>
    <w:rsid w:val="00D92C4B"/>
    <w:rsid w:val="00D92DDB"/>
    <w:rsid w:val="00D92DE0"/>
    <w:rsid w:val="00D92FEF"/>
    <w:rsid w:val="00D93A0F"/>
    <w:rsid w:val="00DA1BCA"/>
    <w:rsid w:val="00DA747C"/>
    <w:rsid w:val="00DC46FF"/>
    <w:rsid w:val="00DC5254"/>
    <w:rsid w:val="00DD1A4F"/>
    <w:rsid w:val="00DD3107"/>
    <w:rsid w:val="00DD7C2C"/>
    <w:rsid w:val="00DE4F6E"/>
    <w:rsid w:val="00E06279"/>
    <w:rsid w:val="00E06797"/>
    <w:rsid w:val="00E1265B"/>
    <w:rsid w:val="00E13B48"/>
    <w:rsid w:val="00E1404F"/>
    <w:rsid w:val="00E1682D"/>
    <w:rsid w:val="00E203C8"/>
    <w:rsid w:val="00E2111E"/>
    <w:rsid w:val="00E21C83"/>
    <w:rsid w:val="00E24727"/>
    <w:rsid w:val="00E24ADA"/>
    <w:rsid w:val="00E274B1"/>
    <w:rsid w:val="00E32EC0"/>
    <w:rsid w:val="00E32F59"/>
    <w:rsid w:val="00E42283"/>
    <w:rsid w:val="00E46D9A"/>
    <w:rsid w:val="00E551DF"/>
    <w:rsid w:val="00E565FF"/>
    <w:rsid w:val="00E57E57"/>
    <w:rsid w:val="00E6274B"/>
    <w:rsid w:val="00E62CC3"/>
    <w:rsid w:val="00E65388"/>
    <w:rsid w:val="00E732E8"/>
    <w:rsid w:val="00E75FBA"/>
    <w:rsid w:val="00E826B7"/>
    <w:rsid w:val="00E85B7D"/>
    <w:rsid w:val="00E865A1"/>
    <w:rsid w:val="00E9121B"/>
    <w:rsid w:val="00E94651"/>
    <w:rsid w:val="00EA0AE2"/>
    <w:rsid w:val="00EA10C5"/>
    <w:rsid w:val="00EA3296"/>
    <w:rsid w:val="00EA39E5"/>
    <w:rsid w:val="00EA52F2"/>
    <w:rsid w:val="00EB56A4"/>
    <w:rsid w:val="00EC5A46"/>
    <w:rsid w:val="00EC63E2"/>
    <w:rsid w:val="00EC6DCF"/>
    <w:rsid w:val="00ED3828"/>
    <w:rsid w:val="00EE727C"/>
    <w:rsid w:val="00EF0D88"/>
    <w:rsid w:val="00EF22B3"/>
    <w:rsid w:val="00EF3C94"/>
    <w:rsid w:val="00F01391"/>
    <w:rsid w:val="00F01426"/>
    <w:rsid w:val="00F02B09"/>
    <w:rsid w:val="00F03B69"/>
    <w:rsid w:val="00F044D5"/>
    <w:rsid w:val="00F068E5"/>
    <w:rsid w:val="00F07A50"/>
    <w:rsid w:val="00F113DA"/>
    <w:rsid w:val="00F323DA"/>
    <w:rsid w:val="00F33502"/>
    <w:rsid w:val="00F35511"/>
    <w:rsid w:val="00F37DC8"/>
    <w:rsid w:val="00F439B3"/>
    <w:rsid w:val="00F53F13"/>
    <w:rsid w:val="00F55AC9"/>
    <w:rsid w:val="00F63598"/>
    <w:rsid w:val="00F63F1F"/>
    <w:rsid w:val="00F650C3"/>
    <w:rsid w:val="00F65D85"/>
    <w:rsid w:val="00F74C72"/>
    <w:rsid w:val="00F76C91"/>
    <w:rsid w:val="00F8091E"/>
    <w:rsid w:val="00F83563"/>
    <w:rsid w:val="00F8615C"/>
    <w:rsid w:val="00F87640"/>
    <w:rsid w:val="00F969E5"/>
    <w:rsid w:val="00F97F2F"/>
    <w:rsid w:val="00FA13C6"/>
    <w:rsid w:val="00FA582B"/>
    <w:rsid w:val="00FA6BB0"/>
    <w:rsid w:val="00FB5CCB"/>
    <w:rsid w:val="00FC4CB6"/>
    <w:rsid w:val="00FD22BD"/>
    <w:rsid w:val="00FD5860"/>
    <w:rsid w:val="00FE352D"/>
    <w:rsid w:val="00FE40EB"/>
    <w:rsid w:val="00FE4D02"/>
    <w:rsid w:val="00FE58F0"/>
    <w:rsid w:val="00FE5CC6"/>
    <w:rsid w:val="00FE7D62"/>
    <w:rsid w:val="00FF38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Hyperlink" w:uiPriority="99"/>
    <w:lsdException w:name="Strong" w:qFormat="1"/>
    <w:lsdException w:name="Emphasis" w:qFormat="1"/>
    <w:lsdException w:name="Normal (Web)" w:uiPriority="99"/>
    <w:lsdException w:name="annotation subjec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67391"/>
    <w:pPr>
      <w:tabs>
        <w:tab w:val="left" w:pos="1247"/>
        <w:tab w:val="left" w:pos="1814"/>
        <w:tab w:val="left" w:pos="2381"/>
        <w:tab w:val="left" w:pos="2948"/>
        <w:tab w:val="left" w:pos="3515"/>
      </w:tabs>
    </w:pPr>
    <w:rPr>
      <w:lang w:val="fr-FR"/>
    </w:rPr>
  </w:style>
  <w:style w:type="paragraph" w:styleId="Heading1">
    <w:name w:val="heading 1"/>
    <w:basedOn w:val="Normal"/>
    <w:next w:val="Normalnumber"/>
    <w:link w:val="Heading1Char"/>
    <w:qFormat/>
    <w:rsid w:val="000D6941"/>
    <w:pPr>
      <w:keepNext/>
      <w:spacing w:before="240" w:after="120"/>
      <w:ind w:left="1247" w:hanging="680"/>
      <w:outlineLvl w:val="0"/>
    </w:pPr>
    <w:rPr>
      <w:b/>
      <w:sz w:val="28"/>
    </w:rPr>
  </w:style>
  <w:style w:type="paragraph" w:styleId="Heading2">
    <w:name w:val="heading 2"/>
    <w:basedOn w:val="Normal"/>
    <w:next w:val="Normalnumber"/>
    <w:link w:val="Heading2Char"/>
    <w:qFormat/>
    <w:rsid w:val="000D6941"/>
    <w:pPr>
      <w:keepNext/>
      <w:spacing w:before="240" w:after="120"/>
      <w:ind w:left="1247" w:hanging="680"/>
      <w:outlineLvl w:val="1"/>
    </w:pPr>
    <w:rPr>
      <w:b/>
      <w:sz w:val="24"/>
      <w:szCs w:val="24"/>
    </w:rPr>
  </w:style>
  <w:style w:type="paragraph" w:styleId="Heading3">
    <w:name w:val="heading 3"/>
    <w:basedOn w:val="Normal"/>
    <w:next w:val="Normalnumber"/>
    <w:qFormat/>
    <w:rsid w:val="000D6941"/>
    <w:pPr>
      <w:spacing w:after="120"/>
      <w:ind w:left="1247" w:hanging="680"/>
      <w:outlineLvl w:val="2"/>
    </w:pPr>
    <w:rPr>
      <w:b/>
    </w:rPr>
  </w:style>
  <w:style w:type="paragraph" w:styleId="Heading4">
    <w:name w:val="heading 4"/>
    <w:basedOn w:val="Heading3"/>
    <w:next w:val="Normalnumber"/>
    <w:qFormat/>
    <w:rsid w:val="000D6941"/>
    <w:pPr>
      <w:keepNext/>
      <w:outlineLvl w:val="3"/>
    </w:pPr>
  </w:style>
  <w:style w:type="paragraph" w:styleId="Heading5">
    <w:name w:val="heading 5"/>
    <w:basedOn w:val="Normal"/>
    <w:next w:val="Normal"/>
    <w:qFormat/>
    <w:rsid w:val="000D6941"/>
    <w:pPr>
      <w:keepNext/>
      <w:outlineLvl w:val="4"/>
    </w:pPr>
    <w:rPr>
      <w:rFonts w:ascii="Univers" w:hAnsi="Univers"/>
      <w:b/>
      <w:sz w:val="24"/>
    </w:rPr>
  </w:style>
  <w:style w:type="paragraph" w:styleId="Heading6">
    <w:name w:val="heading 6"/>
    <w:basedOn w:val="Normal"/>
    <w:next w:val="Normal"/>
    <w:qFormat/>
    <w:rsid w:val="000D6941"/>
    <w:pPr>
      <w:keepNext/>
      <w:ind w:left="578"/>
      <w:outlineLvl w:val="5"/>
    </w:pPr>
    <w:rPr>
      <w:b/>
      <w:bCs/>
      <w:sz w:val="24"/>
    </w:rPr>
  </w:style>
  <w:style w:type="paragraph" w:styleId="Heading7">
    <w:name w:val="heading 7"/>
    <w:basedOn w:val="Normal"/>
    <w:next w:val="Normal"/>
    <w:qFormat/>
    <w:rsid w:val="000D6941"/>
    <w:pPr>
      <w:keepNext/>
      <w:widowControl w:val="0"/>
      <w:jc w:val="center"/>
      <w:outlineLvl w:val="6"/>
    </w:pPr>
    <w:rPr>
      <w:snapToGrid w:val="0"/>
      <w:u w:val="single"/>
      <w:lang w:val="en-US"/>
    </w:rPr>
  </w:style>
  <w:style w:type="paragraph" w:styleId="Heading8">
    <w:name w:val="heading 8"/>
    <w:basedOn w:val="Normal"/>
    <w:next w:val="Normal"/>
    <w:qFormat/>
    <w:rsid w:val="000D6941"/>
    <w:pPr>
      <w:keepNext/>
      <w:widowControl w:val="0"/>
      <w:numPr>
        <w:numId w:val="1"/>
      </w:numPr>
      <w:tabs>
        <w:tab w:val="left" w:pos="-1440"/>
        <w:tab w:val="left" w:pos="-720"/>
      </w:tabs>
      <w:suppressAutoHyphens/>
      <w:jc w:val="center"/>
      <w:outlineLvl w:val="7"/>
    </w:pPr>
    <w:rPr>
      <w:snapToGrid w:val="0"/>
      <w:u w:val="single"/>
      <w:lang w:val="en-US"/>
    </w:rPr>
  </w:style>
  <w:style w:type="paragraph" w:styleId="Heading9">
    <w:name w:val="heading 9"/>
    <w:basedOn w:val="Normal"/>
    <w:next w:val="Normal"/>
    <w:qFormat/>
    <w:rsid w:val="000D6941"/>
    <w:pPr>
      <w:keepNext/>
      <w:widowControl w:val="0"/>
      <w:numPr>
        <w:numId w:val="2"/>
      </w:numPr>
      <w:suppressAutoHyphens/>
      <w:jc w:val="center"/>
      <w:outlineLvl w:val="8"/>
    </w:pPr>
    <w:rPr>
      <w:snapToGrid w:val="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0D6941"/>
    <w:rPr>
      <w:rFonts w:ascii="Times New Roman" w:hAnsi="Times New Roman"/>
      <w:b/>
      <w:sz w:val="18"/>
    </w:rPr>
  </w:style>
  <w:style w:type="table" w:customStyle="1" w:styleId="Tabledocright">
    <w:name w:val="Table_doc_right"/>
    <w:basedOn w:val="TableNormal"/>
    <w:rsid w:val="003A77F1"/>
    <w:pPr>
      <w:spacing w:before="40" w:after="40"/>
    </w:pPr>
    <w:rPr>
      <w:sz w:val="18"/>
      <w:szCs w:val="18"/>
    </w:rPr>
    <w:tblPr>
      <w:jc w:val="righ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0D6941"/>
    <w:pPr>
      <w:tabs>
        <w:tab w:val="clear" w:pos="1814"/>
        <w:tab w:val="clear" w:pos="2381"/>
        <w:tab w:val="clear" w:pos="2948"/>
        <w:tab w:val="clear" w:pos="3515"/>
      </w:tabs>
      <w:ind w:left="1000"/>
    </w:pPr>
    <w:rPr>
      <w:sz w:val="18"/>
      <w:szCs w:val="18"/>
    </w:rPr>
  </w:style>
  <w:style w:type="paragraph" w:styleId="TOC7">
    <w:name w:val="toc 7"/>
    <w:basedOn w:val="Normal"/>
    <w:next w:val="Normal"/>
    <w:autoRedefine/>
    <w:semiHidden/>
    <w:rsid w:val="000D6941"/>
    <w:pPr>
      <w:tabs>
        <w:tab w:val="clear" w:pos="1814"/>
        <w:tab w:val="clear" w:pos="2381"/>
        <w:tab w:val="clear" w:pos="2948"/>
        <w:tab w:val="clear" w:pos="3515"/>
      </w:tabs>
      <w:ind w:left="1200"/>
    </w:pPr>
    <w:rPr>
      <w:sz w:val="18"/>
      <w:szCs w:val="18"/>
    </w:rPr>
  </w:style>
  <w:style w:type="paragraph" w:styleId="TOC8">
    <w:name w:val="toc 8"/>
    <w:basedOn w:val="Normal"/>
    <w:next w:val="Normal"/>
    <w:autoRedefine/>
    <w:semiHidden/>
    <w:rsid w:val="000D6941"/>
    <w:pPr>
      <w:tabs>
        <w:tab w:val="clear" w:pos="1814"/>
        <w:tab w:val="clear" w:pos="2381"/>
        <w:tab w:val="clear" w:pos="2948"/>
        <w:tab w:val="clear" w:pos="3515"/>
      </w:tabs>
      <w:ind w:left="1400"/>
    </w:pPr>
    <w:rPr>
      <w:sz w:val="18"/>
      <w:szCs w:val="18"/>
    </w:rPr>
  </w:style>
  <w:style w:type="paragraph" w:styleId="TOC9">
    <w:name w:val="toc 9"/>
    <w:basedOn w:val="Normal"/>
    <w:next w:val="Normal"/>
    <w:autoRedefine/>
    <w:semiHidden/>
    <w:rsid w:val="000D6941"/>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rsid w:val="003A77F1"/>
    <w:rPr>
      <w:bCs w:val="0"/>
    </w:rPr>
  </w:style>
  <w:style w:type="paragraph" w:styleId="TableofFigures">
    <w:name w:val="table of figures"/>
    <w:basedOn w:val="Normal"/>
    <w:next w:val="Normal"/>
    <w:autoRedefine/>
    <w:semiHidden/>
    <w:rsid w:val="000D6941"/>
    <w:pPr>
      <w:tabs>
        <w:tab w:val="clear" w:pos="1814"/>
        <w:tab w:val="clear" w:pos="2381"/>
        <w:tab w:val="clear" w:pos="2948"/>
        <w:tab w:val="clear" w:pos="3515"/>
      </w:tabs>
      <w:ind w:left="1814" w:hanging="567"/>
    </w:pPr>
  </w:style>
  <w:style w:type="paragraph" w:customStyle="1" w:styleId="CH1">
    <w:name w:val="CH1"/>
    <w:basedOn w:val="Normalpool"/>
    <w:next w:val="CH2"/>
    <w:rsid w:val="00160D74"/>
    <w:pPr>
      <w:keepNext/>
      <w:keepLines/>
      <w:tabs>
        <w:tab w:val="right" w:pos="851"/>
      </w:tabs>
      <w:suppressAutoHyphens/>
      <w:spacing w:before="240" w:after="120"/>
      <w:ind w:left="1247" w:right="284" w:hanging="1247"/>
    </w:pPr>
    <w:rPr>
      <w:b/>
      <w:sz w:val="28"/>
      <w:szCs w:val="28"/>
      <w:lang w:val="en-GB"/>
    </w:rPr>
  </w:style>
  <w:style w:type="paragraph" w:customStyle="1" w:styleId="CH2">
    <w:name w:val="CH2"/>
    <w:basedOn w:val="Normalpool"/>
    <w:next w:val="Normalnumber"/>
    <w:rsid w:val="00160D74"/>
    <w:pPr>
      <w:keepNext/>
      <w:keepLines/>
      <w:tabs>
        <w:tab w:val="right" w:pos="851"/>
      </w:tabs>
      <w:suppressAutoHyphens/>
      <w:spacing w:before="80" w:after="120"/>
      <w:ind w:left="1247" w:right="284" w:hanging="1247"/>
    </w:pPr>
    <w:rPr>
      <w:b/>
      <w:sz w:val="24"/>
      <w:szCs w:val="24"/>
      <w:lang w:val="en-GB"/>
    </w:rPr>
  </w:style>
  <w:style w:type="paragraph" w:customStyle="1" w:styleId="CH3">
    <w:name w:val="CH3"/>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CH4">
    <w:name w:val="CH4"/>
    <w:basedOn w:val="Normalpool"/>
    <w:next w:val="Normalnumber"/>
    <w:rsid w:val="00160D74"/>
    <w:pPr>
      <w:keepNext/>
      <w:keepLines/>
      <w:tabs>
        <w:tab w:val="right" w:pos="851"/>
      </w:tabs>
      <w:suppressAutoHyphens/>
      <w:spacing w:after="120"/>
      <w:ind w:left="1247" w:right="284" w:hanging="1247"/>
    </w:pPr>
    <w:rPr>
      <w:b/>
      <w:lang w:val="en-GB"/>
    </w:rPr>
  </w:style>
  <w:style w:type="table" w:customStyle="1" w:styleId="Footertable">
    <w:name w:val="Footer_table"/>
    <w:basedOn w:val="TableNormal"/>
    <w:semiHidden/>
    <w:rsid w:val="003A77F1"/>
    <w:rPr>
      <w:rFonts w:ascii="Arial" w:hAnsi="Arial"/>
      <w:sz w:val="16"/>
    </w:rPr>
    <w:tblPr>
      <w:jc w:val="right"/>
      <w:tblInd w:w="0" w:type="dxa"/>
      <w:tblBorders>
        <w:top w:val="double" w:sz="4" w:space="0" w:color="auto"/>
        <w:left w:val="double" w:sz="4" w:space="0" w:color="auto"/>
        <w:bottom w:val="double" w:sz="4" w:space="0" w:color="auto"/>
        <w:right w:val="double" w:sz="4" w:space="0" w:color="auto"/>
      </w:tblBorders>
      <w:tblCellMar>
        <w:top w:w="0" w:type="dxa"/>
        <w:left w:w="108" w:type="dxa"/>
        <w:bottom w:w="0" w:type="dxa"/>
        <w:right w:w="108" w:type="dxa"/>
      </w:tblCellMar>
    </w:tblPr>
    <w:trPr>
      <w:jc w:val="right"/>
    </w:trPr>
    <w:tcPr>
      <w:tcMar>
        <w:top w:w="28" w:type="dxa"/>
        <w:bottom w:w="28" w:type="dxa"/>
      </w:tcMar>
    </w:tcPr>
  </w:style>
  <w:style w:type="paragraph" w:customStyle="1" w:styleId="CH5">
    <w:name w:val="CH5"/>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Footerpool">
    <w:name w:val="Footer_pool"/>
    <w:basedOn w:val="Normal"/>
    <w:next w:val="Normal"/>
    <w:semiHidden/>
    <w:rsid w:val="003A77F1"/>
    <w:pPr>
      <w:tabs>
        <w:tab w:val="left" w:pos="4321"/>
        <w:tab w:val="right" w:pos="8641"/>
      </w:tabs>
      <w:spacing w:before="60" w:after="120"/>
    </w:pPr>
    <w:rPr>
      <w:b/>
      <w:sz w:val="18"/>
    </w:rPr>
  </w:style>
  <w:style w:type="paragraph" w:customStyle="1" w:styleId="Headerpool">
    <w:name w:val="Header_pool"/>
    <w:basedOn w:val="Normal"/>
    <w:next w:val="Normal"/>
    <w:semiHidden/>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_pool"/>
    <w:semiHidden/>
    <w:rsid w:val="003A77F1"/>
    <w:pPr>
      <w:tabs>
        <w:tab w:val="left" w:pos="1247"/>
        <w:tab w:val="left" w:pos="1814"/>
        <w:tab w:val="left" w:pos="2381"/>
        <w:tab w:val="left" w:pos="2948"/>
        <w:tab w:val="left" w:pos="3515"/>
        <w:tab w:val="left" w:pos="4082"/>
      </w:tabs>
    </w:pPr>
    <w:rPr>
      <w:lang w:val="fr-FR"/>
    </w:rPr>
  </w:style>
  <w:style w:type="paragraph" w:customStyle="1" w:styleId="Footer-pool">
    <w:name w:val="Footer-pool"/>
    <w:basedOn w:val="Normal-pool"/>
    <w:next w:val="Normal-pool"/>
    <w:rsid w:val="003A77F1"/>
    <w:pPr>
      <w:tabs>
        <w:tab w:val="left" w:pos="4321"/>
        <w:tab w:val="right" w:pos="8641"/>
      </w:tabs>
      <w:spacing w:before="60" w:after="120"/>
    </w:pPr>
    <w:rPr>
      <w:b/>
      <w:sz w:val="18"/>
    </w:rPr>
  </w:style>
  <w:style w:type="paragraph" w:customStyle="1" w:styleId="Header-pool">
    <w:name w:val="Header-pool"/>
    <w:basedOn w:val="Normal-pool"/>
    <w:next w:val="Normal-pool"/>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
    <w:rsid w:val="00160D74"/>
    <w:pPr>
      <w:tabs>
        <w:tab w:val="left" w:pos="1247"/>
        <w:tab w:val="left" w:pos="1814"/>
        <w:tab w:val="left" w:pos="2381"/>
        <w:tab w:val="left" w:pos="2948"/>
        <w:tab w:val="left" w:pos="3515"/>
        <w:tab w:val="left" w:pos="4082"/>
      </w:tabs>
    </w:pPr>
    <w:rPr>
      <w:lang w:val="en-GB"/>
    </w:rPr>
  </w:style>
  <w:style w:type="character" w:styleId="FootnoteReference">
    <w:name w:val="footnote reference"/>
    <w:aliases w:val="ftref,16 Point,Superscript 6 Point"/>
    <w:uiPriority w:val="99"/>
    <w:semiHidden/>
    <w:rsid w:val="000D6941"/>
    <w:rPr>
      <w:rFonts w:ascii="Times New Roman" w:hAnsi="Times New Roman"/>
      <w:color w:val="auto"/>
      <w:sz w:val="20"/>
      <w:szCs w:val="18"/>
      <w:vertAlign w:val="superscript"/>
    </w:rPr>
  </w:style>
  <w:style w:type="paragraph" w:styleId="FootnoteText">
    <w:name w:val="footnote text"/>
    <w:aliases w:val="Geneva 9,Font: Geneva 9,Boston 10,f,DNV-FT"/>
    <w:basedOn w:val="Normalpool"/>
    <w:link w:val="FootnoteTextChar"/>
    <w:semiHidden/>
    <w:rsid w:val="000D6941"/>
    <w:pPr>
      <w:spacing w:before="20" w:after="40"/>
      <w:ind w:left="1247"/>
    </w:pPr>
    <w:rPr>
      <w:sz w:val="18"/>
    </w:rPr>
  </w:style>
  <w:style w:type="character" w:customStyle="1" w:styleId="Heading1Char">
    <w:name w:val="Heading 1 Char"/>
    <w:link w:val="Heading1"/>
    <w:uiPriority w:val="9"/>
    <w:locked/>
    <w:rsid w:val="00B02C53"/>
    <w:rPr>
      <w:b/>
      <w:sz w:val="28"/>
      <w:lang w:val="fr-FR" w:eastAsia="en-US" w:bidi="ar-SA"/>
    </w:rPr>
  </w:style>
  <w:style w:type="character" w:customStyle="1" w:styleId="FootnoteTextChar">
    <w:name w:val="Footnote Text Char"/>
    <w:aliases w:val="Geneva 9 Char1,Font: Geneva 9 Char1,Boston 10 Char1,f Char1,DNV-FT Char1"/>
    <w:link w:val="FootnoteText"/>
    <w:semiHidden/>
    <w:rsid w:val="009349CC"/>
    <w:rPr>
      <w:sz w:val="18"/>
      <w:lang w:val="fr-FR" w:eastAsia="en-US"/>
    </w:rPr>
  </w:style>
  <w:style w:type="paragraph" w:customStyle="1" w:styleId="Level1">
    <w:name w:val="Level1"/>
    <w:basedOn w:val="Normal"/>
    <w:rsid w:val="009349CC"/>
    <w:pPr>
      <w:tabs>
        <w:tab w:val="clear" w:pos="1247"/>
        <w:tab w:val="clear" w:pos="1814"/>
        <w:tab w:val="clear" w:pos="2381"/>
        <w:tab w:val="clear" w:pos="2948"/>
        <w:tab w:val="clear" w:pos="3515"/>
        <w:tab w:val="left" w:pos="578"/>
        <w:tab w:val="left" w:pos="1157"/>
      </w:tabs>
      <w:suppressAutoHyphens/>
      <w:spacing w:after="240"/>
    </w:pPr>
    <w:rPr>
      <w:rFonts w:eastAsia="MS Mincho"/>
      <w:lang w:val="en-GB"/>
    </w:rPr>
  </w:style>
  <w:style w:type="paragraph" w:customStyle="1" w:styleId="Body">
    <w:name w:val="Body"/>
    <w:rsid w:val="009349CC"/>
    <w:pPr>
      <w:pBdr>
        <w:top w:val="nil"/>
        <w:left w:val="nil"/>
        <w:bottom w:val="nil"/>
        <w:right w:val="nil"/>
        <w:between w:val="nil"/>
        <w:bar w:val="nil"/>
      </w:pBdr>
      <w:spacing w:after="200" w:line="276" w:lineRule="auto"/>
    </w:pPr>
    <w:rPr>
      <w:rFonts w:ascii="Calibri" w:eastAsia="Arial Unicode MS" w:hAnsi="Arial Unicode MS" w:cs="Arial Unicode MS"/>
      <w:color w:val="000000"/>
      <w:sz w:val="22"/>
      <w:szCs w:val="22"/>
      <w:u w:color="000000"/>
      <w:bdr w:val="nil"/>
    </w:rPr>
  </w:style>
  <w:style w:type="paragraph" w:customStyle="1" w:styleId="ColorfulList-Accent11">
    <w:name w:val="Colorful List - Accent 11"/>
    <w:basedOn w:val="Normal"/>
    <w:uiPriority w:val="34"/>
    <w:qFormat/>
    <w:rsid w:val="009349CC"/>
    <w:pPr>
      <w:pBdr>
        <w:top w:val="nil"/>
        <w:left w:val="nil"/>
        <w:bottom w:val="nil"/>
        <w:right w:val="nil"/>
        <w:between w:val="nil"/>
        <w:bar w:val="nil"/>
      </w:pBdr>
      <w:tabs>
        <w:tab w:val="clear" w:pos="1247"/>
        <w:tab w:val="clear" w:pos="1814"/>
        <w:tab w:val="clear" w:pos="2381"/>
        <w:tab w:val="clear" w:pos="2948"/>
        <w:tab w:val="clear" w:pos="3515"/>
      </w:tabs>
      <w:ind w:left="720"/>
      <w:contextualSpacing/>
    </w:pPr>
    <w:rPr>
      <w:rFonts w:eastAsia="Arial Unicode MS"/>
      <w:sz w:val="24"/>
      <w:szCs w:val="24"/>
      <w:bdr w:val="nil"/>
      <w:lang w:val="en-US"/>
    </w:rPr>
  </w:style>
  <w:style w:type="character" w:customStyle="1" w:styleId="st">
    <w:name w:val="st"/>
    <w:rsid w:val="009349CC"/>
  </w:style>
  <w:style w:type="paragraph" w:styleId="BalloonText">
    <w:name w:val="Balloon Text"/>
    <w:basedOn w:val="Normal"/>
    <w:link w:val="BalloonTextChar"/>
    <w:unhideWhenUsed/>
    <w:rsid w:val="009349CC"/>
    <w:pPr>
      <w:tabs>
        <w:tab w:val="clear" w:pos="1247"/>
        <w:tab w:val="clear" w:pos="1814"/>
        <w:tab w:val="clear" w:pos="2381"/>
        <w:tab w:val="clear" w:pos="2948"/>
        <w:tab w:val="clear" w:pos="3515"/>
      </w:tabs>
    </w:pPr>
    <w:rPr>
      <w:rFonts w:ascii="Tahoma" w:eastAsia="MS Mincho" w:hAnsi="Tahoma" w:cs="Tahoma"/>
      <w:sz w:val="16"/>
      <w:szCs w:val="16"/>
      <w:lang w:val="en-GB" w:eastAsia="ja-JP"/>
    </w:rPr>
  </w:style>
  <w:style w:type="character" w:customStyle="1" w:styleId="BalloonTextChar">
    <w:name w:val="Balloon Text Char"/>
    <w:link w:val="BalloonText"/>
    <w:rsid w:val="009349CC"/>
    <w:rPr>
      <w:rFonts w:ascii="Tahoma" w:eastAsia="MS Mincho" w:hAnsi="Tahoma" w:cs="Tahoma"/>
      <w:sz w:val="16"/>
      <w:szCs w:val="16"/>
      <w:lang w:eastAsia="ja-JP"/>
    </w:rPr>
  </w:style>
  <w:style w:type="paragraph" w:customStyle="1" w:styleId="TOCHeading1">
    <w:name w:val="TOC Heading1"/>
    <w:basedOn w:val="Heading1"/>
    <w:next w:val="Normal"/>
    <w:uiPriority w:val="39"/>
    <w:semiHidden/>
    <w:unhideWhenUsed/>
    <w:qFormat/>
    <w:rsid w:val="009349CC"/>
    <w:pPr>
      <w:keepLines/>
      <w:tabs>
        <w:tab w:val="clear" w:pos="1247"/>
        <w:tab w:val="clear" w:pos="1814"/>
        <w:tab w:val="clear" w:pos="2381"/>
        <w:tab w:val="clear" w:pos="2948"/>
        <w:tab w:val="clear" w:pos="3515"/>
      </w:tabs>
      <w:spacing w:before="480" w:after="0" w:line="276" w:lineRule="auto"/>
      <w:ind w:left="0" w:firstLine="0"/>
      <w:outlineLvl w:val="9"/>
    </w:pPr>
    <w:rPr>
      <w:rFonts w:ascii="Cambria" w:eastAsia="MS Gothic" w:hAnsi="Cambria"/>
      <w:bCs/>
      <w:color w:val="365F91"/>
      <w:szCs w:val="28"/>
      <w:lang w:val="en-US" w:eastAsia="ja-JP"/>
    </w:rPr>
  </w:style>
  <w:style w:type="character" w:customStyle="1" w:styleId="Heading2Char">
    <w:name w:val="Heading 2 Char"/>
    <w:link w:val="Heading2"/>
    <w:uiPriority w:val="9"/>
    <w:rsid w:val="009349CC"/>
    <w:rPr>
      <w:b/>
      <w:sz w:val="24"/>
      <w:szCs w:val="24"/>
      <w:lang w:val="fr-FR" w:eastAsia="en-US"/>
    </w:rPr>
  </w:style>
  <w:style w:type="paragraph" w:customStyle="1" w:styleId="textstory">
    <w:name w:val="textstory"/>
    <w:basedOn w:val="Normal"/>
    <w:rsid w:val="009349CC"/>
    <w:pPr>
      <w:tabs>
        <w:tab w:val="clear" w:pos="1247"/>
        <w:tab w:val="clear" w:pos="1814"/>
        <w:tab w:val="clear" w:pos="2381"/>
        <w:tab w:val="clear" w:pos="2948"/>
        <w:tab w:val="clear" w:pos="3515"/>
      </w:tabs>
      <w:spacing w:before="100" w:beforeAutospacing="1" w:after="100" w:afterAutospacing="1"/>
    </w:pPr>
    <w:rPr>
      <w:sz w:val="24"/>
      <w:szCs w:val="24"/>
      <w:lang w:val="en-US"/>
    </w:rPr>
  </w:style>
  <w:style w:type="paragraph" w:styleId="Title">
    <w:name w:val="Title"/>
    <w:basedOn w:val="Normal"/>
    <w:link w:val="TitleChar"/>
    <w:qFormat/>
    <w:rsid w:val="003E1CCD"/>
    <w:pPr>
      <w:tabs>
        <w:tab w:val="clear" w:pos="1247"/>
        <w:tab w:val="clear" w:pos="1814"/>
        <w:tab w:val="clear" w:pos="2381"/>
        <w:tab w:val="clear" w:pos="2948"/>
        <w:tab w:val="clear" w:pos="3515"/>
      </w:tabs>
      <w:ind w:right="567"/>
      <w:jc w:val="center"/>
      <w:outlineLvl w:val="0"/>
    </w:pPr>
    <w:rPr>
      <w:rFonts w:ascii="Tahoma" w:eastAsia="MS Mincho" w:hAnsi="Tahoma" w:cs="Tahoma"/>
      <w:b/>
      <w:bCs/>
      <w:kern w:val="28"/>
      <w:sz w:val="24"/>
      <w:szCs w:val="28"/>
      <w:lang w:val="en-GB"/>
    </w:rPr>
  </w:style>
  <w:style w:type="character" w:customStyle="1" w:styleId="TitleChar">
    <w:name w:val="Title Char"/>
    <w:link w:val="Title"/>
    <w:rsid w:val="003E1CCD"/>
    <w:rPr>
      <w:rFonts w:ascii="Tahoma" w:eastAsia="MS Mincho" w:hAnsi="Tahoma" w:cs="Tahoma"/>
      <w:b/>
      <w:bCs/>
      <w:kern w:val="28"/>
      <w:sz w:val="24"/>
      <w:szCs w:val="28"/>
      <w:lang w:eastAsia="en-US"/>
    </w:rPr>
  </w:style>
  <w:style w:type="character" w:customStyle="1" w:styleId="NormalNonumberChar">
    <w:name w:val="Normal_No_number Char"/>
    <w:link w:val="NormalNonumber"/>
    <w:rsid w:val="003E1CCD"/>
    <w:rPr>
      <w:lang w:eastAsia="en-US"/>
    </w:rPr>
  </w:style>
  <w:style w:type="paragraph" w:customStyle="1" w:styleId="Default">
    <w:name w:val="Default"/>
    <w:rsid w:val="003E1CCD"/>
    <w:pPr>
      <w:autoSpaceDE w:val="0"/>
      <w:autoSpaceDN w:val="0"/>
      <w:adjustRightInd w:val="0"/>
    </w:pPr>
    <w:rPr>
      <w:rFonts w:ascii="Symbol" w:hAnsi="Symbol" w:cs="Symbol"/>
      <w:color w:val="000000"/>
      <w:sz w:val="24"/>
      <w:szCs w:val="24"/>
    </w:rPr>
  </w:style>
  <w:style w:type="table" w:styleId="TableGrid">
    <w:name w:val="Table Grid"/>
    <w:basedOn w:val="TableNormal"/>
    <w:uiPriority w:val="59"/>
    <w:rsid w:val="003E1CC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rmalnumberChar">
    <w:name w:val="Normal_number Char"/>
    <w:link w:val="Normalnumber"/>
    <w:rsid w:val="00F33502"/>
    <w:rPr>
      <w:lang w:val="en-GB"/>
    </w:rPr>
  </w:style>
  <w:style w:type="paragraph" w:styleId="ListParagraph">
    <w:name w:val="List Paragraph"/>
    <w:basedOn w:val="Normal"/>
    <w:uiPriority w:val="34"/>
    <w:qFormat/>
    <w:rsid w:val="004F5555"/>
    <w:pPr>
      <w:pBdr>
        <w:top w:val="nil"/>
        <w:left w:val="nil"/>
        <w:bottom w:val="nil"/>
        <w:right w:val="nil"/>
        <w:between w:val="nil"/>
        <w:bar w:val="nil"/>
      </w:pBdr>
      <w:tabs>
        <w:tab w:val="clear" w:pos="1247"/>
        <w:tab w:val="clear" w:pos="1814"/>
        <w:tab w:val="clear" w:pos="2381"/>
        <w:tab w:val="clear" w:pos="2948"/>
        <w:tab w:val="clear" w:pos="3515"/>
      </w:tabs>
      <w:ind w:left="720"/>
      <w:contextualSpacing/>
    </w:pPr>
    <w:rPr>
      <w:rFonts w:eastAsia="Arial Unicode MS"/>
      <w:sz w:val="24"/>
      <w:szCs w:val="24"/>
      <w:bdr w:val="nil"/>
      <w:lang w:val="en-US"/>
    </w:rPr>
  </w:style>
  <w:style w:type="character" w:customStyle="1" w:styleId="Normal-poolChar">
    <w:name w:val="Normal-pool Char"/>
    <w:link w:val="Normal-pool"/>
    <w:locked/>
    <w:rsid w:val="004F5555"/>
    <w:rPr>
      <w:lang w:val="en-GB"/>
    </w:rPr>
  </w:style>
  <w:style w:type="paragraph" w:styleId="Subtitle">
    <w:name w:val="Subtitle"/>
    <w:basedOn w:val="Normal"/>
    <w:next w:val="Normal"/>
    <w:link w:val="SubtitleChar"/>
    <w:rsid w:val="004A6852"/>
    <w:pPr>
      <w:keepNext/>
      <w:keepLines/>
      <w:spacing w:before="360" w:after="80"/>
      <w:contextualSpacing/>
    </w:pPr>
    <w:rPr>
      <w:rFonts w:ascii="Georgia" w:eastAsia="Georgia" w:hAnsi="Georgia" w:cs="Georgia"/>
      <w:i/>
      <w:color w:val="666666"/>
      <w:sz w:val="48"/>
      <w:szCs w:val="48"/>
      <w:lang w:val="en-US"/>
    </w:rPr>
  </w:style>
  <w:style w:type="character" w:customStyle="1" w:styleId="SubtitleChar">
    <w:name w:val="Subtitle Char"/>
    <w:link w:val="Subtitle"/>
    <w:rsid w:val="004A6852"/>
    <w:rPr>
      <w:rFonts w:ascii="Georgia" w:eastAsia="Georgia" w:hAnsi="Georgia" w:cs="Georgia"/>
      <w:i/>
      <w:color w:val="666666"/>
      <w:sz w:val="48"/>
      <w:szCs w:val="48"/>
    </w:rPr>
  </w:style>
  <w:style w:type="character" w:styleId="CommentReference">
    <w:name w:val="annotation reference"/>
    <w:uiPriority w:val="99"/>
    <w:unhideWhenUsed/>
    <w:rsid w:val="004A6852"/>
    <w:rPr>
      <w:sz w:val="16"/>
      <w:szCs w:val="16"/>
    </w:rPr>
  </w:style>
  <w:style w:type="paragraph" w:styleId="CommentText">
    <w:name w:val="annotation text"/>
    <w:basedOn w:val="Normal"/>
    <w:link w:val="CommentTextChar"/>
    <w:uiPriority w:val="99"/>
    <w:unhideWhenUsed/>
    <w:rsid w:val="004A6852"/>
    <w:rPr>
      <w:color w:val="000000"/>
      <w:lang w:val="en-US"/>
    </w:rPr>
  </w:style>
  <w:style w:type="character" w:customStyle="1" w:styleId="CommentTextChar">
    <w:name w:val="Comment Text Char"/>
    <w:link w:val="CommentText"/>
    <w:uiPriority w:val="99"/>
    <w:rsid w:val="004A6852"/>
    <w:rPr>
      <w:color w:val="000000"/>
    </w:rPr>
  </w:style>
  <w:style w:type="paragraph" w:styleId="CommentSubject">
    <w:name w:val="annotation subject"/>
    <w:basedOn w:val="CommentText"/>
    <w:next w:val="CommentText"/>
    <w:link w:val="CommentSubjectChar"/>
    <w:uiPriority w:val="99"/>
    <w:unhideWhenUsed/>
    <w:rsid w:val="004A6852"/>
    <w:rPr>
      <w:b/>
      <w:bCs/>
    </w:rPr>
  </w:style>
  <w:style w:type="character" w:customStyle="1" w:styleId="CommentSubjectChar">
    <w:name w:val="Comment Subject Char"/>
    <w:link w:val="CommentSubject"/>
    <w:uiPriority w:val="99"/>
    <w:rsid w:val="004A6852"/>
    <w:rPr>
      <w:b/>
      <w:bCs/>
      <w:color w:val="000000"/>
    </w:rPr>
  </w:style>
  <w:style w:type="paragraph" w:styleId="Revision">
    <w:name w:val="Revision"/>
    <w:hidden/>
    <w:uiPriority w:val="99"/>
    <w:semiHidden/>
    <w:rsid w:val="004A6852"/>
    <w:rPr>
      <w:color w:val="000000"/>
    </w:rPr>
  </w:style>
  <w:style w:type="character" w:customStyle="1" w:styleId="FooterChar">
    <w:name w:val="Footer Char"/>
    <w:link w:val="Footer"/>
    <w:uiPriority w:val="99"/>
    <w:rsid w:val="004A6852"/>
    <w:rPr>
      <w:sz w:val="18"/>
      <w:lang w:val="fr-FR"/>
    </w:rPr>
  </w:style>
  <w:style w:type="character" w:customStyle="1" w:styleId="FootnoteTextChar1">
    <w:name w:val="Footnote Text Char1"/>
    <w:aliases w:val="Geneva 9 Char,Font: Geneva 9 Char,Boston 10 Char,f Char,DNV-FT Char"/>
    <w:uiPriority w:val="99"/>
    <w:semiHidden/>
    <w:locked/>
    <w:rsid w:val="007F5418"/>
    <w:rPr>
      <w:color w:val="auto"/>
      <w:sz w:val="18"/>
      <w:lang w:val="fr-FR"/>
    </w:rPr>
  </w:style>
  <w:style w:type="paragraph" w:styleId="NoSpacing">
    <w:name w:val="No Spacing"/>
    <w:uiPriority w:val="1"/>
    <w:qFormat/>
    <w:rsid w:val="007F5418"/>
    <w:pPr>
      <w:tabs>
        <w:tab w:val="left" w:pos="1247"/>
        <w:tab w:val="left" w:pos="1814"/>
        <w:tab w:val="left" w:pos="2381"/>
        <w:tab w:val="left" w:pos="2948"/>
        <w:tab w:val="left" w:pos="3515"/>
      </w:tabs>
    </w:pPr>
    <w:rPr>
      <w:color w:val="000000"/>
    </w:rPr>
  </w:style>
  <w:style w:type="paragraph" w:customStyle="1" w:styleId="H1">
    <w:name w:val="_ H_1"/>
    <w:basedOn w:val="Normal"/>
    <w:next w:val="SingleTxt"/>
    <w:rsid w:val="007F2793"/>
    <w:pPr>
      <w:keepNext/>
      <w:keepLines/>
      <w:tabs>
        <w:tab w:val="clear" w:pos="1247"/>
        <w:tab w:val="clear" w:pos="1814"/>
        <w:tab w:val="clear" w:pos="2381"/>
        <w:tab w:val="clear" w:pos="2948"/>
        <w:tab w:val="clear" w:pos="3515"/>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line="270" w:lineRule="exact"/>
      <w:ind w:left="1267" w:right="1267" w:hanging="1267"/>
      <w:outlineLvl w:val="0"/>
    </w:pPr>
    <w:rPr>
      <w:rFonts w:eastAsia="Calibri"/>
      <w:b/>
      <w:spacing w:val="4"/>
      <w:w w:val="103"/>
      <w:kern w:val="14"/>
      <w:sz w:val="24"/>
      <w:lang w:val="en-GB"/>
    </w:rPr>
  </w:style>
  <w:style w:type="paragraph" w:customStyle="1" w:styleId="SingleTxt">
    <w:name w:val="__Single Txt"/>
    <w:basedOn w:val="Normal"/>
    <w:rsid w:val="007F2793"/>
    <w:pPr>
      <w:tabs>
        <w:tab w:val="clear" w:pos="1247"/>
        <w:tab w:val="clear" w:pos="1814"/>
        <w:tab w:val="clear" w:pos="2381"/>
        <w:tab w:val="clear" w:pos="2948"/>
        <w:tab w:val="clear" w:pos="3515"/>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jc w:val="both"/>
    </w:pPr>
    <w:rPr>
      <w:rFonts w:eastAsia="Calibri"/>
      <w:spacing w:val="4"/>
      <w:w w:val="103"/>
      <w:kern w:val="14"/>
      <w:lang w:val="en-GB"/>
    </w:rPr>
  </w:style>
  <w:style w:type="paragraph" w:styleId="NormalWeb">
    <w:name w:val="Normal (Web)"/>
    <w:basedOn w:val="Normal"/>
    <w:uiPriority w:val="99"/>
    <w:unhideWhenUsed/>
    <w:rsid w:val="007F2793"/>
    <w:pPr>
      <w:tabs>
        <w:tab w:val="clear" w:pos="1247"/>
        <w:tab w:val="clear" w:pos="1814"/>
        <w:tab w:val="clear" w:pos="2381"/>
        <w:tab w:val="clear" w:pos="2948"/>
        <w:tab w:val="clear" w:pos="3515"/>
      </w:tabs>
      <w:spacing w:before="100" w:beforeAutospacing="1" w:after="100" w:afterAutospacing="1"/>
    </w:pPr>
    <w:rPr>
      <w:sz w:val="24"/>
      <w:szCs w:val="24"/>
      <w:lang w:val="en-US"/>
    </w:rPr>
  </w:style>
  <w:style w:type="character" w:styleId="FollowedHyperlink">
    <w:name w:val="FollowedHyperlink"/>
    <w:rsid w:val="007F2793"/>
    <w:rPr>
      <w:color w:val="800080"/>
      <w:u w:val="single"/>
    </w:rPr>
  </w:style>
  <w:style w:type="table" w:customStyle="1" w:styleId="AATable">
    <w:name w:val="AA_Table"/>
    <w:basedOn w:val="TableNormal"/>
    <w:semiHidden/>
    <w:rsid w:val="003A77F1"/>
    <w:tblPr>
      <w:tblStyleRowBandSize w:val="1"/>
      <w:tblStyleColBandSize w:val="1"/>
      <w:jc w:val="right"/>
      <w:tblInd w:w="0" w:type="dxa"/>
      <w:tblCellMar>
        <w:top w:w="0" w:type="dxa"/>
        <w:left w:w="108" w:type="dxa"/>
        <w:bottom w:w="0" w:type="dxa"/>
        <w:right w:w="108" w:type="dxa"/>
      </w:tblCellMar>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160D74"/>
    <w:pPr>
      <w:keepNext/>
      <w:keepLines/>
      <w:suppressAutoHyphens/>
      <w:ind w:right="5103"/>
    </w:pPr>
    <w:rPr>
      <w:b/>
      <w:lang w:val="en-GB"/>
    </w:rPr>
  </w:style>
  <w:style w:type="paragraph" w:customStyle="1" w:styleId="AATitle2">
    <w:name w:val="AA_Title2"/>
    <w:basedOn w:val="AATitle"/>
    <w:rsid w:val="00160D74"/>
    <w:pPr>
      <w:tabs>
        <w:tab w:val="clear" w:pos="4082"/>
      </w:tabs>
      <w:spacing w:before="120" w:after="120"/>
      <w:ind w:right="4536"/>
    </w:pPr>
  </w:style>
  <w:style w:type="paragraph" w:customStyle="1" w:styleId="BBTitle">
    <w:name w:val="BB_Title"/>
    <w:basedOn w:val="Normalpool"/>
    <w:rsid w:val="00160D74"/>
    <w:pPr>
      <w:keepNext/>
      <w:keepLines/>
      <w:suppressAutoHyphens/>
      <w:spacing w:before="320" w:after="240"/>
      <w:ind w:left="1247" w:right="567"/>
    </w:pPr>
    <w:rPr>
      <w:b/>
      <w:sz w:val="28"/>
      <w:szCs w:val="28"/>
      <w:lang w:val="en-GB"/>
    </w:rPr>
  </w:style>
  <w:style w:type="paragraph" w:styleId="Footer">
    <w:name w:val="footer"/>
    <w:basedOn w:val="Normal"/>
    <w:link w:val="FooterChar"/>
    <w:rsid w:val="00821395"/>
    <w:pPr>
      <w:tabs>
        <w:tab w:val="center" w:pos="4320"/>
        <w:tab w:val="right" w:pos="8640"/>
      </w:tabs>
      <w:spacing w:before="60" w:after="120"/>
    </w:pPr>
    <w:rPr>
      <w:sz w:val="18"/>
    </w:rPr>
  </w:style>
  <w:style w:type="paragraph" w:styleId="Header">
    <w:name w:val="header"/>
    <w:basedOn w:val="Normal"/>
    <w:semiHidden/>
    <w:rsid w:val="000D694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styleId="Hyperlink">
    <w:name w:val="Hyperlink"/>
    <w:uiPriority w:val="99"/>
    <w:rsid w:val="000D6941"/>
    <w:rPr>
      <w:rFonts w:ascii="Times New Roman" w:hAnsi="Times New Roman"/>
      <w:color w:val="auto"/>
      <w:sz w:val="20"/>
      <w:szCs w:val="20"/>
      <w:u w:val="none"/>
      <w:lang w:val="fr-FR"/>
    </w:rPr>
  </w:style>
  <w:style w:type="numbering" w:customStyle="1" w:styleId="Normallist">
    <w:name w:val="Normal_list"/>
    <w:basedOn w:val="NoList"/>
    <w:semiHidden/>
    <w:rsid w:val="003A77F1"/>
    <w:pPr>
      <w:numPr>
        <w:numId w:val="3"/>
      </w:numPr>
    </w:pPr>
  </w:style>
  <w:style w:type="paragraph" w:customStyle="1" w:styleId="NormalNonumber">
    <w:name w:val="Normal_No_number"/>
    <w:basedOn w:val="Normalpool"/>
    <w:link w:val="NormalNonumberChar"/>
    <w:rsid w:val="00160D74"/>
    <w:pPr>
      <w:spacing w:after="120"/>
      <w:ind w:left="1247"/>
    </w:pPr>
    <w:rPr>
      <w:lang w:val="en-GB"/>
    </w:rPr>
  </w:style>
  <w:style w:type="paragraph" w:customStyle="1" w:styleId="Normalnumber">
    <w:name w:val="Normal_number"/>
    <w:basedOn w:val="Normalpool"/>
    <w:link w:val="NormalnumberChar"/>
    <w:rsid w:val="00F33502"/>
    <w:pPr>
      <w:numPr>
        <w:numId w:val="45"/>
      </w:numPr>
      <w:tabs>
        <w:tab w:val="clear" w:pos="1814"/>
        <w:tab w:val="clear" w:pos="2381"/>
        <w:tab w:val="clear" w:pos="2948"/>
        <w:tab w:val="clear" w:pos="3515"/>
        <w:tab w:val="clear" w:pos="4082"/>
        <w:tab w:val="left" w:pos="624"/>
        <w:tab w:val="left" w:pos="1871"/>
        <w:tab w:val="left" w:pos="2495"/>
      </w:tabs>
      <w:spacing w:after="120"/>
    </w:pPr>
    <w:rPr>
      <w:lang w:val="en-GB"/>
    </w:rPr>
  </w:style>
  <w:style w:type="paragraph" w:customStyle="1" w:styleId="Titletable">
    <w:name w:val="Title_table"/>
    <w:basedOn w:val="Normalpool"/>
    <w:rsid w:val="00160D74"/>
    <w:pPr>
      <w:keepNext/>
      <w:keepLines/>
      <w:suppressAutoHyphens/>
      <w:spacing w:after="60"/>
      <w:ind w:left="1247"/>
    </w:pPr>
    <w:rPr>
      <w:b/>
      <w:bCs/>
      <w:lang w:val="en-GB"/>
    </w:rPr>
  </w:style>
  <w:style w:type="paragraph" w:styleId="TOC1">
    <w:name w:val="toc 1"/>
    <w:basedOn w:val="Normalpool"/>
    <w:next w:val="Normalpool"/>
    <w:rsid w:val="000D6941"/>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rsid w:val="000D6941"/>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rsid w:val="000D6941"/>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0D6941"/>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semiHidden/>
    <w:rsid w:val="000D6941"/>
    <w:pPr>
      <w:tabs>
        <w:tab w:val="clear" w:pos="1814"/>
        <w:tab w:val="clear" w:pos="2381"/>
        <w:tab w:val="clear" w:pos="2948"/>
        <w:tab w:val="clear" w:pos="3515"/>
      </w:tabs>
      <w:ind w:left="800"/>
    </w:pPr>
    <w:rPr>
      <w:sz w:val="18"/>
      <w:szCs w:val="18"/>
    </w:rPr>
  </w:style>
  <w:style w:type="paragraph" w:customStyle="1" w:styleId="ZZAnxheader">
    <w:name w:val="ZZ_Anx_header"/>
    <w:basedOn w:val="Normalpool"/>
    <w:rsid w:val="00160D74"/>
    <w:rPr>
      <w:b/>
      <w:bCs/>
      <w:sz w:val="28"/>
      <w:szCs w:val="22"/>
      <w:lang w:val="en-GB"/>
    </w:rPr>
  </w:style>
  <w:style w:type="paragraph" w:customStyle="1" w:styleId="ZZAnxtitle">
    <w:name w:val="ZZ_Anx_title"/>
    <w:basedOn w:val="Normalpool"/>
    <w:rsid w:val="00160D74"/>
    <w:pPr>
      <w:spacing w:before="360" w:after="120"/>
      <w:ind w:left="1247"/>
    </w:pPr>
    <w:rPr>
      <w:b/>
      <w:bCs/>
      <w:sz w:val="28"/>
      <w:szCs w:val="26"/>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Hyperlink" w:uiPriority="99"/>
    <w:lsdException w:name="Strong" w:qFormat="1"/>
    <w:lsdException w:name="Emphasis" w:qFormat="1"/>
    <w:lsdException w:name="Normal (Web)" w:uiPriority="99"/>
    <w:lsdException w:name="annotation subjec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67391"/>
    <w:pPr>
      <w:tabs>
        <w:tab w:val="left" w:pos="1247"/>
        <w:tab w:val="left" w:pos="1814"/>
        <w:tab w:val="left" w:pos="2381"/>
        <w:tab w:val="left" w:pos="2948"/>
        <w:tab w:val="left" w:pos="3515"/>
      </w:tabs>
    </w:pPr>
    <w:rPr>
      <w:lang w:val="fr-FR"/>
    </w:rPr>
  </w:style>
  <w:style w:type="paragraph" w:styleId="Heading1">
    <w:name w:val="heading 1"/>
    <w:basedOn w:val="Normal"/>
    <w:next w:val="Normalnumber"/>
    <w:link w:val="Heading1Char"/>
    <w:qFormat/>
    <w:rsid w:val="000D6941"/>
    <w:pPr>
      <w:keepNext/>
      <w:spacing w:before="240" w:after="120"/>
      <w:ind w:left="1247" w:hanging="680"/>
      <w:outlineLvl w:val="0"/>
    </w:pPr>
    <w:rPr>
      <w:b/>
      <w:sz w:val="28"/>
    </w:rPr>
  </w:style>
  <w:style w:type="paragraph" w:styleId="Heading2">
    <w:name w:val="heading 2"/>
    <w:basedOn w:val="Normal"/>
    <w:next w:val="Normalnumber"/>
    <w:link w:val="Heading2Char"/>
    <w:qFormat/>
    <w:rsid w:val="000D6941"/>
    <w:pPr>
      <w:keepNext/>
      <w:spacing w:before="240" w:after="120"/>
      <w:ind w:left="1247" w:hanging="680"/>
      <w:outlineLvl w:val="1"/>
    </w:pPr>
    <w:rPr>
      <w:b/>
      <w:sz w:val="24"/>
      <w:szCs w:val="24"/>
    </w:rPr>
  </w:style>
  <w:style w:type="paragraph" w:styleId="Heading3">
    <w:name w:val="heading 3"/>
    <w:basedOn w:val="Normal"/>
    <w:next w:val="Normalnumber"/>
    <w:qFormat/>
    <w:rsid w:val="000D6941"/>
    <w:pPr>
      <w:spacing w:after="120"/>
      <w:ind w:left="1247" w:hanging="680"/>
      <w:outlineLvl w:val="2"/>
    </w:pPr>
    <w:rPr>
      <w:b/>
    </w:rPr>
  </w:style>
  <w:style w:type="paragraph" w:styleId="Heading4">
    <w:name w:val="heading 4"/>
    <w:basedOn w:val="Heading3"/>
    <w:next w:val="Normalnumber"/>
    <w:qFormat/>
    <w:rsid w:val="000D6941"/>
    <w:pPr>
      <w:keepNext/>
      <w:outlineLvl w:val="3"/>
    </w:pPr>
  </w:style>
  <w:style w:type="paragraph" w:styleId="Heading5">
    <w:name w:val="heading 5"/>
    <w:basedOn w:val="Normal"/>
    <w:next w:val="Normal"/>
    <w:qFormat/>
    <w:rsid w:val="000D6941"/>
    <w:pPr>
      <w:keepNext/>
      <w:outlineLvl w:val="4"/>
    </w:pPr>
    <w:rPr>
      <w:rFonts w:ascii="Univers" w:hAnsi="Univers"/>
      <w:b/>
      <w:sz w:val="24"/>
    </w:rPr>
  </w:style>
  <w:style w:type="paragraph" w:styleId="Heading6">
    <w:name w:val="heading 6"/>
    <w:basedOn w:val="Normal"/>
    <w:next w:val="Normal"/>
    <w:qFormat/>
    <w:rsid w:val="000D6941"/>
    <w:pPr>
      <w:keepNext/>
      <w:ind w:left="578"/>
      <w:outlineLvl w:val="5"/>
    </w:pPr>
    <w:rPr>
      <w:b/>
      <w:bCs/>
      <w:sz w:val="24"/>
    </w:rPr>
  </w:style>
  <w:style w:type="paragraph" w:styleId="Heading7">
    <w:name w:val="heading 7"/>
    <w:basedOn w:val="Normal"/>
    <w:next w:val="Normal"/>
    <w:qFormat/>
    <w:rsid w:val="000D6941"/>
    <w:pPr>
      <w:keepNext/>
      <w:widowControl w:val="0"/>
      <w:jc w:val="center"/>
      <w:outlineLvl w:val="6"/>
    </w:pPr>
    <w:rPr>
      <w:snapToGrid w:val="0"/>
      <w:u w:val="single"/>
      <w:lang w:val="en-US"/>
    </w:rPr>
  </w:style>
  <w:style w:type="paragraph" w:styleId="Heading8">
    <w:name w:val="heading 8"/>
    <w:basedOn w:val="Normal"/>
    <w:next w:val="Normal"/>
    <w:qFormat/>
    <w:rsid w:val="000D6941"/>
    <w:pPr>
      <w:keepNext/>
      <w:widowControl w:val="0"/>
      <w:numPr>
        <w:numId w:val="1"/>
      </w:numPr>
      <w:tabs>
        <w:tab w:val="left" w:pos="-1440"/>
        <w:tab w:val="left" w:pos="-720"/>
      </w:tabs>
      <w:suppressAutoHyphens/>
      <w:jc w:val="center"/>
      <w:outlineLvl w:val="7"/>
    </w:pPr>
    <w:rPr>
      <w:snapToGrid w:val="0"/>
      <w:u w:val="single"/>
      <w:lang w:val="en-US"/>
    </w:rPr>
  </w:style>
  <w:style w:type="paragraph" w:styleId="Heading9">
    <w:name w:val="heading 9"/>
    <w:basedOn w:val="Normal"/>
    <w:next w:val="Normal"/>
    <w:qFormat/>
    <w:rsid w:val="000D6941"/>
    <w:pPr>
      <w:keepNext/>
      <w:widowControl w:val="0"/>
      <w:numPr>
        <w:numId w:val="2"/>
      </w:numPr>
      <w:suppressAutoHyphens/>
      <w:jc w:val="center"/>
      <w:outlineLvl w:val="8"/>
    </w:pPr>
    <w:rPr>
      <w:snapToGrid w:val="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0D6941"/>
    <w:rPr>
      <w:rFonts w:ascii="Times New Roman" w:hAnsi="Times New Roman"/>
      <w:b/>
      <w:sz w:val="18"/>
    </w:rPr>
  </w:style>
  <w:style w:type="table" w:customStyle="1" w:styleId="Tabledocright">
    <w:name w:val="Table_doc_right"/>
    <w:basedOn w:val="TableNormal"/>
    <w:rsid w:val="003A77F1"/>
    <w:pPr>
      <w:spacing w:before="40" w:after="40"/>
    </w:pPr>
    <w:rPr>
      <w:sz w:val="18"/>
      <w:szCs w:val="18"/>
    </w:rPr>
    <w:tblPr>
      <w:jc w:val="righ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0D6941"/>
    <w:pPr>
      <w:tabs>
        <w:tab w:val="clear" w:pos="1814"/>
        <w:tab w:val="clear" w:pos="2381"/>
        <w:tab w:val="clear" w:pos="2948"/>
        <w:tab w:val="clear" w:pos="3515"/>
      </w:tabs>
      <w:ind w:left="1000"/>
    </w:pPr>
    <w:rPr>
      <w:sz w:val="18"/>
      <w:szCs w:val="18"/>
    </w:rPr>
  </w:style>
  <w:style w:type="paragraph" w:styleId="TOC7">
    <w:name w:val="toc 7"/>
    <w:basedOn w:val="Normal"/>
    <w:next w:val="Normal"/>
    <w:autoRedefine/>
    <w:semiHidden/>
    <w:rsid w:val="000D6941"/>
    <w:pPr>
      <w:tabs>
        <w:tab w:val="clear" w:pos="1814"/>
        <w:tab w:val="clear" w:pos="2381"/>
        <w:tab w:val="clear" w:pos="2948"/>
        <w:tab w:val="clear" w:pos="3515"/>
      </w:tabs>
      <w:ind w:left="1200"/>
    </w:pPr>
    <w:rPr>
      <w:sz w:val="18"/>
      <w:szCs w:val="18"/>
    </w:rPr>
  </w:style>
  <w:style w:type="paragraph" w:styleId="TOC8">
    <w:name w:val="toc 8"/>
    <w:basedOn w:val="Normal"/>
    <w:next w:val="Normal"/>
    <w:autoRedefine/>
    <w:semiHidden/>
    <w:rsid w:val="000D6941"/>
    <w:pPr>
      <w:tabs>
        <w:tab w:val="clear" w:pos="1814"/>
        <w:tab w:val="clear" w:pos="2381"/>
        <w:tab w:val="clear" w:pos="2948"/>
        <w:tab w:val="clear" w:pos="3515"/>
      </w:tabs>
      <w:ind w:left="1400"/>
    </w:pPr>
    <w:rPr>
      <w:sz w:val="18"/>
      <w:szCs w:val="18"/>
    </w:rPr>
  </w:style>
  <w:style w:type="paragraph" w:styleId="TOC9">
    <w:name w:val="toc 9"/>
    <w:basedOn w:val="Normal"/>
    <w:next w:val="Normal"/>
    <w:autoRedefine/>
    <w:semiHidden/>
    <w:rsid w:val="000D6941"/>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rsid w:val="003A77F1"/>
    <w:rPr>
      <w:bCs w:val="0"/>
    </w:rPr>
  </w:style>
  <w:style w:type="paragraph" w:styleId="TableofFigures">
    <w:name w:val="table of figures"/>
    <w:basedOn w:val="Normal"/>
    <w:next w:val="Normal"/>
    <w:autoRedefine/>
    <w:semiHidden/>
    <w:rsid w:val="000D6941"/>
    <w:pPr>
      <w:tabs>
        <w:tab w:val="clear" w:pos="1814"/>
        <w:tab w:val="clear" w:pos="2381"/>
        <w:tab w:val="clear" w:pos="2948"/>
        <w:tab w:val="clear" w:pos="3515"/>
      </w:tabs>
      <w:ind w:left="1814" w:hanging="567"/>
    </w:pPr>
  </w:style>
  <w:style w:type="paragraph" w:customStyle="1" w:styleId="CH1">
    <w:name w:val="CH1"/>
    <w:basedOn w:val="Normalpool"/>
    <w:next w:val="CH2"/>
    <w:rsid w:val="00160D74"/>
    <w:pPr>
      <w:keepNext/>
      <w:keepLines/>
      <w:tabs>
        <w:tab w:val="right" w:pos="851"/>
      </w:tabs>
      <w:suppressAutoHyphens/>
      <w:spacing w:before="240" w:after="120"/>
      <w:ind w:left="1247" w:right="284" w:hanging="1247"/>
    </w:pPr>
    <w:rPr>
      <w:b/>
      <w:sz w:val="28"/>
      <w:szCs w:val="28"/>
      <w:lang w:val="en-GB"/>
    </w:rPr>
  </w:style>
  <w:style w:type="paragraph" w:customStyle="1" w:styleId="CH2">
    <w:name w:val="CH2"/>
    <w:basedOn w:val="Normalpool"/>
    <w:next w:val="Normalnumber"/>
    <w:rsid w:val="00160D74"/>
    <w:pPr>
      <w:keepNext/>
      <w:keepLines/>
      <w:tabs>
        <w:tab w:val="right" w:pos="851"/>
      </w:tabs>
      <w:suppressAutoHyphens/>
      <w:spacing w:before="80" w:after="120"/>
      <w:ind w:left="1247" w:right="284" w:hanging="1247"/>
    </w:pPr>
    <w:rPr>
      <w:b/>
      <w:sz w:val="24"/>
      <w:szCs w:val="24"/>
      <w:lang w:val="en-GB"/>
    </w:rPr>
  </w:style>
  <w:style w:type="paragraph" w:customStyle="1" w:styleId="CH3">
    <w:name w:val="CH3"/>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CH4">
    <w:name w:val="CH4"/>
    <w:basedOn w:val="Normalpool"/>
    <w:next w:val="Normalnumber"/>
    <w:rsid w:val="00160D74"/>
    <w:pPr>
      <w:keepNext/>
      <w:keepLines/>
      <w:tabs>
        <w:tab w:val="right" w:pos="851"/>
      </w:tabs>
      <w:suppressAutoHyphens/>
      <w:spacing w:after="120"/>
      <w:ind w:left="1247" w:right="284" w:hanging="1247"/>
    </w:pPr>
    <w:rPr>
      <w:b/>
      <w:lang w:val="en-GB"/>
    </w:rPr>
  </w:style>
  <w:style w:type="table" w:customStyle="1" w:styleId="Footertable">
    <w:name w:val="Footer_table"/>
    <w:basedOn w:val="TableNormal"/>
    <w:semiHidden/>
    <w:rsid w:val="003A77F1"/>
    <w:rPr>
      <w:rFonts w:ascii="Arial" w:hAnsi="Arial"/>
      <w:sz w:val="16"/>
    </w:rPr>
    <w:tblPr>
      <w:jc w:val="right"/>
      <w:tblInd w:w="0" w:type="dxa"/>
      <w:tblBorders>
        <w:top w:val="double" w:sz="4" w:space="0" w:color="auto"/>
        <w:left w:val="double" w:sz="4" w:space="0" w:color="auto"/>
        <w:bottom w:val="double" w:sz="4" w:space="0" w:color="auto"/>
        <w:right w:val="double" w:sz="4" w:space="0" w:color="auto"/>
      </w:tblBorders>
      <w:tblCellMar>
        <w:top w:w="0" w:type="dxa"/>
        <w:left w:w="108" w:type="dxa"/>
        <w:bottom w:w="0" w:type="dxa"/>
        <w:right w:w="108" w:type="dxa"/>
      </w:tblCellMar>
    </w:tblPr>
    <w:trPr>
      <w:jc w:val="right"/>
    </w:trPr>
    <w:tcPr>
      <w:tcMar>
        <w:top w:w="28" w:type="dxa"/>
        <w:bottom w:w="28" w:type="dxa"/>
      </w:tcMar>
    </w:tcPr>
  </w:style>
  <w:style w:type="paragraph" w:customStyle="1" w:styleId="CH5">
    <w:name w:val="CH5"/>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Footerpool">
    <w:name w:val="Footer_pool"/>
    <w:basedOn w:val="Normal"/>
    <w:next w:val="Normal"/>
    <w:semiHidden/>
    <w:rsid w:val="003A77F1"/>
    <w:pPr>
      <w:tabs>
        <w:tab w:val="left" w:pos="4321"/>
        <w:tab w:val="right" w:pos="8641"/>
      </w:tabs>
      <w:spacing w:before="60" w:after="120"/>
    </w:pPr>
    <w:rPr>
      <w:b/>
      <w:sz w:val="18"/>
    </w:rPr>
  </w:style>
  <w:style w:type="paragraph" w:customStyle="1" w:styleId="Headerpool">
    <w:name w:val="Header_pool"/>
    <w:basedOn w:val="Normal"/>
    <w:next w:val="Normal"/>
    <w:semiHidden/>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_pool"/>
    <w:semiHidden/>
    <w:rsid w:val="003A77F1"/>
    <w:pPr>
      <w:tabs>
        <w:tab w:val="left" w:pos="1247"/>
        <w:tab w:val="left" w:pos="1814"/>
        <w:tab w:val="left" w:pos="2381"/>
        <w:tab w:val="left" w:pos="2948"/>
        <w:tab w:val="left" w:pos="3515"/>
        <w:tab w:val="left" w:pos="4082"/>
      </w:tabs>
    </w:pPr>
    <w:rPr>
      <w:lang w:val="fr-FR"/>
    </w:rPr>
  </w:style>
  <w:style w:type="paragraph" w:customStyle="1" w:styleId="Footer-pool">
    <w:name w:val="Footer-pool"/>
    <w:basedOn w:val="Normal-pool"/>
    <w:next w:val="Normal-pool"/>
    <w:rsid w:val="003A77F1"/>
    <w:pPr>
      <w:tabs>
        <w:tab w:val="left" w:pos="4321"/>
        <w:tab w:val="right" w:pos="8641"/>
      </w:tabs>
      <w:spacing w:before="60" w:after="120"/>
    </w:pPr>
    <w:rPr>
      <w:b/>
      <w:sz w:val="18"/>
    </w:rPr>
  </w:style>
  <w:style w:type="paragraph" w:customStyle="1" w:styleId="Header-pool">
    <w:name w:val="Header-pool"/>
    <w:basedOn w:val="Normal-pool"/>
    <w:next w:val="Normal-pool"/>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
    <w:rsid w:val="00160D74"/>
    <w:pPr>
      <w:tabs>
        <w:tab w:val="left" w:pos="1247"/>
        <w:tab w:val="left" w:pos="1814"/>
        <w:tab w:val="left" w:pos="2381"/>
        <w:tab w:val="left" w:pos="2948"/>
        <w:tab w:val="left" w:pos="3515"/>
        <w:tab w:val="left" w:pos="4082"/>
      </w:tabs>
    </w:pPr>
    <w:rPr>
      <w:lang w:val="en-GB"/>
    </w:rPr>
  </w:style>
  <w:style w:type="character" w:styleId="FootnoteReference">
    <w:name w:val="footnote reference"/>
    <w:aliases w:val="ftref,16 Point,Superscript 6 Point"/>
    <w:uiPriority w:val="99"/>
    <w:semiHidden/>
    <w:rsid w:val="000D6941"/>
    <w:rPr>
      <w:rFonts w:ascii="Times New Roman" w:hAnsi="Times New Roman"/>
      <w:color w:val="auto"/>
      <w:sz w:val="20"/>
      <w:szCs w:val="18"/>
      <w:vertAlign w:val="superscript"/>
    </w:rPr>
  </w:style>
  <w:style w:type="paragraph" w:styleId="FootnoteText">
    <w:name w:val="footnote text"/>
    <w:aliases w:val="Geneva 9,Font: Geneva 9,Boston 10,f,DNV-FT"/>
    <w:basedOn w:val="Normalpool"/>
    <w:link w:val="FootnoteTextChar"/>
    <w:semiHidden/>
    <w:rsid w:val="000D6941"/>
    <w:pPr>
      <w:spacing w:before="20" w:after="40"/>
      <w:ind w:left="1247"/>
    </w:pPr>
    <w:rPr>
      <w:sz w:val="18"/>
    </w:rPr>
  </w:style>
  <w:style w:type="character" w:customStyle="1" w:styleId="Heading1Char">
    <w:name w:val="Heading 1 Char"/>
    <w:link w:val="Heading1"/>
    <w:uiPriority w:val="9"/>
    <w:locked/>
    <w:rsid w:val="00B02C53"/>
    <w:rPr>
      <w:b/>
      <w:sz w:val="28"/>
      <w:lang w:val="fr-FR" w:eastAsia="en-US" w:bidi="ar-SA"/>
    </w:rPr>
  </w:style>
  <w:style w:type="character" w:customStyle="1" w:styleId="FootnoteTextChar">
    <w:name w:val="Footnote Text Char"/>
    <w:aliases w:val="Geneva 9 Char1,Font: Geneva 9 Char1,Boston 10 Char1,f Char1,DNV-FT Char1"/>
    <w:link w:val="FootnoteText"/>
    <w:semiHidden/>
    <w:rsid w:val="009349CC"/>
    <w:rPr>
      <w:sz w:val="18"/>
      <w:lang w:val="fr-FR" w:eastAsia="en-US"/>
    </w:rPr>
  </w:style>
  <w:style w:type="paragraph" w:customStyle="1" w:styleId="Level1">
    <w:name w:val="Level1"/>
    <w:basedOn w:val="Normal"/>
    <w:rsid w:val="009349CC"/>
    <w:pPr>
      <w:tabs>
        <w:tab w:val="clear" w:pos="1247"/>
        <w:tab w:val="clear" w:pos="1814"/>
        <w:tab w:val="clear" w:pos="2381"/>
        <w:tab w:val="clear" w:pos="2948"/>
        <w:tab w:val="clear" w:pos="3515"/>
        <w:tab w:val="left" w:pos="578"/>
        <w:tab w:val="left" w:pos="1157"/>
      </w:tabs>
      <w:suppressAutoHyphens/>
      <w:spacing w:after="240"/>
    </w:pPr>
    <w:rPr>
      <w:rFonts w:eastAsia="MS Mincho"/>
      <w:lang w:val="en-GB"/>
    </w:rPr>
  </w:style>
  <w:style w:type="paragraph" w:customStyle="1" w:styleId="Body">
    <w:name w:val="Body"/>
    <w:rsid w:val="009349CC"/>
    <w:pPr>
      <w:pBdr>
        <w:top w:val="nil"/>
        <w:left w:val="nil"/>
        <w:bottom w:val="nil"/>
        <w:right w:val="nil"/>
        <w:between w:val="nil"/>
        <w:bar w:val="nil"/>
      </w:pBdr>
      <w:spacing w:after="200" w:line="276" w:lineRule="auto"/>
    </w:pPr>
    <w:rPr>
      <w:rFonts w:ascii="Calibri" w:eastAsia="Arial Unicode MS" w:hAnsi="Arial Unicode MS" w:cs="Arial Unicode MS"/>
      <w:color w:val="000000"/>
      <w:sz w:val="22"/>
      <w:szCs w:val="22"/>
      <w:u w:color="000000"/>
      <w:bdr w:val="nil"/>
    </w:rPr>
  </w:style>
  <w:style w:type="paragraph" w:customStyle="1" w:styleId="ColorfulList-Accent11">
    <w:name w:val="Colorful List - Accent 11"/>
    <w:basedOn w:val="Normal"/>
    <w:uiPriority w:val="34"/>
    <w:qFormat/>
    <w:rsid w:val="009349CC"/>
    <w:pPr>
      <w:pBdr>
        <w:top w:val="nil"/>
        <w:left w:val="nil"/>
        <w:bottom w:val="nil"/>
        <w:right w:val="nil"/>
        <w:between w:val="nil"/>
        <w:bar w:val="nil"/>
      </w:pBdr>
      <w:tabs>
        <w:tab w:val="clear" w:pos="1247"/>
        <w:tab w:val="clear" w:pos="1814"/>
        <w:tab w:val="clear" w:pos="2381"/>
        <w:tab w:val="clear" w:pos="2948"/>
        <w:tab w:val="clear" w:pos="3515"/>
      </w:tabs>
      <w:ind w:left="720"/>
      <w:contextualSpacing/>
    </w:pPr>
    <w:rPr>
      <w:rFonts w:eastAsia="Arial Unicode MS"/>
      <w:sz w:val="24"/>
      <w:szCs w:val="24"/>
      <w:bdr w:val="nil"/>
      <w:lang w:val="en-US"/>
    </w:rPr>
  </w:style>
  <w:style w:type="character" w:customStyle="1" w:styleId="st">
    <w:name w:val="st"/>
    <w:rsid w:val="009349CC"/>
  </w:style>
  <w:style w:type="paragraph" w:styleId="BalloonText">
    <w:name w:val="Balloon Text"/>
    <w:basedOn w:val="Normal"/>
    <w:link w:val="BalloonTextChar"/>
    <w:unhideWhenUsed/>
    <w:rsid w:val="009349CC"/>
    <w:pPr>
      <w:tabs>
        <w:tab w:val="clear" w:pos="1247"/>
        <w:tab w:val="clear" w:pos="1814"/>
        <w:tab w:val="clear" w:pos="2381"/>
        <w:tab w:val="clear" w:pos="2948"/>
        <w:tab w:val="clear" w:pos="3515"/>
      </w:tabs>
    </w:pPr>
    <w:rPr>
      <w:rFonts w:ascii="Tahoma" w:eastAsia="MS Mincho" w:hAnsi="Tahoma" w:cs="Tahoma"/>
      <w:sz w:val="16"/>
      <w:szCs w:val="16"/>
      <w:lang w:val="en-GB" w:eastAsia="ja-JP"/>
    </w:rPr>
  </w:style>
  <w:style w:type="character" w:customStyle="1" w:styleId="BalloonTextChar">
    <w:name w:val="Balloon Text Char"/>
    <w:link w:val="BalloonText"/>
    <w:rsid w:val="009349CC"/>
    <w:rPr>
      <w:rFonts w:ascii="Tahoma" w:eastAsia="MS Mincho" w:hAnsi="Tahoma" w:cs="Tahoma"/>
      <w:sz w:val="16"/>
      <w:szCs w:val="16"/>
      <w:lang w:eastAsia="ja-JP"/>
    </w:rPr>
  </w:style>
  <w:style w:type="paragraph" w:customStyle="1" w:styleId="TOCHeading1">
    <w:name w:val="TOC Heading1"/>
    <w:basedOn w:val="Heading1"/>
    <w:next w:val="Normal"/>
    <w:uiPriority w:val="39"/>
    <w:semiHidden/>
    <w:unhideWhenUsed/>
    <w:qFormat/>
    <w:rsid w:val="009349CC"/>
    <w:pPr>
      <w:keepLines/>
      <w:tabs>
        <w:tab w:val="clear" w:pos="1247"/>
        <w:tab w:val="clear" w:pos="1814"/>
        <w:tab w:val="clear" w:pos="2381"/>
        <w:tab w:val="clear" w:pos="2948"/>
        <w:tab w:val="clear" w:pos="3515"/>
      </w:tabs>
      <w:spacing w:before="480" w:after="0" w:line="276" w:lineRule="auto"/>
      <w:ind w:left="0" w:firstLine="0"/>
      <w:outlineLvl w:val="9"/>
    </w:pPr>
    <w:rPr>
      <w:rFonts w:ascii="Cambria" w:eastAsia="MS Gothic" w:hAnsi="Cambria"/>
      <w:bCs/>
      <w:color w:val="365F91"/>
      <w:szCs w:val="28"/>
      <w:lang w:val="en-US" w:eastAsia="ja-JP"/>
    </w:rPr>
  </w:style>
  <w:style w:type="character" w:customStyle="1" w:styleId="Heading2Char">
    <w:name w:val="Heading 2 Char"/>
    <w:link w:val="Heading2"/>
    <w:uiPriority w:val="9"/>
    <w:rsid w:val="009349CC"/>
    <w:rPr>
      <w:b/>
      <w:sz w:val="24"/>
      <w:szCs w:val="24"/>
      <w:lang w:val="fr-FR" w:eastAsia="en-US"/>
    </w:rPr>
  </w:style>
  <w:style w:type="paragraph" w:customStyle="1" w:styleId="textstory">
    <w:name w:val="textstory"/>
    <w:basedOn w:val="Normal"/>
    <w:rsid w:val="009349CC"/>
    <w:pPr>
      <w:tabs>
        <w:tab w:val="clear" w:pos="1247"/>
        <w:tab w:val="clear" w:pos="1814"/>
        <w:tab w:val="clear" w:pos="2381"/>
        <w:tab w:val="clear" w:pos="2948"/>
        <w:tab w:val="clear" w:pos="3515"/>
      </w:tabs>
      <w:spacing w:before="100" w:beforeAutospacing="1" w:after="100" w:afterAutospacing="1"/>
    </w:pPr>
    <w:rPr>
      <w:sz w:val="24"/>
      <w:szCs w:val="24"/>
      <w:lang w:val="en-US"/>
    </w:rPr>
  </w:style>
  <w:style w:type="paragraph" w:styleId="Title">
    <w:name w:val="Title"/>
    <w:basedOn w:val="Normal"/>
    <w:link w:val="TitleChar"/>
    <w:qFormat/>
    <w:rsid w:val="003E1CCD"/>
    <w:pPr>
      <w:tabs>
        <w:tab w:val="clear" w:pos="1247"/>
        <w:tab w:val="clear" w:pos="1814"/>
        <w:tab w:val="clear" w:pos="2381"/>
        <w:tab w:val="clear" w:pos="2948"/>
        <w:tab w:val="clear" w:pos="3515"/>
      </w:tabs>
      <w:ind w:right="567"/>
      <w:jc w:val="center"/>
      <w:outlineLvl w:val="0"/>
    </w:pPr>
    <w:rPr>
      <w:rFonts w:ascii="Tahoma" w:eastAsia="MS Mincho" w:hAnsi="Tahoma" w:cs="Tahoma"/>
      <w:b/>
      <w:bCs/>
      <w:kern w:val="28"/>
      <w:sz w:val="24"/>
      <w:szCs w:val="28"/>
      <w:lang w:val="en-GB"/>
    </w:rPr>
  </w:style>
  <w:style w:type="character" w:customStyle="1" w:styleId="TitleChar">
    <w:name w:val="Title Char"/>
    <w:link w:val="Title"/>
    <w:rsid w:val="003E1CCD"/>
    <w:rPr>
      <w:rFonts w:ascii="Tahoma" w:eastAsia="MS Mincho" w:hAnsi="Tahoma" w:cs="Tahoma"/>
      <w:b/>
      <w:bCs/>
      <w:kern w:val="28"/>
      <w:sz w:val="24"/>
      <w:szCs w:val="28"/>
      <w:lang w:eastAsia="en-US"/>
    </w:rPr>
  </w:style>
  <w:style w:type="character" w:customStyle="1" w:styleId="NormalNonumberChar">
    <w:name w:val="Normal_No_number Char"/>
    <w:link w:val="NormalNonumber"/>
    <w:rsid w:val="003E1CCD"/>
    <w:rPr>
      <w:lang w:eastAsia="en-US"/>
    </w:rPr>
  </w:style>
  <w:style w:type="paragraph" w:customStyle="1" w:styleId="Default">
    <w:name w:val="Default"/>
    <w:rsid w:val="003E1CCD"/>
    <w:pPr>
      <w:autoSpaceDE w:val="0"/>
      <w:autoSpaceDN w:val="0"/>
      <w:adjustRightInd w:val="0"/>
    </w:pPr>
    <w:rPr>
      <w:rFonts w:ascii="Symbol" w:hAnsi="Symbol" w:cs="Symbol"/>
      <w:color w:val="000000"/>
      <w:sz w:val="24"/>
      <w:szCs w:val="24"/>
    </w:rPr>
  </w:style>
  <w:style w:type="table" w:styleId="TableGrid">
    <w:name w:val="Table Grid"/>
    <w:basedOn w:val="TableNormal"/>
    <w:uiPriority w:val="59"/>
    <w:rsid w:val="003E1CC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rmalnumberChar">
    <w:name w:val="Normal_number Char"/>
    <w:link w:val="Normalnumber"/>
    <w:rsid w:val="00F33502"/>
    <w:rPr>
      <w:lang w:val="en-GB"/>
    </w:rPr>
  </w:style>
  <w:style w:type="paragraph" w:styleId="ListParagraph">
    <w:name w:val="List Paragraph"/>
    <w:basedOn w:val="Normal"/>
    <w:uiPriority w:val="34"/>
    <w:qFormat/>
    <w:rsid w:val="004F5555"/>
    <w:pPr>
      <w:pBdr>
        <w:top w:val="nil"/>
        <w:left w:val="nil"/>
        <w:bottom w:val="nil"/>
        <w:right w:val="nil"/>
        <w:between w:val="nil"/>
        <w:bar w:val="nil"/>
      </w:pBdr>
      <w:tabs>
        <w:tab w:val="clear" w:pos="1247"/>
        <w:tab w:val="clear" w:pos="1814"/>
        <w:tab w:val="clear" w:pos="2381"/>
        <w:tab w:val="clear" w:pos="2948"/>
        <w:tab w:val="clear" w:pos="3515"/>
      </w:tabs>
      <w:ind w:left="720"/>
      <w:contextualSpacing/>
    </w:pPr>
    <w:rPr>
      <w:rFonts w:eastAsia="Arial Unicode MS"/>
      <w:sz w:val="24"/>
      <w:szCs w:val="24"/>
      <w:bdr w:val="nil"/>
      <w:lang w:val="en-US"/>
    </w:rPr>
  </w:style>
  <w:style w:type="character" w:customStyle="1" w:styleId="Normal-poolChar">
    <w:name w:val="Normal-pool Char"/>
    <w:link w:val="Normal-pool"/>
    <w:locked/>
    <w:rsid w:val="004F5555"/>
    <w:rPr>
      <w:lang w:val="en-GB"/>
    </w:rPr>
  </w:style>
  <w:style w:type="paragraph" w:styleId="Subtitle">
    <w:name w:val="Subtitle"/>
    <w:basedOn w:val="Normal"/>
    <w:next w:val="Normal"/>
    <w:link w:val="SubtitleChar"/>
    <w:rsid w:val="004A6852"/>
    <w:pPr>
      <w:keepNext/>
      <w:keepLines/>
      <w:spacing w:before="360" w:after="80"/>
      <w:contextualSpacing/>
    </w:pPr>
    <w:rPr>
      <w:rFonts w:ascii="Georgia" w:eastAsia="Georgia" w:hAnsi="Georgia" w:cs="Georgia"/>
      <w:i/>
      <w:color w:val="666666"/>
      <w:sz w:val="48"/>
      <w:szCs w:val="48"/>
      <w:lang w:val="en-US"/>
    </w:rPr>
  </w:style>
  <w:style w:type="character" w:customStyle="1" w:styleId="SubtitleChar">
    <w:name w:val="Subtitle Char"/>
    <w:link w:val="Subtitle"/>
    <w:rsid w:val="004A6852"/>
    <w:rPr>
      <w:rFonts w:ascii="Georgia" w:eastAsia="Georgia" w:hAnsi="Georgia" w:cs="Georgia"/>
      <w:i/>
      <w:color w:val="666666"/>
      <w:sz w:val="48"/>
      <w:szCs w:val="48"/>
    </w:rPr>
  </w:style>
  <w:style w:type="character" w:styleId="CommentReference">
    <w:name w:val="annotation reference"/>
    <w:uiPriority w:val="99"/>
    <w:unhideWhenUsed/>
    <w:rsid w:val="004A6852"/>
    <w:rPr>
      <w:sz w:val="16"/>
      <w:szCs w:val="16"/>
    </w:rPr>
  </w:style>
  <w:style w:type="paragraph" w:styleId="CommentText">
    <w:name w:val="annotation text"/>
    <w:basedOn w:val="Normal"/>
    <w:link w:val="CommentTextChar"/>
    <w:uiPriority w:val="99"/>
    <w:unhideWhenUsed/>
    <w:rsid w:val="004A6852"/>
    <w:rPr>
      <w:color w:val="000000"/>
      <w:lang w:val="en-US"/>
    </w:rPr>
  </w:style>
  <w:style w:type="character" w:customStyle="1" w:styleId="CommentTextChar">
    <w:name w:val="Comment Text Char"/>
    <w:link w:val="CommentText"/>
    <w:uiPriority w:val="99"/>
    <w:rsid w:val="004A6852"/>
    <w:rPr>
      <w:color w:val="000000"/>
    </w:rPr>
  </w:style>
  <w:style w:type="paragraph" w:styleId="CommentSubject">
    <w:name w:val="annotation subject"/>
    <w:basedOn w:val="CommentText"/>
    <w:next w:val="CommentText"/>
    <w:link w:val="CommentSubjectChar"/>
    <w:uiPriority w:val="99"/>
    <w:unhideWhenUsed/>
    <w:rsid w:val="004A6852"/>
    <w:rPr>
      <w:b/>
      <w:bCs/>
    </w:rPr>
  </w:style>
  <w:style w:type="character" w:customStyle="1" w:styleId="CommentSubjectChar">
    <w:name w:val="Comment Subject Char"/>
    <w:link w:val="CommentSubject"/>
    <w:uiPriority w:val="99"/>
    <w:rsid w:val="004A6852"/>
    <w:rPr>
      <w:b/>
      <w:bCs/>
      <w:color w:val="000000"/>
    </w:rPr>
  </w:style>
  <w:style w:type="paragraph" w:styleId="Revision">
    <w:name w:val="Revision"/>
    <w:hidden/>
    <w:uiPriority w:val="99"/>
    <w:semiHidden/>
    <w:rsid w:val="004A6852"/>
    <w:rPr>
      <w:color w:val="000000"/>
    </w:rPr>
  </w:style>
  <w:style w:type="character" w:customStyle="1" w:styleId="FooterChar">
    <w:name w:val="Footer Char"/>
    <w:link w:val="Footer"/>
    <w:uiPriority w:val="99"/>
    <w:rsid w:val="004A6852"/>
    <w:rPr>
      <w:sz w:val="18"/>
      <w:lang w:val="fr-FR"/>
    </w:rPr>
  </w:style>
  <w:style w:type="character" w:customStyle="1" w:styleId="FootnoteTextChar1">
    <w:name w:val="Footnote Text Char1"/>
    <w:aliases w:val="Geneva 9 Char,Font: Geneva 9 Char,Boston 10 Char,f Char,DNV-FT Char"/>
    <w:uiPriority w:val="99"/>
    <w:semiHidden/>
    <w:locked/>
    <w:rsid w:val="007F5418"/>
    <w:rPr>
      <w:color w:val="auto"/>
      <w:sz w:val="18"/>
      <w:lang w:val="fr-FR"/>
    </w:rPr>
  </w:style>
  <w:style w:type="paragraph" w:styleId="NoSpacing">
    <w:name w:val="No Spacing"/>
    <w:uiPriority w:val="1"/>
    <w:qFormat/>
    <w:rsid w:val="007F5418"/>
    <w:pPr>
      <w:tabs>
        <w:tab w:val="left" w:pos="1247"/>
        <w:tab w:val="left" w:pos="1814"/>
        <w:tab w:val="left" w:pos="2381"/>
        <w:tab w:val="left" w:pos="2948"/>
        <w:tab w:val="left" w:pos="3515"/>
      </w:tabs>
    </w:pPr>
    <w:rPr>
      <w:color w:val="000000"/>
    </w:rPr>
  </w:style>
  <w:style w:type="paragraph" w:customStyle="1" w:styleId="H1">
    <w:name w:val="_ H_1"/>
    <w:basedOn w:val="Normal"/>
    <w:next w:val="SingleTxt"/>
    <w:rsid w:val="007F2793"/>
    <w:pPr>
      <w:keepNext/>
      <w:keepLines/>
      <w:tabs>
        <w:tab w:val="clear" w:pos="1247"/>
        <w:tab w:val="clear" w:pos="1814"/>
        <w:tab w:val="clear" w:pos="2381"/>
        <w:tab w:val="clear" w:pos="2948"/>
        <w:tab w:val="clear" w:pos="3515"/>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line="270" w:lineRule="exact"/>
      <w:ind w:left="1267" w:right="1267" w:hanging="1267"/>
      <w:outlineLvl w:val="0"/>
    </w:pPr>
    <w:rPr>
      <w:rFonts w:eastAsia="Calibri"/>
      <w:b/>
      <w:spacing w:val="4"/>
      <w:w w:val="103"/>
      <w:kern w:val="14"/>
      <w:sz w:val="24"/>
      <w:lang w:val="en-GB"/>
    </w:rPr>
  </w:style>
  <w:style w:type="paragraph" w:customStyle="1" w:styleId="SingleTxt">
    <w:name w:val="__Single Txt"/>
    <w:basedOn w:val="Normal"/>
    <w:rsid w:val="007F2793"/>
    <w:pPr>
      <w:tabs>
        <w:tab w:val="clear" w:pos="1247"/>
        <w:tab w:val="clear" w:pos="1814"/>
        <w:tab w:val="clear" w:pos="2381"/>
        <w:tab w:val="clear" w:pos="2948"/>
        <w:tab w:val="clear" w:pos="3515"/>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jc w:val="both"/>
    </w:pPr>
    <w:rPr>
      <w:rFonts w:eastAsia="Calibri"/>
      <w:spacing w:val="4"/>
      <w:w w:val="103"/>
      <w:kern w:val="14"/>
      <w:lang w:val="en-GB"/>
    </w:rPr>
  </w:style>
  <w:style w:type="paragraph" w:styleId="NormalWeb">
    <w:name w:val="Normal (Web)"/>
    <w:basedOn w:val="Normal"/>
    <w:uiPriority w:val="99"/>
    <w:unhideWhenUsed/>
    <w:rsid w:val="007F2793"/>
    <w:pPr>
      <w:tabs>
        <w:tab w:val="clear" w:pos="1247"/>
        <w:tab w:val="clear" w:pos="1814"/>
        <w:tab w:val="clear" w:pos="2381"/>
        <w:tab w:val="clear" w:pos="2948"/>
        <w:tab w:val="clear" w:pos="3515"/>
      </w:tabs>
      <w:spacing w:before="100" w:beforeAutospacing="1" w:after="100" w:afterAutospacing="1"/>
    </w:pPr>
    <w:rPr>
      <w:sz w:val="24"/>
      <w:szCs w:val="24"/>
      <w:lang w:val="en-US"/>
    </w:rPr>
  </w:style>
  <w:style w:type="character" w:styleId="FollowedHyperlink">
    <w:name w:val="FollowedHyperlink"/>
    <w:rsid w:val="007F2793"/>
    <w:rPr>
      <w:color w:val="800080"/>
      <w:u w:val="single"/>
    </w:rPr>
  </w:style>
  <w:style w:type="table" w:customStyle="1" w:styleId="AATable">
    <w:name w:val="AA_Table"/>
    <w:basedOn w:val="TableNormal"/>
    <w:semiHidden/>
    <w:rsid w:val="003A77F1"/>
    <w:tblPr>
      <w:tblStyleRowBandSize w:val="1"/>
      <w:tblStyleColBandSize w:val="1"/>
      <w:jc w:val="right"/>
      <w:tblInd w:w="0" w:type="dxa"/>
      <w:tblCellMar>
        <w:top w:w="0" w:type="dxa"/>
        <w:left w:w="108" w:type="dxa"/>
        <w:bottom w:w="0" w:type="dxa"/>
        <w:right w:w="108" w:type="dxa"/>
      </w:tblCellMar>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160D74"/>
    <w:pPr>
      <w:keepNext/>
      <w:keepLines/>
      <w:suppressAutoHyphens/>
      <w:ind w:right="5103"/>
    </w:pPr>
    <w:rPr>
      <w:b/>
      <w:lang w:val="en-GB"/>
    </w:rPr>
  </w:style>
  <w:style w:type="paragraph" w:customStyle="1" w:styleId="AATitle2">
    <w:name w:val="AA_Title2"/>
    <w:basedOn w:val="AATitle"/>
    <w:rsid w:val="00160D74"/>
    <w:pPr>
      <w:tabs>
        <w:tab w:val="clear" w:pos="4082"/>
      </w:tabs>
      <w:spacing w:before="120" w:after="120"/>
      <w:ind w:right="4536"/>
    </w:pPr>
  </w:style>
  <w:style w:type="paragraph" w:customStyle="1" w:styleId="BBTitle">
    <w:name w:val="BB_Title"/>
    <w:basedOn w:val="Normalpool"/>
    <w:rsid w:val="00160D74"/>
    <w:pPr>
      <w:keepNext/>
      <w:keepLines/>
      <w:suppressAutoHyphens/>
      <w:spacing w:before="320" w:after="240"/>
      <w:ind w:left="1247" w:right="567"/>
    </w:pPr>
    <w:rPr>
      <w:b/>
      <w:sz w:val="28"/>
      <w:szCs w:val="28"/>
      <w:lang w:val="en-GB"/>
    </w:rPr>
  </w:style>
  <w:style w:type="paragraph" w:styleId="Footer">
    <w:name w:val="footer"/>
    <w:basedOn w:val="Normal"/>
    <w:link w:val="FooterChar"/>
    <w:rsid w:val="00821395"/>
    <w:pPr>
      <w:tabs>
        <w:tab w:val="center" w:pos="4320"/>
        <w:tab w:val="right" w:pos="8640"/>
      </w:tabs>
      <w:spacing w:before="60" w:after="120"/>
    </w:pPr>
    <w:rPr>
      <w:sz w:val="18"/>
    </w:rPr>
  </w:style>
  <w:style w:type="paragraph" w:styleId="Header">
    <w:name w:val="header"/>
    <w:basedOn w:val="Normal"/>
    <w:semiHidden/>
    <w:rsid w:val="000D694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styleId="Hyperlink">
    <w:name w:val="Hyperlink"/>
    <w:uiPriority w:val="99"/>
    <w:rsid w:val="000D6941"/>
    <w:rPr>
      <w:rFonts w:ascii="Times New Roman" w:hAnsi="Times New Roman"/>
      <w:color w:val="auto"/>
      <w:sz w:val="20"/>
      <w:szCs w:val="20"/>
      <w:u w:val="none"/>
      <w:lang w:val="fr-FR"/>
    </w:rPr>
  </w:style>
  <w:style w:type="numbering" w:customStyle="1" w:styleId="Normallist">
    <w:name w:val="Normal_list"/>
    <w:basedOn w:val="NoList"/>
    <w:semiHidden/>
    <w:rsid w:val="003A77F1"/>
    <w:pPr>
      <w:numPr>
        <w:numId w:val="3"/>
      </w:numPr>
    </w:pPr>
  </w:style>
  <w:style w:type="paragraph" w:customStyle="1" w:styleId="NormalNonumber">
    <w:name w:val="Normal_No_number"/>
    <w:basedOn w:val="Normalpool"/>
    <w:link w:val="NormalNonumberChar"/>
    <w:rsid w:val="00160D74"/>
    <w:pPr>
      <w:spacing w:after="120"/>
      <w:ind w:left="1247"/>
    </w:pPr>
    <w:rPr>
      <w:lang w:val="en-GB"/>
    </w:rPr>
  </w:style>
  <w:style w:type="paragraph" w:customStyle="1" w:styleId="Normalnumber">
    <w:name w:val="Normal_number"/>
    <w:basedOn w:val="Normalpool"/>
    <w:link w:val="NormalnumberChar"/>
    <w:rsid w:val="00F33502"/>
    <w:pPr>
      <w:numPr>
        <w:numId w:val="45"/>
      </w:numPr>
      <w:tabs>
        <w:tab w:val="clear" w:pos="1814"/>
        <w:tab w:val="clear" w:pos="2381"/>
        <w:tab w:val="clear" w:pos="2948"/>
        <w:tab w:val="clear" w:pos="3515"/>
        <w:tab w:val="clear" w:pos="4082"/>
        <w:tab w:val="left" w:pos="624"/>
        <w:tab w:val="left" w:pos="1871"/>
        <w:tab w:val="left" w:pos="2495"/>
      </w:tabs>
      <w:spacing w:after="120"/>
    </w:pPr>
    <w:rPr>
      <w:lang w:val="en-GB"/>
    </w:rPr>
  </w:style>
  <w:style w:type="paragraph" w:customStyle="1" w:styleId="Titletable">
    <w:name w:val="Title_table"/>
    <w:basedOn w:val="Normalpool"/>
    <w:rsid w:val="00160D74"/>
    <w:pPr>
      <w:keepNext/>
      <w:keepLines/>
      <w:suppressAutoHyphens/>
      <w:spacing w:after="60"/>
      <w:ind w:left="1247"/>
    </w:pPr>
    <w:rPr>
      <w:b/>
      <w:bCs/>
      <w:lang w:val="en-GB"/>
    </w:rPr>
  </w:style>
  <w:style w:type="paragraph" w:styleId="TOC1">
    <w:name w:val="toc 1"/>
    <w:basedOn w:val="Normalpool"/>
    <w:next w:val="Normalpool"/>
    <w:rsid w:val="000D6941"/>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rsid w:val="000D6941"/>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rsid w:val="000D6941"/>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0D6941"/>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semiHidden/>
    <w:rsid w:val="000D6941"/>
    <w:pPr>
      <w:tabs>
        <w:tab w:val="clear" w:pos="1814"/>
        <w:tab w:val="clear" w:pos="2381"/>
        <w:tab w:val="clear" w:pos="2948"/>
        <w:tab w:val="clear" w:pos="3515"/>
      </w:tabs>
      <w:ind w:left="800"/>
    </w:pPr>
    <w:rPr>
      <w:sz w:val="18"/>
      <w:szCs w:val="18"/>
    </w:rPr>
  </w:style>
  <w:style w:type="paragraph" w:customStyle="1" w:styleId="ZZAnxheader">
    <w:name w:val="ZZ_Anx_header"/>
    <w:basedOn w:val="Normalpool"/>
    <w:rsid w:val="00160D74"/>
    <w:rPr>
      <w:b/>
      <w:bCs/>
      <w:sz w:val="28"/>
      <w:szCs w:val="22"/>
      <w:lang w:val="en-GB"/>
    </w:rPr>
  </w:style>
  <w:style w:type="paragraph" w:customStyle="1" w:styleId="ZZAnxtitle">
    <w:name w:val="ZZ_Anx_title"/>
    <w:basedOn w:val="Normalpool"/>
    <w:rsid w:val="00160D74"/>
    <w:pPr>
      <w:spacing w:before="360" w:after="120"/>
      <w:ind w:left="1247"/>
    </w:pPr>
    <w:rPr>
      <w:b/>
      <w:bCs/>
      <w:sz w:val="28"/>
      <w:szCs w:val="2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marinelittermooc.org/learn/marine-litter-mooc-october-2015"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oleObject" Target="embeddings/oleObject1.bin"/><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www.unep.org" TargetMode="External"/><Relationship Id="rId2" Type="http://schemas.openxmlformats.org/officeDocument/2006/relationships/hyperlink" Target="file:///\\keondc1ha001\UNON3\DCS\Common\docs\final\16%20fin\E-16\UNEP\UN.ENV.ASSEMBLY\www.marinelittermooc.org\learn\massive-open-online-course-mooc-on-marine-litter-october-2015" TargetMode="External"/><Relationship Id="rId1" Type="http://schemas.openxmlformats.org/officeDocument/2006/relationships/hyperlink" Target="http://unep.org/gpa/documents/publications/PlasticinCosmetics2015Factsheet.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E:\TEMPLATES\Document%20templates\UNEA\UNEA%20MASTHEA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83287E-040E-4EA3-B2A4-C22E6168D7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UNEA MASTHEAD.dot</Template>
  <TotalTime>0</TotalTime>
  <Pages>7</Pages>
  <Words>3760</Words>
  <Characters>21432</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NATIONS UNIES</vt:lpstr>
    </vt:vector>
  </TitlesOfParts>
  <Company>unon</Company>
  <LinksUpToDate>false</LinksUpToDate>
  <CharactersWithSpaces>25142</CharactersWithSpaces>
  <SharedDoc>false</SharedDoc>
  <HLinks>
    <vt:vector size="24" baseType="variant">
      <vt:variant>
        <vt:i4>5701725</vt:i4>
      </vt:variant>
      <vt:variant>
        <vt:i4>3</vt:i4>
      </vt:variant>
      <vt:variant>
        <vt:i4>0</vt:i4>
      </vt:variant>
      <vt:variant>
        <vt:i4>5</vt:i4>
      </vt:variant>
      <vt:variant>
        <vt:lpwstr>http://www.marinelittermooc.org/learn/marine-litter-mooc-october-2015</vt:lpwstr>
      </vt:variant>
      <vt:variant>
        <vt:lpwstr/>
      </vt:variant>
      <vt:variant>
        <vt:i4>4718662</vt:i4>
      </vt:variant>
      <vt:variant>
        <vt:i4>6</vt:i4>
      </vt:variant>
      <vt:variant>
        <vt:i4>0</vt:i4>
      </vt:variant>
      <vt:variant>
        <vt:i4>5</vt:i4>
      </vt:variant>
      <vt:variant>
        <vt:lpwstr>http://www.unep.org/</vt:lpwstr>
      </vt:variant>
      <vt:variant>
        <vt:lpwstr/>
      </vt:variant>
      <vt:variant>
        <vt:i4>1114192</vt:i4>
      </vt:variant>
      <vt:variant>
        <vt:i4>3</vt:i4>
      </vt:variant>
      <vt:variant>
        <vt:i4>0</vt:i4>
      </vt:variant>
      <vt:variant>
        <vt:i4>5</vt:i4>
      </vt:variant>
      <vt:variant>
        <vt:lpwstr>www.marinelittermooc.org/learn/massive-open-online-course-mooc-on-marine-litter-october-2015</vt:lpwstr>
      </vt:variant>
      <vt:variant>
        <vt:lpwstr/>
      </vt:variant>
      <vt:variant>
        <vt:i4>3014779</vt:i4>
      </vt:variant>
      <vt:variant>
        <vt:i4>0</vt:i4>
      </vt:variant>
      <vt:variant>
        <vt:i4>0</vt:i4>
      </vt:variant>
      <vt:variant>
        <vt:i4>5</vt:i4>
      </vt:variant>
      <vt:variant>
        <vt:lpwstr>http://unep.org/gpa/documents/publications/PlasticinCosmetics2015Factsheet.pdf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NATIONS UNIES</dc:title>
  <dc:creator>Nikki Criticos</dc:creator>
  <cp:lastModifiedBy>John Njuguna</cp:lastModifiedBy>
  <cp:revision>2</cp:revision>
  <cp:lastPrinted>2016-03-10T08:51:00Z</cp:lastPrinted>
  <dcterms:created xsi:type="dcterms:W3CDTF">2016-04-12T11:40:00Z</dcterms:created>
  <dcterms:modified xsi:type="dcterms:W3CDTF">2016-04-12T11:40:00Z</dcterms:modified>
</cp:coreProperties>
</file>