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82FDE" w:rsidRDefault="00982FDE">
      <w:pPr>
        <w:shd w:val="clear" w:color="auto" w:fill="FFFFFF"/>
        <w:spacing w:after="120" w:line="240" w:lineRule="auto"/>
        <w:rPr>
          <w:b/>
          <w:i/>
          <w:color w:val="000000"/>
          <w:sz w:val="28"/>
          <w:szCs w:val="28"/>
        </w:rPr>
      </w:pPr>
    </w:p>
    <w:p w14:paraId="00000002" w14:textId="7DE55E46" w:rsidR="00982FDE" w:rsidRDefault="00455AEB" w:rsidP="00F93474">
      <w:pPr>
        <w:shd w:val="clear" w:color="auto" w:fill="FFFFFF"/>
        <w:spacing w:before="360" w:after="240" w:line="276" w:lineRule="auto"/>
        <w:jc w:val="center"/>
        <w:rPr>
          <w:rFonts w:ascii="Roboto" w:eastAsia="Roboto" w:hAnsi="Roboto" w:cs="Roboto"/>
          <w:b/>
          <w:sz w:val="24"/>
          <w:szCs w:val="24"/>
        </w:rPr>
      </w:pPr>
      <w:r w:rsidRPr="007138F3">
        <w:rPr>
          <w:rFonts w:ascii="Roboto" w:eastAsia="Roboto" w:hAnsi="Roboto" w:cs="Roboto"/>
          <w:b/>
          <w:sz w:val="24"/>
          <w:szCs w:val="24"/>
        </w:rPr>
        <w:t xml:space="preserve"> 8th Asia-Pacific Climate Change Adaptation Forum (</w:t>
      </w:r>
      <w:r w:rsidR="00246448">
        <w:rPr>
          <w:rFonts w:ascii="Roboto" w:eastAsia="Roboto" w:hAnsi="Roboto" w:cs="Roboto"/>
          <w:b/>
          <w:sz w:val="24"/>
          <w:szCs w:val="24"/>
        </w:rPr>
        <w:t xml:space="preserve">8th </w:t>
      </w:r>
      <w:r w:rsidRPr="007138F3">
        <w:rPr>
          <w:rFonts w:ascii="Roboto" w:eastAsia="Roboto" w:hAnsi="Roboto" w:cs="Roboto"/>
          <w:b/>
          <w:sz w:val="24"/>
          <w:szCs w:val="24"/>
        </w:rPr>
        <w:t>APAN Forum)</w:t>
      </w:r>
    </w:p>
    <w:p w14:paraId="65D001B5" w14:textId="36C78393" w:rsidR="002332AA" w:rsidRPr="007138F3" w:rsidRDefault="002332AA" w:rsidP="00F93474">
      <w:pPr>
        <w:shd w:val="clear" w:color="auto" w:fill="FFFFFF"/>
        <w:spacing w:before="240" w:after="360" w:line="276" w:lineRule="auto"/>
        <w:jc w:val="center"/>
        <w:rPr>
          <w:rFonts w:ascii="Roboto" w:eastAsia="Roboto" w:hAnsi="Roboto" w:cs="Roboto"/>
          <w:b/>
          <w:sz w:val="24"/>
          <w:szCs w:val="24"/>
        </w:rPr>
      </w:pPr>
      <w:r w:rsidRPr="002332AA">
        <w:rPr>
          <w:rFonts w:ascii="Roboto" w:eastAsia="Roboto" w:hAnsi="Roboto" w:cs="Roboto"/>
          <w:b/>
          <w:sz w:val="24"/>
          <w:szCs w:val="24"/>
        </w:rPr>
        <w:t>Resilience for all: Enabling transformative implementation</w:t>
      </w:r>
    </w:p>
    <w:p w14:paraId="00000003" w14:textId="351CA683" w:rsidR="00982FDE" w:rsidRPr="007138F3" w:rsidRDefault="00455AEB" w:rsidP="00B66BE3">
      <w:pPr>
        <w:shd w:val="clear" w:color="auto" w:fill="FFFFFF"/>
        <w:spacing w:after="360" w:line="276" w:lineRule="auto"/>
        <w:jc w:val="center"/>
        <w:rPr>
          <w:rFonts w:ascii="Roboto" w:eastAsia="Roboto" w:hAnsi="Roboto" w:cs="Roboto"/>
          <w:b/>
          <w:color w:val="000000"/>
          <w:sz w:val="24"/>
          <w:szCs w:val="24"/>
        </w:rPr>
      </w:pPr>
      <w:r w:rsidRPr="007138F3">
        <w:rPr>
          <w:rFonts w:ascii="Roboto" w:eastAsia="Roboto" w:hAnsi="Roboto" w:cs="Roboto"/>
          <w:b/>
          <w:i/>
          <w:color w:val="2E75B5"/>
          <w:sz w:val="28"/>
          <w:szCs w:val="28"/>
        </w:rPr>
        <w:t>Call for Session Proposals</w:t>
      </w:r>
    </w:p>
    <w:p w14:paraId="00000004" w14:textId="77777777" w:rsidR="00982FDE" w:rsidRPr="007138F3" w:rsidRDefault="00982FDE" w:rsidP="00B66BE3">
      <w:pPr>
        <w:shd w:val="clear" w:color="auto" w:fill="FFFFFF"/>
        <w:spacing w:after="0" w:line="276" w:lineRule="auto"/>
        <w:rPr>
          <w:rFonts w:ascii="Roboto" w:eastAsia="Roboto" w:hAnsi="Roboto" w:cs="Roboto"/>
          <w:b/>
          <w:color w:val="000000"/>
          <w:sz w:val="24"/>
          <w:szCs w:val="24"/>
        </w:rPr>
      </w:pPr>
    </w:p>
    <w:p w14:paraId="00000005" w14:textId="77777777" w:rsidR="00982FDE" w:rsidRPr="007138F3" w:rsidRDefault="00455AEB">
      <w:pPr>
        <w:shd w:val="clear" w:color="auto" w:fill="FFFFFF"/>
        <w:spacing w:after="120" w:line="276" w:lineRule="auto"/>
        <w:rPr>
          <w:rFonts w:ascii="Roboto" w:eastAsia="Roboto" w:hAnsi="Roboto" w:cs="Roboto"/>
          <w:b/>
          <w:color w:val="2E75B5"/>
          <w:sz w:val="24"/>
          <w:szCs w:val="24"/>
        </w:rPr>
      </w:pPr>
      <w:r w:rsidRPr="007138F3">
        <w:rPr>
          <w:rFonts w:ascii="Roboto" w:eastAsia="Roboto" w:hAnsi="Roboto" w:cs="Roboto"/>
          <w:b/>
          <w:color w:val="2E75B5"/>
          <w:sz w:val="24"/>
          <w:szCs w:val="24"/>
        </w:rPr>
        <w:t>Background</w:t>
      </w:r>
    </w:p>
    <w:p w14:paraId="00000006" w14:textId="77777777" w:rsidR="00982FDE" w:rsidRPr="007138F3" w:rsidRDefault="00455AEB">
      <w:pPr>
        <w:spacing w:after="120" w:line="276" w:lineRule="auto"/>
        <w:jc w:val="both"/>
        <w:rPr>
          <w:rFonts w:ascii="Roboto" w:eastAsia="Roboto" w:hAnsi="Roboto" w:cs="Roboto"/>
          <w:sz w:val="21"/>
          <w:szCs w:val="21"/>
        </w:rPr>
      </w:pPr>
      <w:r w:rsidRPr="007138F3">
        <w:rPr>
          <w:rFonts w:ascii="Roboto" w:eastAsia="Roboto" w:hAnsi="Roboto" w:cs="Roboto"/>
          <w:sz w:val="21"/>
          <w:szCs w:val="21"/>
        </w:rPr>
        <w:t>T</w:t>
      </w:r>
      <w:r w:rsidRPr="007138F3">
        <w:rPr>
          <w:rFonts w:ascii="Roboto" w:eastAsia="Roboto" w:hAnsi="Roboto" w:cs="Roboto"/>
          <w:color w:val="000000" w:themeColor="text1"/>
          <w:sz w:val="21"/>
          <w:szCs w:val="21"/>
        </w:rPr>
        <w:t xml:space="preserve">he </w:t>
      </w:r>
      <w:r w:rsidRPr="007138F3">
        <w:rPr>
          <w:rFonts w:ascii="Roboto" w:eastAsia="Roboto" w:hAnsi="Roboto" w:cs="Roboto"/>
          <w:b/>
          <w:bCs/>
          <w:color w:val="000000" w:themeColor="text1"/>
          <w:sz w:val="21"/>
          <w:szCs w:val="21"/>
        </w:rPr>
        <w:t xml:space="preserve">Asia-Pacific Climate Change Adaptation Forum </w:t>
      </w:r>
      <w:r w:rsidRPr="007138F3">
        <w:rPr>
          <w:rFonts w:ascii="Roboto" w:eastAsia="Roboto" w:hAnsi="Roboto" w:cs="Roboto"/>
          <w:color w:val="000000" w:themeColor="text1"/>
          <w:sz w:val="21"/>
          <w:szCs w:val="21"/>
        </w:rPr>
        <w:t>(</w:t>
      </w:r>
      <w:r w:rsidRPr="007138F3">
        <w:rPr>
          <w:rFonts w:ascii="Roboto" w:eastAsia="Roboto" w:hAnsi="Roboto" w:cs="Roboto"/>
          <w:b/>
          <w:bCs/>
          <w:color w:val="000000" w:themeColor="text1"/>
          <w:sz w:val="21"/>
          <w:szCs w:val="21"/>
        </w:rPr>
        <w:t>APAN Forum</w:t>
      </w:r>
      <w:r w:rsidRPr="007138F3">
        <w:rPr>
          <w:rFonts w:ascii="Roboto" w:eastAsia="Roboto" w:hAnsi="Roboto" w:cs="Roboto"/>
          <w:color w:val="000000" w:themeColor="text1"/>
          <w:sz w:val="21"/>
          <w:szCs w:val="21"/>
        </w:rPr>
        <w:t xml:space="preserve">), the flagship event of the </w:t>
      </w:r>
      <w:hyperlink r:id="rId12">
        <w:r w:rsidRPr="007138F3">
          <w:rPr>
            <w:rStyle w:val="Hyperlink"/>
            <w:rFonts w:ascii="Roboto" w:eastAsia="Roboto" w:hAnsi="Roboto" w:cs="Roboto"/>
            <w:b/>
            <w:bCs/>
            <w:sz w:val="21"/>
            <w:szCs w:val="21"/>
          </w:rPr>
          <w:t>Asia-Pacific Adaptation Network</w:t>
        </w:r>
        <w:r w:rsidRPr="007138F3">
          <w:rPr>
            <w:rStyle w:val="Hyperlink"/>
            <w:rFonts w:ascii="Roboto" w:eastAsia="Roboto" w:hAnsi="Roboto" w:cs="Roboto"/>
            <w:sz w:val="21"/>
            <w:szCs w:val="21"/>
          </w:rPr>
          <w:t xml:space="preserve"> (</w:t>
        </w:r>
        <w:r w:rsidRPr="007138F3">
          <w:rPr>
            <w:rStyle w:val="Hyperlink"/>
            <w:rFonts w:ascii="Roboto" w:eastAsia="Roboto" w:hAnsi="Roboto" w:cs="Roboto"/>
            <w:b/>
            <w:bCs/>
            <w:sz w:val="21"/>
            <w:szCs w:val="21"/>
          </w:rPr>
          <w:t>APAN</w:t>
        </w:r>
        <w:r w:rsidRPr="007138F3">
          <w:rPr>
            <w:rStyle w:val="Hyperlink"/>
            <w:rFonts w:ascii="Roboto" w:eastAsia="Roboto" w:hAnsi="Roboto" w:cs="Roboto"/>
            <w:sz w:val="21"/>
            <w:szCs w:val="21"/>
          </w:rPr>
          <w:t>)</w:t>
        </w:r>
      </w:hyperlink>
      <w:r w:rsidRPr="007138F3">
        <w:rPr>
          <w:rFonts w:ascii="Roboto" w:eastAsia="Roboto" w:hAnsi="Roboto" w:cs="Roboto"/>
          <w:color w:val="000000" w:themeColor="text1"/>
          <w:sz w:val="21"/>
          <w:szCs w:val="21"/>
        </w:rPr>
        <w:t xml:space="preserve"> </w:t>
      </w:r>
      <w:r w:rsidRPr="007138F3">
        <w:rPr>
          <w:rFonts w:ascii="Roboto" w:eastAsia="Roboto" w:hAnsi="Roboto" w:cs="Roboto"/>
          <w:sz w:val="21"/>
          <w:szCs w:val="21"/>
        </w:rPr>
        <w:t>Programme, serves as a primary regional platform for adaptation practitioners to meet, exchange knowledge and experiences, and collaborate towards the pertinent outcomes and practical solutions that are needed to address the challenges of climate change. The APAN Forum aims to:</w:t>
      </w:r>
    </w:p>
    <w:p w14:paraId="00000007" w14:textId="77777777" w:rsidR="00982FDE" w:rsidRPr="007138F3" w:rsidRDefault="00455AEB">
      <w:pPr>
        <w:numPr>
          <w:ilvl w:val="0"/>
          <w:numId w:val="6"/>
        </w:numPr>
        <w:spacing w:after="120" w:line="276" w:lineRule="auto"/>
        <w:ind w:left="567" w:hanging="416"/>
        <w:jc w:val="both"/>
        <w:rPr>
          <w:rFonts w:ascii="Roboto" w:eastAsia="Roboto" w:hAnsi="Roboto" w:cs="Roboto"/>
          <w:color w:val="000000"/>
          <w:sz w:val="21"/>
          <w:szCs w:val="21"/>
        </w:rPr>
      </w:pPr>
      <w:r w:rsidRPr="007138F3">
        <w:rPr>
          <w:rFonts w:ascii="Roboto" w:eastAsia="Roboto" w:hAnsi="Roboto" w:cs="Roboto"/>
          <w:color w:val="000000"/>
          <w:sz w:val="21"/>
          <w:szCs w:val="21"/>
        </w:rPr>
        <w:t>Enhance understanding of climate change adaptation issues, approaches, and policies for effective planning.</w:t>
      </w:r>
    </w:p>
    <w:p w14:paraId="00000008" w14:textId="77777777" w:rsidR="00982FDE" w:rsidRPr="007138F3" w:rsidRDefault="00455AEB">
      <w:pPr>
        <w:numPr>
          <w:ilvl w:val="0"/>
          <w:numId w:val="6"/>
        </w:numPr>
        <w:spacing w:after="120" w:line="276" w:lineRule="auto"/>
        <w:ind w:left="567" w:hanging="416"/>
        <w:jc w:val="both"/>
        <w:rPr>
          <w:rFonts w:ascii="Roboto" w:eastAsia="Roboto" w:hAnsi="Roboto" w:cs="Roboto"/>
          <w:color w:val="000000"/>
          <w:sz w:val="21"/>
          <w:szCs w:val="21"/>
        </w:rPr>
      </w:pPr>
      <w:r w:rsidRPr="007138F3">
        <w:rPr>
          <w:rFonts w:ascii="Roboto" w:eastAsia="Roboto" w:hAnsi="Roboto" w:cs="Roboto"/>
          <w:color w:val="000000"/>
          <w:sz w:val="21"/>
          <w:szCs w:val="21"/>
        </w:rPr>
        <w:t>Provide a comprehensive report on actions taken and progress made to address knowledge, policy, and funding gaps since the last APAN Forum.</w:t>
      </w:r>
    </w:p>
    <w:p w14:paraId="00000009" w14:textId="319FB892" w:rsidR="00982FDE" w:rsidRPr="007138F3" w:rsidRDefault="00455AEB">
      <w:pPr>
        <w:numPr>
          <w:ilvl w:val="0"/>
          <w:numId w:val="6"/>
        </w:numPr>
        <w:spacing w:after="120" w:line="276" w:lineRule="auto"/>
        <w:ind w:left="567" w:hanging="416"/>
        <w:jc w:val="both"/>
        <w:rPr>
          <w:rFonts w:ascii="Roboto" w:eastAsia="Roboto" w:hAnsi="Roboto" w:cs="Roboto"/>
          <w:color w:val="000000"/>
          <w:sz w:val="21"/>
          <w:szCs w:val="21"/>
        </w:rPr>
      </w:pPr>
      <w:r w:rsidRPr="007138F3">
        <w:rPr>
          <w:rFonts w:ascii="Roboto" w:eastAsia="Roboto" w:hAnsi="Roboto" w:cs="Roboto"/>
          <w:color w:val="000000"/>
          <w:sz w:val="21"/>
          <w:szCs w:val="21"/>
        </w:rPr>
        <w:t>Serve as a platform for accelerating action and implementing adaptation knowledge and program</w:t>
      </w:r>
      <w:r w:rsidR="00B85A42">
        <w:rPr>
          <w:rFonts w:ascii="Roboto" w:eastAsia="Roboto" w:hAnsi="Roboto" w:cs="Roboto"/>
          <w:color w:val="000000"/>
          <w:sz w:val="21"/>
          <w:szCs w:val="21"/>
        </w:rPr>
        <w:t>me</w:t>
      </w:r>
      <w:r w:rsidRPr="007138F3">
        <w:rPr>
          <w:rFonts w:ascii="Roboto" w:eastAsia="Roboto" w:hAnsi="Roboto" w:cs="Roboto"/>
          <w:color w:val="000000"/>
          <w:sz w:val="21"/>
          <w:szCs w:val="21"/>
        </w:rPr>
        <w:t>s, offering actionable guidelines for communities, practitioners, and policymakers.</w:t>
      </w:r>
    </w:p>
    <w:p w14:paraId="0000000A" w14:textId="77777777" w:rsidR="00982FDE" w:rsidRPr="007138F3" w:rsidRDefault="00455AEB">
      <w:pPr>
        <w:numPr>
          <w:ilvl w:val="0"/>
          <w:numId w:val="6"/>
        </w:numPr>
        <w:spacing w:after="120" w:line="276" w:lineRule="auto"/>
        <w:ind w:left="567" w:hanging="416"/>
        <w:jc w:val="both"/>
        <w:rPr>
          <w:rFonts w:ascii="Roboto" w:eastAsia="Roboto" w:hAnsi="Roboto" w:cs="Roboto"/>
          <w:color w:val="000000"/>
          <w:sz w:val="21"/>
          <w:szCs w:val="21"/>
        </w:rPr>
      </w:pPr>
      <w:r w:rsidRPr="007138F3">
        <w:rPr>
          <w:rFonts w:ascii="Roboto" w:eastAsia="Roboto" w:hAnsi="Roboto" w:cs="Roboto"/>
          <w:color w:val="000000"/>
          <w:sz w:val="21"/>
          <w:szCs w:val="21"/>
        </w:rPr>
        <w:t>Formulate recommendations to expand adaptation efforts in the Asia-Pacific region, guiding contributions to COPs and other global/regional initiatives.</w:t>
      </w:r>
    </w:p>
    <w:p w14:paraId="0000000B" w14:textId="77777777" w:rsidR="00982FDE" w:rsidRPr="007138F3" w:rsidRDefault="00455AEB" w:rsidP="00E95D5A">
      <w:pPr>
        <w:numPr>
          <w:ilvl w:val="0"/>
          <w:numId w:val="6"/>
        </w:numPr>
        <w:spacing w:after="180" w:line="276" w:lineRule="auto"/>
        <w:ind w:left="567" w:hanging="416"/>
        <w:jc w:val="both"/>
        <w:rPr>
          <w:rFonts w:ascii="Roboto" w:eastAsia="Roboto" w:hAnsi="Roboto" w:cs="Roboto"/>
          <w:color w:val="000000"/>
          <w:sz w:val="21"/>
          <w:szCs w:val="21"/>
        </w:rPr>
      </w:pPr>
      <w:r w:rsidRPr="007138F3">
        <w:rPr>
          <w:rFonts w:ascii="Roboto" w:eastAsia="Roboto" w:hAnsi="Roboto" w:cs="Roboto"/>
          <w:color w:val="000000"/>
          <w:sz w:val="21"/>
          <w:szCs w:val="21"/>
        </w:rPr>
        <w:t>Promote climate change adaptation and resilience through knowledge sharing, collaboration, and amplification of messages from local to global levels.</w:t>
      </w:r>
    </w:p>
    <w:p w14:paraId="0000000C" w14:textId="479F88D6" w:rsidR="00982FDE" w:rsidRPr="007138F3" w:rsidRDefault="00455AEB">
      <w:pPr>
        <w:spacing w:after="120" w:line="276" w:lineRule="auto"/>
        <w:jc w:val="both"/>
        <w:rPr>
          <w:rFonts w:ascii="Roboto" w:eastAsia="Roboto" w:hAnsi="Roboto" w:cs="Roboto"/>
          <w:sz w:val="21"/>
          <w:szCs w:val="21"/>
        </w:rPr>
      </w:pPr>
      <w:r w:rsidRPr="007138F3">
        <w:rPr>
          <w:rFonts w:ascii="Roboto" w:eastAsia="Roboto" w:hAnsi="Roboto" w:cs="Roboto"/>
          <w:sz w:val="21"/>
          <w:szCs w:val="21"/>
        </w:rPr>
        <w:t xml:space="preserve">The </w:t>
      </w:r>
      <w:hyperlink r:id="rId13">
        <w:r w:rsidRPr="007138F3">
          <w:rPr>
            <w:rStyle w:val="Hyperlink"/>
            <w:rFonts w:ascii="Roboto" w:eastAsia="Roboto" w:hAnsi="Roboto" w:cs="Roboto"/>
            <w:sz w:val="21"/>
            <w:szCs w:val="21"/>
          </w:rPr>
          <w:t>8</w:t>
        </w:r>
        <w:r w:rsidRPr="007138F3">
          <w:rPr>
            <w:rStyle w:val="Hyperlink"/>
            <w:rFonts w:ascii="Roboto" w:eastAsia="Roboto" w:hAnsi="Roboto" w:cs="Roboto"/>
            <w:sz w:val="21"/>
            <w:szCs w:val="21"/>
            <w:vertAlign w:val="superscript"/>
          </w:rPr>
          <w:t>th</w:t>
        </w:r>
        <w:r w:rsidRPr="007138F3">
          <w:rPr>
            <w:rStyle w:val="Hyperlink"/>
            <w:rFonts w:ascii="Roboto" w:eastAsia="Roboto" w:hAnsi="Roboto" w:cs="Roboto"/>
            <w:sz w:val="21"/>
            <w:szCs w:val="21"/>
          </w:rPr>
          <w:t xml:space="preserve"> APAN Forum</w:t>
        </w:r>
      </w:hyperlink>
      <w:r w:rsidRPr="007138F3">
        <w:rPr>
          <w:rFonts w:ascii="Roboto" w:eastAsia="Roboto" w:hAnsi="Roboto" w:cs="Roboto"/>
          <w:sz w:val="21"/>
          <w:szCs w:val="21"/>
        </w:rPr>
        <w:t xml:space="preserve"> will take place from 30 August </w:t>
      </w:r>
      <w:r w:rsidR="00A27311">
        <w:rPr>
          <w:rFonts w:ascii="Roboto" w:eastAsia="Roboto" w:hAnsi="Roboto" w:cs="Roboto"/>
          <w:sz w:val="21"/>
          <w:szCs w:val="21"/>
        </w:rPr>
        <w:t>to 1</w:t>
      </w:r>
      <w:r w:rsidRPr="007138F3">
        <w:rPr>
          <w:rFonts w:ascii="Roboto" w:eastAsia="Roboto" w:hAnsi="Roboto" w:cs="Roboto"/>
          <w:sz w:val="21"/>
          <w:szCs w:val="21"/>
        </w:rPr>
        <w:t xml:space="preserve"> September 2023, under the theme: </w:t>
      </w:r>
      <w:r w:rsidR="00497266" w:rsidRPr="00497266">
        <w:rPr>
          <w:rFonts w:ascii="Roboto" w:eastAsia="Roboto" w:hAnsi="Roboto" w:cs="Roboto"/>
          <w:b/>
          <w:bCs/>
          <w:i/>
          <w:iCs/>
          <w:sz w:val="21"/>
          <w:szCs w:val="21"/>
        </w:rPr>
        <w:t>Resilience for all: Enabling transformative implementation</w:t>
      </w:r>
      <w:r w:rsidRPr="00497266">
        <w:rPr>
          <w:rFonts w:ascii="Roboto" w:eastAsia="Roboto" w:hAnsi="Roboto" w:cs="Roboto"/>
          <w:sz w:val="21"/>
          <w:szCs w:val="21"/>
        </w:rPr>
        <w:t>,</w:t>
      </w:r>
      <w:r w:rsidRPr="007138F3">
        <w:rPr>
          <w:rFonts w:ascii="Roboto" w:eastAsia="Roboto" w:hAnsi="Roboto" w:cs="Roboto"/>
          <w:sz w:val="21"/>
          <w:szCs w:val="21"/>
        </w:rPr>
        <w:t xml:space="preserve"> during the Korea Global Adaptation Week 2023 (KGAW 2023) in Incheon</w:t>
      </w:r>
      <w:r w:rsidR="00B85A42">
        <w:rPr>
          <w:rFonts w:ascii="Roboto" w:eastAsia="Roboto" w:hAnsi="Roboto" w:cs="Roboto"/>
          <w:sz w:val="21"/>
          <w:szCs w:val="21"/>
        </w:rPr>
        <w:t xml:space="preserve"> City</w:t>
      </w:r>
      <w:r w:rsidRPr="007138F3">
        <w:rPr>
          <w:rFonts w:ascii="Roboto" w:eastAsia="Roboto" w:hAnsi="Roboto" w:cs="Roboto"/>
          <w:sz w:val="21"/>
          <w:szCs w:val="21"/>
        </w:rPr>
        <w:t>, Republic of Korea.</w:t>
      </w:r>
    </w:p>
    <w:p w14:paraId="52425876" w14:textId="77777777" w:rsidR="00764C97" w:rsidRDefault="00764C97">
      <w:pPr>
        <w:shd w:val="clear" w:color="auto" w:fill="FFFFFF"/>
        <w:spacing w:after="120" w:line="276" w:lineRule="auto"/>
        <w:rPr>
          <w:rFonts w:ascii="Roboto" w:eastAsia="Roboto" w:hAnsi="Roboto" w:cs="Roboto"/>
          <w:sz w:val="21"/>
          <w:szCs w:val="21"/>
        </w:rPr>
      </w:pPr>
    </w:p>
    <w:p w14:paraId="0000000E" w14:textId="5C8415BA" w:rsidR="00982FDE" w:rsidRPr="007138F3" w:rsidRDefault="00455AEB">
      <w:pPr>
        <w:shd w:val="clear" w:color="auto" w:fill="FFFFFF"/>
        <w:spacing w:after="120" w:line="276" w:lineRule="auto"/>
        <w:rPr>
          <w:rFonts w:ascii="Roboto" w:eastAsia="Roboto" w:hAnsi="Roboto" w:cs="Roboto"/>
          <w:b/>
          <w:color w:val="2E75B5"/>
          <w:sz w:val="24"/>
          <w:szCs w:val="24"/>
        </w:rPr>
      </w:pPr>
      <w:r w:rsidRPr="007138F3">
        <w:rPr>
          <w:rFonts w:ascii="Roboto" w:eastAsia="Roboto" w:hAnsi="Roboto" w:cs="Roboto"/>
          <w:b/>
          <w:color w:val="2E75B5"/>
          <w:sz w:val="24"/>
          <w:szCs w:val="24"/>
        </w:rPr>
        <w:t>Thematic areas of focus</w:t>
      </w:r>
    </w:p>
    <w:p w14:paraId="4685B19F" w14:textId="0A4BF86B" w:rsidR="0073419E" w:rsidRDefault="0073419E" w:rsidP="31D85384">
      <w:pPr>
        <w:spacing w:after="120" w:line="276" w:lineRule="auto"/>
        <w:jc w:val="both"/>
        <w:rPr>
          <w:rFonts w:ascii="Roboto" w:eastAsia="Roboto" w:hAnsi="Roboto" w:cs="Roboto"/>
          <w:sz w:val="21"/>
          <w:szCs w:val="21"/>
        </w:rPr>
      </w:pPr>
      <w:r w:rsidRPr="0073419E">
        <w:rPr>
          <w:rFonts w:ascii="Roboto" w:eastAsia="Roboto" w:hAnsi="Roboto" w:cs="Roboto"/>
          <w:sz w:val="21"/>
          <w:szCs w:val="21"/>
        </w:rPr>
        <w:t xml:space="preserve">Resilience is the unifying theme of the APAN Forum, and thus, the </w:t>
      </w:r>
      <w:r>
        <w:rPr>
          <w:rFonts w:ascii="Roboto" w:eastAsia="Roboto" w:hAnsi="Roboto" w:cs="Roboto"/>
          <w:sz w:val="21"/>
          <w:szCs w:val="21"/>
        </w:rPr>
        <w:t>F</w:t>
      </w:r>
      <w:r w:rsidRPr="0073419E">
        <w:rPr>
          <w:rFonts w:ascii="Roboto" w:eastAsia="Roboto" w:hAnsi="Roboto" w:cs="Roboto"/>
          <w:sz w:val="21"/>
          <w:szCs w:val="21"/>
        </w:rPr>
        <w:t xml:space="preserve">orum will be built around the following four thematic “streams”: </w:t>
      </w:r>
      <w:r w:rsidRPr="001A4BD7">
        <w:rPr>
          <w:rFonts w:ascii="Roboto" w:eastAsia="Roboto" w:hAnsi="Roboto" w:cs="Roboto"/>
          <w:b/>
          <w:bCs/>
          <w:sz w:val="21"/>
          <w:szCs w:val="21"/>
        </w:rPr>
        <w:t>resilience of food systems; resilience of ecosystem and ecosystem services; resilience of communities; and resilience of cities, infrastructure and settlements</w:t>
      </w:r>
      <w:r w:rsidRPr="007138F3">
        <w:rPr>
          <w:rFonts w:ascii="Roboto" w:eastAsia="Roboto" w:hAnsi="Roboto" w:cs="Roboto"/>
          <w:sz w:val="21"/>
          <w:szCs w:val="21"/>
        </w:rPr>
        <w:t>.</w:t>
      </w:r>
      <w:r>
        <w:rPr>
          <w:rFonts w:ascii="Roboto" w:eastAsia="Roboto" w:hAnsi="Roboto" w:cs="Roboto"/>
          <w:sz w:val="21"/>
          <w:szCs w:val="21"/>
        </w:rPr>
        <w:t xml:space="preserve"> </w:t>
      </w:r>
      <w:r w:rsidRPr="007138F3">
        <w:rPr>
          <w:rFonts w:ascii="Roboto" w:eastAsia="Roboto" w:hAnsi="Roboto" w:cs="Roboto"/>
          <w:sz w:val="21"/>
          <w:szCs w:val="21"/>
        </w:rPr>
        <w:t>Sessions under each stream seek to establish a shared understanding of the outlook on a specific dimension of resilience</w:t>
      </w:r>
      <w:r>
        <w:rPr>
          <w:rFonts w:ascii="Roboto" w:eastAsia="Roboto" w:hAnsi="Roboto" w:cs="Roboto"/>
          <w:sz w:val="21"/>
          <w:szCs w:val="21"/>
        </w:rPr>
        <w:t>.</w:t>
      </w:r>
    </w:p>
    <w:p w14:paraId="5BFFE50F" w14:textId="7D5D405D" w:rsidR="0073419E" w:rsidRDefault="0073419E" w:rsidP="00ED413F">
      <w:pPr>
        <w:spacing w:after="0" w:line="276" w:lineRule="auto"/>
        <w:jc w:val="both"/>
        <w:rPr>
          <w:rFonts w:ascii="Roboto" w:eastAsia="Roboto" w:hAnsi="Roboto" w:cs="Roboto"/>
          <w:sz w:val="21"/>
          <w:szCs w:val="21"/>
        </w:rPr>
      </w:pPr>
      <w:r w:rsidRPr="0073419E">
        <w:rPr>
          <w:rFonts w:ascii="Roboto" w:eastAsia="Roboto" w:hAnsi="Roboto" w:cs="Roboto"/>
          <w:sz w:val="21"/>
          <w:szCs w:val="21"/>
        </w:rPr>
        <w:t xml:space="preserve">Furthermore, discussions for each stream will be structured on five enabling conditions through which resilience may be built, maintained, and strengthened, identified as </w:t>
      </w:r>
      <w:r w:rsidRPr="001A4BD7">
        <w:rPr>
          <w:rFonts w:ascii="Roboto" w:eastAsia="Roboto" w:hAnsi="Roboto" w:cs="Roboto"/>
          <w:b/>
          <w:bCs/>
          <w:sz w:val="21"/>
          <w:szCs w:val="21"/>
        </w:rPr>
        <w:t>policy and governance, planning and programming, science and assessment, technologies and practices, and finance and investment</w:t>
      </w:r>
      <w:r>
        <w:rPr>
          <w:rFonts w:ascii="Roboto" w:eastAsia="Roboto" w:hAnsi="Roboto" w:cs="Roboto"/>
          <w:sz w:val="21"/>
          <w:szCs w:val="21"/>
        </w:rPr>
        <w:t>.</w:t>
      </w:r>
    </w:p>
    <w:p w14:paraId="520BC025" w14:textId="77777777" w:rsidR="00ED413F" w:rsidRDefault="00ED413F" w:rsidP="00ED413F">
      <w:pPr>
        <w:spacing w:after="0" w:line="276" w:lineRule="auto"/>
        <w:jc w:val="both"/>
        <w:rPr>
          <w:rFonts w:ascii="Roboto" w:eastAsia="Roboto" w:hAnsi="Roboto" w:cs="Roboto"/>
          <w:sz w:val="21"/>
          <w:szCs w:val="21"/>
        </w:rPr>
      </w:pPr>
    </w:p>
    <w:p w14:paraId="00000011" w14:textId="1CE0C05C" w:rsidR="00982FDE" w:rsidRPr="007138F3" w:rsidRDefault="329DDDEA" w:rsidP="00ED413F">
      <w:pPr>
        <w:spacing w:after="180" w:line="276" w:lineRule="auto"/>
        <w:jc w:val="both"/>
        <w:rPr>
          <w:rFonts w:ascii="Roboto" w:eastAsia="Roboto" w:hAnsi="Roboto" w:cs="Roboto"/>
          <w:b/>
          <w:bCs/>
          <w:sz w:val="24"/>
          <w:szCs w:val="24"/>
        </w:rPr>
      </w:pPr>
      <w:r w:rsidRPr="007138F3">
        <w:rPr>
          <w:rFonts w:ascii="Roboto" w:eastAsia="Roboto" w:hAnsi="Roboto" w:cs="Roboto"/>
          <w:b/>
          <w:bCs/>
          <w:sz w:val="24"/>
          <w:szCs w:val="24"/>
        </w:rPr>
        <w:t>Streams</w:t>
      </w:r>
    </w:p>
    <w:p w14:paraId="15F7D926" w14:textId="77777777" w:rsidR="00F93474" w:rsidRDefault="00F93474" w:rsidP="007138F3">
      <w:pPr>
        <w:pBdr>
          <w:top w:val="nil"/>
          <w:left w:val="nil"/>
          <w:bottom w:val="nil"/>
          <w:right w:val="nil"/>
          <w:between w:val="nil"/>
        </w:pBdr>
        <w:shd w:val="clear" w:color="auto" w:fill="FFFFFF"/>
        <w:spacing w:after="120" w:line="276" w:lineRule="auto"/>
        <w:ind w:left="284"/>
        <w:rPr>
          <w:rFonts w:ascii="Roboto" w:eastAsia="Roboto" w:hAnsi="Roboto" w:cs="Roboto"/>
          <w:b/>
          <w:color w:val="000000"/>
          <w:sz w:val="21"/>
          <w:szCs w:val="21"/>
        </w:rPr>
      </w:pPr>
    </w:p>
    <w:p w14:paraId="00000012" w14:textId="51D5E67B" w:rsidR="00982FDE" w:rsidRDefault="00455AEB" w:rsidP="007138F3">
      <w:pPr>
        <w:pBdr>
          <w:top w:val="nil"/>
          <w:left w:val="nil"/>
          <w:bottom w:val="nil"/>
          <w:right w:val="nil"/>
          <w:between w:val="nil"/>
        </w:pBdr>
        <w:shd w:val="clear" w:color="auto" w:fill="FFFFFF"/>
        <w:spacing w:after="120" w:line="276" w:lineRule="auto"/>
        <w:ind w:left="284"/>
        <w:rPr>
          <w:rFonts w:ascii="Roboto" w:eastAsia="Roboto" w:hAnsi="Roboto" w:cs="Roboto"/>
          <w:b/>
          <w:color w:val="000000"/>
          <w:sz w:val="21"/>
          <w:szCs w:val="21"/>
        </w:rPr>
      </w:pPr>
      <w:r>
        <w:rPr>
          <w:rFonts w:ascii="Roboto" w:eastAsia="Roboto" w:hAnsi="Roboto" w:cs="Roboto"/>
          <w:b/>
          <w:color w:val="000000"/>
          <w:sz w:val="21"/>
          <w:szCs w:val="21"/>
        </w:rPr>
        <w:t xml:space="preserve">Resilience of food systems </w:t>
      </w:r>
    </w:p>
    <w:p w14:paraId="00000013" w14:textId="4A91E7FF" w:rsidR="00982FDE" w:rsidRDefault="00455AEB" w:rsidP="007138F3">
      <w:pPr>
        <w:spacing w:after="120" w:line="276" w:lineRule="auto"/>
        <w:ind w:left="284" w:right="153"/>
        <w:jc w:val="both"/>
        <w:rPr>
          <w:rFonts w:ascii="Roboto" w:eastAsia="Roboto" w:hAnsi="Roboto" w:cs="Roboto"/>
          <w:sz w:val="21"/>
          <w:szCs w:val="21"/>
        </w:rPr>
      </w:pPr>
      <w:r>
        <w:rPr>
          <w:rFonts w:ascii="Roboto" w:eastAsia="Roboto" w:hAnsi="Roboto" w:cs="Roboto"/>
          <w:sz w:val="21"/>
          <w:szCs w:val="21"/>
        </w:rPr>
        <w:t>Climate change presents significant risks to food production, availability, and access, with extreme weather events and changing climate patterns disrupting agriculture  leading to crop failures and food insecurity. To address these challenges, climate change adaptation focuses on implementing resilient farming practices, diversifying crops and improving water management. This approach is vital for the long-term sustainability and resilience of food systems. It also aligns with global engagement, including objectives set by international agreements like the Paris Agreement and the UN Convention on Biological Diversity. In addition, governments in the region are increasingly committed to transforming food systems to align with the 2030 Agenda, prioritising nutrition, health, nature conservation, climate neutrality, local adaptability, job creation and inclusive economies.</w:t>
      </w:r>
    </w:p>
    <w:p w14:paraId="00000014" w14:textId="77777777" w:rsidR="00982FDE" w:rsidRDefault="00455AEB" w:rsidP="007138F3">
      <w:pPr>
        <w:spacing w:after="240" w:line="276" w:lineRule="auto"/>
        <w:ind w:left="284" w:right="153"/>
        <w:jc w:val="both"/>
        <w:rPr>
          <w:rFonts w:ascii="Roboto" w:eastAsia="Roboto" w:hAnsi="Roboto" w:cs="Roboto"/>
          <w:sz w:val="21"/>
          <w:szCs w:val="21"/>
        </w:rPr>
      </w:pPr>
      <w:r>
        <w:rPr>
          <w:rFonts w:ascii="Roboto" w:eastAsia="Roboto" w:hAnsi="Roboto" w:cs="Roboto"/>
          <w:sz w:val="21"/>
          <w:szCs w:val="21"/>
        </w:rPr>
        <w:t xml:space="preserve">This stream will explore the key aspects of climate adaptive and resilient food systems, encompassing factors that contribute to food security, mitigate climate change impacts, promote biodiversity and ecosystem health, practice sustainable resource management, protect livelihoods and enhance community resilience. </w:t>
      </w:r>
    </w:p>
    <w:p w14:paraId="00000016" w14:textId="77777777" w:rsidR="00982FDE" w:rsidRPr="00D95D82" w:rsidRDefault="00455AEB" w:rsidP="007138F3">
      <w:pPr>
        <w:pBdr>
          <w:top w:val="nil"/>
          <w:left w:val="nil"/>
          <w:bottom w:val="nil"/>
          <w:right w:val="nil"/>
          <w:between w:val="nil"/>
        </w:pBdr>
        <w:shd w:val="clear" w:color="auto" w:fill="FFFFFF"/>
        <w:spacing w:after="120" w:line="276" w:lineRule="auto"/>
        <w:ind w:left="284"/>
        <w:rPr>
          <w:rFonts w:ascii="Roboto" w:eastAsia="Roboto" w:hAnsi="Roboto" w:cs="Roboto"/>
          <w:b/>
          <w:color w:val="000000"/>
          <w:sz w:val="21"/>
          <w:szCs w:val="21"/>
        </w:rPr>
      </w:pPr>
      <w:r w:rsidRPr="00D95D82">
        <w:rPr>
          <w:rFonts w:ascii="Roboto" w:eastAsia="Roboto" w:hAnsi="Roboto" w:cs="Roboto"/>
          <w:b/>
          <w:color w:val="000000"/>
          <w:sz w:val="21"/>
          <w:szCs w:val="21"/>
        </w:rPr>
        <w:t xml:space="preserve">Resilience of ecosystem and ecosystem services </w:t>
      </w:r>
    </w:p>
    <w:p w14:paraId="00000017" w14:textId="1D6F28F3" w:rsidR="00982FDE" w:rsidRDefault="00455AEB" w:rsidP="00D95D82">
      <w:pPr>
        <w:spacing w:after="120" w:line="276" w:lineRule="auto"/>
        <w:ind w:left="284" w:right="153"/>
        <w:jc w:val="both"/>
        <w:rPr>
          <w:rFonts w:ascii="Roboto" w:eastAsia="Roboto" w:hAnsi="Roboto" w:cs="Roboto"/>
          <w:sz w:val="21"/>
          <w:szCs w:val="21"/>
        </w:rPr>
      </w:pPr>
      <w:r w:rsidRPr="00D95D82">
        <w:rPr>
          <w:rFonts w:ascii="Roboto" w:eastAsia="Roboto" w:hAnsi="Roboto" w:cs="Roboto"/>
          <w:sz w:val="21"/>
          <w:szCs w:val="21"/>
        </w:rPr>
        <w:t xml:space="preserve">The rationale behind emphasising the resilience of ecosystems and ecosystem services lies in their fundamental role in supporting life on </w:t>
      </w:r>
      <w:r w:rsidR="0032500F" w:rsidRPr="00D95D82">
        <w:rPr>
          <w:rFonts w:ascii="Roboto" w:eastAsia="Roboto" w:hAnsi="Roboto" w:cs="Roboto"/>
          <w:sz w:val="21"/>
          <w:szCs w:val="21"/>
        </w:rPr>
        <w:t>e</w:t>
      </w:r>
      <w:r w:rsidRPr="00D95D82">
        <w:rPr>
          <w:rFonts w:ascii="Roboto" w:eastAsia="Roboto" w:hAnsi="Roboto" w:cs="Roboto"/>
          <w:sz w:val="21"/>
          <w:szCs w:val="21"/>
        </w:rPr>
        <w:t>arth and providing vital benefits to humanity. Natural ecosystems possess the capacity to enhance human resilience through their functions and services,</w:t>
      </w:r>
      <w:r w:rsidR="00D95D82">
        <w:rPr>
          <w:rFonts w:ascii="Roboto" w:eastAsia="Roboto" w:hAnsi="Roboto" w:cs="Roboto"/>
          <w:sz w:val="21"/>
          <w:szCs w:val="21"/>
        </w:rPr>
        <w:t xml:space="preserve"> </w:t>
      </w:r>
      <w:r w:rsidRPr="00D95D82">
        <w:rPr>
          <w:rFonts w:ascii="Roboto" w:eastAsia="Roboto" w:hAnsi="Roboto" w:cs="Roboto"/>
          <w:sz w:val="21"/>
          <w:szCs w:val="21"/>
        </w:rPr>
        <w:t xml:space="preserve">yet they themselves face threats from climate change and variability. </w:t>
      </w:r>
    </w:p>
    <w:p w14:paraId="494EA3F3" w14:textId="2C22C025" w:rsidR="00D95D82" w:rsidRDefault="00D95D82" w:rsidP="00D95D82">
      <w:pPr>
        <w:spacing w:after="120" w:line="276" w:lineRule="auto"/>
        <w:ind w:left="284" w:right="153"/>
        <w:jc w:val="both"/>
        <w:rPr>
          <w:rFonts w:ascii="Roboto" w:eastAsia="Roboto" w:hAnsi="Roboto" w:cs="Roboto"/>
          <w:sz w:val="21"/>
          <w:szCs w:val="21"/>
        </w:rPr>
      </w:pPr>
      <w:r w:rsidRPr="00D95D82">
        <w:rPr>
          <w:rFonts w:ascii="Roboto" w:eastAsia="Roboto" w:hAnsi="Roboto" w:cs="Roboto"/>
          <w:sz w:val="21"/>
          <w:szCs w:val="21"/>
        </w:rPr>
        <w:t>The previous forum extensively examined the effectiveness and strategies of Ecosystem-based Adaptation (EbA) as part of Nature-based Solutions (NbS), emphasi</w:t>
      </w:r>
      <w:r>
        <w:rPr>
          <w:rFonts w:ascii="Roboto" w:eastAsia="Roboto" w:hAnsi="Roboto" w:cs="Roboto"/>
          <w:sz w:val="21"/>
          <w:szCs w:val="21"/>
        </w:rPr>
        <w:t>s</w:t>
      </w:r>
      <w:r w:rsidRPr="00D95D82">
        <w:rPr>
          <w:rFonts w:ascii="Roboto" w:eastAsia="Roboto" w:hAnsi="Roboto" w:cs="Roboto"/>
          <w:sz w:val="21"/>
          <w:szCs w:val="21"/>
        </w:rPr>
        <w:t>ing how local-scale EbA solutions can illuminate the impact of ecosystem services on human well-being. Emphasi</w:t>
      </w:r>
      <w:r>
        <w:rPr>
          <w:rFonts w:ascii="Roboto" w:eastAsia="Roboto" w:hAnsi="Roboto" w:cs="Roboto"/>
          <w:sz w:val="21"/>
          <w:szCs w:val="21"/>
        </w:rPr>
        <w:t>s</w:t>
      </w:r>
      <w:r w:rsidRPr="00D95D82">
        <w:rPr>
          <w:rFonts w:ascii="Roboto" w:eastAsia="Roboto" w:hAnsi="Roboto" w:cs="Roboto"/>
          <w:sz w:val="21"/>
          <w:szCs w:val="21"/>
        </w:rPr>
        <w:t>ing the shift from grey to green infrastructure, it underscored the importance of enhancing accessibility to scientific knowledge for integrated climate change adaptation, disaster risk reduction, and biodiversity conservation, and showed how ecosystem services can harmoniously align land use policies with climate, biodiversity</w:t>
      </w:r>
      <w:r w:rsidR="00B85A42">
        <w:rPr>
          <w:rFonts w:ascii="Roboto" w:eastAsia="Roboto" w:hAnsi="Roboto" w:cs="Roboto"/>
          <w:sz w:val="21"/>
          <w:szCs w:val="21"/>
        </w:rPr>
        <w:t xml:space="preserve"> </w:t>
      </w:r>
      <w:r w:rsidRPr="00D95D82">
        <w:rPr>
          <w:rFonts w:ascii="Roboto" w:eastAsia="Roboto" w:hAnsi="Roboto" w:cs="Roboto"/>
          <w:sz w:val="21"/>
          <w:szCs w:val="21"/>
        </w:rPr>
        <w:t>and food objectives.</w:t>
      </w:r>
    </w:p>
    <w:p w14:paraId="0A9BD36F" w14:textId="77777777" w:rsidR="00D07698" w:rsidRDefault="00382D10" w:rsidP="00382D10">
      <w:pPr>
        <w:spacing w:after="240" w:line="276" w:lineRule="auto"/>
        <w:ind w:left="284" w:right="153"/>
        <w:jc w:val="both"/>
        <w:rPr>
          <w:rFonts w:ascii="Roboto" w:eastAsia="Roboto" w:hAnsi="Roboto" w:cs="Roboto"/>
          <w:sz w:val="21"/>
          <w:szCs w:val="21"/>
        </w:rPr>
      </w:pPr>
      <w:r>
        <w:rPr>
          <w:rFonts w:ascii="Roboto" w:eastAsia="Roboto" w:hAnsi="Roboto" w:cs="Roboto"/>
          <w:sz w:val="21"/>
          <w:szCs w:val="21"/>
        </w:rPr>
        <w:t xml:space="preserve">This year, </w:t>
      </w:r>
      <w:r w:rsidR="00D07698" w:rsidRPr="00D07698">
        <w:rPr>
          <w:rFonts w:ascii="Roboto" w:eastAsia="Roboto" w:hAnsi="Roboto" w:cs="Roboto"/>
          <w:sz w:val="21"/>
          <w:szCs w:val="21"/>
        </w:rPr>
        <w:t>as we commemorate the 50th anniversary of the Republic of Korea's nationwide afforestation project and take advantage of the recent adoption of the Kunming-Montreal Global Biodiversity Framework (GBF) at the 15th Convention on Biological Diversity (CBD) Conference of the Parties (COP15), the Forum will place a particular emphasis on forest and coastal ecosystems.</w:t>
      </w:r>
    </w:p>
    <w:p w14:paraId="0000001B" w14:textId="76F0310E" w:rsidR="00982FDE" w:rsidRDefault="00455AEB" w:rsidP="00D07698">
      <w:pPr>
        <w:pBdr>
          <w:top w:val="nil"/>
          <w:left w:val="nil"/>
          <w:bottom w:val="nil"/>
          <w:right w:val="nil"/>
          <w:between w:val="nil"/>
        </w:pBdr>
        <w:shd w:val="clear" w:color="auto" w:fill="FFFFFF"/>
        <w:spacing w:after="120" w:line="276" w:lineRule="auto"/>
        <w:ind w:firstLine="284"/>
        <w:rPr>
          <w:rFonts w:ascii="Roboto" w:eastAsia="Roboto" w:hAnsi="Roboto" w:cs="Roboto"/>
          <w:b/>
          <w:color w:val="000000"/>
          <w:sz w:val="21"/>
          <w:szCs w:val="21"/>
        </w:rPr>
      </w:pPr>
      <w:r>
        <w:rPr>
          <w:rFonts w:ascii="Roboto" w:eastAsia="Roboto" w:hAnsi="Roboto" w:cs="Roboto"/>
          <w:b/>
          <w:color w:val="000000"/>
          <w:sz w:val="21"/>
          <w:szCs w:val="21"/>
        </w:rPr>
        <w:t>Resilience of communities</w:t>
      </w:r>
    </w:p>
    <w:p w14:paraId="0000001C" w14:textId="6F4FF1BC" w:rsidR="00982FDE" w:rsidRDefault="00455AEB" w:rsidP="007138F3">
      <w:pPr>
        <w:spacing w:after="120" w:line="276" w:lineRule="auto"/>
        <w:ind w:left="284" w:right="151"/>
        <w:jc w:val="both"/>
        <w:rPr>
          <w:rFonts w:ascii="Roboto" w:eastAsia="Roboto" w:hAnsi="Roboto" w:cs="Roboto"/>
          <w:sz w:val="21"/>
          <w:szCs w:val="21"/>
        </w:rPr>
      </w:pPr>
      <w:bookmarkStart w:id="0" w:name="_heading=h.gjdgxs" w:colFirst="0" w:colLast="0"/>
      <w:bookmarkEnd w:id="0"/>
      <w:r>
        <w:rPr>
          <w:rFonts w:ascii="Roboto" w:eastAsia="Roboto" w:hAnsi="Roboto" w:cs="Roboto"/>
          <w:sz w:val="21"/>
          <w:szCs w:val="21"/>
        </w:rPr>
        <w:t xml:space="preserve">While human societies have shown resilience in the face of ever-changing environmental, political, and technological circumstances throughout history, climate change is placing significant strain on </w:t>
      </w:r>
      <w:r w:rsidR="00B85A42">
        <w:rPr>
          <w:rFonts w:ascii="Roboto" w:eastAsia="Roboto" w:hAnsi="Roboto" w:cs="Roboto"/>
          <w:sz w:val="21"/>
          <w:szCs w:val="21"/>
        </w:rPr>
        <w:t xml:space="preserve">the </w:t>
      </w:r>
      <w:r>
        <w:rPr>
          <w:rFonts w:ascii="Roboto" w:eastAsia="Roboto" w:hAnsi="Roboto" w:cs="Roboto"/>
          <w:sz w:val="21"/>
          <w:szCs w:val="21"/>
        </w:rPr>
        <w:t>human capacity to adapt, especially in communities already grappling with poverty, environmental degradation</w:t>
      </w:r>
      <w:r w:rsidR="00B85A42">
        <w:rPr>
          <w:rFonts w:ascii="Roboto" w:eastAsia="Roboto" w:hAnsi="Roboto" w:cs="Roboto"/>
          <w:sz w:val="21"/>
          <w:szCs w:val="21"/>
        </w:rPr>
        <w:t>,</w:t>
      </w:r>
      <w:r>
        <w:rPr>
          <w:rFonts w:ascii="Roboto" w:eastAsia="Roboto" w:hAnsi="Roboto" w:cs="Roboto"/>
          <w:sz w:val="21"/>
          <w:szCs w:val="21"/>
        </w:rPr>
        <w:t xml:space="preserve"> and conflicts over land and natural resources. The rationale for climate change adaptation efforts in relation to community resilience and human well-being lies in the need to protect highly vulnerable groups in society. These adaptation measures aim to ensure their sustainable development, mitigate the adverse impacts of climate change on their lives and livelihoods, and foster their overall well-being. </w:t>
      </w:r>
    </w:p>
    <w:p w14:paraId="0000001D" w14:textId="4C32073C" w:rsidR="00982FDE" w:rsidRDefault="00455AEB" w:rsidP="007138F3">
      <w:pPr>
        <w:spacing w:after="120" w:line="276" w:lineRule="auto"/>
        <w:ind w:left="284" w:right="151"/>
        <w:jc w:val="both"/>
        <w:rPr>
          <w:rFonts w:ascii="Roboto" w:eastAsia="Roboto" w:hAnsi="Roboto" w:cs="Roboto"/>
          <w:sz w:val="21"/>
          <w:szCs w:val="21"/>
        </w:rPr>
      </w:pPr>
      <w:r>
        <w:rPr>
          <w:rFonts w:ascii="Roboto" w:eastAsia="Roboto" w:hAnsi="Roboto" w:cs="Roboto"/>
          <w:sz w:val="21"/>
          <w:szCs w:val="21"/>
        </w:rPr>
        <w:t xml:space="preserve">This stream will focus broadly on how specific actions and strategies can deliver resilience benefits, emphasising the linkages between governance (institutions), policy, technology, and finance and </w:t>
      </w:r>
      <w:r>
        <w:rPr>
          <w:rFonts w:ascii="Roboto" w:eastAsia="Roboto" w:hAnsi="Roboto" w:cs="Roboto"/>
          <w:sz w:val="21"/>
          <w:szCs w:val="21"/>
        </w:rPr>
        <w:lastRenderedPageBreak/>
        <w:t xml:space="preserve">how </w:t>
      </w:r>
      <w:r w:rsidR="00B85A42">
        <w:rPr>
          <w:rFonts w:ascii="Roboto" w:eastAsia="Roboto" w:hAnsi="Roboto" w:cs="Roboto"/>
          <w:sz w:val="21"/>
          <w:szCs w:val="21"/>
        </w:rPr>
        <w:t xml:space="preserve">the </w:t>
      </w:r>
      <w:r>
        <w:rPr>
          <w:rFonts w:ascii="Roboto" w:eastAsia="Roboto" w:hAnsi="Roboto" w:cs="Roboto"/>
          <w:sz w:val="21"/>
          <w:szCs w:val="21"/>
        </w:rPr>
        <w:t xml:space="preserve">resilience of human and social systems can be enhanced and </w:t>
      </w:r>
      <w:r w:rsidR="00B85A42">
        <w:rPr>
          <w:rFonts w:ascii="Roboto" w:eastAsia="Roboto" w:hAnsi="Roboto" w:cs="Roboto"/>
          <w:sz w:val="21"/>
          <w:szCs w:val="21"/>
        </w:rPr>
        <w:t xml:space="preserve">built </w:t>
      </w:r>
      <w:r>
        <w:rPr>
          <w:rFonts w:ascii="Roboto" w:eastAsia="Roboto" w:hAnsi="Roboto" w:cs="Roboto"/>
          <w:sz w:val="21"/>
          <w:szCs w:val="21"/>
        </w:rPr>
        <w:t>on demonstrated resilience in other areas.</w:t>
      </w:r>
    </w:p>
    <w:p w14:paraId="0000001E" w14:textId="364C60B0" w:rsidR="00982FDE" w:rsidRDefault="00455AEB" w:rsidP="007138F3">
      <w:pPr>
        <w:spacing w:after="240" w:line="276" w:lineRule="auto"/>
        <w:ind w:left="284" w:right="151"/>
        <w:jc w:val="both"/>
        <w:rPr>
          <w:rFonts w:ascii="Roboto" w:eastAsia="Roboto" w:hAnsi="Roboto" w:cs="Roboto"/>
          <w:sz w:val="21"/>
          <w:szCs w:val="21"/>
        </w:rPr>
      </w:pPr>
      <w:r>
        <w:rPr>
          <w:rFonts w:ascii="Roboto" w:eastAsia="Roboto" w:hAnsi="Roboto" w:cs="Roboto"/>
          <w:sz w:val="21"/>
          <w:szCs w:val="21"/>
        </w:rPr>
        <w:t xml:space="preserve">Important sub-themes will include equitable partnerships between governments and local communities, international cooperation to advance </w:t>
      </w:r>
      <w:r w:rsidR="00B85A42">
        <w:rPr>
          <w:rFonts w:ascii="Roboto" w:eastAsia="Roboto" w:hAnsi="Roboto" w:cs="Roboto"/>
          <w:sz w:val="21"/>
          <w:szCs w:val="21"/>
        </w:rPr>
        <w:t>climate-resilient</w:t>
      </w:r>
      <w:r>
        <w:rPr>
          <w:rFonts w:ascii="Roboto" w:eastAsia="Roboto" w:hAnsi="Roboto" w:cs="Roboto"/>
          <w:sz w:val="21"/>
          <w:szCs w:val="21"/>
        </w:rPr>
        <w:t xml:space="preserve"> development, cross-city risks and the integration of Indigenous knowledge and local knowledge, health and education, migration, and conflict resolution at scales from household to region.</w:t>
      </w:r>
    </w:p>
    <w:p w14:paraId="00000020" w14:textId="77777777" w:rsidR="00982FDE" w:rsidRDefault="00455AEB" w:rsidP="007138F3">
      <w:pPr>
        <w:pBdr>
          <w:top w:val="nil"/>
          <w:left w:val="nil"/>
          <w:bottom w:val="nil"/>
          <w:right w:val="nil"/>
          <w:between w:val="nil"/>
        </w:pBdr>
        <w:shd w:val="clear" w:color="auto" w:fill="FFFFFF"/>
        <w:spacing w:after="120" w:line="276" w:lineRule="auto"/>
        <w:ind w:left="284"/>
        <w:rPr>
          <w:rFonts w:ascii="Roboto" w:eastAsia="Roboto" w:hAnsi="Roboto" w:cs="Roboto"/>
          <w:b/>
          <w:color w:val="000000"/>
          <w:sz w:val="21"/>
          <w:szCs w:val="21"/>
        </w:rPr>
      </w:pPr>
      <w:bookmarkStart w:id="1" w:name="_heading=h.30j0zll" w:colFirst="0" w:colLast="0"/>
      <w:bookmarkEnd w:id="1"/>
      <w:r>
        <w:rPr>
          <w:rFonts w:ascii="Roboto" w:eastAsia="Roboto" w:hAnsi="Roboto" w:cs="Roboto"/>
          <w:b/>
          <w:color w:val="000000"/>
          <w:sz w:val="21"/>
          <w:szCs w:val="21"/>
        </w:rPr>
        <w:t xml:space="preserve">Resilience of cities, infrastructure and settlements </w:t>
      </w:r>
    </w:p>
    <w:p w14:paraId="00000021" w14:textId="2D535B83" w:rsidR="00982FDE" w:rsidRDefault="00455AEB" w:rsidP="007138F3">
      <w:pPr>
        <w:spacing w:after="120" w:line="276" w:lineRule="auto"/>
        <w:ind w:left="284" w:right="151"/>
        <w:jc w:val="both"/>
        <w:rPr>
          <w:rFonts w:ascii="Roboto" w:eastAsia="Roboto" w:hAnsi="Roboto" w:cs="Roboto"/>
          <w:sz w:val="21"/>
          <w:szCs w:val="21"/>
        </w:rPr>
      </w:pPr>
      <w:r>
        <w:rPr>
          <w:rFonts w:ascii="Roboto" w:eastAsia="Roboto" w:hAnsi="Roboto" w:cs="Roboto"/>
          <w:sz w:val="21"/>
          <w:szCs w:val="21"/>
        </w:rPr>
        <w:t xml:space="preserve">Rapid urbanisation in the region represents both </w:t>
      </w:r>
      <w:r w:rsidR="00B85A42">
        <w:rPr>
          <w:rFonts w:ascii="Roboto" w:eastAsia="Roboto" w:hAnsi="Roboto" w:cs="Roboto"/>
          <w:sz w:val="21"/>
          <w:szCs w:val="21"/>
        </w:rPr>
        <w:t xml:space="preserve">concentrations </w:t>
      </w:r>
      <w:r>
        <w:rPr>
          <w:rFonts w:ascii="Roboto" w:eastAsia="Roboto" w:hAnsi="Roboto" w:cs="Roboto"/>
          <w:sz w:val="21"/>
          <w:szCs w:val="21"/>
        </w:rPr>
        <w:t xml:space="preserve">of risk and opportunity to invest in </w:t>
      </w:r>
      <w:r w:rsidR="00B85A42">
        <w:rPr>
          <w:rFonts w:ascii="Roboto" w:eastAsia="Roboto" w:hAnsi="Roboto" w:cs="Roboto"/>
          <w:sz w:val="21"/>
          <w:szCs w:val="21"/>
        </w:rPr>
        <w:t>climate-resilient</w:t>
      </w:r>
      <w:r>
        <w:rPr>
          <w:rFonts w:ascii="Roboto" w:eastAsia="Roboto" w:hAnsi="Roboto" w:cs="Roboto"/>
          <w:sz w:val="21"/>
          <w:szCs w:val="21"/>
        </w:rPr>
        <w:t xml:space="preserve"> development in diverse contexts from rural and informal settlements to large metropolitan areas. Dominant models of energy-intensive and market-led urbanisation, insufficient and misaligned finance, and a predominant focus on grey infrastructure in the absence of integration with ecological and social approaches, </w:t>
      </w:r>
      <w:r w:rsidR="00F4710D">
        <w:rPr>
          <w:rFonts w:ascii="Roboto" w:eastAsia="Roboto" w:hAnsi="Roboto" w:cs="Roboto"/>
          <w:sz w:val="21"/>
          <w:szCs w:val="21"/>
        </w:rPr>
        <w:t xml:space="preserve">risk </w:t>
      </w:r>
      <w:r>
        <w:rPr>
          <w:rFonts w:ascii="Roboto" w:eastAsia="Roboto" w:hAnsi="Roboto" w:cs="Roboto"/>
          <w:sz w:val="21"/>
          <w:szCs w:val="21"/>
        </w:rPr>
        <w:t xml:space="preserve">missing opportunities for adaptation and locking in maladaptation. </w:t>
      </w:r>
    </w:p>
    <w:p w14:paraId="00000022" w14:textId="4DEFEE15" w:rsidR="00982FDE" w:rsidRDefault="00455AEB" w:rsidP="007138F3">
      <w:pPr>
        <w:spacing w:after="120" w:line="276" w:lineRule="auto"/>
        <w:ind w:left="284" w:right="151"/>
        <w:jc w:val="both"/>
        <w:rPr>
          <w:rFonts w:ascii="Roboto" w:eastAsia="Roboto" w:hAnsi="Roboto" w:cs="Roboto"/>
          <w:sz w:val="21"/>
          <w:szCs w:val="21"/>
        </w:rPr>
      </w:pPr>
      <w:r>
        <w:rPr>
          <w:rFonts w:ascii="Roboto" w:eastAsia="Roboto" w:hAnsi="Roboto" w:cs="Roboto"/>
          <w:sz w:val="21"/>
          <w:szCs w:val="21"/>
        </w:rPr>
        <w:t xml:space="preserve">Urban </w:t>
      </w:r>
      <w:r w:rsidR="00F4710D">
        <w:rPr>
          <w:rFonts w:ascii="Roboto" w:eastAsia="Roboto" w:hAnsi="Roboto" w:cs="Roboto"/>
          <w:sz w:val="21"/>
          <w:szCs w:val="21"/>
        </w:rPr>
        <w:t>climate-resilient</w:t>
      </w:r>
      <w:r>
        <w:rPr>
          <w:rFonts w:ascii="Roboto" w:eastAsia="Roboto" w:hAnsi="Roboto" w:cs="Roboto"/>
          <w:sz w:val="21"/>
          <w:szCs w:val="21"/>
        </w:rPr>
        <w:t xml:space="preserve"> development is observed to be more effective if it is responsive to regional and local land use development and adaptation gapsand addresses the underlying drivers of vulnerability. Integrated, inclusive planning and investment in everyday decision-making about urban infrastructure, including social, ecological and grey/physical infrastructures, can significantly increase the adaptive capacity of urban and rural settlements. </w:t>
      </w:r>
    </w:p>
    <w:p w14:paraId="00000023" w14:textId="088D6A15" w:rsidR="00982FDE" w:rsidRDefault="00455AEB" w:rsidP="007138F3">
      <w:pPr>
        <w:spacing w:after="0" w:line="276" w:lineRule="auto"/>
        <w:ind w:left="284" w:right="151"/>
        <w:jc w:val="both"/>
        <w:rPr>
          <w:rFonts w:ascii="Roboto" w:eastAsia="Roboto" w:hAnsi="Roboto" w:cs="Roboto"/>
          <w:sz w:val="21"/>
          <w:szCs w:val="21"/>
        </w:rPr>
      </w:pPr>
      <w:r w:rsidRPr="31D85384">
        <w:rPr>
          <w:rFonts w:ascii="Roboto" w:eastAsia="Roboto" w:hAnsi="Roboto" w:cs="Roboto"/>
          <w:sz w:val="21"/>
          <w:szCs w:val="21"/>
        </w:rPr>
        <w:t xml:space="preserve">Taking stock of these experiences and good practices, key aspects under this topic may include adaptation measures and their enabling conditions, i.e., inclusive governance, adequate and appropriate human and technological resources, information, capacities and finance to enhance the </w:t>
      </w:r>
      <w:r w:rsidR="00F4710D">
        <w:rPr>
          <w:rFonts w:ascii="Roboto" w:eastAsia="Roboto" w:hAnsi="Roboto" w:cs="Roboto"/>
          <w:sz w:val="21"/>
          <w:szCs w:val="21"/>
        </w:rPr>
        <w:t>climate-resilient</w:t>
      </w:r>
      <w:r w:rsidRPr="31D85384">
        <w:rPr>
          <w:rFonts w:ascii="Roboto" w:eastAsia="Roboto" w:hAnsi="Roboto" w:cs="Roboto"/>
          <w:sz w:val="21"/>
          <w:szCs w:val="21"/>
        </w:rPr>
        <w:t xml:space="preserve"> development; and retrofitting existing urban design, infrastructure and land use.</w:t>
      </w:r>
    </w:p>
    <w:p w14:paraId="29DE1D7C" w14:textId="7BC6F710" w:rsidR="00982FDE" w:rsidRDefault="00982FDE" w:rsidP="007138F3">
      <w:pPr>
        <w:spacing w:after="0" w:line="276" w:lineRule="auto"/>
        <w:jc w:val="both"/>
        <w:rPr>
          <w:rFonts w:ascii="Roboto" w:eastAsia="Roboto" w:hAnsi="Roboto" w:cs="Roboto"/>
          <w:sz w:val="21"/>
          <w:szCs w:val="21"/>
        </w:rPr>
      </w:pPr>
    </w:p>
    <w:p w14:paraId="1FAD5405" w14:textId="2918BF55" w:rsidR="00982FDE" w:rsidRPr="007138F3" w:rsidRDefault="5D6C8FDD" w:rsidP="007138F3">
      <w:pPr>
        <w:spacing w:after="240" w:line="276" w:lineRule="auto"/>
        <w:jc w:val="both"/>
        <w:rPr>
          <w:rFonts w:ascii="Roboto" w:eastAsia="Roboto" w:hAnsi="Roboto" w:cs="Roboto"/>
          <w:b/>
          <w:bCs/>
          <w:sz w:val="24"/>
          <w:szCs w:val="24"/>
        </w:rPr>
      </w:pPr>
      <w:r w:rsidRPr="007138F3">
        <w:rPr>
          <w:rFonts w:ascii="Roboto" w:eastAsia="Roboto" w:hAnsi="Roboto" w:cs="Roboto"/>
          <w:b/>
          <w:bCs/>
          <w:sz w:val="24"/>
          <w:szCs w:val="24"/>
        </w:rPr>
        <w:t>Enablers</w:t>
      </w:r>
    </w:p>
    <w:p w14:paraId="00000025" w14:textId="77777777" w:rsidR="00982FDE" w:rsidRDefault="00455AEB" w:rsidP="007138F3">
      <w:pPr>
        <w:spacing w:after="180" w:line="276" w:lineRule="auto"/>
        <w:ind w:left="284"/>
        <w:jc w:val="both"/>
        <w:rPr>
          <w:rFonts w:ascii="Roboto" w:eastAsia="Roboto" w:hAnsi="Roboto" w:cs="Roboto"/>
          <w:sz w:val="21"/>
          <w:szCs w:val="21"/>
        </w:rPr>
      </w:pPr>
      <w:r w:rsidRPr="00B5BD1E">
        <w:rPr>
          <w:rFonts w:ascii="Roboto" w:eastAsia="Roboto" w:hAnsi="Roboto" w:cs="Roboto"/>
          <w:sz w:val="21"/>
          <w:szCs w:val="21"/>
        </w:rPr>
        <w:t>Each of these key aspects of resilience will be analysed against enablers — the means by which each of these systems may be enabled, including:</w:t>
      </w:r>
    </w:p>
    <w:p w14:paraId="5E0066C4" w14:textId="2D65A820" w:rsidR="00982FDE" w:rsidRPr="00246448" w:rsidRDefault="00455AEB" w:rsidP="007138F3">
      <w:pPr>
        <w:shd w:val="clear" w:color="auto" w:fill="FFFFFF" w:themeFill="background1"/>
        <w:spacing w:after="120" w:line="276" w:lineRule="auto"/>
        <w:ind w:left="284"/>
        <w:jc w:val="both"/>
        <w:rPr>
          <w:rFonts w:ascii="Roboto" w:eastAsia="Roboto" w:hAnsi="Roboto" w:cs="Roboto"/>
          <w:b/>
          <w:bCs/>
          <w:color w:val="000000"/>
          <w:sz w:val="21"/>
          <w:szCs w:val="21"/>
        </w:rPr>
      </w:pPr>
      <w:r w:rsidRPr="00246448">
        <w:rPr>
          <w:rFonts w:ascii="Roboto" w:eastAsia="Roboto" w:hAnsi="Roboto" w:cs="Roboto"/>
          <w:b/>
          <w:bCs/>
          <w:color w:val="000000" w:themeColor="text1"/>
          <w:sz w:val="21"/>
          <w:szCs w:val="21"/>
        </w:rPr>
        <w:t>Policy and Governance</w:t>
      </w:r>
    </w:p>
    <w:p w14:paraId="00000026" w14:textId="342B61ED" w:rsidR="00982FDE" w:rsidRPr="00246448" w:rsidRDefault="42D84CBB" w:rsidP="007138F3">
      <w:pPr>
        <w:spacing w:after="120" w:line="276" w:lineRule="auto"/>
        <w:ind w:left="284"/>
        <w:jc w:val="both"/>
        <w:rPr>
          <w:rFonts w:ascii="Roboto" w:eastAsia="Roboto" w:hAnsi="Roboto" w:cs="Roboto"/>
          <w:sz w:val="21"/>
          <w:szCs w:val="21"/>
        </w:rPr>
      </w:pPr>
      <w:r w:rsidRPr="00246448">
        <w:rPr>
          <w:rFonts w:ascii="Roboto" w:eastAsia="Roboto" w:hAnsi="Roboto" w:cs="Roboto"/>
          <w:sz w:val="21"/>
          <w:szCs w:val="21"/>
        </w:rPr>
        <w:t>This enabler emphasi</w:t>
      </w:r>
      <w:r w:rsidR="0020016E" w:rsidRPr="00246448">
        <w:rPr>
          <w:rFonts w:ascii="Roboto" w:eastAsia="Roboto" w:hAnsi="Roboto" w:cs="Roboto"/>
          <w:sz w:val="21"/>
          <w:szCs w:val="21"/>
        </w:rPr>
        <w:t>s</w:t>
      </w:r>
      <w:r w:rsidRPr="00246448">
        <w:rPr>
          <w:rFonts w:ascii="Roboto" w:eastAsia="Roboto" w:hAnsi="Roboto" w:cs="Roboto"/>
          <w:sz w:val="21"/>
          <w:szCs w:val="21"/>
        </w:rPr>
        <w:t xml:space="preserve">es the need for policies and regulations that promote adaptation to climate change. Current </w:t>
      </w:r>
      <w:r w:rsidR="378AE2C3" w:rsidRPr="00246448">
        <w:rPr>
          <w:rFonts w:ascii="Roboto" w:eastAsia="Roboto" w:hAnsi="Roboto" w:cs="Roboto"/>
          <w:sz w:val="21"/>
          <w:szCs w:val="21"/>
        </w:rPr>
        <w:t>policies and regulatory frameworks</w:t>
      </w:r>
      <w:r w:rsidRPr="00246448">
        <w:rPr>
          <w:rFonts w:ascii="Roboto" w:eastAsia="Roboto" w:hAnsi="Roboto" w:cs="Roboto"/>
          <w:sz w:val="21"/>
          <w:szCs w:val="21"/>
        </w:rPr>
        <w:t xml:space="preserve"> might not be sufficient, and </w:t>
      </w:r>
      <w:r w:rsidR="05CD5A3D" w:rsidRPr="00246448">
        <w:rPr>
          <w:rFonts w:ascii="Roboto" w:eastAsia="Roboto" w:hAnsi="Roboto" w:cs="Roboto"/>
          <w:sz w:val="21"/>
          <w:szCs w:val="21"/>
        </w:rPr>
        <w:t>political instability or lack of political will can also hinder the implementation of necessary measures.</w:t>
      </w:r>
      <w:r w:rsidRPr="00246448">
        <w:rPr>
          <w:rFonts w:ascii="Roboto" w:eastAsia="Roboto" w:hAnsi="Roboto" w:cs="Roboto"/>
          <w:sz w:val="21"/>
          <w:szCs w:val="21"/>
        </w:rPr>
        <w:t xml:space="preserve"> To address this, governments need to prioriti</w:t>
      </w:r>
      <w:r w:rsidR="00246448" w:rsidRPr="00246448">
        <w:rPr>
          <w:rFonts w:ascii="Roboto" w:eastAsia="Roboto" w:hAnsi="Roboto" w:cs="Roboto"/>
          <w:sz w:val="21"/>
          <w:szCs w:val="21"/>
        </w:rPr>
        <w:t>s</w:t>
      </w:r>
      <w:r w:rsidRPr="00246448">
        <w:rPr>
          <w:rFonts w:ascii="Roboto" w:eastAsia="Roboto" w:hAnsi="Roboto" w:cs="Roboto"/>
          <w:sz w:val="21"/>
          <w:szCs w:val="21"/>
        </w:rPr>
        <w:t>e climate adaptation in their policies, reform regulations to support these efforts and engage in international cooperation to share successful strategies and develop cohesive policies.</w:t>
      </w:r>
    </w:p>
    <w:p w14:paraId="00000027" w14:textId="7F5880B5" w:rsidR="00982FDE" w:rsidRPr="00246448" w:rsidRDefault="00455AEB" w:rsidP="007138F3">
      <w:pPr>
        <w:pBdr>
          <w:top w:val="nil"/>
          <w:left w:val="nil"/>
          <w:bottom w:val="nil"/>
          <w:right w:val="nil"/>
          <w:between w:val="nil"/>
        </w:pBdr>
        <w:shd w:val="clear" w:color="auto" w:fill="FFFFFF" w:themeFill="background1"/>
        <w:spacing w:before="120" w:after="120" w:line="276" w:lineRule="auto"/>
        <w:ind w:left="284"/>
        <w:jc w:val="both"/>
        <w:rPr>
          <w:rFonts w:ascii="Roboto" w:eastAsia="Roboto" w:hAnsi="Roboto" w:cs="Roboto"/>
          <w:b/>
          <w:bCs/>
          <w:color w:val="000000"/>
          <w:sz w:val="21"/>
          <w:szCs w:val="21"/>
        </w:rPr>
      </w:pPr>
      <w:r w:rsidRPr="00246448">
        <w:rPr>
          <w:rFonts w:ascii="Roboto" w:eastAsia="Roboto" w:hAnsi="Roboto" w:cs="Roboto"/>
          <w:b/>
          <w:bCs/>
          <w:color w:val="000000" w:themeColor="text1"/>
          <w:sz w:val="21"/>
          <w:szCs w:val="21"/>
        </w:rPr>
        <w:t>Planning an Programming</w:t>
      </w:r>
    </w:p>
    <w:p w14:paraId="705622FF" w14:textId="64A8B08A" w:rsidR="00982FDE" w:rsidRPr="00246448" w:rsidRDefault="4C6E887C" w:rsidP="007138F3">
      <w:pPr>
        <w:pBdr>
          <w:top w:val="nil"/>
          <w:left w:val="nil"/>
          <w:bottom w:val="nil"/>
          <w:right w:val="nil"/>
          <w:between w:val="nil"/>
        </w:pBdr>
        <w:shd w:val="clear" w:color="auto" w:fill="FFFFFF" w:themeFill="background1"/>
        <w:spacing w:after="0" w:line="276" w:lineRule="auto"/>
        <w:ind w:left="284"/>
        <w:jc w:val="both"/>
        <w:rPr>
          <w:rFonts w:ascii="Roboto" w:eastAsia="Roboto" w:hAnsi="Roboto" w:cs="Roboto"/>
          <w:color w:val="000000"/>
          <w:sz w:val="21"/>
          <w:szCs w:val="21"/>
        </w:rPr>
      </w:pPr>
      <w:r w:rsidRPr="00246448">
        <w:rPr>
          <w:rFonts w:ascii="Roboto" w:eastAsia="Roboto" w:hAnsi="Roboto" w:cs="Roboto"/>
          <w:color w:val="000000" w:themeColor="text1"/>
          <w:sz w:val="21"/>
          <w:szCs w:val="21"/>
        </w:rPr>
        <w:t>The absence</w:t>
      </w:r>
      <w:r w:rsidR="1D43EBC0" w:rsidRPr="00246448">
        <w:rPr>
          <w:rFonts w:ascii="Roboto" w:eastAsia="Roboto" w:hAnsi="Roboto" w:cs="Roboto"/>
          <w:color w:val="000000" w:themeColor="text1"/>
          <w:sz w:val="21"/>
          <w:szCs w:val="21"/>
        </w:rPr>
        <w:t xml:space="preserve"> of long-term strategic planning and programming for climate adaptation can </w:t>
      </w:r>
      <w:r w:rsidR="0180A8A5" w:rsidRPr="00246448">
        <w:rPr>
          <w:rFonts w:ascii="Roboto" w:eastAsia="Roboto" w:hAnsi="Roboto" w:cs="Roboto"/>
          <w:color w:val="000000" w:themeColor="text1"/>
          <w:sz w:val="21"/>
          <w:szCs w:val="21"/>
        </w:rPr>
        <w:t>pose</w:t>
      </w:r>
      <w:r w:rsidR="1D43EBC0" w:rsidRPr="00246448">
        <w:rPr>
          <w:rFonts w:ascii="Roboto" w:eastAsia="Roboto" w:hAnsi="Roboto" w:cs="Roboto"/>
          <w:color w:val="000000" w:themeColor="text1"/>
          <w:sz w:val="21"/>
          <w:szCs w:val="21"/>
        </w:rPr>
        <w:t xml:space="preserve"> a significant barrier</w:t>
      </w:r>
      <w:r w:rsidR="77EBA3F2" w:rsidRPr="00246448">
        <w:rPr>
          <w:rFonts w:ascii="Roboto" w:eastAsia="Roboto" w:hAnsi="Roboto" w:cs="Roboto"/>
          <w:color w:val="000000" w:themeColor="text1"/>
          <w:sz w:val="21"/>
          <w:szCs w:val="21"/>
        </w:rPr>
        <w:t xml:space="preserve"> t</w:t>
      </w:r>
      <w:r w:rsidR="143039AF" w:rsidRPr="00246448">
        <w:rPr>
          <w:rFonts w:ascii="Roboto" w:eastAsia="Roboto" w:hAnsi="Roboto" w:cs="Roboto"/>
          <w:color w:val="000000" w:themeColor="text1"/>
          <w:sz w:val="21"/>
          <w:szCs w:val="21"/>
        </w:rPr>
        <w:t>o</w:t>
      </w:r>
      <w:r w:rsidR="77EBA3F2" w:rsidRPr="00246448">
        <w:rPr>
          <w:rFonts w:ascii="Roboto" w:eastAsia="Roboto" w:hAnsi="Roboto" w:cs="Roboto"/>
          <w:color w:val="000000" w:themeColor="text1"/>
          <w:sz w:val="21"/>
          <w:szCs w:val="21"/>
        </w:rPr>
        <w:t xml:space="preserve"> the implementation of adaptation actions</w:t>
      </w:r>
      <w:r w:rsidR="1D43EBC0" w:rsidRPr="00246448">
        <w:rPr>
          <w:rFonts w:ascii="Roboto" w:eastAsia="Roboto" w:hAnsi="Roboto" w:cs="Roboto"/>
          <w:color w:val="000000" w:themeColor="text1"/>
          <w:sz w:val="21"/>
          <w:szCs w:val="21"/>
        </w:rPr>
        <w:t xml:space="preserve">. This can be due to </w:t>
      </w:r>
      <w:r w:rsidR="00F4710D">
        <w:rPr>
          <w:rFonts w:ascii="Roboto" w:eastAsia="Roboto" w:hAnsi="Roboto" w:cs="Roboto"/>
          <w:color w:val="000000" w:themeColor="text1"/>
          <w:sz w:val="21"/>
          <w:szCs w:val="21"/>
        </w:rPr>
        <w:t xml:space="preserve">an </w:t>
      </w:r>
      <w:r w:rsidR="1D43EBC0" w:rsidRPr="00246448">
        <w:rPr>
          <w:rFonts w:ascii="Roboto" w:eastAsia="Roboto" w:hAnsi="Roboto" w:cs="Roboto"/>
          <w:color w:val="000000" w:themeColor="text1"/>
          <w:sz w:val="21"/>
          <w:szCs w:val="21"/>
        </w:rPr>
        <w:t>inadequate understanding of the risks or a lack of capacity to develop and implement strategic plans.</w:t>
      </w:r>
      <w:r w:rsidR="71517B2E" w:rsidRPr="00246448">
        <w:rPr>
          <w:rFonts w:ascii="Roboto" w:eastAsia="Roboto" w:hAnsi="Roboto" w:cs="Roboto"/>
          <w:color w:val="000000" w:themeColor="text1"/>
          <w:sz w:val="21"/>
          <w:szCs w:val="21"/>
        </w:rPr>
        <w:t xml:space="preserve"> </w:t>
      </w:r>
      <w:r w:rsidR="1333CEDC" w:rsidRPr="00246448">
        <w:rPr>
          <w:rFonts w:ascii="Roboto" w:eastAsia="Roboto" w:hAnsi="Roboto" w:cs="Roboto"/>
          <w:color w:val="000000" w:themeColor="text1"/>
          <w:sz w:val="21"/>
          <w:szCs w:val="21"/>
        </w:rPr>
        <w:t xml:space="preserve">Overcoming these barriers will require </w:t>
      </w:r>
      <w:r w:rsidR="1D43EBC0" w:rsidRPr="00246448">
        <w:rPr>
          <w:rFonts w:ascii="Roboto" w:eastAsia="Roboto" w:hAnsi="Roboto" w:cs="Roboto"/>
          <w:color w:val="000000" w:themeColor="text1"/>
          <w:sz w:val="21"/>
          <w:szCs w:val="21"/>
        </w:rPr>
        <w:t>capacity building for strategic planning related to climate adaptation. This includes implementing risk assessment and management approaches, developing clear adaptation plans, and regularly updating these based on new information and experiences.</w:t>
      </w:r>
      <w:r w:rsidR="14271FBF" w:rsidRPr="00246448">
        <w:rPr>
          <w:rFonts w:ascii="Roboto" w:eastAsia="Roboto" w:hAnsi="Roboto" w:cs="Roboto"/>
          <w:color w:val="000000" w:themeColor="text1"/>
          <w:sz w:val="21"/>
          <w:szCs w:val="21"/>
        </w:rPr>
        <w:t xml:space="preserve"> </w:t>
      </w:r>
    </w:p>
    <w:p w14:paraId="661FFDBA" w14:textId="0FFCF11A" w:rsidR="00982FDE" w:rsidRPr="00246448" w:rsidRDefault="00455AEB" w:rsidP="007138F3">
      <w:pPr>
        <w:pBdr>
          <w:top w:val="nil"/>
          <w:left w:val="nil"/>
          <w:bottom w:val="nil"/>
          <w:right w:val="nil"/>
          <w:between w:val="nil"/>
        </w:pBdr>
        <w:shd w:val="clear" w:color="auto" w:fill="FFFFFF" w:themeFill="background1"/>
        <w:spacing w:before="120" w:after="120" w:line="276" w:lineRule="auto"/>
        <w:ind w:left="284"/>
        <w:jc w:val="both"/>
        <w:rPr>
          <w:rFonts w:ascii="Roboto" w:eastAsia="Roboto" w:hAnsi="Roboto" w:cs="Roboto"/>
          <w:b/>
          <w:bCs/>
          <w:color w:val="000000"/>
          <w:sz w:val="21"/>
          <w:szCs w:val="21"/>
        </w:rPr>
      </w:pPr>
      <w:r w:rsidRPr="00246448">
        <w:rPr>
          <w:rFonts w:ascii="Roboto" w:eastAsia="Roboto" w:hAnsi="Roboto" w:cs="Roboto"/>
          <w:b/>
          <w:bCs/>
          <w:color w:val="000000" w:themeColor="text1"/>
          <w:sz w:val="21"/>
          <w:szCs w:val="21"/>
        </w:rPr>
        <w:t>Science and Assessment</w:t>
      </w:r>
    </w:p>
    <w:p w14:paraId="0080E4B2" w14:textId="54A93018" w:rsidR="00982FDE" w:rsidRPr="001A4BD7" w:rsidRDefault="70F654A7" w:rsidP="001A4BD7">
      <w:pPr>
        <w:pBdr>
          <w:top w:val="nil"/>
          <w:left w:val="nil"/>
          <w:bottom w:val="nil"/>
          <w:right w:val="nil"/>
          <w:between w:val="nil"/>
        </w:pBdr>
        <w:shd w:val="clear" w:color="auto" w:fill="FFFFFF" w:themeFill="background1"/>
        <w:spacing w:after="0" w:line="276" w:lineRule="auto"/>
        <w:ind w:left="284"/>
        <w:jc w:val="both"/>
        <w:rPr>
          <w:rFonts w:ascii="Roboto" w:eastAsia="Roboto" w:hAnsi="Roboto" w:cs="Roboto"/>
          <w:color w:val="000000" w:themeColor="text1"/>
          <w:sz w:val="21"/>
          <w:szCs w:val="21"/>
        </w:rPr>
      </w:pPr>
      <w:r w:rsidRPr="001A4BD7">
        <w:rPr>
          <w:rFonts w:ascii="Roboto" w:eastAsia="Roboto" w:hAnsi="Roboto" w:cs="Roboto"/>
          <w:color w:val="000000" w:themeColor="text1"/>
          <w:sz w:val="21"/>
          <w:szCs w:val="21"/>
        </w:rPr>
        <w:lastRenderedPageBreak/>
        <w:t>Understanding the complex nature of climate science can be challenging due to the lack of access to accurate and up-to-date information on climate change impacts and adaptation strategies.</w:t>
      </w:r>
      <w:r w:rsidR="1F78006F" w:rsidRPr="001A4BD7">
        <w:rPr>
          <w:rFonts w:ascii="Roboto" w:eastAsia="Roboto" w:hAnsi="Roboto" w:cs="Roboto"/>
          <w:color w:val="000000" w:themeColor="text1"/>
          <w:sz w:val="21"/>
          <w:szCs w:val="21"/>
        </w:rPr>
        <w:t xml:space="preserve"> </w:t>
      </w:r>
      <w:r w:rsidR="7DCE0834" w:rsidRPr="001A4BD7">
        <w:rPr>
          <w:rFonts w:ascii="Roboto" w:eastAsia="Roboto" w:hAnsi="Roboto" w:cs="Roboto"/>
          <w:color w:val="000000" w:themeColor="text1"/>
          <w:sz w:val="21"/>
          <w:szCs w:val="21"/>
        </w:rPr>
        <w:t xml:space="preserve">Investment in climate science research and </w:t>
      </w:r>
      <w:r w:rsidR="00F4710D">
        <w:rPr>
          <w:rFonts w:ascii="Roboto" w:eastAsia="Roboto" w:hAnsi="Roboto" w:cs="Roboto"/>
          <w:color w:val="000000" w:themeColor="text1"/>
          <w:sz w:val="21"/>
          <w:szCs w:val="21"/>
        </w:rPr>
        <w:t xml:space="preserve">the </w:t>
      </w:r>
      <w:r w:rsidR="7DCE0834" w:rsidRPr="001A4BD7">
        <w:rPr>
          <w:rFonts w:ascii="Roboto" w:eastAsia="Roboto" w:hAnsi="Roboto" w:cs="Roboto"/>
          <w:color w:val="000000" w:themeColor="text1"/>
          <w:sz w:val="21"/>
          <w:szCs w:val="21"/>
        </w:rPr>
        <w:t>development of user-friendly tools for risk and vulnerability assessment</w:t>
      </w:r>
      <w:r w:rsidR="65DAE085" w:rsidRPr="001A4BD7">
        <w:rPr>
          <w:rFonts w:ascii="Roboto" w:eastAsia="Roboto" w:hAnsi="Roboto" w:cs="Roboto"/>
          <w:color w:val="000000" w:themeColor="text1"/>
          <w:sz w:val="21"/>
          <w:szCs w:val="21"/>
        </w:rPr>
        <w:t>, therefore</w:t>
      </w:r>
      <w:r w:rsidR="59803CBC" w:rsidRPr="001A4BD7">
        <w:rPr>
          <w:rFonts w:ascii="Roboto" w:eastAsia="Roboto" w:hAnsi="Roboto" w:cs="Roboto"/>
          <w:color w:val="000000" w:themeColor="text1"/>
          <w:sz w:val="21"/>
          <w:szCs w:val="21"/>
        </w:rPr>
        <w:t>,</w:t>
      </w:r>
      <w:r w:rsidR="65DAE085" w:rsidRPr="001A4BD7">
        <w:rPr>
          <w:rFonts w:ascii="Roboto" w:eastAsia="Roboto" w:hAnsi="Roboto" w:cs="Roboto"/>
          <w:color w:val="000000" w:themeColor="text1"/>
          <w:sz w:val="21"/>
          <w:szCs w:val="21"/>
        </w:rPr>
        <w:t xml:space="preserve"> i</w:t>
      </w:r>
      <w:r w:rsidR="7DCE0834" w:rsidRPr="001A4BD7">
        <w:rPr>
          <w:rFonts w:ascii="Roboto" w:eastAsia="Roboto" w:hAnsi="Roboto" w:cs="Roboto"/>
          <w:color w:val="000000" w:themeColor="text1"/>
          <w:sz w:val="21"/>
          <w:szCs w:val="21"/>
        </w:rPr>
        <w:t>s</w:t>
      </w:r>
      <w:r w:rsidR="18E8A13D" w:rsidRPr="001A4BD7">
        <w:rPr>
          <w:rFonts w:ascii="Roboto" w:eastAsia="Roboto" w:hAnsi="Roboto" w:cs="Roboto"/>
          <w:color w:val="000000" w:themeColor="text1"/>
          <w:sz w:val="21"/>
          <w:szCs w:val="21"/>
        </w:rPr>
        <w:t xml:space="preserve"> </w:t>
      </w:r>
      <w:r w:rsidR="7DCE0834" w:rsidRPr="001A4BD7">
        <w:rPr>
          <w:rFonts w:ascii="Roboto" w:eastAsia="Roboto" w:hAnsi="Roboto" w:cs="Roboto"/>
          <w:color w:val="000000" w:themeColor="text1"/>
          <w:sz w:val="21"/>
          <w:szCs w:val="21"/>
        </w:rPr>
        <w:t>important to improve the communication of science and risk information to decision-makers and the general public.</w:t>
      </w:r>
    </w:p>
    <w:p w14:paraId="00000029" w14:textId="5EB11155" w:rsidR="00982FDE" w:rsidRPr="001A4BD7" w:rsidRDefault="00455AEB" w:rsidP="007138F3">
      <w:pPr>
        <w:pBdr>
          <w:top w:val="nil"/>
          <w:left w:val="nil"/>
          <w:bottom w:val="nil"/>
          <w:right w:val="nil"/>
          <w:between w:val="nil"/>
        </w:pBdr>
        <w:shd w:val="clear" w:color="auto" w:fill="FFFFFF" w:themeFill="background1"/>
        <w:spacing w:before="120" w:after="120" w:line="276" w:lineRule="auto"/>
        <w:ind w:left="284"/>
        <w:jc w:val="both"/>
        <w:rPr>
          <w:rFonts w:ascii="Roboto" w:eastAsia="Roboto" w:hAnsi="Roboto" w:cs="Roboto"/>
          <w:b/>
          <w:bCs/>
          <w:color w:val="000000" w:themeColor="text1"/>
          <w:sz w:val="21"/>
          <w:szCs w:val="21"/>
        </w:rPr>
      </w:pPr>
      <w:r w:rsidRPr="00246448">
        <w:rPr>
          <w:rFonts w:ascii="Roboto" w:eastAsia="Roboto" w:hAnsi="Roboto" w:cs="Roboto"/>
          <w:b/>
          <w:bCs/>
          <w:color w:val="000000" w:themeColor="text1"/>
          <w:sz w:val="21"/>
          <w:szCs w:val="21"/>
        </w:rPr>
        <w:t>Technologies and Practices</w:t>
      </w:r>
    </w:p>
    <w:p w14:paraId="72AEBB74" w14:textId="06441B42" w:rsidR="00982FDE" w:rsidRPr="001A4BD7" w:rsidRDefault="303341F8" w:rsidP="001A4BD7">
      <w:pPr>
        <w:spacing w:after="120" w:line="276" w:lineRule="auto"/>
        <w:ind w:left="284"/>
        <w:jc w:val="both"/>
        <w:rPr>
          <w:rFonts w:ascii="Roboto" w:eastAsia="Roboto" w:hAnsi="Roboto" w:cs="Roboto"/>
          <w:sz w:val="21"/>
          <w:szCs w:val="21"/>
        </w:rPr>
      </w:pPr>
      <w:r w:rsidRPr="001A4BD7">
        <w:rPr>
          <w:rFonts w:ascii="Roboto" w:eastAsia="Roboto" w:hAnsi="Roboto" w:cs="Roboto"/>
          <w:sz w:val="21"/>
          <w:szCs w:val="21"/>
        </w:rPr>
        <w:t>A lack of technical knowledge and access to suitable technologies can hinder adaptation efforts. Traditional practices might also resist change, even when such change is beneficial or necessary.</w:t>
      </w:r>
      <w:r w:rsidR="5048C740" w:rsidRPr="001A4BD7">
        <w:rPr>
          <w:rFonts w:ascii="Roboto" w:eastAsia="Roboto" w:hAnsi="Roboto" w:cs="Roboto"/>
          <w:sz w:val="21"/>
          <w:szCs w:val="21"/>
        </w:rPr>
        <w:t xml:space="preserve"> </w:t>
      </w:r>
      <w:r w:rsidRPr="001A4BD7">
        <w:rPr>
          <w:rFonts w:ascii="Roboto" w:eastAsia="Roboto" w:hAnsi="Roboto" w:cs="Roboto"/>
          <w:sz w:val="21"/>
          <w:szCs w:val="21"/>
        </w:rPr>
        <w:t>Promot</w:t>
      </w:r>
      <w:r w:rsidR="7F9223FD" w:rsidRPr="001A4BD7">
        <w:rPr>
          <w:rFonts w:ascii="Roboto" w:eastAsia="Roboto" w:hAnsi="Roboto" w:cs="Roboto"/>
          <w:sz w:val="21"/>
          <w:szCs w:val="21"/>
        </w:rPr>
        <w:t>ing</w:t>
      </w:r>
      <w:r w:rsidRPr="001A4BD7">
        <w:rPr>
          <w:rFonts w:ascii="Roboto" w:eastAsia="Roboto" w:hAnsi="Roboto" w:cs="Roboto"/>
          <w:sz w:val="21"/>
          <w:szCs w:val="21"/>
        </w:rPr>
        <w:t xml:space="preserve"> research and development of new technologies for climate adaptation</w:t>
      </w:r>
      <w:r w:rsidR="79AFBFBB" w:rsidRPr="001A4BD7">
        <w:rPr>
          <w:rFonts w:ascii="Roboto" w:eastAsia="Roboto" w:hAnsi="Roboto" w:cs="Roboto"/>
          <w:sz w:val="21"/>
          <w:szCs w:val="21"/>
        </w:rPr>
        <w:t xml:space="preserve"> and p</w:t>
      </w:r>
      <w:r w:rsidRPr="001A4BD7">
        <w:rPr>
          <w:rFonts w:ascii="Roboto" w:eastAsia="Roboto" w:hAnsi="Roboto" w:cs="Roboto"/>
          <w:sz w:val="21"/>
          <w:szCs w:val="21"/>
        </w:rPr>
        <w:t>rovid</w:t>
      </w:r>
      <w:r w:rsidR="46C6D7E4" w:rsidRPr="001A4BD7">
        <w:rPr>
          <w:rFonts w:ascii="Roboto" w:eastAsia="Roboto" w:hAnsi="Roboto" w:cs="Roboto"/>
          <w:sz w:val="21"/>
          <w:szCs w:val="21"/>
        </w:rPr>
        <w:t xml:space="preserve">ing </w:t>
      </w:r>
      <w:r w:rsidRPr="001A4BD7">
        <w:rPr>
          <w:rFonts w:ascii="Roboto" w:eastAsia="Roboto" w:hAnsi="Roboto" w:cs="Roboto"/>
          <w:sz w:val="21"/>
          <w:szCs w:val="21"/>
        </w:rPr>
        <w:t>technical assistance and training to communities and individuals</w:t>
      </w:r>
      <w:r w:rsidR="73977C22" w:rsidRPr="001A4BD7">
        <w:rPr>
          <w:rFonts w:ascii="Roboto" w:eastAsia="Roboto" w:hAnsi="Roboto" w:cs="Roboto"/>
          <w:sz w:val="21"/>
          <w:szCs w:val="21"/>
        </w:rPr>
        <w:t xml:space="preserve"> can e</w:t>
      </w:r>
      <w:r w:rsidRPr="001A4BD7">
        <w:rPr>
          <w:rFonts w:ascii="Roboto" w:eastAsia="Roboto" w:hAnsi="Roboto" w:cs="Roboto"/>
          <w:sz w:val="21"/>
          <w:szCs w:val="21"/>
        </w:rPr>
        <w:t>ncourage practices that are adaptive to changing climate conditions.</w:t>
      </w:r>
    </w:p>
    <w:p w14:paraId="0000002A" w14:textId="7F5D028F" w:rsidR="00982FDE" w:rsidRPr="00246448" w:rsidRDefault="00455AEB" w:rsidP="007138F3">
      <w:pPr>
        <w:pBdr>
          <w:top w:val="nil"/>
          <w:left w:val="nil"/>
          <w:bottom w:val="nil"/>
          <w:right w:val="nil"/>
          <w:between w:val="nil"/>
        </w:pBdr>
        <w:shd w:val="clear" w:color="auto" w:fill="FFFFFF" w:themeFill="background1"/>
        <w:spacing w:before="120" w:after="120" w:line="276" w:lineRule="auto"/>
        <w:ind w:left="284"/>
        <w:jc w:val="both"/>
        <w:rPr>
          <w:rFonts w:ascii="Roboto" w:eastAsia="Roboto" w:hAnsi="Roboto" w:cs="Roboto"/>
          <w:b/>
          <w:bCs/>
          <w:color w:val="000000"/>
          <w:sz w:val="21"/>
          <w:szCs w:val="21"/>
        </w:rPr>
      </w:pPr>
      <w:r w:rsidRPr="00246448">
        <w:rPr>
          <w:rFonts w:ascii="Roboto" w:eastAsia="Roboto" w:hAnsi="Roboto" w:cs="Roboto"/>
          <w:b/>
          <w:bCs/>
          <w:color w:val="000000" w:themeColor="text1"/>
          <w:sz w:val="21"/>
          <w:szCs w:val="21"/>
        </w:rPr>
        <w:t xml:space="preserve">Finance and Investment </w:t>
      </w:r>
    </w:p>
    <w:p w14:paraId="0000002B" w14:textId="18EB85A8" w:rsidR="00982FDE" w:rsidRPr="001A4BD7" w:rsidRDefault="1AE1A6E7" w:rsidP="00C359F3">
      <w:pPr>
        <w:spacing w:after="0" w:line="276" w:lineRule="auto"/>
        <w:ind w:left="284"/>
        <w:jc w:val="both"/>
        <w:rPr>
          <w:rFonts w:ascii="Roboto" w:eastAsia="Roboto" w:hAnsi="Roboto" w:cs="Roboto"/>
          <w:sz w:val="21"/>
          <w:szCs w:val="21"/>
        </w:rPr>
      </w:pPr>
      <w:r w:rsidRPr="001A4BD7">
        <w:rPr>
          <w:rFonts w:ascii="Roboto" w:eastAsia="Roboto" w:hAnsi="Roboto" w:cs="Roboto"/>
          <w:sz w:val="21"/>
          <w:szCs w:val="21"/>
        </w:rPr>
        <w:t>Adaptation measures often require significant investment</w:t>
      </w:r>
      <w:r w:rsidR="10A127D6" w:rsidRPr="001A4BD7">
        <w:rPr>
          <w:rFonts w:ascii="Roboto" w:eastAsia="Roboto" w:hAnsi="Roboto" w:cs="Roboto"/>
          <w:sz w:val="21"/>
          <w:szCs w:val="21"/>
        </w:rPr>
        <w:t>. Lack of investment and limited access to finance can impede the implementation of adaptation projects, particularly in developing countries.</w:t>
      </w:r>
      <w:r w:rsidR="74419213" w:rsidRPr="001A4BD7">
        <w:rPr>
          <w:rFonts w:ascii="Roboto" w:eastAsia="Roboto" w:hAnsi="Roboto" w:cs="Roboto"/>
          <w:sz w:val="21"/>
          <w:szCs w:val="21"/>
        </w:rPr>
        <w:t xml:space="preserve"> </w:t>
      </w:r>
      <w:r w:rsidR="531FF5B4" w:rsidRPr="001A4BD7">
        <w:rPr>
          <w:rFonts w:ascii="Roboto" w:eastAsia="Roboto" w:hAnsi="Roboto" w:cs="Roboto"/>
          <w:sz w:val="21"/>
          <w:szCs w:val="21"/>
        </w:rPr>
        <w:t xml:space="preserve">Climate adaptation finance mechanisms are evolving rapidly in response to the growing need for adaptation funding. </w:t>
      </w:r>
      <w:r w:rsidR="59023254" w:rsidRPr="001A4BD7">
        <w:rPr>
          <w:rFonts w:ascii="Roboto" w:eastAsia="Roboto" w:hAnsi="Roboto" w:cs="Roboto"/>
          <w:sz w:val="21"/>
          <w:szCs w:val="21"/>
        </w:rPr>
        <w:t>This can include public funding, private sector investment, and innovative financing mechanisms like green bonds or climate funds. It</w:t>
      </w:r>
      <w:r w:rsidR="10146766" w:rsidRPr="001A4BD7">
        <w:rPr>
          <w:rFonts w:ascii="Roboto" w:eastAsia="Roboto" w:hAnsi="Roboto" w:cs="Roboto"/>
          <w:sz w:val="21"/>
          <w:szCs w:val="21"/>
        </w:rPr>
        <w:t xml:space="preserve"> is</w:t>
      </w:r>
      <w:r w:rsidR="59023254" w:rsidRPr="001A4BD7">
        <w:rPr>
          <w:rFonts w:ascii="Roboto" w:eastAsia="Roboto" w:hAnsi="Roboto" w:cs="Roboto"/>
          <w:sz w:val="21"/>
          <w:szCs w:val="21"/>
        </w:rPr>
        <w:t xml:space="preserve"> also important to improve the understanding of financial risks associated with climate change to motivate investment in adaptation.</w:t>
      </w:r>
    </w:p>
    <w:p w14:paraId="7BC76594" w14:textId="6AD8FA05" w:rsidR="00B5BD1E" w:rsidRDefault="00B5BD1E" w:rsidP="007138F3">
      <w:pPr>
        <w:spacing w:after="0"/>
        <w:ind w:left="284"/>
        <w:jc w:val="both"/>
        <w:rPr>
          <w:rFonts w:ascii="Roboto" w:eastAsia="Roboto" w:hAnsi="Roboto" w:cs="Roboto"/>
          <w:color w:val="374151"/>
          <w:sz w:val="21"/>
          <w:szCs w:val="21"/>
        </w:rPr>
      </w:pPr>
    </w:p>
    <w:p w14:paraId="0000002C" w14:textId="77777777" w:rsidR="00982FDE" w:rsidRDefault="00455AEB">
      <w:pPr>
        <w:spacing w:after="0" w:line="276" w:lineRule="auto"/>
        <w:jc w:val="both"/>
        <w:rPr>
          <w:rFonts w:ascii="Roboto" w:eastAsia="Roboto" w:hAnsi="Roboto" w:cs="Roboto"/>
          <w:sz w:val="21"/>
          <w:szCs w:val="21"/>
        </w:rPr>
      </w:pPr>
      <w:r>
        <w:rPr>
          <w:rFonts w:ascii="Roboto" w:eastAsia="Roboto" w:hAnsi="Roboto" w:cs="Roboto"/>
          <w:sz w:val="21"/>
          <w:szCs w:val="21"/>
        </w:rPr>
        <w:t>In addition, gender and social inclusion will be considered throughout the resilience streams and enablers as a cross-cutting issue.</w:t>
      </w:r>
    </w:p>
    <w:p w14:paraId="0000002D" w14:textId="77777777" w:rsidR="00982FDE" w:rsidRDefault="00982FDE">
      <w:pPr>
        <w:spacing w:after="0" w:line="276" w:lineRule="auto"/>
        <w:jc w:val="both"/>
        <w:rPr>
          <w:rFonts w:ascii="Roboto" w:eastAsia="Roboto" w:hAnsi="Roboto" w:cs="Roboto"/>
          <w:sz w:val="21"/>
          <w:szCs w:val="21"/>
        </w:rPr>
      </w:pPr>
    </w:p>
    <w:p w14:paraId="0000002E" w14:textId="03D4651B" w:rsidR="00982FDE" w:rsidRPr="006E0BFC" w:rsidRDefault="00024740" w:rsidP="007138F3">
      <w:pPr>
        <w:shd w:val="clear" w:color="auto" w:fill="FFFFFF" w:themeFill="background1"/>
        <w:spacing w:after="60" w:line="276" w:lineRule="auto"/>
        <w:jc w:val="both"/>
        <w:rPr>
          <w:rFonts w:ascii="Roboto" w:eastAsia="Roboto" w:hAnsi="Roboto" w:cs="Roboto"/>
          <w:sz w:val="21"/>
          <w:szCs w:val="21"/>
        </w:rPr>
      </w:pPr>
      <w:sdt>
        <w:sdtPr>
          <w:rPr>
            <w:rFonts w:ascii="Roboto" w:hAnsi="Roboto"/>
            <w:sz w:val="21"/>
            <w:szCs w:val="21"/>
          </w:rPr>
          <w:tag w:val="goog_rdk_0"/>
          <w:id w:val="32546323"/>
          <w:placeholder>
            <w:docPart w:val="DefaultPlaceholder_1081868574"/>
          </w:placeholder>
        </w:sdtPr>
        <w:sdtEndPr/>
        <w:sdtContent/>
      </w:sdt>
      <w:sdt>
        <w:sdtPr>
          <w:rPr>
            <w:rFonts w:ascii="Roboto" w:hAnsi="Roboto"/>
            <w:sz w:val="21"/>
            <w:szCs w:val="21"/>
          </w:rPr>
          <w:tag w:val="goog_rdk_1"/>
          <w:id w:val="-1694062436"/>
          <w:placeholder>
            <w:docPart w:val="DefaultPlaceholder_1081868574"/>
          </w:placeholder>
        </w:sdtPr>
        <w:sdtEndPr/>
        <w:sdtContent/>
      </w:sdt>
      <w:r w:rsidR="00455AEB" w:rsidRPr="006E0BFC">
        <w:rPr>
          <w:rFonts w:ascii="Roboto" w:eastAsia="Roboto" w:hAnsi="Roboto" w:cs="Roboto"/>
          <w:sz w:val="21"/>
          <w:szCs w:val="21"/>
        </w:rPr>
        <w:t xml:space="preserve">Furthermore, sessions will serve as </w:t>
      </w:r>
      <w:r w:rsidR="00F4710D">
        <w:rPr>
          <w:rFonts w:ascii="Roboto" w:eastAsia="Roboto" w:hAnsi="Roboto" w:cs="Roboto"/>
          <w:sz w:val="21"/>
          <w:szCs w:val="21"/>
        </w:rPr>
        <w:t xml:space="preserve">the </w:t>
      </w:r>
      <w:r w:rsidR="00455AEB" w:rsidRPr="006E0BFC">
        <w:rPr>
          <w:rFonts w:ascii="Roboto" w:eastAsia="Roboto" w:hAnsi="Roboto" w:cs="Roboto"/>
          <w:sz w:val="21"/>
          <w:szCs w:val="21"/>
        </w:rPr>
        <w:t xml:space="preserve">basis for discussion on: </w:t>
      </w:r>
    </w:p>
    <w:p w14:paraId="0000002F" w14:textId="5AD205C4" w:rsidR="00982FDE" w:rsidRPr="006E0BFC" w:rsidRDefault="00455AEB" w:rsidP="007138F3">
      <w:pPr>
        <w:numPr>
          <w:ilvl w:val="0"/>
          <w:numId w:val="4"/>
        </w:numPr>
        <w:pBdr>
          <w:top w:val="nil"/>
          <w:left w:val="nil"/>
          <w:bottom w:val="nil"/>
          <w:right w:val="nil"/>
          <w:between w:val="nil"/>
        </w:pBdr>
        <w:shd w:val="clear" w:color="auto" w:fill="FFFFFF"/>
        <w:spacing w:after="60" w:line="276" w:lineRule="auto"/>
        <w:ind w:left="709" w:hanging="425"/>
        <w:jc w:val="both"/>
        <w:rPr>
          <w:rFonts w:ascii="Roboto" w:eastAsia="Roboto" w:hAnsi="Roboto" w:cs="Roboto"/>
          <w:color w:val="000000"/>
          <w:sz w:val="21"/>
          <w:szCs w:val="21"/>
        </w:rPr>
      </w:pPr>
      <w:r w:rsidRPr="006E0BFC">
        <w:rPr>
          <w:rFonts w:ascii="Roboto" w:eastAsia="Roboto" w:hAnsi="Roboto" w:cs="Roboto"/>
          <w:color w:val="000000"/>
          <w:sz w:val="21"/>
          <w:szCs w:val="21"/>
        </w:rPr>
        <w:t xml:space="preserve">Addressing systemic barriers that may hinder </w:t>
      </w:r>
      <w:r w:rsidR="006E0BFC" w:rsidRPr="006E0BFC">
        <w:rPr>
          <w:rFonts w:ascii="Roboto" w:eastAsia="Roboto" w:hAnsi="Roboto" w:cs="Roboto"/>
          <w:color w:val="000000"/>
          <w:sz w:val="21"/>
          <w:szCs w:val="21"/>
        </w:rPr>
        <w:t>the implementation of transformative adaptation</w:t>
      </w:r>
      <w:r w:rsidRPr="006E0BFC">
        <w:rPr>
          <w:rFonts w:ascii="Roboto" w:eastAsia="Roboto" w:hAnsi="Roboto" w:cs="Roboto"/>
          <w:color w:val="000000"/>
          <w:sz w:val="21"/>
          <w:szCs w:val="21"/>
        </w:rPr>
        <w:t xml:space="preserve">; </w:t>
      </w:r>
    </w:p>
    <w:p w14:paraId="00000030" w14:textId="77777777" w:rsidR="00982FDE" w:rsidRPr="006E0BFC" w:rsidRDefault="00455AEB" w:rsidP="007138F3">
      <w:pPr>
        <w:numPr>
          <w:ilvl w:val="0"/>
          <w:numId w:val="4"/>
        </w:numPr>
        <w:pBdr>
          <w:top w:val="nil"/>
          <w:left w:val="nil"/>
          <w:bottom w:val="nil"/>
          <w:right w:val="nil"/>
          <w:between w:val="nil"/>
        </w:pBdr>
        <w:shd w:val="clear" w:color="auto" w:fill="FFFFFF"/>
        <w:spacing w:after="60" w:line="276" w:lineRule="auto"/>
        <w:ind w:left="709" w:hanging="425"/>
        <w:jc w:val="both"/>
        <w:rPr>
          <w:rFonts w:ascii="Roboto" w:eastAsia="Roboto" w:hAnsi="Roboto" w:cs="Roboto"/>
          <w:color w:val="000000"/>
          <w:sz w:val="21"/>
          <w:szCs w:val="21"/>
        </w:rPr>
      </w:pPr>
      <w:r w:rsidRPr="006E0BFC">
        <w:rPr>
          <w:rFonts w:ascii="Roboto" w:eastAsia="Roboto" w:hAnsi="Roboto" w:cs="Roboto"/>
          <w:color w:val="000000"/>
          <w:sz w:val="21"/>
          <w:szCs w:val="21"/>
        </w:rPr>
        <w:t xml:space="preserve">Depicting regional priorities for strengthening adaptation efforts; </w:t>
      </w:r>
    </w:p>
    <w:p w14:paraId="00000031" w14:textId="2E859ED8" w:rsidR="00982FDE" w:rsidRPr="006E0BFC" w:rsidRDefault="00455AEB" w:rsidP="007138F3">
      <w:pPr>
        <w:numPr>
          <w:ilvl w:val="0"/>
          <w:numId w:val="4"/>
        </w:numPr>
        <w:pBdr>
          <w:top w:val="nil"/>
          <w:left w:val="nil"/>
          <w:bottom w:val="nil"/>
          <w:right w:val="nil"/>
          <w:between w:val="nil"/>
        </w:pBdr>
        <w:shd w:val="clear" w:color="auto" w:fill="FFFFFF"/>
        <w:spacing w:after="60" w:line="276" w:lineRule="auto"/>
        <w:ind w:left="709" w:hanging="425"/>
        <w:jc w:val="both"/>
        <w:rPr>
          <w:rFonts w:ascii="Roboto" w:eastAsia="Roboto" w:hAnsi="Roboto" w:cs="Roboto"/>
          <w:color w:val="000000"/>
          <w:sz w:val="21"/>
          <w:szCs w:val="21"/>
        </w:rPr>
      </w:pPr>
      <w:r w:rsidRPr="006E0BFC">
        <w:rPr>
          <w:rFonts w:ascii="Roboto" w:eastAsia="Roboto" w:hAnsi="Roboto" w:cs="Roboto"/>
          <w:color w:val="000000"/>
          <w:sz w:val="21"/>
          <w:szCs w:val="21"/>
        </w:rPr>
        <w:t>Promising innovations (</w:t>
      </w:r>
      <w:r w:rsidR="006E0BFC">
        <w:rPr>
          <w:rFonts w:ascii="Roboto" w:eastAsia="Roboto" w:hAnsi="Roboto" w:cs="Roboto"/>
          <w:color w:val="000000"/>
          <w:sz w:val="21"/>
          <w:szCs w:val="21"/>
        </w:rPr>
        <w:t xml:space="preserve">financial, </w:t>
      </w:r>
      <w:r w:rsidRPr="006E0BFC">
        <w:rPr>
          <w:rFonts w:ascii="Roboto" w:eastAsia="Roboto" w:hAnsi="Roboto" w:cs="Roboto"/>
          <w:color w:val="000000"/>
          <w:sz w:val="21"/>
          <w:szCs w:val="21"/>
        </w:rPr>
        <w:t>social, institutional, technological or other) at the regional, national, or subnational level; and</w:t>
      </w:r>
      <w:r w:rsidR="00F4710D">
        <w:rPr>
          <w:rFonts w:ascii="Roboto" w:eastAsia="Roboto" w:hAnsi="Roboto" w:cs="Roboto"/>
          <w:color w:val="000000"/>
          <w:sz w:val="21"/>
          <w:szCs w:val="21"/>
        </w:rPr>
        <w:t>,</w:t>
      </w:r>
    </w:p>
    <w:p w14:paraId="00000032" w14:textId="77777777" w:rsidR="00982FDE" w:rsidRPr="006E0BFC" w:rsidRDefault="00455AEB">
      <w:pPr>
        <w:numPr>
          <w:ilvl w:val="0"/>
          <w:numId w:val="4"/>
        </w:numPr>
        <w:pBdr>
          <w:top w:val="nil"/>
          <w:left w:val="nil"/>
          <w:bottom w:val="nil"/>
          <w:right w:val="nil"/>
          <w:between w:val="nil"/>
        </w:pBdr>
        <w:shd w:val="clear" w:color="auto" w:fill="FFFFFF"/>
        <w:spacing w:after="120" w:line="276" w:lineRule="auto"/>
        <w:ind w:left="709" w:hanging="425"/>
        <w:jc w:val="both"/>
        <w:rPr>
          <w:rFonts w:ascii="Roboto" w:eastAsia="Roboto" w:hAnsi="Roboto" w:cs="Roboto"/>
          <w:color w:val="000000"/>
          <w:sz w:val="21"/>
          <w:szCs w:val="21"/>
        </w:rPr>
      </w:pPr>
      <w:r w:rsidRPr="006E0BFC">
        <w:rPr>
          <w:rFonts w:ascii="Roboto" w:eastAsia="Roboto" w:hAnsi="Roboto" w:cs="Roboto"/>
          <w:color w:val="000000"/>
          <w:sz w:val="21"/>
          <w:szCs w:val="21"/>
        </w:rPr>
        <w:t>Areas for regional cooperation to address the transboundary dimensions of resilience.</w:t>
      </w:r>
    </w:p>
    <w:p w14:paraId="00000033" w14:textId="77777777" w:rsidR="00982FDE" w:rsidRDefault="00982FDE">
      <w:pPr>
        <w:spacing w:after="0" w:line="276" w:lineRule="auto"/>
        <w:jc w:val="both"/>
      </w:pPr>
    </w:p>
    <w:p w14:paraId="00000034" w14:textId="77777777"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The Means to Build Resilience: A Matrix Approach</w:t>
      </w:r>
    </w:p>
    <w:tbl>
      <w:tblPr>
        <w:tblStyle w:val="a"/>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843"/>
        <w:gridCol w:w="2131"/>
        <w:gridCol w:w="1832"/>
        <w:gridCol w:w="6"/>
        <w:gridCol w:w="1978"/>
      </w:tblGrid>
      <w:tr w:rsidR="00982FDE" w14:paraId="004A9531" w14:textId="77777777" w:rsidTr="007138F3">
        <w:tc>
          <w:tcPr>
            <w:tcW w:w="1838" w:type="dxa"/>
            <w:tcBorders>
              <w:tl2br w:val="single" w:sz="4" w:space="0" w:color="000000"/>
            </w:tcBorders>
            <w:shd w:val="clear" w:color="auto" w:fill="BDD7EE"/>
            <w:tcMar>
              <w:left w:w="57" w:type="dxa"/>
              <w:right w:w="57" w:type="dxa"/>
            </w:tcMar>
            <w:vAlign w:val="center"/>
          </w:tcPr>
          <w:p w14:paraId="00000035" w14:textId="77777777" w:rsidR="00982FDE" w:rsidRDefault="00024740">
            <w:pPr>
              <w:tabs>
                <w:tab w:val="center" w:pos="1187"/>
                <w:tab w:val="right" w:pos="2374"/>
              </w:tabs>
              <w:rPr>
                <w:rFonts w:ascii="Roboto" w:eastAsia="Roboto" w:hAnsi="Roboto" w:cs="Roboto"/>
                <w:sz w:val="21"/>
                <w:szCs w:val="21"/>
              </w:rPr>
            </w:pPr>
            <w:sdt>
              <w:sdtPr>
                <w:tag w:val="goog_rdk_2"/>
                <w:id w:val="1917042714"/>
              </w:sdtPr>
              <w:sdtEndPr/>
              <w:sdtContent>
                <w:r w:rsidR="00455AEB">
                  <w:rPr>
                    <w:rFonts w:ascii="Arial Unicode MS" w:eastAsia="Arial Unicode MS" w:hAnsi="Arial Unicode MS" w:cs="Arial Unicode MS"/>
                    <w:sz w:val="21"/>
                    <w:szCs w:val="21"/>
                  </w:rPr>
                  <w:tab/>
                  <w:t xml:space="preserve">　　　</w:t>
                </w:r>
              </w:sdtContent>
            </w:sdt>
            <w:r w:rsidR="00455AEB">
              <w:rPr>
                <w:rFonts w:ascii="Roboto" w:eastAsia="Roboto" w:hAnsi="Roboto" w:cs="Roboto"/>
                <w:color w:val="1F4E79"/>
                <w:sz w:val="21"/>
                <w:szCs w:val="21"/>
              </w:rPr>
              <w:t>Streams</w:t>
            </w:r>
          </w:p>
          <w:p w14:paraId="00000036" w14:textId="77777777" w:rsidR="00982FDE" w:rsidRDefault="00455AEB">
            <w:pPr>
              <w:jc w:val="both"/>
              <w:rPr>
                <w:rFonts w:ascii="Roboto" w:eastAsia="Roboto" w:hAnsi="Roboto" w:cs="Roboto"/>
                <w:sz w:val="21"/>
                <w:szCs w:val="21"/>
              </w:rPr>
            </w:pPr>
            <w:r>
              <w:rPr>
                <w:rFonts w:ascii="Roboto" w:eastAsia="Roboto" w:hAnsi="Roboto" w:cs="Roboto"/>
                <w:color w:val="1F4E79"/>
                <w:sz w:val="21"/>
                <w:szCs w:val="21"/>
              </w:rPr>
              <w:t>Enablers</w:t>
            </w:r>
          </w:p>
        </w:tc>
        <w:tc>
          <w:tcPr>
            <w:tcW w:w="1843" w:type="dxa"/>
            <w:shd w:val="clear" w:color="auto" w:fill="F1E1C4"/>
            <w:tcMar>
              <w:left w:w="57" w:type="dxa"/>
              <w:right w:w="57" w:type="dxa"/>
            </w:tcMar>
            <w:vAlign w:val="center"/>
          </w:tcPr>
          <w:p w14:paraId="00000037" w14:textId="77777777" w:rsidR="00982FDE" w:rsidRDefault="00455AEB">
            <w:pPr>
              <w:jc w:val="center"/>
              <w:rPr>
                <w:rFonts w:ascii="Roboto" w:eastAsia="Roboto" w:hAnsi="Roboto" w:cs="Roboto"/>
                <w:sz w:val="21"/>
                <w:szCs w:val="21"/>
              </w:rPr>
            </w:pPr>
            <w:r>
              <w:rPr>
                <w:rFonts w:ascii="Roboto" w:eastAsia="Roboto" w:hAnsi="Roboto" w:cs="Roboto"/>
                <w:sz w:val="21"/>
                <w:szCs w:val="21"/>
              </w:rPr>
              <w:t xml:space="preserve">Resilience of </w:t>
            </w:r>
          </w:p>
          <w:p w14:paraId="00000038" w14:textId="77777777" w:rsidR="00982FDE" w:rsidRDefault="00455AEB">
            <w:pPr>
              <w:jc w:val="center"/>
              <w:rPr>
                <w:rFonts w:ascii="Roboto" w:eastAsia="Roboto" w:hAnsi="Roboto" w:cs="Roboto"/>
                <w:sz w:val="21"/>
                <w:szCs w:val="21"/>
              </w:rPr>
            </w:pPr>
            <w:r>
              <w:rPr>
                <w:rFonts w:ascii="Roboto" w:eastAsia="Roboto" w:hAnsi="Roboto" w:cs="Roboto"/>
                <w:sz w:val="21"/>
                <w:szCs w:val="21"/>
              </w:rPr>
              <w:t>food systems</w:t>
            </w:r>
          </w:p>
        </w:tc>
        <w:tc>
          <w:tcPr>
            <w:tcW w:w="2131" w:type="dxa"/>
            <w:shd w:val="clear" w:color="auto" w:fill="F1E1C4"/>
            <w:tcMar>
              <w:left w:w="57" w:type="dxa"/>
              <w:right w:w="57" w:type="dxa"/>
            </w:tcMar>
            <w:vAlign w:val="center"/>
          </w:tcPr>
          <w:p w14:paraId="00000039" w14:textId="77777777" w:rsidR="00982FDE" w:rsidRDefault="00455AEB">
            <w:pPr>
              <w:jc w:val="center"/>
              <w:rPr>
                <w:rFonts w:ascii="Roboto" w:eastAsia="Roboto" w:hAnsi="Roboto" w:cs="Roboto"/>
                <w:sz w:val="21"/>
                <w:szCs w:val="21"/>
              </w:rPr>
            </w:pPr>
            <w:r>
              <w:rPr>
                <w:rFonts w:ascii="Roboto" w:eastAsia="Roboto" w:hAnsi="Roboto" w:cs="Roboto"/>
                <w:sz w:val="21"/>
                <w:szCs w:val="21"/>
              </w:rPr>
              <w:t>Resilience of ecosystem and ecosystem services</w:t>
            </w:r>
          </w:p>
        </w:tc>
        <w:tc>
          <w:tcPr>
            <w:tcW w:w="1832" w:type="dxa"/>
            <w:shd w:val="clear" w:color="auto" w:fill="F1E1C4"/>
            <w:tcMar>
              <w:left w:w="57" w:type="dxa"/>
              <w:right w:w="57" w:type="dxa"/>
            </w:tcMar>
            <w:vAlign w:val="center"/>
          </w:tcPr>
          <w:p w14:paraId="0000003A" w14:textId="77777777" w:rsidR="00982FDE" w:rsidRDefault="00455AEB">
            <w:pPr>
              <w:jc w:val="center"/>
              <w:rPr>
                <w:rFonts w:ascii="Roboto" w:eastAsia="Roboto" w:hAnsi="Roboto" w:cs="Roboto"/>
                <w:sz w:val="21"/>
                <w:szCs w:val="21"/>
              </w:rPr>
            </w:pPr>
            <w:r>
              <w:rPr>
                <w:rFonts w:ascii="Roboto" w:eastAsia="Roboto" w:hAnsi="Roboto" w:cs="Roboto"/>
                <w:sz w:val="21"/>
                <w:szCs w:val="21"/>
              </w:rPr>
              <w:t>Resilience of communities</w:t>
            </w:r>
          </w:p>
        </w:tc>
        <w:tc>
          <w:tcPr>
            <w:tcW w:w="1984" w:type="dxa"/>
            <w:gridSpan w:val="2"/>
            <w:shd w:val="clear" w:color="auto" w:fill="F1E1C4"/>
            <w:tcMar>
              <w:left w:w="57" w:type="dxa"/>
              <w:right w:w="57" w:type="dxa"/>
            </w:tcMar>
            <w:vAlign w:val="center"/>
          </w:tcPr>
          <w:p w14:paraId="0000003B" w14:textId="77777777" w:rsidR="00982FDE" w:rsidRDefault="00455AEB">
            <w:pPr>
              <w:jc w:val="center"/>
              <w:rPr>
                <w:rFonts w:ascii="Roboto" w:eastAsia="Roboto" w:hAnsi="Roboto" w:cs="Roboto"/>
                <w:sz w:val="21"/>
                <w:szCs w:val="21"/>
              </w:rPr>
            </w:pPr>
            <w:r>
              <w:rPr>
                <w:rFonts w:ascii="Roboto" w:eastAsia="Roboto" w:hAnsi="Roboto" w:cs="Roboto"/>
                <w:sz w:val="21"/>
                <w:szCs w:val="21"/>
              </w:rPr>
              <w:t>Resilience of cities, infrastructure and settlements</w:t>
            </w:r>
          </w:p>
        </w:tc>
      </w:tr>
      <w:tr w:rsidR="00982FDE" w14:paraId="0BA1B13D" w14:textId="77777777">
        <w:tc>
          <w:tcPr>
            <w:tcW w:w="1838" w:type="dxa"/>
            <w:shd w:val="clear" w:color="auto" w:fill="E7E6E6"/>
            <w:tcMar>
              <w:left w:w="57" w:type="dxa"/>
              <w:right w:w="57" w:type="dxa"/>
            </w:tcMar>
            <w:vAlign w:val="center"/>
          </w:tcPr>
          <w:p w14:paraId="0000003D" w14:textId="77777777" w:rsidR="00982FDE" w:rsidRDefault="00455AEB">
            <w:pPr>
              <w:rPr>
                <w:rFonts w:ascii="Roboto" w:eastAsia="Roboto" w:hAnsi="Roboto" w:cs="Roboto"/>
                <w:sz w:val="21"/>
                <w:szCs w:val="21"/>
              </w:rPr>
            </w:pPr>
            <w:r>
              <w:rPr>
                <w:rFonts w:ascii="Roboto" w:eastAsia="Roboto" w:hAnsi="Roboto" w:cs="Roboto"/>
                <w:sz w:val="21"/>
                <w:szCs w:val="21"/>
              </w:rPr>
              <w:t>Policy and Governance</w:t>
            </w:r>
          </w:p>
        </w:tc>
        <w:tc>
          <w:tcPr>
            <w:tcW w:w="1843" w:type="dxa"/>
            <w:tcMar>
              <w:left w:w="113" w:type="dxa"/>
              <w:right w:w="113" w:type="dxa"/>
            </w:tcMar>
            <w:vAlign w:val="center"/>
          </w:tcPr>
          <w:p w14:paraId="0000003E" w14:textId="77777777" w:rsidR="00982FDE" w:rsidRDefault="00982FDE">
            <w:pPr>
              <w:shd w:val="clear" w:color="auto" w:fill="FFFFFF"/>
              <w:rPr>
                <w:rFonts w:ascii="Roboto" w:eastAsia="Roboto" w:hAnsi="Roboto" w:cs="Roboto"/>
                <w:sz w:val="21"/>
                <w:szCs w:val="21"/>
              </w:rPr>
            </w:pPr>
          </w:p>
        </w:tc>
        <w:tc>
          <w:tcPr>
            <w:tcW w:w="2131" w:type="dxa"/>
            <w:vAlign w:val="center"/>
          </w:tcPr>
          <w:p w14:paraId="0000003F" w14:textId="77777777" w:rsidR="00982FDE" w:rsidRDefault="00982FDE">
            <w:pPr>
              <w:shd w:val="clear" w:color="auto" w:fill="FFFFFF"/>
              <w:rPr>
                <w:rFonts w:ascii="Roboto" w:eastAsia="Roboto" w:hAnsi="Roboto" w:cs="Roboto"/>
                <w:sz w:val="21"/>
                <w:szCs w:val="21"/>
              </w:rPr>
            </w:pPr>
          </w:p>
        </w:tc>
        <w:tc>
          <w:tcPr>
            <w:tcW w:w="1838" w:type="dxa"/>
            <w:gridSpan w:val="2"/>
            <w:vAlign w:val="center"/>
          </w:tcPr>
          <w:p w14:paraId="00000040" w14:textId="77777777" w:rsidR="00982FDE" w:rsidRDefault="00455AEB">
            <w:pPr>
              <w:shd w:val="clear" w:color="auto" w:fill="FFFFFF"/>
              <w:rPr>
                <w:rFonts w:ascii="Roboto" w:eastAsia="Roboto" w:hAnsi="Roboto" w:cs="Roboto"/>
                <w:sz w:val="21"/>
                <w:szCs w:val="21"/>
              </w:rPr>
            </w:pPr>
            <w:r>
              <w:rPr>
                <w:noProof/>
              </w:rPr>
              <mc:AlternateContent>
                <mc:Choice Requires="wps">
                  <w:drawing>
                    <wp:anchor distT="0" distB="0" distL="114300" distR="114300" simplePos="0" relativeHeight="251658240" behindDoc="0" locked="0" layoutInCell="1" hidden="0" allowOverlap="1" wp14:anchorId="5D6A60A1" wp14:editId="5509F873">
                      <wp:simplePos x="0" y="0"/>
                      <wp:positionH relativeFrom="column">
                        <wp:posOffset>-1739899</wp:posOffset>
                      </wp:positionH>
                      <wp:positionV relativeFrom="paragraph">
                        <wp:posOffset>152400</wp:posOffset>
                      </wp:positionV>
                      <wp:extent cx="3169285" cy="1266825"/>
                      <wp:effectExtent l="0" t="0" r="0" b="0"/>
                      <wp:wrapNone/>
                      <wp:docPr id="1775012898" name="Rectangle 1775012898"/>
                      <wp:cNvGraphicFramePr/>
                      <a:graphic xmlns:a="http://schemas.openxmlformats.org/drawingml/2006/main">
                        <a:graphicData uri="http://schemas.microsoft.com/office/word/2010/wordprocessingShape">
                          <wps:wsp>
                            <wps:cNvSpPr/>
                            <wps:spPr>
                              <a:xfrm>
                                <a:off x="3766120" y="3151350"/>
                                <a:ext cx="3159760" cy="1257300"/>
                              </a:xfrm>
                              <a:prstGeom prst="rect">
                                <a:avLst/>
                              </a:prstGeom>
                              <a:solidFill>
                                <a:schemeClr val="lt1"/>
                              </a:solidFill>
                              <a:ln w="9525" cap="flat" cmpd="sng">
                                <a:solidFill>
                                  <a:srgbClr val="000000"/>
                                </a:solidFill>
                                <a:prstDash val="solid"/>
                                <a:round/>
                                <a:headEnd type="none" w="sm" len="sm"/>
                                <a:tailEnd type="none" w="sm" len="sm"/>
                              </a:ln>
                            </wps:spPr>
                            <wps:txbx>
                              <w:txbxContent>
                                <w:p w14:paraId="0B9C70D7" w14:textId="77777777" w:rsidR="00982FDE" w:rsidRDefault="00455AEB">
                                  <w:pPr>
                                    <w:spacing w:after="0" w:line="258" w:lineRule="auto"/>
                                    <w:jc w:val="both"/>
                                    <w:textDirection w:val="btLr"/>
                                  </w:pPr>
                                  <w:r>
                                    <w:rPr>
                                      <w:rFonts w:ascii="Roboto" w:eastAsia="Roboto" w:hAnsi="Roboto" w:cs="Roboto"/>
                                      <w:b/>
                                      <w:color w:val="000000"/>
                                      <w:sz w:val="21"/>
                                    </w:rPr>
                                    <w:t>Gender and social inclusion</w:t>
                                  </w:r>
                                  <w:r>
                                    <w:rPr>
                                      <w:rFonts w:ascii="Roboto" w:eastAsia="Roboto" w:hAnsi="Roboto" w:cs="Roboto"/>
                                      <w:color w:val="000000"/>
                                      <w:sz w:val="21"/>
                                    </w:rPr>
                                    <w:t xml:space="preserve"> will be considered throughout the resilience streams and enablers as a </w:t>
                                  </w:r>
                                  <w:r>
                                    <w:rPr>
                                      <w:rFonts w:ascii="Roboto" w:eastAsia="Roboto" w:hAnsi="Roboto" w:cs="Roboto"/>
                                      <w:b/>
                                      <w:color w:val="000000"/>
                                      <w:sz w:val="21"/>
                                    </w:rPr>
                                    <w:t>cross-cutting issue.</w:t>
                                  </w:r>
                                </w:p>
                              </w:txbxContent>
                            </wps:txbx>
                            <wps:bodyPr spcFirstLastPara="1" wrap="square" lIns="91425" tIns="45700" rIns="91425" bIns="45700" anchor="ctr" anchorCtr="0">
                              <a:noAutofit/>
                            </wps:bodyPr>
                          </wps:wsp>
                        </a:graphicData>
                      </a:graphic>
                    </wp:anchor>
                  </w:drawing>
                </mc:Choice>
                <mc:Fallback>
                  <w:pict>
                    <v:rect w14:anchorId="5D6A60A1" id="Rectangle 1775012898" o:spid="_x0000_s1026" style="position:absolute;margin-left:-137pt;margin-top:12pt;width:249.55pt;height:99.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KskHAIAAEAEAAAOAAAAZHJzL2Uyb0RvYy54bWysU1GP2jAMfp+0/xDlfdcWrjAQ5TQdY5p0&#10;2iHd9gNCmtJIaZLZgZZ/Pycw4LZJk6b1IbUb9/Nn+/PiYegMOyhA7WzFi7ucM2Wlq7XdVfzb1/W7&#10;95xhELYWxllV8aNC/rB8+2bR+7kaudaZWgEjEIvz3le8DcHPswxlqzqBd84rS5eNg04EcmGX1SB6&#10;Qu9MNsrzSdY7qD04qRDp6+p0yZcJv2mUDM9NgyowU3HiFtIJ6dzGM1suxHwHwrdanmmIf2DRCW0p&#10;6QVqJYJge9C/QXVagkPXhDvpusw1jZYq1UDVFPkv1by0wqtUCzUH/aVN+P9g5ZfDi98AtaH3OEcy&#10;YxVDA118Ez82VHw8nUyKEbXvSHZRFuPy3Dg1BCZjQFHOphMKkBRRjMrpOE8R2RXKA4ZPynUsGhUH&#10;mkxqmDg8YaD0FPozJGZGZ3S91sYkJ6pBPRpgB0FzNKGIc6M/XkUZy/qKz8pRSTwEaakxIpDZ+bri&#10;aHcp3as/EHbbC2qenj8BR14rge0pe0I46Qbc3tZJQa0S9Udbs3D0JHJLUueRDHacGUWLQUaKC0Kb&#10;v8dRZcZSgdeRRCsM24FAorl19XEDDL1cayL3JDBsBJBwC0pLYqaE3/cCiIT5bEkts+I+diUk576c&#10;0nQY3N5sb2+Ela2jHZEBODs5jyHtTByGdR/2wTU6De1K5kyXZJomc16puAe3foq6Lv7yBwAAAP//&#10;AwBQSwMEFAAGAAgAAAAhAJpWa7bfAAAACwEAAA8AAABkcnMvZG93bnJldi54bWxMj8FOwzAQRO9I&#10;/IO1SNxap25TUIhTIQTckGiAuxsvSZR4HcVuYvh6nFM57a5mNPsmPwTTswlH11qSsFknwJAqq1uq&#10;JXx+vKzugTmvSKveEkr4QQeH4voqV5m2Mx1xKn3NYgi5TElovB8yzl3VoFFubQekqH3b0Sgfz7Hm&#10;elRzDDc9F0my50a1FD80asCnBquuPBsJYXo97rvn8ivMYvv7/tYl6Q47KW9vwuMDMI/BX8yw4Ed0&#10;KCLTyZ5JO9ZLWIm7XSzjJYhlRocQ6QbYaVm2KfAi5/87FH8AAAD//wMAUEsBAi0AFAAGAAgAAAAh&#10;ALaDOJL+AAAA4QEAABMAAAAAAAAAAAAAAAAAAAAAAFtDb250ZW50X1R5cGVzXS54bWxQSwECLQAU&#10;AAYACAAAACEAOP0h/9YAAACUAQAACwAAAAAAAAAAAAAAAAAvAQAAX3JlbHMvLnJlbHNQSwECLQAU&#10;AAYACAAAACEA/AyrJBwCAABABAAADgAAAAAAAAAAAAAAAAAuAgAAZHJzL2Uyb0RvYy54bWxQSwEC&#10;LQAUAAYACAAAACEAmlZrtt8AAAALAQAADwAAAAAAAAAAAAAAAAB2BAAAZHJzL2Rvd25yZXYueG1s&#10;UEsFBgAAAAAEAAQA8wAAAIIFAAAAAA==&#10;" fillcolor="white [3201]">
                      <v:stroke startarrowwidth="narrow" startarrowlength="short" endarrowwidth="narrow" endarrowlength="short" joinstyle="round"/>
                      <v:textbox inset="2.53958mm,1.2694mm,2.53958mm,1.2694mm">
                        <w:txbxContent>
                          <w:p w14:paraId="0B9C70D7" w14:textId="77777777" w:rsidR="00982FDE" w:rsidRDefault="00455AEB">
                            <w:pPr>
                              <w:spacing w:after="0" w:line="258" w:lineRule="auto"/>
                              <w:jc w:val="both"/>
                              <w:textDirection w:val="btLr"/>
                            </w:pPr>
                            <w:r>
                              <w:rPr>
                                <w:rFonts w:ascii="Roboto" w:eastAsia="Roboto" w:hAnsi="Roboto" w:cs="Roboto"/>
                                <w:b/>
                                <w:color w:val="000000"/>
                                <w:sz w:val="21"/>
                              </w:rPr>
                              <w:t>Gender and social inclusion</w:t>
                            </w:r>
                            <w:r>
                              <w:rPr>
                                <w:rFonts w:ascii="Roboto" w:eastAsia="Roboto" w:hAnsi="Roboto" w:cs="Roboto"/>
                                <w:color w:val="000000"/>
                                <w:sz w:val="21"/>
                              </w:rPr>
                              <w:t xml:space="preserve"> will be considered throughout the resilience streams and enablers as a </w:t>
                            </w:r>
                            <w:r>
                              <w:rPr>
                                <w:rFonts w:ascii="Roboto" w:eastAsia="Roboto" w:hAnsi="Roboto" w:cs="Roboto"/>
                                <w:b/>
                                <w:color w:val="000000"/>
                                <w:sz w:val="21"/>
                              </w:rPr>
                              <w:t>cross-cutting issue.</w:t>
                            </w:r>
                          </w:p>
                        </w:txbxContent>
                      </v:textbox>
                    </v:rect>
                  </w:pict>
                </mc:Fallback>
              </mc:AlternateContent>
            </w:r>
          </w:p>
        </w:tc>
        <w:tc>
          <w:tcPr>
            <w:tcW w:w="1978" w:type="dxa"/>
            <w:vAlign w:val="center"/>
          </w:tcPr>
          <w:p w14:paraId="00000042" w14:textId="77777777" w:rsidR="00982FDE" w:rsidRDefault="00982FDE">
            <w:pPr>
              <w:shd w:val="clear" w:color="auto" w:fill="FFFFFF"/>
              <w:rPr>
                <w:rFonts w:ascii="Roboto" w:eastAsia="Roboto" w:hAnsi="Roboto" w:cs="Roboto"/>
                <w:sz w:val="21"/>
                <w:szCs w:val="21"/>
              </w:rPr>
            </w:pPr>
          </w:p>
        </w:tc>
      </w:tr>
      <w:tr w:rsidR="00982FDE" w14:paraId="55192F6D" w14:textId="77777777">
        <w:tc>
          <w:tcPr>
            <w:tcW w:w="1838" w:type="dxa"/>
            <w:shd w:val="clear" w:color="auto" w:fill="E7E6E6"/>
            <w:tcMar>
              <w:left w:w="57" w:type="dxa"/>
              <w:right w:w="57" w:type="dxa"/>
            </w:tcMar>
            <w:vAlign w:val="center"/>
          </w:tcPr>
          <w:p w14:paraId="00000043" w14:textId="77777777" w:rsidR="00982FDE" w:rsidRDefault="00455AEB">
            <w:pPr>
              <w:rPr>
                <w:rFonts w:ascii="Roboto" w:eastAsia="Roboto" w:hAnsi="Roboto" w:cs="Roboto"/>
                <w:sz w:val="21"/>
                <w:szCs w:val="21"/>
                <w:highlight w:val="yellow"/>
              </w:rPr>
            </w:pPr>
            <w:r>
              <w:rPr>
                <w:rFonts w:ascii="Roboto" w:eastAsia="Roboto" w:hAnsi="Roboto" w:cs="Roboto"/>
                <w:sz w:val="21"/>
                <w:szCs w:val="21"/>
              </w:rPr>
              <w:t>Planning and Programming</w:t>
            </w:r>
          </w:p>
        </w:tc>
        <w:tc>
          <w:tcPr>
            <w:tcW w:w="1843" w:type="dxa"/>
            <w:tcMar>
              <w:left w:w="57" w:type="dxa"/>
              <w:right w:w="57" w:type="dxa"/>
            </w:tcMar>
            <w:vAlign w:val="center"/>
          </w:tcPr>
          <w:p w14:paraId="00000044" w14:textId="77777777" w:rsidR="00982FDE" w:rsidRDefault="00982FDE">
            <w:pPr>
              <w:spacing w:after="120"/>
              <w:jc w:val="both"/>
              <w:rPr>
                <w:rFonts w:ascii="Roboto" w:eastAsia="Roboto" w:hAnsi="Roboto" w:cs="Roboto"/>
                <w:sz w:val="21"/>
                <w:szCs w:val="21"/>
                <w:highlight w:val="yellow"/>
              </w:rPr>
            </w:pPr>
          </w:p>
        </w:tc>
        <w:tc>
          <w:tcPr>
            <w:tcW w:w="2131" w:type="dxa"/>
            <w:vAlign w:val="center"/>
          </w:tcPr>
          <w:p w14:paraId="00000045" w14:textId="77777777" w:rsidR="00982FDE" w:rsidRDefault="00982FDE">
            <w:pPr>
              <w:spacing w:after="120"/>
              <w:jc w:val="both"/>
              <w:rPr>
                <w:rFonts w:ascii="Roboto" w:eastAsia="Roboto" w:hAnsi="Roboto" w:cs="Roboto"/>
                <w:sz w:val="21"/>
                <w:szCs w:val="21"/>
                <w:highlight w:val="yellow"/>
              </w:rPr>
            </w:pPr>
          </w:p>
        </w:tc>
        <w:tc>
          <w:tcPr>
            <w:tcW w:w="1838" w:type="dxa"/>
            <w:gridSpan w:val="2"/>
            <w:vAlign w:val="center"/>
          </w:tcPr>
          <w:p w14:paraId="00000046" w14:textId="77777777" w:rsidR="00982FDE" w:rsidRDefault="00982FDE">
            <w:pPr>
              <w:spacing w:after="120"/>
              <w:jc w:val="both"/>
              <w:rPr>
                <w:rFonts w:ascii="Roboto" w:eastAsia="Roboto" w:hAnsi="Roboto" w:cs="Roboto"/>
                <w:sz w:val="21"/>
                <w:szCs w:val="21"/>
                <w:highlight w:val="yellow"/>
              </w:rPr>
            </w:pPr>
          </w:p>
        </w:tc>
        <w:tc>
          <w:tcPr>
            <w:tcW w:w="1978" w:type="dxa"/>
            <w:vAlign w:val="center"/>
          </w:tcPr>
          <w:p w14:paraId="00000048" w14:textId="77777777" w:rsidR="00982FDE" w:rsidRDefault="00982FDE">
            <w:pPr>
              <w:spacing w:after="120"/>
              <w:jc w:val="both"/>
              <w:rPr>
                <w:rFonts w:ascii="Roboto" w:eastAsia="Roboto" w:hAnsi="Roboto" w:cs="Roboto"/>
                <w:sz w:val="21"/>
                <w:szCs w:val="21"/>
                <w:highlight w:val="yellow"/>
              </w:rPr>
            </w:pPr>
          </w:p>
        </w:tc>
      </w:tr>
      <w:tr w:rsidR="00982FDE" w14:paraId="423D4044" w14:textId="77777777">
        <w:tc>
          <w:tcPr>
            <w:tcW w:w="1838" w:type="dxa"/>
            <w:shd w:val="clear" w:color="auto" w:fill="E7E6E6"/>
            <w:tcMar>
              <w:left w:w="57" w:type="dxa"/>
              <w:right w:w="57" w:type="dxa"/>
            </w:tcMar>
            <w:vAlign w:val="center"/>
          </w:tcPr>
          <w:p w14:paraId="00000049" w14:textId="77777777" w:rsidR="00982FDE" w:rsidRDefault="00455AEB">
            <w:pPr>
              <w:rPr>
                <w:rFonts w:ascii="Roboto" w:eastAsia="Roboto" w:hAnsi="Roboto" w:cs="Roboto"/>
                <w:sz w:val="21"/>
                <w:szCs w:val="21"/>
                <w:highlight w:val="yellow"/>
              </w:rPr>
            </w:pPr>
            <w:r>
              <w:rPr>
                <w:rFonts w:ascii="Roboto" w:eastAsia="Roboto" w:hAnsi="Roboto" w:cs="Roboto"/>
                <w:sz w:val="21"/>
                <w:szCs w:val="21"/>
              </w:rPr>
              <w:t>Science and Assessment</w:t>
            </w:r>
          </w:p>
        </w:tc>
        <w:tc>
          <w:tcPr>
            <w:tcW w:w="1843" w:type="dxa"/>
            <w:tcMar>
              <w:left w:w="57" w:type="dxa"/>
              <w:right w:w="57" w:type="dxa"/>
            </w:tcMar>
            <w:vAlign w:val="center"/>
          </w:tcPr>
          <w:p w14:paraId="0000004A" w14:textId="77777777" w:rsidR="00982FDE" w:rsidRDefault="00982FDE">
            <w:pPr>
              <w:spacing w:after="120"/>
              <w:jc w:val="both"/>
              <w:rPr>
                <w:rFonts w:ascii="Roboto" w:eastAsia="Roboto" w:hAnsi="Roboto" w:cs="Roboto"/>
                <w:sz w:val="21"/>
                <w:szCs w:val="21"/>
                <w:highlight w:val="yellow"/>
              </w:rPr>
            </w:pPr>
          </w:p>
        </w:tc>
        <w:tc>
          <w:tcPr>
            <w:tcW w:w="2131" w:type="dxa"/>
            <w:vAlign w:val="center"/>
          </w:tcPr>
          <w:p w14:paraId="0000004B" w14:textId="77777777" w:rsidR="00982FDE" w:rsidRDefault="00982FDE">
            <w:pPr>
              <w:spacing w:after="120"/>
              <w:jc w:val="both"/>
              <w:rPr>
                <w:rFonts w:ascii="Roboto" w:eastAsia="Roboto" w:hAnsi="Roboto" w:cs="Roboto"/>
                <w:sz w:val="21"/>
                <w:szCs w:val="21"/>
                <w:highlight w:val="yellow"/>
              </w:rPr>
            </w:pPr>
          </w:p>
        </w:tc>
        <w:tc>
          <w:tcPr>
            <w:tcW w:w="1838" w:type="dxa"/>
            <w:gridSpan w:val="2"/>
            <w:vAlign w:val="center"/>
          </w:tcPr>
          <w:p w14:paraId="0000004C" w14:textId="77777777" w:rsidR="00982FDE" w:rsidRDefault="00982FDE">
            <w:pPr>
              <w:spacing w:after="120"/>
              <w:jc w:val="both"/>
              <w:rPr>
                <w:rFonts w:ascii="Roboto" w:eastAsia="Roboto" w:hAnsi="Roboto" w:cs="Roboto"/>
                <w:sz w:val="21"/>
                <w:szCs w:val="21"/>
                <w:highlight w:val="yellow"/>
              </w:rPr>
            </w:pPr>
          </w:p>
        </w:tc>
        <w:tc>
          <w:tcPr>
            <w:tcW w:w="1978" w:type="dxa"/>
            <w:vAlign w:val="center"/>
          </w:tcPr>
          <w:p w14:paraId="0000004E" w14:textId="77777777" w:rsidR="00982FDE" w:rsidRDefault="00982FDE">
            <w:pPr>
              <w:spacing w:after="120"/>
              <w:jc w:val="both"/>
              <w:rPr>
                <w:rFonts w:ascii="Roboto" w:eastAsia="Roboto" w:hAnsi="Roboto" w:cs="Roboto"/>
                <w:sz w:val="21"/>
                <w:szCs w:val="21"/>
                <w:highlight w:val="yellow"/>
              </w:rPr>
            </w:pPr>
          </w:p>
        </w:tc>
      </w:tr>
      <w:tr w:rsidR="00982FDE" w14:paraId="42D7381C" w14:textId="77777777">
        <w:tc>
          <w:tcPr>
            <w:tcW w:w="1838" w:type="dxa"/>
            <w:shd w:val="clear" w:color="auto" w:fill="E7E6E6"/>
            <w:tcMar>
              <w:left w:w="57" w:type="dxa"/>
              <w:right w:w="57" w:type="dxa"/>
            </w:tcMar>
            <w:vAlign w:val="center"/>
          </w:tcPr>
          <w:p w14:paraId="0000004F" w14:textId="77777777" w:rsidR="00982FDE" w:rsidRDefault="00455AEB">
            <w:pPr>
              <w:rPr>
                <w:rFonts w:ascii="Roboto" w:eastAsia="Roboto" w:hAnsi="Roboto" w:cs="Roboto"/>
                <w:sz w:val="21"/>
                <w:szCs w:val="21"/>
                <w:highlight w:val="yellow"/>
              </w:rPr>
            </w:pPr>
            <w:r>
              <w:rPr>
                <w:rFonts w:ascii="Roboto" w:eastAsia="Roboto" w:hAnsi="Roboto" w:cs="Roboto"/>
                <w:sz w:val="21"/>
                <w:szCs w:val="21"/>
              </w:rPr>
              <w:t>Technologies and Practices</w:t>
            </w:r>
          </w:p>
        </w:tc>
        <w:tc>
          <w:tcPr>
            <w:tcW w:w="1843" w:type="dxa"/>
            <w:tcMar>
              <w:left w:w="57" w:type="dxa"/>
              <w:right w:w="57" w:type="dxa"/>
            </w:tcMar>
            <w:vAlign w:val="center"/>
          </w:tcPr>
          <w:p w14:paraId="00000050" w14:textId="77777777" w:rsidR="00982FDE" w:rsidRDefault="00982FDE">
            <w:pPr>
              <w:spacing w:after="120"/>
              <w:jc w:val="both"/>
              <w:rPr>
                <w:rFonts w:ascii="Roboto" w:eastAsia="Roboto" w:hAnsi="Roboto" w:cs="Roboto"/>
                <w:sz w:val="21"/>
                <w:szCs w:val="21"/>
                <w:highlight w:val="yellow"/>
              </w:rPr>
            </w:pPr>
          </w:p>
        </w:tc>
        <w:tc>
          <w:tcPr>
            <w:tcW w:w="2131" w:type="dxa"/>
            <w:vAlign w:val="center"/>
          </w:tcPr>
          <w:p w14:paraId="00000051" w14:textId="77777777" w:rsidR="00982FDE" w:rsidRDefault="00982FDE">
            <w:pPr>
              <w:spacing w:after="120"/>
              <w:jc w:val="both"/>
              <w:rPr>
                <w:rFonts w:ascii="Roboto" w:eastAsia="Roboto" w:hAnsi="Roboto" w:cs="Roboto"/>
                <w:sz w:val="21"/>
                <w:szCs w:val="21"/>
                <w:highlight w:val="yellow"/>
              </w:rPr>
            </w:pPr>
          </w:p>
        </w:tc>
        <w:tc>
          <w:tcPr>
            <w:tcW w:w="1838" w:type="dxa"/>
            <w:gridSpan w:val="2"/>
            <w:vAlign w:val="center"/>
          </w:tcPr>
          <w:p w14:paraId="00000052" w14:textId="77777777" w:rsidR="00982FDE" w:rsidRDefault="00982FDE">
            <w:pPr>
              <w:spacing w:after="120"/>
              <w:jc w:val="both"/>
              <w:rPr>
                <w:rFonts w:ascii="Roboto" w:eastAsia="Roboto" w:hAnsi="Roboto" w:cs="Roboto"/>
                <w:sz w:val="21"/>
                <w:szCs w:val="21"/>
                <w:highlight w:val="yellow"/>
              </w:rPr>
            </w:pPr>
          </w:p>
        </w:tc>
        <w:tc>
          <w:tcPr>
            <w:tcW w:w="1978" w:type="dxa"/>
            <w:vAlign w:val="center"/>
          </w:tcPr>
          <w:p w14:paraId="00000054" w14:textId="77777777" w:rsidR="00982FDE" w:rsidRDefault="00982FDE">
            <w:pPr>
              <w:spacing w:after="120"/>
              <w:jc w:val="both"/>
              <w:rPr>
                <w:rFonts w:ascii="Roboto" w:eastAsia="Roboto" w:hAnsi="Roboto" w:cs="Roboto"/>
                <w:sz w:val="21"/>
                <w:szCs w:val="21"/>
                <w:highlight w:val="yellow"/>
              </w:rPr>
            </w:pPr>
          </w:p>
        </w:tc>
      </w:tr>
      <w:tr w:rsidR="00982FDE" w14:paraId="559067FB" w14:textId="77777777">
        <w:tc>
          <w:tcPr>
            <w:tcW w:w="1838" w:type="dxa"/>
            <w:shd w:val="clear" w:color="auto" w:fill="E7E6E6"/>
            <w:tcMar>
              <w:left w:w="57" w:type="dxa"/>
              <w:right w:w="57" w:type="dxa"/>
            </w:tcMar>
            <w:vAlign w:val="center"/>
          </w:tcPr>
          <w:p w14:paraId="00000055" w14:textId="77777777" w:rsidR="00982FDE" w:rsidRDefault="00455AEB">
            <w:pPr>
              <w:rPr>
                <w:rFonts w:ascii="Roboto" w:eastAsia="Roboto" w:hAnsi="Roboto" w:cs="Roboto"/>
                <w:sz w:val="21"/>
                <w:szCs w:val="21"/>
                <w:highlight w:val="yellow"/>
              </w:rPr>
            </w:pPr>
            <w:r>
              <w:rPr>
                <w:rFonts w:ascii="Roboto" w:eastAsia="Roboto" w:hAnsi="Roboto" w:cs="Roboto"/>
                <w:sz w:val="21"/>
                <w:szCs w:val="21"/>
              </w:rPr>
              <w:t>Finance and Investment</w:t>
            </w:r>
          </w:p>
        </w:tc>
        <w:tc>
          <w:tcPr>
            <w:tcW w:w="1843" w:type="dxa"/>
            <w:tcMar>
              <w:left w:w="57" w:type="dxa"/>
              <w:right w:w="57" w:type="dxa"/>
            </w:tcMar>
            <w:vAlign w:val="center"/>
          </w:tcPr>
          <w:p w14:paraId="00000056" w14:textId="77777777" w:rsidR="00982FDE" w:rsidRDefault="00982FDE">
            <w:pPr>
              <w:spacing w:after="120"/>
              <w:jc w:val="both"/>
              <w:rPr>
                <w:rFonts w:ascii="Roboto" w:eastAsia="Roboto" w:hAnsi="Roboto" w:cs="Roboto"/>
                <w:sz w:val="21"/>
                <w:szCs w:val="21"/>
                <w:highlight w:val="yellow"/>
              </w:rPr>
            </w:pPr>
          </w:p>
        </w:tc>
        <w:tc>
          <w:tcPr>
            <w:tcW w:w="2131" w:type="dxa"/>
            <w:vAlign w:val="center"/>
          </w:tcPr>
          <w:p w14:paraId="00000057" w14:textId="77777777" w:rsidR="00982FDE" w:rsidRDefault="00982FDE">
            <w:pPr>
              <w:spacing w:after="120"/>
              <w:jc w:val="both"/>
              <w:rPr>
                <w:rFonts w:ascii="Roboto" w:eastAsia="Roboto" w:hAnsi="Roboto" w:cs="Roboto"/>
                <w:sz w:val="21"/>
                <w:szCs w:val="21"/>
                <w:highlight w:val="yellow"/>
              </w:rPr>
            </w:pPr>
          </w:p>
        </w:tc>
        <w:tc>
          <w:tcPr>
            <w:tcW w:w="1838" w:type="dxa"/>
            <w:gridSpan w:val="2"/>
            <w:vAlign w:val="center"/>
          </w:tcPr>
          <w:p w14:paraId="00000058" w14:textId="77777777" w:rsidR="00982FDE" w:rsidRDefault="00982FDE">
            <w:pPr>
              <w:spacing w:after="120"/>
              <w:jc w:val="both"/>
              <w:rPr>
                <w:rFonts w:ascii="Roboto" w:eastAsia="Roboto" w:hAnsi="Roboto" w:cs="Roboto"/>
                <w:sz w:val="21"/>
                <w:szCs w:val="21"/>
                <w:highlight w:val="yellow"/>
              </w:rPr>
            </w:pPr>
          </w:p>
        </w:tc>
        <w:tc>
          <w:tcPr>
            <w:tcW w:w="1978" w:type="dxa"/>
            <w:vAlign w:val="center"/>
          </w:tcPr>
          <w:p w14:paraId="0000005A" w14:textId="77777777" w:rsidR="00982FDE" w:rsidRDefault="00982FDE">
            <w:pPr>
              <w:spacing w:after="120"/>
              <w:jc w:val="both"/>
              <w:rPr>
                <w:rFonts w:ascii="Roboto" w:eastAsia="Roboto" w:hAnsi="Roboto" w:cs="Roboto"/>
                <w:sz w:val="21"/>
                <w:szCs w:val="21"/>
                <w:highlight w:val="yellow"/>
              </w:rPr>
            </w:pPr>
          </w:p>
        </w:tc>
      </w:tr>
    </w:tbl>
    <w:p w14:paraId="0000005B" w14:textId="77777777" w:rsidR="00982FDE" w:rsidRDefault="00982FDE">
      <w:pPr>
        <w:shd w:val="clear" w:color="auto" w:fill="FFFFFF"/>
        <w:spacing w:after="360" w:line="276" w:lineRule="auto"/>
        <w:jc w:val="both"/>
      </w:pPr>
    </w:p>
    <w:p w14:paraId="0000005C" w14:textId="77777777" w:rsidR="00982FDE" w:rsidRDefault="00455AEB">
      <w:pPr>
        <w:shd w:val="clear" w:color="auto" w:fill="FFFFFF"/>
        <w:spacing w:after="120" w:line="276" w:lineRule="auto"/>
        <w:rPr>
          <w:rFonts w:ascii="Roboto" w:eastAsia="Roboto" w:hAnsi="Roboto" w:cs="Roboto"/>
          <w:b/>
          <w:color w:val="2E75B5"/>
          <w:sz w:val="24"/>
          <w:szCs w:val="24"/>
        </w:rPr>
      </w:pPr>
      <w:r>
        <w:rPr>
          <w:rFonts w:ascii="Roboto" w:eastAsia="Roboto" w:hAnsi="Roboto" w:cs="Roboto"/>
          <w:b/>
          <w:color w:val="2E75B5"/>
          <w:sz w:val="24"/>
          <w:szCs w:val="24"/>
        </w:rPr>
        <w:lastRenderedPageBreak/>
        <w:t>Opportunities for partners’ engagement</w:t>
      </w:r>
    </w:p>
    <w:p w14:paraId="0000005D" w14:textId="77777777" w:rsidR="00982FDE" w:rsidRDefault="00455AEB" w:rsidP="007138F3">
      <w:pPr>
        <w:spacing w:after="0" w:line="276" w:lineRule="auto"/>
        <w:jc w:val="both"/>
        <w:rPr>
          <w:rFonts w:ascii="Roboto" w:eastAsia="Roboto" w:hAnsi="Roboto" w:cs="Roboto"/>
          <w:sz w:val="21"/>
          <w:szCs w:val="21"/>
        </w:rPr>
      </w:pPr>
      <w:r>
        <w:rPr>
          <w:rFonts w:ascii="Roboto" w:eastAsia="Roboto" w:hAnsi="Roboto" w:cs="Roboto"/>
          <w:sz w:val="21"/>
          <w:szCs w:val="21"/>
        </w:rPr>
        <w:t>There are several opportunities for partners to actively support and participate in the preparation of the 8th APAN Forum. Their involvement can contribute to the success of the event and foster collaborative efforts. Partners can contribute in various ways, such as providing expertise or participating in the programme planning process, as outlined below.</w:t>
      </w:r>
    </w:p>
    <w:p w14:paraId="0000005E" w14:textId="77777777" w:rsidR="00982FDE" w:rsidRDefault="00982FDE">
      <w:pPr>
        <w:spacing w:after="0" w:line="276" w:lineRule="auto"/>
        <w:jc w:val="both"/>
        <w:rPr>
          <w:rFonts w:ascii="Roboto" w:eastAsia="Roboto" w:hAnsi="Roboto" w:cs="Roboto"/>
          <w:sz w:val="21"/>
          <w:szCs w:val="21"/>
        </w:rPr>
      </w:pPr>
    </w:p>
    <w:p w14:paraId="0000005F" w14:textId="77777777"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Stream Sessions</w:t>
      </w:r>
    </w:p>
    <w:p w14:paraId="00000060" w14:textId="37D2BE76" w:rsidR="00982FDE" w:rsidRDefault="00455AEB">
      <w:pPr>
        <w:spacing w:after="120" w:line="276" w:lineRule="auto"/>
        <w:jc w:val="both"/>
        <w:rPr>
          <w:rFonts w:ascii="Roboto" w:eastAsia="Roboto" w:hAnsi="Roboto" w:cs="Roboto"/>
          <w:sz w:val="21"/>
          <w:szCs w:val="21"/>
        </w:rPr>
      </w:pPr>
      <w:r>
        <w:rPr>
          <w:rFonts w:ascii="Roboto" w:eastAsia="Roboto" w:hAnsi="Roboto" w:cs="Roboto"/>
          <w:sz w:val="21"/>
          <w:szCs w:val="21"/>
        </w:rPr>
        <w:t>A lead organisation with a special interest and expertise in each stream's topic will be identified. This</w:t>
      </w:r>
      <w:r w:rsidR="00141EBA">
        <w:rPr>
          <w:rFonts w:ascii="Roboto" w:eastAsia="Roboto" w:hAnsi="Roboto" w:cs="Roboto"/>
          <w:sz w:val="21"/>
          <w:szCs w:val="21"/>
        </w:rPr>
        <w:t xml:space="preserve"> </w:t>
      </w:r>
      <w:r>
        <w:rPr>
          <w:rFonts w:ascii="Roboto" w:eastAsia="Roboto" w:hAnsi="Roboto" w:cs="Roboto"/>
          <w:sz w:val="21"/>
          <w:szCs w:val="21"/>
        </w:rPr>
        <w:t xml:space="preserve">organisation will be responsible for coordinating the development of the background documentation for their respective stream, </w:t>
      </w:r>
      <w:r w:rsidR="00C359F3">
        <w:rPr>
          <w:rFonts w:ascii="Roboto" w:eastAsia="Roboto" w:hAnsi="Roboto" w:cs="Roboto"/>
          <w:sz w:val="21"/>
          <w:szCs w:val="21"/>
        </w:rPr>
        <w:t>u</w:t>
      </w:r>
      <w:r>
        <w:rPr>
          <w:rFonts w:ascii="Roboto" w:eastAsia="Roboto" w:hAnsi="Roboto" w:cs="Roboto"/>
          <w:sz w:val="21"/>
          <w:szCs w:val="21"/>
        </w:rPr>
        <w:t xml:space="preserve">nder the overall coordination </w:t>
      </w:r>
      <w:r w:rsidR="00141EBA">
        <w:rPr>
          <w:rFonts w:ascii="Roboto" w:eastAsia="Roboto" w:hAnsi="Roboto" w:cs="Roboto"/>
          <w:sz w:val="21"/>
          <w:szCs w:val="21"/>
        </w:rPr>
        <w:t xml:space="preserve">of the </w:t>
      </w:r>
      <w:r>
        <w:rPr>
          <w:rFonts w:ascii="Roboto" w:eastAsia="Roboto" w:hAnsi="Roboto" w:cs="Roboto"/>
          <w:sz w:val="21"/>
          <w:szCs w:val="21"/>
        </w:rPr>
        <w:t>APAN Secretariat</w:t>
      </w:r>
      <w:r w:rsidR="00141EBA">
        <w:rPr>
          <w:rFonts w:ascii="Roboto" w:eastAsia="Roboto" w:hAnsi="Roboto" w:cs="Roboto"/>
          <w:sz w:val="21"/>
          <w:szCs w:val="21"/>
        </w:rPr>
        <w:t xml:space="preserve">, </w:t>
      </w:r>
      <w:r w:rsidR="00F4710D">
        <w:rPr>
          <w:rFonts w:ascii="Roboto" w:eastAsia="Roboto" w:hAnsi="Roboto" w:cs="Roboto"/>
          <w:sz w:val="21"/>
          <w:szCs w:val="21"/>
        </w:rPr>
        <w:t xml:space="preserve">which </w:t>
      </w:r>
      <w:r w:rsidR="00141EBA">
        <w:rPr>
          <w:rFonts w:ascii="Roboto" w:eastAsia="Roboto" w:hAnsi="Roboto" w:cs="Roboto"/>
          <w:sz w:val="21"/>
          <w:szCs w:val="21"/>
        </w:rPr>
        <w:t>will also support the design and delivery of the output.</w:t>
      </w:r>
    </w:p>
    <w:p w14:paraId="00000061" w14:textId="6544698E" w:rsidR="00982FDE" w:rsidRDefault="00455AEB" w:rsidP="007138F3">
      <w:pPr>
        <w:spacing w:after="0" w:line="276" w:lineRule="auto"/>
        <w:jc w:val="both"/>
        <w:rPr>
          <w:rFonts w:ascii="Roboto" w:eastAsia="Roboto" w:hAnsi="Roboto" w:cs="Roboto"/>
          <w:sz w:val="21"/>
          <w:szCs w:val="21"/>
        </w:rPr>
      </w:pPr>
      <w:r w:rsidRPr="31D85384">
        <w:rPr>
          <w:rFonts w:ascii="Roboto" w:eastAsia="Roboto" w:hAnsi="Roboto" w:cs="Roboto"/>
          <w:sz w:val="21"/>
          <w:szCs w:val="21"/>
        </w:rPr>
        <w:t>The lead organisation for each stream is encouraged to seek the involvement of partners in the development process</w:t>
      </w:r>
      <w:r w:rsidR="1755B301" w:rsidRPr="31D85384">
        <w:rPr>
          <w:rFonts w:ascii="Roboto" w:eastAsia="Roboto" w:hAnsi="Roboto" w:cs="Roboto"/>
          <w:sz w:val="21"/>
          <w:szCs w:val="21"/>
        </w:rPr>
        <w:t>es of the stream session</w:t>
      </w:r>
      <w:r w:rsidRPr="31D85384">
        <w:rPr>
          <w:rFonts w:ascii="Roboto" w:eastAsia="Roboto" w:hAnsi="Roboto" w:cs="Roboto"/>
          <w:sz w:val="21"/>
          <w:szCs w:val="21"/>
        </w:rPr>
        <w:t>. The active participation of partners in these areas will enhance the richness and diversity of the discussions and outcomes of the forum.</w:t>
      </w:r>
      <w:r w:rsidR="00C359F3">
        <w:rPr>
          <w:rFonts w:ascii="Roboto" w:eastAsia="Roboto" w:hAnsi="Roboto" w:cs="Roboto"/>
          <w:sz w:val="21"/>
          <w:szCs w:val="21"/>
        </w:rPr>
        <w:t xml:space="preserve"> T</w:t>
      </w:r>
      <w:r w:rsidRPr="31D85384">
        <w:rPr>
          <w:rFonts w:ascii="Roboto" w:eastAsia="Roboto" w:hAnsi="Roboto" w:cs="Roboto"/>
          <w:sz w:val="21"/>
          <w:szCs w:val="21"/>
        </w:rPr>
        <w:t xml:space="preserve">he provided </w:t>
      </w:r>
      <w:r w:rsidR="00C359F3">
        <w:rPr>
          <w:rFonts w:ascii="Roboto" w:eastAsia="Roboto" w:hAnsi="Roboto" w:cs="Roboto"/>
          <w:sz w:val="21"/>
          <w:szCs w:val="21"/>
        </w:rPr>
        <w:t xml:space="preserve">session proposal form </w:t>
      </w:r>
      <w:r w:rsidRPr="31D85384">
        <w:rPr>
          <w:rFonts w:ascii="Roboto" w:eastAsia="Roboto" w:hAnsi="Roboto" w:cs="Roboto"/>
          <w:sz w:val="21"/>
          <w:szCs w:val="21"/>
        </w:rPr>
        <w:t xml:space="preserve">in </w:t>
      </w:r>
      <w:r w:rsidRPr="31D85384">
        <w:rPr>
          <w:rFonts w:ascii="Roboto" w:eastAsia="Roboto" w:hAnsi="Roboto" w:cs="Roboto"/>
          <w:i/>
          <w:iCs/>
          <w:sz w:val="21"/>
          <w:szCs w:val="21"/>
        </w:rPr>
        <w:t>Annex I</w:t>
      </w:r>
      <w:r w:rsidRPr="31D85384">
        <w:rPr>
          <w:rFonts w:ascii="Roboto" w:eastAsia="Roboto" w:hAnsi="Roboto" w:cs="Roboto"/>
          <w:sz w:val="21"/>
          <w:szCs w:val="21"/>
        </w:rPr>
        <w:t xml:space="preserve"> will </w:t>
      </w:r>
      <w:r w:rsidR="00C359F3">
        <w:rPr>
          <w:rFonts w:ascii="Roboto" w:eastAsia="Roboto" w:hAnsi="Roboto" w:cs="Roboto"/>
          <w:sz w:val="21"/>
          <w:szCs w:val="21"/>
        </w:rPr>
        <w:t xml:space="preserve">be compiled and </w:t>
      </w:r>
      <w:r w:rsidRPr="31D85384">
        <w:rPr>
          <w:rFonts w:ascii="Roboto" w:eastAsia="Roboto" w:hAnsi="Roboto" w:cs="Roboto"/>
          <w:sz w:val="21"/>
          <w:szCs w:val="21"/>
        </w:rPr>
        <w:t>serve as a concept note</w:t>
      </w:r>
      <w:r w:rsidR="00141EBA">
        <w:rPr>
          <w:rFonts w:ascii="Roboto" w:eastAsia="Roboto" w:hAnsi="Roboto" w:cs="Roboto"/>
          <w:sz w:val="21"/>
          <w:szCs w:val="21"/>
        </w:rPr>
        <w:t xml:space="preserve"> of the stream</w:t>
      </w:r>
      <w:r w:rsidRPr="31D85384">
        <w:rPr>
          <w:rFonts w:ascii="Roboto" w:eastAsia="Roboto" w:hAnsi="Roboto" w:cs="Roboto"/>
          <w:sz w:val="21"/>
          <w:szCs w:val="21"/>
        </w:rPr>
        <w:t xml:space="preserve">. </w:t>
      </w:r>
    </w:p>
    <w:p w14:paraId="00000062" w14:textId="77777777" w:rsidR="00982FDE" w:rsidRDefault="00982FDE">
      <w:pPr>
        <w:spacing w:after="0" w:line="276" w:lineRule="auto"/>
        <w:jc w:val="both"/>
        <w:rPr>
          <w:rFonts w:ascii="Roboto" w:eastAsia="Roboto" w:hAnsi="Roboto" w:cs="Roboto"/>
          <w:sz w:val="21"/>
          <w:szCs w:val="21"/>
        </w:rPr>
      </w:pPr>
    </w:p>
    <w:p w14:paraId="00000063" w14:textId="77777777"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 xml:space="preserve">Background Documents: </w:t>
      </w:r>
      <w:r>
        <w:rPr>
          <w:rFonts w:ascii="Roboto" w:eastAsia="Roboto" w:hAnsi="Roboto" w:cs="Roboto"/>
          <w:b/>
          <w:i/>
          <w:color w:val="000000"/>
          <w:sz w:val="21"/>
          <w:szCs w:val="21"/>
        </w:rPr>
        <w:t>Resilience Outlooks</w:t>
      </w:r>
    </w:p>
    <w:p w14:paraId="00000064" w14:textId="720B1FAD" w:rsidR="00982FDE" w:rsidRDefault="00455AEB">
      <w:pPr>
        <w:shd w:val="clear" w:color="auto" w:fill="FFFFFF"/>
        <w:spacing w:after="120" w:line="276" w:lineRule="auto"/>
        <w:jc w:val="both"/>
        <w:rPr>
          <w:rFonts w:ascii="Roboto" w:eastAsia="Roboto" w:hAnsi="Roboto" w:cs="Roboto"/>
          <w:sz w:val="21"/>
          <w:szCs w:val="21"/>
        </w:rPr>
      </w:pPr>
      <w:r>
        <w:rPr>
          <w:rFonts w:ascii="Roboto" w:eastAsia="Roboto" w:hAnsi="Roboto" w:cs="Roboto"/>
          <w:sz w:val="21"/>
          <w:szCs w:val="21"/>
        </w:rPr>
        <w:t>The background documentation for the 8</w:t>
      </w:r>
      <w:r>
        <w:rPr>
          <w:rFonts w:ascii="Roboto" w:eastAsia="Roboto" w:hAnsi="Roboto" w:cs="Roboto"/>
          <w:sz w:val="21"/>
          <w:szCs w:val="21"/>
          <w:vertAlign w:val="superscript"/>
        </w:rPr>
        <w:t>th</w:t>
      </w:r>
      <w:r>
        <w:rPr>
          <w:rFonts w:ascii="Roboto" w:eastAsia="Roboto" w:hAnsi="Roboto" w:cs="Roboto"/>
          <w:sz w:val="21"/>
          <w:szCs w:val="21"/>
        </w:rPr>
        <w:t xml:space="preserve"> APAN Forum will include </w:t>
      </w:r>
      <w:r>
        <w:rPr>
          <w:rFonts w:ascii="Roboto" w:eastAsia="Roboto" w:hAnsi="Roboto" w:cs="Roboto"/>
          <w:i/>
          <w:sz w:val="21"/>
          <w:szCs w:val="21"/>
        </w:rPr>
        <w:t>Resilience Outlooks</w:t>
      </w:r>
      <w:r>
        <w:rPr>
          <w:rFonts w:ascii="Roboto" w:eastAsia="Roboto" w:hAnsi="Roboto" w:cs="Roboto"/>
          <w:sz w:val="21"/>
          <w:szCs w:val="21"/>
        </w:rPr>
        <w:t xml:space="preserve">, providing a snapshot of the regional status of each stream. The purpose of the outlooks is twofold: firstly, to present the current state of resilience within each enabler, and secondly, to identify exemplary practices and examples in the region that can be showcased during the Forum. </w:t>
      </w:r>
    </w:p>
    <w:p w14:paraId="00000065" w14:textId="7811D93B" w:rsidR="00982FDE" w:rsidRDefault="00455AEB">
      <w:pPr>
        <w:shd w:val="clear" w:color="auto" w:fill="FFFFFF"/>
        <w:spacing w:after="120" w:line="276" w:lineRule="auto"/>
        <w:jc w:val="both"/>
      </w:pPr>
      <w:r w:rsidRPr="0017425F">
        <w:rPr>
          <w:rFonts w:ascii="Roboto" w:eastAsia="Roboto" w:hAnsi="Roboto" w:cs="Roboto"/>
          <w:sz w:val="21"/>
          <w:szCs w:val="21"/>
        </w:rPr>
        <w:t xml:space="preserve">Each background document will highlight the intertwined nature of resilience and will also take stock of experiences and challenges of </w:t>
      </w:r>
      <w:r w:rsidR="0017425F" w:rsidRPr="0017425F">
        <w:rPr>
          <w:rFonts w:ascii="Roboto" w:eastAsia="Roboto" w:hAnsi="Roboto" w:cs="Roboto"/>
          <w:sz w:val="21"/>
          <w:szCs w:val="21"/>
        </w:rPr>
        <w:t xml:space="preserve">transformative adaptation </w:t>
      </w:r>
      <w:r w:rsidRPr="0017425F">
        <w:rPr>
          <w:rFonts w:ascii="Roboto" w:eastAsia="Roboto" w:hAnsi="Roboto" w:cs="Roboto"/>
          <w:sz w:val="21"/>
          <w:szCs w:val="21"/>
        </w:rPr>
        <w:t>in the Asia-Pacific region, analysing them in relation to the means by which each system can be enabled, focusing on the five identified enablers.</w:t>
      </w:r>
      <w:r>
        <w:t xml:space="preserve"> </w:t>
      </w:r>
    </w:p>
    <w:p w14:paraId="33FD0E53" w14:textId="6355A3C7" w:rsidR="009A3C72" w:rsidRDefault="00455AEB" w:rsidP="0017425F">
      <w:pPr>
        <w:shd w:val="clear" w:color="auto" w:fill="FFFFFF"/>
        <w:spacing w:after="0" w:line="276" w:lineRule="auto"/>
        <w:jc w:val="both"/>
        <w:rPr>
          <w:rFonts w:ascii="Roboto" w:eastAsia="Roboto" w:hAnsi="Roboto" w:cs="Roboto"/>
          <w:sz w:val="21"/>
          <w:szCs w:val="21"/>
        </w:rPr>
      </w:pPr>
      <w:r>
        <w:rPr>
          <w:rFonts w:ascii="Roboto" w:eastAsia="Roboto" w:hAnsi="Roboto" w:cs="Roboto"/>
          <w:sz w:val="21"/>
          <w:szCs w:val="21"/>
        </w:rPr>
        <w:t xml:space="preserve">By providing this contextual background, the </w:t>
      </w:r>
      <w:r>
        <w:rPr>
          <w:rFonts w:ascii="Roboto" w:eastAsia="Roboto" w:hAnsi="Roboto" w:cs="Roboto"/>
          <w:i/>
          <w:sz w:val="21"/>
          <w:szCs w:val="21"/>
        </w:rPr>
        <w:t>Resilience Outlooks</w:t>
      </w:r>
      <w:r>
        <w:rPr>
          <w:rFonts w:ascii="Roboto" w:eastAsia="Roboto" w:hAnsi="Roboto" w:cs="Roboto"/>
          <w:sz w:val="21"/>
          <w:szCs w:val="21"/>
        </w:rPr>
        <w:t xml:space="preserve"> will foster a common understanding among participants and lay the foundation for productive and insightful conversations during the Forum.</w:t>
      </w:r>
    </w:p>
    <w:p w14:paraId="08429178" w14:textId="77777777" w:rsidR="0017425F" w:rsidRPr="00141355" w:rsidRDefault="0017425F" w:rsidP="0017425F">
      <w:pPr>
        <w:shd w:val="clear" w:color="auto" w:fill="FFFFFF"/>
        <w:spacing w:after="0" w:line="276" w:lineRule="auto"/>
        <w:jc w:val="both"/>
        <w:rPr>
          <w:rFonts w:ascii="Roboto" w:eastAsia="Roboto" w:hAnsi="Roboto" w:cs="Roboto"/>
          <w:sz w:val="21"/>
          <w:szCs w:val="21"/>
        </w:rPr>
      </w:pPr>
    </w:p>
    <w:p w14:paraId="00000072" w14:textId="27A60199"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 xml:space="preserve">Virtual </w:t>
      </w:r>
      <w:r w:rsidR="0017425F">
        <w:rPr>
          <w:rFonts w:ascii="Roboto" w:eastAsia="Roboto" w:hAnsi="Roboto" w:cs="Roboto"/>
          <w:b/>
          <w:color w:val="000000"/>
          <w:sz w:val="21"/>
          <w:szCs w:val="21"/>
        </w:rPr>
        <w:t>Dialogue</w:t>
      </w:r>
      <w:r w:rsidR="005260FF">
        <w:rPr>
          <w:rFonts w:ascii="Roboto" w:eastAsia="Roboto" w:hAnsi="Roboto" w:cs="Roboto"/>
          <w:b/>
          <w:color w:val="000000"/>
          <w:sz w:val="21"/>
          <w:szCs w:val="21"/>
        </w:rPr>
        <w:t xml:space="preserve"> Series</w:t>
      </w:r>
      <w:r>
        <w:rPr>
          <w:rFonts w:ascii="Roboto" w:eastAsia="Roboto" w:hAnsi="Roboto" w:cs="Roboto"/>
          <w:b/>
          <w:color w:val="000000"/>
          <w:sz w:val="21"/>
          <w:szCs w:val="21"/>
        </w:rPr>
        <w:t xml:space="preserve"> </w:t>
      </w:r>
      <w:r w:rsidR="0017425F">
        <w:rPr>
          <w:rFonts w:ascii="Roboto" w:eastAsia="Roboto" w:hAnsi="Roboto" w:cs="Roboto"/>
          <w:b/>
          <w:color w:val="000000"/>
          <w:sz w:val="21"/>
          <w:szCs w:val="21"/>
        </w:rPr>
        <w:t>(</w:t>
      </w:r>
      <w:r w:rsidR="005260FF">
        <w:rPr>
          <w:rFonts w:ascii="Roboto" w:eastAsia="Roboto" w:hAnsi="Roboto" w:cs="Roboto"/>
          <w:b/>
          <w:color w:val="000000"/>
          <w:sz w:val="21"/>
          <w:szCs w:val="21"/>
        </w:rPr>
        <w:t xml:space="preserve">Pre-Forum </w:t>
      </w:r>
      <w:r w:rsidR="0017425F">
        <w:rPr>
          <w:rFonts w:ascii="Roboto" w:eastAsia="Roboto" w:hAnsi="Roboto" w:cs="Roboto"/>
          <w:b/>
          <w:color w:val="000000"/>
          <w:sz w:val="21"/>
          <w:szCs w:val="21"/>
        </w:rPr>
        <w:t>Webinar</w:t>
      </w:r>
      <w:r w:rsidR="005260FF">
        <w:rPr>
          <w:rFonts w:ascii="Roboto" w:eastAsia="Roboto" w:hAnsi="Roboto" w:cs="Roboto"/>
          <w:b/>
          <w:color w:val="000000"/>
          <w:sz w:val="21"/>
          <w:szCs w:val="21"/>
        </w:rPr>
        <w:t>s</w:t>
      </w:r>
      <w:r w:rsidR="0017425F">
        <w:rPr>
          <w:rFonts w:ascii="Roboto" w:eastAsia="Roboto" w:hAnsi="Roboto" w:cs="Roboto"/>
          <w:b/>
          <w:color w:val="000000"/>
          <w:sz w:val="21"/>
          <w:szCs w:val="21"/>
        </w:rPr>
        <w:t>)</w:t>
      </w:r>
    </w:p>
    <w:p w14:paraId="00000073" w14:textId="28AE38A1" w:rsidR="00982FDE" w:rsidRDefault="00455AEB">
      <w:pPr>
        <w:spacing w:line="276" w:lineRule="auto"/>
        <w:jc w:val="both"/>
        <w:rPr>
          <w:rFonts w:ascii="Roboto" w:eastAsia="Roboto" w:hAnsi="Roboto" w:cs="Roboto"/>
          <w:sz w:val="21"/>
          <w:szCs w:val="21"/>
        </w:rPr>
      </w:pPr>
      <w:r>
        <w:rPr>
          <w:rFonts w:ascii="Roboto" w:eastAsia="Roboto" w:hAnsi="Roboto" w:cs="Roboto"/>
          <w:sz w:val="21"/>
          <w:szCs w:val="21"/>
        </w:rPr>
        <w:t xml:space="preserve">The APAN Secretariat is organising a </w:t>
      </w:r>
      <w:r>
        <w:rPr>
          <w:rFonts w:ascii="Roboto" w:eastAsia="Roboto" w:hAnsi="Roboto" w:cs="Roboto"/>
          <w:b/>
          <w:i/>
          <w:color w:val="000000"/>
          <w:sz w:val="21"/>
          <w:szCs w:val="21"/>
        </w:rPr>
        <w:t>Virtual Dialogue Series</w:t>
      </w:r>
      <w:r w:rsidR="00754E3C">
        <w:rPr>
          <w:rFonts w:ascii="Roboto" w:eastAsia="Roboto" w:hAnsi="Roboto" w:cs="Roboto"/>
          <w:b/>
          <w:i/>
          <w:color w:val="000000"/>
          <w:sz w:val="21"/>
          <w:szCs w:val="21"/>
        </w:rPr>
        <w:t xml:space="preserve"> on</w:t>
      </w:r>
      <w:r>
        <w:rPr>
          <w:rFonts w:ascii="Roboto" w:eastAsia="Roboto" w:hAnsi="Roboto" w:cs="Roboto"/>
          <w:color w:val="000000"/>
          <w:sz w:val="21"/>
          <w:szCs w:val="21"/>
        </w:rPr>
        <w:t xml:space="preserve"> </w:t>
      </w:r>
      <w:r w:rsidR="00141355" w:rsidRPr="00497266">
        <w:rPr>
          <w:rFonts w:ascii="Roboto" w:eastAsia="Roboto" w:hAnsi="Roboto" w:cs="Roboto"/>
          <w:b/>
          <w:bCs/>
          <w:i/>
          <w:iCs/>
          <w:sz w:val="21"/>
          <w:szCs w:val="21"/>
        </w:rPr>
        <w:t xml:space="preserve">Resilience for </w:t>
      </w:r>
      <w:r w:rsidR="00F4710D">
        <w:rPr>
          <w:rFonts w:ascii="Roboto" w:eastAsia="Roboto" w:hAnsi="Roboto" w:cs="Roboto"/>
          <w:b/>
          <w:bCs/>
          <w:i/>
          <w:iCs/>
          <w:sz w:val="21"/>
          <w:szCs w:val="21"/>
        </w:rPr>
        <w:t>all</w:t>
      </w:r>
      <w:r w:rsidR="00141355" w:rsidRPr="00497266">
        <w:rPr>
          <w:rFonts w:ascii="Roboto" w:eastAsia="Roboto" w:hAnsi="Roboto" w:cs="Roboto"/>
          <w:b/>
          <w:bCs/>
          <w:i/>
          <w:iCs/>
          <w:sz w:val="21"/>
          <w:szCs w:val="21"/>
        </w:rPr>
        <w:t>: Enabling transformative implementation</w:t>
      </w:r>
      <w:r w:rsidR="00F4710D">
        <w:rPr>
          <w:rFonts w:ascii="Roboto" w:eastAsia="Roboto" w:hAnsi="Roboto" w:cs="Roboto"/>
          <w:b/>
          <w:bCs/>
          <w:i/>
          <w:iCs/>
          <w:sz w:val="21"/>
          <w:szCs w:val="21"/>
        </w:rPr>
        <w:t>.</w:t>
      </w:r>
      <w:r w:rsidR="00754E3C">
        <w:rPr>
          <w:rFonts w:ascii="Roboto" w:eastAsia="Roboto" w:hAnsi="Roboto" w:cs="Roboto"/>
          <w:sz w:val="21"/>
          <w:szCs w:val="21"/>
        </w:rPr>
        <w:t>Aimed at gathering</w:t>
      </w:r>
      <w:r>
        <w:rPr>
          <w:rFonts w:ascii="Roboto" w:eastAsia="Roboto" w:hAnsi="Roboto" w:cs="Roboto"/>
          <w:sz w:val="21"/>
          <w:szCs w:val="21"/>
        </w:rPr>
        <w:t xml:space="preserve"> perspectives from stakeholders across the Asia-Pacific region</w:t>
      </w:r>
      <w:r w:rsidR="00754E3C">
        <w:rPr>
          <w:rFonts w:ascii="Roboto" w:eastAsia="Roboto" w:hAnsi="Roboto" w:cs="Roboto"/>
          <w:sz w:val="21"/>
          <w:szCs w:val="21"/>
        </w:rPr>
        <w:t xml:space="preserve">, this series will shape </w:t>
      </w:r>
      <w:r>
        <w:rPr>
          <w:rFonts w:ascii="Roboto" w:eastAsia="Roboto" w:hAnsi="Roboto" w:cs="Roboto"/>
          <w:sz w:val="21"/>
          <w:szCs w:val="21"/>
        </w:rPr>
        <w:t>the overall programme of the main forum</w:t>
      </w:r>
      <w:r w:rsidR="00754E3C">
        <w:rPr>
          <w:rFonts w:ascii="Roboto" w:eastAsia="Roboto" w:hAnsi="Roboto" w:cs="Roboto"/>
          <w:sz w:val="21"/>
          <w:szCs w:val="21"/>
        </w:rPr>
        <w:t xml:space="preserve"> </w:t>
      </w:r>
      <w:r w:rsidR="00754E3C" w:rsidRPr="00754E3C">
        <w:rPr>
          <w:rFonts w:ascii="Roboto" w:eastAsia="Roboto" w:hAnsi="Roboto" w:cs="Roboto"/>
          <w:sz w:val="21"/>
          <w:szCs w:val="21"/>
        </w:rPr>
        <w:t xml:space="preserve">by building insights on resilience, gathering feedback on the background document, and fostering a mutual understanding </w:t>
      </w:r>
      <w:r w:rsidR="00F4710D">
        <w:rPr>
          <w:rFonts w:ascii="Roboto" w:eastAsia="Roboto" w:hAnsi="Roboto" w:cs="Roboto"/>
          <w:sz w:val="21"/>
          <w:szCs w:val="21"/>
        </w:rPr>
        <w:t>of</w:t>
      </w:r>
      <w:r w:rsidR="00F4710D" w:rsidRPr="00754E3C">
        <w:rPr>
          <w:rFonts w:ascii="Roboto" w:eastAsia="Roboto" w:hAnsi="Roboto" w:cs="Roboto"/>
          <w:sz w:val="21"/>
          <w:szCs w:val="21"/>
        </w:rPr>
        <w:t xml:space="preserve"> </w:t>
      </w:r>
      <w:r w:rsidR="00754E3C" w:rsidRPr="00754E3C">
        <w:rPr>
          <w:rFonts w:ascii="Roboto" w:eastAsia="Roboto" w:hAnsi="Roboto" w:cs="Roboto"/>
          <w:sz w:val="21"/>
          <w:szCs w:val="21"/>
        </w:rPr>
        <w:t>recommendations for accelerating transformation towards climate resilience.</w:t>
      </w:r>
    </w:p>
    <w:p w14:paraId="29360CE5" w14:textId="3EBF3688" w:rsidR="00754E3C" w:rsidRDefault="00455AEB">
      <w:pPr>
        <w:spacing w:line="276" w:lineRule="auto"/>
        <w:jc w:val="both"/>
        <w:rPr>
          <w:rFonts w:ascii="Roboto" w:eastAsia="Roboto" w:hAnsi="Roboto" w:cs="Roboto"/>
          <w:sz w:val="21"/>
          <w:szCs w:val="21"/>
        </w:rPr>
      </w:pPr>
      <w:r>
        <w:rPr>
          <w:rFonts w:ascii="Roboto" w:eastAsia="Roboto" w:hAnsi="Roboto" w:cs="Roboto"/>
          <w:sz w:val="21"/>
          <w:szCs w:val="21"/>
        </w:rPr>
        <w:t xml:space="preserve">The APAN Secretariat, in collaboration with stream leads, will coordinate the webinar series, offering interactive online engagement formats. </w:t>
      </w:r>
      <w:r w:rsidR="00754E3C">
        <w:rPr>
          <w:rFonts w:ascii="Roboto" w:eastAsia="Roboto" w:hAnsi="Roboto" w:cs="Roboto"/>
          <w:sz w:val="21"/>
          <w:szCs w:val="21"/>
        </w:rPr>
        <w:t>T</w:t>
      </w:r>
      <w:r w:rsidR="00754E3C" w:rsidRPr="00754E3C">
        <w:rPr>
          <w:rFonts w:ascii="Roboto" w:eastAsia="Roboto" w:hAnsi="Roboto" w:cs="Roboto"/>
          <w:sz w:val="21"/>
          <w:szCs w:val="21"/>
        </w:rPr>
        <w:t xml:space="preserve">he series will consist of four webinars, each centred around a specific technical stream. Stream leads will moderate webinars, present </w:t>
      </w:r>
      <w:r w:rsidR="00754E3C" w:rsidRPr="00754E3C">
        <w:rPr>
          <w:rFonts w:ascii="Roboto" w:eastAsia="Roboto" w:hAnsi="Roboto" w:cs="Roboto"/>
          <w:i/>
          <w:iCs/>
          <w:sz w:val="21"/>
          <w:szCs w:val="21"/>
        </w:rPr>
        <w:t>Resilience Outlooks</w:t>
      </w:r>
      <w:r w:rsidR="00754E3C" w:rsidRPr="00754E3C">
        <w:rPr>
          <w:rFonts w:ascii="Roboto" w:eastAsia="Roboto" w:hAnsi="Roboto" w:cs="Roboto"/>
          <w:sz w:val="21"/>
          <w:szCs w:val="21"/>
        </w:rPr>
        <w:t xml:space="preserve"> for discussion, and invite partners to participate as audience members or speakers, thereby directly contributing to the Forum's development.</w:t>
      </w:r>
    </w:p>
    <w:p w14:paraId="324480A3" w14:textId="489BC22B" w:rsidR="0090480C" w:rsidRDefault="0090480C" w:rsidP="0017425F">
      <w:pPr>
        <w:spacing w:after="0" w:line="276" w:lineRule="auto"/>
        <w:jc w:val="both"/>
        <w:rPr>
          <w:rFonts w:ascii="Roboto" w:eastAsia="Roboto" w:hAnsi="Roboto" w:cs="Roboto"/>
          <w:sz w:val="21"/>
          <w:szCs w:val="21"/>
        </w:rPr>
      </w:pPr>
      <w:r>
        <w:rPr>
          <w:rFonts w:ascii="Roboto" w:eastAsia="Roboto" w:hAnsi="Roboto" w:cs="Roboto"/>
          <w:sz w:val="21"/>
          <w:szCs w:val="21"/>
        </w:rPr>
        <w:t xml:space="preserve">The Virtual </w:t>
      </w:r>
      <w:r w:rsidR="0017425F">
        <w:rPr>
          <w:rFonts w:ascii="Roboto" w:eastAsia="Roboto" w:hAnsi="Roboto" w:cs="Roboto"/>
          <w:sz w:val="21"/>
          <w:szCs w:val="21"/>
        </w:rPr>
        <w:t>Dialogue</w:t>
      </w:r>
      <w:r>
        <w:rPr>
          <w:rFonts w:ascii="Roboto" w:eastAsia="Roboto" w:hAnsi="Roboto" w:cs="Roboto"/>
          <w:sz w:val="21"/>
          <w:szCs w:val="21"/>
        </w:rPr>
        <w:t xml:space="preserve"> Se</w:t>
      </w:r>
      <w:r w:rsidR="005260FF">
        <w:rPr>
          <w:rFonts w:ascii="Roboto" w:eastAsia="Roboto" w:hAnsi="Roboto" w:cs="Roboto"/>
          <w:sz w:val="21"/>
          <w:szCs w:val="21"/>
        </w:rPr>
        <w:t>ries</w:t>
      </w:r>
      <w:r>
        <w:rPr>
          <w:rFonts w:ascii="Roboto" w:eastAsia="Roboto" w:hAnsi="Roboto" w:cs="Roboto"/>
          <w:sz w:val="21"/>
          <w:szCs w:val="21"/>
        </w:rPr>
        <w:t xml:space="preserve"> will be delivered in June </w:t>
      </w:r>
      <w:r w:rsidR="008C5DE8">
        <w:rPr>
          <w:rFonts w:ascii="Roboto" w:eastAsia="Roboto" w:hAnsi="Roboto" w:cs="Roboto"/>
          <w:sz w:val="21"/>
          <w:szCs w:val="21"/>
        </w:rPr>
        <w:t>-</w:t>
      </w:r>
      <w:r>
        <w:rPr>
          <w:rFonts w:ascii="Roboto" w:eastAsia="Roboto" w:hAnsi="Roboto" w:cs="Roboto"/>
          <w:sz w:val="21"/>
          <w:szCs w:val="21"/>
        </w:rPr>
        <w:t xml:space="preserve"> July 2023.</w:t>
      </w:r>
    </w:p>
    <w:p w14:paraId="2DB13D78" w14:textId="77777777" w:rsidR="0017425F" w:rsidRDefault="0017425F" w:rsidP="0017425F">
      <w:pPr>
        <w:spacing w:after="0" w:line="276" w:lineRule="auto"/>
        <w:jc w:val="both"/>
        <w:rPr>
          <w:rFonts w:ascii="Roboto" w:eastAsia="Roboto" w:hAnsi="Roboto" w:cs="Roboto"/>
          <w:sz w:val="21"/>
          <w:szCs w:val="21"/>
        </w:rPr>
      </w:pPr>
    </w:p>
    <w:p w14:paraId="0000008A" w14:textId="302E0252"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Moderator, Panelists, Rapporteurs, and Participants</w:t>
      </w:r>
    </w:p>
    <w:p w14:paraId="0000008B" w14:textId="77777777" w:rsidR="00982FDE" w:rsidRDefault="00455AEB">
      <w:pPr>
        <w:shd w:val="clear" w:color="auto" w:fill="FFFFFF"/>
        <w:spacing w:after="120" w:line="276" w:lineRule="auto"/>
        <w:jc w:val="both"/>
        <w:rPr>
          <w:rFonts w:ascii="Roboto" w:eastAsia="Roboto" w:hAnsi="Roboto" w:cs="Roboto"/>
          <w:sz w:val="21"/>
          <w:szCs w:val="21"/>
        </w:rPr>
      </w:pPr>
      <w:r>
        <w:rPr>
          <w:rFonts w:ascii="Roboto" w:eastAsia="Roboto" w:hAnsi="Roboto" w:cs="Roboto"/>
          <w:sz w:val="21"/>
          <w:szCs w:val="21"/>
        </w:rPr>
        <w:lastRenderedPageBreak/>
        <w:t xml:space="preserve">Stream leads will coordinate discussions among co-leads and partners to identify panelists for the Forum sessions. </w:t>
      </w:r>
    </w:p>
    <w:p w14:paraId="0000008C" w14:textId="77777777" w:rsidR="00982FDE" w:rsidRDefault="00455AEB">
      <w:pPr>
        <w:shd w:val="clear" w:color="auto" w:fill="FFFFFF"/>
        <w:spacing w:after="120" w:line="276" w:lineRule="auto"/>
        <w:jc w:val="both"/>
        <w:rPr>
          <w:rFonts w:ascii="Roboto" w:eastAsia="Roboto" w:hAnsi="Roboto" w:cs="Roboto"/>
          <w:sz w:val="21"/>
          <w:szCs w:val="21"/>
        </w:rPr>
      </w:pPr>
      <w:r>
        <w:rPr>
          <w:rFonts w:ascii="Roboto" w:eastAsia="Roboto" w:hAnsi="Roboto" w:cs="Roboto"/>
          <w:sz w:val="21"/>
          <w:szCs w:val="21"/>
        </w:rPr>
        <w:t xml:space="preserve">Each stream session will begin with a keynote speaker delivering a motivational speech to set the tone and inspire the audience, and impactful voices from the ground are highly recommended. The panelists will represent diverse stakeholder groups, ensuring gender balance and including representatives from member states, the private sector, academia, youth groups, and civil society. Rapporteurs will be assigned in advance for each session. </w:t>
      </w:r>
    </w:p>
    <w:p w14:paraId="0000008D" w14:textId="557373C7" w:rsidR="00982FDE" w:rsidRDefault="00455AEB" w:rsidP="31D85384">
      <w:pPr>
        <w:shd w:val="clear" w:color="auto" w:fill="FFFFFF" w:themeFill="background1"/>
        <w:spacing w:after="120" w:line="276" w:lineRule="auto"/>
        <w:jc w:val="both"/>
        <w:rPr>
          <w:rFonts w:ascii="Roboto" w:eastAsia="Roboto" w:hAnsi="Roboto" w:cs="Roboto"/>
          <w:sz w:val="21"/>
          <w:szCs w:val="21"/>
        </w:rPr>
      </w:pPr>
      <w:r w:rsidRPr="31D85384">
        <w:rPr>
          <w:rFonts w:ascii="Roboto" w:eastAsia="Roboto" w:hAnsi="Roboto" w:cs="Roboto"/>
          <w:sz w:val="21"/>
          <w:szCs w:val="21"/>
        </w:rPr>
        <w:t>Partners interested in presenting at the forum are encouraged to provide their affiliation, position, contact details, preferred sessions, and discussion topics</w:t>
      </w:r>
      <w:r w:rsidR="1E8FB0DE" w:rsidRPr="31D85384">
        <w:rPr>
          <w:rFonts w:ascii="Roboto" w:eastAsia="Roboto" w:hAnsi="Roboto" w:cs="Roboto"/>
          <w:sz w:val="21"/>
          <w:szCs w:val="21"/>
        </w:rPr>
        <w:t>,</w:t>
      </w:r>
      <w:r w:rsidRPr="31D85384">
        <w:rPr>
          <w:rFonts w:ascii="Roboto" w:eastAsia="Roboto" w:hAnsi="Roboto" w:cs="Roboto"/>
          <w:sz w:val="21"/>
          <w:szCs w:val="21"/>
        </w:rPr>
        <w:t xml:space="preserve"> along with a </w:t>
      </w:r>
      <w:r w:rsidR="719928D0" w:rsidRPr="31D85384">
        <w:rPr>
          <w:rFonts w:ascii="Roboto" w:eastAsia="Roboto" w:hAnsi="Roboto" w:cs="Roboto"/>
          <w:sz w:val="21"/>
          <w:szCs w:val="21"/>
        </w:rPr>
        <w:t>brief</w:t>
      </w:r>
      <w:r w:rsidRPr="31D85384">
        <w:rPr>
          <w:rFonts w:ascii="Roboto" w:eastAsia="Roboto" w:hAnsi="Roboto" w:cs="Roboto"/>
          <w:sz w:val="21"/>
          <w:szCs w:val="21"/>
        </w:rPr>
        <w:t xml:space="preserve"> bio</w:t>
      </w:r>
      <w:r w:rsidR="6EDBC2D5" w:rsidRPr="31D85384">
        <w:rPr>
          <w:rFonts w:ascii="Roboto" w:eastAsia="Roboto" w:hAnsi="Roboto" w:cs="Roboto"/>
          <w:sz w:val="21"/>
          <w:szCs w:val="21"/>
        </w:rPr>
        <w:t xml:space="preserve"> via registration process</w:t>
      </w:r>
      <w:r w:rsidRPr="31D85384">
        <w:rPr>
          <w:rFonts w:ascii="Roboto" w:eastAsia="Roboto" w:hAnsi="Roboto" w:cs="Roboto"/>
          <w:sz w:val="21"/>
          <w:szCs w:val="21"/>
        </w:rPr>
        <w:t>. Stream leads will contact interested candidates regarding opportunities to participate as speakers, moderators, or panelists.</w:t>
      </w:r>
    </w:p>
    <w:p w14:paraId="0000008E" w14:textId="77777777" w:rsidR="00982FDE" w:rsidRDefault="00455AEB">
      <w:pPr>
        <w:shd w:val="clear" w:color="auto" w:fill="FFFFFF"/>
        <w:spacing w:after="120" w:line="276" w:lineRule="auto"/>
        <w:jc w:val="both"/>
        <w:rPr>
          <w:rFonts w:ascii="Roboto" w:eastAsia="Roboto" w:hAnsi="Roboto" w:cs="Roboto"/>
          <w:sz w:val="21"/>
          <w:szCs w:val="21"/>
        </w:rPr>
      </w:pPr>
      <w:r>
        <w:rPr>
          <w:rFonts w:ascii="Roboto" w:eastAsia="Roboto" w:hAnsi="Roboto" w:cs="Roboto"/>
          <w:sz w:val="21"/>
          <w:szCs w:val="21"/>
        </w:rPr>
        <w:t>The APAN Secretariat will provide the following support for the stream sessions:</w:t>
      </w:r>
    </w:p>
    <w:p w14:paraId="0000008F" w14:textId="77777777" w:rsidR="00982FDE" w:rsidRDefault="00455AEB" w:rsidP="00B52DCB">
      <w:pPr>
        <w:numPr>
          <w:ilvl w:val="0"/>
          <w:numId w:val="3"/>
        </w:numPr>
        <w:pBdr>
          <w:top w:val="nil"/>
          <w:left w:val="nil"/>
          <w:bottom w:val="nil"/>
          <w:right w:val="nil"/>
          <w:between w:val="nil"/>
        </w:pBdr>
        <w:shd w:val="clear" w:color="auto" w:fill="FFFFFF"/>
        <w:spacing w:after="60" w:line="276" w:lineRule="auto"/>
        <w:ind w:left="568" w:hanging="284"/>
        <w:jc w:val="both"/>
        <w:rPr>
          <w:rFonts w:ascii="Roboto" w:eastAsia="Roboto" w:hAnsi="Roboto" w:cs="Roboto"/>
          <w:color w:val="000000"/>
          <w:sz w:val="21"/>
          <w:szCs w:val="21"/>
        </w:rPr>
      </w:pPr>
      <w:r>
        <w:rPr>
          <w:rFonts w:ascii="Roboto" w:eastAsia="Roboto" w:hAnsi="Roboto" w:cs="Roboto"/>
          <w:color w:val="000000"/>
          <w:sz w:val="21"/>
          <w:szCs w:val="21"/>
        </w:rPr>
        <w:t>Detailed guidelines for stream and session organisers;</w:t>
      </w:r>
    </w:p>
    <w:p w14:paraId="7C7EC59D" w14:textId="77777777" w:rsidR="0017425F" w:rsidRPr="0017425F" w:rsidRDefault="0017425F" w:rsidP="00B52DCB">
      <w:pPr>
        <w:numPr>
          <w:ilvl w:val="0"/>
          <w:numId w:val="3"/>
        </w:numPr>
        <w:pBdr>
          <w:top w:val="nil"/>
          <w:left w:val="nil"/>
          <w:bottom w:val="nil"/>
          <w:right w:val="nil"/>
          <w:between w:val="nil"/>
        </w:pBdr>
        <w:shd w:val="clear" w:color="auto" w:fill="FFFFFF"/>
        <w:spacing w:after="60" w:line="276" w:lineRule="auto"/>
        <w:ind w:left="568" w:hanging="284"/>
        <w:jc w:val="both"/>
        <w:rPr>
          <w:rFonts w:ascii="Roboto" w:eastAsia="Roboto" w:hAnsi="Roboto" w:cs="Roboto"/>
          <w:color w:val="000000"/>
          <w:sz w:val="21"/>
          <w:szCs w:val="21"/>
        </w:rPr>
      </w:pPr>
      <w:r w:rsidRPr="0017425F">
        <w:rPr>
          <w:rFonts w:ascii="Roboto" w:eastAsia="Roboto" w:hAnsi="Roboto" w:cs="Roboto"/>
          <w:color w:val="000000"/>
          <w:sz w:val="21"/>
          <w:szCs w:val="21"/>
        </w:rPr>
        <w:t>A PowerPoint template for presenting the Resilience Outlook;</w:t>
      </w:r>
    </w:p>
    <w:p w14:paraId="267021C1" w14:textId="736F0B56" w:rsidR="0017425F" w:rsidRPr="0017425F" w:rsidRDefault="0017425F" w:rsidP="00B52DCB">
      <w:pPr>
        <w:numPr>
          <w:ilvl w:val="0"/>
          <w:numId w:val="3"/>
        </w:numPr>
        <w:pBdr>
          <w:top w:val="nil"/>
          <w:left w:val="nil"/>
          <w:bottom w:val="nil"/>
          <w:right w:val="nil"/>
          <w:between w:val="nil"/>
        </w:pBdr>
        <w:shd w:val="clear" w:color="auto" w:fill="FFFFFF"/>
        <w:spacing w:after="60" w:line="276" w:lineRule="auto"/>
        <w:ind w:left="568" w:hanging="284"/>
        <w:jc w:val="both"/>
        <w:rPr>
          <w:rFonts w:ascii="Roboto" w:eastAsia="Roboto" w:hAnsi="Roboto" w:cs="Roboto"/>
          <w:color w:val="000000"/>
          <w:sz w:val="21"/>
          <w:szCs w:val="21"/>
        </w:rPr>
      </w:pPr>
      <w:r>
        <w:rPr>
          <w:rFonts w:ascii="Roboto" w:eastAsia="Roboto" w:hAnsi="Roboto" w:cs="Roboto"/>
          <w:color w:val="000000"/>
          <w:sz w:val="21"/>
          <w:szCs w:val="21"/>
        </w:rPr>
        <w:t>O</w:t>
      </w:r>
      <w:r w:rsidRPr="0017425F">
        <w:rPr>
          <w:rFonts w:ascii="Roboto" w:eastAsia="Roboto" w:hAnsi="Roboto" w:cs="Roboto"/>
          <w:color w:val="000000"/>
          <w:sz w:val="21"/>
          <w:szCs w:val="21"/>
        </w:rPr>
        <w:t>nline platform and technical guidance for the Virtual Dialogue;</w:t>
      </w:r>
    </w:p>
    <w:p w14:paraId="36CBBD8F" w14:textId="73C33917" w:rsidR="0017425F" w:rsidRPr="0017425F" w:rsidRDefault="0017425F" w:rsidP="00B52DCB">
      <w:pPr>
        <w:numPr>
          <w:ilvl w:val="0"/>
          <w:numId w:val="3"/>
        </w:numPr>
        <w:pBdr>
          <w:top w:val="nil"/>
          <w:left w:val="nil"/>
          <w:bottom w:val="nil"/>
          <w:right w:val="nil"/>
          <w:between w:val="nil"/>
        </w:pBdr>
        <w:shd w:val="clear" w:color="auto" w:fill="FFFFFF"/>
        <w:spacing w:after="60" w:line="276" w:lineRule="auto"/>
        <w:ind w:left="568" w:hanging="284"/>
        <w:jc w:val="both"/>
        <w:rPr>
          <w:rFonts w:ascii="Roboto" w:eastAsia="Roboto" w:hAnsi="Roboto" w:cs="Roboto"/>
          <w:color w:val="000000"/>
          <w:sz w:val="21"/>
          <w:szCs w:val="21"/>
        </w:rPr>
      </w:pPr>
      <w:r>
        <w:rPr>
          <w:rFonts w:ascii="Roboto" w:eastAsia="Roboto" w:hAnsi="Roboto" w:cs="Roboto"/>
          <w:color w:val="000000"/>
          <w:sz w:val="21"/>
          <w:szCs w:val="21"/>
        </w:rPr>
        <w:t>F</w:t>
      </w:r>
      <w:r w:rsidRPr="0017425F">
        <w:rPr>
          <w:rFonts w:ascii="Roboto" w:eastAsia="Roboto" w:hAnsi="Roboto" w:cs="Roboto"/>
          <w:color w:val="000000"/>
          <w:sz w:val="21"/>
          <w:szCs w:val="21"/>
        </w:rPr>
        <w:t xml:space="preserve">ully formatted </w:t>
      </w:r>
      <w:r w:rsidRPr="0017425F">
        <w:rPr>
          <w:rFonts w:ascii="Roboto" w:eastAsia="Roboto" w:hAnsi="Roboto" w:cs="Roboto"/>
          <w:i/>
          <w:iCs/>
          <w:color w:val="000000"/>
          <w:sz w:val="21"/>
          <w:szCs w:val="21"/>
        </w:rPr>
        <w:t>Resilience Outlooks</w:t>
      </w:r>
      <w:r>
        <w:rPr>
          <w:rFonts w:ascii="Roboto" w:eastAsia="Roboto" w:hAnsi="Roboto" w:cs="Roboto"/>
          <w:color w:val="000000"/>
          <w:sz w:val="21"/>
          <w:szCs w:val="21"/>
        </w:rPr>
        <w:t>;</w:t>
      </w:r>
    </w:p>
    <w:p w14:paraId="4133E5A0" w14:textId="0BB1C669" w:rsidR="0017425F" w:rsidRPr="0017425F" w:rsidRDefault="0017425F" w:rsidP="00B52DCB">
      <w:pPr>
        <w:numPr>
          <w:ilvl w:val="0"/>
          <w:numId w:val="3"/>
        </w:numPr>
        <w:pBdr>
          <w:top w:val="nil"/>
          <w:left w:val="nil"/>
          <w:bottom w:val="nil"/>
          <w:right w:val="nil"/>
          <w:between w:val="nil"/>
        </w:pBdr>
        <w:shd w:val="clear" w:color="auto" w:fill="FFFFFF"/>
        <w:spacing w:after="60" w:line="276" w:lineRule="auto"/>
        <w:ind w:left="568" w:hanging="284"/>
        <w:jc w:val="both"/>
        <w:rPr>
          <w:rFonts w:ascii="Roboto" w:eastAsia="Roboto" w:hAnsi="Roboto" w:cs="Roboto"/>
          <w:color w:val="000000"/>
          <w:sz w:val="21"/>
          <w:szCs w:val="21"/>
        </w:rPr>
      </w:pPr>
      <w:r>
        <w:rPr>
          <w:rFonts w:ascii="Roboto" w:eastAsia="Roboto" w:hAnsi="Roboto" w:cs="Roboto"/>
          <w:color w:val="000000"/>
          <w:sz w:val="21"/>
          <w:szCs w:val="21"/>
        </w:rPr>
        <w:t>R</w:t>
      </w:r>
      <w:r w:rsidRPr="0017425F">
        <w:rPr>
          <w:rFonts w:ascii="Roboto" w:eastAsia="Roboto" w:hAnsi="Roboto" w:cs="Roboto"/>
          <w:color w:val="000000"/>
          <w:sz w:val="21"/>
          <w:szCs w:val="21"/>
        </w:rPr>
        <w:t>esults of preliminary registration from participants interested in each stream;</w:t>
      </w:r>
    </w:p>
    <w:p w14:paraId="7EFCFA52" w14:textId="2540208F" w:rsidR="0017425F" w:rsidRPr="0017425F" w:rsidRDefault="000C335C" w:rsidP="00B52DCB">
      <w:pPr>
        <w:numPr>
          <w:ilvl w:val="0"/>
          <w:numId w:val="3"/>
        </w:numPr>
        <w:pBdr>
          <w:top w:val="nil"/>
          <w:left w:val="nil"/>
          <w:bottom w:val="nil"/>
          <w:right w:val="nil"/>
          <w:between w:val="nil"/>
        </w:pBdr>
        <w:shd w:val="clear" w:color="auto" w:fill="FFFFFF"/>
        <w:spacing w:after="60" w:line="276" w:lineRule="auto"/>
        <w:ind w:left="568" w:hanging="284"/>
        <w:jc w:val="both"/>
        <w:rPr>
          <w:rFonts w:ascii="Roboto" w:eastAsia="Roboto" w:hAnsi="Roboto" w:cs="Roboto"/>
          <w:color w:val="000000"/>
          <w:sz w:val="21"/>
          <w:szCs w:val="21"/>
        </w:rPr>
      </w:pPr>
      <w:r>
        <w:rPr>
          <w:rFonts w:ascii="Roboto" w:eastAsia="Roboto" w:hAnsi="Roboto" w:cs="Roboto"/>
          <w:color w:val="000000"/>
          <w:sz w:val="21"/>
          <w:szCs w:val="21"/>
        </w:rPr>
        <w:t>L</w:t>
      </w:r>
      <w:r w:rsidR="0017425F" w:rsidRPr="0017425F">
        <w:rPr>
          <w:rFonts w:ascii="Roboto" w:eastAsia="Roboto" w:hAnsi="Roboto" w:cs="Roboto"/>
          <w:color w:val="000000"/>
          <w:sz w:val="21"/>
          <w:szCs w:val="21"/>
        </w:rPr>
        <w:t>ist of participants for the APAN Forum to assist in identifying panelists.</w:t>
      </w:r>
    </w:p>
    <w:p w14:paraId="00000097" w14:textId="77777777" w:rsidR="00982FDE" w:rsidRDefault="00982FDE">
      <w:pPr>
        <w:shd w:val="clear" w:color="auto" w:fill="FFFFFF"/>
        <w:spacing w:after="0" w:line="276" w:lineRule="auto"/>
        <w:jc w:val="both"/>
        <w:rPr>
          <w:b/>
          <w:sz w:val="24"/>
          <w:szCs w:val="24"/>
        </w:rPr>
      </w:pPr>
    </w:p>
    <w:p w14:paraId="00000098" w14:textId="13D059A8"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Deep-Dive Workshop</w:t>
      </w:r>
      <w:r w:rsidR="00F93474">
        <w:rPr>
          <w:rFonts w:ascii="Roboto" w:eastAsia="Roboto" w:hAnsi="Roboto" w:cs="Roboto"/>
          <w:b/>
          <w:color w:val="000000"/>
          <w:sz w:val="21"/>
          <w:szCs w:val="21"/>
        </w:rPr>
        <w:t>s</w:t>
      </w:r>
      <w:r>
        <w:rPr>
          <w:rFonts w:ascii="Roboto" w:eastAsia="Roboto" w:hAnsi="Roboto" w:cs="Roboto"/>
          <w:b/>
          <w:color w:val="000000"/>
          <w:sz w:val="21"/>
          <w:szCs w:val="21"/>
        </w:rPr>
        <w:t xml:space="preserve"> / Pre-Forum Events</w:t>
      </w:r>
    </w:p>
    <w:p w14:paraId="00000099" w14:textId="32FF4472" w:rsidR="00982FDE" w:rsidRDefault="00455AEB">
      <w:pPr>
        <w:pBdr>
          <w:top w:val="nil"/>
          <w:left w:val="nil"/>
          <w:bottom w:val="nil"/>
          <w:right w:val="nil"/>
          <w:between w:val="nil"/>
        </w:pBdr>
        <w:shd w:val="clear" w:color="auto" w:fill="FFFFFF"/>
        <w:spacing w:after="120" w:line="276" w:lineRule="auto"/>
        <w:jc w:val="both"/>
        <w:rPr>
          <w:rFonts w:ascii="Roboto" w:eastAsia="Roboto" w:hAnsi="Roboto" w:cs="Roboto"/>
          <w:color w:val="000000"/>
          <w:sz w:val="21"/>
          <w:szCs w:val="21"/>
        </w:rPr>
      </w:pPr>
      <w:r>
        <w:rPr>
          <w:rFonts w:ascii="Roboto" w:eastAsia="Roboto" w:hAnsi="Roboto" w:cs="Roboto"/>
          <w:color w:val="000000"/>
          <w:sz w:val="21"/>
          <w:szCs w:val="21"/>
        </w:rPr>
        <w:t xml:space="preserve">Partners will have the opportunity to organise deep-dive workshop or pre-forum events </w:t>
      </w:r>
      <w:r w:rsidR="00B51B11" w:rsidRPr="00B51B11">
        <w:rPr>
          <w:rFonts w:ascii="Roboto" w:eastAsia="Roboto" w:hAnsi="Roboto" w:cs="Roboto"/>
          <w:color w:val="000000"/>
          <w:sz w:val="21"/>
          <w:szCs w:val="21"/>
        </w:rPr>
        <w:t>on 28-29 August 2023, preceding the main event</w:t>
      </w:r>
      <w:r w:rsidR="00B51B11">
        <w:rPr>
          <w:rFonts w:ascii="Roboto" w:eastAsia="Roboto" w:hAnsi="Roboto" w:cs="Roboto"/>
          <w:color w:val="000000"/>
          <w:sz w:val="21"/>
          <w:szCs w:val="21"/>
        </w:rPr>
        <w:t xml:space="preserve">, </w:t>
      </w:r>
      <w:r>
        <w:rPr>
          <w:rFonts w:ascii="Roboto" w:eastAsia="Roboto" w:hAnsi="Roboto" w:cs="Roboto"/>
          <w:color w:val="000000"/>
          <w:sz w:val="21"/>
          <w:szCs w:val="21"/>
        </w:rPr>
        <w:t xml:space="preserve">alongside the adaptation events </w:t>
      </w:r>
      <w:r w:rsidR="00B51B11">
        <w:rPr>
          <w:rFonts w:ascii="Roboto" w:eastAsia="Roboto" w:hAnsi="Roboto" w:cs="Roboto"/>
          <w:color w:val="000000"/>
          <w:sz w:val="21"/>
          <w:szCs w:val="21"/>
        </w:rPr>
        <w:t xml:space="preserve">organised by the UNFCCC secretariat </w:t>
      </w:r>
      <w:r>
        <w:rPr>
          <w:rFonts w:ascii="Roboto" w:eastAsia="Roboto" w:hAnsi="Roboto" w:cs="Roboto"/>
          <w:color w:val="000000"/>
          <w:sz w:val="21"/>
          <w:szCs w:val="21"/>
        </w:rPr>
        <w:t>under the broader umbrella of KGAW 2023</w:t>
      </w:r>
      <w:r w:rsidR="00B51B11">
        <w:rPr>
          <w:rFonts w:ascii="Roboto" w:eastAsia="Roboto" w:hAnsi="Roboto" w:cs="Roboto"/>
          <w:color w:val="000000"/>
          <w:sz w:val="21"/>
          <w:szCs w:val="21"/>
        </w:rPr>
        <w:t>,</w:t>
      </w:r>
      <w:r>
        <w:rPr>
          <w:rFonts w:ascii="Roboto" w:eastAsia="Roboto" w:hAnsi="Roboto" w:cs="Roboto"/>
          <w:color w:val="000000"/>
          <w:sz w:val="21"/>
          <w:szCs w:val="21"/>
        </w:rPr>
        <w:t xml:space="preserve"> such as the Asia NAP Expo, Resilience Frontiers, and UN4NAPs. These workshops will allow participants to delve into specific topics and practices related to the main theme and programme of the APAN Forum. Topics may include adaptation finance proposals, climate-resilient infrastructure design, adaptation planning for communities, and more. </w:t>
      </w:r>
    </w:p>
    <w:p w14:paraId="00B7523D" w14:textId="57FFC28E" w:rsidR="008C5DE8" w:rsidRDefault="00455AEB" w:rsidP="000C335C">
      <w:pPr>
        <w:pBdr>
          <w:top w:val="nil"/>
          <w:left w:val="nil"/>
          <w:bottom w:val="nil"/>
          <w:right w:val="nil"/>
          <w:between w:val="nil"/>
        </w:pBdr>
        <w:shd w:val="clear" w:color="auto" w:fill="FFFFFF"/>
        <w:spacing w:after="0" w:line="276" w:lineRule="auto"/>
        <w:jc w:val="both"/>
        <w:rPr>
          <w:rFonts w:ascii="Roboto" w:eastAsia="Roboto" w:hAnsi="Roboto" w:cs="Roboto"/>
          <w:color w:val="000000"/>
          <w:sz w:val="21"/>
          <w:szCs w:val="21"/>
        </w:rPr>
      </w:pPr>
      <w:r>
        <w:rPr>
          <w:rFonts w:ascii="Roboto" w:eastAsia="Roboto" w:hAnsi="Roboto" w:cs="Roboto"/>
          <w:color w:val="000000"/>
          <w:sz w:val="21"/>
          <w:szCs w:val="21"/>
        </w:rPr>
        <w:t>The intended organisers are encouraged to review the forum's theme, thematic focus areas, and objectives before submitting their application.</w:t>
      </w:r>
      <w:r w:rsidR="008C5DE8">
        <w:rPr>
          <w:rFonts w:ascii="Roboto" w:eastAsia="Roboto" w:hAnsi="Roboto" w:cs="Roboto"/>
          <w:color w:val="000000"/>
          <w:sz w:val="21"/>
          <w:szCs w:val="21"/>
        </w:rPr>
        <w:t xml:space="preserve"> </w:t>
      </w:r>
      <w:r>
        <w:rPr>
          <w:rFonts w:ascii="Roboto" w:eastAsia="Roboto" w:hAnsi="Roboto" w:cs="Roboto"/>
          <w:color w:val="000000"/>
          <w:sz w:val="21"/>
          <w:szCs w:val="21"/>
        </w:rPr>
        <w:t xml:space="preserve">For deep-dive workshop / pre-forum event proposals, </w:t>
      </w:r>
      <w:r w:rsidR="008C5DE8">
        <w:rPr>
          <w:rFonts w:ascii="Roboto" w:eastAsia="Roboto" w:hAnsi="Roboto" w:cs="Roboto"/>
          <w:color w:val="000000"/>
          <w:sz w:val="21"/>
          <w:szCs w:val="21"/>
        </w:rPr>
        <w:t xml:space="preserve">the </w:t>
      </w:r>
      <w:r>
        <w:rPr>
          <w:rFonts w:ascii="Roboto" w:eastAsia="Roboto" w:hAnsi="Roboto" w:cs="Roboto"/>
          <w:color w:val="000000"/>
          <w:sz w:val="21"/>
          <w:szCs w:val="21"/>
        </w:rPr>
        <w:t xml:space="preserve">application form </w:t>
      </w:r>
      <w:r w:rsidR="008C5DE8">
        <w:rPr>
          <w:rFonts w:ascii="Roboto" w:eastAsia="Roboto" w:hAnsi="Roboto" w:cs="Roboto"/>
          <w:color w:val="000000"/>
          <w:sz w:val="21"/>
          <w:szCs w:val="21"/>
        </w:rPr>
        <w:t xml:space="preserve">is provided </w:t>
      </w:r>
      <w:r>
        <w:rPr>
          <w:rFonts w:ascii="Roboto" w:eastAsia="Roboto" w:hAnsi="Roboto" w:cs="Roboto"/>
          <w:color w:val="000000"/>
          <w:sz w:val="21"/>
          <w:szCs w:val="21"/>
        </w:rPr>
        <w:t xml:space="preserve">in </w:t>
      </w:r>
      <w:r>
        <w:rPr>
          <w:rFonts w:ascii="Roboto" w:eastAsia="Roboto" w:hAnsi="Roboto" w:cs="Roboto"/>
          <w:i/>
          <w:color w:val="000000"/>
          <w:sz w:val="21"/>
          <w:szCs w:val="21"/>
        </w:rPr>
        <w:t>Annex II</w:t>
      </w:r>
      <w:r>
        <w:rPr>
          <w:rFonts w:ascii="Roboto" w:eastAsia="Roboto" w:hAnsi="Roboto" w:cs="Roboto"/>
          <w:color w:val="000000"/>
          <w:sz w:val="21"/>
          <w:szCs w:val="21"/>
        </w:rPr>
        <w:t>.</w:t>
      </w:r>
    </w:p>
    <w:p w14:paraId="0000009C" w14:textId="77777777" w:rsidR="00982FDE" w:rsidRDefault="00982FDE">
      <w:pPr>
        <w:spacing w:after="0" w:line="276" w:lineRule="auto"/>
        <w:rPr>
          <w:rFonts w:ascii="Roboto" w:eastAsia="Roboto" w:hAnsi="Roboto" w:cs="Roboto"/>
          <w:sz w:val="21"/>
          <w:szCs w:val="21"/>
          <w:highlight w:val="yellow"/>
        </w:rPr>
      </w:pPr>
    </w:p>
    <w:p w14:paraId="0000009D" w14:textId="77777777" w:rsidR="00982FDE" w:rsidRDefault="00455AEB">
      <w:pPr>
        <w:pBdr>
          <w:top w:val="nil"/>
          <w:left w:val="nil"/>
          <w:bottom w:val="nil"/>
          <w:right w:val="nil"/>
          <w:between w:val="nil"/>
        </w:pBdr>
        <w:shd w:val="clear" w:color="auto" w:fill="FFFFFF"/>
        <w:spacing w:after="120" w:line="276" w:lineRule="auto"/>
        <w:rPr>
          <w:rFonts w:ascii="Roboto" w:eastAsia="Roboto" w:hAnsi="Roboto" w:cs="Roboto"/>
          <w:b/>
          <w:color w:val="000000"/>
          <w:sz w:val="21"/>
          <w:szCs w:val="21"/>
        </w:rPr>
      </w:pPr>
      <w:r>
        <w:rPr>
          <w:rFonts w:ascii="Roboto" w:eastAsia="Roboto" w:hAnsi="Roboto" w:cs="Roboto"/>
          <w:b/>
          <w:color w:val="000000"/>
          <w:sz w:val="21"/>
          <w:szCs w:val="21"/>
        </w:rPr>
        <w:t>Marketplace / Exhibition</w:t>
      </w:r>
    </w:p>
    <w:p w14:paraId="0000009E" w14:textId="77777777" w:rsidR="00982FDE" w:rsidRDefault="00455AEB" w:rsidP="000C335C">
      <w:pPr>
        <w:spacing w:after="120" w:line="276" w:lineRule="auto"/>
        <w:jc w:val="both"/>
        <w:rPr>
          <w:rFonts w:ascii="Roboto" w:eastAsia="Roboto" w:hAnsi="Roboto" w:cs="Roboto"/>
          <w:color w:val="000000"/>
          <w:sz w:val="21"/>
          <w:szCs w:val="21"/>
        </w:rPr>
      </w:pPr>
      <w:r>
        <w:rPr>
          <w:rFonts w:ascii="Roboto" w:eastAsia="Roboto" w:hAnsi="Roboto" w:cs="Roboto"/>
          <w:color w:val="000000"/>
          <w:sz w:val="21"/>
          <w:szCs w:val="21"/>
        </w:rPr>
        <w:t xml:space="preserve">The objective of the Market Place is to provide additional informal space for Member States, civil society, international organisations, private sector and other stakeholders to share good practices for integrated and inclusive approaches to adaptation to climate change, with a focus on acceleration and delivery. </w:t>
      </w:r>
      <w:r>
        <w:rPr>
          <w:rFonts w:ascii="Roboto" w:eastAsia="Roboto" w:hAnsi="Roboto" w:cs="Roboto"/>
          <w:sz w:val="21"/>
          <w:szCs w:val="21"/>
          <w:highlight w:val="white"/>
        </w:rPr>
        <w:t>It will be a suitable area to meet up with other participants to the Forum, to network, review materials and publications and product displays.</w:t>
      </w:r>
    </w:p>
    <w:p w14:paraId="0000009F" w14:textId="77777777" w:rsidR="00982FDE" w:rsidRDefault="00455AEB">
      <w:pPr>
        <w:spacing w:line="276" w:lineRule="auto"/>
        <w:jc w:val="both"/>
        <w:rPr>
          <w:rFonts w:ascii="Roboto" w:eastAsia="Roboto" w:hAnsi="Roboto" w:cs="Roboto"/>
          <w:sz w:val="21"/>
          <w:szCs w:val="21"/>
          <w:highlight w:val="white"/>
        </w:rPr>
      </w:pPr>
      <w:r>
        <w:rPr>
          <w:rFonts w:ascii="Roboto" w:eastAsia="Roboto" w:hAnsi="Roboto" w:cs="Roboto"/>
          <w:sz w:val="21"/>
          <w:szCs w:val="21"/>
          <w:highlight w:val="white"/>
        </w:rPr>
        <w:t xml:space="preserve">For registration, please visit: </w:t>
      </w:r>
      <w:hyperlink r:id="rId14">
        <w:r>
          <w:rPr>
            <w:rFonts w:ascii="Roboto" w:eastAsia="Roboto" w:hAnsi="Roboto" w:cs="Roboto"/>
            <w:color w:val="0000FF"/>
            <w:sz w:val="21"/>
            <w:szCs w:val="21"/>
            <w:highlight w:val="white"/>
            <w:u w:val="single"/>
          </w:rPr>
          <w:t>https://www.koreaadaptweek.org/</w:t>
        </w:r>
      </w:hyperlink>
    </w:p>
    <w:p w14:paraId="000000A0" w14:textId="77777777" w:rsidR="00982FDE" w:rsidRDefault="00982FDE">
      <w:pPr>
        <w:shd w:val="clear" w:color="auto" w:fill="FFFFFF"/>
        <w:spacing w:after="120" w:line="276" w:lineRule="auto"/>
        <w:rPr>
          <w:rFonts w:ascii="Roboto" w:eastAsia="Roboto" w:hAnsi="Roboto" w:cs="Roboto"/>
          <w:b/>
          <w:color w:val="2E75B5"/>
          <w:sz w:val="24"/>
          <w:szCs w:val="24"/>
        </w:rPr>
      </w:pPr>
    </w:p>
    <w:p w14:paraId="000000A1" w14:textId="77777777" w:rsidR="00982FDE" w:rsidRDefault="00455AEB">
      <w:pPr>
        <w:shd w:val="clear" w:color="auto" w:fill="FFFFFF"/>
        <w:spacing w:after="120" w:line="276" w:lineRule="auto"/>
        <w:rPr>
          <w:rFonts w:ascii="Roboto" w:eastAsia="Roboto" w:hAnsi="Roboto" w:cs="Roboto"/>
          <w:b/>
          <w:color w:val="2E75B5"/>
          <w:sz w:val="24"/>
          <w:szCs w:val="24"/>
        </w:rPr>
      </w:pPr>
      <w:r>
        <w:rPr>
          <w:rFonts w:ascii="Roboto" w:eastAsia="Roboto" w:hAnsi="Roboto" w:cs="Roboto"/>
          <w:b/>
          <w:color w:val="2E75B5"/>
          <w:sz w:val="24"/>
          <w:szCs w:val="24"/>
        </w:rPr>
        <w:t xml:space="preserve">Proposal Submission Deadlines </w:t>
      </w:r>
    </w:p>
    <w:p w14:paraId="000000A2" w14:textId="7B992F76" w:rsidR="00982FDE" w:rsidRDefault="00455AEB">
      <w:pPr>
        <w:spacing w:after="120" w:line="276" w:lineRule="auto"/>
        <w:jc w:val="both"/>
        <w:rPr>
          <w:rFonts w:ascii="Roboto" w:eastAsia="Roboto" w:hAnsi="Roboto" w:cs="Roboto"/>
          <w:sz w:val="21"/>
          <w:szCs w:val="21"/>
        </w:rPr>
      </w:pPr>
      <w:r>
        <w:rPr>
          <w:rFonts w:ascii="Roboto" w:eastAsia="Roboto" w:hAnsi="Roboto" w:cs="Roboto"/>
          <w:sz w:val="21"/>
          <w:szCs w:val="21"/>
        </w:rPr>
        <w:lastRenderedPageBreak/>
        <w:t xml:space="preserve">Stream and deep-dive session proposals should be submitted by </w:t>
      </w:r>
      <w:r>
        <w:rPr>
          <w:rFonts w:ascii="Roboto" w:eastAsia="Roboto" w:hAnsi="Roboto" w:cs="Roboto"/>
          <w:b/>
          <w:sz w:val="21"/>
          <w:szCs w:val="21"/>
        </w:rPr>
        <w:t>2</w:t>
      </w:r>
      <w:r w:rsidR="00F93474">
        <w:rPr>
          <w:rFonts w:ascii="Roboto" w:eastAsia="Roboto" w:hAnsi="Roboto" w:cs="Roboto"/>
          <w:b/>
          <w:sz w:val="21"/>
          <w:szCs w:val="21"/>
        </w:rPr>
        <w:t>2</w:t>
      </w:r>
      <w:r>
        <w:rPr>
          <w:rFonts w:ascii="Roboto" w:eastAsia="Roboto" w:hAnsi="Roboto" w:cs="Roboto"/>
          <w:b/>
          <w:sz w:val="21"/>
          <w:szCs w:val="21"/>
        </w:rPr>
        <w:t xml:space="preserve"> June 2023.</w:t>
      </w:r>
      <w:r>
        <w:rPr>
          <w:rFonts w:ascii="Roboto" w:eastAsia="Roboto" w:hAnsi="Roboto" w:cs="Roboto"/>
          <w:sz w:val="21"/>
          <w:szCs w:val="21"/>
        </w:rPr>
        <w:t xml:space="preserve"> Once submitted proposals have been reviewed by the session leads, APAN Secretariat and Advisory Committee, successful applicants will be notified by early July.</w:t>
      </w:r>
    </w:p>
    <w:p w14:paraId="000000A3" w14:textId="77777777" w:rsidR="00982FDE" w:rsidRDefault="00455AEB" w:rsidP="007138F3">
      <w:pPr>
        <w:spacing w:after="120"/>
        <w:jc w:val="both"/>
        <w:rPr>
          <w:rFonts w:ascii="Roboto" w:eastAsia="Roboto" w:hAnsi="Roboto" w:cs="Roboto"/>
          <w:sz w:val="21"/>
          <w:szCs w:val="21"/>
        </w:rPr>
      </w:pPr>
      <w:r>
        <w:rPr>
          <w:rFonts w:ascii="Roboto" w:eastAsia="Roboto" w:hAnsi="Roboto" w:cs="Roboto"/>
          <w:sz w:val="21"/>
          <w:szCs w:val="21"/>
        </w:rPr>
        <w:t>If you have any queries regarding the 8</w:t>
      </w:r>
      <w:r>
        <w:rPr>
          <w:rFonts w:ascii="Roboto" w:eastAsia="Roboto" w:hAnsi="Roboto" w:cs="Roboto"/>
          <w:sz w:val="21"/>
          <w:szCs w:val="21"/>
          <w:vertAlign w:val="superscript"/>
        </w:rPr>
        <w:t>th</w:t>
      </w:r>
      <w:r>
        <w:rPr>
          <w:rFonts w:ascii="Roboto" w:eastAsia="Roboto" w:hAnsi="Roboto" w:cs="Roboto"/>
          <w:sz w:val="21"/>
          <w:szCs w:val="21"/>
        </w:rPr>
        <w:t xml:space="preserve"> APAN Forum or the call for proposals, please email APAN Secretariat at: </w:t>
      </w:r>
      <w:hyperlink r:id="rId15">
        <w:r>
          <w:rPr>
            <w:rFonts w:ascii="Roboto" w:eastAsia="Roboto" w:hAnsi="Roboto" w:cs="Roboto"/>
            <w:color w:val="1155CC"/>
            <w:sz w:val="21"/>
            <w:szCs w:val="21"/>
            <w:u w:val="single"/>
          </w:rPr>
          <w:t>apan.secretariat@un.org</w:t>
        </w:r>
      </w:hyperlink>
    </w:p>
    <w:p w14:paraId="000000A4" w14:textId="77777777" w:rsidR="00982FDE" w:rsidRDefault="00982FDE" w:rsidP="007138F3">
      <w:pPr>
        <w:shd w:val="clear" w:color="auto" w:fill="FFFFFF"/>
        <w:spacing w:after="0"/>
        <w:jc w:val="both"/>
        <w:rPr>
          <w:rFonts w:ascii="Roboto" w:eastAsia="Roboto" w:hAnsi="Roboto" w:cs="Roboto"/>
          <w:sz w:val="21"/>
          <w:szCs w:val="21"/>
        </w:rPr>
      </w:pPr>
    </w:p>
    <w:p w14:paraId="4CC067E9" w14:textId="77777777" w:rsidR="00F93474" w:rsidRDefault="00F93474">
      <w:pPr>
        <w:shd w:val="clear" w:color="auto" w:fill="FFFFFF"/>
        <w:jc w:val="both"/>
        <w:rPr>
          <w:rFonts w:ascii="Roboto" w:eastAsia="Roboto" w:hAnsi="Roboto" w:cs="Roboto"/>
          <w:b/>
          <w:sz w:val="21"/>
          <w:szCs w:val="21"/>
        </w:rPr>
      </w:pPr>
    </w:p>
    <w:p w14:paraId="7978078C" w14:textId="77777777" w:rsidR="00F93474" w:rsidRDefault="00F93474">
      <w:pPr>
        <w:shd w:val="clear" w:color="auto" w:fill="FFFFFF"/>
        <w:jc w:val="both"/>
        <w:rPr>
          <w:rFonts w:ascii="Roboto" w:eastAsia="Roboto" w:hAnsi="Roboto" w:cs="Roboto"/>
          <w:b/>
          <w:sz w:val="21"/>
          <w:szCs w:val="21"/>
        </w:rPr>
      </w:pPr>
    </w:p>
    <w:p w14:paraId="000000A5" w14:textId="2458B081" w:rsidR="00982FDE" w:rsidRDefault="00455AEB">
      <w:pPr>
        <w:shd w:val="clear" w:color="auto" w:fill="FFFFFF"/>
        <w:jc w:val="both"/>
        <w:rPr>
          <w:rFonts w:ascii="Roboto" w:eastAsia="Roboto" w:hAnsi="Roboto" w:cs="Roboto"/>
          <w:b/>
          <w:sz w:val="21"/>
          <w:szCs w:val="21"/>
        </w:rPr>
      </w:pPr>
      <w:r>
        <w:rPr>
          <w:rFonts w:ascii="Roboto" w:eastAsia="Roboto" w:hAnsi="Roboto" w:cs="Roboto"/>
          <w:b/>
          <w:sz w:val="21"/>
          <w:szCs w:val="21"/>
        </w:rPr>
        <w:t>Session proposal important dates</w:t>
      </w:r>
    </w:p>
    <w:p w14:paraId="4547F3EF" w14:textId="1BAA696A" w:rsidR="00B66BE3" w:rsidRDefault="00455AEB" w:rsidP="00B66BE3">
      <w:pPr>
        <w:spacing w:after="360" w:line="276" w:lineRule="auto"/>
        <w:jc w:val="both"/>
        <w:rPr>
          <w:rFonts w:ascii="Roboto" w:eastAsia="Roboto" w:hAnsi="Roboto" w:cs="Roboto"/>
          <w:sz w:val="21"/>
          <w:szCs w:val="21"/>
        </w:rPr>
      </w:pPr>
      <w:r>
        <w:rPr>
          <w:rFonts w:ascii="Roboto" w:eastAsia="Roboto" w:hAnsi="Roboto" w:cs="Roboto"/>
          <w:sz w:val="21"/>
          <w:szCs w:val="21"/>
        </w:rPr>
        <w:t>The APAN Secretariat will send detailed instructions for each task to the relevant partners and participants at the appropriate time.</w:t>
      </w:r>
    </w:p>
    <w:tbl>
      <w:tblPr>
        <w:tblW w:w="9640" w:type="dxa"/>
        <w:tblInd w:w="-15"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00" w:firstRow="0" w:lastRow="0" w:firstColumn="0" w:lastColumn="0" w:noHBand="0" w:noVBand="1"/>
      </w:tblPr>
      <w:tblGrid>
        <w:gridCol w:w="6850"/>
        <w:gridCol w:w="2790"/>
      </w:tblGrid>
      <w:tr w:rsidR="00982FDE" w:rsidRPr="00594C92" w14:paraId="74641B93" w14:textId="77777777" w:rsidTr="007138F3">
        <w:tc>
          <w:tcPr>
            <w:tcW w:w="6850" w:type="dxa"/>
            <w:shd w:val="clear" w:color="auto" w:fill="E7E6E6" w:themeFill="background2"/>
            <w:vAlign w:val="center"/>
          </w:tcPr>
          <w:p w14:paraId="000000A7" w14:textId="77777777" w:rsidR="00982FDE" w:rsidRPr="00594C92" w:rsidRDefault="00455AEB" w:rsidP="00115B83">
            <w:pPr>
              <w:pBdr>
                <w:top w:val="nil"/>
                <w:left w:val="nil"/>
                <w:bottom w:val="nil"/>
                <w:right w:val="nil"/>
                <w:between w:val="nil"/>
              </w:pBdr>
              <w:tabs>
                <w:tab w:val="left" w:pos="810"/>
              </w:tabs>
              <w:spacing w:after="0" w:line="276" w:lineRule="auto"/>
              <w:rPr>
                <w:rFonts w:ascii="Roboto" w:eastAsia="Roboto" w:hAnsi="Roboto" w:cs="Roboto"/>
                <w:b/>
                <w:color w:val="000000"/>
              </w:rPr>
            </w:pPr>
            <w:r w:rsidRPr="00594C92">
              <w:rPr>
                <w:rFonts w:ascii="Roboto" w:eastAsia="Roboto" w:hAnsi="Roboto" w:cs="Roboto"/>
                <w:b/>
                <w:color w:val="000000"/>
              </w:rPr>
              <w:t>Activity</w:t>
            </w:r>
          </w:p>
        </w:tc>
        <w:tc>
          <w:tcPr>
            <w:tcW w:w="2790" w:type="dxa"/>
            <w:shd w:val="clear" w:color="auto" w:fill="E7E6E6" w:themeFill="background2"/>
            <w:vAlign w:val="center"/>
          </w:tcPr>
          <w:p w14:paraId="000000A8" w14:textId="77777777" w:rsidR="00982FDE" w:rsidRPr="00594C92" w:rsidRDefault="00455AEB" w:rsidP="00115B83">
            <w:pPr>
              <w:pBdr>
                <w:top w:val="nil"/>
                <w:left w:val="nil"/>
                <w:bottom w:val="nil"/>
                <w:right w:val="nil"/>
                <w:between w:val="nil"/>
              </w:pBdr>
              <w:tabs>
                <w:tab w:val="left" w:pos="810"/>
              </w:tabs>
              <w:spacing w:after="0" w:line="276" w:lineRule="auto"/>
              <w:rPr>
                <w:rFonts w:ascii="Roboto" w:eastAsia="Roboto" w:hAnsi="Roboto" w:cs="Roboto"/>
                <w:b/>
                <w:color w:val="000000"/>
              </w:rPr>
            </w:pPr>
            <w:r w:rsidRPr="00594C92">
              <w:rPr>
                <w:rFonts w:ascii="Roboto" w:eastAsia="Roboto" w:hAnsi="Roboto" w:cs="Roboto"/>
                <w:b/>
                <w:color w:val="000000"/>
              </w:rPr>
              <w:t>Timeline</w:t>
            </w:r>
          </w:p>
        </w:tc>
      </w:tr>
      <w:tr w:rsidR="00594C92" w:rsidRPr="00594C92" w14:paraId="3F82C599" w14:textId="77777777" w:rsidTr="007138F3">
        <w:tc>
          <w:tcPr>
            <w:tcW w:w="6850" w:type="dxa"/>
            <w:vAlign w:val="center"/>
          </w:tcPr>
          <w:p w14:paraId="000000A9" w14:textId="5D1A4323"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4472C4"/>
              </w:rPr>
            </w:pPr>
            <w:r w:rsidRPr="00594C92">
              <w:rPr>
                <w:rFonts w:ascii="Roboto" w:hAnsi="Roboto"/>
              </w:rPr>
              <w:t>Open call for session proposals</w:t>
            </w:r>
          </w:p>
        </w:tc>
        <w:tc>
          <w:tcPr>
            <w:tcW w:w="2790" w:type="dxa"/>
            <w:vAlign w:val="center"/>
          </w:tcPr>
          <w:p w14:paraId="000000AA" w14:textId="0D6D1FE0" w:rsidR="00594C92" w:rsidRPr="00594C92" w:rsidRDefault="00516FDA" w:rsidP="00115B83">
            <w:pPr>
              <w:pBdr>
                <w:top w:val="nil"/>
                <w:left w:val="nil"/>
                <w:bottom w:val="nil"/>
                <w:right w:val="nil"/>
                <w:between w:val="nil"/>
              </w:pBdr>
              <w:tabs>
                <w:tab w:val="left" w:pos="810"/>
              </w:tabs>
              <w:spacing w:after="0" w:line="276" w:lineRule="auto"/>
              <w:rPr>
                <w:rFonts w:ascii="Roboto" w:eastAsia="Roboto" w:hAnsi="Roboto" w:cs="Roboto"/>
                <w:color w:val="4472C4"/>
                <w:highlight w:val="yellow"/>
              </w:rPr>
            </w:pPr>
            <w:r>
              <w:rPr>
                <w:rFonts w:ascii="Roboto" w:hAnsi="Roboto"/>
              </w:rPr>
              <w:t>mid</w:t>
            </w:r>
            <w:r w:rsidR="00594C92" w:rsidRPr="00594C92">
              <w:rPr>
                <w:rFonts w:ascii="Roboto" w:hAnsi="Roboto"/>
              </w:rPr>
              <w:t xml:space="preserve"> May</w:t>
            </w:r>
          </w:p>
        </w:tc>
      </w:tr>
      <w:tr w:rsidR="00594C92" w:rsidRPr="00594C92" w14:paraId="16E34757" w14:textId="77777777" w:rsidTr="007138F3">
        <w:tc>
          <w:tcPr>
            <w:tcW w:w="6850" w:type="dxa"/>
            <w:vAlign w:val="center"/>
          </w:tcPr>
          <w:p w14:paraId="000000AB" w14:textId="0E6D2E6E"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4472C4"/>
              </w:rPr>
            </w:pPr>
            <w:r w:rsidRPr="00594C92">
              <w:rPr>
                <w:rFonts w:ascii="Roboto" w:hAnsi="Roboto"/>
              </w:rPr>
              <w:t xml:space="preserve">Layout of programme and identification of speakers for Virtual </w:t>
            </w:r>
            <w:r w:rsidR="0017425F">
              <w:rPr>
                <w:rFonts w:ascii="Roboto" w:hAnsi="Roboto"/>
              </w:rPr>
              <w:t>Dialogue</w:t>
            </w:r>
          </w:p>
        </w:tc>
        <w:tc>
          <w:tcPr>
            <w:tcW w:w="2790" w:type="dxa"/>
            <w:vAlign w:val="center"/>
          </w:tcPr>
          <w:p w14:paraId="000000AC" w14:textId="77BB4CD1"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4472C4"/>
                <w:highlight w:val="yellow"/>
              </w:rPr>
            </w:pPr>
            <w:r w:rsidRPr="00594C92">
              <w:rPr>
                <w:rFonts w:ascii="Roboto" w:hAnsi="Roboto"/>
              </w:rPr>
              <w:t>early - mid June</w:t>
            </w:r>
          </w:p>
        </w:tc>
      </w:tr>
      <w:tr w:rsidR="00594C92" w:rsidRPr="00594C92" w14:paraId="28349665" w14:textId="77777777" w:rsidTr="007138F3">
        <w:trPr>
          <w:trHeight w:val="395"/>
        </w:trPr>
        <w:tc>
          <w:tcPr>
            <w:tcW w:w="6850" w:type="dxa"/>
            <w:vAlign w:val="center"/>
          </w:tcPr>
          <w:p w14:paraId="000000AD" w14:textId="6ED0E250"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7030A0"/>
              </w:rPr>
            </w:pPr>
            <w:r w:rsidRPr="00594C92">
              <w:rPr>
                <w:rFonts w:ascii="Roboto" w:hAnsi="Roboto"/>
              </w:rPr>
              <w:t>Close call for session proposals</w:t>
            </w:r>
          </w:p>
        </w:tc>
        <w:tc>
          <w:tcPr>
            <w:tcW w:w="2790" w:type="dxa"/>
            <w:vAlign w:val="center"/>
          </w:tcPr>
          <w:p w14:paraId="000000AE" w14:textId="3B804ED5"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7030A0"/>
                <w:highlight w:val="yellow"/>
              </w:rPr>
            </w:pPr>
            <w:r w:rsidRPr="00594C92">
              <w:rPr>
                <w:rFonts w:ascii="Roboto" w:hAnsi="Roboto"/>
              </w:rPr>
              <w:t>2</w:t>
            </w:r>
            <w:r w:rsidR="00F93474">
              <w:rPr>
                <w:rFonts w:ascii="Roboto" w:hAnsi="Roboto"/>
              </w:rPr>
              <w:t>2</w:t>
            </w:r>
            <w:r w:rsidRPr="00594C92">
              <w:rPr>
                <w:rFonts w:ascii="Roboto" w:hAnsi="Roboto"/>
              </w:rPr>
              <w:t xml:space="preserve"> June</w:t>
            </w:r>
          </w:p>
        </w:tc>
      </w:tr>
      <w:tr w:rsidR="00115B83" w:rsidRPr="00594C92" w14:paraId="1288C1F1" w14:textId="77777777" w:rsidTr="00F81BA0">
        <w:trPr>
          <w:trHeight w:val="395"/>
        </w:trPr>
        <w:tc>
          <w:tcPr>
            <w:tcW w:w="6850" w:type="dxa"/>
            <w:vAlign w:val="center"/>
          </w:tcPr>
          <w:p w14:paraId="697EAB0D" w14:textId="77777777" w:rsidR="00115B83" w:rsidRPr="00594C92" w:rsidRDefault="00115B83" w:rsidP="00115B83">
            <w:pPr>
              <w:pBdr>
                <w:top w:val="nil"/>
                <w:left w:val="nil"/>
                <w:bottom w:val="nil"/>
                <w:right w:val="nil"/>
                <w:between w:val="nil"/>
              </w:pBdr>
              <w:tabs>
                <w:tab w:val="left" w:pos="810"/>
              </w:tabs>
              <w:spacing w:after="0" w:line="276" w:lineRule="auto"/>
              <w:rPr>
                <w:rFonts w:ascii="Roboto" w:eastAsia="Roboto" w:hAnsi="Roboto" w:cs="Roboto"/>
                <w:color w:val="7030A0"/>
              </w:rPr>
            </w:pPr>
            <w:r w:rsidRPr="00594C92">
              <w:rPr>
                <w:rFonts w:ascii="Roboto" w:hAnsi="Roboto"/>
              </w:rPr>
              <w:t xml:space="preserve">First draft of </w:t>
            </w:r>
            <w:r w:rsidRPr="00594C92">
              <w:rPr>
                <w:rFonts w:ascii="Roboto" w:hAnsi="Roboto"/>
                <w:i/>
                <w:iCs/>
              </w:rPr>
              <w:t>Resilience Outlooks</w:t>
            </w:r>
          </w:p>
        </w:tc>
        <w:tc>
          <w:tcPr>
            <w:tcW w:w="2790" w:type="dxa"/>
            <w:vAlign w:val="center"/>
          </w:tcPr>
          <w:p w14:paraId="3B74FFDE" w14:textId="77777777" w:rsidR="00115B83" w:rsidRPr="00594C92" w:rsidRDefault="00115B83" w:rsidP="00115B83">
            <w:pPr>
              <w:pBdr>
                <w:top w:val="nil"/>
                <w:left w:val="nil"/>
                <w:bottom w:val="nil"/>
                <w:right w:val="nil"/>
                <w:between w:val="nil"/>
              </w:pBdr>
              <w:tabs>
                <w:tab w:val="left" w:pos="810"/>
              </w:tabs>
              <w:spacing w:after="0" w:line="276" w:lineRule="auto"/>
              <w:rPr>
                <w:rFonts w:ascii="Roboto" w:eastAsia="Roboto" w:hAnsi="Roboto" w:cs="Roboto"/>
                <w:color w:val="7030A0"/>
                <w:highlight w:val="yellow"/>
              </w:rPr>
            </w:pPr>
            <w:r w:rsidRPr="00594C92">
              <w:rPr>
                <w:rFonts w:ascii="Roboto" w:hAnsi="Roboto"/>
              </w:rPr>
              <w:t>mid June - early July</w:t>
            </w:r>
          </w:p>
        </w:tc>
      </w:tr>
      <w:tr w:rsidR="00594C92" w:rsidRPr="00594C92" w14:paraId="047A669A" w14:textId="77777777" w:rsidTr="007138F3">
        <w:tc>
          <w:tcPr>
            <w:tcW w:w="6850" w:type="dxa"/>
            <w:vAlign w:val="center"/>
          </w:tcPr>
          <w:p w14:paraId="000000AF" w14:textId="4E19F6C0"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70AD47"/>
              </w:rPr>
            </w:pPr>
            <w:r w:rsidRPr="00594C92">
              <w:rPr>
                <w:rFonts w:ascii="Roboto" w:hAnsi="Roboto"/>
              </w:rPr>
              <w:t xml:space="preserve">Delivery of Virtual </w:t>
            </w:r>
            <w:r w:rsidR="0017425F">
              <w:rPr>
                <w:rFonts w:ascii="Roboto" w:hAnsi="Roboto"/>
              </w:rPr>
              <w:t>Dialogue</w:t>
            </w:r>
          </w:p>
        </w:tc>
        <w:tc>
          <w:tcPr>
            <w:tcW w:w="2790" w:type="dxa"/>
            <w:vAlign w:val="center"/>
          </w:tcPr>
          <w:p w14:paraId="000000B0" w14:textId="01F46045"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70AD47"/>
                <w:highlight w:val="yellow"/>
              </w:rPr>
            </w:pPr>
            <w:r w:rsidRPr="00594C92">
              <w:rPr>
                <w:rFonts w:ascii="Roboto" w:hAnsi="Roboto"/>
              </w:rPr>
              <w:t>mid June - mid July</w:t>
            </w:r>
          </w:p>
        </w:tc>
      </w:tr>
      <w:tr w:rsidR="00594C92" w:rsidRPr="00594C92" w14:paraId="44C322BD" w14:textId="77777777" w:rsidTr="007138F3">
        <w:trPr>
          <w:trHeight w:val="339"/>
        </w:trPr>
        <w:tc>
          <w:tcPr>
            <w:tcW w:w="6850" w:type="dxa"/>
            <w:vAlign w:val="center"/>
          </w:tcPr>
          <w:p w14:paraId="000000B3" w14:textId="44EADE02"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000000"/>
              </w:rPr>
            </w:pPr>
            <w:r w:rsidRPr="00594C92">
              <w:rPr>
                <w:rFonts w:ascii="Roboto" w:hAnsi="Roboto"/>
              </w:rPr>
              <w:t>Review of session proposals by APAN Secretariat</w:t>
            </w:r>
          </w:p>
        </w:tc>
        <w:tc>
          <w:tcPr>
            <w:tcW w:w="2790" w:type="dxa"/>
            <w:vAlign w:val="center"/>
          </w:tcPr>
          <w:p w14:paraId="000000B4" w14:textId="1EDCEB2D"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000000"/>
                <w:highlight w:val="yellow"/>
              </w:rPr>
            </w:pPr>
            <w:r w:rsidRPr="00594C92">
              <w:rPr>
                <w:rFonts w:ascii="Roboto" w:hAnsi="Roboto"/>
              </w:rPr>
              <w:t>end of June</w:t>
            </w:r>
          </w:p>
        </w:tc>
      </w:tr>
      <w:tr w:rsidR="00594C92" w:rsidRPr="00594C92" w14:paraId="0D188A53" w14:textId="77777777" w:rsidTr="007138F3">
        <w:tc>
          <w:tcPr>
            <w:tcW w:w="6850" w:type="dxa"/>
            <w:vAlign w:val="center"/>
          </w:tcPr>
          <w:p w14:paraId="000000B5" w14:textId="04FB9DF3"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b/>
                <w:color w:val="4472C4"/>
              </w:rPr>
            </w:pPr>
            <w:r w:rsidRPr="00594C92">
              <w:rPr>
                <w:rFonts w:ascii="Roboto" w:hAnsi="Roboto"/>
              </w:rPr>
              <w:t>Notification of selected session proposals</w:t>
            </w:r>
          </w:p>
        </w:tc>
        <w:tc>
          <w:tcPr>
            <w:tcW w:w="2790" w:type="dxa"/>
            <w:vAlign w:val="center"/>
          </w:tcPr>
          <w:p w14:paraId="000000B6" w14:textId="02AA6A24"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b/>
                <w:color w:val="4472C4"/>
                <w:highlight w:val="yellow"/>
              </w:rPr>
            </w:pPr>
            <w:r w:rsidRPr="00594C92">
              <w:rPr>
                <w:rFonts w:ascii="Roboto" w:hAnsi="Roboto"/>
              </w:rPr>
              <w:t>early July</w:t>
            </w:r>
          </w:p>
        </w:tc>
      </w:tr>
      <w:tr w:rsidR="00594C92" w:rsidRPr="00594C92" w14:paraId="017F4795" w14:textId="77777777" w:rsidTr="007138F3">
        <w:tc>
          <w:tcPr>
            <w:tcW w:w="6850" w:type="dxa"/>
            <w:vAlign w:val="center"/>
          </w:tcPr>
          <w:p w14:paraId="000000B7" w14:textId="155C3C12"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4472C4"/>
              </w:rPr>
            </w:pPr>
            <w:r w:rsidRPr="00594C92">
              <w:rPr>
                <w:rFonts w:ascii="Roboto" w:hAnsi="Roboto"/>
              </w:rPr>
              <w:t>Finalisation of the sessions</w:t>
            </w:r>
          </w:p>
        </w:tc>
        <w:tc>
          <w:tcPr>
            <w:tcW w:w="2790" w:type="dxa"/>
            <w:vAlign w:val="center"/>
          </w:tcPr>
          <w:p w14:paraId="000000B8" w14:textId="1E346CAF"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b/>
                <w:color w:val="4472C4"/>
                <w:highlight w:val="yellow"/>
              </w:rPr>
            </w:pPr>
            <w:r w:rsidRPr="00594C92">
              <w:rPr>
                <w:rFonts w:ascii="Roboto" w:hAnsi="Roboto"/>
              </w:rPr>
              <w:t>mid July</w:t>
            </w:r>
          </w:p>
        </w:tc>
      </w:tr>
      <w:tr w:rsidR="00594C92" w:rsidRPr="00594C92" w14:paraId="0AE9BFCD" w14:textId="77777777" w:rsidTr="007138F3">
        <w:tc>
          <w:tcPr>
            <w:tcW w:w="6850" w:type="dxa"/>
            <w:vAlign w:val="center"/>
          </w:tcPr>
          <w:p w14:paraId="000000B9" w14:textId="5B582B6D"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000000"/>
              </w:rPr>
            </w:pPr>
            <w:r w:rsidRPr="00594C92">
              <w:rPr>
                <w:rFonts w:ascii="Roboto" w:hAnsi="Roboto"/>
              </w:rPr>
              <w:t>Finalisation of detailed agenda and speakers for the Forum</w:t>
            </w:r>
          </w:p>
        </w:tc>
        <w:tc>
          <w:tcPr>
            <w:tcW w:w="2790" w:type="dxa"/>
            <w:vAlign w:val="center"/>
          </w:tcPr>
          <w:p w14:paraId="000000BA" w14:textId="42B23671"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000000"/>
                <w:highlight w:val="yellow"/>
              </w:rPr>
            </w:pPr>
            <w:r w:rsidRPr="00594C92">
              <w:rPr>
                <w:rFonts w:ascii="Roboto" w:hAnsi="Roboto"/>
              </w:rPr>
              <w:t>end of July</w:t>
            </w:r>
          </w:p>
        </w:tc>
      </w:tr>
      <w:tr w:rsidR="00594C92" w:rsidRPr="00594C92" w14:paraId="446FD671" w14:textId="77777777" w:rsidTr="007138F3">
        <w:trPr>
          <w:trHeight w:val="503"/>
        </w:trPr>
        <w:tc>
          <w:tcPr>
            <w:tcW w:w="6850" w:type="dxa"/>
            <w:vAlign w:val="center"/>
          </w:tcPr>
          <w:p w14:paraId="000000BB" w14:textId="3CF73C5D"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70AD47"/>
              </w:rPr>
            </w:pPr>
            <w:r w:rsidRPr="00594C92">
              <w:rPr>
                <w:rFonts w:ascii="Roboto" w:hAnsi="Roboto"/>
              </w:rPr>
              <w:t xml:space="preserve">Finalisation of </w:t>
            </w:r>
            <w:r w:rsidRPr="00594C92">
              <w:rPr>
                <w:rFonts w:ascii="Roboto" w:hAnsi="Roboto"/>
                <w:i/>
                <w:iCs/>
              </w:rPr>
              <w:t>Resilience Outlooks</w:t>
            </w:r>
            <w:r w:rsidRPr="00594C92">
              <w:rPr>
                <w:rFonts w:ascii="Roboto" w:hAnsi="Roboto"/>
              </w:rPr>
              <w:t xml:space="preserve"> and dissemination</w:t>
            </w:r>
          </w:p>
        </w:tc>
        <w:tc>
          <w:tcPr>
            <w:tcW w:w="2790" w:type="dxa"/>
            <w:vAlign w:val="center"/>
          </w:tcPr>
          <w:p w14:paraId="000000BC" w14:textId="188CA0BF"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70AD47"/>
                <w:highlight w:val="yellow"/>
              </w:rPr>
            </w:pPr>
            <w:r w:rsidRPr="00594C92">
              <w:rPr>
                <w:rFonts w:ascii="Roboto" w:hAnsi="Roboto"/>
              </w:rPr>
              <w:t>early August</w:t>
            </w:r>
          </w:p>
        </w:tc>
      </w:tr>
      <w:tr w:rsidR="00594C92" w:rsidRPr="00594C92" w14:paraId="11829085" w14:textId="77777777" w:rsidTr="007138F3">
        <w:tc>
          <w:tcPr>
            <w:tcW w:w="6850" w:type="dxa"/>
            <w:vAlign w:val="center"/>
          </w:tcPr>
          <w:p w14:paraId="000000BD" w14:textId="7CF7CCB0"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b/>
                <w:color w:val="000000"/>
              </w:rPr>
            </w:pPr>
            <w:r w:rsidRPr="00594C92">
              <w:rPr>
                <w:rFonts w:ascii="Roboto" w:hAnsi="Roboto"/>
              </w:rPr>
              <w:t>8th APAN Forum</w:t>
            </w:r>
          </w:p>
        </w:tc>
        <w:tc>
          <w:tcPr>
            <w:tcW w:w="2790" w:type="dxa"/>
            <w:vAlign w:val="center"/>
          </w:tcPr>
          <w:p w14:paraId="000000BE" w14:textId="67204E57"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b/>
                <w:color w:val="000000"/>
                <w:highlight w:val="yellow"/>
              </w:rPr>
            </w:pPr>
            <w:r w:rsidRPr="00594C92">
              <w:rPr>
                <w:rFonts w:ascii="Roboto" w:hAnsi="Roboto"/>
              </w:rPr>
              <w:t xml:space="preserve">30 August </w:t>
            </w:r>
            <w:r>
              <w:rPr>
                <w:rFonts w:ascii="Roboto" w:hAnsi="Roboto"/>
              </w:rPr>
              <w:t>-</w:t>
            </w:r>
            <w:r w:rsidRPr="00594C92">
              <w:rPr>
                <w:rFonts w:ascii="Roboto" w:hAnsi="Roboto"/>
              </w:rPr>
              <w:t xml:space="preserve"> 1 September</w:t>
            </w:r>
          </w:p>
        </w:tc>
      </w:tr>
      <w:tr w:rsidR="00594C92" w:rsidRPr="00594C92" w14:paraId="58EF09D8" w14:textId="77777777" w:rsidTr="007138F3">
        <w:tc>
          <w:tcPr>
            <w:tcW w:w="6850" w:type="dxa"/>
            <w:vAlign w:val="center"/>
          </w:tcPr>
          <w:p w14:paraId="000000BF" w14:textId="13E82CF8"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000000"/>
              </w:rPr>
            </w:pPr>
            <w:r w:rsidRPr="00594C92">
              <w:rPr>
                <w:rFonts w:ascii="Roboto" w:hAnsi="Roboto"/>
              </w:rPr>
              <w:t xml:space="preserve">Update of </w:t>
            </w:r>
            <w:r w:rsidRPr="00594C92">
              <w:rPr>
                <w:rFonts w:ascii="Roboto" w:hAnsi="Roboto"/>
                <w:i/>
                <w:iCs/>
              </w:rPr>
              <w:t>Resilience Outlooks</w:t>
            </w:r>
            <w:r w:rsidRPr="00594C92">
              <w:rPr>
                <w:rFonts w:ascii="Roboto" w:hAnsi="Roboto"/>
              </w:rPr>
              <w:t xml:space="preserve"> based on discussions at the Forum</w:t>
            </w:r>
          </w:p>
        </w:tc>
        <w:tc>
          <w:tcPr>
            <w:tcW w:w="2790" w:type="dxa"/>
            <w:vAlign w:val="center"/>
          </w:tcPr>
          <w:p w14:paraId="000000C0" w14:textId="7F00B22C" w:rsidR="00594C92" w:rsidRPr="00594C92" w:rsidRDefault="00594C92" w:rsidP="00115B83">
            <w:pPr>
              <w:pBdr>
                <w:top w:val="nil"/>
                <w:left w:val="nil"/>
                <w:bottom w:val="nil"/>
                <w:right w:val="nil"/>
                <w:between w:val="nil"/>
              </w:pBdr>
              <w:tabs>
                <w:tab w:val="left" w:pos="810"/>
              </w:tabs>
              <w:spacing w:after="0" w:line="276" w:lineRule="auto"/>
              <w:rPr>
                <w:rFonts w:ascii="Roboto" w:eastAsia="Roboto" w:hAnsi="Roboto" w:cs="Roboto"/>
                <w:color w:val="000000"/>
                <w:highlight w:val="yellow"/>
              </w:rPr>
            </w:pPr>
            <w:r w:rsidRPr="00594C92">
              <w:rPr>
                <w:rFonts w:ascii="Roboto" w:hAnsi="Roboto"/>
              </w:rPr>
              <w:t>late September</w:t>
            </w:r>
          </w:p>
        </w:tc>
      </w:tr>
    </w:tbl>
    <w:p w14:paraId="000000C5" w14:textId="77777777" w:rsidR="00982FDE" w:rsidRDefault="00982FDE">
      <w:pPr>
        <w:shd w:val="clear" w:color="auto" w:fill="FFFFFF"/>
        <w:spacing w:after="120" w:line="240" w:lineRule="auto"/>
        <w:rPr>
          <w:rFonts w:ascii="Roboto" w:eastAsia="Roboto" w:hAnsi="Roboto" w:cs="Roboto"/>
          <w:b/>
          <w:sz w:val="24"/>
          <w:szCs w:val="24"/>
        </w:rPr>
      </w:pPr>
    </w:p>
    <w:p w14:paraId="000000C6" w14:textId="77777777" w:rsidR="00982FDE" w:rsidRDefault="00982FDE">
      <w:pPr>
        <w:rPr>
          <w:b/>
          <w:sz w:val="24"/>
          <w:szCs w:val="24"/>
        </w:rPr>
        <w:sectPr w:rsidR="00982FDE" w:rsidSect="00246448">
          <w:headerReference w:type="default" r:id="rId16"/>
          <w:footerReference w:type="even" r:id="rId17"/>
          <w:footerReference w:type="default" r:id="rId18"/>
          <w:headerReference w:type="first" r:id="rId19"/>
          <w:footerReference w:type="first" r:id="rId20"/>
          <w:pgSz w:w="11906" w:h="16838"/>
          <w:pgMar w:top="1440" w:right="1138" w:bottom="1440" w:left="1138" w:header="619" w:footer="634" w:gutter="0"/>
          <w:pgNumType w:start="1"/>
          <w:cols w:space="720"/>
          <w:titlePg/>
          <w:docGrid w:linePitch="299"/>
        </w:sectPr>
      </w:pPr>
    </w:p>
    <w:p w14:paraId="000000C7" w14:textId="77777777" w:rsidR="00982FDE" w:rsidRDefault="00455AEB">
      <w:pPr>
        <w:shd w:val="clear" w:color="auto" w:fill="FFFFFF"/>
        <w:spacing w:after="120" w:line="276" w:lineRule="auto"/>
        <w:rPr>
          <w:rFonts w:ascii="Roboto" w:eastAsia="Roboto" w:hAnsi="Roboto" w:cs="Roboto"/>
          <w:b/>
          <w:color w:val="2E75B5"/>
          <w:sz w:val="24"/>
          <w:szCs w:val="24"/>
        </w:rPr>
      </w:pPr>
      <w:r>
        <w:rPr>
          <w:rFonts w:ascii="Roboto" w:eastAsia="Roboto" w:hAnsi="Roboto" w:cs="Roboto"/>
          <w:b/>
          <w:color w:val="2E75B5"/>
          <w:sz w:val="24"/>
          <w:szCs w:val="24"/>
        </w:rPr>
        <w:lastRenderedPageBreak/>
        <w:t>Annex I</w:t>
      </w:r>
    </w:p>
    <w:p w14:paraId="000000C8" w14:textId="77777777" w:rsidR="00982FDE" w:rsidRDefault="00982FDE">
      <w:pPr>
        <w:shd w:val="clear" w:color="auto" w:fill="FFFFFF"/>
        <w:spacing w:after="0" w:line="240" w:lineRule="auto"/>
        <w:rPr>
          <w:rFonts w:ascii="Roboto" w:eastAsia="Roboto" w:hAnsi="Roboto" w:cs="Roboto"/>
          <w:b/>
        </w:rPr>
      </w:pPr>
    </w:p>
    <w:p w14:paraId="5DAA9F47" w14:textId="77777777" w:rsidR="00355502" w:rsidRDefault="00355502" w:rsidP="00355502">
      <w:pPr>
        <w:shd w:val="clear" w:color="auto" w:fill="FFFFFF"/>
        <w:spacing w:after="240" w:line="276" w:lineRule="auto"/>
        <w:jc w:val="center"/>
        <w:rPr>
          <w:rFonts w:ascii="Roboto" w:eastAsia="Roboto" w:hAnsi="Roboto" w:cs="Roboto"/>
          <w:b/>
          <w:sz w:val="24"/>
          <w:szCs w:val="24"/>
        </w:rPr>
      </w:pPr>
      <w:r>
        <w:rPr>
          <w:rFonts w:ascii="Roboto" w:eastAsia="Roboto" w:hAnsi="Roboto" w:cs="Roboto"/>
          <w:b/>
          <w:sz w:val="24"/>
          <w:szCs w:val="24"/>
        </w:rPr>
        <w:t>8th Asia-Pacific Climate Change Adaptation Forum (</w:t>
      </w:r>
      <w:r w:rsidRPr="005E636C">
        <w:rPr>
          <w:rFonts w:ascii="Roboto" w:eastAsia="Roboto" w:hAnsi="Roboto" w:cs="Roboto"/>
          <w:b/>
          <w:sz w:val="24"/>
          <w:szCs w:val="24"/>
        </w:rPr>
        <w:t>8th APAN Forum</w:t>
      </w:r>
      <w:r>
        <w:rPr>
          <w:rFonts w:ascii="Roboto" w:eastAsia="Roboto" w:hAnsi="Roboto" w:cs="Roboto"/>
          <w:b/>
          <w:sz w:val="24"/>
          <w:szCs w:val="24"/>
        </w:rPr>
        <w:t>)</w:t>
      </w:r>
    </w:p>
    <w:p w14:paraId="000000CA" w14:textId="77777777" w:rsidR="00982FDE" w:rsidRDefault="00455AEB">
      <w:pPr>
        <w:shd w:val="clear" w:color="auto" w:fill="FFFFFF"/>
        <w:spacing w:after="120" w:line="276" w:lineRule="auto"/>
        <w:jc w:val="center"/>
        <w:rPr>
          <w:rFonts w:ascii="Roboto" w:eastAsia="Roboto" w:hAnsi="Roboto" w:cs="Roboto"/>
          <w:b/>
          <w:i/>
          <w:color w:val="2E75B5"/>
          <w:sz w:val="28"/>
          <w:szCs w:val="28"/>
        </w:rPr>
      </w:pPr>
      <w:r>
        <w:rPr>
          <w:rFonts w:ascii="Roboto" w:eastAsia="Roboto" w:hAnsi="Roboto" w:cs="Roboto"/>
          <w:b/>
          <w:i/>
          <w:color w:val="2E75B5"/>
          <w:sz w:val="28"/>
          <w:szCs w:val="28"/>
        </w:rPr>
        <w:t>Stream Session Proposal Form</w:t>
      </w:r>
    </w:p>
    <w:p w14:paraId="000000CB" w14:textId="77777777" w:rsidR="00982FDE" w:rsidRDefault="00982FDE" w:rsidP="007543F0">
      <w:pPr>
        <w:shd w:val="clear" w:color="auto" w:fill="FFFFFF"/>
        <w:spacing w:after="0" w:line="276" w:lineRule="auto"/>
        <w:jc w:val="center"/>
        <w:rPr>
          <w:rFonts w:ascii="Roboto" w:eastAsia="Roboto" w:hAnsi="Roboto" w:cs="Roboto"/>
          <w:b/>
          <w:color w:val="000000"/>
          <w:sz w:val="24"/>
          <w:szCs w:val="24"/>
        </w:rPr>
      </w:pPr>
    </w:p>
    <w:p w14:paraId="02B31988" w14:textId="0B9571E6" w:rsidR="00355502" w:rsidRDefault="00355502" w:rsidP="00355502">
      <w:pPr>
        <w:spacing w:after="240"/>
        <w:jc w:val="both"/>
        <w:rPr>
          <w:rFonts w:ascii="Roboto" w:eastAsia="Roboto" w:hAnsi="Roboto" w:cs="Roboto"/>
          <w:sz w:val="21"/>
          <w:szCs w:val="21"/>
        </w:rPr>
      </w:pPr>
      <w:r w:rsidRPr="31D85384">
        <w:rPr>
          <w:rFonts w:ascii="Roboto" w:eastAsia="Roboto" w:hAnsi="Roboto" w:cs="Roboto"/>
          <w:sz w:val="21"/>
          <w:szCs w:val="21"/>
        </w:rPr>
        <w:t>Please complete this template and email your proposal in M</w:t>
      </w:r>
      <w:r>
        <w:rPr>
          <w:rFonts w:ascii="Roboto" w:eastAsia="Roboto" w:hAnsi="Roboto" w:cs="Roboto"/>
          <w:sz w:val="21"/>
          <w:szCs w:val="21"/>
        </w:rPr>
        <w:t>S</w:t>
      </w:r>
      <w:r w:rsidRPr="31D85384">
        <w:rPr>
          <w:rFonts w:ascii="Roboto" w:eastAsia="Roboto" w:hAnsi="Roboto" w:cs="Roboto"/>
          <w:sz w:val="21"/>
          <w:szCs w:val="21"/>
        </w:rPr>
        <w:t xml:space="preserve"> Word format to the APAN Secretariat at: </w:t>
      </w:r>
      <w:hyperlink r:id="rId21">
        <w:r w:rsidRPr="31D85384">
          <w:rPr>
            <w:rStyle w:val="Hyperlink"/>
            <w:rFonts w:ascii="Roboto" w:eastAsia="Roboto" w:hAnsi="Roboto" w:cs="Roboto"/>
            <w:sz w:val="21"/>
            <w:szCs w:val="21"/>
          </w:rPr>
          <w:t>apan.secretariat@un.org</w:t>
        </w:r>
      </w:hyperlink>
      <w:r w:rsidRPr="31D85384">
        <w:rPr>
          <w:rFonts w:ascii="Roboto" w:eastAsia="Roboto" w:hAnsi="Roboto" w:cs="Roboto"/>
          <w:color w:val="0000FF"/>
          <w:sz w:val="21"/>
          <w:szCs w:val="21"/>
        </w:rPr>
        <w:t xml:space="preserve"> </w:t>
      </w:r>
      <w:r w:rsidRPr="31D85384">
        <w:rPr>
          <w:rFonts w:ascii="Roboto" w:eastAsia="Roboto" w:hAnsi="Roboto" w:cs="Roboto"/>
          <w:sz w:val="21"/>
          <w:szCs w:val="21"/>
        </w:rPr>
        <w:t xml:space="preserve">by </w:t>
      </w:r>
      <w:r w:rsidRPr="31D85384">
        <w:rPr>
          <w:rFonts w:ascii="Roboto" w:eastAsia="Roboto" w:hAnsi="Roboto" w:cs="Roboto"/>
          <w:b/>
          <w:bCs/>
          <w:sz w:val="21"/>
          <w:szCs w:val="21"/>
        </w:rPr>
        <w:t>2</w:t>
      </w:r>
      <w:r w:rsidR="00F93474">
        <w:rPr>
          <w:rFonts w:ascii="Roboto" w:eastAsia="Roboto" w:hAnsi="Roboto" w:cs="Roboto"/>
          <w:b/>
          <w:bCs/>
          <w:sz w:val="21"/>
          <w:szCs w:val="21"/>
        </w:rPr>
        <w:t>2</w:t>
      </w:r>
      <w:r w:rsidRPr="31D85384">
        <w:rPr>
          <w:rFonts w:ascii="Roboto" w:eastAsia="Roboto" w:hAnsi="Roboto" w:cs="Roboto"/>
          <w:b/>
          <w:bCs/>
          <w:sz w:val="21"/>
          <w:szCs w:val="21"/>
        </w:rPr>
        <w:t xml:space="preserve"> June 2023.</w:t>
      </w:r>
      <w:r w:rsidRPr="31D85384">
        <w:rPr>
          <w:rFonts w:ascii="Roboto" w:eastAsia="Roboto" w:hAnsi="Roboto" w:cs="Roboto"/>
          <w:color w:val="0000FF"/>
          <w:sz w:val="21"/>
          <w:szCs w:val="21"/>
        </w:rPr>
        <w:t xml:space="preserve">   </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506"/>
      </w:tblGrid>
      <w:tr w:rsidR="00982FDE" w14:paraId="47A0CC80" w14:textId="77777777">
        <w:tc>
          <w:tcPr>
            <w:tcW w:w="2122" w:type="dxa"/>
          </w:tcPr>
          <w:p w14:paraId="000000CD" w14:textId="77777777" w:rsidR="00982FDE" w:rsidRDefault="00455AEB">
            <w:pPr>
              <w:rPr>
                <w:rFonts w:ascii="Roboto" w:eastAsia="Roboto" w:hAnsi="Roboto" w:cs="Roboto"/>
                <w:b/>
                <w:sz w:val="21"/>
                <w:szCs w:val="21"/>
              </w:rPr>
            </w:pPr>
            <w:r>
              <w:rPr>
                <w:rFonts w:ascii="Roboto" w:eastAsia="Roboto" w:hAnsi="Roboto" w:cs="Roboto"/>
                <w:b/>
                <w:sz w:val="21"/>
                <w:szCs w:val="21"/>
              </w:rPr>
              <w:t>Stream</w:t>
            </w:r>
          </w:p>
        </w:tc>
        <w:tc>
          <w:tcPr>
            <w:tcW w:w="7506" w:type="dxa"/>
          </w:tcPr>
          <w:p w14:paraId="000000CE" w14:textId="77777777" w:rsidR="00982FDE" w:rsidRDefault="00982FDE">
            <w:pPr>
              <w:rPr>
                <w:rFonts w:ascii="Roboto" w:eastAsia="Roboto" w:hAnsi="Roboto" w:cs="Roboto"/>
                <w:sz w:val="21"/>
                <w:szCs w:val="21"/>
              </w:rPr>
            </w:pPr>
          </w:p>
        </w:tc>
      </w:tr>
      <w:tr w:rsidR="00982FDE" w14:paraId="7ED231D3" w14:textId="77777777">
        <w:tc>
          <w:tcPr>
            <w:tcW w:w="2122" w:type="dxa"/>
          </w:tcPr>
          <w:p w14:paraId="000000CF" w14:textId="77777777" w:rsidR="00982FDE" w:rsidRDefault="00455AEB">
            <w:pPr>
              <w:rPr>
                <w:rFonts w:ascii="Roboto" w:eastAsia="Roboto" w:hAnsi="Roboto" w:cs="Roboto"/>
                <w:b/>
                <w:sz w:val="21"/>
                <w:szCs w:val="21"/>
              </w:rPr>
            </w:pPr>
            <w:r>
              <w:rPr>
                <w:rFonts w:ascii="Roboto" w:eastAsia="Roboto" w:hAnsi="Roboto" w:cs="Roboto"/>
                <w:b/>
                <w:sz w:val="21"/>
                <w:szCs w:val="21"/>
              </w:rPr>
              <w:t>Enabler</w:t>
            </w:r>
          </w:p>
        </w:tc>
        <w:tc>
          <w:tcPr>
            <w:tcW w:w="7506" w:type="dxa"/>
          </w:tcPr>
          <w:p w14:paraId="000000D0" w14:textId="77777777" w:rsidR="00982FDE" w:rsidRDefault="00982FDE">
            <w:pPr>
              <w:rPr>
                <w:rFonts w:ascii="Roboto" w:eastAsia="Roboto" w:hAnsi="Roboto" w:cs="Roboto"/>
                <w:sz w:val="21"/>
                <w:szCs w:val="21"/>
              </w:rPr>
            </w:pPr>
          </w:p>
        </w:tc>
      </w:tr>
      <w:tr w:rsidR="00982FDE" w14:paraId="60CE57FF" w14:textId="77777777">
        <w:tc>
          <w:tcPr>
            <w:tcW w:w="2122" w:type="dxa"/>
          </w:tcPr>
          <w:p w14:paraId="000000D1" w14:textId="77777777" w:rsidR="00982FDE" w:rsidRDefault="00455AEB">
            <w:pPr>
              <w:rPr>
                <w:rFonts w:ascii="Roboto" w:eastAsia="Roboto" w:hAnsi="Roboto" w:cs="Roboto"/>
                <w:b/>
                <w:sz w:val="21"/>
                <w:szCs w:val="21"/>
              </w:rPr>
            </w:pPr>
            <w:r>
              <w:rPr>
                <w:rFonts w:ascii="Roboto" w:eastAsia="Roboto" w:hAnsi="Roboto" w:cs="Roboto"/>
                <w:b/>
                <w:sz w:val="21"/>
                <w:szCs w:val="21"/>
              </w:rPr>
              <w:t>Session title</w:t>
            </w:r>
          </w:p>
        </w:tc>
        <w:tc>
          <w:tcPr>
            <w:tcW w:w="7506" w:type="dxa"/>
          </w:tcPr>
          <w:p w14:paraId="000000D2" w14:textId="77777777" w:rsidR="00982FDE" w:rsidRDefault="00982FDE">
            <w:pPr>
              <w:rPr>
                <w:rFonts w:ascii="Roboto" w:eastAsia="Roboto" w:hAnsi="Roboto" w:cs="Roboto"/>
                <w:sz w:val="21"/>
                <w:szCs w:val="21"/>
              </w:rPr>
            </w:pPr>
          </w:p>
        </w:tc>
      </w:tr>
      <w:tr w:rsidR="00982FDE" w14:paraId="6712C4A6" w14:textId="77777777">
        <w:tc>
          <w:tcPr>
            <w:tcW w:w="2122" w:type="dxa"/>
          </w:tcPr>
          <w:p w14:paraId="000000D3" w14:textId="77777777" w:rsidR="00982FDE" w:rsidRDefault="00455AEB">
            <w:pPr>
              <w:rPr>
                <w:rFonts w:ascii="Roboto" w:eastAsia="Roboto" w:hAnsi="Roboto" w:cs="Roboto"/>
                <w:b/>
                <w:sz w:val="21"/>
                <w:szCs w:val="21"/>
              </w:rPr>
            </w:pPr>
            <w:r>
              <w:rPr>
                <w:rFonts w:ascii="Roboto" w:eastAsia="Roboto" w:hAnsi="Roboto" w:cs="Roboto"/>
                <w:b/>
                <w:sz w:val="21"/>
                <w:szCs w:val="21"/>
              </w:rPr>
              <w:t>Lead organiser</w:t>
            </w:r>
          </w:p>
        </w:tc>
        <w:tc>
          <w:tcPr>
            <w:tcW w:w="7506" w:type="dxa"/>
          </w:tcPr>
          <w:p w14:paraId="000000D4" w14:textId="77777777" w:rsidR="00982FDE" w:rsidRDefault="00982FDE">
            <w:pPr>
              <w:rPr>
                <w:rFonts w:ascii="Roboto" w:eastAsia="Roboto" w:hAnsi="Roboto" w:cs="Roboto"/>
                <w:sz w:val="21"/>
                <w:szCs w:val="21"/>
              </w:rPr>
            </w:pPr>
          </w:p>
        </w:tc>
      </w:tr>
      <w:tr w:rsidR="00982FDE" w14:paraId="560F0D8A" w14:textId="77777777">
        <w:tc>
          <w:tcPr>
            <w:tcW w:w="2122" w:type="dxa"/>
          </w:tcPr>
          <w:p w14:paraId="000000D5" w14:textId="77777777" w:rsidR="00982FDE" w:rsidRDefault="00455AEB">
            <w:pPr>
              <w:rPr>
                <w:rFonts w:ascii="Roboto" w:eastAsia="Roboto" w:hAnsi="Roboto" w:cs="Roboto"/>
                <w:b/>
                <w:sz w:val="21"/>
                <w:szCs w:val="21"/>
              </w:rPr>
            </w:pPr>
            <w:r>
              <w:rPr>
                <w:rFonts w:ascii="Roboto" w:eastAsia="Roboto" w:hAnsi="Roboto" w:cs="Roboto"/>
                <w:b/>
                <w:sz w:val="21"/>
                <w:szCs w:val="21"/>
              </w:rPr>
              <w:t>Focal point contact details</w:t>
            </w:r>
          </w:p>
        </w:tc>
        <w:tc>
          <w:tcPr>
            <w:tcW w:w="7506" w:type="dxa"/>
          </w:tcPr>
          <w:p w14:paraId="000000D6" w14:textId="77777777" w:rsidR="00982FDE" w:rsidRDefault="00982FDE">
            <w:pPr>
              <w:rPr>
                <w:rFonts w:ascii="Roboto" w:eastAsia="Roboto" w:hAnsi="Roboto" w:cs="Roboto"/>
                <w:sz w:val="21"/>
                <w:szCs w:val="21"/>
              </w:rPr>
            </w:pPr>
          </w:p>
        </w:tc>
      </w:tr>
      <w:tr w:rsidR="00982FDE" w14:paraId="1A873CEE" w14:textId="77777777">
        <w:tc>
          <w:tcPr>
            <w:tcW w:w="2122" w:type="dxa"/>
          </w:tcPr>
          <w:p w14:paraId="000000D7" w14:textId="77777777" w:rsidR="00982FDE" w:rsidRDefault="00455AEB">
            <w:pPr>
              <w:rPr>
                <w:rFonts w:ascii="Roboto" w:eastAsia="Roboto" w:hAnsi="Roboto" w:cs="Roboto"/>
                <w:b/>
                <w:sz w:val="21"/>
                <w:szCs w:val="21"/>
              </w:rPr>
            </w:pPr>
            <w:r>
              <w:rPr>
                <w:rFonts w:ascii="Roboto" w:eastAsia="Roboto" w:hAnsi="Roboto" w:cs="Roboto"/>
                <w:b/>
                <w:sz w:val="21"/>
                <w:szCs w:val="21"/>
              </w:rPr>
              <w:t>Co-organiser</w:t>
            </w:r>
          </w:p>
        </w:tc>
        <w:tc>
          <w:tcPr>
            <w:tcW w:w="7506" w:type="dxa"/>
          </w:tcPr>
          <w:p w14:paraId="000000D8" w14:textId="77777777" w:rsidR="00982FDE" w:rsidRDefault="00982FDE">
            <w:pPr>
              <w:rPr>
                <w:rFonts w:ascii="Roboto" w:eastAsia="Roboto" w:hAnsi="Roboto" w:cs="Roboto"/>
                <w:sz w:val="21"/>
                <w:szCs w:val="21"/>
              </w:rPr>
            </w:pPr>
          </w:p>
        </w:tc>
      </w:tr>
      <w:tr w:rsidR="00982FDE" w14:paraId="5139291D" w14:textId="77777777">
        <w:tc>
          <w:tcPr>
            <w:tcW w:w="2122" w:type="dxa"/>
          </w:tcPr>
          <w:p w14:paraId="000000D9" w14:textId="77777777" w:rsidR="00982FDE" w:rsidRDefault="00455AEB">
            <w:pPr>
              <w:rPr>
                <w:rFonts w:ascii="Roboto" w:eastAsia="Roboto" w:hAnsi="Roboto" w:cs="Roboto"/>
                <w:b/>
                <w:sz w:val="21"/>
                <w:szCs w:val="21"/>
              </w:rPr>
            </w:pPr>
            <w:r>
              <w:rPr>
                <w:rFonts w:ascii="Roboto" w:eastAsia="Roboto" w:hAnsi="Roboto" w:cs="Roboto"/>
                <w:b/>
                <w:sz w:val="21"/>
                <w:szCs w:val="21"/>
              </w:rPr>
              <w:t>Partner contribution</w:t>
            </w:r>
          </w:p>
        </w:tc>
        <w:tc>
          <w:tcPr>
            <w:tcW w:w="7506" w:type="dxa"/>
          </w:tcPr>
          <w:p w14:paraId="000000DA" w14:textId="77777777" w:rsidR="00982FDE" w:rsidRDefault="00455AEB">
            <w:pPr>
              <w:rPr>
                <w:rFonts w:ascii="Roboto" w:eastAsia="Roboto" w:hAnsi="Roboto" w:cs="Roboto"/>
                <w:i/>
                <w:sz w:val="21"/>
                <w:szCs w:val="21"/>
              </w:rPr>
            </w:pPr>
            <w:r>
              <w:rPr>
                <w:rFonts w:ascii="Roboto" w:eastAsia="Roboto" w:hAnsi="Roboto" w:cs="Roboto"/>
                <w:i/>
                <w:sz w:val="21"/>
                <w:szCs w:val="21"/>
              </w:rPr>
              <w:t>Please explain how partners will support this session.</w:t>
            </w:r>
          </w:p>
        </w:tc>
      </w:tr>
      <w:tr w:rsidR="00982FDE" w14:paraId="18EB0F49" w14:textId="77777777">
        <w:tc>
          <w:tcPr>
            <w:tcW w:w="2122" w:type="dxa"/>
          </w:tcPr>
          <w:p w14:paraId="000000DB" w14:textId="77777777" w:rsidR="00982FDE" w:rsidRDefault="00455AEB">
            <w:pPr>
              <w:rPr>
                <w:rFonts w:ascii="Roboto" w:eastAsia="Roboto" w:hAnsi="Roboto" w:cs="Roboto"/>
                <w:b/>
                <w:sz w:val="21"/>
                <w:szCs w:val="21"/>
              </w:rPr>
            </w:pPr>
            <w:r>
              <w:rPr>
                <w:rFonts w:ascii="Roboto" w:eastAsia="Roboto" w:hAnsi="Roboto" w:cs="Roboto"/>
                <w:b/>
                <w:sz w:val="21"/>
                <w:szCs w:val="21"/>
              </w:rPr>
              <w:t>Session Chair/ Moderator</w:t>
            </w:r>
          </w:p>
        </w:tc>
        <w:tc>
          <w:tcPr>
            <w:tcW w:w="7506" w:type="dxa"/>
          </w:tcPr>
          <w:p w14:paraId="000000DC" w14:textId="77777777" w:rsidR="00982FDE" w:rsidRDefault="00455AEB">
            <w:pPr>
              <w:spacing w:after="120"/>
              <w:jc w:val="both"/>
              <w:rPr>
                <w:rFonts w:ascii="Roboto" w:eastAsia="Roboto" w:hAnsi="Roboto" w:cs="Roboto"/>
                <w:i/>
                <w:sz w:val="21"/>
                <w:szCs w:val="21"/>
              </w:rPr>
            </w:pPr>
            <w:r>
              <w:rPr>
                <w:rFonts w:ascii="Roboto" w:eastAsia="Roboto" w:hAnsi="Roboto" w:cs="Roboto"/>
                <w:i/>
                <w:sz w:val="21"/>
                <w:szCs w:val="21"/>
              </w:rPr>
              <w:t>The moderator’s role during the session will be to introduce the panel, consolidate emerging themes and indicate the expected outcomes, promote discussion among the panel, and facilitate the interactive audience engagement activity.</w:t>
            </w:r>
            <w:r>
              <w:rPr>
                <w:rFonts w:ascii="Roboto" w:eastAsia="Roboto" w:hAnsi="Roboto" w:cs="Roboto"/>
                <w:sz w:val="21"/>
                <w:szCs w:val="21"/>
              </w:rPr>
              <w:t xml:space="preserve"> </w:t>
            </w:r>
          </w:p>
        </w:tc>
      </w:tr>
      <w:tr w:rsidR="00982FDE" w14:paraId="0CB61D84" w14:textId="77777777">
        <w:tc>
          <w:tcPr>
            <w:tcW w:w="2122" w:type="dxa"/>
          </w:tcPr>
          <w:p w14:paraId="000000DD" w14:textId="77777777" w:rsidR="00982FDE" w:rsidRDefault="00455AEB">
            <w:pPr>
              <w:rPr>
                <w:rFonts w:ascii="Roboto" w:eastAsia="Roboto" w:hAnsi="Roboto" w:cs="Roboto"/>
                <w:b/>
                <w:sz w:val="21"/>
                <w:szCs w:val="21"/>
              </w:rPr>
            </w:pPr>
            <w:r>
              <w:rPr>
                <w:rFonts w:ascii="Roboto" w:eastAsia="Roboto" w:hAnsi="Roboto" w:cs="Roboto"/>
                <w:b/>
                <w:sz w:val="21"/>
                <w:szCs w:val="21"/>
              </w:rPr>
              <w:t>Speakers</w:t>
            </w:r>
          </w:p>
        </w:tc>
        <w:tc>
          <w:tcPr>
            <w:tcW w:w="7506" w:type="dxa"/>
          </w:tcPr>
          <w:p w14:paraId="000000DE" w14:textId="7865B97F" w:rsidR="00982FDE" w:rsidRDefault="00455AEB">
            <w:pPr>
              <w:spacing w:after="120"/>
              <w:jc w:val="both"/>
              <w:rPr>
                <w:rFonts w:ascii="Roboto" w:eastAsia="Roboto" w:hAnsi="Roboto" w:cs="Roboto"/>
                <w:i/>
                <w:sz w:val="21"/>
                <w:szCs w:val="21"/>
              </w:rPr>
            </w:pPr>
            <w:r>
              <w:rPr>
                <w:rFonts w:ascii="Roboto" w:eastAsia="Roboto" w:hAnsi="Roboto" w:cs="Roboto"/>
                <w:i/>
                <w:sz w:val="21"/>
                <w:szCs w:val="21"/>
              </w:rPr>
              <w:t>Please indicate speakers’ full name, affiliation or credentials, and professional email address.</w:t>
            </w:r>
          </w:p>
          <w:p w14:paraId="000000DF" w14:textId="77777777" w:rsidR="00982FDE" w:rsidRDefault="00455AEB">
            <w:pPr>
              <w:spacing w:after="120"/>
              <w:jc w:val="both"/>
              <w:rPr>
                <w:rFonts w:ascii="Roboto" w:eastAsia="Roboto" w:hAnsi="Roboto" w:cs="Roboto"/>
                <w:b/>
                <w:i/>
                <w:sz w:val="21"/>
                <w:szCs w:val="21"/>
              </w:rPr>
            </w:pPr>
            <w:r>
              <w:rPr>
                <w:rFonts w:ascii="Roboto" w:eastAsia="Roboto" w:hAnsi="Roboto" w:cs="Roboto"/>
                <w:b/>
                <w:i/>
                <w:sz w:val="21"/>
                <w:szCs w:val="21"/>
              </w:rPr>
              <w:t>Speaker 1</w:t>
            </w:r>
          </w:p>
          <w:p w14:paraId="000000E0" w14:textId="77777777" w:rsidR="00982FDE" w:rsidRDefault="00455AEB">
            <w:pPr>
              <w:spacing w:after="120"/>
              <w:jc w:val="both"/>
              <w:rPr>
                <w:rFonts w:ascii="Roboto" w:eastAsia="Roboto" w:hAnsi="Roboto" w:cs="Roboto"/>
                <w:i/>
                <w:sz w:val="21"/>
                <w:szCs w:val="21"/>
              </w:rPr>
            </w:pPr>
            <w:r>
              <w:rPr>
                <w:rFonts w:ascii="Roboto" w:eastAsia="Roboto" w:hAnsi="Roboto" w:cs="Roboto"/>
                <w:b/>
                <w:i/>
                <w:sz w:val="21"/>
                <w:szCs w:val="21"/>
              </w:rPr>
              <w:t>Speaker 2</w:t>
            </w:r>
          </w:p>
        </w:tc>
      </w:tr>
      <w:tr w:rsidR="00982FDE" w14:paraId="41971B0F" w14:textId="77777777">
        <w:tc>
          <w:tcPr>
            <w:tcW w:w="2122" w:type="dxa"/>
          </w:tcPr>
          <w:p w14:paraId="000000E1" w14:textId="77777777" w:rsidR="00982FDE" w:rsidRDefault="00455AEB">
            <w:pPr>
              <w:rPr>
                <w:rFonts w:ascii="Roboto" w:eastAsia="Roboto" w:hAnsi="Roboto" w:cs="Roboto"/>
                <w:b/>
                <w:sz w:val="21"/>
                <w:szCs w:val="21"/>
              </w:rPr>
            </w:pPr>
            <w:r>
              <w:rPr>
                <w:rFonts w:ascii="Roboto" w:eastAsia="Roboto" w:hAnsi="Roboto" w:cs="Roboto"/>
                <w:b/>
                <w:sz w:val="21"/>
                <w:szCs w:val="21"/>
              </w:rPr>
              <w:t>Target audience</w:t>
            </w:r>
          </w:p>
        </w:tc>
        <w:tc>
          <w:tcPr>
            <w:tcW w:w="7506" w:type="dxa"/>
          </w:tcPr>
          <w:p w14:paraId="000000E2" w14:textId="77777777" w:rsidR="00982FDE" w:rsidRDefault="00982FDE">
            <w:pPr>
              <w:jc w:val="both"/>
              <w:rPr>
                <w:rFonts w:ascii="Roboto" w:eastAsia="Roboto" w:hAnsi="Roboto" w:cs="Roboto"/>
                <w:sz w:val="21"/>
                <w:szCs w:val="21"/>
              </w:rPr>
            </w:pPr>
          </w:p>
        </w:tc>
      </w:tr>
      <w:tr w:rsidR="00982FDE" w14:paraId="5CF5DA93" w14:textId="77777777">
        <w:tc>
          <w:tcPr>
            <w:tcW w:w="2122" w:type="dxa"/>
          </w:tcPr>
          <w:p w14:paraId="000000E3" w14:textId="77777777" w:rsidR="00982FDE" w:rsidRDefault="00455AEB">
            <w:pPr>
              <w:rPr>
                <w:rFonts w:ascii="Roboto" w:eastAsia="Roboto" w:hAnsi="Roboto" w:cs="Roboto"/>
                <w:b/>
                <w:sz w:val="21"/>
                <w:szCs w:val="21"/>
              </w:rPr>
            </w:pPr>
            <w:r>
              <w:rPr>
                <w:rFonts w:ascii="Roboto" w:eastAsia="Roboto" w:hAnsi="Roboto" w:cs="Roboto"/>
                <w:b/>
                <w:sz w:val="21"/>
                <w:szCs w:val="21"/>
              </w:rPr>
              <w:t xml:space="preserve">Format of the session  </w:t>
            </w:r>
          </w:p>
        </w:tc>
        <w:tc>
          <w:tcPr>
            <w:tcW w:w="7506" w:type="dxa"/>
          </w:tcPr>
          <w:p w14:paraId="000000E4" w14:textId="77777777" w:rsidR="00982FDE" w:rsidRDefault="00982FDE">
            <w:pPr>
              <w:jc w:val="both"/>
              <w:rPr>
                <w:rFonts w:ascii="Roboto" w:eastAsia="Roboto" w:hAnsi="Roboto" w:cs="Roboto"/>
                <w:sz w:val="21"/>
                <w:szCs w:val="21"/>
              </w:rPr>
            </w:pPr>
          </w:p>
        </w:tc>
      </w:tr>
      <w:tr w:rsidR="00982FDE" w14:paraId="5ECF2838" w14:textId="77777777">
        <w:tc>
          <w:tcPr>
            <w:tcW w:w="2122" w:type="dxa"/>
          </w:tcPr>
          <w:p w14:paraId="000000E5" w14:textId="77777777" w:rsidR="00982FDE" w:rsidRDefault="00455AEB">
            <w:pPr>
              <w:rPr>
                <w:rFonts w:ascii="Roboto" w:eastAsia="Roboto" w:hAnsi="Roboto" w:cs="Roboto"/>
                <w:sz w:val="21"/>
                <w:szCs w:val="21"/>
              </w:rPr>
            </w:pPr>
            <w:r>
              <w:rPr>
                <w:rFonts w:ascii="Roboto" w:eastAsia="Roboto" w:hAnsi="Roboto" w:cs="Roboto"/>
                <w:b/>
                <w:sz w:val="21"/>
                <w:szCs w:val="21"/>
              </w:rPr>
              <w:t xml:space="preserve">Short description of the session* </w:t>
            </w:r>
          </w:p>
          <w:p w14:paraId="000000E6" w14:textId="77777777" w:rsidR="00982FDE" w:rsidRDefault="00982FDE">
            <w:pPr>
              <w:rPr>
                <w:rFonts w:ascii="Roboto" w:eastAsia="Roboto" w:hAnsi="Roboto" w:cs="Roboto"/>
                <w:sz w:val="21"/>
                <w:szCs w:val="21"/>
              </w:rPr>
            </w:pPr>
          </w:p>
          <w:p w14:paraId="000000E7" w14:textId="77777777" w:rsidR="00982FDE" w:rsidRDefault="00455AEB">
            <w:pPr>
              <w:rPr>
                <w:rFonts w:ascii="Roboto" w:eastAsia="Roboto" w:hAnsi="Roboto" w:cs="Roboto"/>
                <w:sz w:val="21"/>
                <w:szCs w:val="21"/>
              </w:rPr>
            </w:pPr>
            <w:r>
              <w:rPr>
                <w:rFonts w:ascii="Roboto" w:eastAsia="Roboto" w:hAnsi="Roboto" w:cs="Roboto"/>
                <w:sz w:val="21"/>
                <w:szCs w:val="21"/>
              </w:rPr>
              <w:t>(300 words max)</w:t>
            </w:r>
          </w:p>
        </w:tc>
        <w:tc>
          <w:tcPr>
            <w:tcW w:w="7506" w:type="dxa"/>
          </w:tcPr>
          <w:p w14:paraId="000000E8" w14:textId="77777777" w:rsidR="00982FDE" w:rsidRDefault="00455AEB">
            <w:pPr>
              <w:spacing w:after="120"/>
              <w:rPr>
                <w:rFonts w:ascii="Roboto" w:eastAsia="Roboto" w:hAnsi="Roboto" w:cs="Roboto"/>
                <w:b/>
                <w:i/>
                <w:sz w:val="21"/>
                <w:szCs w:val="21"/>
              </w:rPr>
            </w:pPr>
            <w:r>
              <w:rPr>
                <w:rFonts w:ascii="Roboto" w:eastAsia="Roboto" w:hAnsi="Roboto" w:cs="Roboto"/>
                <w:b/>
                <w:i/>
                <w:sz w:val="21"/>
                <w:szCs w:val="21"/>
              </w:rPr>
              <w:t>Background and rationale for the session (in relation to the overall theme of the Forum)</w:t>
            </w:r>
          </w:p>
          <w:p w14:paraId="000000E9" w14:textId="77777777" w:rsidR="00982FDE" w:rsidRDefault="00982FDE">
            <w:pPr>
              <w:spacing w:after="120"/>
              <w:rPr>
                <w:rFonts w:ascii="Roboto" w:eastAsia="Roboto" w:hAnsi="Roboto" w:cs="Roboto"/>
                <w:sz w:val="21"/>
                <w:szCs w:val="21"/>
              </w:rPr>
            </w:pPr>
          </w:p>
          <w:p w14:paraId="000000EA" w14:textId="77777777" w:rsidR="00982FDE" w:rsidRDefault="00455AEB">
            <w:pPr>
              <w:spacing w:after="120"/>
              <w:rPr>
                <w:rFonts w:ascii="Roboto" w:eastAsia="Roboto" w:hAnsi="Roboto" w:cs="Roboto"/>
                <w:b/>
                <w:i/>
                <w:sz w:val="21"/>
                <w:szCs w:val="21"/>
              </w:rPr>
            </w:pPr>
            <w:r>
              <w:rPr>
                <w:rFonts w:ascii="Roboto" w:eastAsia="Roboto" w:hAnsi="Roboto" w:cs="Roboto"/>
                <w:b/>
                <w:i/>
                <w:sz w:val="21"/>
                <w:szCs w:val="21"/>
              </w:rPr>
              <w:t>Objectives, expected learning outcomes, and take away points for the audience, in support of the Forum theme</w:t>
            </w:r>
          </w:p>
          <w:p w14:paraId="000000EB" w14:textId="77777777" w:rsidR="00982FDE" w:rsidRDefault="00982FDE">
            <w:pPr>
              <w:spacing w:after="120"/>
              <w:rPr>
                <w:rFonts w:ascii="Roboto" w:eastAsia="Roboto" w:hAnsi="Roboto" w:cs="Roboto"/>
                <w:sz w:val="21"/>
                <w:szCs w:val="21"/>
              </w:rPr>
            </w:pPr>
          </w:p>
          <w:p w14:paraId="000000EC" w14:textId="77777777" w:rsidR="00982FDE" w:rsidRDefault="00455AEB">
            <w:pPr>
              <w:spacing w:after="120"/>
              <w:rPr>
                <w:rFonts w:ascii="Roboto" w:eastAsia="Roboto" w:hAnsi="Roboto" w:cs="Roboto"/>
                <w:b/>
                <w:i/>
                <w:sz w:val="21"/>
                <w:szCs w:val="21"/>
              </w:rPr>
            </w:pPr>
            <w:r>
              <w:rPr>
                <w:rFonts w:ascii="Roboto" w:eastAsia="Roboto" w:hAnsi="Roboto" w:cs="Roboto"/>
                <w:b/>
                <w:i/>
                <w:sz w:val="21"/>
                <w:szCs w:val="21"/>
              </w:rPr>
              <w:t>Key questions to be discussed</w:t>
            </w:r>
          </w:p>
          <w:p w14:paraId="000000ED" w14:textId="77777777" w:rsidR="00982FDE" w:rsidRDefault="00982FDE">
            <w:pPr>
              <w:spacing w:after="120"/>
              <w:rPr>
                <w:rFonts w:ascii="Roboto" w:eastAsia="Roboto" w:hAnsi="Roboto" w:cs="Roboto"/>
                <w:sz w:val="21"/>
                <w:szCs w:val="21"/>
              </w:rPr>
            </w:pPr>
          </w:p>
          <w:p w14:paraId="000000EE" w14:textId="751107C7" w:rsidR="00982FDE" w:rsidRDefault="00355502">
            <w:pPr>
              <w:spacing w:after="120"/>
              <w:jc w:val="both"/>
              <w:rPr>
                <w:rFonts w:ascii="Roboto" w:eastAsia="Roboto" w:hAnsi="Roboto" w:cs="Roboto"/>
                <w:i/>
                <w:sz w:val="21"/>
                <w:szCs w:val="21"/>
              </w:rPr>
            </w:pPr>
            <w:r>
              <w:rPr>
                <w:rFonts w:ascii="Roboto" w:eastAsia="Roboto" w:hAnsi="Roboto" w:cs="Roboto"/>
                <w:i/>
                <w:sz w:val="21"/>
                <w:szCs w:val="21"/>
              </w:rPr>
              <w:t>* The session is NOT focused on what organisations/individual presenters have done or delivered. Instead, it aims to explore collective learning on effectiveness and scaling challenges and/or barrier to transformative adaptation, rather than solely focusing on a particular initiative or project. If you require more information, please consult with the Stream Lead.</w:t>
            </w:r>
          </w:p>
        </w:tc>
      </w:tr>
      <w:tr w:rsidR="00982FDE" w14:paraId="4C46DEFC" w14:textId="77777777">
        <w:tc>
          <w:tcPr>
            <w:tcW w:w="2122" w:type="dxa"/>
          </w:tcPr>
          <w:p w14:paraId="000000EF" w14:textId="77777777" w:rsidR="00982FDE" w:rsidRDefault="00455AEB">
            <w:pPr>
              <w:spacing w:after="120"/>
              <w:rPr>
                <w:rFonts w:ascii="Roboto" w:eastAsia="Roboto" w:hAnsi="Roboto" w:cs="Roboto"/>
                <w:b/>
                <w:sz w:val="21"/>
                <w:szCs w:val="21"/>
              </w:rPr>
            </w:pPr>
            <w:r>
              <w:rPr>
                <w:rFonts w:ascii="Roboto" w:eastAsia="Roboto" w:hAnsi="Roboto" w:cs="Roboto"/>
                <w:b/>
                <w:sz w:val="21"/>
                <w:szCs w:val="21"/>
              </w:rPr>
              <w:t>Session scenario</w:t>
            </w:r>
          </w:p>
          <w:p w14:paraId="000000F0" w14:textId="77777777" w:rsidR="00982FDE" w:rsidRDefault="00455AEB">
            <w:pPr>
              <w:rPr>
                <w:color w:val="000000"/>
              </w:rPr>
            </w:pPr>
            <w:r>
              <w:rPr>
                <w:color w:val="000000"/>
              </w:rPr>
              <w:t>(Total time for each session: 90 minutes)</w:t>
            </w:r>
          </w:p>
          <w:p w14:paraId="000000F1" w14:textId="77777777" w:rsidR="00982FDE" w:rsidRDefault="00982FDE">
            <w:pPr>
              <w:rPr>
                <w:rFonts w:ascii="Roboto" w:eastAsia="Roboto" w:hAnsi="Roboto" w:cs="Roboto"/>
                <w:sz w:val="21"/>
                <w:szCs w:val="21"/>
              </w:rPr>
            </w:pPr>
          </w:p>
          <w:p w14:paraId="000000F2" w14:textId="77777777" w:rsidR="00982FDE" w:rsidRDefault="00982FDE">
            <w:pPr>
              <w:rPr>
                <w:rFonts w:ascii="Roboto" w:eastAsia="Roboto" w:hAnsi="Roboto" w:cs="Roboto"/>
                <w:sz w:val="21"/>
                <w:szCs w:val="21"/>
              </w:rPr>
            </w:pPr>
          </w:p>
        </w:tc>
        <w:tc>
          <w:tcPr>
            <w:tcW w:w="7506" w:type="dxa"/>
          </w:tcPr>
          <w:p w14:paraId="000000F3" w14:textId="77777777" w:rsidR="00982FDE" w:rsidRDefault="00455AEB">
            <w:pPr>
              <w:spacing w:after="120"/>
              <w:jc w:val="both"/>
              <w:rPr>
                <w:rFonts w:ascii="Roboto" w:eastAsia="Roboto" w:hAnsi="Roboto" w:cs="Roboto"/>
                <w:i/>
                <w:sz w:val="21"/>
                <w:szCs w:val="21"/>
              </w:rPr>
            </w:pPr>
            <w:r>
              <w:rPr>
                <w:rFonts w:ascii="Roboto" w:eastAsia="Roboto" w:hAnsi="Roboto" w:cs="Roboto"/>
                <w:i/>
                <w:sz w:val="21"/>
                <w:szCs w:val="21"/>
              </w:rPr>
              <w:lastRenderedPageBreak/>
              <w:t>Please provide an overview of the session structure and time allocation. Be sure to include strategies for audience involvement and interaction. If applicable, please include details about any plans to incorporate online resources and other technologies to enhance the session.</w:t>
            </w:r>
          </w:p>
          <w:p w14:paraId="000000F4" w14:textId="77777777" w:rsidR="00982FDE" w:rsidRDefault="00982FDE">
            <w:pPr>
              <w:spacing w:after="120"/>
              <w:rPr>
                <w:rFonts w:ascii="Roboto" w:eastAsia="Roboto" w:hAnsi="Roboto" w:cs="Roboto"/>
                <w:sz w:val="21"/>
                <w:szCs w:val="21"/>
              </w:rPr>
            </w:pPr>
          </w:p>
        </w:tc>
      </w:tr>
    </w:tbl>
    <w:p w14:paraId="0526F0AC" w14:textId="77777777" w:rsidR="008F44C0" w:rsidRDefault="008F44C0" w:rsidP="005248AB">
      <w:pPr>
        <w:spacing w:before="120" w:after="120"/>
        <w:rPr>
          <w:rFonts w:ascii="Roboto" w:eastAsia="Roboto" w:hAnsi="Roboto" w:cs="Roboto"/>
          <w:b/>
          <w:sz w:val="21"/>
          <w:szCs w:val="21"/>
        </w:rPr>
      </w:pPr>
    </w:p>
    <w:p w14:paraId="000000F5" w14:textId="3140270D" w:rsidR="00982FDE" w:rsidRDefault="00455AEB" w:rsidP="005248AB">
      <w:pPr>
        <w:spacing w:before="120" w:after="120"/>
        <w:rPr>
          <w:rFonts w:ascii="Roboto" w:eastAsia="Roboto" w:hAnsi="Roboto" w:cs="Roboto"/>
          <w:b/>
          <w:sz w:val="21"/>
          <w:szCs w:val="21"/>
        </w:rPr>
      </w:pPr>
      <w:r>
        <w:rPr>
          <w:rFonts w:ascii="Roboto" w:eastAsia="Roboto" w:hAnsi="Roboto" w:cs="Roboto"/>
          <w:b/>
          <w:sz w:val="21"/>
          <w:szCs w:val="21"/>
        </w:rPr>
        <w:t>Note:</w:t>
      </w:r>
    </w:p>
    <w:p w14:paraId="02557CD1" w14:textId="77777777" w:rsidR="00355502" w:rsidRDefault="00355502" w:rsidP="00355502">
      <w:pPr>
        <w:jc w:val="both"/>
        <w:rPr>
          <w:rFonts w:ascii="Roboto" w:eastAsia="Roboto" w:hAnsi="Roboto" w:cs="Roboto"/>
          <w:sz w:val="21"/>
          <w:szCs w:val="21"/>
        </w:rPr>
      </w:pPr>
      <w:r>
        <w:rPr>
          <w:rFonts w:ascii="Roboto" w:eastAsia="Roboto" w:hAnsi="Roboto" w:cs="Roboto"/>
          <w:sz w:val="21"/>
          <w:szCs w:val="21"/>
        </w:rPr>
        <w:t>The stream sessions aim to leverage the knowledge and experiences of speakers/panels. Therefore, presenters are encouraged to use alternative techniques to enhance audience engagement and discussion, minimising the use of PowerPoint presentations. If necessary, presenters may use a maximum of five (5) slides for visual prompts, ensuring focused discussions within the allocated time.</w:t>
      </w:r>
    </w:p>
    <w:p w14:paraId="24A222A3" w14:textId="77777777" w:rsidR="00355502" w:rsidRDefault="00355502" w:rsidP="00355502">
      <w:pPr>
        <w:jc w:val="both"/>
        <w:rPr>
          <w:rFonts w:ascii="Roboto" w:eastAsia="Roboto" w:hAnsi="Roboto" w:cs="Roboto"/>
          <w:sz w:val="21"/>
          <w:szCs w:val="21"/>
        </w:rPr>
      </w:pPr>
      <w:r>
        <w:rPr>
          <w:rFonts w:ascii="Roboto" w:eastAsia="Roboto" w:hAnsi="Roboto" w:cs="Roboto"/>
          <w:sz w:val="21"/>
          <w:szCs w:val="21"/>
        </w:rPr>
        <w:t>There will be the option to submit longer, detailed versions of presentations to the APAN Secretariat, for posting on the website for the audience to access, even after the event. A compilation of abstracts will be available on the Forum's official webpage.</w:t>
      </w:r>
    </w:p>
    <w:p w14:paraId="000000FA" w14:textId="77777777" w:rsidR="00982FDE" w:rsidRDefault="00455AEB">
      <w:pPr>
        <w:shd w:val="clear" w:color="auto" w:fill="FFFFFF"/>
        <w:spacing w:after="120" w:line="276" w:lineRule="auto"/>
        <w:rPr>
          <w:rFonts w:ascii="Roboto" w:eastAsia="Roboto" w:hAnsi="Roboto" w:cs="Roboto"/>
          <w:b/>
          <w:color w:val="2E75B5"/>
          <w:sz w:val="24"/>
          <w:szCs w:val="24"/>
        </w:rPr>
      </w:pPr>
      <w:r>
        <w:br w:type="page"/>
      </w:r>
    </w:p>
    <w:p w14:paraId="000000FB" w14:textId="77777777" w:rsidR="00982FDE" w:rsidRDefault="00455AEB">
      <w:pPr>
        <w:shd w:val="clear" w:color="auto" w:fill="FFFFFF"/>
        <w:spacing w:after="120" w:line="276" w:lineRule="auto"/>
        <w:rPr>
          <w:rFonts w:ascii="Roboto" w:eastAsia="Roboto" w:hAnsi="Roboto" w:cs="Roboto"/>
          <w:b/>
          <w:color w:val="2E75B5"/>
          <w:sz w:val="24"/>
          <w:szCs w:val="24"/>
        </w:rPr>
      </w:pPr>
      <w:r>
        <w:rPr>
          <w:rFonts w:ascii="Roboto" w:eastAsia="Roboto" w:hAnsi="Roboto" w:cs="Roboto"/>
          <w:b/>
          <w:color w:val="2E75B5"/>
          <w:sz w:val="24"/>
          <w:szCs w:val="24"/>
        </w:rPr>
        <w:lastRenderedPageBreak/>
        <w:t>Annex II</w:t>
      </w:r>
    </w:p>
    <w:p w14:paraId="000000FC" w14:textId="77777777" w:rsidR="00982FDE" w:rsidRDefault="00982FDE">
      <w:pPr>
        <w:shd w:val="clear" w:color="auto" w:fill="FFFFFF"/>
        <w:spacing w:after="0" w:line="240" w:lineRule="auto"/>
        <w:rPr>
          <w:rFonts w:ascii="Roboto" w:eastAsia="Roboto" w:hAnsi="Roboto" w:cs="Roboto"/>
          <w:b/>
        </w:rPr>
      </w:pPr>
    </w:p>
    <w:p w14:paraId="57C16AB8" w14:textId="77777777" w:rsidR="00355502" w:rsidRDefault="00355502" w:rsidP="00355502">
      <w:pPr>
        <w:shd w:val="clear" w:color="auto" w:fill="FFFFFF"/>
        <w:spacing w:after="240" w:line="276" w:lineRule="auto"/>
        <w:jc w:val="center"/>
        <w:rPr>
          <w:rFonts w:ascii="Roboto" w:eastAsia="Roboto" w:hAnsi="Roboto" w:cs="Roboto"/>
          <w:b/>
          <w:sz w:val="24"/>
          <w:szCs w:val="24"/>
        </w:rPr>
      </w:pPr>
      <w:r>
        <w:rPr>
          <w:rFonts w:ascii="Roboto" w:eastAsia="Roboto" w:hAnsi="Roboto" w:cs="Roboto"/>
          <w:b/>
          <w:sz w:val="24"/>
          <w:szCs w:val="24"/>
        </w:rPr>
        <w:t>8th Asia-Pacific Climate Change Adaptation Forum (</w:t>
      </w:r>
      <w:r w:rsidRPr="005E636C">
        <w:rPr>
          <w:rFonts w:ascii="Roboto" w:eastAsia="Roboto" w:hAnsi="Roboto" w:cs="Roboto"/>
          <w:b/>
          <w:sz w:val="24"/>
          <w:szCs w:val="24"/>
        </w:rPr>
        <w:t>8th APAN Forum</w:t>
      </w:r>
      <w:r>
        <w:rPr>
          <w:rFonts w:ascii="Roboto" w:eastAsia="Roboto" w:hAnsi="Roboto" w:cs="Roboto"/>
          <w:b/>
          <w:sz w:val="24"/>
          <w:szCs w:val="24"/>
        </w:rPr>
        <w:t>)</w:t>
      </w:r>
    </w:p>
    <w:p w14:paraId="000000FE" w14:textId="357B5C80" w:rsidR="00982FDE" w:rsidRDefault="00455AEB" w:rsidP="00355502">
      <w:pPr>
        <w:shd w:val="clear" w:color="auto" w:fill="FFFFFF"/>
        <w:spacing w:after="120" w:line="276" w:lineRule="auto"/>
        <w:jc w:val="center"/>
        <w:rPr>
          <w:rFonts w:ascii="Roboto" w:eastAsia="Roboto" w:hAnsi="Roboto" w:cs="Roboto"/>
          <w:b/>
          <w:i/>
          <w:color w:val="2E75B5"/>
          <w:sz w:val="28"/>
          <w:szCs w:val="28"/>
        </w:rPr>
      </w:pPr>
      <w:r>
        <w:rPr>
          <w:rFonts w:ascii="Roboto" w:eastAsia="Roboto" w:hAnsi="Roboto" w:cs="Roboto"/>
          <w:b/>
          <w:i/>
          <w:color w:val="2E75B5"/>
          <w:sz w:val="28"/>
          <w:szCs w:val="28"/>
        </w:rPr>
        <w:t>Deep-dive Workshop / Pre-</w:t>
      </w:r>
      <w:r w:rsidR="00355502">
        <w:rPr>
          <w:rFonts w:ascii="Roboto" w:eastAsia="Roboto" w:hAnsi="Roboto" w:cs="Roboto"/>
          <w:b/>
          <w:i/>
          <w:color w:val="2E75B5"/>
          <w:sz w:val="28"/>
          <w:szCs w:val="28"/>
        </w:rPr>
        <w:t>f</w:t>
      </w:r>
      <w:r>
        <w:rPr>
          <w:rFonts w:ascii="Roboto" w:eastAsia="Roboto" w:hAnsi="Roboto" w:cs="Roboto"/>
          <w:b/>
          <w:i/>
          <w:color w:val="2E75B5"/>
          <w:sz w:val="28"/>
          <w:szCs w:val="28"/>
        </w:rPr>
        <w:t xml:space="preserve">orum </w:t>
      </w:r>
      <w:r w:rsidR="00355502">
        <w:rPr>
          <w:rFonts w:ascii="Roboto" w:eastAsia="Roboto" w:hAnsi="Roboto" w:cs="Roboto"/>
          <w:b/>
          <w:i/>
          <w:color w:val="2E75B5"/>
          <w:sz w:val="28"/>
          <w:szCs w:val="28"/>
        </w:rPr>
        <w:t>E</w:t>
      </w:r>
      <w:r>
        <w:rPr>
          <w:rFonts w:ascii="Roboto" w:eastAsia="Roboto" w:hAnsi="Roboto" w:cs="Roboto"/>
          <w:b/>
          <w:i/>
          <w:color w:val="2E75B5"/>
          <w:sz w:val="28"/>
          <w:szCs w:val="28"/>
        </w:rPr>
        <w:t>vent Proposal Form</w:t>
      </w:r>
    </w:p>
    <w:p w14:paraId="000000FF" w14:textId="77777777" w:rsidR="00982FDE" w:rsidRDefault="00982FDE" w:rsidP="005248AB">
      <w:pPr>
        <w:shd w:val="clear" w:color="auto" w:fill="FFFFFF"/>
        <w:spacing w:after="0" w:line="276" w:lineRule="auto"/>
        <w:jc w:val="center"/>
        <w:rPr>
          <w:rFonts w:ascii="Roboto" w:eastAsia="Roboto" w:hAnsi="Roboto" w:cs="Roboto"/>
          <w:b/>
          <w:i/>
          <w:color w:val="2E75B5"/>
          <w:sz w:val="28"/>
          <w:szCs w:val="28"/>
        </w:rPr>
      </w:pPr>
    </w:p>
    <w:p w14:paraId="52BC70F7" w14:textId="77777777" w:rsidR="00355502" w:rsidRDefault="00355502" w:rsidP="00CF0A0F">
      <w:pPr>
        <w:jc w:val="both"/>
        <w:rPr>
          <w:rFonts w:ascii="Roboto" w:eastAsia="Roboto" w:hAnsi="Roboto" w:cs="Roboto"/>
          <w:sz w:val="21"/>
          <w:szCs w:val="21"/>
        </w:rPr>
      </w:pPr>
      <w:r>
        <w:rPr>
          <w:rFonts w:ascii="Roboto" w:eastAsia="Roboto" w:hAnsi="Roboto" w:cs="Roboto"/>
          <w:sz w:val="21"/>
          <w:szCs w:val="21"/>
        </w:rPr>
        <w:t>To assess the level of interest and determine the feasibility of accommodating the requests for organising pre-forum workshops and events, please provide the details of your proposed session using the following template.</w:t>
      </w:r>
    </w:p>
    <w:p w14:paraId="22469CDB" w14:textId="22087090" w:rsidR="00355502" w:rsidRDefault="00355502" w:rsidP="00355502">
      <w:pPr>
        <w:spacing w:after="240"/>
        <w:jc w:val="both"/>
        <w:rPr>
          <w:rFonts w:ascii="Roboto" w:eastAsia="Roboto" w:hAnsi="Roboto" w:cs="Roboto"/>
          <w:sz w:val="21"/>
          <w:szCs w:val="21"/>
        </w:rPr>
      </w:pPr>
      <w:r w:rsidRPr="31D85384">
        <w:rPr>
          <w:rFonts w:ascii="Roboto" w:eastAsia="Roboto" w:hAnsi="Roboto" w:cs="Roboto"/>
          <w:sz w:val="21"/>
          <w:szCs w:val="21"/>
        </w:rPr>
        <w:t xml:space="preserve">Please </w:t>
      </w:r>
      <w:r>
        <w:rPr>
          <w:rFonts w:ascii="Roboto" w:eastAsia="Roboto" w:hAnsi="Roboto" w:cs="Roboto"/>
          <w:sz w:val="21"/>
          <w:szCs w:val="21"/>
        </w:rPr>
        <w:t>email</w:t>
      </w:r>
      <w:r w:rsidRPr="31D85384">
        <w:rPr>
          <w:rFonts w:ascii="Roboto" w:eastAsia="Roboto" w:hAnsi="Roboto" w:cs="Roboto"/>
          <w:sz w:val="21"/>
          <w:szCs w:val="21"/>
        </w:rPr>
        <w:t xml:space="preserve"> your proposal in M</w:t>
      </w:r>
      <w:r>
        <w:rPr>
          <w:rFonts w:ascii="Roboto" w:eastAsia="Roboto" w:hAnsi="Roboto" w:cs="Roboto"/>
          <w:sz w:val="21"/>
          <w:szCs w:val="21"/>
        </w:rPr>
        <w:t xml:space="preserve">S </w:t>
      </w:r>
      <w:r w:rsidRPr="31D85384">
        <w:rPr>
          <w:rFonts w:ascii="Roboto" w:eastAsia="Roboto" w:hAnsi="Roboto" w:cs="Roboto"/>
          <w:sz w:val="21"/>
          <w:szCs w:val="21"/>
        </w:rPr>
        <w:t>Word format to the APAN Secretariat at:</w:t>
      </w:r>
      <w:hyperlink r:id="rId22" w:history="1">
        <w:r w:rsidRPr="00BA1693">
          <w:rPr>
            <w:rStyle w:val="Hyperlink"/>
            <w:rFonts w:ascii="Roboto" w:eastAsia="Roboto" w:hAnsi="Roboto" w:cs="Roboto"/>
            <w:sz w:val="21"/>
            <w:szCs w:val="21"/>
          </w:rPr>
          <w:t>apan.secretariat@un.org</w:t>
        </w:r>
      </w:hyperlink>
      <w:r w:rsidRPr="31D85384">
        <w:rPr>
          <w:rFonts w:ascii="Roboto" w:eastAsia="Roboto" w:hAnsi="Roboto" w:cs="Roboto"/>
          <w:sz w:val="21"/>
          <w:szCs w:val="21"/>
        </w:rPr>
        <w:t xml:space="preserve"> by </w:t>
      </w:r>
      <w:r w:rsidRPr="31D85384">
        <w:rPr>
          <w:rFonts w:ascii="Roboto" w:eastAsia="Roboto" w:hAnsi="Roboto" w:cs="Roboto"/>
          <w:b/>
          <w:bCs/>
          <w:sz w:val="21"/>
          <w:szCs w:val="21"/>
        </w:rPr>
        <w:t>2</w:t>
      </w:r>
      <w:r w:rsidR="00F93474">
        <w:rPr>
          <w:rFonts w:ascii="Roboto" w:eastAsia="Roboto" w:hAnsi="Roboto" w:cs="Roboto"/>
          <w:b/>
          <w:bCs/>
          <w:sz w:val="21"/>
          <w:szCs w:val="21"/>
        </w:rPr>
        <w:t>2</w:t>
      </w:r>
      <w:r w:rsidRPr="31D85384">
        <w:rPr>
          <w:rFonts w:ascii="Roboto" w:eastAsia="Roboto" w:hAnsi="Roboto" w:cs="Roboto"/>
          <w:b/>
          <w:bCs/>
          <w:sz w:val="21"/>
          <w:szCs w:val="21"/>
        </w:rPr>
        <w:t xml:space="preserve"> June 2023.</w:t>
      </w:r>
    </w:p>
    <w:tbl>
      <w:tblPr>
        <w:tblStyle w:val="a3"/>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1"/>
        <w:gridCol w:w="6723"/>
      </w:tblGrid>
      <w:tr w:rsidR="00982FDE" w14:paraId="55E53FF0" w14:textId="77777777">
        <w:trPr>
          <w:trHeight w:val="475"/>
        </w:trPr>
        <w:tc>
          <w:tcPr>
            <w:tcW w:w="2911" w:type="dxa"/>
          </w:tcPr>
          <w:p w14:paraId="00000102" w14:textId="77777777" w:rsidR="00982FDE" w:rsidRDefault="00455AEB">
            <w:pPr>
              <w:rPr>
                <w:rFonts w:ascii="Roboto" w:eastAsia="Roboto" w:hAnsi="Roboto" w:cs="Roboto"/>
                <w:b/>
                <w:sz w:val="21"/>
                <w:szCs w:val="21"/>
              </w:rPr>
            </w:pPr>
            <w:r>
              <w:rPr>
                <w:rFonts w:ascii="Roboto" w:eastAsia="Roboto" w:hAnsi="Roboto" w:cs="Roboto"/>
                <w:b/>
                <w:sz w:val="21"/>
                <w:szCs w:val="21"/>
              </w:rPr>
              <w:t>Workshop / Event title</w:t>
            </w:r>
          </w:p>
        </w:tc>
        <w:tc>
          <w:tcPr>
            <w:tcW w:w="6723" w:type="dxa"/>
          </w:tcPr>
          <w:p w14:paraId="00000103" w14:textId="77777777" w:rsidR="00982FDE" w:rsidRDefault="00982FDE">
            <w:pPr>
              <w:rPr>
                <w:rFonts w:ascii="Roboto" w:eastAsia="Roboto" w:hAnsi="Roboto" w:cs="Roboto"/>
                <w:sz w:val="21"/>
                <w:szCs w:val="21"/>
              </w:rPr>
            </w:pPr>
          </w:p>
        </w:tc>
      </w:tr>
      <w:tr w:rsidR="00982FDE" w14:paraId="56D2C496" w14:textId="77777777">
        <w:trPr>
          <w:trHeight w:val="976"/>
        </w:trPr>
        <w:tc>
          <w:tcPr>
            <w:tcW w:w="2911" w:type="dxa"/>
          </w:tcPr>
          <w:p w14:paraId="00000104" w14:textId="77777777" w:rsidR="00982FDE" w:rsidRDefault="00455AEB">
            <w:pPr>
              <w:spacing w:after="120"/>
              <w:rPr>
                <w:rFonts w:ascii="Roboto" w:eastAsia="Roboto" w:hAnsi="Roboto" w:cs="Roboto"/>
                <w:b/>
                <w:sz w:val="21"/>
                <w:szCs w:val="21"/>
              </w:rPr>
            </w:pPr>
            <w:r>
              <w:rPr>
                <w:rFonts w:ascii="Roboto" w:eastAsia="Roboto" w:hAnsi="Roboto" w:cs="Roboto"/>
                <w:b/>
                <w:sz w:val="21"/>
                <w:szCs w:val="21"/>
              </w:rPr>
              <w:t>Organiser(s)</w:t>
            </w:r>
          </w:p>
          <w:p w14:paraId="00000105" w14:textId="77777777" w:rsidR="00982FDE" w:rsidRDefault="00455AEB">
            <w:pPr>
              <w:spacing w:after="120"/>
              <w:rPr>
                <w:rFonts w:ascii="Roboto" w:eastAsia="Roboto" w:hAnsi="Roboto" w:cs="Roboto"/>
                <w:i/>
                <w:sz w:val="21"/>
                <w:szCs w:val="21"/>
              </w:rPr>
            </w:pPr>
            <w:r>
              <w:rPr>
                <w:rFonts w:ascii="Roboto" w:eastAsia="Roboto" w:hAnsi="Roboto" w:cs="Roboto"/>
                <w:i/>
                <w:sz w:val="21"/>
                <w:szCs w:val="21"/>
              </w:rPr>
              <w:t>Please indicate full name, affiliation, and contact details of focal person</w:t>
            </w:r>
          </w:p>
        </w:tc>
        <w:tc>
          <w:tcPr>
            <w:tcW w:w="6723" w:type="dxa"/>
          </w:tcPr>
          <w:p w14:paraId="00000106" w14:textId="77777777" w:rsidR="00982FDE" w:rsidRDefault="00982FDE">
            <w:pPr>
              <w:rPr>
                <w:rFonts w:ascii="Roboto" w:eastAsia="Roboto" w:hAnsi="Roboto" w:cs="Roboto"/>
                <w:sz w:val="21"/>
                <w:szCs w:val="21"/>
              </w:rPr>
            </w:pPr>
          </w:p>
        </w:tc>
      </w:tr>
      <w:tr w:rsidR="00982FDE" w14:paraId="6ECC85A2" w14:textId="77777777">
        <w:trPr>
          <w:trHeight w:val="976"/>
        </w:trPr>
        <w:tc>
          <w:tcPr>
            <w:tcW w:w="2911" w:type="dxa"/>
          </w:tcPr>
          <w:p w14:paraId="00000107" w14:textId="77777777" w:rsidR="00982FDE" w:rsidRDefault="00455AEB">
            <w:pPr>
              <w:rPr>
                <w:rFonts w:ascii="Roboto" w:eastAsia="Roboto" w:hAnsi="Roboto" w:cs="Roboto"/>
                <w:b/>
                <w:sz w:val="21"/>
                <w:szCs w:val="21"/>
              </w:rPr>
            </w:pPr>
            <w:r>
              <w:rPr>
                <w:rFonts w:ascii="Roboto" w:eastAsia="Roboto" w:hAnsi="Roboto" w:cs="Roboto"/>
                <w:b/>
                <w:sz w:val="21"/>
                <w:szCs w:val="21"/>
              </w:rPr>
              <w:t>Description of the technical focus and its linkage to the 8</w:t>
            </w:r>
            <w:r>
              <w:rPr>
                <w:rFonts w:ascii="Roboto" w:eastAsia="Roboto" w:hAnsi="Roboto" w:cs="Roboto"/>
                <w:b/>
                <w:sz w:val="21"/>
                <w:szCs w:val="21"/>
                <w:vertAlign w:val="superscript"/>
              </w:rPr>
              <w:t>th</w:t>
            </w:r>
            <w:r>
              <w:rPr>
                <w:rFonts w:ascii="Roboto" w:eastAsia="Roboto" w:hAnsi="Roboto" w:cs="Roboto"/>
                <w:b/>
                <w:sz w:val="21"/>
                <w:szCs w:val="21"/>
              </w:rPr>
              <w:t xml:space="preserve"> APAN Forum theme</w:t>
            </w:r>
          </w:p>
        </w:tc>
        <w:tc>
          <w:tcPr>
            <w:tcW w:w="6723" w:type="dxa"/>
          </w:tcPr>
          <w:p w14:paraId="00000108" w14:textId="77777777" w:rsidR="00982FDE" w:rsidRDefault="00982FDE">
            <w:pPr>
              <w:rPr>
                <w:rFonts w:ascii="Roboto" w:eastAsia="Roboto" w:hAnsi="Roboto" w:cs="Roboto"/>
                <w:sz w:val="21"/>
                <w:szCs w:val="21"/>
              </w:rPr>
            </w:pPr>
          </w:p>
        </w:tc>
      </w:tr>
      <w:tr w:rsidR="00982FDE" w14:paraId="372F7B35" w14:textId="77777777">
        <w:trPr>
          <w:trHeight w:val="976"/>
        </w:trPr>
        <w:tc>
          <w:tcPr>
            <w:tcW w:w="2911" w:type="dxa"/>
          </w:tcPr>
          <w:p w14:paraId="00000109" w14:textId="77777777" w:rsidR="00982FDE" w:rsidRDefault="00455AEB">
            <w:pPr>
              <w:rPr>
                <w:rFonts w:ascii="Roboto" w:eastAsia="Roboto" w:hAnsi="Roboto" w:cs="Roboto"/>
                <w:b/>
                <w:sz w:val="21"/>
                <w:szCs w:val="21"/>
              </w:rPr>
            </w:pPr>
            <w:r>
              <w:rPr>
                <w:rFonts w:ascii="Roboto" w:eastAsia="Roboto" w:hAnsi="Roboto" w:cs="Roboto"/>
                <w:b/>
                <w:sz w:val="21"/>
                <w:szCs w:val="21"/>
              </w:rPr>
              <w:t xml:space="preserve">Proposed format </w:t>
            </w:r>
          </w:p>
        </w:tc>
        <w:tc>
          <w:tcPr>
            <w:tcW w:w="6723" w:type="dxa"/>
          </w:tcPr>
          <w:p w14:paraId="0000010A" w14:textId="77777777" w:rsidR="00982FDE" w:rsidRDefault="00455AEB">
            <w:pPr>
              <w:rPr>
                <w:rFonts w:ascii="Roboto" w:eastAsia="Roboto" w:hAnsi="Roboto" w:cs="Roboto"/>
                <w:i/>
                <w:sz w:val="21"/>
                <w:szCs w:val="21"/>
              </w:rPr>
            </w:pPr>
            <w:r>
              <w:rPr>
                <w:rFonts w:ascii="Roboto" w:eastAsia="Roboto" w:hAnsi="Roboto" w:cs="Roboto"/>
                <w:i/>
                <w:sz w:val="21"/>
                <w:szCs w:val="21"/>
              </w:rPr>
              <w:t>E.g., classroom presentations, roundtable discussions, hands-on practice, etc.</w:t>
            </w:r>
          </w:p>
        </w:tc>
      </w:tr>
      <w:tr w:rsidR="00982FDE" w14:paraId="339674B3" w14:textId="77777777">
        <w:trPr>
          <w:trHeight w:val="976"/>
        </w:trPr>
        <w:tc>
          <w:tcPr>
            <w:tcW w:w="2911" w:type="dxa"/>
          </w:tcPr>
          <w:p w14:paraId="0000010B" w14:textId="77777777" w:rsidR="00982FDE" w:rsidRDefault="00455AEB">
            <w:pPr>
              <w:rPr>
                <w:rFonts w:ascii="Roboto" w:eastAsia="Roboto" w:hAnsi="Roboto" w:cs="Roboto"/>
                <w:b/>
                <w:sz w:val="21"/>
                <w:szCs w:val="21"/>
              </w:rPr>
            </w:pPr>
            <w:r>
              <w:rPr>
                <w:rFonts w:ascii="Roboto" w:eastAsia="Roboto" w:hAnsi="Roboto" w:cs="Roboto"/>
                <w:b/>
                <w:sz w:val="21"/>
                <w:szCs w:val="21"/>
              </w:rPr>
              <w:t>Duration of the workshop / event</w:t>
            </w:r>
          </w:p>
        </w:tc>
        <w:tc>
          <w:tcPr>
            <w:tcW w:w="6723" w:type="dxa"/>
          </w:tcPr>
          <w:p w14:paraId="0000010C" w14:textId="77777777" w:rsidR="00982FDE" w:rsidRDefault="00982FDE">
            <w:pPr>
              <w:rPr>
                <w:rFonts w:ascii="Roboto" w:eastAsia="Roboto" w:hAnsi="Roboto" w:cs="Roboto"/>
                <w:sz w:val="21"/>
                <w:szCs w:val="21"/>
              </w:rPr>
            </w:pPr>
          </w:p>
        </w:tc>
      </w:tr>
      <w:tr w:rsidR="00982FDE" w14:paraId="2E07C5B4" w14:textId="77777777">
        <w:trPr>
          <w:trHeight w:val="976"/>
        </w:trPr>
        <w:tc>
          <w:tcPr>
            <w:tcW w:w="2911" w:type="dxa"/>
          </w:tcPr>
          <w:p w14:paraId="0000010D" w14:textId="77777777" w:rsidR="00982FDE" w:rsidRDefault="00455AEB">
            <w:pPr>
              <w:rPr>
                <w:rFonts w:ascii="Roboto" w:eastAsia="Roboto" w:hAnsi="Roboto" w:cs="Roboto"/>
                <w:b/>
                <w:sz w:val="21"/>
                <w:szCs w:val="21"/>
              </w:rPr>
            </w:pPr>
            <w:r>
              <w:rPr>
                <w:rFonts w:ascii="Roboto" w:eastAsia="Roboto" w:hAnsi="Roboto" w:cs="Roboto"/>
                <w:b/>
                <w:sz w:val="21"/>
                <w:szCs w:val="21"/>
              </w:rPr>
              <w:t>Estimated number of participants</w:t>
            </w:r>
          </w:p>
        </w:tc>
        <w:tc>
          <w:tcPr>
            <w:tcW w:w="6723" w:type="dxa"/>
          </w:tcPr>
          <w:p w14:paraId="0000010E" w14:textId="77777777" w:rsidR="00982FDE" w:rsidRDefault="00982FDE">
            <w:pPr>
              <w:rPr>
                <w:rFonts w:ascii="Roboto" w:eastAsia="Roboto" w:hAnsi="Roboto" w:cs="Roboto"/>
                <w:sz w:val="21"/>
                <w:szCs w:val="21"/>
              </w:rPr>
            </w:pPr>
          </w:p>
        </w:tc>
      </w:tr>
      <w:tr w:rsidR="00982FDE" w14:paraId="7B385996" w14:textId="77777777">
        <w:trPr>
          <w:trHeight w:val="976"/>
        </w:trPr>
        <w:tc>
          <w:tcPr>
            <w:tcW w:w="2911" w:type="dxa"/>
          </w:tcPr>
          <w:p w14:paraId="0000010F" w14:textId="77777777" w:rsidR="00982FDE" w:rsidRDefault="00455AEB">
            <w:pPr>
              <w:spacing w:after="120"/>
              <w:rPr>
                <w:rFonts w:ascii="Roboto" w:eastAsia="Roboto" w:hAnsi="Roboto" w:cs="Roboto"/>
                <w:b/>
                <w:sz w:val="21"/>
                <w:szCs w:val="21"/>
              </w:rPr>
            </w:pPr>
            <w:r>
              <w:rPr>
                <w:rFonts w:ascii="Roboto" w:eastAsia="Roboto" w:hAnsi="Roboto" w:cs="Roboto"/>
                <w:b/>
                <w:sz w:val="21"/>
                <w:szCs w:val="21"/>
              </w:rPr>
              <w:t xml:space="preserve">Workshop support requirement </w:t>
            </w:r>
          </w:p>
          <w:p w14:paraId="00000110" w14:textId="77777777" w:rsidR="00982FDE" w:rsidRDefault="00455AEB">
            <w:pPr>
              <w:spacing w:after="120"/>
              <w:rPr>
                <w:rFonts w:ascii="Roboto" w:eastAsia="Roboto" w:hAnsi="Roboto" w:cs="Roboto"/>
                <w:b/>
                <w:sz w:val="21"/>
                <w:szCs w:val="21"/>
              </w:rPr>
            </w:pPr>
            <w:r>
              <w:rPr>
                <w:rFonts w:ascii="Roboto" w:eastAsia="Roboto" w:hAnsi="Roboto" w:cs="Roboto"/>
                <w:sz w:val="21"/>
                <w:szCs w:val="21"/>
              </w:rPr>
              <w:t>(e.g., IT equipment, audio, etc.)</w:t>
            </w:r>
            <w:r>
              <w:rPr>
                <w:rFonts w:ascii="Roboto" w:eastAsia="Roboto" w:hAnsi="Roboto" w:cs="Roboto"/>
                <w:b/>
                <w:sz w:val="21"/>
                <w:szCs w:val="21"/>
              </w:rPr>
              <w:t xml:space="preserve"> </w:t>
            </w:r>
          </w:p>
        </w:tc>
        <w:tc>
          <w:tcPr>
            <w:tcW w:w="6723" w:type="dxa"/>
          </w:tcPr>
          <w:p w14:paraId="00000111" w14:textId="77777777" w:rsidR="00982FDE" w:rsidRDefault="00982FDE">
            <w:pPr>
              <w:rPr>
                <w:rFonts w:ascii="Roboto" w:eastAsia="Roboto" w:hAnsi="Roboto" w:cs="Roboto"/>
                <w:sz w:val="21"/>
                <w:szCs w:val="21"/>
              </w:rPr>
            </w:pPr>
          </w:p>
        </w:tc>
      </w:tr>
    </w:tbl>
    <w:p w14:paraId="00000112" w14:textId="77777777" w:rsidR="00982FDE" w:rsidRDefault="00982FDE">
      <w:pPr>
        <w:rPr>
          <w:rFonts w:ascii="Roboto" w:eastAsia="Roboto" w:hAnsi="Roboto" w:cs="Roboto"/>
          <w:sz w:val="21"/>
          <w:szCs w:val="21"/>
        </w:rPr>
      </w:pPr>
    </w:p>
    <w:p w14:paraId="00000113" w14:textId="77777777" w:rsidR="00982FDE" w:rsidRDefault="00982FDE">
      <w:pPr>
        <w:rPr>
          <w:sz w:val="24"/>
          <w:szCs w:val="24"/>
        </w:rPr>
      </w:pPr>
    </w:p>
    <w:sectPr w:rsidR="00982FDE">
      <w:headerReference w:type="default" r:id="rId23"/>
      <w:footerReference w:type="even" r:id="rId24"/>
      <w:footerReference w:type="default" r:id="rId25"/>
      <w:pgSz w:w="11906" w:h="16838"/>
      <w:pgMar w:top="1701" w:right="1134" w:bottom="1701" w:left="1134" w:header="113"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57533" w14:textId="77777777" w:rsidR="005B7024" w:rsidRDefault="005B7024">
      <w:pPr>
        <w:spacing w:after="0" w:line="240" w:lineRule="auto"/>
      </w:pPr>
      <w:r>
        <w:separator/>
      </w:r>
    </w:p>
  </w:endnote>
  <w:endnote w:type="continuationSeparator" w:id="0">
    <w:p w14:paraId="338D648A" w14:textId="77777777" w:rsidR="005B7024" w:rsidRDefault="005B7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variable"/>
    <w:sig w:usb0="00000003" w:usb1="0200E4B4"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altName w:val="Leelawadee UI"/>
    <w:panose1 w:val="02020603050405020304"/>
    <w:charset w:val="DE"/>
    <w:family w:val="roman"/>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ordia New">
    <w:panose1 w:val="020B0304020202020204"/>
    <w:charset w:val="DE"/>
    <w:family w:val="roman"/>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1" w14:textId="0436ADC2" w:rsidR="00982FDE" w:rsidRDefault="00455AEB">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94C92">
      <w:rPr>
        <w:noProof/>
        <w:color w:val="000000"/>
      </w:rPr>
      <w:t>2</w:t>
    </w:r>
    <w:r>
      <w:rPr>
        <w:color w:val="000000"/>
      </w:rPr>
      <w:fldChar w:fldCharType="end"/>
    </w:r>
  </w:p>
  <w:p w14:paraId="00000122"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F" w14:textId="46E734FE" w:rsidR="00982FDE" w:rsidRDefault="00455AEB">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94C92">
      <w:rPr>
        <w:noProof/>
        <w:color w:val="000000"/>
      </w:rPr>
      <w:t>1</w:t>
    </w:r>
    <w:r>
      <w:rPr>
        <w:color w:val="000000"/>
      </w:rPr>
      <w:fldChar w:fldCharType="end"/>
    </w:r>
  </w:p>
  <w:p w14:paraId="00000120"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3" w14:textId="3375FFDB" w:rsidR="00982FDE" w:rsidRDefault="00455AEB">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94C92">
      <w:rPr>
        <w:noProof/>
        <w:color w:val="000000"/>
      </w:rPr>
      <w:t>1</w:t>
    </w:r>
    <w:r>
      <w:rPr>
        <w:color w:val="000000"/>
      </w:rPr>
      <w:fldChar w:fldCharType="end"/>
    </w:r>
  </w:p>
  <w:p w14:paraId="00000124"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7" w14:textId="02665E77" w:rsidR="00982FDE" w:rsidRDefault="00455AEB">
    <w:pPr>
      <w:pBdr>
        <w:top w:val="nil"/>
        <w:left w:val="nil"/>
        <w:bottom w:val="nil"/>
        <w:right w:val="nil"/>
        <w:between w:val="nil"/>
      </w:pBdr>
      <w:tabs>
        <w:tab w:val="center" w:pos="4819"/>
        <w:tab w:val="right" w:pos="9638"/>
      </w:tabs>
      <w:spacing w:after="0" w:line="240" w:lineRule="auto"/>
      <w:jc w:val="center"/>
      <w:rPr>
        <w:color w:val="000000"/>
      </w:rPr>
    </w:pPr>
    <w:r>
      <w:rPr>
        <w:color w:val="000000"/>
      </w:rPr>
      <w:t xml:space="preserve">LOGOS OF LEAD AND OTHER PARTNERS </w:t>
    </w:r>
    <w:r w:rsidR="00355502">
      <w:rPr>
        <w:color w:val="000000"/>
      </w:rPr>
      <w:t>OF</w:t>
    </w:r>
    <w:r>
      <w:rPr>
        <w:color w:val="000000"/>
      </w:rPr>
      <w:t xml:space="preserve"> THE SESSION </w:t>
    </w:r>
  </w:p>
  <w:p w14:paraId="00000128"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5" w14:textId="4A276407" w:rsidR="00982FDE" w:rsidRDefault="00455AEB">
    <w:pPr>
      <w:pBdr>
        <w:top w:val="nil"/>
        <w:left w:val="nil"/>
        <w:bottom w:val="nil"/>
        <w:right w:val="nil"/>
        <w:between w:val="nil"/>
      </w:pBdr>
      <w:tabs>
        <w:tab w:val="center" w:pos="4819"/>
        <w:tab w:val="right" w:pos="9638"/>
      </w:tabs>
      <w:spacing w:after="0" w:line="240" w:lineRule="auto"/>
      <w:jc w:val="center"/>
      <w:rPr>
        <w:color w:val="000000"/>
      </w:rPr>
    </w:pPr>
    <w:r>
      <w:rPr>
        <w:color w:val="000000"/>
      </w:rPr>
      <w:t xml:space="preserve">LOGOS OF LEAD AND OTHER PARTNERS </w:t>
    </w:r>
    <w:r w:rsidR="00355502">
      <w:rPr>
        <w:color w:val="000000"/>
      </w:rPr>
      <w:t>OF</w:t>
    </w:r>
    <w:r>
      <w:rPr>
        <w:color w:val="000000"/>
      </w:rPr>
      <w:t xml:space="preserve"> THE SESSION </w:t>
    </w:r>
  </w:p>
  <w:p w14:paraId="00000126" w14:textId="77777777" w:rsidR="00982FDE" w:rsidRDefault="00982FDE">
    <w:pP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A7C46" w14:textId="77777777" w:rsidR="005B7024" w:rsidRDefault="005B7024">
      <w:pPr>
        <w:spacing w:after="0" w:line="240" w:lineRule="auto"/>
      </w:pPr>
      <w:r>
        <w:separator/>
      </w:r>
    </w:p>
  </w:footnote>
  <w:footnote w:type="continuationSeparator" w:id="0">
    <w:p w14:paraId="486A8A87" w14:textId="77777777" w:rsidR="005B7024" w:rsidRDefault="005B7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6"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p w14:paraId="00000117"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p w14:paraId="00000118"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p w14:paraId="00000119" w14:textId="77777777" w:rsidR="00982FDE" w:rsidRDefault="00982FDE">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5" w14:textId="120CE3FC" w:rsidR="00982FDE" w:rsidRDefault="00764C97">
    <w:pPr>
      <w:pBdr>
        <w:top w:val="nil"/>
        <w:left w:val="nil"/>
        <w:bottom w:val="nil"/>
        <w:right w:val="nil"/>
        <w:between w:val="nil"/>
      </w:pBdr>
      <w:tabs>
        <w:tab w:val="center" w:pos="4819"/>
        <w:tab w:val="right" w:pos="9638"/>
      </w:tabs>
      <w:spacing w:after="0" w:line="240" w:lineRule="auto"/>
      <w:rPr>
        <w:color w:val="000000"/>
      </w:rPr>
    </w:pPr>
    <w:r>
      <w:rPr>
        <w:noProof/>
      </w:rPr>
      <w:drawing>
        <wp:inline distT="0" distB="0" distL="0" distR="0" wp14:anchorId="1393088D" wp14:editId="38A984C0">
          <wp:extent cx="1516380" cy="714415"/>
          <wp:effectExtent l="0" t="0" r="0" b="0"/>
          <wp:docPr id="946647937" name="Picture 1" descr="A picture containing flower, graphics,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47937" name="Picture 1" descr="A picture containing flower, graphics, graphic design, fon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6291" cy="723796"/>
                  </a:xfrm>
                  <a:prstGeom prst="rect">
                    <a:avLst/>
                  </a:prstGeom>
                </pic:spPr>
              </pic:pic>
            </a:graphicData>
          </a:graphic>
        </wp:inline>
      </w:drawing>
    </w:r>
    <w:r w:rsidR="008F44C0">
      <w:rPr>
        <w:noProof/>
      </w:rPr>
      <mc:AlternateContent>
        <mc:Choice Requires="wpg">
          <w:drawing>
            <wp:anchor distT="0" distB="0" distL="114300" distR="114300" simplePos="0" relativeHeight="251661312" behindDoc="0" locked="0" layoutInCell="1" allowOverlap="1" wp14:anchorId="059D13FB" wp14:editId="4FF19FDA">
              <wp:simplePos x="0" y="0"/>
              <wp:positionH relativeFrom="margin">
                <wp:posOffset>4116070</wp:posOffset>
              </wp:positionH>
              <wp:positionV relativeFrom="paragraph">
                <wp:posOffset>201295</wp:posOffset>
              </wp:positionV>
              <wp:extent cx="715645" cy="507365"/>
              <wp:effectExtent l="0" t="0" r="8255" b="6985"/>
              <wp:wrapSquare wrapText="bothSides"/>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15645" cy="507365"/>
                        <a:chOff x="0" y="0"/>
                        <a:chExt cx="14382" cy="10285"/>
                      </a:xfrm>
                    </wpg:grpSpPr>
                    <pic:pic xmlns:pic="http://schemas.openxmlformats.org/drawingml/2006/picture">
                      <pic:nvPicPr>
                        <pic:cNvPr id="4" name="image1.png"/>
                        <pic:cNvPicPr>
                          <a:picLocks noChangeArrowheads="1"/>
                        </pic:cNvPicPr>
                      </pic:nvPicPr>
                      <pic:blipFill>
                        <a:blip r:embed="rId2" cstate="print"/>
                        <a:srcRect/>
                        <a:stretch>
                          <a:fillRect/>
                        </a:stretch>
                      </pic:blipFill>
                      <pic:spPr bwMode="auto">
                        <a:xfrm>
                          <a:off x="9064" y="0"/>
                          <a:ext cx="5290" cy="4495"/>
                        </a:xfrm>
                        <a:prstGeom prst="rect">
                          <a:avLst/>
                        </a:prstGeom>
                        <a:noFill/>
                      </pic:spPr>
                    </pic:pic>
                    <wps:wsp>
                      <wps:cNvPr id="6" name="docshape1"/>
                      <wps:cNvSpPr>
                        <a:spLocks noChangeArrowheads="1"/>
                      </wps:cNvSpPr>
                      <wps:spPr bwMode="auto">
                        <a:xfrm>
                          <a:off x="0" y="0"/>
                          <a:ext cx="3498" cy="4502"/>
                        </a:xfrm>
                        <a:custGeom>
                          <a:avLst/>
                          <a:gdLst>
                            <a:gd name="T0" fmla="*/ 174625 w 551"/>
                            <a:gd name="T1" fmla="*/ 525780 h 709"/>
                            <a:gd name="T2" fmla="*/ 155575 w 551"/>
                            <a:gd name="T3" fmla="*/ 525145 h 709"/>
                            <a:gd name="T4" fmla="*/ 137795 w 551"/>
                            <a:gd name="T5" fmla="*/ 523240 h 709"/>
                            <a:gd name="T6" fmla="*/ 120650 w 551"/>
                            <a:gd name="T7" fmla="*/ 520065 h 709"/>
                            <a:gd name="T8" fmla="*/ 104140 w 551"/>
                            <a:gd name="T9" fmla="*/ 516255 h 709"/>
                            <a:gd name="T10" fmla="*/ 88900 w 551"/>
                            <a:gd name="T11" fmla="*/ 509905 h 709"/>
                            <a:gd name="T12" fmla="*/ 74295 w 551"/>
                            <a:gd name="T13" fmla="*/ 502920 h 709"/>
                            <a:gd name="T14" fmla="*/ 60960 w 551"/>
                            <a:gd name="T15" fmla="*/ 494665 h 709"/>
                            <a:gd name="T16" fmla="*/ 48895 w 551"/>
                            <a:gd name="T17" fmla="*/ 485140 h 709"/>
                            <a:gd name="T18" fmla="*/ 37465 w 551"/>
                            <a:gd name="T19" fmla="*/ 474345 h 709"/>
                            <a:gd name="T20" fmla="*/ 27940 w 551"/>
                            <a:gd name="T21" fmla="*/ 462280 h 709"/>
                            <a:gd name="T22" fmla="*/ 19685 w 551"/>
                            <a:gd name="T23" fmla="*/ 448945 h 709"/>
                            <a:gd name="T24" fmla="*/ 12700 w 551"/>
                            <a:gd name="T25" fmla="*/ 434975 h 709"/>
                            <a:gd name="T26" fmla="*/ 6985 w 551"/>
                            <a:gd name="T27" fmla="*/ 419100 h 709"/>
                            <a:gd name="T28" fmla="*/ 3175 w 551"/>
                            <a:gd name="T29" fmla="*/ 402590 h 709"/>
                            <a:gd name="T30" fmla="*/ 635 w 551"/>
                            <a:gd name="T31" fmla="*/ 384810 h 709"/>
                            <a:gd name="T32" fmla="*/ 0 w 551"/>
                            <a:gd name="T33" fmla="*/ 366395 h 709"/>
                            <a:gd name="T34" fmla="*/ 0 w 551"/>
                            <a:gd name="T35" fmla="*/ 75565 h 709"/>
                            <a:gd name="T36" fmla="*/ 93345 w 551"/>
                            <a:gd name="T37" fmla="*/ 75565 h 709"/>
                            <a:gd name="T38" fmla="*/ 93345 w 551"/>
                            <a:gd name="T39" fmla="*/ 366395 h 709"/>
                            <a:gd name="T40" fmla="*/ 95250 w 551"/>
                            <a:gd name="T41" fmla="*/ 386715 h 709"/>
                            <a:gd name="T42" fmla="*/ 99060 w 551"/>
                            <a:gd name="T43" fmla="*/ 404495 h 709"/>
                            <a:gd name="T44" fmla="*/ 105410 w 551"/>
                            <a:gd name="T45" fmla="*/ 419100 h 709"/>
                            <a:gd name="T46" fmla="*/ 114935 w 551"/>
                            <a:gd name="T47" fmla="*/ 430530 h 709"/>
                            <a:gd name="T48" fmla="*/ 127000 w 551"/>
                            <a:gd name="T49" fmla="*/ 439420 h 709"/>
                            <a:gd name="T50" fmla="*/ 140335 w 551"/>
                            <a:gd name="T51" fmla="*/ 445770 h 709"/>
                            <a:gd name="T52" fmla="*/ 156210 w 551"/>
                            <a:gd name="T53" fmla="*/ 449580 h 709"/>
                            <a:gd name="T54" fmla="*/ 174625 w 551"/>
                            <a:gd name="T55" fmla="*/ 450850 h 709"/>
                            <a:gd name="T56" fmla="*/ 327660 w 551"/>
                            <a:gd name="T57" fmla="*/ 450850 h 709"/>
                            <a:gd name="T58" fmla="*/ 320040 w 551"/>
                            <a:gd name="T59" fmla="*/ 462280 h 709"/>
                            <a:gd name="T60" fmla="*/ 310515 w 551"/>
                            <a:gd name="T61" fmla="*/ 474345 h 709"/>
                            <a:gd name="T62" fmla="*/ 299720 w 551"/>
                            <a:gd name="T63" fmla="*/ 485140 h 709"/>
                            <a:gd name="T64" fmla="*/ 287655 w 551"/>
                            <a:gd name="T65" fmla="*/ 494665 h 709"/>
                            <a:gd name="T66" fmla="*/ 274320 w 551"/>
                            <a:gd name="T67" fmla="*/ 502920 h 709"/>
                            <a:gd name="T68" fmla="*/ 259715 w 551"/>
                            <a:gd name="T69" fmla="*/ 509905 h 709"/>
                            <a:gd name="T70" fmla="*/ 244475 w 551"/>
                            <a:gd name="T71" fmla="*/ 516255 h 709"/>
                            <a:gd name="T72" fmla="*/ 227965 w 551"/>
                            <a:gd name="T73" fmla="*/ 520065 h 709"/>
                            <a:gd name="T74" fmla="*/ 210820 w 551"/>
                            <a:gd name="T75" fmla="*/ 523240 h 709"/>
                            <a:gd name="T76" fmla="*/ 193040 w 551"/>
                            <a:gd name="T77" fmla="*/ 525145 h 709"/>
                            <a:gd name="T78" fmla="*/ 174625 w 551"/>
                            <a:gd name="T79" fmla="*/ 525780 h 709"/>
                            <a:gd name="T80" fmla="*/ 327660 w 551"/>
                            <a:gd name="T81" fmla="*/ 450850 h 709"/>
                            <a:gd name="T82" fmla="*/ 174625 w 551"/>
                            <a:gd name="T83" fmla="*/ 450850 h 709"/>
                            <a:gd name="T84" fmla="*/ 192405 w 551"/>
                            <a:gd name="T85" fmla="*/ 449580 h 709"/>
                            <a:gd name="T86" fmla="*/ 208280 w 551"/>
                            <a:gd name="T87" fmla="*/ 445770 h 709"/>
                            <a:gd name="T88" fmla="*/ 222250 w 551"/>
                            <a:gd name="T89" fmla="*/ 439420 h 709"/>
                            <a:gd name="T90" fmla="*/ 233680 w 551"/>
                            <a:gd name="T91" fmla="*/ 430530 h 709"/>
                            <a:gd name="T92" fmla="*/ 243205 w 551"/>
                            <a:gd name="T93" fmla="*/ 419100 h 709"/>
                            <a:gd name="T94" fmla="*/ 249555 w 551"/>
                            <a:gd name="T95" fmla="*/ 404495 h 709"/>
                            <a:gd name="T96" fmla="*/ 254000 w 551"/>
                            <a:gd name="T97" fmla="*/ 386715 h 709"/>
                            <a:gd name="T98" fmla="*/ 255270 w 551"/>
                            <a:gd name="T99" fmla="*/ 366395 h 709"/>
                            <a:gd name="T100" fmla="*/ 255270 w 551"/>
                            <a:gd name="T101" fmla="*/ 75565 h 709"/>
                            <a:gd name="T102" fmla="*/ 349885 w 551"/>
                            <a:gd name="T103" fmla="*/ 75565 h 709"/>
                            <a:gd name="T104" fmla="*/ 349885 w 551"/>
                            <a:gd name="T105" fmla="*/ 366395 h 709"/>
                            <a:gd name="T106" fmla="*/ 348615 w 551"/>
                            <a:gd name="T107" fmla="*/ 384810 h 709"/>
                            <a:gd name="T108" fmla="*/ 346075 w 551"/>
                            <a:gd name="T109" fmla="*/ 402590 h 709"/>
                            <a:gd name="T110" fmla="*/ 341630 w 551"/>
                            <a:gd name="T111" fmla="*/ 419100 h 709"/>
                            <a:gd name="T112" fmla="*/ 335915 w 551"/>
                            <a:gd name="T113" fmla="*/ 434975 h 709"/>
                            <a:gd name="T114" fmla="*/ 328930 w 551"/>
                            <a:gd name="T115" fmla="*/ 448945 h 709"/>
                            <a:gd name="T116" fmla="*/ 327660 w 551"/>
                            <a:gd name="T117" fmla="*/ 450850 h 70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1" h="709">
                              <a:moveTo>
                                <a:pt x="275" y="709"/>
                              </a:moveTo>
                              <a:lnTo>
                                <a:pt x="245" y="708"/>
                              </a:lnTo>
                              <a:lnTo>
                                <a:pt x="217" y="705"/>
                              </a:lnTo>
                              <a:lnTo>
                                <a:pt x="190" y="700"/>
                              </a:lnTo>
                              <a:lnTo>
                                <a:pt x="164" y="694"/>
                              </a:lnTo>
                              <a:lnTo>
                                <a:pt x="140" y="684"/>
                              </a:lnTo>
                              <a:lnTo>
                                <a:pt x="117" y="673"/>
                              </a:lnTo>
                              <a:lnTo>
                                <a:pt x="96" y="660"/>
                              </a:lnTo>
                              <a:lnTo>
                                <a:pt x="77" y="645"/>
                              </a:lnTo>
                              <a:lnTo>
                                <a:pt x="59" y="628"/>
                              </a:lnTo>
                              <a:lnTo>
                                <a:pt x="44" y="609"/>
                              </a:lnTo>
                              <a:lnTo>
                                <a:pt x="31" y="588"/>
                              </a:lnTo>
                              <a:lnTo>
                                <a:pt x="20" y="566"/>
                              </a:lnTo>
                              <a:lnTo>
                                <a:pt x="11" y="541"/>
                              </a:lnTo>
                              <a:lnTo>
                                <a:pt x="5" y="515"/>
                              </a:lnTo>
                              <a:lnTo>
                                <a:pt x="1" y="487"/>
                              </a:lnTo>
                              <a:lnTo>
                                <a:pt x="0" y="458"/>
                              </a:lnTo>
                              <a:lnTo>
                                <a:pt x="0" y="0"/>
                              </a:lnTo>
                              <a:lnTo>
                                <a:pt x="147" y="0"/>
                              </a:lnTo>
                              <a:lnTo>
                                <a:pt x="147" y="458"/>
                              </a:lnTo>
                              <a:lnTo>
                                <a:pt x="150" y="490"/>
                              </a:lnTo>
                              <a:lnTo>
                                <a:pt x="156" y="518"/>
                              </a:lnTo>
                              <a:lnTo>
                                <a:pt x="166" y="541"/>
                              </a:lnTo>
                              <a:lnTo>
                                <a:pt x="181" y="559"/>
                              </a:lnTo>
                              <a:lnTo>
                                <a:pt x="200" y="573"/>
                              </a:lnTo>
                              <a:lnTo>
                                <a:pt x="221" y="583"/>
                              </a:lnTo>
                              <a:lnTo>
                                <a:pt x="246" y="589"/>
                              </a:lnTo>
                              <a:lnTo>
                                <a:pt x="275" y="591"/>
                              </a:lnTo>
                              <a:lnTo>
                                <a:pt x="516" y="591"/>
                              </a:lnTo>
                              <a:lnTo>
                                <a:pt x="504" y="609"/>
                              </a:lnTo>
                              <a:lnTo>
                                <a:pt x="489" y="628"/>
                              </a:lnTo>
                              <a:lnTo>
                                <a:pt x="472" y="645"/>
                              </a:lnTo>
                              <a:lnTo>
                                <a:pt x="453" y="660"/>
                              </a:lnTo>
                              <a:lnTo>
                                <a:pt x="432" y="673"/>
                              </a:lnTo>
                              <a:lnTo>
                                <a:pt x="409" y="684"/>
                              </a:lnTo>
                              <a:lnTo>
                                <a:pt x="385" y="694"/>
                              </a:lnTo>
                              <a:lnTo>
                                <a:pt x="359" y="700"/>
                              </a:lnTo>
                              <a:lnTo>
                                <a:pt x="332" y="705"/>
                              </a:lnTo>
                              <a:lnTo>
                                <a:pt x="304" y="708"/>
                              </a:lnTo>
                              <a:lnTo>
                                <a:pt x="275" y="709"/>
                              </a:lnTo>
                              <a:close/>
                              <a:moveTo>
                                <a:pt x="516" y="591"/>
                              </a:moveTo>
                              <a:lnTo>
                                <a:pt x="275" y="591"/>
                              </a:lnTo>
                              <a:lnTo>
                                <a:pt x="303" y="589"/>
                              </a:lnTo>
                              <a:lnTo>
                                <a:pt x="328" y="583"/>
                              </a:lnTo>
                              <a:lnTo>
                                <a:pt x="350" y="573"/>
                              </a:lnTo>
                              <a:lnTo>
                                <a:pt x="368" y="559"/>
                              </a:lnTo>
                              <a:lnTo>
                                <a:pt x="383" y="541"/>
                              </a:lnTo>
                              <a:lnTo>
                                <a:pt x="393" y="518"/>
                              </a:lnTo>
                              <a:lnTo>
                                <a:pt x="400" y="490"/>
                              </a:lnTo>
                              <a:lnTo>
                                <a:pt x="402" y="458"/>
                              </a:lnTo>
                              <a:lnTo>
                                <a:pt x="402" y="0"/>
                              </a:lnTo>
                              <a:lnTo>
                                <a:pt x="551" y="0"/>
                              </a:lnTo>
                              <a:lnTo>
                                <a:pt x="551" y="458"/>
                              </a:lnTo>
                              <a:lnTo>
                                <a:pt x="549" y="487"/>
                              </a:lnTo>
                              <a:lnTo>
                                <a:pt x="545" y="515"/>
                              </a:lnTo>
                              <a:lnTo>
                                <a:pt x="538" y="541"/>
                              </a:lnTo>
                              <a:lnTo>
                                <a:pt x="529" y="566"/>
                              </a:lnTo>
                              <a:lnTo>
                                <a:pt x="518" y="588"/>
                              </a:lnTo>
                              <a:lnTo>
                                <a:pt x="516" y="591"/>
                              </a:lnTo>
                              <a:close/>
                            </a:path>
                          </a:pathLst>
                        </a:custGeom>
                        <a:solidFill>
                          <a:srgbClr val="00ACED"/>
                        </a:solidFill>
                        <a:ln>
                          <a:noFill/>
                        </a:ln>
                      </wps:spPr>
                      <wps:bodyPr rot="0" vert="horz" wrap="square" lIns="91440" tIns="45720" rIns="91440" bIns="45720" anchor="t" anchorCtr="0" upright="1">
                        <a:noAutofit/>
                      </wps:bodyPr>
                    </wps:wsp>
                    <wps:wsp>
                      <wps:cNvPr id="7" name="docshape2"/>
                      <wps:cNvSpPr>
                        <a:spLocks noChangeArrowheads="1"/>
                      </wps:cNvSpPr>
                      <wps:spPr bwMode="auto">
                        <a:xfrm>
                          <a:off x="4214" y="0"/>
                          <a:ext cx="3714" cy="4438"/>
                        </a:xfrm>
                        <a:custGeom>
                          <a:avLst/>
                          <a:gdLst>
                            <a:gd name="T0" fmla="*/ 93980 w 585"/>
                            <a:gd name="T1" fmla="*/ 519430 h 699"/>
                            <a:gd name="T2" fmla="*/ 0 w 585"/>
                            <a:gd name="T3" fmla="*/ 519430 h 699"/>
                            <a:gd name="T4" fmla="*/ 0 w 585"/>
                            <a:gd name="T5" fmla="*/ 75565 h 699"/>
                            <a:gd name="T6" fmla="*/ 99060 w 585"/>
                            <a:gd name="T7" fmla="*/ 75565 h 699"/>
                            <a:gd name="T8" fmla="*/ 189230 w 585"/>
                            <a:gd name="T9" fmla="*/ 221615 h 699"/>
                            <a:gd name="T10" fmla="*/ 93980 w 585"/>
                            <a:gd name="T11" fmla="*/ 221615 h 699"/>
                            <a:gd name="T12" fmla="*/ 93980 w 585"/>
                            <a:gd name="T13" fmla="*/ 519430 h 699"/>
                            <a:gd name="T14" fmla="*/ 371475 w 585"/>
                            <a:gd name="T15" fmla="*/ 365125 h 699"/>
                            <a:gd name="T16" fmla="*/ 277495 w 585"/>
                            <a:gd name="T17" fmla="*/ 365125 h 699"/>
                            <a:gd name="T18" fmla="*/ 277495 w 585"/>
                            <a:gd name="T19" fmla="*/ 75565 h 699"/>
                            <a:gd name="T20" fmla="*/ 371475 w 585"/>
                            <a:gd name="T21" fmla="*/ 75565 h 699"/>
                            <a:gd name="T22" fmla="*/ 371475 w 585"/>
                            <a:gd name="T23" fmla="*/ 365125 h 699"/>
                            <a:gd name="T24" fmla="*/ 371475 w 585"/>
                            <a:gd name="T25" fmla="*/ 519430 h 699"/>
                            <a:gd name="T26" fmla="*/ 277495 w 585"/>
                            <a:gd name="T27" fmla="*/ 519430 h 699"/>
                            <a:gd name="T28" fmla="*/ 93980 w 585"/>
                            <a:gd name="T29" fmla="*/ 221615 h 699"/>
                            <a:gd name="T30" fmla="*/ 189230 w 585"/>
                            <a:gd name="T31" fmla="*/ 221615 h 699"/>
                            <a:gd name="T32" fmla="*/ 277495 w 585"/>
                            <a:gd name="T33" fmla="*/ 365125 h 699"/>
                            <a:gd name="T34" fmla="*/ 371475 w 585"/>
                            <a:gd name="T35" fmla="*/ 365125 h 699"/>
                            <a:gd name="T36" fmla="*/ 371475 w 585"/>
                            <a:gd name="T37" fmla="*/ 519430 h 69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585" h="699">
                              <a:moveTo>
                                <a:pt x="148" y="699"/>
                              </a:moveTo>
                              <a:lnTo>
                                <a:pt x="0" y="699"/>
                              </a:lnTo>
                              <a:lnTo>
                                <a:pt x="0" y="0"/>
                              </a:lnTo>
                              <a:lnTo>
                                <a:pt x="156" y="0"/>
                              </a:lnTo>
                              <a:lnTo>
                                <a:pt x="298" y="230"/>
                              </a:lnTo>
                              <a:lnTo>
                                <a:pt x="148" y="230"/>
                              </a:lnTo>
                              <a:lnTo>
                                <a:pt x="148" y="699"/>
                              </a:lnTo>
                              <a:close/>
                              <a:moveTo>
                                <a:pt x="585" y="456"/>
                              </a:moveTo>
                              <a:lnTo>
                                <a:pt x="437" y="456"/>
                              </a:lnTo>
                              <a:lnTo>
                                <a:pt x="437" y="0"/>
                              </a:lnTo>
                              <a:lnTo>
                                <a:pt x="585" y="0"/>
                              </a:lnTo>
                              <a:lnTo>
                                <a:pt x="585" y="456"/>
                              </a:lnTo>
                              <a:close/>
                              <a:moveTo>
                                <a:pt x="585" y="699"/>
                              </a:moveTo>
                              <a:lnTo>
                                <a:pt x="437" y="699"/>
                              </a:lnTo>
                              <a:lnTo>
                                <a:pt x="148" y="230"/>
                              </a:lnTo>
                              <a:lnTo>
                                <a:pt x="298" y="230"/>
                              </a:lnTo>
                              <a:lnTo>
                                <a:pt x="437" y="456"/>
                              </a:lnTo>
                              <a:lnTo>
                                <a:pt x="585" y="456"/>
                              </a:lnTo>
                              <a:lnTo>
                                <a:pt x="585" y="699"/>
                              </a:lnTo>
                              <a:close/>
                            </a:path>
                          </a:pathLst>
                        </a:custGeom>
                        <a:solidFill>
                          <a:srgbClr val="00ACED"/>
                        </a:solidFill>
                        <a:ln>
                          <a:noFill/>
                        </a:ln>
                      </wps:spPr>
                      <wps:bodyPr rot="0" vert="horz" wrap="square" lIns="91440" tIns="45720" rIns="91440" bIns="45720" anchor="t" anchorCtr="0" upright="1">
                        <a:noAutofit/>
                      </wps:bodyPr>
                    </wps:wsp>
                    <wpg:grpSp>
                      <wpg:cNvPr id="8" name="docshapegroup3"/>
                      <wpg:cNvGrpSpPr>
                        <a:grpSpLocks/>
                      </wpg:cNvGrpSpPr>
                      <wpg:grpSpPr bwMode="auto">
                        <a:xfrm>
                          <a:off x="0" y="5406"/>
                          <a:ext cx="14382" cy="1937"/>
                          <a:chOff x="8724" y="218"/>
                          <a:chExt cx="2265" cy="305"/>
                        </a:xfrm>
                      </wpg:grpSpPr>
                      <pic:pic xmlns:pic="http://schemas.openxmlformats.org/drawingml/2006/picture">
                        <pic:nvPicPr>
                          <pic:cNvPr id="9" name="docshape4"/>
                          <pic:cNvPicPr>
                            <a:picLocks noChangeArrowheads="1"/>
                          </pic:cNvPicPr>
                        </pic:nvPicPr>
                        <pic:blipFill>
                          <a:blip r:embed="rId3" cstate="print"/>
                          <a:srcRect/>
                          <a:stretch>
                            <a:fillRect/>
                          </a:stretch>
                        </pic:blipFill>
                        <pic:spPr bwMode="auto">
                          <a:xfrm>
                            <a:off x="8724" y="299"/>
                            <a:ext cx="193" cy="223"/>
                          </a:xfrm>
                          <a:prstGeom prst="rect">
                            <a:avLst/>
                          </a:prstGeom>
                          <a:noFill/>
                        </pic:spPr>
                      </pic:pic>
                      <pic:pic xmlns:pic="http://schemas.openxmlformats.org/drawingml/2006/picture">
                        <pic:nvPicPr>
                          <pic:cNvPr id="10" name="docshape5"/>
                          <pic:cNvPicPr>
                            <a:picLocks noChangeArrowheads="1"/>
                          </pic:cNvPicPr>
                        </pic:nvPicPr>
                        <pic:blipFill>
                          <a:blip r:embed="rId4" cstate="print"/>
                          <a:srcRect/>
                          <a:stretch>
                            <a:fillRect/>
                          </a:stretch>
                        </pic:blipFill>
                        <pic:spPr bwMode="auto">
                          <a:xfrm>
                            <a:off x="8950" y="218"/>
                            <a:ext cx="498" cy="300"/>
                          </a:xfrm>
                          <a:prstGeom prst="rect">
                            <a:avLst/>
                          </a:prstGeom>
                          <a:noFill/>
                        </pic:spPr>
                      </pic:pic>
                      <pic:pic xmlns:pic="http://schemas.openxmlformats.org/drawingml/2006/picture">
                        <pic:nvPicPr>
                          <pic:cNvPr id="11" name="docshape6"/>
                          <pic:cNvPicPr>
                            <a:picLocks noChangeArrowheads="1"/>
                          </pic:cNvPicPr>
                        </pic:nvPicPr>
                        <pic:blipFill>
                          <a:blip r:embed="rId5" cstate="print"/>
                          <a:srcRect/>
                          <a:stretch>
                            <a:fillRect/>
                          </a:stretch>
                        </pic:blipFill>
                        <pic:spPr bwMode="auto">
                          <a:xfrm>
                            <a:off x="9492" y="299"/>
                            <a:ext cx="335" cy="223"/>
                          </a:xfrm>
                          <a:prstGeom prst="rect">
                            <a:avLst/>
                          </a:prstGeom>
                          <a:noFill/>
                        </pic:spPr>
                      </pic:pic>
                      <pic:pic xmlns:pic="http://schemas.openxmlformats.org/drawingml/2006/picture">
                        <pic:nvPicPr>
                          <pic:cNvPr id="12" name="docshape7"/>
                          <pic:cNvPicPr>
                            <a:picLocks noChangeArrowheads="1"/>
                          </pic:cNvPicPr>
                        </pic:nvPicPr>
                        <pic:blipFill>
                          <a:blip r:embed="rId6" cstate="print"/>
                          <a:srcRect/>
                          <a:stretch>
                            <a:fillRect/>
                          </a:stretch>
                        </pic:blipFill>
                        <pic:spPr bwMode="auto">
                          <a:xfrm>
                            <a:off x="9862" y="299"/>
                            <a:ext cx="183" cy="218"/>
                          </a:xfrm>
                          <a:prstGeom prst="rect">
                            <a:avLst/>
                          </a:prstGeom>
                          <a:noFill/>
                        </pic:spPr>
                      </pic:pic>
                      <pic:pic xmlns:pic="http://schemas.openxmlformats.org/drawingml/2006/picture">
                        <pic:nvPicPr>
                          <pic:cNvPr id="13" name="docshape8"/>
                          <pic:cNvPicPr>
                            <a:picLocks noChangeArrowheads="1"/>
                          </pic:cNvPicPr>
                        </pic:nvPicPr>
                        <pic:blipFill>
                          <a:blip r:embed="rId7" cstate="print"/>
                          <a:srcRect/>
                          <a:stretch>
                            <a:fillRect/>
                          </a:stretch>
                        </pic:blipFill>
                        <pic:spPr bwMode="auto">
                          <a:xfrm>
                            <a:off x="10091" y="299"/>
                            <a:ext cx="304" cy="218"/>
                          </a:xfrm>
                          <a:prstGeom prst="rect">
                            <a:avLst/>
                          </a:prstGeom>
                          <a:noFill/>
                        </pic:spPr>
                      </pic:pic>
                      <pic:pic xmlns:pic="http://schemas.openxmlformats.org/drawingml/2006/picture">
                        <pic:nvPicPr>
                          <pic:cNvPr id="14" name="docshape9"/>
                          <pic:cNvPicPr>
                            <a:picLocks noChangeArrowheads="1"/>
                          </pic:cNvPicPr>
                        </pic:nvPicPr>
                        <pic:blipFill>
                          <a:blip r:embed="rId8" cstate="print"/>
                          <a:srcRect/>
                          <a:stretch>
                            <a:fillRect/>
                          </a:stretch>
                        </pic:blipFill>
                        <pic:spPr bwMode="auto">
                          <a:xfrm>
                            <a:off x="10433" y="299"/>
                            <a:ext cx="193" cy="223"/>
                          </a:xfrm>
                          <a:prstGeom prst="rect">
                            <a:avLst/>
                          </a:prstGeom>
                          <a:noFill/>
                        </pic:spPr>
                      </pic:pic>
                      <pic:pic xmlns:pic="http://schemas.openxmlformats.org/drawingml/2006/picture">
                        <pic:nvPicPr>
                          <pic:cNvPr id="15" name="docshape10"/>
                          <pic:cNvPicPr>
                            <a:picLocks noChangeArrowheads="1"/>
                          </pic:cNvPicPr>
                        </pic:nvPicPr>
                        <pic:blipFill>
                          <a:blip r:embed="rId9" cstate="print"/>
                          <a:srcRect/>
                          <a:stretch>
                            <a:fillRect/>
                          </a:stretch>
                        </pic:blipFill>
                        <pic:spPr bwMode="auto">
                          <a:xfrm>
                            <a:off x="10659" y="250"/>
                            <a:ext cx="330" cy="273"/>
                          </a:xfrm>
                          <a:prstGeom prst="rect">
                            <a:avLst/>
                          </a:prstGeom>
                          <a:noFill/>
                        </pic:spPr>
                      </pic:pic>
                    </wpg:grpSp>
                    <wpg:grpSp>
                      <wpg:cNvPr id="16" name="docshapegroup11"/>
                      <wpg:cNvGrpSpPr>
                        <a:grpSpLocks/>
                      </wpg:cNvGrpSpPr>
                      <wpg:grpSpPr bwMode="auto">
                        <a:xfrm>
                          <a:off x="0" y="8348"/>
                          <a:ext cx="13188" cy="1937"/>
                          <a:chOff x="8732" y="686"/>
                          <a:chExt cx="2077" cy="305"/>
                        </a:xfrm>
                      </wpg:grpSpPr>
                      <pic:pic xmlns:pic="http://schemas.openxmlformats.org/drawingml/2006/picture">
                        <pic:nvPicPr>
                          <pic:cNvPr id="17" name="docshape12"/>
                          <pic:cNvPicPr>
                            <a:picLocks noChangeArrowheads="1"/>
                          </pic:cNvPicPr>
                        </pic:nvPicPr>
                        <pic:blipFill>
                          <a:blip r:embed="rId10" cstate="print"/>
                          <a:srcRect/>
                          <a:stretch>
                            <a:fillRect/>
                          </a:stretch>
                        </pic:blipFill>
                        <pic:spPr bwMode="auto">
                          <a:xfrm>
                            <a:off x="8732" y="685"/>
                            <a:ext cx="191" cy="301"/>
                          </a:xfrm>
                          <a:prstGeom prst="rect">
                            <a:avLst/>
                          </a:prstGeom>
                          <a:noFill/>
                        </pic:spPr>
                      </pic:pic>
                      <pic:pic xmlns:pic="http://schemas.openxmlformats.org/drawingml/2006/picture">
                        <pic:nvPicPr>
                          <pic:cNvPr id="18" name="docshape13"/>
                          <pic:cNvPicPr>
                            <a:picLocks noChangeArrowheads="1"/>
                          </pic:cNvPicPr>
                        </pic:nvPicPr>
                        <pic:blipFill>
                          <a:blip r:embed="rId11" cstate="print"/>
                          <a:srcRect/>
                          <a:stretch>
                            <a:fillRect/>
                          </a:stretch>
                        </pic:blipFill>
                        <pic:spPr bwMode="auto">
                          <a:xfrm>
                            <a:off x="8960" y="685"/>
                            <a:ext cx="558" cy="305"/>
                          </a:xfrm>
                          <a:prstGeom prst="rect">
                            <a:avLst/>
                          </a:prstGeom>
                          <a:noFill/>
                        </pic:spPr>
                      </pic:pic>
                      <pic:pic xmlns:pic="http://schemas.openxmlformats.org/drawingml/2006/picture">
                        <pic:nvPicPr>
                          <pic:cNvPr id="19" name="docshape14"/>
                          <pic:cNvPicPr>
                            <a:picLocks noChangeArrowheads="1"/>
                          </pic:cNvPicPr>
                        </pic:nvPicPr>
                        <pic:blipFill>
                          <a:blip r:embed="rId12" cstate="print"/>
                          <a:srcRect/>
                          <a:stretch>
                            <a:fillRect/>
                          </a:stretch>
                        </pic:blipFill>
                        <pic:spPr bwMode="auto">
                          <a:xfrm>
                            <a:off x="9562" y="685"/>
                            <a:ext cx="324" cy="223"/>
                          </a:xfrm>
                          <a:prstGeom prst="rect">
                            <a:avLst/>
                          </a:prstGeom>
                          <a:noFill/>
                        </pic:spPr>
                      </pic:pic>
                      <pic:pic xmlns:pic="http://schemas.openxmlformats.org/drawingml/2006/picture">
                        <pic:nvPicPr>
                          <pic:cNvPr id="20" name="docshape15"/>
                          <pic:cNvPicPr>
                            <a:picLocks noChangeArrowheads="1"/>
                          </pic:cNvPicPr>
                        </pic:nvPicPr>
                        <pic:blipFill>
                          <a:blip r:embed="rId13" cstate="print"/>
                          <a:srcRect/>
                          <a:stretch>
                            <a:fillRect/>
                          </a:stretch>
                        </pic:blipFill>
                        <pic:spPr bwMode="auto">
                          <a:xfrm>
                            <a:off x="9924" y="685"/>
                            <a:ext cx="304" cy="220"/>
                          </a:xfrm>
                          <a:prstGeom prst="rect">
                            <a:avLst/>
                          </a:prstGeom>
                          <a:noFill/>
                        </pic:spPr>
                      </pic:pic>
                      <pic:pic xmlns:pic="http://schemas.openxmlformats.org/drawingml/2006/picture">
                        <pic:nvPicPr>
                          <pic:cNvPr id="21" name="docshape16"/>
                          <pic:cNvPicPr>
                            <a:picLocks noChangeArrowheads="1"/>
                          </pic:cNvPicPr>
                        </pic:nvPicPr>
                        <pic:blipFill>
                          <a:blip r:embed="rId14" cstate="print"/>
                          <a:srcRect/>
                          <a:stretch>
                            <a:fillRect/>
                          </a:stretch>
                        </pic:blipFill>
                        <pic:spPr bwMode="auto">
                          <a:xfrm>
                            <a:off x="10272" y="685"/>
                            <a:ext cx="305" cy="220"/>
                          </a:xfrm>
                          <a:prstGeom prst="rect">
                            <a:avLst/>
                          </a:prstGeom>
                          <a:noFill/>
                        </pic:spPr>
                      </pic:pic>
                      <pic:pic xmlns:pic="http://schemas.openxmlformats.org/drawingml/2006/picture">
                        <pic:nvPicPr>
                          <pic:cNvPr id="22" name="docshape17"/>
                          <pic:cNvPicPr>
                            <a:picLocks noChangeArrowheads="1"/>
                          </pic:cNvPicPr>
                        </pic:nvPicPr>
                        <pic:blipFill>
                          <a:blip r:embed="rId15" cstate="print"/>
                          <a:srcRect/>
                          <a:stretch>
                            <a:fillRect/>
                          </a:stretch>
                        </pic:blipFill>
                        <pic:spPr bwMode="auto">
                          <a:xfrm>
                            <a:off x="10615" y="685"/>
                            <a:ext cx="193" cy="223"/>
                          </a:xfrm>
                          <a:prstGeom prst="rect">
                            <a:avLst/>
                          </a:prstGeom>
                          <a:noFill/>
                        </pic:spPr>
                      </pic:pic>
                    </wpg:grpSp>
                  </wpg:wgp>
                </a:graphicData>
              </a:graphic>
              <wp14:sizeRelH relativeFrom="page">
                <wp14:pctWidth>0</wp14:pctWidth>
              </wp14:sizeRelH>
              <wp14:sizeRelV relativeFrom="page">
                <wp14:pctHeight>0</wp14:pctHeight>
              </wp14:sizeRelV>
            </wp:anchor>
          </w:drawing>
        </mc:Choice>
        <mc:Fallback>
          <w:pict>
            <v:group w14:anchorId="373F4E03" id="Group 1" o:spid="_x0000_s1026" style="position:absolute;margin-left:324.1pt;margin-top:15.85pt;width:56.35pt;height:39.95pt;z-index:251661312;mso-position-horizontal-relative:margin" coordsize="14382,10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OCKLtMgQAADIEAAAUAAAAZHJzL21lZGlhL2ltYWdlMi5wbmeJUE5HDQoa&#10;CgAAAA1JSERSAAAAGgAAAB4IBgAAADLbDtgAAAAGYktHRAD/AP8A/6C9p5MAAAAJcEhZcwAADsQA&#10;AA7EAZUrDhsAAAPSSURBVEiJvZZrbBRVFMfPvTM7O/tsgXbbpdYSaFn6CD6CwqYPbaUYEwgBS2Pi&#10;F8XExOADjEYxgghGNBoBlZiYiH4xMaVCDBgfPBr7yC4+UNF2KTSGKu1umy5s29nu7Dzu8YttbN07&#10;Ll3j/+P9/8/53eTeuXMIIoKVYiorPjakbe4cMxp+Shi3jqSxSDHQ7bWRiQKJjC1x0SuNhbaOdT7b&#10;17cvEM/z+hAeqHfCqN4bUXe3X9VaGAC13M1faiwUO/bXOHeuXiieywr09oD65LO/TL2hMZCyAcxq&#10;CIBvrXQ+vb1CPsgFISLZcWHqwKGB9FM3CpirfVWOXS9WOl7JCNrTl9rzciT1Uq4QAAAKwM42eJru&#10;KrR9MwvUMao3ru2aPJ3teWSjMicd7G3Oq3aJJEkQERgive3MxI8Xxs2VvKJKD408tlR+b4VHuDi9&#10;NqCY5W9eVp/5LcmW8ureucX5xOPl8rsEEeHoVW1L6zmljRcucZCh75vyVhXLNDbXi6msuKlz4mxk&#10;klVmqg24aX9kXV4lBQA4NKByD79AImNn6r33ZIIAABTLNNbR4G302cloJr9fYYHvrpt30MGkWdYT&#10;N2p5oO0V8sGAR+jn+QAARTIdaSmR2nl+T9yopSdj+nqrJg+WSh9b+dMqc9JBnheKG0Eavmas4QUk&#10;CtrNTvp7NiAr9StmQPx13KzhBXQGNv/niWg2zaZMdPK8hI754pDKSngBBCCjafRlA7LSdY0toOM6&#10;5uXa6N80aYCHzufhnI9ovo0k/g+Q6LOT0YSO+ZlMO4X03irH7v8EVCTTkUsKW57JTDOwb1smH3aJ&#10;JJkriAYXiiGrwLfXjDtzhQAA0HuLbF9ZBazeQZ4+G9Y2pkx0zALVFYjdiyQS5xZF9Y2P/KB8oDHM&#10;6nYeG9I23x9WPm0NK20GQ3EGJFGiPReQX7cqPnJF27oppBxPm2jnZRQD3Tt+Th7YElaOmgjCyZi+&#10;/tHzyfenfYKIkDLRUf5lYmBYxcVWwAo3vbxtmXy4yiP0AQCM65g3rLLFobgRPBHVNiRNcM2teT4g&#10;v7a/xrlz5lfeNabXN3dNnkoz4O56vjoedG+amQ/qC2xdH61yPUQArCfKG1SVR+hr9tlOzRpEHii1&#10;f9K22t3qEiDn7wYAoNor9J6u96x1iST5j4mn5Sapvedub+1yN72UC2TrEulIuNG7xu+gUQCLkdhg&#10;KH44mH54X0Td9UeKlWYLqF0k9rxa7XihodDW+fd1LmhaJqIQihvBL2L6fd1xoy6qMv9oGn1JA11O&#10;gUz5ZRJd4REu1hWI3Rv80gnefPEn5Q6YVYx2vg8AAAAASUVORK5CYIJQSwMECgAAAAAAAAAhAJqp&#10;XmPkBQAA5AUAABQAAABkcnMvbWVkaWEvaW1hZ2UzLnBuZ4lQTkcNChoKAAAADUlIRFIAAABDAAAA&#10;KAgGAAAApflH6gAAAAZiS0dEAP8A/wD/oL2nkwAAAAlwSFlzAAAOxAAADsQBlSsOGwAABYRJREFU&#10;aIHlWF1MVEcUPnPvnbsLy8JCWfYHkNTWNNgmWv+gaOtPQUBUtP7w0AfbF6M1TVrTpm1ifDAmbdPG&#10;NmmsxpfWhz5YpRV/oUuhrUpQUUmjIdXaRlHLsrKAy+7e5f5MHwgJ2d6ZvbtAucl+b3u+c+YePuac&#10;mTmIEALpAkkl1j23ovsP3pV2SRpYAQDK8vjLh1+07ZjvELpRuogRVoit8kKotTOolMdzFg5iTS/Z&#10;69NGjK/vSm/t6o4cpPGldq6H+z8Tmkn0hNRSNq+Vpo0YRpA2YizKFbpY/EIHfy1teoZGCFdzMdTs&#10;61eq4jkrB9KlFdlL02ZncAhppyrs63fPsR6wciCN28vy+MsdK7MrFuQK19NmZxhB2uwMI0hZDEII&#10;GohpT4VkYp/KhGYSwpbO0HEauW9u5t7SbL4HAEAlhG/xy9UnHoxu/jmgvPpPVPPIBDDA2A1uYa5w&#10;bY0bn9s523IoT+SCtDU/ux19/0pQWULjtz9tPVLlwr5EifdG1OLdv0cO0PiFucK1D5/L+GT89+OY&#10;lr/zRvgQzX+9RzwlnHgob6Y5bCtRj5Zm8z1Xg8riHTfCh68PqQv0/GIaWDoGlIqOAaXi89vSe1/O&#10;y3xnW4nlqJ6vXUAh1jczeRQxIsbZPrmOtc4KJ/5l4u+wQmws/5JM/h6zTAZHSe7Re7Ft5e1POmlC&#10;xGNIJo43usLffnFHeleP31QoNvIIVFp8a79caeQ7zX1yDY3jEaibC8UTRtaZCKYYR/6ObX+zK/yN&#10;lkJv+ehm5OM/R9Rn4+1OCxdY6RTaaXGPJOK99UR5nrW2rBHcFpBX0fhX8oXfXFbOn1zGCf7IiwPK&#10;MgKAkl0UYKx0Pv1D+kCPaygSj7FiW/sV5u7oGFAqQgpQG3ei9WmY1qP1+MPRLTGVWOLtrxWKPwgI&#10;FFqczy//55Y4Ec1+dolsKhQbk8t0DIbEKMxAD/fNzdh7cbl92V81ObN7ax3FN6uyX9gx23KYFTcs&#10;k5yuQWVRvD1P5IKVBbiVFvfrY3m5rBFM41v8cjWNW+UU2vIt3GNWXjQIiRyqCgTfsbKshlyRG5xo&#10;LwLuwVfz+Lf7JM198pG8gRZ/ZVBdsjQfX4q3NxSJx2j/4REFsjqDSvnL+fhCPOeXNFf3kDqf9r2G&#10;IktKJQKQYGc8Y+PuNpbbN8ULMQ6BQ8qRBbbtIgejtDVoc4QNXnySFUcrlRa/XE3rYxiBvLEQ/0hb&#10;MxGYYsx38N12jEIsH6eFC8zK4O7T+EdRzatnd4jc0OoC/BMtTu91CcAukcoC3Mq68CXCtL9N+iTN&#10;TeO2Fonf07irg8riYVnLmWgjhCBfP725stYzgmkXY/zKrod6r9hk4SCmx6kE+PaAsnKirWtQXRSI&#10;Eaeev8jB6AYvPjmZXGf01ZqN0ZNaNz5P4+P7ButIrXbhFofIDU0mnxl/wrO2dnxJsPrFZEsEwARi&#10;rPOIpzN4iOpxd0a0Ofcj6iwAgGFZy7kcVMr0/KwcSPUesWmyucy4GFkCGqlz47M03ucfO1V8fqVK&#10;Ifr3olo3Pp/o1DOCGRcDAGBrkSVhqUx3iQCYRIw6Nz5r4yGsx7UF5FWEEEQTI5OHyDqPeHoq8jCF&#10;GJkCiqz1iGf0uECMOL/rHX29N6oV6/Fr3PicTUC6QiYLU4gBwH5277kV3U+PS/0tEg/TiFHrxuft&#10;Aug2wXsRrUTPniXASJ2H3nyThWnEsPJIWu8RTyUTs9Ytnsngke6xnApMIwYAQENxchOqZP0TwVRi&#10;VLtwSw5Gw0Z87QKEaly4eSq/byoxRA4ZfmzVe8UmK4+kxJ7GYSoxAIwPc1Md+rJgOjHGBjSIOaBx&#10;YDS02kUfDKUK04mBOSRv9IrM0d3YyBBRR4apwnRiACQugal6i8TjX30JDe3FgVyqAAAAAElFTkSu&#10;QmCCUEsDBAoAAAAAAAAAIQC0QlaIeQUAAHkFAAAUAAAAZHJzL21lZGlhL2ltYWdlNC5wbmeJUE5H&#10;DQoaCgAAAA1JSERSAAAALAAAAB4IBgAAAFc2/KcAAAAGYktHRAD/AP8A/6C9p5MAAAAJcEhZcwAA&#10;DsQAAA7EAZUrDhsAAAUZSURBVFiFtZh9TFVlHMd/z3m/3Mu9F7mACEIYOkUjwaltKpI0d2frbca0&#10;sKaVk2pialtNt5xtuNoyU1fhqHQlpSPX22qMSQnKlpqvIVpeRECEe0G97/cczsvTX3cjOs/hXjn9&#10;/jvP5/l97+ecPXvOeS7acimyGwi1a7ZlG08jCQDgN5/86F6PuOliQJ17K6blqhjoMhfT1rrUvpTU&#10;H6+ArDm+65efaRmSK87fU0sHRC07pOBUO4uCLg4N56VQvcsy2F+XZ7HN89KYc0ZZCL69g0mwf4Uz&#10;J5NHvuoL0brPb0ovj+WlTvr8uQrHPFK/V9Syaq/Fttd3S+tFDYTxbgwAoMzFtO2abdm2yMW263HK&#10;qNkvY+eLf0S+1JMFABBoJJJ6W3xyRfHxwOX9XdLGRGUBANqGlbLFraFT2zuitRhjlJTwPo9Y803f&#10;yHMkzlMg6Y0f7ZNWuU+FmnwSzkxUdGzt+kvcVnk63KhomBk9bih8oFvaYMR5Cv1H+LhXfqzqbKRB&#10;wcDo9SRTx/rlla9djH4yesxQeLwSaPjXkhiStIzVZ8JHVAz0RHJHV323tP7TLvHV+PWEnsLYJ7z9&#10;Sqz2zghOJ82fLKDBt2ZY3p9tp6/Ex8IKtu31iJtahxXibvNOZ+zdqjy+wc6iYMLCDhYFSp30+Uye&#10;8lkZiGgYqEIb7Ynz2zFtysGb0jpSfwaPhn4vtz+Sb6V7xrKnp7Dfu9tDTc1eZble7/AIdu25Lm7e&#10;UWTZOa6wk0X+/XNTNlbmcI3xPVmvDvZI64zWbX2pdb2eLAAAQggfmmdbO7M5cC2oYLvenMO90pod&#10;RZadhmuYp0A6uTR1yZo8/rCRLADAL4PyChKblUpdfTKb/dGoP9tCDWydIRBfYp6IVng1qM4yFN5Q&#10;wB+Y42A6jOYAAIgqFs7eVeaTeGUu14gQIr6g4rUunzuIAIjzWnxyhaFwpkD5xvsRAIAbEW2ajIEl&#10;8YoMtiWRnKkpdF+Rne4k8a6I+uCEtrV49UTVfCP+kIP+M9GsEid9gcS6I1qBKcJ+GTtJzMZAOI2j&#10;7iWalcVTXhLriWr5pgjHVLCQmJ1BwWSy7Cx5/q2YlmuKMINAITGWQnIyWTEVE28+qGC7KcIOFgVI&#10;LCBjRzJZIQWnklg6h+6YIuxkkZ/EAjJ2hBVsSzSrO6IVkFg6R5kjPMVC3SYxDIAu+ZWHE83qCKpz&#10;SCzHQvWbIlxopTyTOHSXxJu8sjuRnL9D6ozeqJZH4ktczElThBFCeGEac5rEG/pGqsZ+iOvVV73S&#10;C0a83MWcMEUYAMA9mW0ise6IVlB3Q6o26h+Iadl7PeImEs8W0MCCScwZ04TX5vOHbAyESfztjuh7&#10;18PqdD2GMUZrz4UPhRQg7hBvFAofsRSSJ3yMiZedRcGX8vkv9nVJNXo8ooK1rDXYpvcBv69LrDkx&#10;pJSTsp0s8ldPE+oAJnjiGFs7iyw7fhiQn+qJarrfFoMinrz5cnRPsrl1JSnV8TegaUsCAMDJUf6G&#10;+dYqGoFqVuYrD/CfrZrKH41fmyoMALDIxbYfXWhbRfoLIJlancsd+bgk5fXRY6YLAwCszOGONS1O&#10;dbs4NHw//QgAb5kufPj1AuvzHIVGRrP/RRgAoDyDPeFxOwrfnC58kMzTXpTOtJ9ZZl+wuzhlq94p&#10;BTX2Sc+Smuc46I6ZqfS1+5WO170RLa3JK7t/HpAf7wypRT5JyxyWsEugkZjFI2+OheqvyGRbnshm&#10;fyp2MJeNsv4Bis/tLAy82bUAAAAASUVORK5CYIJQSwMECgAAAAAAAAAhAA1F9eDvAQAA7wEAABQA&#10;AABkcnMvbWVkaWEvaW1hZ2U1LnBuZ4lQTkcNChoKAAAADUlIRFIAAAAYAAAAHQgGAAAAsLqsSwAA&#10;AAZiS0dEAP8A/wD/oL2nkwAAAAlwSFlzAAAOxAAADsQBlSsOGwAAAY9JREFUSIljLLjwpZ8BB2jT&#10;4ariZGb8zsDAwPD733/WXS9/u6188iv8woe/Bk9//JP++uc/txAb4zt5LuaHzmIse2Pl2Ber8zLf&#10;RDaDkWHN2/+4LHjkyS8ny8X8+MDr3w5p577Ouv3lnyoutQwMDAwsjAx/8lQ4JnXrcpYyMTL+Y2Bg&#10;YGDBp+H97/+CS258j6m6+r0NnzoY+POfgaXv9o+i97/+Cc4z4Uki6AN/SdaNG5//9ifGcHSwxJQ7&#10;JlqOfSleCygBEhyMLx57Csgy0cJwBgYGhhc//kvsePnbA28cwIAKN9OdNCX2Wfr8LBeF2RjfMjAw&#10;MDz49k8h/+LXiU+//5fGpW/Xy99uBC2IlWNbPMuIO42DmfEHsrixIMNZGU6mJ66HP+3+/IeBF5ve&#10;Sx//6uENIjsRlkPzTbgT0Q2HAXMhlpPFqpy9uPTf/fpPGa8FrmKsu5kZGf/iU2MtzHIUl9znP/95&#10;aRbJDAwMDJ9/09iCfwwMTDS1gIGBgWHUglELRi0YtWDUglELGBgYGAC2vYNnhLibywAAAABJRU5E&#10;rkJgglBLAwQKAAAAAAAAACEAOKqBnu8CAADvAgAAFAAAAGRycy9tZWRpYS9pbWFnZTYucG5niVBO&#10;Rw0KGgoAAAANSUhEUgAAACgAAAAdCAYAAADYSS5zAAAABmJLR0QA/wD/AP+gvaeTAAAACXBIWXMA&#10;AA7EAAAOxAGVKw4bAAACj0lEQVRYhe2UTUgUURzA/+/NzM7Mzq602q7txqpptIoIRSZ7iMqiJMWw&#10;g/QFHbyUdqiI6IMysuiDCOmQ1mUPQV8YJImFRV9UJGUQRJa0YFbu6ppFzq47u7Mz02lhW3ZGbQw6&#10;zO82773fnx+8mUF73oZbIQM5Jjx+pIQ9mXwei8n2zkC8riso1g7wkicUUxyCpDBOFgfzWPylzmXq&#10;3JZnumqn8VimecGo7OwYjtd3BeO1Q5NyfiAquwAAcmg8XmzFH9c6qAfb8+grDgaHUj0Et8aVTAPn&#10;mtD3sVqbXVIU4oJf2H2sP3o8nABLprNJWAKivqVcw2Y3fSO5FpMUurk/2nL+k7BPUoDQ8i0khJtL&#10;2Jb9i9hzUwaSCBKROhu38WX49t0RsVprcDpti81NjUVMe0iQHauf8Y/eT0ilM/EbC+n2tiVck2Yg&#10;AEDNPKq7e0SsmclwAACOgEhvZZa34U3E9/qntGymPgDAtQpu6xY3fV0zUA8MBkGQgflb38mg4Nfq&#10;OW48m1Gp6IkDAAgKivP+qLiOnM7hChvxqqGA9nmsxICVRPyEqGRdHoztuPktvmk6vpUEfmchc2l5&#10;DvncxeIAAMDDkLjmxIfo0YgEnJrXMypWTRl4qpQ9fNDDnEEI/fEqVDqoxy5mMtDqF/Zq+QVm/PnJ&#10;CuuqfI4YSl0vt5F93myyt+YF360W+e6XVKZ5xbuK6IuHitnT6XFJzpaxBygEopqPAJQOr6U+PS7J&#10;Sjv1dIPLdEfN90fkhZqB63Ope1r7FEbifBYPq+1X5VI95TayT2vGAjMeVNvjRcWq+yNBCFT/Atkm&#10;9EOPzydmIfBfklCA/K8DAQCMQL0YgXoxAvViBOrFCNSLEagXI1AvRqBefgOPudviKnkH9gAAAABJ&#10;RU5ErkJgglBLAwQKAAAAAAAAACEAisTCoDQEAAA0BAAAFAAAAGRycy9tZWRpYS9pbWFnZTcucG5n&#10;iVBORw0KGgoAAAANSUhEUgAAABoAAAAeCAYAAAAy2w7YAAAABmJLR0QA/wD/AP+gvaeTAAAACXBI&#10;WXMAAA7EAAAOxAGVKw4bAAAD1ElEQVRIib2WbWxTVRjHn3vuve29fd1Lt7HNZSBs3cZUNNOFdBls&#10;hkmyhEQxmR8UooaYoCbIopMYtfgSxDgkUUkMUQP4wSWiCUnDhDgYWcXhiKiwWSogYivr2tH19fa+&#10;nOMHWpzYc9fp8P/tnv/znN9zz0vOwxBCQE8TMa3xi6D80MmIuvJcTFsekXGppIFQYmCmHUYUbrCi&#10;n+8v479+oIL/6nYLe5E2D0MDHZlUul6bSL/ijagu3UqyQgC4p8Yw8GqjuN1pZX1zgiSNCFt+SO3+&#10;8FLmqUIAN8uAQN57j3nThlrjfioooRLLum/ih45NqR3/BjJbO5rFbS86xbf+AcKEoG5vwjM4qaz9&#10;rxCA60s51G7tXFXGD2e/r2unT+pbKAgAAAZAG8eS+5IqMQNk/+iqhBctG4z+ktTATEtssrLjvfVC&#10;f42IruTGvo+qd++5mNl8OYVraXnv3WV69pllwvsMIQR6f0z17/JLW2nBt4no9+86bfcuEtDVm71z&#10;MXW563jcO6MQe75cpwX5JrrsjUxKxWK1Jxq4ppDifIEr7OwZj8vaXSWiIK0Qb1hxtQ3HR2j+aIet&#10;FQ2FlE4aBADguTrhXT0IAIDLwXtX2Nkz1EIiqgvNdZRXObhhPT+nlmJujOadjKgr0U8x9Q5agAGB&#10;XGP6a/P1VGtCl2meL6E5uQsJvJQWoGDgKz3RPwoBpTRionlRhRRxYZk4aAEEgAllSHkhID1dk3Ex&#10;yl2oW6m4ClakEuBuNQgAABXxTPT/AHFlRmYqqpCifGa9BZ1/crHxowUBVRjRpD+B6/KZAstILzjF&#10;txcChFpLuFGaeT6u1QfTuGpBQGvK+aM0U8Ig9J1N7ZzvpAcD8npJI8LfQO1l3Akbx8RoSZ/+Jj/q&#10;Hk+7C4XsuSBtfvjbxOePjyU/IYQwuXH2je1uNaUR84mw2k5LHg6rq4MSrl5bwQ+yDIPzxQTTuOqJ&#10;04mP3/FnngcAOBvTmjEB1FHOHwPIPnzTMi5ZcnjmUkwlNr1q6yzI//RS4YMmKztOAJiIjEsDaVx9&#10;NKSsGQqpnfnu5P4W84bHao0HbvQMA1cyPY+cSn5W0PrMQwYEsq/L7rzRM/TUGAf66oV5b/xcerDK&#10;8OViM/srmj24o1nc9nKD8DoDoN++Fqh1lfyhfS3mjQCUTvVgQF6/6XRyr97LqycEgF9qEN50N4lu&#10;lD081JZ4RsH2XX5p625/Zstch2S22kq5kf47Tb33lXCnZo9TQTmlNSIen1JWH5lUukantdZQBpeH&#10;ZeJIqsRs5phktYACjTY00VbKj3RX8p46C+vPN8+fx9CpbuvKVlAAAAAASUVORK5CYIJQSwMECgAA&#10;AAAAAAAhADd5jupzAwAAcwMAABQAAABkcnMvbWVkaWEvaW1hZ2U4LnBuZ4lQTkcNChoKAAAADUlI&#10;RFIAAAAsAAAAJQgGAAAAOYsLyQAAAAZiS0dEAP8A/wD/oL2nkwAAAAlwSFlzAAAOxAAADsQBlSsO&#10;GwAAAxNJREFUWIXtmVtIU2EcwP/fd8525i66yRxiaOpQCEGd5aXbtJDoUYjAArtBD0ZkvfRSEEG9&#10;9FJG5EPQTSghgx4jxFsSXsipMIxkzdRENt3UXdzlnPP1NFi5czbnDivY7+38b+fHOd85fIeDCCGQ&#10;TtB7l6DAxb3yF88PqC9Fx7D0SqklIyw1GWGpoZNpCnKEWQ7wBatBotfJkTtfgVfUNPKmWi4WqL5/&#10;fVQo2V2rbitTU3MAAK4Qn/vyZ/BCz2KodcLN1UbXYQC+Lpceby2U97SXMl1yjEKx5lnWWVO7xdcV&#10;HRtzcfVC589jkLNUhX/8IQy9a4LvwSGzptGcJxvuWQy2dkz7Ox1BYhCqjVCiwvYPB9UtlTn0zLZ5&#10;znBj07BnMN4MMUTXsDtMdLet/ntnxn1vE5EFALD7+BLzkGd4ZoOt3I2YEKLCd2e37tz/Fri106Eb&#10;YZJzbsL3OswTWfJqsREVtqxzpmQHT29wVe+WQqeT7RciqbdEorxaCJ4/W8S8iRxnUWjLqMK26Bqb&#10;jzcK9Wto8BgY7IiOiT50ERpy6dErpczTai01ZWCwAwGQeT9ffGPG//DLGntIqE+BIeBt0akphDih&#10;mp1ufuJe4atG5klnlbIDI8RHxw0K7Ph4WHPyxIjn06iLbYjVG+BB8d3Dl+/LpmbjnSdRRNewSUtZ&#10;HlUpr/8tG0EjQ56b5YoHYjPm/VzxLvy2ISpco6UnxW4nAEBBFl4Wy3tYoklGTAjJ9xJeFtSpnCe5&#10;MEcIlcp5/91uLSMsNRlhqckIS01GWGrSLkwhENyrhAls+2JJu/CeLPxLKNfnCDf7WaKMjkn6xZEI&#10;RhW2Lfj5oli5lQDJrxvYHG820H0yhMIA/4QwZRtwsseE8tZNrsK6yVVEjtO+JI7o6ZGd1KdduK1I&#10;3l2dQ00lWp92YYwQ/7haeQ0BJPQrIO3CAABH9bLPg2ZNU0U2ZY1Xi3qXgqeEkiVKbK/R0ZNiA9wh&#10;XtfvZI8L5fdrqa/FKmo+nggAQJgnsmf24OUxF1s/5+XL5rxc2WqI6DEAX6jEiyYtZfkNZswK6aIE&#10;XIwAAAAASUVORK5CYIJQSwMEFAAGAAgAAAAhAMPGc6h6EQAAEG8AAA4AAABkcnMvZTJvRG9jLnht&#10;bOxdbW8jNw7+fsD9B8MfD+hmNO8TbLYodtuiQO+uuOZ+gGM7sVHb4xs7m93++nuolzFpj6Rp0TbI&#10;IgtsbMcUR+RDURRFKW+//rTdTD4uu8O63d1M1ZtkOlnu5u1ivXu4mf739ruv6unkcJztFrNNu1ve&#10;TD8vD9Ov3/39b2+f9tfLtF21m8Wym4DJ7nD9tL+Zro7H/fXV1WG+Wm5nhzftfrnDl/dtt50d8bF7&#10;uFp0sydw326u0iQpr57abrHv2vnycMBvP5gvp+80//v75fz47/v7w/I42dxM0bej/tnpn3f08+rd&#10;29n1Qzfbr9Zz243Z7+jFdrbe4aE9qw+z42zy2K0vWG3X8649tPfHN/N2e9Xe36/nSy0DpFHJmTTf&#10;d+3jXsvycP30sO/VBNWe6el3s53/6+P33f7n/U+d6T3e/tjOfzlMdu371Wz3sPzmsIcSAS2p6upp&#10;/3DNm9DnB9N+cvf0z3YBiGePx1br4tN9tyWukHLySav8c6/y5afjZI5fVqoo82I6meOrIqmysjCQ&#10;zFfA7aLVfPWtbafyrE5NM5WktW51Nbs2j9TdtN1693a/nl/jv9Ue3l1oL25laHV87JZTy2Q7isd2&#10;1v3yuP8KQO9nx/XderM+ftZGC+1Qp3Yff1rPSfH0AVr9qZusFzfTfDrZzbZQ5Ho7e1iqN/vdA+nE&#10;EZkmMxLpDKmua59Wy9ni4NCSTa7oo3jm3Wa9/2692RBI9N5Kh+FxZl4DCjKm+6GdP26Xu6MZi91y&#10;A0Hb3WG13h+mk+56ub1bQqLuh4UCVvADR4i179a7o0H50M3/A+vSg/Bw7JbH+Yr6co8+2d8D0/4L&#10;LcCpzyTOAYYbNbwmKaHTS9sr0gYugSwvzxtpQVBvdzh+v2y3E3oDEdBNbdSzjz8eqMPomCOhLu9a&#10;UiT93nXLvsVHckbwbgenX3y60PBvGsA/r2b7JXpDbE92Uzq7WbTzA1HoIWtp3Ag/nA/vC6MRDejD&#10;KB1DkZcKzvIG7l8ruEhS7UDcEJ1dzx+Ngkl7Tqnwnwuol371sLCj4Bas77cbeOV/XE1UlZdpMXma&#10;FIWWjtPBxHq6Ii2qOpmsJlXSGFM78YPb6OlUURSVh1/G6MBP5cUwP9jWiV9WVY2HH7xcT1ekWZp7&#10;+gccezqVJmWRDMtbMbqC5kJP/wDBiV+SKzx3UH8NoysU1Ozhpzggdd0kHn5KAJI0TeJjyBGp8tSn&#10;QCUQSdIm9WhQcUjKpCl9PeSQ5E1e+lSoOCY5ZPZArDgmeQ2b8fWQg5LBqH0MOSh5lWc+I0w5KGnV&#10;+EBOOSgYS6l3lHBQVFPWnh6mHJQ8rxtvDzkoKq18ZpMKUOBCMD6HxzEHpWy8HRSYqEbhwcP8BCbK&#10;5xZSAUmSFo2HX8YhKTOP/jIOSFbntfKx44B4DDrjYGRlmcFQB2XNOBg+ZhyIqih8gyPjODQZmeig&#10;f8k4ECF+HIcQPw5ESNicA9HAlXsEziUUJWLTYe3lHAr4NZ9/yTkceUJRhochh0MlRQ4jGNQhhcq9&#10;M88DxpxzUJTKG5/95RyVPEuKzGN/OYdFj19fHzkuedbkPjddcFzgKjNfHzHXM6nzoqo8fSw4MFhZ&#10;pD49FgIZ4OJzg4VAJhB9FAKZIqlhZYNDr+DIZGlV+qynEMiEOHJkMkQCPudfCGQCzr/kyGQwSIyE&#10;QXssBTKB+ankyKRNU8EohjkKZAJTKMX0/VBI66pEvDLMUSATmOVLjkwKYbx95MggsvUGIiVHBjMF&#10;eZThPnJkikCsVHFk0jzPfdNUxZEJhXOVQAahgy8WqTgyoYCzEsiopPbpseLIhELiiiOjmsxr4ZVA&#10;JhC0VxyZ0KqiEsgElhU1RyY0rmuOTB4Y15Tg6C081MeaIxPkyJFRDZYgHntEQuX0aJq3fP6x5sik&#10;gBqEgxZec2TygA+vOTIp/vmm65ojE5pnaJXf6zHNstLXx0YgE5gLG45MSo7Co8dGIBOYrxuOTAqF&#10;+7wZEhUnYUIxRSOQKfLEF3A3HJms9oc9tJg/6bEoEMMPY91wZEKRGWLxkSxVwrEJRI/IBjKWlIHw&#10;LQxUwsEJsuTghFlydMKSc3iyvC59U4NKJD7+FQI8rRC9THyTg0JW5ARlHljEKLHaz3JVIj4cHOBK&#10;rPdDsalSAqKsaLyyiyU/Vr/exSBCXCZRltaYJHz95BiFVqxKLPtDLl3JhX/ApyvFMUomJYYlfhYF&#10;VlE6DXrKUynFQQqTiuV/hJQPpAgpxylCysdShJQjFSHlUEVI+XiKkPIBFSEdj5bIC4S5isxAhHQ8&#10;Wtl4tESeINKB8Whl49ESOYNIB8ajlY1HKxs/tkT6INxXkUGIkI5HS6QRIlzHoyVSCRGu48eWSCdE&#10;uI5HKx+PlkgqhDsg0goR0vFoidRChOt4tER6IcJ1PFoixRDhOh4tkWYIcxWJhgjpeE8okg0RruPn&#10;LZFwiHAd7wlF0iHCdbwnFImHCNfxY0skH8JcRfohQjp+bIkURITr+LEl0hARrsGxhT3hfv9ytjL7&#10;xNjo/LSze5p4N0FNxc30lsJA2uXctwcqcqA9Tmyf3poiC92EvuX0jaCHyog+s3uqIDyjR0DI+UMZ&#10;RO82uQfolaCHmERf+fmngh7Ogej1Xiu0MMA/E/S0qqAGWDOYvfSBFrlsYUXGisDbopAtrNAqIHUp&#10;W1ixEc17n1HJFlZwhOreFhJpitRJcmzEeVucYW0lx06brwUCSo52aiXHVpq3hcQ7tZKnfskRXopn&#10;WMkR9nqfITGnqJckx46Xt4XEnCJa3SIgucSc9rV0i4DkEnOKRHWLgOQSc4oydYuA5BJziiCpBcJD&#10;r+QSc9ph0i38koMpxyO3kiOs8z0DjxctrOQI2bwtJOa0BaR75ZccsSp/BkVj1MJUawx6BnRctLCS&#10;I4zy9kpiTls0+hkBySXmtAWjWwQkl5gXVnKENt5eScwpsqFnYIfE20JiTlGLbuGXHOrkurJlTbem&#10;aG5Qu1C8aGElL/2SYw9NtLCSl37JARVvQVECyYEQwCc5IBMtrOSY3r0tJOa0xaCf4cccIItnWMmx&#10;Q+B9hsSctgj0MwKSS8xpC4BaIMPvfYbEnFL8uoVfchgSl6O2kvclj5czJ0xOtLCSIwPv6xVMT7Sw&#10;kiPD7m0hMacUO8mBDLq3hcScUui6RUByiTmlyHULP+YIprkclALXLQKSS8wpxa1bBCSXmOsUNjWh&#10;DLVXdom6zlGbNn7pMYy4LCqx4mM31vscDDnZxiqAcsi+vmH/T7axKqAcsbeNRF8nibU8gXgOQ1Y8&#10;h5LApk1AB9ICdJLXtAnoQNqATuKaNkIHxlvawJyqO88rxLvpBBXid6QDxOmzI8Xz7u3kCdXKlD5Y&#10;oYIZeqLfb9uPy9tWUxwppk9pWYEH2wpEPO9EsdkJSkrFaMraatx97173hiNlmTWdk959714NnbKj&#10;ESVWQX7Kzh8lRpZB2vFxr5afjV9K+J4gne1f2ftxx8e9Gn52WKLwIciO9nIhLZWHh55K2QYiS8PK&#10;s/ERqgGD3KgcC9wK7EKGHmqj+AIOJ0RGWyLErQ/8nCLcq1GIgR9FFmFmmlfeu3HHw70aXsYR5whY&#10;Qh0zVGH9K8rloffjqGJPVDYUzGGcoZ6hasfoDCvkIB0lTkboVtF2O9H1oZvTl3s1ekPZjKGLGG9K&#10;FZTED5vuof6lVIGl6cIG59wENsGC/FDCYfjF6Ow8ETN0VGpqftFxQ/UhkCM2DHPKexJdZFRjs9zQ&#10;RfSc0xYl8Ys4nYxKFYgu4sSwy6jpYk4xs/2r+mnW2Yl7NfaCGhTLL2ynDt/TNOD4zDftYQkT4hOD&#10;9QcXWHunDjvJxKwno71uaKnoQzrXC/dqpYIXNXRh687saC4iKKLWwvCLjL6MSliofxFPmVFBBdFF&#10;vAOqHTRdzNtg69vQRfylowv7Lh0SoHfjqGIes6BdD3CLefzChg+x+aOwiYuYjnEsxug4MrkRBsZW&#10;wiPA77ncCEBsRAGWOVTjIi0K0NgRkUO7WS/cYaVD93D3ftNNPs7oWF/yzftvP1jnKcg2Oit6Opoz&#10;u6bf4HSYOdRiDtDctYvPOETUtTjlA6PBWUa8WbXdr9PJE84F3kwP/3uc0dGvzQ87nNtpVE7h0FF/&#10;QBkTRQId/+aOfzPbzcHqZnqcIvFLb98f8QlNHnEK6mGFJ5mIfdd+g1Nz92t9soj6Z3plO4ujQ3/R&#10;GSLM+ObsmTtDpE/tUIdwzujPPkOUp1TE4cbP7NqdEcwq+r05pwUbNrOuO1zIbWT0MaIma0wNmFlF&#10;e08RqQYV0SjjLVHRpD31qToDfqOvhdKVJpes4Kp6kiLACsL1dB5WmON6ElepNNAphAg9WV+Xftkx&#10;oNyTBbhhePdkqm5SU1FzyQ7uoqdDeESVTIMqE6VEIQgQYY1jyEEIMRyLhCwigtmZAqpLkRGqn7qI&#10;Q6sKh9KGZeaQpFVFRwBQPjXAkYMS5MhhCXLkuARgJg/Wq5vGmk9ocXYoxJDDEmTIcQnJTBsa47rI&#10;cQmNOdrw6DmGtIgdkRNhkCPHJWCMok4oNFxElVBo/IkjREGOHJiQ0KI+KASMOEcUglrUBgU5cmCC&#10;HMcCQ2FPD3Vwe3d8URCFAON4IqAdS8nRCfZzfEEQZT1G9pOPnPDTOUJhSg5RmHI0RuNLgWiJMk72&#10;8YVA4oBRUKLxZUDiiFGY52iMxCGjC54IrUfWKWDs6IzmyDIFDCBODoNGNOevUjjfwjTkLgt2sbFx&#10;tn8JMyTuIqvLayawh8o7AwsjcpeNueR+ltOG9RC9P6N9tnHZ57PdyvnyCWfZbIxN/QS/wGepbCux&#10;vzwBGTsusl2g3fqrE7CjyxtQKEBd8hcnYPiJBhZif23C2ZZlvDThbMcyXplwtmFpMxi3/sKEs/3K&#10;eF3C2XZlvCwB1XpcS/GqhLPNyuGiBFoR97VEv2vLAmEnbVnQyoH6d8oqmeyPshv8dmWB550oZJ7I&#10;2MmJzn3rXg0/QxXOhrh8b5gqtRtzWIMEs6ROgrF0lxK4nASX3WblSHsYHTnAMmtQn3ZyOuosKJ1e&#10;3Kvh6OjCMtFigbiNozr1zj0rLtFJCzGJTpSOu3uVFhTT/1g8nYYupZLPdToaS3cph9MSjP41FxXP&#10;RdlrnygtpW+EsncXYZKV+aMHusJKz4jnV0chBqGLo/QdRjSczr//7VdL4YybPUTjMkf8lqgGg1Ln&#10;cPqrperKzkapySbDvfb3S6Upimp0zgnHAO1w/xIul0JOQAKkt3TpziK6SOhl3i2FGOTZ7pY62ZBL&#10;Efa2R1sVlLRM++DI5SzdxVF/yN1ShB3+v5jrzSgLKE1Qj6+XbYIE9XNdb4bbiEyg1bsxZ4L99VtZ&#10;XwnyaoIL7LkgJyNNUM8bL9sEsZp8NhNsclvOh5s9zCTrTBB3urx6wYFLHilbIE1QRycv2wQJ6ufy&#10;gk1t66cvTFBRbYGeiPuigVcvSF4QapEmqPdWX7YJIkX2bCaIUmC6QYRCvgs3SNVCrzbYna6xNXfd&#10;0oartEE9f7xsG0Ty5xltMKfNuyEbxL1J1gZfFyT8vmXay5c2iCUKMgUv2wiRiXlGIyxttSUubzqP&#10;B7FW0Y6wrxz8Uybj0xXgJkWlc03n2Soqs5TI63SV2fI5z0f98fmqGtf+SO2oTNH1V6QfjNbLfJWr&#10;ncWtWzaV9a29Dz1NqFyeGn5Z+So6UiAhQuT84gcnsnDPNjjrqrcinXg51dnhejJnQq4W/U8Zm+RY&#10;8f/lZKwustrmEPrLniAoD/d8Rog7uXWUgnulpQss6KjtkB/DvswfeSX/izPCi8w9YucX7wgpE/ds&#10;RtjgguBhI8Tl/MYIX3P3dmfILNeoPuRsNv4CkveUi3s+I8QtrB4j7HMGUDtGOnamX6dj5K2oDPnM&#10;CL+A9D1l457NCHEg3R3zO5+PaTlhFmyvVsizBulFAt+U5b3woJDmvedK4asER0eGfeFflbviaQP9&#10;Hn92TXte+yfi6O+68c+6buX0h+ze/R8AAP//AwBQSwMECgAAAAAAAAAhAIysIOHACQAAwAkAABUA&#10;AABkcnMvbWVkaWEvaW1hZ2UxMC5wbmeJUE5HDQoaCgAAAA1JSERSAAAASgAAACkIBgAAAJKwv4UA&#10;AAAGYktHRAD/AP8A/6C9p5MAAAAJcEhZcwAADsQAAA7EAZUrDhsAAAlgSURBVGiB3VppcFRVFj73&#10;9lu6O92ddFYSAiEQhs0BJMEEiFlYwiaL4DLiOCigozXiiI5TNYpMDW5V4yAOOAWDgDKOOCpgUNkT&#10;IiCSCImAsg1LCEk6IfvS63uv350fVKrapu/t1+YxVvH9e/c75zuvv/S7fd65Qc+dcq0CCpYPNb5q&#10;F3A7AMDJDmX0mkveZ8rblJwat5pGAFB+PH9oT651Oi2/B35CDIealfxdjfLMynYl86LTP7hdJnZC&#10;AMWLuCVBRM1j7dzxyYl8ydQkfp+NR13hNLXgdKcy8j+10q/KmpXCOo+a2uRTE+08ak8xYUdhAl92&#10;f1/h05w4rrwnfleDNNPjB1MoLQTbWgmt0PeTbb8cYTOcWXHWs/LV897loWLI/FhEy/f5ifiPK97f&#10;rfqv93mHl6Ro+XAxPOp44RfGN3+fYfx7FIdcWnKCUedWU5/6zrXuy0b5nnCx81L4HWtGRz3T14Tr&#10;o4rbXG4/mEPFMY06km+9e3u9NP/tS75naTE0o2pc/rT7KpzbTrT7s8LdbCgMseALe3Kt09OjDNWR&#10;5B1skifOPdZd3K2AVWtOXxOq3z3BOmNUSdcpWgzTqCcHiuvXX/E9ySoSyqjLTv+g/MNdh+o9pK/W&#10;mw2FRBE17c+1Fo2K4agfIBAVbUr25CNdJU4FLJHWsvOovV0mdhrPNEoLgo1ql1R75sGuymqXmt4b&#10;3R70M+HaExNtWYlG3MSK65aJdej+jvNaH/FIgfUWXFzp2qSXSQAAtR613/xy53ZCCHUvBABYcda9&#10;8laZBADA6Sm2t1Ga9plDvpfGCxikJQPEjXNShJ2B6zsd0pyNV31LJBWEUHlftyq5W2ulBQ/3Fz8M&#10;xde6/f3WXvYtZd2biMG3YphpZZadO6ESghu8JLmiTcn+qFZ6qEshtnCfTfOjJ2CQMmO4ymQjaojm&#10;UScAQI1bTSvNs03qicks7ays6vCPoWlsyoxavGiAuDkkV+1bvKTKtZGWmx6Fqy8URQ/hMZKDuZXn&#10;PCv+fNbzF1quyQCesjxbYXYsVxHMNXjU5PsrnJ8ebVUm0PIBNBglYJBeGW56+Yl0cUOMgDtocRVt&#10;SnZOWVc5jZ/Zh9/15QQr8+d67jfdxTsb5Dk0/ovxlln3JAtfBq+n7+movupWB9Dy3suMeuzRAeL7&#10;NL5TVqOzSrtOXHKpGbQY5h6FAMjuCdYZfxxi+ivLJACA7fXSfBa/crhpBYsHAFg72rzUiMFL47fV&#10;S/cFr112+gexTMqyG04sTBO2sOpG87hzVrLwBSuGadRD/YSPJiXypayYHpQ1y4U0Ls2Ma8bYuapw&#10;Gv3MhtqpSfw+Gv9FgzwreO14uzKWpbkoTdyMEOrVLztAGKOSRHxdiwghBJ3p8o+g8blx3Ndab2hK&#10;En+AxrVJJLbW7e8XuMbaEwEAipL4/Vprs6BLe+DwkhTaOxIAQIbFcEmr1jCr4RyLD/6DNHrVPrRY&#10;IwZvehSOqLOnQRej2iWV2tECACQbUYNWrUQRMRvLi051cOB1h0xiaLGpJlyHEVK11mZBF6NY3yYA&#10;gEhebi0ccrJ4mRA+8Jpl1E99qQ4FXYziMdzU2wSCQ6Bo1VIIuwkWMfIFXiMA6kYtYvDRuEihi1E9&#10;DSgNtNFF6FjCjI0TUGvgtY2jz64iqRsOuhgVwyNmj9UmqbFatRo8JJnFxwn4R0bZBdROi232qQla&#10;64aDbt8oswHcND54A2bhotPPjE014brAa1YLc91HkiL5I7Ggi1EYIXWsnTtO479pVcZr1fqqRS6g&#10;cfECahlqxecD1+6MMXzH0itpkidrrc2CbmOWcXHcMRr3Q5f/jnNd/mHhNDokNWbfdXkqjS9I4L4K&#10;7rLviuW+ZWm+W+17PFxdLdDNqGlJ/F4W/+IZ9+vhNF45732ZNZ0MHs8A3Ghm+5vxNVpOSZMyeUe9&#10;NI9Vt1sm1t2N0gxWjG5G5Sfwh0ZGG07T+GKHPPdfNb7f0PidDmnO6oveZTS+vxlfezBV+DgU92ia&#10;8D7r3l743v2mpJKQs64mr5o4+1j35xec6hCWhq6Du2UZxtWPVbreo/G/rXL982SHf/TsFP7zwPXP&#10;HfLsdVe8TxEA6hTzD4ONfws1iwK48eL72nnvS34ChlD8FZc6MKesq3zpIOPa9ChcrRLAjV61T3mb&#10;kvPva9KvWbPyHjDnUcsyjKvfGmV+LpxID1RC8JQj3QcONisTteZoQV48d/hgnnWiASE/LWbpSdfa&#10;dy77ntazbiB0nZljhNQPxloeiRdQi16a8QJq2XqXZQHLJACAV0eYlvcxoka96gZD98OFFBN2HLjb&#10;OiWSF2Ea4gTUujfXOq2vCdeHi43mcednOdZ7WZ16b6C7UQAAo2O4k8cKbONYm3s4pJlxzeF8W16m&#10;navUmpMTx5Xvy7VOjRVQWyS1Bpjx1dnJP943g3FLjAIASIsy1FRNso3ZMMb8RCTfLgsHzleGm14+&#10;VxQ9bLjNcDbSujlxXPmZKdEj5qXwO7TET0/i9xwtsE0YFGW4TIvBACr39CDxHVrA3fHckUhvNBAG&#10;hPyPpxvfXZgmbjncrOTtbpRnHG2VJzR4SXKzT01QCHDxImpJEvH1MTGGqpnJwq6iRH6/lUfdvanb&#10;x4gbt4+zzj/dqYz88Jr0cEmTPLnOo6Y2+0iChQNnihE7ChP5sgdThY8LEvivwulF86gTEdLrcfJP&#10;BiEE6THP1qPe4krnps1XpUWhuGFWfO6WPXpacKtMuuT0hzx2otVzKsSyrU6+6YSnB2NiuKqf1ahb&#10;gWKHNHdUSeepQ81yvpZ4RSXcohOuzazT4ilJ/IGf9dHTGw0eNXlkSefpFonEmwzgeX2E+cVnMsQ1&#10;tLm5nxDDgm9dWz+pkx6gaZoN4G6YaU++bYwihKBpR7v37r+uFAWuD7PicwvTxC2FCXxZqgnXWbkb&#10;PxQVbUr2Gxc8fwr3FvHcYONbq0aan79tjHr7ovfZZafdq/XUTBLR9R+mRN8RL+KW22aPCnXc3htw&#10;CJQPxloeiRdxC8AtbDj/3/gk2/LAHTbDD3po8QjkLVlRCwNPrW8bo1JM2PFNgW38E+niBtYRVjgM&#10;MOOrpXnWSQv6i1sD12+bPSoQpzqUUa+d975U7JDmygT48Bk3/rn2yYHG9U8NFNeJBnTTeeBtaVQP&#10;mrxqYrFDmlvarEw61aGMqveqfT1+MFk45EwQUPMIm+FMdixXMa0Pv/fOGI55SPE/qGStgOy/wwAA&#10;AAAASUVORK5CYIJQSwMECgAAAAAAAAAhAEwnlpM5BQAAOQUAABUAAABkcnMvbWVkaWEvaW1hZ2Ux&#10;MS5wbmeJUE5HDQoaCgAAAA1JSERSAAAAKwAAAB4IBgAAALXq594AAAAGYktHRAD/AP8A/6C9p5MA&#10;AAAJcEhZcwAADsQAAA7EAZUrDhsAAATZSURBVFiFvZhrbBRVFMfPnZ3Z3W63u136zBbsA0Ir0oY+&#10;bJG+rA0a2qRaaRHDFzQqoomJNIIGwQgSBVNNTBRRo3whIi2pNmmJEIp9qcW2PGoftKUt0Ja29LWz&#10;r9mdmXv9gGuWsjO7tCP/b3v+55z7m5u7984dtOuKvRIk9F6i9uNwDTUNANA5J6R9Psi93TYrZN1w&#10;4FgKAOdF0E11G0KKaQoJUj0AAIZsYkLtbb6kcZrP72bFxyY4HO0QQWegEWtSo7lVemowO4xpLYpm&#10;6jNMdLtUHwTVM0TK7Cw0pKWG0pf2dzsOHOzj9vnKEZ83qSiEsC/vzIR7U+UAV9EwJTxFAJDcA3mU&#10;E0a3fLI26N3scKZ1oUfJFc67SejuLscRKVAageALdNqFw4tbrXVFrbb681NCYaCgAAAtM0JOfpO1&#10;8UCvc/9948kVnhpzbzk25Noh5WtVwC2MTXE48skm9rdeK340UMCFEgmoPuhxfmjhibEyRVfhicvO&#10;7NdDrtflZkVLoXtgBUzozX/aTi8F1FufDXC7jo+4tnt+y8L6k1Z1L+zhfm5Py4yQI1cTqUFTyQZV&#10;V7JB1bUmRNWjocAll7+323HIIRAdgJ9l4E/eA8268bJDfc69UrkIgBxN1e3ckaA95h1neWJIP2/p&#10;GLTjVb7qxjli/nWSf6Y0Rl0TMKyWAi7DRLdHadGkkUGWuwDov53kxE33NqcIQVL1h5OD9iwEBQAw&#10;MIg9tV6/JauBbeMJML5qz03xGwOC1VLAHUnW7X4pTvODnkY2qbw7Lhwh1+eVOM13Ul5qKH3piTD6&#10;j6ZpIc+X38OKawD8LAMEQOqzQ4oKIpkLcnkAAG+u1H5ZtlxdLeUbGMTK1ZsYNCflzbhJmF/Y8uXq&#10;qkBAAQCitNRklJaaDCT3QWXhiRHAD2ykBk0pPTAhBNkE0LMCMbhEovHEHeLdf7zPmn+3zyXtBoHo&#10;4qyQWXvbXXJ5Xlx31SKmjDlxDF7klvm/wAqY0N8Mu177tJ97Z8SB45TqqzjssF2ML2611il1inlL&#10;UdhxJzYXNFkv3HDgWCX7eqQo7FtX7F/4A12tp/qLopl6cxA1Hq2hJhgKeACAygGuon1OzHgosB1z&#10;QvrpMX6zlB9Cg/XHTP2LRdFMPULovnfok7fcW9vhIcFWjbrL5fzq9SFlT0cxZxfTmwBBAEt86/KW&#10;1FEJABAfTA0vFtRbisGOcThGyis1q2uW0psQUHZm7QIJlvISgqkhf/XDDhwv5XlOMMVgIzTojpT3&#10;/YjrZQuPjT5BCEEf9Trfv2oRU6TqFYddZ6QvS3md82JaZgN7ccgmJnjH+6xi0uMN7F/7epwH5XqL&#10;BFQACu4GJWam9uSoe6uU32/Dq5POWvqSQlR9AAA2kehH7DgukJuvZ4kpNrPlMeqqRD11TS6HJ8B0&#10;sWJyFysmD9txfKBXdIcIulk3XqYYLE0h4dv04Ff9XQClRAH4/FDi0TWrmKgYLABAbjjT/FOW/oVg&#10;FdgfpC4hmBo6mqrbKZfTPC3kKgoLAPCsWf1LR6ExPT+cbvSXiwDI9lj18bYCQ9amaOaMXG7NOF+K&#10;5D7M5YbTzc+Z1T8vBhoA4PcZfkP1KF/WNM3n3XLiFXNuYgpVo/lHgqibG6OYc9tWqE+sNdJ/e/K/&#10;us69cd2OV0o92D9n9fPQFnWhIQAAAABJRU5ErkJgglBLAwQKAAAAAAAAACEAWg7+xwkDAAAJAwAA&#10;FQAAAGRycy9tZWRpYS9pbWFnZTEyLnBuZ4lQTkcNChoKAAAADUlIRFIAAAApAAAAHggGAAAAsR83&#10;4wAAAAZiS0dEAP8A/wD/oL2nkwAAAAlwSFlzAAAOxAAADsQBlSsOGwAAAqlJREFUWIXtlFtIFFEY&#10;x78zZ2bP3txdXWvLTUsz0iy7Qt4gLNSEQgvrQZEgAq2XiCDfur0VRPRSChGE6EsiSlBaEBW6FZh2&#10;wfRB1DaX2G3VvOxlZmfn9BCChDO75kg9zO/x/M/3nx9nzgxqn+CPgQwVKVwng5AEAEApRe+movsf&#10;eYQTPf5I0fcwXe/jpbV2HZpMM2J3gZ11nc0g9zLNeESuzxOSnM1uvrbbGyn7FpRSPSHJSTDik3XI&#10;v9uGB0od3LPqVNJqYlFg8RyCtkkqV/rjiG1NMmH8n2bE3Lr+YNPbKTFPbu/vMqDnNpO7d3Yaz2OE&#10;ogvr8yI1X/gYvP1gnD8tATBKHQ6CvLdyjRdr0khLXJLDpdasHr9YVD8QaBQpsErliyl3cE8fF5qP&#10;YoSig7NiTqVrvmMkIGXGOw8AcGO7oeHSVsNNAAAMJxuuym0MR0F/bSh0RQLAy3nASEDaYuXQzEYj&#10;/lr8eu7leFBKX848AMALn3iofB3X5TQwHsWTXAkmDIEMEx79PBvd8bcd+UnsG1expWDVJNViqNSa&#10;Hdc9IwzwlSm6jn2JuM9BGC8FQM99kZJWt1Ad60NYwMzCfHUqac2x4MFEDk2HJapvcQs1r/ziAaW5&#10;do9wPOZJ7rHh/rY8c1W6CY/9mTWNhuvqB4KNsQQL7WxvZ765wk6YycXrlFJ0qi/wsNkt1MrNVjm5&#10;NkXJdBMz9v6gZW+ijpmW23O4Z66r2xspk8s3GJiJLyXWbQkcmlsqD0WpIe3JT7dfoMlL5VkJzLDi&#10;qzqzidxXEgQAKLCzLqX8crb+upwgAIABo9AuG/4gl08JNCmu+6QEYYBXyrMS8HDsDiTbMRuhlhVL&#10;rjZhCfT/vSRAnL+Pf40mqRaapFpokmqhSaqFJqkWmqRaaJJqoUmqxS9dR+7NlQ6T5QAAAABJRU5E&#10;rkJgglBLAwQKAAAAAAAAACEAeum4hfgCAAD4AgAAFQAAAGRycy9tZWRpYS9pbWFnZTEzLnBuZ4lQ&#10;TkcNChoKAAAADUlIRFIAAAAoAAAAHggGAAAAXt1c3QAAAAZiS0dEAP8A/wD/oL2nkwAAAAlwSFlz&#10;AAAOxAAADsQBlSsOGwAAAphJREFUWIXtlU9IFFEcx3/vzb91d92prXVhLdsw8lCRUdl2CCwFo0iy&#10;PxiGRUoEGXXo0MmTpw4digwi1ihJkkzDQBIyPfRHtCXNCAwWNv+s2Oqaq7M6f3Zep40lnFllEjzM&#10;5/j7vu97n3kDM6h1TCwDDUo9TDuFUAIAIEEI1RNRCpvHpPLPM8q+8ILqmZUJ78nAYa8Vh85ksy0X&#10;tnBPbTQSltpLVgnTPiGXNo2IFT/m1e0jcTVHIYR2cTiSl4mHS9xMZ2UO1+jicCS1h6BlmmgJTh5f&#10;586y4F99UaWgOiD4v8USO7XWAgA4WRRtLrCXF7uZt6nz1xPSicsB4dGkSNx6fQeNYnU7Mmqvb7Pc&#10;S86wXiEqE2d9cLHmYHfsUzo5AICoRJzHPsx1tI1Lf9/Kza/xO6Uf59vTyQEAxBTiuDEYv3trKH47&#10;OdO9wSov2/A4JF0iACjd5qlsZNHUcAmf9yAoXq39vlC3km6SrkOZRUeymHe6gkYoWE/19c8k9q/0&#10;4ZLk89TAl2J+z6oJ/g8Gix276eUstFIQP7uJfZHP0wMbWDQtqoRrGpUquiPK4eUeVuiie4pcTNdm&#10;Kx7FAGrPlFz45Kd0MUGA0uq8Cssn096gz0n3vvTZT3sycDh1TghBlf1C47NR6bxen0EgPz9gP3cq&#10;m239N2sIiVXVAcGv1S3zMG26grk2HAwUOfbyDJ5dKhcUYsvu+D0+KxNea4/7+dZrNbmWeq386Pu5&#10;N52TcslSWZ4dD+t+Zqq9nF9LDgDARiNhl4Ma0sq9Vhy6spV7qHeGz0n3amVRmTh1BZcDR4GoleXa&#10;cZDGSNHtY+3+nEwyDQuuJosqWNa0IECaX91awBQ0iiloFFPQKKagUUxBo5iCRjEFjWIKGuUPn8z0&#10;7jy3Z3EAAAAASUVORK5CYIJQSwMECgAAAAAAAAAhAPxowbMbBAAAGwQAABUAAABkcnMvbWVkaWEv&#10;aW1hZ2UxNC5wbmeJUE5HDQoaCgAAAA1JSERSAAAAGgAAAB4IBgAAADLbDtgAAAAGYktHRAD/AP8A&#10;/6C9p5MAAAAJcEhZcwAADsQAAA7EAZUrDhsAAAO7SURBVEiJvZZdbFNlGMef9z1fPT3tKWV00BQz&#10;yIBGBqjZFmUdEdZFLhYckfiBFxg1mDBvdAuLVxq9MiOb3jgSiRq5ED+CYZIlgEwgUr7GAm5Msmkd&#10;i5tj7cra0562p+f0vN5QsuHes6LF/+X7/z/P7z05z8l5ECEErHRTyT/6/V+55y7GjM3DSr4qljPL&#10;NBMEj4CiywU8vdHFDDWt4Hu3L+dOyhxSaH0QDXRqWn/mg5uZd0MxI2B5k7uSGFBb19q62v1ih4NF&#10;qUVBOZPwrYPprk/C2pvFAO6X14amfqhzPlvjZq9SQVqeCLsupY723tab/g2kIDsD6W+fdLzQ5OV7&#10;FwTtvpw68vVE7qX/AilIYkAdCLqq/U5mBAAAF4zucLalVBAAADUP0u4rqSO6STiAu08UyZrl604l&#10;RhM6cdEKN8jMjbfX2j56RMR/Fs6uxY0nuv/QWsbTZgWt7ssa6ZU9FcJhRAiBtsF0Z9dv2VZa+Kml&#10;7KWT9c7tC43vsGJUBc4mQ7RLVi9hBq4GXTUobZiirzc+OasT90LBCjse72+Qaz0CjtIuEprRA/Xn&#10;kudp/i+N8mP4p4jeQIMAALzjt31oBQEACCzjQo+7mOs0/+cZYws+EzW2WTVp9vI9Vn5B9383c3Ux&#10;ZmzGQ4qxkRZYLeExr4inigFV2PE4zRtW8lVsOGVW0gKqQaSdF5LHigH9rppraN6sTtzI1XMnbjXW&#10;pZDMIgWrBpEeJgQAQDGIjA0C7MMGAQBgF4cS/weI9fAoSntHfgceeW2V8HlpQAKO0iZGYpHa7hc7&#10;SgHC1W5mgGaGVbMyqRNnSUCN5dxpmpnQiattKN35oE1Hknn/P0DbPNwZG4YsrejQmLb3szHt9WIh&#10;B8PZfRt+TNw4PpXbMQ8kc0jZu1o4ZFW875p68Itb2qtWmdtZc8XLV1JftVxPdxsE2Bcvp765ENPr&#10;Cj4ihMBkxvRVnoiHNRMEq2a7fNzR5338d0t5fIcAoFjOLJvMmL6+iBHsi+hBnQA3N+/m0Oz5rXL9&#10;epn59d7OcGA0s799KFOSCZurlSKe6G+Qa+/tDPvXiQeavVxRv4QH0So7vlXGoxiee3i41rGnlLBA&#10;GRs6XufYwWGkzwPJHFKO1Tl3dm4S26wmcTEhAPLWGuHjvi3O4BIexwEsVuKpjOntGM20fzqmvZHO&#10;g70YAIMg3+zlet5bL76/ycUOzoMvtuQndeI8O6NvPT2tN/bP5msjmlk+kyPLVINIEotUnw1PVsnM&#10;8NMe9lyzl+9ZaccTC/X5G7sLlThflCaOAAAAAElFTkSuQmCCUEsDBBQABgAIAAAAIQArmVT15gAA&#10;AA8BAAAPAAAAZHJzL2Rvd25yZXYueG1sTI9Pa8JAEMXvhX6HZQq91c1qG23MRsT+OUmhWii9jcmY&#10;BLO7Ibsm8dt3PLWXgWF+78176Wo0jeip87WzGtQkAkE2d0VtSw1f+7eHBQgf0BbYOEsaLuRhld3e&#10;pJgUbrCf1O9CKdjE+gQ1VCG0iZQ+r8ign7iWLN+OrjMYeO1KWXQ4sLlp5DSKYmmwtvyhwpY2FeWn&#10;3dloeB9wWM/Ua789HTeXn/3Tx/dWkdb3d+PLksd6CSLQGP4UcO3A+SHjYAd3toUXjYb4cTFlVMNM&#10;zUEwMI+jZxAHJpWKQWap/N8j+wUAAP//AwBQSwMECgAAAAAAAAAhAAmTExVkIgAAZCIAABQAAABk&#10;cnMvbWVkaWEvaW1hZ2UxLnBuZ4lQTkcNChoKAAAADUlIRFIAAABHAAAAPAgGAAAANFWnHQAAAAFz&#10;UkdCAK7OHOkAAACEZVhJZk1NACoAAAAIAAUBEgADAAAAAQABAAABGgAFAAAAAQAAAEoBGwAFAAAA&#10;AQAAAFIBKAADAAAAAQACAACHaQAEAAAAAQAAAFoAAAAAAAAA3AAAAAEAAADcAAAAAQADoAEAAwAA&#10;AAEAAQAAoAIABAAAAAEAAABHoAMABAAAAAEAAAA8AAAAAOFDsUcAAAAJcEhZcwAAIdUAACHVAQSc&#10;tJ0AACF5SURBVHgB1XsHeFXFtvDMrqefk94gQEIPRaQEEKQKAoKCBhUQUAFFRQQRy7VERVC4FwUL&#10;0rHgVbDQLnBRSaSEGuktENJD+ul1l3lrDh4MkITgu+/+3z/fd7L3nr3WmjVrz6w6weg/1AhC/NPZ&#10;rkGbyqQ1RCaedV01/Yc30RUfvEhMb1xxvfxblfyaLGiQXg1U9LTgdbs6qe9ji8UKePixo+7YAzVK&#10;Uq9wJtUbUNsrCHEcw1zIdUhZY2PxyVc7WawNsQk0mLfPuO/bfEWaUeRRe3cO43a3N6GFSzubst4m&#10;hLyFMcIIqQ3RqOsd4Pzv28VqYkr73ZGe48FPcyxSR8YyY9Z3M+xK2++646AtsKwygLq0MTBZGg5v&#10;npskbn2wmeYyHfWXclfMG+fUJ4rcymQ9i1GNpBpZjD2RPKnQcHyBmSd5Tzfnd0Q21RwYgLF8K05n&#10;/O6MOmRV3zjpINNFnvUla8mM7O8GbHh0Ssb4KIE7sfQO3RGYMMiyce0vCYdsSBc2pr2ljMVYOXGC&#10;6NNKrasuK7pHsOJHXY3qiwsGWJZeuOgesLpIftkho6QoEe+N5HEZzzKlpx1qYQ8Lzln3bps8tGWa&#10;74kjs3setCrvGziGNYjCL1GcnPmd9qfD6KeNMIlShMZ8JKKn+vrwAeRtzJRIGhKmvuJI3VmOZhpY&#10;teWIaH6qV5HCdlWhT2IEtHLfno+W4PT0QGNo3RYM3QIzT3hSHz3omgCrlSXTEN95l+1zZquHMJvs&#10;audd1jcBhqNw8y/4224o9SZOO+rqeMcvjteit1pz2R+tRNzmIfHb7dbWO61bXznpGryhiGj35Lvj&#10;mu+wbmZ2SMS4xWadcMg+gjK2q9Id3/NX25robbafR+yxTyBpKUJjGSaTm2uOWb3N1+Z5m1Ocjrvs&#10;z2p3+EnqbvszlL/G0GkUECVECd63zzrxjJO88kiiOG5Biv7E8L3Wyb9auVUCRra7LejLFd0Nn/3r&#10;SoCp8kuCI4CIJCMmUst5X22nyX/7aCln0JvbXfAoHY9blSSrisLCWOzqZOGzVnXVb0dZG4S+/qHT&#10;Lvm5R40kENM9nJu73nP0p6eMXVvurVZerZCYMeEc2fpCgvDysx11RQ1N7t9lZfpsu/mhH4p8yZfd&#10;5OzQWK7ktTbGktEHHZ85JDVlTish9eW2eliWDbdGCQcEw0w65Ln/+yr1uzaCvPrYPZbpC8+4Yj/K&#10;82eonChGYcl6xU9E0HgRBGGRRUSj51g36IyL4xI0773cTtyBMW6UQiQZP1nuVockdYpA8Y8m6k72&#10;CceFML4w/rCzZ1aNkm5gMf9QgmZ6envxdENTW7TfGb3GpaSX+shTLMMwHCanh0QxSw7VKNPDRfTp&#10;wYFhazPziDigBfbVR6dRwkk/6+/wUa5vux9z0f0MyoCd/U0Hev5qfT3HTV6z8CgvL8C1Z1UFRfGk&#10;WMOyedaAmnNXhHDg4Vjd1oktcUV9g9+qH7YuyBSDbK420h9x4xe5R8TwKGaxueJL3KJFvROjGIDI&#10;zjrm7LuhRBkrskx3jyzHsyxbmKAhhYcHWh556ZRr/GWb6v7hBdM2nI2kP4a5drmlcMjSpWJyywlb&#10;LhPTkFjVceCKd+OwDztOTvwk37sOhODtaGazmxj4fcervGcfSNTUvJf/kxsNn+ABwre0Lte4uM0b&#10;EBqfmYnIgAG3tmCUNBUSqjyvu+dsk+ZWVZ1Y5VWGvNnBMuyrXOedB73cj6053+oTcvULeHgr/22x&#10;8lCWM03cZJPYLW7S8Rfb+zAQn37O23/+OV9ruGfgRz/tLYV8W4P+HwBvJ0Qk6ZM1lPSck55eqwsD&#10;3UxbK1rB3GRxs5MM3WufCfNgbzl0cMIknSFfLtK32GHbibd6iXZTtXfe+UA3ihx8v32pqXemo9eD&#10;Wc5p28t9ybck+v8Y4LlDthYPHXDMXXLGmxhi5fHD1U1jt9WUok0uYthUXdo/o8IQekevTO0Hek8n&#10;Pve47x6E+jGDmz/drDpA+hDoTNYx3//t2+fOPnPCdW/SdtvyaHVSRr5L2V7hV5hhy94vuJHO7TwD&#10;eZYMQyJsFzELTDuZMUyEPu52aNwK9uNUS4Fbwp7387yZfX5zpr95xjtojWObR8D4PGIY5JGRpX+i&#10;Mbw2neu2AxXMw0dsg7SE7b2uh/HdtIPO6d9XsJ/qFV/NxObsjN3l6phcLxqjiHqsk72e3iY0ZVd/&#10;8/dA5CZlVnuQG+9hHOZCpTt2TQVu8kOhP4EQplmcFrVxyGo7FTGChUUX7So5XxlQLg+L4EsnNDeW&#10;DHoOF+ON6H/lvFFd1XKHbUMR0j1A/D411YxmBBDW/+5iFyLJH1jYxdB3dpJwOMTvdV9n4xmiP1ts&#10;fwez/jdhwuROl9oLPDqpVwSXsbNcfTlP1ncSGB+KRd4D/WPxnK96mA4CXKNMNB0QhMLPOelI7lCu&#10;zi47JA9ERI10q6zZxwrosgMiKrB4wcawvRDLIp4oaHOZ37Otyl5teMJ+fMIcvOirs88fwY+va9BK&#10;XSVy81+wfNLPuTWTp+X4vsjnxfuz7Z5F45vyr+a6/eccCLWRVEVfG+u6ldM/w/Z0vg/NXdBJ6Pdo&#10;gq4I9uGBaA0bBX6L66Kk7RzNBi61M6JlmSnyahwebq9NqKF7uiI/Oe9t/kWJb2KeBz1bo/JRhApC&#10;BbnSPUvFVl/DsPPpD5a+Hsn+5jr07V3hzLLl3cxHgfk/pFkfct39XxSTiHln7J/nB4SHwpC/sHsY&#10;t2VnufTMohQxtZNBlzeoCa6hi+OacIjVaondq/7GsgwqScoZiNulVqPvq08IothJp/oLO5r5z9MS&#10;8KoZrYxVFLHuYW/u/TmXmN8pcsw+7VCmOLAYrwRgZ5BGL7YbCMLIgghCkpxJOmbz2CbCvDfaai7c&#10;ANSoR9hiQv/f7HOO2NXXmmrYC0VeNWluM02XKiQPN7LssQWddAeubaueR9W2Tiy0D0PyWRTflpAT&#10;J/QRBYw2WlBXzEjWznu2pa5oD1WS4JihWo5ZQ5yAcg2fes6x7pyfH6nKIE+1gd3A8kD86kpSGBhG&#10;pmrsxm8AzwEfcmPGeMrDTqi65O0Nsd64JZ11hxri46Z3V53LAFD7YOw+x55DTnWpTyFaF6Op3F9p&#10;v9Mmy6kkBWUHrRUAMUaO6elBAgfrNOq9EtU4SUrq0cXCbj236skZVDDjs1wdHwVTiCordTcNVkdH&#10;npVYnj5nW37Wy45U/SCUkD6pA5YB/ZIgqIfuj8EvTEoUpjYX5c0iixX4CHVAQxddeSCkKzKf9F1x&#10;YP0rZ9xd6gasuzcvH4lLc3yDn79IuI19TPvujVInxWnxWYeEyDm70gp2ezKa/YEYFA6QwCzHNUeq&#10;DCaNhO8skyOTeFT5oMU4D6VUqqN+c0za7mB3bi+X70a9o29pmUh1tWlktnPFaS//EJGogblxBdRi&#10;muVQMw06+GNf84gfepuXrO6mX3VZs+mRlga0noV3DTbZj8okNvmrfOmfL590dWwQttbL5i2w/5tC&#10;f/tjJY75BEKSFd3CTz3STPP848m+aJHDiUHQuASq6YKN+BTFRJWjB/PiaSdnSu9sPH1HR+Tr0Xfz&#10;0n/XKOvsMo7vaWH/jS+hBl1s2Mu6O4+xH572MGnqrQRDhwYBNNFzy1NNuPoqK/ClBjzuezxR/wmj&#10;wuzrWz0hYDmASmSuzTcl8td/hzRJqLuhK9WZd4WR/RddypQuf7MtOFpKdP9I0e5bkRuIAcUfD8Gz&#10;B53aTULCwQLDuukXljGHeEw0ZO1azZRdthXgA0z3g6lNYr2Z8zuZ1jQ0KN2eAzOsD5zxsE8gqngb&#10;WjEhQvB9jlRL+aHH0FXP8gWKCku5MU3yoyJZ7PRZrmdBKES4FdrfyaWTOhZnnpL1cyadsn5E0tOF&#10;rWVqjFs0Cn6V2NDHa+SQcAgmpICaS7p69CwhfZqPfuuij58AGx/FsIGzIxPwk93CcYPme0tlpT7f&#10;i2YHFLqNGthKtTmH+TfTogfItK58qJsK+Zti+/2Y48Wrpj70poEr6KByhRsyeuiyng1AXXuFu3WT&#10;BsaJ72kkj/tSQJwy+p5ZY32Syitgrd0yqUTFyB8UDiwztcgbOC6A48HJPpJs5PsetSozJeAyggnk&#10;jo4WJizuZMm7RrmemzUXhdGFEtMVKTeqJapY4Ue3SNBnAV0CqxHxEAeCZcpTtTN7PrJ745eQOSRZ&#10;WdpR+2wfZNvUFQqvhWUMMBzAAlwQN0jjD3q1+QAl7VYZ3SWH7xmS3v8Wyuoq4qrx3Y8niur3AYbH&#10;h63qrAgNjhH9ftQvmj8BI6jcq+ccESIrmPsZxOMPZ9su+xgUBWbtbj8jaC2cXPhYU2Hsh531xwG4&#10;waWQW0PMPffZZiocGDOaSWAwBEwQDNCdoSjgUWEZrICs4YgrRiQlEYJaomVJiV+RSy57SGmRHzsv&#10;VMOy7dUL5f3q/E3Ayrk2gi9aryNNZETirX7UBBJqCU6JQAIRcZjBLAiLISA0hQE3lXKnEnTBTR6a&#10;ev/Wz1C6MbO27Oq6x2fOBJY00bz5Xp67d5mfdOpoYkaWOj3OJxJ0v/wLEPCYA467Ct2k6ZHB5u8g&#10;r/uhX0GjBJb4y/xM5Pim5MHld4btqYvwjX3jj7iHHawOfOZVcY1fIVaPhGoS9ehKKyNbnKxlSqJE&#10;ttiu4JIfyjxVE8N80lsVxxX08XCEdgTDD/lG4cNc6fJgUUv4LV2KNnYczbx2Ssd3sWiN3SJQQrUX&#10;NSnyKgk5Hvi51AQAjjRwyMJwQkQir/yy33RxJt06N/IZet4AHzORIGPPCFz84AHHyJ8r5H+G8bha&#10;zzMHz9xjfhToqWjcYfc7kduqXwRmmJdO2ZJ1P9VYjZtqbBNhsrTvDHiS4w467g8Rre+6psCXlFHl&#10;b0s2LE4APFN9cP9X/TCmjqQPj7V6Iame6+9IPeCGxloM6ZfxB10LKAxZPo3vk+FMj99WY5141NGH&#10;9lUSEsedc8pDE0S2CK2d/Kndf6nQxCVXRWnw71901++i0nv+uGfwEbuSBvCbKVJd7YVjVstHOb6P&#10;wXGzBsKeKMrbNLm4o46p6BnJVgwKFyoebiZUgL6xA73GWZ+6BqnVRz8aJGdN/9bHRWaUq9F7Kvwx&#10;FieJjtOyccYsf6LM8E2/LPC9Dij1es5FfkW7v0Ya8WOZ80Mca6zos3fhkvZGLu6Lrq7fv5hGhWV/&#10;l8t1Ku1gsHbT2n+euGKO5nLxe/YjFX78LUxEWXDSlvRxkfxRtV/Nr8XbTbdxBrHt6VzvMJXX4KDF&#10;4xl0yetDRYUB7w9FAefU49jp+6HGkajFJS11KC9Gw18GJVFaraKqAodUdb7tiRzcYsB1sQXwxPXc&#10;ZW/B80JMU50ayWA1vtpHWuT51OZaN0lkjyOLwHiMwIzRT7DBC7rOTr0HH/j4oMAH6QM7gAYt4oE7&#10;fXPjVEl1Kqj1+6eVyVDr+kc3n6oSDh1BON776GHXwOxS+TEuSc9cOO7humU7vE/jTDR7fTPtQquT&#10;LzqSsVbTsoR8WIoNrYyM41xDnl+eQ27LgZYMgL8R0tteUBlezGhhxdBfNIL3hVD5hB804Bc4p1pF&#10;AFcr+fwdP20q8cx8ADIB9C3ZsEHbLWLoi1BBnev0yEZkA2CAvdrAwNJ70MBu6jIENTFcZXDTQg0M&#10;AcZMg9nJ1BixenmB253rJS+8N4+sz26DSwB91UkoUh4str7lQ7zAtDQwp+gAeT489vXzvjbjmwjH&#10;n2uHq0ezo+8qDTD3YsmH2htxXmjcuq6XXWosAfNxdcYhCMo4CIHGVArsJhpI1v5Rcw/PATBhpTI3&#10;+qt8+d4Q5qJ2Q+JLvepzThkbEXjAQdegNi69pzQpbTpGUEAhbHolyKWgiNo9N94/qHFfUQiurkHa&#10;uAOVbqo26PfCs22OKcUS25fSZrQck4FhAJvKJ/xY6H2dpKcJEJEKuX4ywsuIYFFlBAHobzcSr/2s&#10;wGaq9Wlrv7r1PUwsAF55RrXUnjJHEZaVqPE2hYm82V+6NbmrEMHdXed2ClGg+ahYDToHLgY6XBMY&#10;TWb10n5+wRN/zK7MpFFCkkY9wwxL0O+IFZQLBAR0yY3HPTB45Wg0J50BHyKV+ieRglrs5vD+ENG6&#10;rp1MwiWsKsBMcG51gTTYpwazIEwUAAW9ZJHlo7yYh0oAiOsvNYzMHLp0K9Q7zMxu6hvBp026Mn93&#10;1NoSaayN0bXQoYB7RIJ2OvNoPLbGa9n1HOyKAMMxR23qzG/vfSu2xq/GII5H8Rq8+cuZIyGLWH+L&#10;4dkzCiGQjq0fpsE3gKeokBP9o4F6CnruoefbvkIYVO4jZwCvQenaEbtbRwJ+WUXm+TmoZYFHmUQR&#10;WmvQiqUXJmZRRaEs72ZaFsNKxyipGpntuizH3gN0HdYoPgnyHFtwZuZ1luRGZrdeEgo1LLL91ZVD&#10;6YFwqXCo9sB0xf71hhF8edlBcAHMrUHh/GwuyAvjlGMgHCQitScItEMc8p5Y1dEyH43dqDLgLOGu&#10;kC4YHsU8FcVKJVTPGDm2j44FVx9JZ7fjNXtfOupLfv6Yr1V9DO8bhXzJBvYcAjf+rzUM5Ytg9TKo&#10;JzDDNqgvGhwDeLCwatm05mJlfXDrwWGdd8HbB6WkuCM1zCYTh2r2VgeGhQvYNjiend4tHlctvSQN&#10;Zc4ipM92kIiVPcxHekfykw04YLdJJEXPMY4uZvY71Hu276jHPzGzyvcSgcRQnQN2w8jC4XM0N/OX&#10;GnzigKyCXr+aMPfLYIng4S81GmchfOWlwO91ngYDD167KMe7+Kci3wC6sj7pilZo4NxQgUtt2cXI&#10;TvjyTtMBkp4irMl3Pcv8lOM1n67yBS3Fpl6GjF5GZcZZm9S1KqA2LfGR7ZTBIrfa96KLTPxguSul&#10;ToazYSMQJUsArfxXZsVBcBqn4WoobcpwjazY6cGEv9KoR2Fg8DE0sbfzRny6ZUfEP9EnJyDcf8FF&#10;msIz2xeO3kUI2NpUyy7+ZYD5Z+hj7rp733NhAmtgprfWOteXBKaMz7J3p19u17Nh3yWb+E9hg+Dh&#10;kULFeQcJL/Kp7f28Rlx9WXqSIt84KOCp+6LDNkfiwGGqxG+rgSnllQDpFs4WhvB6mLQ1Ziy5gymK&#10;UGdjrpAOMao+65QWmsV1nZpAy6dxVT4ywcNoUITAJKBn+mvTzxCDlsXFn9xpXg5DqEP32qac8HAL&#10;4kT8LRM+sbNy2q7Gbrfy3849Ye+Jz6DAfTHGBV0tzPbzzoBY4vBHgF0XqMWzS6gz+jr9unpyiGec&#10;gl39oriFAqHqDcR1G41Bqr+LhSkKoYxpxtiA4arbFQ7DC6i9iV82t62mTjM+qms6n+8jd6GAnzrs&#10;sdZPM9hBCYgfFKlZlRqBnY8d9Iw5aOf/oUNyRQuW2cKgr056owVmnxOxLZYXqFse3m9/5K0U7BuZ&#10;aHrRLrrKawgWMa1vgScrcsiARs2ud2l8E75vR7IObYY0dGiejbgCaYJ9UEy7tnKmhFc7wFJUB+O0&#10;RlAIgoC+C2MC+Q8151fQHVAXWicmLKrKT+KCXjUm7EWnk+trwdY3OwhHnjrqHr61IrASylMGI0O2&#10;vbfi7ipqytV57fjVZsVdYCdC1L+qlLU9djteevKXtz0Hejf1Qjn4T+ecQFDkqN/lwa2G+1Ms5EMd&#10;kiC0aqTlgm0VUIk/TIHEZKg9OcEPcVPN7Vg/KJ+g9ga8ck6StiBE5sZruJGNA53ABVckwVU9tiwO&#10;5nueOeoa8t0VZZWd8GFGyWkbk6BZh1dkS0H9MbKprgSyYJ/BUkMuGWuOuZj5rWNmfkYDQL1gzYMv&#10;66QEVSi1oSMblU/zXLF2Qq47kRBiZOOOMQdSjOhjngNiMPFbNqCbrGdO9m+B/5T6xkx3tMicZP/0&#10;Cxskw8BKbSNKu97pbP6sIcBKH4ljMGYx1MnsEilEE9K9U464h68vlb+BRFwsDwEV6L43F3XWHaF0&#10;gsKhN0+1Nq+JZfzHEQwkQ0klT+IevyN8SPqQ2Fh/ayP7OzXTEKj50JJZcrGHaXZ/puMf9Pwxxa3d&#10;cHqmfCim5I1UM1moodKmOeMGGmU0VmC/BRDQalcbYJFxSeIGLEvg/jQkYHgH/LbTKv+amMROGBCG&#10;wRG9vhWRIu3XeYGeJB0xRZ5ADMRSrKB4Sa9IJnNOliN5Q6l/tV3lIuA4HHjG6ne/Nq1ZCVSDftY1&#10;ziGMqJ7aVP8YWJxzNB8ig68B5vvF0fvtj7a3cMtFrEqQcJdRDlJHx2pLIUAbNfKI/e9kbQZkwK9v&#10;OCUlsPebQa/3CufeFDkGzpTWs8Ug/wuHLcs7hqN9VCC1qTzYSnssUcccrxcXlH5QAWuVLUvamya9&#10;1sp4k9NHti8VH8k0zF940Z2K05Fa4kORBKypqKp5r7QyHfpnjbzGgTSxcJgSteD8W59LNs3Ctc4Z&#10;XhMOZS69s3j6+SQ2LZJTT3Kg+T2IZ3+tUj9uqVE04cT9C7hXejRzFNt9y9uVPpWU58ri1B5N73yp&#10;TvMOe3b37p4fDAzHr2gZECpXh5LmoT7OkAOfbFpcWFsw9L49HACPFNFGyAnf+Aq8Ex6xogZ11Epf&#10;r+9umjS4yZ8FwRAw8MT11T7x9FknmdEhDGwwtDKvHIYZXr0nll/y4knbhDLW1EuEA8Fd9PKnH3b2&#10;PvK0/6wNIoZrX/KacChyHiGaNzYaL3zRnRnaxai8H84q5U7OYF5yWfkkNYwrMvLIuH78t2b8eLoP&#10;EucnJZrt96CXph6w3g3MgHyvbzj9TGB7X9PSwdF4UryoZHMceNAwsatbBSON5JOGx/OfwYnym2I3&#10;IKaMjiMbLcRbGCzLUPK0PAPbKFpE+Z11ytvHE8uf6VLHVqJcjDvkvft3h/I+OBa2h+I0QeHTySYw&#10;3ktelSTAeeqXmxD3/vvicNrhwWGzLtnDop/wJj4JINfmcZ1woB7LrJ3k6To8c3vl4QGm10dFob7D&#10;wqRZRg4X76uWR1UFcMp75wNt6eBt9NxmRpWQQ2WNu6xo3pVSoqX9NzYYSdra2/zNd+3JPfdEoglx&#10;gnJUpDZSZ0RtjOy3K5cZMm/ECT2/0i6s4A4z9zEDK4wXeARB4uV+Yerfnonm+2UPMr6D27a9yQum&#10;uL8UOyL2VPsWeRhRo2VRzuisLfn048HJMaMLcRabTw2Hf0IZVtCs+N7vU02bZ2U7W35ZIq2uCUCe&#10;u6H/sVh40Zc8Ods9lVYd6ECUKNmQJjx22Nmv3a/ulQ8fdAQz9tsKSFj8NutptMlJuE12MmyvbRqF&#10;v1UjpUd1fXbbx/XIdH35VAPBbIjO0ovVpj4Zts+77bbPyiglkXWt0BAsvcJ7FuD/xsHpV3aTg9y/&#10;3/E47ad1tRH7nO8M2+PsBzDBU7AFNhLW+Wfbgpht1uoev9rTSVratS1FcW5qdPBpx1zjeu22f/LP&#10;824oqv95/BTu+WlHHZEUiQ7Q+Wf76yz83wPa7CYJ22oO0tMVNxGsp4OkT9PRsep5fV03SR9JYa9b&#10;5dcB1HpYds7b3LKpupyegG2907adwFH/0GugoYVkuuG+vdbO9+yxvxm+1XpBu91HWu6wrqS18hBc&#10;6Fonc2QDYbtYbEvKVH6ELyBltDVyue31pKSFnimL0nC5m1WxcPtUOD/zzPv6tqbpX1yQhPtFIsv9&#10;wsjoXX1N20LE/9tXmDzXaad10SnV8EKM4rg4q71u8MvJ2qIDoEu/Oe4ZuqvMn+oiTA+PpKTaGL1e&#10;QySUolMWHB1kfhu20001hDqFQyeVZSfhj+y3f16jcmk+DNbB76bdEjgAfgOPy9sZ2SyXT908sYW+&#10;HAp6r5/1cUOb8YF9+YnFw8CUuyjwf7u9m+NvtygnsAdUmv+BeGb0Ry2kS6OOoTFwznF6uR91hhNj&#10;HPgVQbZMjGTvYiDzM/tbFoMQIEdyc6tXOBSUpDXRPjD79F0XnPh5+O+TewOcyF/N0tENwdCjKsiA&#10;lUspepRFGKI5ZlPTmumY1Wu7ml+EMuufHu/N4/7He2Yd9ySsL/JusGhFeWCY/HaBm0056lCmWRW2&#10;Az1xF2zgyAqyX00yspt7mNn3v+iuywYB1BmHUfgGhXOVIhVSivDY3MP37qkITIFcczOfrEbaZBIN&#10;1oADPwGF8UxlU5GckAh2Q9XAPDaeWbKwk35TCP//+ppR6ohcmIvm57mVrqkR7Om9VXKPfEXfNujm&#10;QgnIjAIeyPLl+gh7qYOB/Lhr98zvcfq6m9yHG/lslHBCSGRkvC5n+XndsnLesKPMa6okrM6MWc+A&#10;SNn1ajdzVctY0EPDW+pcSy/iAfuqwpLCNB0goE+2SWpUpV+JKQuQyICKeQFDjMYwKhy+kSHkD4Aj&#10;CKULhjqEcBID6o5wD+uc9ShElAk8EwYH4ArOpC9OgyrhUEI5+FwQKrHnS13S+Q87m33JGpcUu+Fd&#10;34wubxl3lgVi4vVMXBTHhjsDqqtSwTkrexgqurbHblzcuP/4o3NutHBorjkf8tAt8NX/T6Ib6w98&#10;umjxPwv87ZbnBfqddQS6G3mmY7lfTXHD4RoKdHVVwx0s62DtD/Ip8VDy8SpEX0OEMBpf0SIdAz8C&#10;TqIafFZQPBe4An4mKZf5eHB0EKGJd8gQQgolSJQeFDYzsiNSYE9DavdEqoU7Mrs199ugGE3eH7zB&#10;JcgoTUcx2aVE0xUy6KB8r7IUfFv/H8p7o9u7UBE9Y/c9CGfwSk2qnOAhbLNyr9IUzvAmQlAaq2IU&#10;7mPBF6QVSXouJ1hLgCEgBBBha4N+yg/j0J4hsZpfD9v8o47Z8WhYRWqilvzU3cJ+/H2xUpjWnEvO&#10;qlRnQhx0HwhB7mpCa7tGiFk/FvtHeFR0lwNxCRLVErRiGqJPvW7wvrUSuBUIVcMx0NJEPVsQJTJF&#10;QD/PrjJVzTUkqZlAvl5whymnsRO+LeHAyGz/TPu4c270AZxCj6PVQigDw1g06QNv4QfH5xALgoF0&#10;MpQJsWRk1ao2Rn6HX1V3vtNePHzfhYM1rQJdfrgs64Yksr7DHfRo3tYNd+7CH1+6ZkrJ4jTtvV1X&#10;jjzrZl6Hj92xg+hdd3xp8vOfflAct7LInypwzH1wLnZQAOpNwAGn0tV2NbEOy4Qek75qkWgll/IT&#10;xUgFKVry4s8DLT/ChBu1aqgAb0s4FAEoM6sueuJPONT+p5xKUqFbiQ5ALUVWFBbiGFbgsNTOwBR1&#10;NHF5TTRiXo3DmzP/7yYn/acOwOW7/WxbekLWP53MeNb/2ss0s0mtU6SUfqgBLN5Y5In/21np81xV&#10;d1930fPWwYHmefCeoPQ0fm7a2nALIe2K/KTZCSdpccmpxtNvw4P+gv9aVDWYSEl6tgz4yO1oVn+b&#10;3MJQfjuCCfHxX7lSofbKsD2l2+ZWOuyy/Z2ekG/MwKSmxtx2p32tdptbuiezOq0xOP/fwTyU5RoU&#10;saXa2W6X/SMyo2Ud+Yv6p0QyNhhabLdujPyXo2JKtr1n/ZD/2TeNilf+E0NGi8Tc2sj9cNaW/mpt&#10;/dIY2njAWNfXd1qevcPM7rUwUFf5L7X/Acg0WA7v4UKkAAAAAElFTkSuQmCCUEsDBBQABgAIAAAA&#10;IQBSr29kEgEAAN8HAAAZAAAAZHJzL19yZWxzL2Uyb0RvYy54bWwucmVsc7zVTWrDMBAF4H2hdzDa&#10;1/I4iZOUyNmUQrYlPYCwx7aI9YOllub2FRRKA2G6m6Uk9ObjLaTD8cvOxScu0XinBJSVKNB1vjdu&#10;VOL9/Pq0E0VM2vV69g6VuGIUx/bx4fCGs075UpxMiEVOcVGJKaXwLGXsJrQ6lj6gyyeDX6xOebmM&#10;MujuokeUdVU1cvmbIdqbzOLUK7Gc+jz/fA158v/ZfhhMhy+++7Do0p0R0tg8OwfqZcSkhMXe6J/N&#10;XRncKOR9A6x4ELCiFEwI0rDlKWJL9QA1DwJqSsGEIA3AVATVQ8NjaCgDcBUBlGLD08SGMkB+vzme&#10;S6goxZoHsaYMex7DnjIAUxHw24S8+ZbbbwAAAP//AwBQSwMECgAAAAAAAAAhAJhRUk6iAwAAogMA&#10;ABQAAABkcnMvbWVkaWEvaW1hZ2U5LnBuZ4lQTkcNChoKAAAADUlIRFIAAAAaAAAAKAgGAAAA4Pjq&#10;aAAAAAZiS0dEAP8A/wD/oL2nkwAAAAlwSFlzAAAOxAAADsQBlSsOGwAAA0JJREFUWIXtllloE0EY&#10;x7+ZnWx2m2xS0za1Jiq1lqpVbF+K1mrwqAeK4K0oCoLifb+XvnvgLQqCongrSMVbUYtHFa1HxdJW&#10;aY3GiqZtmmN3u7vjU0Ckswm6vvX/9s3/++bHHDv7oS310T3AUNVwsTqTx50AAKGEkXcuqC66GlJn&#10;f4wZQ9plI1fkUMIn4i/FLq5hgZ+/MLO/7ZrAIbm3uRBc/ElZoEcBaXx5Fnm8p0neWvU+UR3TwcHK&#10;BQDIE1DoYIlj/Rwff+VPD5sVvovoI5c/j53c8TaxMxUEACAk07y5T6OX17yMHaGUorRX5CIoEtGo&#10;KxWgN20ssO/fV+LYlIxNV/S3EACA/S3KxtNtytK0QP+q7W/iuzpVIxMAgKRT4OFReNlA/tREr+1+&#10;noBDdgxKXKcZRz8pq0+0qitYde0Kzd3brGyuGiFWm54RAECJm6uvGSfN8on4S2/+kmfRM2eD6mJW&#10;fb4Df2qZ5i4wBQkY5LeV7lFDnVwzKycYN/yFNzubZAMEVk5tQKowPaMyD6kzgwAA+DNwcFW+/ZhZ&#10;zpOwNtaSyzDfx18081916qWWgMo8pA4DGCy/IaIXWwISOCQPysBtLD+sUo9l31E/HnWwvIhGXZaB&#10;RA4lWF53D5UsA3WoRj+WRzBoloG+K9TL8tw21GUJSDMoCavUw/JdBEUsAbXGjcEUALH8ASL+agno&#10;fFBdaOaXuLl6U1BXD3WnAzrRqjBfcACA0kzyyhT0uksffapNWWaWc7hFXtsYNYpYPgYwKr222ym3&#10;buWL2PEDzfIG1aD87+M6pdzupsS2dfXxQ2b1k73krj8DB1P+j5LK4tHP8izyONeO2z/G9CF1HVpZ&#10;VANnqrpLY5zz5vr4y2mD/kZTvOTO7fGuSoD/2DNIBLoPlTrWJWNTUK4dtYscMN8wlkQOEjXl0qxC&#10;J9eUFqhI4hpvVUhTPTwKpwsZKOLP18dJMybk2B7+Pp5y6yqybbWNU91Fq/PtRwUMvfbVAADZPPqx&#10;vVDY1VDpLg7k2B786ZtehgnZ5OGDgCuQjKMadd741jP9Q7c+7Jti9BcwkpNN/qQcco9gpLHmSquv&#10;S8pJUHS+37w/YOm/dqp9oD5QH8ha/QJqYitznhz1xwAAAABJRU5ErkJgglBLAQItABQABgAIAAAA&#10;IQCxgme2CgEAABMCAAATAAAAAAAAAAAAAAAAAAAAAABbQ29udGVudF9UeXBlc10ueG1sUEsBAi0A&#10;FAAGAAgAAAAhADj9If/WAAAAlAEAAAsAAAAAAAAAAAAAAAAAOwEAAF9yZWxzLy5yZWxzUEsBAi0A&#10;CgAAAAAAAAAhAI4Iou0yBAAAMgQAABQAAAAAAAAAAAAAAAAAOgIAAGRycy9tZWRpYS9pbWFnZTIu&#10;cG5nUEsBAi0ACgAAAAAAAAAhAJqpXmPkBQAA5AUAABQAAAAAAAAAAAAAAAAAngYAAGRycy9tZWRp&#10;YS9pbWFnZTMucG5nUEsBAi0ACgAAAAAAAAAhALRCVoh5BQAAeQUAABQAAAAAAAAAAAAAAAAAtAwA&#10;AGRycy9tZWRpYS9pbWFnZTQucG5nUEsBAi0ACgAAAAAAAAAhAA1F9eDvAQAA7wEAABQAAAAAAAAA&#10;AAAAAAAAXxIAAGRycy9tZWRpYS9pbWFnZTUucG5nUEsBAi0ACgAAAAAAAAAhADiqgZ7vAgAA7wIA&#10;ABQAAAAAAAAAAAAAAAAAgBQAAGRycy9tZWRpYS9pbWFnZTYucG5nUEsBAi0ACgAAAAAAAAAhAIrE&#10;wqA0BAAANAQAABQAAAAAAAAAAAAAAAAAoRcAAGRycy9tZWRpYS9pbWFnZTcucG5nUEsBAi0ACgAA&#10;AAAAAAAhADd5jupzAwAAcwMAABQAAAAAAAAAAAAAAAAABxwAAGRycy9tZWRpYS9pbWFnZTgucG5n&#10;UEsBAi0AFAAGAAgAAAAhAMPGc6h6EQAAEG8AAA4AAAAAAAAAAAAAAAAArB8AAGRycy9lMm9Eb2Mu&#10;eG1sUEsBAi0ACgAAAAAAAAAhAIysIOHACQAAwAkAABUAAAAAAAAAAAAAAAAAUjEAAGRycy9tZWRp&#10;YS9pbWFnZTEwLnBuZ1BLAQItAAoAAAAAAAAAIQBMJ5aTOQUAADkFAAAVAAAAAAAAAAAAAAAAAEU7&#10;AABkcnMvbWVkaWEvaW1hZ2UxMS5wbmdQSwECLQAKAAAAAAAAACEAWg7+xwkDAAAJAwAAFQAAAAAA&#10;AAAAAAAAAACxQAAAZHJzL21lZGlhL2ltYWdlMTIucG5nUEsBAi0ACgAAAAAAAAAhAHrpuIX4AgAA&#10;+AIAABUAAAAAAAAAAAAAAAAA7UMAAGRycy9tZWRpYS9pbWFnZTEzLnBuZ1BLAQItAAoAAAAAAAAA&#10;IQD8aMGzGwQAABsEAAAVAAAAAAAAAAAAAAAAABhHAABkcnMvbWVkaWEvaW1hZ2UxNC5wbmdQSwEC&#10;LQAUAAYACAAAACEAK5lU9eYAAAAPAQAADwAAAAAAAAAAAAAAAABmSwAAZHJzL2Rvd25yZXYueG1s&#10;UEsBAi0ACgAAAAAAAAAhAAmTExVkIgAAZCIAABQAAAAAAAAAAAAAAAAAeUwAAGRycy9tZWRpYS9p&#10;bWFnZTEucG5nUEsBAi0AFAAGAAgAAAAhAFKvb2QSAQAA3wcAABkAAAAAAAAAAAAAAAAAD28AAGRy&#10;cy9fcmVscy9lMm9Eb2MueG1sLnJlbHNQSwECLQAKAAAAAAAAACEAmFFSTqIDAACiAwAAFAAAAAAA&#10;AAAAAAAAAABYcAAAZHJzL21lZGlhL2ltYWdlOS5wbmdQSwUGAAAAABMAEwDbBAAALH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9064;width:5290;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yuexwAAAN8AAAAPAAAAZHJzL2Rvd25yZXYueG1sRI9Pi8Iw&#10;FMTvC36H8AQvi6bqIlqNUhTRZS/rn4u3R/Nsi81LaaKt394IC3sZGIb5DbNYtaYUD6pdYVnBcBCB&#10;IE6tLjhTcD5t+1MQziNrLC2Tgic5WC07HwuMtW34QI+jz0SAsItRQe59FUvp0pwMuoGtiEN2tbVB&#10;H2ydSV1jE+CmlKMomkiDBYeFHCta55Tejnej4PdnF5Wny+c4GelZZi9NlezP30r1uu1mHiSZg/DU&#10;+v/GH2KvFXzB+0/4AnL5AgAA//8DAFBLAQItABQABgAIAAAAIQDb4fbL7gAAAIUBAAATAAAAAAAA&#10;AAAAAAAAAAAAAABbQ29udGVudF9UeXBlc10ueG1sUEsBAi0AFAAGAAgAAAAhAFr0LFu/AAAAFQEA&#10;AAsAAAAAAAAAAAAAAAAAHwEAAF9yZWxzLy5yZWxzUEsBAi0AFAAGAAgAAAAhAEtzK57HAAAA3wAA&#10;AA8AAAAAAAAAAAAAAAAABwIAAGRycy9kb3ducmV2LnhtbFBLBQYAAAAAAwADALcAAAD7AgAAAAA=&#10;">
                <v:imagedata r:id="rId16" o:title=""/>
                <o:lock v:ext="edit" aspectratio="f"/>
              </v:shape>
              <v:shape id="docshape1" o:spid="_x0000_s1028" style="position:absolute;width:3498;height:4502;visibility:visible;mso-wrap-style:square;v-text-anchor:top" coordsize="55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6vHyAAAAN8AAAAPAAAAZHJzL2Rvd25yZXYueG1sRI9Ba8JA&#10;FITvhf6H5RW81U09BJtkE7QiCILSWHp+zb4modm3Mbua+O/dQqGXgWGYb5ismEwnrjS41rKCl3kE&#10;griyuuVawcdp+7wE4Tyyxs4yKbiRgyJ/fMgw0Xbkd7qWvhYBwi5BBY33fSKlqxoy6Oa2Jw7Ztx0M&#10;+mCHWuoBxwA3nVxEUSwNthwWGuzpraHqp7wYBd2BlvH5fFmcXuv1bXfc78vP8Uup2dO0SYOsUhCe&#10;Jv/f+EPstIIYfv+ELyDzOwAAAP//AwBQSwECLQAUAAYACAAAACEA2+H2y+4AAACFAQAAEwAAAAAA&#10;AAAAAAAAAAAAAAAAW0NvbnRlbnRfVHlwZXNdLnhtbFBLAQItABQABgAIAAAAIQBa9CxbvwAAABUB&#10;AAALAAAAAAAAAAAAAAAAAB8BAABfcmVscy8ucmVsc1BLAQItABQABgAIAAAAIQA3j6vHyAAAAN8A&#10;AAAPAAAAAAAAAAAAAAAAAAcCAABkcnMvZG93bnJldi54bWxQSwUGAAAAAAMAAwC3AAAA/AIAAAAA&#10;" path="m275,709r-30,-1l217,705r-27,-5l164,694,140,684,117,673,96,660,77,645,59,628,44,609,31,588,20,566,11,541,5,515,1,487,,458,,,147,r,458l150,490r6,28l166,541r15,18l200,573r21,10l246,589r29,2l516,591r-12,18l489,628r-17,17l453,660r-21,13l409,684r-24,10l359,700r-27,5l304,708r-29,1xm516,591r-241,l303,589r25,-6l350,573r18,-14l383,541r10,-23l400,490r2,-32l402,,551,r,458l549,487r-4,28l538,541r-9,25l518,588r-2,3xe" fillcolor="#00aced" stroked="f">
                <v:path arrowok="t" o:connecttype="custom" o:connectlocs="1108599,3338592;987661,3334560;874786,3322463;765941,3302303;661128,3278110;564378,3237789;471659,3193436;387002,3141018;310408,3080536;237845,3011990;177376,2935380;124969,2850706;80625,2761999;44344,2661196;20156,2556361;4031,2443462;0,2326531;0,479822;592597,479822;592597,2326531;604691,2455558;628878,2568458;669191,2661196;729660,2733774;806254,2790224;890911,2830545;991693,2854738;1108599,2862802;2080136,2862802;2031760,2935380;1971291,3011990;1902760,3080536;1826165,3141018;1741509,3193436;1648790,3237789;1552039,3278110;1447226,3302303;1338382,3322463;1225506,3334560;1108599,3338592;2080136,2862802;1108599,2862802;1221475,2854738;1322257,2830545;1410945,2790224;1483508,2733774;1543977,2661196;1584289,2568458;1612508,2455558;1620571,2326531;1620571,479822;2221230,479822;2221230,2326531;2213167,2443462;2197042,2556361;2168823,2661196;2132542,2761999;2088198,2850706;2080136,2862802" o:connectangles="0,0,0,0,0,0,0,0,0,0,0,0,0,0,0,0,0,0,0,0,0,0,0,0,0,0,0,0,0,0,0,0,0,0,0,0,0,0,0,0,0,0,0,0,0,0,0,0,0,0,0,0,0,0,0,0,0,0,0"/>
              </v:shape>
              <v:shape id="docshape2" o:spid="_x0000_s1029" style="position:absolute;left:4214;width:3714;height:4438;visibility:visible;mso-wrap-style:square;v-text-anchor:top" coordsize="585,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NoxgAAAN8AAAAPAAAAZHJzL2Rvd25yZXYueG1sRI9Ba8JA&#10;FITvBf/D8gRvzUaFtkRXEYvSY2Pa0OMj+8wGs2/T7BrTf98tFLwMDMN8w6y3o23FQL1vHCuYJykI&#10;4srphmsFH8Xh8QWED8gaW8ek4Ic8bDeThzVm2t04p+EUahEh7DNUYELoMil9ZciiT1xHHLOz6y2G&#10;aPta6h5vEW5buUjTJ2mx4bhgsKO9oepyuloF5+UXujS/vn8em+Jo7FCO+F0qNZuOr6souxWIQGO4&#10;N/4Rb1rBM/z9iV9Abn4BAAD//wMAUEsBAi0AFAAGAAgAAAAhANvh9svuAAAAhQEAABMAAAAAAAAA&#10;AAAAAAAAAAAAAFtDb250ZW50X1R5cGVzXS54bWxQSwECLQAUAAYACAAAACEAWvQsW78AAAAVAQAA&#10;CwAAAAAAAAAAAAAAAAAfAQAAX3JlbHMvLnJlbHNQSwECLQAUAAYACAAAACEAXmbTaMYAAADfAAAA&#10;DwAAAAAAAAAAAAAAAAAHAgAAZHJzL2Rvd25yZXYueG1sUEsFBgAAAAADAAMAtwAAAPoCAAAAAA==&#10;" path="m148,699l,699,,,156,,298,230r-150,l148,699xm585,456r-148,l437,,585,r,456xm585,699r-148,l148,230r150,l437,456r148,l585,699xe" fillcolor="#00aced" stroked="f">
                <v:path arrowok="t" o:connecttype="custom" o:connectlocs="596653,3297897;0,3297897;0,479767;628904,479767;1201368,1407049;596653,1407049;596653,3297897;2358390,2318204;1761737,2318204;1761737,479767;2358390,479767;2358390,2318204;2358390,3297897;1761737,3297897;596653,1407049;1201368,1407049;1761737,2318204;2358390,2318204;2358390,3297897" o:connectangles="0,0,0,0,0,0,0,0,0,0,0,0,0,0,0,0,0,0,0"/>
              </v:shape>
              <v:group id="docshapegroup3" o:spid="_x0000_s1030" style="position:absolute;top:5406;width:14382;height:1937" coordorigin="8724,218" coordsize="2265,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H4yAAAAN8AAAAPAAAAZHJzL2Rvd25yZXYueG1sRI/BasJA&#10;EIbvBd9hGaG3uklLS4muIlrFgxSqgngbsmMSzM6G7JrEt+8cCr0M/Az/N/PNFoOrVUdtqDwbSCcJ&#10;KOLc24oLA6fj5uUTVIjIFmvPZOBBARbz0dMMM+t7/qHuEAslEA4ZGihjbDKtQ16SwzDxDbHsrr51&#10;GCW2hbYt9gJ3tX5Nkg/tsGK5UGJDq5Ly2+HuDGx77Jdv6Ve3v11Xj8vx/fu8T8mY5/GwnspYTkFF&#10;GuJ/4w+xswbkYfERF9DzXwAAAP//AwBQSwECLQAUAAYACAAAACEA2+H2y+4AAACFAQAAEwAAAAAA&#10;AAAAAAAAAAAAAAAAW0NvbnRlbnRfVHlwZXNdLnhtbFBLAQItABQABgAIAAAAIQBa9CxbvwAAABUB&#10;AAALAAAAAAAAAAAAAAAAAB8BAABfcmVscy8ucmVsc1BLAQItABQABgAIAAAAIQAPolH4yAAAAN8A&#10;AAAPAAAAAAAAAAAAAAAAAAcCAABkcnMvZG93bnJldi54bWxQSwUGAAAAAAMAAwC3AAAA/AIAAAAA&#10;">
                <v:shape id="docshape4" o:spid="_x0000_s1031" type="#_x0000_t75" style="position:absolute;left:8724;top:299;width:193;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0N0xwAAAN8AAAAPAAAAZHJzL2Rvd25yZXYueG1sRI9Ba8JA&#10;FITvBf/D8oTezK5S1EZXKZVCPTaK9viafU2i2bchu8a0v74rCL0MDMN8wyzXva1FR62vHGsYJwoE&#10;ce5MxYWG/e5tNAfhA7LB2jFp+CEP69XgYYmpcVf+oC4LhYgQ9ilqKENoUil9XpJFn7iGOGbfrrUY&#10;om0LaVq8Rrit5USpqbRYcVwosaHXkvJzdrEaeDI7ZNtxpcJFPWW/Rz59fXYbrR+H/WYR5WUBIlAf&#10;/ht3xLvR8Ay3P/ELyNUfAAAA//8DAFBLAQItABQABgAIAAAAIQDb4fbL7gAAAIUBAAATAAAAAAAA&#10;AAAAAAAAAAAAAABbQ29udGVudF9UeXBlc10ueG1sUEsBAi0AFAAGAAgAAAAhAFr0LFu/AAAAFQEA&#10;AAsAAAAAAAAAAAAAAAAAHwEAAF9yZWxzLy5yZWxzUEsBAi0AFAAGAAgAAAAhAIzjQ3THAAAA3wAA&#10;AA8AAAAAAAAAAAAAAAAABwIAAGRycy9kb3ducmV2LnhtbFBLBQYAAAAAAwADALcAAAD7AgAAAAA=&#10;">
                  <v:imagedata r:id="rId17" o:title=""/>
                  <o:lock v:ext="edit" aspectratio="f"/>
                </v:shape>
                <v:shape id="docshape5" o:spid="_x0000_s1032" type="#_x0000_t75" style="position:absolute;left:8950;top:218;width:498;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8xXyAAAAOAAAAAPAAAAZHJzL2Rvd25yZXYueG1sRI/BasJA&#10;EIbvgu+wjNCL1E0URKKrFEVbPBRq+wDT7Jikzc6G7BpTn945FLwM/zDM9/OtNr2rVUdtqDwbSCcJ&#10;KOLc24oLA1+f++cFqBCRLdaeycAfBdish4MVZtZf+YO6UyyUQDhkaKCMscm0DnlJDsPEN8RyO/vW&#10;YZS1LbRt8SpwV+tpksy1w4qlocSGtiXlv6eLM5Aszpym45/D+L2fvlbdbHf8tjdjnkb9binjZQkq&#10;Uh8fH/+INysOoiBCEkCv7wAAAP//AwBQSwECLQAUAAYACAAAACEA2+H2y+4AAACFAQAAEwAAAAAA&#10;AAAAAAAAAAAAAAAAW0NvbnRlbnRfVHlwZXNdLnhtbFBLAQItABQABgAIAAAAIQBa9CxbvwAAABUB&#10;AAALAAAAAAAAAAAAAAAAAB8BAABfcmVscy8ucmVsc1BLAQItABQABgAIAAAAIQDwo8xXyAAAAOAA&#10;AAAPAAAAAAAAAAAAAAAAAAcCAABkcnMvZG93bnJldi54bWxQSwUGAAAAAAMAAwC3AAAA/AIAAAAA&#10;">
                  <v:imagedata r:id="rId18" o:title=""/>
                  <o:lock v:ext="edit" aspectratio="f"/>
                </v:shape>
                <v:shape id="docshape6" o:spid="_x0000_s1033" type="#_x0000_t75" style="position:absolute;left:9492;top:299;width:335;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DnyAAAAOAAAAAPAAAAZHJzL2Rvd25yZXYueG1sRI/BagIx&#10;EIbvBd8hjOCl1KwKpaxGkbWiUC9dPfQ4bKabrZvJkqTu+vZNodDLMMPP/w3fajPYVtzIh8axgtk0&#10;A0FcOd1wreBy3j+9gAgRWWPrmBTcKcBmPXpYYa5dz+90K2MtEoRDjgpMjF0uZagMWQxT1xGn7NN5&#10;izGdvpbaY5/gtpXzLHuWFhtOHwx2VBiqruW3VbDwixJfT19bd+rNoS0+Hoe3gpSajIfdMo3tEkSk&#10;If43/hBHnRxm8CuUFpDrHwAAAP//AwBQSwECLQAUAAYACAAAACEA2+H2y+4AAACFAQAAEwAAAAAA&#10;AAAAAAAAAAAAAAAAW0NvbnRlbnRfVHlwZXNdLnhtbFBLAQItABQABgAIAAAAIQBa9CxbvwAAABUB&#10;AAALAAAAAAAAAAAAAAAAAB8BAABfcmVscy8ucmVsc1BLAQItABQABgAIAAAAIQA43RDnyAAAAOAA&#10;AAAPAAAAAAAAAAAAAAAAAAcCAABkcnMvZG93bnJldi54bWxQSwUGAAAAAAMAAwC3AAAA/AIAAAAA&#10;">
                  <v:imagedata r:id="rId19" o:title=""/>
                  <o:lock v:ext="edit" aspectratio="f"/>
                </v:shape>
                <v:shape id="docshape7" o:spid="_x0000_s1034" type="#_x0000_t75" style="position:absolute;left:9862;top:299;width:183;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XuyAAAAOAAAAAPAAAAZHJzL2Rvd25yZXYueG1sRI/LasMw&#10;EEX3hfyDmEB2jVwT2uJYDiUPCFkUnEfXgzW1ja2RsRTHyddXhUI3wwyXe4aTrkbTioF6V1tW8DKP&#10;QBAXVtdcKjifds/vIJxH1thaJgV3crDKJk8pJtreOKfh6EsRIOwSVFB53yVSuqIig25uO+KQfdve&#10;oA9nX0rd4y3ATSvjKHqVBmsOHyrsaF1R0RyvRkHcbOuvt0t+cDx8HvZ5sWkWp4dSs+m4WYbxsQTh&#10;afT/jT/EXgeHGH6FwgIy+wEAAP//AwBQSwECLQAUAAYACAAAACEA2+H2y+4AAACFAQAAEwAAAAAA&#10;AAAAAAAAAAAAAAAAW0NvbnRlbnRfVHlwZXNdLnhtbFBLAQItABQABgAIAAAAIQBa9CxbvwAAABUB&#10;AAALAAAAAAAAAAAAAAAAAB8BAABfcmVscy8ucmVsc1BLAQItABQABgAIAAAAIQCBQnXuyAAAAOAA&#10;AAAPAAAAAAAAAAAAAAAAAAcCAABkcnMvZG93bnJldi54bWxQSwUGAAAAAAMAAwC3AAAA/AIAAAAA&#10;">
                  <v:imagedata r:id="rId20" o:title=""/>
                  <o:lock v:ext="edit" aspectratio="f"/>
                </v:shape>
                <v:shape id="docshape8" o:spid="_x0000_s1035" type="#_x0000_t75" style="position:absolute;left:10091;top:299;width:304;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OpIxwAAAOAAAAAPAAAAZHJzL2Rvd25yZXYueG1sRI9Ni8Iw&#10;EIbvgv8hjLAX0dQKstSmIoofBy/qotehGdtiMylNVuu/N8LCXoYZXt5neNJFZ2rxoNZVlhVMxhEI&#10;4tzqigsFP+fN6BuE88gaa8uk4EUOFlm/l2Ki7ZOP9Dj5QgQIuwQVlN43iZQuL8mgG9uGOGQ32xr0&#10;4WwLqVt8BripZRxFM2mw4vChxIZWJeX3069RcDWzyWWLq9eua47rYXHZxudDrNTXoFvPw1jOQXjq&#10;/H/jD7HXwWEKH6GwgMzeAAAA//8DAFBLAQItABQABgAIAAAAIQDb4fbL7gAAAIUBAAATAAAAAAAA&#10;AAAAAAAAAAAAAABbQ29udGVudF9UeXBlc10ueG1sUEsBAi0AFAAGAAgAAAAhAFr0LFu/AAAAFQEA&#10;AAsAAAAAAAAAAAAAAAAAHwEAAF9yZWxzLy5yZWxzUEsBAi0AFAAGAAgAAAAhAOPQ6kjHAAAA4AAA&#10;AA8AAAAAAAAAAAAAAAAABwIAAGRycy9kb3ducmV2LnhtbFBLBQYAAAAAAwADALcAAAD7AgAAAAA=&#10;">
                  <v:imagedata r:id="rId21" o:title=""/>
                  <o:lock v:ext="edit" aspectratio="f"/>
                </v:shape>
                <v:shape id="docshape9" o:spid="_x0000_s1036" type="#_x0000_t75" style="position:absolute;left:10433;top:299;width:193;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61hyQAAAOAAAAAPAAAAZHJzL2Rvd25yZXYueG1sRI9NawIx&#10;EIbvgv8hjNCbZi0ishplqZR+gAe3Le1x2Ew3SzeTbRJ19dc3BcHLMMPL+wzPatPbVhzJh8axgukk&#10;A0FcOd1wreD97XG8ABEissbWMSk4U4DNejhYYa7difd0LGMtEoRDjgpMjF0uZagMWQwT1xGn7Nt5&#10;izGdvpba4ynBbSvvs2wuLTacPhjs6MFQ9VMerILL+fXgy+KzMb87KnZPL1/tB8+Uuhv122UaxRJE&#10;pD7eGlfEs04OM/gXSgvI9R8AAAD//wMAUEsBAi0AFAAGAAgAAAAhANvh9svuAAAAhQEAABMAAAAA&#10;AAAAAAAAAAAAAAAAAFtDb250ZW50X1R5cGVzXS54bWxQSwECLQAUAAYACAAAACEAWvQsW78AAAAV&#10;AQAACwAAAAAAAAAAAAAAAAAfAQAAX3JlbHMvLnJlbHNQSwECLQAUAAYACAAAACEA4YetYckAAADg&#10;AAAADwAAAAAAAAAAAAAAAAAHAgAAZHJzL2Rvd25yZXYueG1sUEsFBgAAAAADAAMAtwAAAP0CAAAA&#10;AA==&#10;">
                  <v:imagedata r:id="rId22" o:title=""/>
                  <o:lock v:ext="edit" aspectratio="f"/>
                </v:shape>
                <v:shape id="docshape10" o:spid="_x0000_s1037" type="#_x0000_t75" style="position:absolute;left:10659;top:250;width:330;height: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XgTyAAAAOAAAAAPAAAAZHJzL2Rvd25yZXYueG1sRI/RasJA&#10;EEXfC/2HZQTfdGOIpURXkZZCwbSgFcS3ITsmIdnZNLua+PduQejLMMPlnuEs14NpxJU6V1lWMJtG&#10;IIhzqysuFBx+PiavIJxH1thYJgU3crBePT8tMdW25x1d974QAcIuRQWl920qpctLMuimtiUO2dl2&#10;Bn04u0LqDvsAN42Mo+hFGqw4fCixpbeS8np/MQpqPGZ1vM3w67BJkt9i1vbf2Ump8Wh4X4SxWYDw&#10;NPj/xgPxqYPDHP6EwgJydQcAAP//AwBQSwECLQAUAAYACAAAACEA2+H2y+4AAACFAQAAEwAAAAAA&#10;AAAAAAAAAAAAAAAAW0NvbnRlbnRfVHlwZXNdLnhtbFBLAQItABQABgAIAAAAIQBa9CxbvwAAABUB&#10;AAALAAAAAAAAAAAAAAAAAB8BAABfcmVscy8ucmVsc1BLAQItABQABgAIAAAAIQD8UXgTyAAAAOAA&#10;AAAPAAAAAAAAAAAAAAAAAAcCAABkcnMvZG93bnJldi54bWxQSwUGAAAAAAMAAwC3AAAA/AIAAAAA&#10;">
                  <v:imagedata r:id="rId23" o:title=""/>
                  <o:lock v:ext="edit" aspectratio="f"/>
                </v:shape>
              </v:group>
              <v:group id="docshapegroup11" o:spid="_x0000_s1038" style="position:absolute;top:8348;width:13188;height:1937" coordorigin="8732,686" coordsize="207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docshape12" o:spid="_x0000_s1039" type="#_x0000_t75" style="position:absolute;left:8732;top:685;width:191;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xgAAAOAAAAAPAAAAZHJzL2Rvd25yZXYueG1sRI/BasMw&#10;DIbvg72DUaG31WkO6UjrhNKx0lNh6XbYTdiaExrLIfba9O3rQWEXIfHzf+Lb1JPrxYXG0HlWsFxk&#10;IIi1Nx1bBZ+n95dXECEiG+w9k4IbBair56cNlsZf+YMuTbQiQTiUqKCNcSilDLolh2HhB+KU/fjR&#10;YUznaKUZ8Zrgrpd5lhXSYcfpQ4sD7VrS5+bXKSiO+T4cWNsvrZenb3szTV4Ypeaz6W2dxnYNItIU&#10;/xsPxMEkhxX8CaUFZHUHAAD//wMAUEsBAi0AFAAGAAgAAAAhANvh9svuAAAAhQEAABMAAAAAAAAA&#10;AAAAAAAAAAAAAFtDb250ZW50X1R5cGVzXS54bWxQSwECLQAUAAYACAAAACEAWvQsW78AAAAVAQAA&#10;CwAAAAAAAAAAAAAAAAAfAQAAX3JlbHMvLnJlbHNQSwECLQAUAAYACAAAACEAv4QRv8YAAADgAAAA&#10;DwAAAAAAAAAAAAAAAAAHAgAAZHJzL2Rvd25yZXYueG1sUEsFBgAAAAADAAMAtwAAAPoCAAAAAA==&#10;">
                  <v:imagedata r:id="rId24" o:title=""/>
                  <o:lock v:ext="edit" aspectratio="f"/>
                </v:shape>
                <v:shape id="docshape13" o:spid="_x0000_s1040" type="#_x0000_t75" style="position:absolute;left:8960;top:685;width:558;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HUAyAAAAOAAAAAPAAAAZHJzL2Rvd25yZXYueG1sRI9Ba8JA&#10;EIXvhf6HZQq9FN1YSynRVYJFEAShsRSPQ3bMhmZn0+xW4793DoKXxzwe8828+XLwrTpRH5vABibj&#10;DBRxFWzDtYHv/Xr0ASomZIttYDJwoQjLxePDHHMbzvxFpzLVSiAcczTgUupyrWPlyGMch45YsmPo&#10;PSaxfa1tj2eB+1a/Ztm79tiwXHDY0cpR9Vv+ewPZ+udlVfLb7q9ww1Qfisn2uG+NeX4aPmcixQxU&#10;oiHdN26IjZUO8rEUkgH04goAAP//AwBQSwECLQAUAAYACAAAACEA2+H2y+4AAACFAQAAEwAAAAAA&#10;AAAAAAAAAAAAAAAAW0NvbnRlbnRfVHlwZXNdLnhtbFBLAQItABQABgAIAAAAIQBa9CxbvwAAABUB&#10;AAALAAAAAAAAAAAAAAAAAB8BAABfcmVscy8ucmVsc1BLAQItABQABgAIAAAAIQA4nHUAyAAAAOAA&#10;AAAPAAAAAAAAAAAAAAAAAAcCAABkcnMvZG93bnJldi54bWxQSwUGAAAAAAMAAwC3AAAA/AIAAAAA&#10;">
                  <v:imagedata r:id="rId25" o:title=""/>
                  <o:lock v:ext="edit" aspectratio="f"/>
                </v:shape>
                <v:shape id="docshape14" o:spid="_x0000_s1041" type="#_x0000_t75" style="position:absolute;left:9562;top:685;width:324;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0MOxgAAAOAAAAAPAAAAZHJzL2Rvd25yZXYueG1sRI9Na8JA&#10;EIbvBf/DMoI33bSHUJOsIv0APTZa2t6G7JjEZGdDdo3x37uC0Msww8v7DE+2Hk0rBupdbVnB8yIC&#10;QVxYXXOp4LD/nL+CcB5ZY2uZFFzJwXo1ecow0fbCXzTkvhQBwi5BBZX3XSKlKyoy6Ba2Iw7Z0fYG&#10;fTj7UuoeLwFuWvkSRbE0WHP4UGFHbxUVTX42CuT4fSKJ26I57X7yODcN//1+KDWbju9pGJsUhKfR&#10;/zceiK0ODku4C4UF5OoGAAD//wMAUEsBAi0AFAAGAAgAAAAhANvh9svuAAAAhQEAABMAAAAAAAAA&#10;AAAAAAAAAAAAAFtDb250ZW50X1R5cGVzXS54bWxQSwECLQAUAAYACAAAACEAWvQsW78AAAAVAQAA&#10;CwAAAAAAAAAAAAAAAAAfAQAAX3JlbHMvLnJlbHNQSwECLQAUAAYACAAAACEAHH9DDsYAAADgAAAA&#10;DwAAAAAAAAAAAAAAAAAHAgAAZHJzL2Rvd25yZXYueG1sUEsFBgAAAAADAAMAtwAAAPoCAAAAAA==&#10;">
                  <v:imagedata r:id="rId26" o:title=""/>
                  <o:lock v:ext="edit" aspectratio="f"/>
                </v:shape>
                <v:shape id="docshape15" o:spid="_x0000_s1042" type="#_x0000_t75" style="position:absolute;left:9924;top:685;width:304;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DOzygAAAOAAAAAPAAAAZHJzL2Rvd25yZXYueG1sRI9BSwMx&#10;EIXvQv9DmIIXsYmVimyblmIVpEXQqgdvYzLubt1Mlk1st/76zkHwMvAY3vf4Zos+NGpPXaojW7ga&#10;GVDELvqaSwtvrw+Xt6BSRvbYRCYLR0qwmA/OZlj4eOAX2m9zqQTCqUALVc5toXVyFQVMo9gSy+8r&#10;dgGzxK7UvsODwEOjx8bc6IA1y0KFLd1V5L63P8HC7nOzfn76vW/fV+5icu3QfOSJsfZ82K+mcpZT&#10;UJn6/N/4Qzx6C2NRECGRAT0/AQAA//8DAFBLAQItABQABgAIAAAAIQDb4fbL7gAAAIUBAAATAAAA&#10;AAAAAAAAAAAAAAAAAABbQ29udGVudF9UeXBlc10ueG1sUEsBAi0AFAAGAAgAAAAhAFr0LFu/AAAA&#10;FQEAAAsAAAAAAAAAAAAAAAAAHwEAAF9yZWxzLy5yZWxzUEsBAi0AFAAGAAgAAAAhACe4M7PKAAAA&#10;4AAAAA8AAAAAAAAAAAAAAAAABwIAAGRycy9kb3ducmV2LnhtbFBLBQYAAAAAAwADALcAAAD+AgAA&#10;AAA=&#10;">
                  <v:imagedata r:id="rId27" o:title=""/>
                  <o:lock v:ext="edit" aspectratio="f"/>
                </v:shape>
                <v:shape id="docshape16" o:spid="_x0000_s1043" type="#_x0000_t75" style="position:absolute;left:10272;top:685;width:305;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pvsyQAAAOAAAAAPAAAAZHJzL2Rvd25yZXYueG1sRI/NasMw&#10;EITvhb6D2EJvjWxDQnGihFI3cSGHkp9Djou1sZ1aK8dSbffto0Ihl4FhmG+YxWo0jeipc7VlBfEk&#10;AkFcWF1zqeB4WL+8gnAeWWNjmRT8koPV8vFhgam2A++o3/tSBAi7FBVU3replK6oyKCb2JY4ZGfb&#10;GfTBdqXUHQ4BbhqZRNFMGqw5LFTY0ntFxff+xyi4Rma7mWWcf8ipOY3D12W9yTOlnp/GbB7kbQ7C&#10;0+jvjX/Ep1aQxPB3KJwBubwBAAD//wMAUEsBAi0AFAAGAAgAAAAhANvh9svuAAAAhQEAABMAAAAA&#10;AAAAAAAAAAAAAAAAAFtDb250ZW50X1R5cGVzXS54bWxQSwECLQAUAAYACAAAACEAWvQsW78AAAAV&#10;AQAACwAAAAAAAAAAAAAAAAAfAQAAX3JlbHMvLnJlbHNQSwECLQAUAAYACAAAACEA0Sqb7MkAAADg&#10;AAAADwAAAAAAAAAAAAAAAAAHAgAAZHJzL2Rvd25yZXYueG1sUEsFBgAAAAADAAMAtwAAAP0CAAAA&#10;AA==&#10;">
                  <v:imagedata r:id="rId28" o:title=""/>
                  <o:lock v:ext="edit" aspectratio="f"/>
                </v:shape>
                <v:shape id="docshape17" o:spid="_x0000_s1044" type="#_x0000_t75" style="position:absolute;left:10615;top:685;width:193;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UxxgAAAOAAAAAPAAAAZHJzL2Rvd25yZXYueG1sRI9Bi8Iw&#10;FITvC/6H8ARva2pAkWoUURf2ICurHjw+mmdb2ryUJtX67zeCsJeBYZhvmOW6t7W4U+tLxxom4wQE&#10;ceZMybmGy/nrcw7CB2SDtWPS8CQP69XgY4mpcQ/+pfsp5CJC2KeooQihSaX0WUEW/dg1xDG7udZi&#10;iLbNpWnxEeG2lipJZtJiyXGhwIa2BWXVqbMarFTVtVdn3O+nP/LYdVU3PyRaj4b9bhFlswARqA//&#10;jTfi22hQCl6H4hmQqz8AAAD//wMAUEsBAi0AFAAGAAgAAAAhANvh9svuAAAAhQEAABMAAAAAAAAA&#10;AAAAAAAAAAAAAFtDb250ZW50X1R5cGVzXS54bWxQSwECLQAUAAYACAAAACEAWvQsW78AAAAVAQAA&#10;CwAAAAAAAAAAAAAAAAAfAQAAX3JlbHMvLnJlbHNQSwECLQAUAAYACAAAACEAchFlMcYAAADgAAAA&#10;DwAAAAAAAAAAAAAAAAAHAgAAZHJzL2Rvd25yZXYueG1sUEsFBgAAAAADAAMAtwAAAPoCAAAAAA==&#10;">
                  <v:imagedata r:id="rId29" o:title=""/>
                  <o:lock v:ext="edit" aspectratio="f"/>
                </v:shape>
              </v:group>
              <w10:wrap type="square" anchorx="margin"/>
            </v:group>
          </w:pict>
        </mc:Fallback>
      </mc:AlternateContent>
    </w:r>
    <w:r w:rsidR="008F44C0">
      <w:rPr>
        <w:noProof/>
      </w:rPr>
      <w:drawing>
        <wp:anchor distT="0" distB="0" distL="114300" distR="114300" simplePos="0" relativeHeight="251663360" behindDoc="1" locked="0" layoutInCell="1" allowOverlap="1" wp14:anchorId="32DBC3C4" wp14:editId="27DF3218">
          <wp:simplePos x="0" y="0"/>
          <wp:positionH relativeFrom="column">
            <wp:posOffset>5067300</wp:posOffset>
          </wp:positionH>
          <wp:positionV relativeFrom="paragraph">
            <wp:posOffset>194945</wp:posOffset>
          </wp:positionV>
          <wp:extent cx="1022985" cy="483235"/>
          <wp:effectExtent l="0" t="0" r="5715" b="0"/>
          <wp:wrapTight wrapText="bothSides">
            <wp:wrapPolygon edited="0">
              <wp:start x="0" y="0"/>
              <wp:lineTo x="0" y="21004"/>
              <wp:lineTo x="21453" y="21004"/>
              <wp:lineTo x="21453" y="0"/>
              <wp:lineTo x="0" y="0"/>
            </wp:wrapPolygon>
          </wp:wrapTight>
          <wp:docPr id="47" name="Picture 2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ogo&#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22985" cy="483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A" w14:textId="49B19517" w:rsidR="00982FDE" w:rsidRDefault="00982FDE">
    <w:pPr>
      <w:pBdr>
        <w:top w:val="nil"/>
        <w:left w:val="nil"/>
        <w:bottom w:val="nil"/>
        <w:right w:val="nil"/>
        <w:between w:val="nil"/>
      </w:pBdr>
      <w:tabs>
        <w:tab w:val="center" w:pos="4819"/>
        <w:tab w:val="right" w:pos="9638"/>
        <w:tab w:val="left" w:pos="5485"/>
      </w:tabs>
      <w:spacing w:after="0" w:line="240" w:lineRule="auto"/>
      <w:rPr>
        <w:i/>
        <w:color w:val="000000"/>
      </w:rPr>
    </w:pPr>
  </w:p>
  <w:p w14:paraId="0000011B" w14:textId="4859EBC1" w:rsidR="00982FDE" w:rsidRDefault="00982FDE">
    <w:pPr>
      <w:pBdr>
        <w:top w:val="nil"/>
        <w:left w:val="nil"/>
        <w:bottom w:val="nil"/>
        <w:right w:val="nil"/>
        <w:between w:val="nil"/>
      </w:pBdr>
      <w:tabs>
        <w:tab w:val="center" w:pos="4819"/>
        <w:tab w:val="right" w:pos="9638"/>
        <w:tab w:val="left" w:pos="5485"/>
      </w:tabs>
      <w:spacing w:after="0" w:line="240" w:lineRule="auto"/>
      <w:rPr>
        <w:i/>
        <w:color w:val="000000"/>
      </w:rPr>
    </w:pPr>
  </w:p>
  <w:p w14:paraId="0000011D" w14:textId="77777777" w:rsidR="00982FDE" w:rsidRDefault="00982FDE">
    <w:pPr>
      <w:pBdr>
        <w:top w:val="nil"/>
        <w:left w:val="nil"/>
        <w:bottom w:val="nil"/>
        <w:right w:val="nil"/>
        <w:between w:val="nil"/>
      </w:pBdr>
      <w:tabs>
        <w:tab w:val="center" w:pos="4819"/>
        <w:tab w:val="right" w:pos="9638"/>
        <w:tab w:val="left" w:pos="5485"/>
      </w:tabs>
      <w:spacing w:after="0" w:line="240" w:lineRule="auto"/>
      <w:rPr>
        <w:color w:val="000000"/>
      </w:rPr>
    </w:pPr>
  </w:p>
  <w:p w14:paraId="0000011E" w14:textId="77777777" w:rsidR="00982FDE" w:rsidRDefault="00982FDE">
    <w:pPr>
      <w:pBdr>
        <w:top w:val="nil"/>
        <w:left w:val="nil"/>
        <w:bottom w:val="nil"/>
        <w:right w:val="nil"/>
        <w:between w:val="nil"/>
      </w:pBdr>
      <w:tabs>
        <w:tab w:val="center" w:pos="4819"/>
        <w:tab w:val="right" w:pos="9638"/>
        <w:tab w:val="left" w:pos="548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24E79"/>
    <w:multiLevelType w:val="multilevel"/>
    <w:tmpl w:val="5D842F9A"/>
    <w:lvl w:ilvl="0">
      <w:start w:val="1"/>
      <w:numFmt w:val="decimal"/>
      <w:lvlText w:val="%1."/>
      <w:lvlJc w:val="left"/>
      <w:pPr>
        <w:ind w:left="511" w:hanging="360"/>
      </w:pPr>
    </w:lvl>
    <w:lvl w:ilvl="1">
      <w:start w:val="1"/>
      <w:numFmt w:val="bullet"/>
      <w:lvlText w:val="o"/>
      <w:lvlJc w:val="left"/>
      <w:pPr>
        <w:ind w:left="1231" w:hanging="360"/>
      </w:pPr>
      <w:rPr>
        <w:rFonts w:ascii="Courier New" w:eastAsia="Courier New" w:hAnsi="Courier New" w:cs="Courier New"/>
      </w:rPr>
    </w:lvl>
    <w:lvl w:ilvl="2">
      <w:start w:val="1"/>
      <w:numFmt w:val="bullet"/>
      <w:lvlText w:val="▪"/>
      <w:lvlJc w:val="left"/>
      <w:pPr>
        <w:ind w:left="1951" w:hanging="360"/>
      </w:pPr>
      <w:rPr>
        <w:rFonts w:ascii="Noto Sans Symbols" w:eastAsia="Noto Sans Symbols" w:hAnsi="Noto Sans Symbols" w:cs="Noto Sans Symbols"/>
      </w:rPr>
    </w:lvl>
    <w:lvl w:ilvl="3">
      <w:start w:val="1"/>
      <w:numFmt w:val="bullet"/>
      <w:lvlText w:val="●"/>
      <w:lvlJc w:val="left"/>
      <w:pPr>
        <w:ind w:left="2671" w:hanging="360"/>
      </w:pPr>
      <w:rPr>
        <w:rFonts w:ascii="Noto Sans Symbols" w:eastAsia="Noto Sans Symbols" w:hAnsi="Noto Sans Symbols" w:cs="Noto Sans Symbols"/>
      </w:rPr>
    </w:lvl>
    <w:lvl w:ilvl="4">
      <w:start w:val="1"/>
      <w:numFmt w:val="bullet"/>
      <w:lvlText w:val="o"/>
      <w:lvlJc w:val="left"/>
      <w:pPr>
        <w:ind w:left="3391" w:hanging="360"/>
      </w:pPr>
      <w:rPr>
        <w:rFonts w:ascii="Courier New" w:eastAsia="Courier New" w:hAnsi="Courier New" w:cs="Courier New"/>
      </w:rPr>
    </w:lvl>
    <w:lvl w:ilvl="5">
      <w:start w:val="1"/>
      <w:numFmt w:val="bullet"/>
      <w:lvlText w:val="▪"/>
      <w:lvlJc w:val="left"/>
      <w:pPr>
        <w:ind w:left="4111" w:hanging="360"/>
      </w:pPr>
      <w:rPr>
        <w:rFonts w:ascii="Noto Sans Symbols" w:eastAsia="Noto Sans Symbols" w:hAnsi="Noto Sans Symbols" w:cs="Noto Sans Symbols"/>
      </w:rPr>
    </w:lvl>
    <w:lvl w:ilvl="6">
      <w:start w:val="1"/>
      <w:numFmt w:val="bullet"/>
      <w:lvlText w:val="●"/>
      <w:lvlJc w:val="left"/>
      <w:pPr>
        <w:ind w:left="4831" w:hanging="360"/>
      </w:pPr>
      <w:rPr>
        <w:rFonts w:ascii="Noto Sans Symbols" w:eastAsia="Noto Sans Symbols" w:hAnsi="Noto Sans Symbols" w:cs="Noto Sans Symbols"/>
      </w:rPr>
    </w:lvl>
    <w:lvl w:ilvl="7">
      <w:start w:val="1"/>
      <w:numFmt w:val="bullet"/>
      <w:lvlText w:val="o"/>
      <w:lvlJc w:val="left"/>
      <w:pPr>
        <w:ind w:left="5551" w:hanging="360"/>
      </w:pPr>
      <w:rPr>
        <w:rFonts w:ascii="Courier New" w:eastAsia="Courier New" w:hAnsi="Courier New" w:cs="Courier New"/>
      </w:rPr>
    </w:lvl>
    <w:lvl w:ilvl="8">
      <w:start w:val="1"/>
      <w:numFmt w:val="bullet"/>
      <w:lvlText w:val="▪"/>
      <w:lvlJc w:val="left"/>
      <w:pPr>
        <w:ind w:left="6271" w:hanging="360"/>
      </w:pPr>
      <w:rPr>
        <w:rFonts w:ascii="Noto Sans Symbols" w:eastAsia="Noto Sans Symbols" w:hAnsi="Noto Sans Symbols" w:cs="Noto Sans Symbols"/>
      </w:rPr>
    </w:lvl>
  </w:abstractNum>
  <w:abstractNum w:abstractNumId="1" w15:restartNumberingAfterBreak="0">
    <w:nsid w:val="17FE0DA9"/>
    <w:multiLevelType w:val="multilevel"/>
    <w:tmpl w:val="5EFE9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1E1F0B"/>
    <w:multiLevelType w:val="multilevel"/>
    <w:tmpl w:val="53AC4896"/>
    <w:lvl w:ilvl="0">
      <w:start w:val="1"/>
      <w:numFmt w:val="upperRoman"/>
      <w:lvlText w:val="%1."/>
      <w:lvlJc w:val="left"/>
      <w:pPr>
        <w:ind w:left="1080" w:hanging="720"/>
      </w:pPr>
    </w:lvl>
    <w:lvl w:ilvl="1">
      <w:start w:val="1"/>
      <w:numFmt w:val="upp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AA1D2C"/>
    <w:multiLevelType w:val="multilevel"/>
    <w:tmpl w:val="D3027802"/>
    <w:lvl w:ilvl="0">
      <w:start w:val="1"/>
      <w:numFmt w:val="bullet"/>
      <w:lvlText w:val="o"/>
      <w:lvlJc w:val="left"/>
      <w:pPr>
        <w:ind w:left="720" w:hanging="360"/>
      </w:pPr>
      <w:rPr>
        <w:rFonts w:ascii="Courier New" w:eastAsia="Courier New" w:hAnsi="Courier New" w:cs="Courier New"/>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EA33DCF"/>
    <w:multiLevelType w:val="multilevel"/>
    <w:tmpl w:val="D64E17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5E7F636"/>
    <w:multiLevelType w:val="hybridMultilevel"/>
    <w:tmpl w:val="07FCB6F8"/>
    <w:lvl w:ilvl="0" w:tplc="E3A4AF86">
      <w:start w:val="1"/>
      <w:numFmt w:val="decimal"/>
      <w:lvlText w:val="%1."/>
      <w:lvlJc w:val="left"/>
      <w:pPr>
        <w:ind w:left="720" w:hanging="360"/>
      </w:pPr>
    </w:lvl>
    <w:lvl w:ilvl="1" w:tplc="264A45FA">
      <w:start w:val="1"/>
      <w:numFmt w:val="lowerLetter"/>
      <w:lvlText w:val="%2."/>
      <w:lvlJc w:val="left"/>
      <w:pPr>
        <w:ind w:left="1440" w:hanging="360"/>
      </w:pPr>
    </w:lvl>
    <w:lvl w:ilvl="2" w:tplc="18B077C0">
      <w:start w:val="1"/>
      <w:numFmt w:val="lowerRoman"/>
      <w:lvlText w:val="%3."/>
      <w:lvlJc w:val="right"/>
      <w:pPr>
        <w:ind w:left="2160" w:hanging="180"/>
      </w:pPr>
    </w:lvl>
    <w:lvl w:ilvl="3" w:tplc="9B6ABECC">
      <w:start w:val="1"/>
      <w:numFmt w:val="decimal"/>
      <w:lvlText w:val="%4."/>
      <w:lvlJc w:val="left"/>
      <w:pPr>
        <w:ind w:left="2880" w:hanging="360"/>
      </w:pPr>
    </w:lvl>
    <w:lvl w:ilvl="4" w:tplc="4C0235DC">
      <w:start w:val="1"/>
      <w:numFmt w:val="lowerLetter"/>
      <w:lvlText w:val="%5."/>
      <w:lvlJc w:val="left"/>
      <w:pPr>
        <w:ind w:left="3600" w:hanging="360"/>
      </w:pPr>
    </w:lvl>
    <w:lvl w:ilvl="5" w:tplc="B19E90D0">
      <w:start w:val="1"/>
      <w:numFmt w:val="lowerRoman"/>
      <w:lvlText w:val="%6."/>
      <w:lvlJc w:val="right"/>
      <w:pPr>
        <w:ind w:left="4320" w:hanging="180"/>
      </w:pPr>
    </w:lvl>
    <w:lvl w:ilvl="6" w:tplc="29809426">
      <w:start w:val="1"/>
      <w:numFmt w:val="decimal"/>
      <w:lvlText w:val="%7."/>
      <w:lvlJc w:val="left"/>
      <w:pPr>
        <w:ind w:left="5040" w:hanging="360"/>
      </w:pPr>
    </w:lvl>
    <w:lvl w:ilvl="7" w:tplc="03A63286">
      <w:start w:val="1"/>
      <w:numFmt w:val="lowerLetter"/>
      <w:lvlText w:val="%8."/>
      <w:lvlJc w:val="left"/>
      <w:pPr>
        <w:ind w:left="5760" w:hanging="360"/>
      </w:pPr>
    </w:lvl>
    <w:lvl w:ilvl="8" w:tplc="B58C5228">
      <w:start w:val="1"/>
      <w:numFmt w:val="lowerRoman"/>
      <w:lvlText w:val="%9."/>
      <w:lvlJc w:val="right"/>
      <w:pPr>
        <w:ind w:left="6480" w:hanging="180"/>
      </w:pPr>
    </w:lvl>
  </w:abstractNum>
  <w:abstractNum w:abstractNumId="6" w15:restartNumberingAfterBreak="0">
    <w:nsid w:val="7AFC7388"/>
    <w:multiLevelType w:val="multilevel"/>
    <w:tmpl w:val="CDE8D9E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8455540">
    <w:abstractNumId w:val="5"/>
  </w:num>
  <w:num w:numId="2" w16cid:durableId="526525131">
    <w:abstractNumId w:val="2"/>
  </w:num>
  <w:num w:numId="3" w16cid:durableId="542711642">
    <w:abstractNumId w:val="3"/>
  </w:num>
  <w:num w:numId="4" w16cid:durableId="1207911821">
    <w:abstractNumId w:val="6"/>
  </w:num>
  <w:num w:numId="5" w16cid:durableId="1828669562">
    <w:abstractNumId w:val="4"/>
  </w:num>
  <w:num w:numId="6" w16cid:durableId="1619069670">
    <w:abstractNumId w:val="0"/>
  </w:num>
  <w:num w:numId="7" w16cid:durableId="380984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FDE"/>
    <w:rsid w:val="00024740"/>
    <w:rsid w:val="00061A52"/>
    <w:rsid w:val="00070FB9"/>
    <w:rsid w:val="000A24A7"/>
    <w:rsid w:val="000C335C"/>
    <w:rsid w:val="00115B83"/>
    <w:rsid w:val="00124D8F"/>
    <w:rsid w:val="00141355"/>
    <w:rsid w:val="00141EBA"/>
    <w:rsid w:val="0017425F"/>
    <w:rsid w:val="001A4BD7"/>
    <w:rsid w:val="001D77D7"/>
    <w:rsid w:val="0020016E"/>
    <w:rsid w:val="002332AA"/>
    <w:rsid w:val="00246448"/>
    <w:rsid w:val="0032500F"/>
    <w:rsid w:val="00355502"/>
    <w:rsid w:val="00382D10"/>
    <w:rsid w:val="00387FF6"/>
    <w:rsid w:val="0041136B"/>
    <w:rsid w:val="00455AEB"/>
    <w:rsid w:val="0047363B"/>
    <w:rsid w:val="00497266"/>
    <w:rsid w:val="00516FDA"/>
    <w:rsid w:val="005248AB"/>
    <w:rsid w:val="005260FF"/>
    <w:rsid w:val="005549CC"/>
    <w:rsid w:val="005909BE"/>
    <w:rsid w:val="00594C92"/>
    <w:rsid w:val="005B7024"/>
    <w:rsid w:val="005B75F0"/>
    <w:rsid w:val="006116E4"/>
    <w:rsid w:val="006330EE"/>
    <w:rsid w:val="006E0BFC"/>
    <w:rsid w:val="007138F3"/>
    <w:rsid w:val="0073419E"/>
    <w:rsid w:val="007543F0"/>
    <w:rsid w:val="00754E3C"/>
    <w:rsid w:val="00764C97"/>
    <w:rsid w:val="007D73B5"/>
    <w:rsid w:val="008C4716"/>
    <w:rsid w:val="008C5DE8"/>
    <w:rsid w:val="008F44C0"/>
    <w:rsid w:val="0090480C"/>
    <w:rsid w:val="00982FDE"/>
    <w:rsid w:val="009A3C72"/>
    <w:rsid w:val="009E05EE"/>
    <w:rsid w:val="009E7B7C"/>
    <w:rsid w:val="00A149E4"/>
    <w:rsid w:val="00A27311"/>
    <w:rsid w:val="00B51B11"/>
    <w:rsid w:val="00B52DCB"/>
    <w:rsid w:val="00B5BD1E"/>
    <w:rsid w:val="00B66BE3"/>
    <w:rsid w:val="00B85A42"/>
    <w:rsid w:val="00C359F3"/>
    <w:rsid w:val="00CD30C2"/>
    <w:rsid w:val="00CE6129"/>
    <w:rsid w:val="00D07698"/>
    <w:rsid w:val="00D854AF"/>
    <w:rsid w:val="00D95D82"/>
    <w:rsid w:val="00DC6A98"/>
    <w:rsid w:val="00E36DB7"/>
    <w:rsid w:val="00E95D5A"/>
    <w:rsid w:val="00EB202D"/>
    <w:rsid w:val="00ED413F"/>
    <w:rsid w:val="00F1366E"/>
    <w:rsid w:val="00F4710D"/>
    <w:rsid w:val="00F93474"/>
    <w:rsid w:val="00FB066B"/>
    <w:rsid w:val="010738E5"/>
    <w:rsid w:val="0180A8A5"/>
    <w:rsid w:val="0341C569"/>
    <w:rsid w:val="05CD5A3D"/>
    <w:rsid w:val="072EBD28"/>
    <w:rsid w:val="0815368C"/>
    <w:rsid w:val="0B4C49A2"/>
    <w:rsid w:val="0C4033D3"/>
    <w:rsid w:val="0C8F425C"/>
    <w:rsid w:val="0E61374D"/>
    <w:rsid w:val="0F2ABF16"/>
    <w:rsid w:val="10146766"/>
    <w:rsid w:val="10A127D6"/>
    <w:rsid w:val="10BBADC3"/>
    <w:rsid w:val="11C40491"/>
    <w:rsid w:val="11D6880A"/>
    <w:rsid w:val="1333CEDC"/>
    <w:rsid w:val="135FD4F2"/>
    <w:rsid w:val="14271FBF"/>
    <w:rsid w:val="143039AF"/>
    <w:rsid w:val="1755B301"/>
    <w:rsid w:val="18E8A13D"/>
    <w:rsid w:val="18F9B177"/>
    <w:rsid w:val="19CD50DA"/>
    <w:rsid w:val="1ADD087D"/>
    <w:rsid w:val="1AE1A6E7"/>
    <w:rsid w:val="1C78D8DE"/>
    <w:rsid w:val="1D43EBC0"/>
    <w:rsid w:val="1D992919"/>
    <w:rsid w:val="1DD9660F"/>
    <w:rsid w:val="1E8FB0DE"/>
    <w:rsid w:val="1ED14B83"/>
    <w:rsid w:val="1F78006F"/>
    <w:rsid w:val="21B08F70"/>
    <w:rsid w:val="21F521B8"/>
    <w:rsid w:val="21FE267F"/>
    <w:rsid w:val="234C5FD1"/>
    <w:rsid w:val="23A033B7"/>
    <w:rsid w:val="251002B5"/>
    <w:rsid w:val="25BF0C22"/>
    <w:rsid w:val="265435F2"/>
    <w:rsid w:val="28F6ACE4"/>
    <w:rsid w:val="2CD8AF28"/>
    <w:rsid w:val="2CEFE818"/>
    <w:rsid w:val="303341F8"/>
    <w:rsid w:val="303AC782"/>
    <w:rsid w:val="31D85384"/>
    <w:rsid w:val="329DDDEA"/>
    <w:rsid w:val="339D9592"/>
    <w:rsid w:val="378AE2C3"/>
    <w:rsid w:val="38583896"/>
    <w:rsid w:val="3865B4C7"/>
    <w:rsid w:val="387106B5"/>
    <w:rsid w:val="39F408F7"/>
    <w:rsid w:val="3AB97605"/>
    <w:rsid w:val="3D3925EA"/>
    <w:rsid w:val="3F7BAD8B"/>
    <w:rsid w:val="3FAACC50"/>
    <w:rsid w:val="404E553A"/>
    <w:rsid w:val="425916AC"/>
    <w:rsid w:val="425EA0E0"/>
    <w:rsid w:val="42C75643"/>
    <w:rsid w:val="42C7E3EF"/>
    <w:rsid w:val="42D84CBB"/>
    <w:rsid w:val="4474387C"/>
    <w:rsid w:val="46C6D7E4"/>
    <w:rsid w:val="4786BF70"/>
    <w:rsid w:val="4898701D"/>
    <w:rsid w:val="49EAAB70"/>
    <w:rsid w:val="4B6E5B26"/>
    <w:rsid w:val="4C6E887C"/>
    <w:rsid w:val="4D79E8BF"/>
    <w:rsid w:val="4DF783DB"/>
    <w:rsid w:val="5048C740"/>
    <w:rsid w:val="5074BE18"/>
    <w:rsid w:val="52D582EA"/>
    <w:rsid w:val="531FF5B4"/>
    <w:rsid w:val="549925CE"/>
    <w:rsid w:val="55482F3B"/>
    <w:rsid w:val="57BB184F"/>
    <w:rsid w:val="587FCFFD"/>
    <w:rsid w:val="59023254"/>
    <w:rsid w:val="59803CBC"/>
    <w:rsid w:val="59B91690"/>
    <w:rsid w:val="5C24AB37"/>
    <w:rsid w:val="5C8C49D9"/>
    <w:rsid w:val="5D6C8FDD"/>
    <w:rsid w:val="602A5B19"/>
    <w:rsid w:val="6146929F"/>
    <w:rsid w:val="64F9C875"/>
    <w:rsid w:val="65DAE085"/>
    <w:rsid w:val="6605FBCC"/>
    <w:rsid w:val="66CE176B"/>
    <w:rsid w:val="6CAA5A2E"/>
    <w:rsid w:val="6EDBC2D5"/>
    <w:rsid w:val="70F654A7"/>
    <w:rsid w:val="71517B2E"/>
    <w:rsid w:val="719928D0"/>
    <w:rsid w:val="73977C22"/>
    <w:rsid w:val="73EC49BD"/>
    <w:rsid w:val="74419213"/>
    <w:rsid w:val="76F6BA2C"/>
    <w:rsid w:val="77EBA3F2"/>
    <w:rsid w:val="79AFBFBB"/>
    <w:rsid w:val="7A2E5AEE"/>
    <w:rsid w:val="7DCE0834"/>
    <w:rsid w:val="7F9223F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FEE74"/>
  <w15:docId w15:val="{5AF784FA-0A24-44DE-A7CC-A930D8CF7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CC6"/>
  </w:style>
  <w:style w:type="paragraph" w:styleId="Heading1">
    <w:name w:val="heading 1"/>
    <w:basedOn w:val="Normal"/>
    <w:next w:val="Normal"/>
    <w:link w:val="Heading1Char"/>
    <w:uiPriority w:val="9"/>
    <w:qFormat/>
    <w:rsid w:val="00E72A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1"/>
    <w:uiPriority w:val="9"/>
    <w:semiHidden/>
    <w:unhideWhenUsed/>
    <w:qFormat/>
    <w:rsid w:val="005F25AC"/>
    <w:pPr>
      <w:spacing w:before="100" w:beforeAutospacing="1" w:after="100" w:afterAutospacing="1" w:line="240" w:lineRule="auto"/>
      <w:outlineLvl w:val="1"/>
    </w:pPr>
    <w:rPr>
      <w:rFonts w:ascii="Times New Roman" w:eastAsia="Times New Roman" w:hAnsi="Times New Roman" w:cs="Times New Roman"/>
      <w:b/>
      <w:bCs/>
      <w:sz w:val="36"/>
      <w:szCs w:val="36"/>
      <w:lang w:val="da-DK" w:eastAsia="da-DK"/>
    </w:rPr>
  </w:style>
  <w:style w:type="paragraph" w:styleId="Heading3">
    <w:name w:val="heading 3"/>
    <w:basedOn w:val="Normal"/>
    <w:next w:val="Normal"/>
    <w:link w:val="Heading3Char"/>
    <w:uiPriority w:val="9"/>
    <w:semiHidden/>
    <w:unhideWhenUsed/>
    <w:qFormat/>
    <w:rsid w:val="000A0F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F25A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1">
    <w:name w:val="Heading 2 Char1"/>
    <w:basedOn w:val="DefaultParagraphFont"/>
    <w:link w:val="Heading2"/>
    <w:uiPriority w:val="9"/>
    <w:rsid w:val="005F25AC"/>
    <w:rPr>
      <w:rFonts w:ascii="Times New Roman" w:eastAsia="Times New Roman" w:hAnsi="Times New Roman" w:cs="Times New Roman"/>
      <w:b/>
      <w:bCs/>
      <w:sz w:val="36"/>
      <w:szCs w:val="36"/>
      <w:lang w:eastAsia="da-DK"/>
    </w:rPr>
  </w:style>
  <w:style w:type="paragraph" w:styleId="NormalWeb">
    <w:name w:val="Normal (Web)"/>
    <w:basedOn w:val="Normal"/>
    <w:uiPriority w:val="99"/>
    <w:unhideWhenUsed/>
    <w:rsid w:val="005F25AC"/>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Heading4Char">
    <w:name w:val="Heading 4 Char"/>
    <w:basedOn w:val="DefaultParagraphFont"/>
    <w:link w:val="Heading4"/>
    <w:uiPriority w:val="9"/>
    <w:rsid w:val="005F25AC"/>
    <w:rPr>
      <w:rFonts w:asciiTheme="majorHAnsi" w:eastAsiaTheme="majorEastAsia" w:hAnsiTheme="majorHAnsi" w:cstheme="majorBidi"/>
      <w:i/>
      <w:iCs/>
      <w:color w:val="2E74B5" w:themeColor="accent1" w:themeShade="BF"/>
      <w:lang w:val="en-GB"/>
    </w:rPr>
  </w:style>
  <w:style w:type="table" w:styleId="TableGrid">
    <w:name w:val="Table Grid"/>
    <w:basedOn w:val="TableNormal"/>
    <w:uiPriority w:val="59"/>
    <w:rsid w:val="00CA4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3CDF"/>
    <w:pPr>
      <w:spacing w:after="200" w:line="276" w:lineRule="auto"/>
      <w:ind w:left="720"/>
      <w:contextualSpacing/>
    </w:pPr>
    <w:rPr>
      <w:lang w:val="en-US"/>
    </w:rPr>
  </w:style>
  <w:style w:type="paragraph" w:styleId="Header">
    <w:name w:val="header"/>
    <w:basedOn w:val="Normal"/>
    <w:link w:val="HeaderChar"/>
    <w:uiPriority w:val="99"/>
    <w:unhideWhenUsed/>
    <w:rsid w:val="00CE3340"/>
    <w:pPr>
      <w:tabs>
        <w:tab w:val="center" w:pos="4819"/>
        <w:tab w:val="right" w:pos="9638"/>
      </w:tabs>
      <w:spacing w:after="0" w:line="240" w:lineRule="auto"/>
    </w:pPr>
  </w:style>
  <w:style w:type="character" w:customStyle="1" w:styleId="HeaderChar">
    <w:name w:val="Header Char"/>
    <w:basedOn w:val="DefaultParagraphFont"/>
    <w:link w:val="Header"/>
    <w:uiPriority w:val="99"/>
    <w:rsid w:val="00CE3340"/>
    <w:rPr>
      <w:lang w:val="en-GB"/>
    </w:rPr>
  </w:style>
  <w:style w:type="paragraph" w:styleId="Footer">
    <w:name w:val="footer"/>
    <w:basedOn w:val="Normal"/>
    <w:link w:val="FooterChar"/>
    <w:uiPriority w:val="99"/>
    <w:unhideWhenUsed/>
    <w:rsid w:val="00CE3340"/>
    <w:pPr>
      <w:tabs>
        <w:tab w:val="center" w:pos="4819"/>
        <w:tab w:val="right" w:pos="9638"/>
      </w:tabs>
      <w:spacing w:after="0" w:line="240" w:lineRule="auto"/>
    </w:pPr>
  </w:style>
  <w:style w:type="character" w:customStyle="1" w:styleId="FooterChar">
    <w:name w:val="Footer Char"/>
    <w:basedOn w:val="DefaultParagraphFont"/>
    <w:link w:val="Footer"/>
    <w:uiPriority w:val="99"/>
    <w:rsid w:val="00CE3340"/>
    <w:rPr>
      <w:lang w:val="en-GB"/>
    </w:rPr>
  </w:style>
  <w:style w:type="character" w:styleId="Hyperlink">
    <w:name w:val="Hyperlink"/>
    <w:basedOn w:val="DefaultParagraphFont"/>
    <w:uiPriority w:val="99"/>
    <w:unhideWhenUsed/>
    <w:rsid w:val="00ED1ECB"/>
    <w:rPr>
      <w:color w:val="0000FF"/>
      <w:u w:val="single"/>
    </w:rPr>
  </w:style>
  <w:style w:type="paragraph" w:styleId="FootnoteText">
    <w:name w:val="footnote text"/>
    <w:basedOn w:val="Normal"/>
    <w:link w:val="FootnoteTextChar"/>
    <w:uiPriority w:val="99"/>
    <w:semiHidden/>
    <w:unhideWhenUsed/>
    <w:rsid w:val="003E18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187E"/>
    <w:rPr>
      <w:sz w:val="20"/>
      <w:szCs w:val="20"/>
      <w:lang w:val="en-GB"/>
    </w:rPr>
  </w:style>
  <w:style w:type="character" w:styleId="FootnoteReference">
    <w:name w:val="footnote reference"/>
    <w:basedOn w:val="DefaultParagraphFont"/>
    <w:uiPriority w:val="99"/>
    <w:semiHidden/>
    <w:unhideWhenUsed/>
    <w:rsid w:val="003E187E"/>
    <w:rPr>
      <w:vertAlign w:val="superscript"/>
    </w:rPr>
  </w:style>
  <w:style w:type="character" w:customStyle="1" w:styleId="Heading2Char">
    <w:name w:val="Heading 2 Char"/>
    <w:rsid w:val="00D83890"/>
    <w:rPr>
      <w:rFonts w:ascii="Calibri" w:eastAsia="Calibri" w:hAnsi="Calibri" w:cs="Calibri"/>
      <w:b/>
      <w:bCs/>
      <w:i/>
      <w:iCs/>
      <w:sz w:val="28"/>
      <w:szCs w:val="28"/>
    </w:rPr>
  </w:style>
  <w:style w:type="character" w:customStyle="1" w:styleId="Heading1Char">
    <w:name w:val="Heading 1 Char"/>
    <w:basedOn w:val="DefaultParagraphFont"/>
    <w:link w:val="Heading1"/>
    <w:uiPriority w:val="9"/>
    <w:rsid w:val="00E72AC2"/>
    <w:rPr>
      <w:rFonts w:asciiTheme="majorHAnsi" w:eastAsiaTheme="majorEastAsia" w:hAnsiTheme="majorHAnsi" w:cstheme="majorBidi"/>
      <w:color w:val="2E74B5" w:themeColor="accent1" w:themeShade="BF"/>
      <w:sz w:val="32"/>
      <w:szCs w:val="32"/>
      <w:lang w:val="en-GB"/>
    </w:rPr>
  </w:style>
  <w:style w:type="character" w:styleId="Emphasis">
    <w:name w:val="Emphasis"/>
    <w:basedOn w:val="DefaultParagraphFont"/>
    <w:uiPriority w:val="20"/>
    <w:qFormat/>
    <w:rsid w:val="006F62F2"/>
    <w:rPr>
      <w:i/>
      <w:iCs/>
    </w:rPr>
  </w:style>
  <w:style w:type="character" w:styleId="CommentReference">
    <w:name w:val="annotation reference"/>
    <w:basedOn w:val="DefaultParagraphFont"/>
    <w:uiPriority w:val="99"/>
    <w:semiHidden/>
    <w:unhideWhenUsed/>
    <w:rsid w:val="00686421"/>
    <w:rPr>
      <w:sz w:val="16"/>
      <w:szCs w:val="16"/>
    </w:rPr>
  </w:style>
  <w:style w:type="paragraph" w:styleId="CommentText">
    <w:name w:val="annotation text"/>
    <w:basedOn w:val="Normal"/>
    <w:link w:val="CommentTextChar"/>
    <w:uiPriority w:val="99"/>
    <w:unhideWhenUsed/>
    <w:rsid w:val="00686421"/>
    <w:pPr>
      <w:spacing w:after="200" w:line="240" w:lineRule="auto"/>
    </w:pPr>
    <w:rPr>
      <w:sz w:val="20"/>
      <w:szCs w:val="25"/>
      <w:lang w:val="en-US" w:bidi="th-TH"/>
    </w:rPr>
  </w:style>
  <w:style w:type="character" w:customStyle="1" w:styleId="CommentTextChar">
    <w:name w:val="Comment Text Char"/>
    <w:basedOn w:val="DefaultParagraphFont"/>
    <w:link w:val="CommentText"/>
    <w:uiPriority w:val="99"/>
    <w:rsid w:val="00686421"/>
    <w:rPr>
      <w:sz w:val="20"/>
      <w:szCs w:val="25"/>
      <w:lang w:val="en-US" w:bidi="th-TH"/>
    </w:rPr>
  </w:style>
  <w:style w:type="paragraph" w:styleId="BalloonText">
    <w:name w:val="Balloon Text"/>
    <w:basedOn w:val="Normal"/>
    <w:link w:val="BalloonTextChar"/>
    <w:uiPriority w:val="99"/>
    <w:semiHidden/>
    <w:unhideWhenUsed/>
    <w:rsid w:val="006864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421"/>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AB705B"/>
    <w:pPr>
      <w:spacing w:after="160"/>
    </w:pPr>
    <w:rPr>
      <w:b/>
      <w:bCs/>
      <w:szCs w:val="20"/>
      <w:lang w:val="en-GB" w:bidi="ar-SA"/>
    </w:rPr>
  </w:style>
  <w:style w:type="character" w:customStyle="1" w:styleId="CommentSubjectChar">
    <w:name w:val="Comment Subject Char"/>
    <w:basedOn w:val="CommentTextChar"/>
    <w:link w:val="CommentSubject"/>
    <w:uiPriority w:val="99"/>
    <w:semiHidden/>
    <w:rsid w:val="00AB705B"/>
    <w:rPr>
      <w:b/>
      <w:bCs/>
      <w:sz w:val="20"/>
      <w:szCs w:val="20"/>
      <w:lang w:val="en-GB" w:bidi="th-TH"/>
    </w:rPr>
  </w:style>
  <w:style w:type="character" w:styleId="PageNumber">
    <w:name w:val="page number"/>
    <w:basedOn w:val="DefaultParagraphFont"/>
    <w:uiPriority w:val="99"/>
    <w:semiHidden/>
    <w:unhideWhenUsed/>
    <w:rsid w:val="00D5363B"/>
  </w:style>
  <w:style w:type="character" w:customStyle="1" w:styleId="Heading3Char">
    <w:name w:val="Heading 3 Char"/>
    <w:basedOn w:val="DefaultParagraphFont"/>
    <w:link w:val="Heading3"/>
    <w:uiPriority w:val="9"/>
    <w:semiHidden/>
    <w:rsid w:val="000A0F59"/>
    <w:rPr>
      <w:rFonts w:asciiTheme="majorHAnsi" w:eastAsiaTheme="majorEastAsia" w:hAnsiTheme="majorHAnsi" w:cstheme="majorBidi"/>
      <w:color w:val="1F4D78" w:themeColor="accent1" w:themeShade="7F"/>
      <w:sz w:val="24"/>
      <w:szCs w:val="24"/>
      <w:lang w:val="en-GB"/>
    </w:rPr>
  </w:style>
  <w:style w:type="character" w:styleId="UnresolvedMention">
    <w:name w:val="Unresolved Mention"/>
    <w:basedOn w:val="DefaultParagraphFont"/>
    <w:uiPriority w:val="99"/>
    <w:semiHidden/>
    <w:unhideWhenUsed/>
    <w:rsid w:val="00C66B7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character" w:customStyle="1" w:styleId="font1101">
    <w:name w:val="font1101"/>
    <w:basedOn w:val="DefaultParagraphFont"/>
    <w:rsid w:val="00594C92"/>
    <w:rPr>
      <w:rFonts w:ascii="Calibri" w:hAnsi="Calibri" w:cs="Calibri" w:hint="default"/>
      <w:b w:val="0"/>
      <w:bCs w:val="0"/>
      <w:i/>
      <w:iCs/>
      <w:strike w:val="0"/>
      <w:dstrike w:val="0"/>
      <w:color w:val="000000"/>
      <w:sz w:val="20"/>
      <w:szCs w:val="20"/>
      <w:u w:val="none"/>
      <w:effect w:val="none"/>
    </w:rPr>
  </w:style>
  <w:style w:type="character" w:customStyle="1" w:styleId="font731">
    <w:name w:val="font731"/>
    <w:basedOn w:val="DefaultParagraphFont"/>
    <w:rsid w:val="00594C92"/>
    <w:rPr>
      <w:rFonts w:ascii="Calibri" w:hAnsi="Calibri" w:cs="Calibri" w:hint="default"/>
      <w:b w:val="0"/>
      <w:bCs w:val="0"/>
      <w:i w:val="0"/>
      <w:iCs w:val="0"/>
      <w:strike w:val="0"/>
      <w:dstrike w:val="0"/>
      <w:color w:val="000000"/>
      <w:sz w:val="20"/>
      <w:szCs w:val="20"/>
      <w:u w:val="none"/>
      <w:effect w:val="none"/>
    </w:rPr>
  </w:style>
  <w:style w:type="character" w:customStyle="1" w:styleId="font1111">
    <w:name w:val="font1111"/>
    <w:basedOn w:val="DefaultParagraphFont"/>
    <w:rsid w:val="00594C92"/>
    <w:rPr>
      <w:rFonts w:ascii="Calibri" w:hAnsi="Calibri" w:cs="Calibri" w:hint="default"/>
      <w:b w:val="0"/>
      <w:bCs w:val="0"/>
      <w:i w:val="0"/>
      <w:iCs w:val="0"/>
      <w:strike w:val="0"/>
      <w:dstrike w:val="0"/>
      <w:color w:val="000000"/>
      <w:sz w:val="20"/>
      <w:szCs w:val="20"/>
      <w:u w:val="none"/>
      <w:effect w:val="none"/>
    </w:rPr>
  </w:style>
  <w:style w:type="paragraph" w:styleId="Revision">
    <w:name w:val="Revision"/>
    <w:hidden/>
    <w:uiPriority w:val="99"/>
    <w:semiHidden/>
    <w:rsid w:val="002332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4349">
      <w:bodyDiv w:val="1"/>
      <w:marLeft w:val="0"/>
      <w:marRight w:val="0"/>
      <w:marTop w:val="0"/>
      <w:marBottom w:val="0"/>
      <w:divBdr>
        <w:top w:val="none" w:sz="0" w:space="0" w:color="auto"/>
        <w:left w:val="none" w:sz="0" w:space="0" w:color="auto"/>
        <w:bottom w:val="none" w:sz="0" w:space="0" w:color="auto"/>
        <w:right w:val="none" w:sz="0" w:space="0" w:color="auto"/>
      </w:divBdr>
      <w:divsChild>
        <w:div w:id="783577149">
          <w:marLeft w:val="0"/>
          <w:marRight w:val="0"/>
          <w:marTop w:val="0"/>
          <w:marBottom w:val="0"/>
          <w:divBdr>
            <w:top w:val="none" w:sz="0" w:space="0" w:color="auto"/>
            <w:left w:val="none" w:sz="0" w:space="0" w:color="auto"/>
            <w:bottom w:val="none" w:sz="0" w:space="0" w:color="auto"/>
            <w:right w:val="none" w:sz="0" w:space="0" w:color="auto"/>
          </w:divBdr>
          <w:divsChild>
            <w:div w:id="1388146757">
              <w:marLeft w:val="0"/>
              <w:marRight w:val="0"/>
              <w:marTop w:val="0"/>
              <w:marBottom w:val="0"/>
              <w:divBdr>
                <w:top w:val="none" w:sz="0" w:space="0" w:color="auto"/>
                <w:left w:val="none" w:sz="0" w:space="0" w:color="auto"/>
                <w:bottom w:val="none" w:sz="0" w:space="0" w:color="auto"/>
                <w:right w:val="none" w:sz="0" w:space="0" w:color="auto"/>
              </w:divBdr>
              <w:divsChild>
                <w:div w:id="191261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853840">
      <w:bodyDiv w:val="1"/>
      <w:marLeft w:val="0"/>
      <w:marRight w:val="0"/>
      <w:marTop w:val="0"/>
      <w:marBottom w:val="0"/>
      <w:divBdr>
        <w:top w:val="none" w:sz="0" w:space="0" w:color="auto"/>
        <w:left w:val="none" w:sz="0" w:space="0" w:color="auto"/>
        <w:bottom w:val="none" w:sz="0" w:space="0" w:color="auto"/>
        <w:right w:val="none" w:sz="0" w:space="0" w:color="auto"/>
      </w:divBdr>
      <w:divsChild>
        <w:div w:id="191070167">
          <w:marLeft w:val="0"/>
          <w:marRight w:val="0"/>
          <w:marTop w:val="0"/>
          <w:marBottom w:val="0"/>
          <w:divBdr>
            <w:top w:val="none" w:sz="0" w:space="0" w:color="auto"/>
            <w:left w:val="none" w:sz="0" w:space="0" w:color="auto"/>
            <w:bottom w:val="none" w:sz="0" w:space="0" w:color="auto"/>
            <w:right w:val="none" w:sz="0" w:space="0" w:color="auto"/>
          </w:divBdr>
          <w:divsChild>
            <w:div w:id="1701590600">
              <w:marLeft w:val="0"/>
              <w:marRight w:val="0"/>
              <w:marTop w:val="0"/>
              <w:marBottom w:val="0"/>
              <w:divBdr>
                <w:top w:val="none" w:sz="0" w:space="0" w:color="auto"/>
                <w:left w:val="none" w:sz="0" w:space="0" w:color="auto"/>
                <w:bottom w:val="none" w:sz="0" w:space="0" w:color="auto"/>
                <w:right w:val="none" w:sz="0" w:space="0" w:color="auto"/>
              </w:divBdr>
              <w:divsChild>
                <w:div w:id="58481913">
                  <w:marLeft w:val="0"/>
                  <w:marRight w:val="0"/>
                  <w:marTop w:val="0"/>
                  <w:marBottom w:val="0"/>
                  <w:divBdr>
                    <w:top w:val="none" w:sz="0" w:space="0" w:color="auto"/>
                    <w:left w:val="none" w:sz="0" w:space="0" w:color="auto"/>
                    <w:bottom w:val="none" w:sz="0" w:space="0" w:color="auto"/>
                    <w:right w:val="none" w:sz="0" w:space="0" w:color="auto"/>
                  </w:divBdr>
                  <w:divsChild>
                    <w:div w:id="179733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577147">
      <w:bodyDiv w:val="1"/>
      <w:marLeft w:val="0"/>
      <w:marRight w:val="0"/>
      <w:marTop w:val="0"/>
      <w:marBottom w:val="0"/>
      <w:divBdr>
        <w:top w:val="none" w:sz="0" w:space="0" w:color="auto"/>
        <w:left w:val="none" w:sz="0" w:space="0" w:color="auto"/>
        <w:bottom w:val="none" w:sz="0" w:space="0" w:color="auto"/>
        <w:right w:val="none" w:sz="0" w:space="0" w:color="auto"/>
      </w:divBdr>
      <w:divsChild>
        <w:div w:id="1402094848">
          <w:marLeft w:val="0"/>
          <w:marRight w:val="0"/>
          <w:marTop w:val="0"/>
          <w:marBottom w:val="0"/>
          <w:divBdr>
            <w:top w:val="none" w:sz="0" w:space="0" w:color="auto"/>
            <w:left w:val="none" w:sz="0" w:space="0" w:color="auto"/>
            <w:bottom w:val="none" w:sz="0" w:space="0" w:color="auto"/>
            <w:right w:val="none" w:sz="0" w:space="0" w:color="auto"/>
          </w:divBdr>
          <w:divsChild>
            <w:div w:id="1749183758">
              <w:marLeft w:val="0"/>
              <w:marRight w:val="0"/>
              <w:marTop w:val="0"/>
              <w:marBottom w:val="0"/>
              <w:divBdr>
                <w:top w:val="none" w:sz="0" w:space="0" w:color="auto"/>
                <w:left w:val="none" w:sz="0" w:space="0" w:color="auto"/>
                <w:bottom w:val="none" w:sz="0" w:space="0" w:color="auto"/>
                <w:right w:val="none" w:sz="0" w:space="0" w:color="auto"/>
              </w:divBdr>
              <w:divsChild>
                <w:div w:id="14089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85869">
      <w:bodyDiv w:val="1"/>
      <w:marLeft w:val="0"/>
      <w:marRight w:val="0"/>
      <w:marTop w:val="0"/>
      <w:marBottom w:val="0"/>
      <w:divBdr>
        <w:top w:val="none" w:sz="0" w:space="0" w:color="auto"/>
        <w:left w:val="none" w:sz="0" w:space="0" w:color="auto"/>
        <w:bottom w:val="none" w:sz="0" w:space="0" w:color="auto"/>
        <w:right w:val="none" w:sz="0" w:space="0" w:color="auto"/>
      </w:divBdr>
      <w:divsChild>
        <w:div w:id="2001888084">
          <w:marLeft w:val="0"/>
          <w:marRight w:val="0"/>
          <w:marTop w:val="0"/>
          <w:marBottom w:val="0"/>
          <w:divBdr>
            <w:top w:val="none" w:sz="0" w:space="0" w:color="auto"/>
            <w:left w:val="none" w:sz="0" w:space="0" w:color="auto"/>
            <w:bottom w:val="none" w:sz="0" w:space="0" w:color="auto"/>
            <w:right w:val="none" w:sz="0" w:space="0" w:color="auto"/>
          </w:divBdr>
          <w:divsChild>
            <w:div w:id="1417096025">
              <w:marLeft w:val="0"/>
              <w:marRight w:val="0"/>
              <w:marTop w:val="0"/>
              <w:marBottom w:val="0"/>
              <w:divBdr>
                <w:top w:val="none" w:sz="0" w:space="0" w:color="auto"/>
                <w:left w:val="none" w:sz="0" w:space="0" w:color="auto"/>
                <w:bottom w:val="none" w:sz="0" w:space="0" w:color="auto"/>
                <w:right w:val="none" w:sz="0" w:space="0" w:color="auto"/>
              </w:divBdr>
              <w:divsChild>
                <w:div w:id="165225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92533">
      <w:bodyDiv w:val="1"/>
      <w:marLeft w:val="0"/>
      <w:marRight w:val="0"/>
      <w:marTop w:val="0"/>
      <w:marBottom w:val="0"/>
      <w:divBdr>
        <w:top w:val="none" w:sz="0" w:space="0" w:color="auto"/>
        <w:left w:val="none" w:sz="0" w:space="0" w:color="auto"/>
        <w:bottom w:val="none" w:sz="0" w:space="0" w:color="auto"/>
        <w:right w:val="none" w:sz="0" w:space="0" w:color="auto"/>
      </w:divBdr>
    </w:div>
    <w:div w:id="909851880">
      <w:bodyDiv w:val="1"/>
      <w:marLeft w:val="0"/>
      <w:marRight w:val="0"/>
      <w:marTop w:val="0"/>
      <w:marBottom w:val="0"/>
      <w:divBdr>
        <w:top w:val="none" w:sz="0" w:space="0" w:color="auto"/>
        <w:left w:val="none" w:sz="0" w:space="0" w:color="auto"/>
        <w:bottom w:val="none" w:sz="0" w:space="0" w:color="auto"/>
        <w:right w:val="none" w:sz="0" w:space="0" w:color="auto"/>
      </w:divBdr>
      <w:divsChild>
        <w:div w:id="1841238582">
          <w:marLeft w:val="0"/>
          <w:marRight w:val="0"/>
          <w:marTop w:val="0"/>
          <w:marBottom w:val="0"/>
          <w:divBdr>
            <w:top w:val="none" w:sz="0" w:space="0" w:color="auto"/>
            <w:left w:val="none" w:sz="0" w:space="0" w:color="auto"/>
            <w:bottom w:val="none" w:sz="0" w:space="0" w:color="auto"/>
            <w:right w:val="none" w:sz="0" w:space="0" w:color="auto"/>
          </w:divBdr>
          <w:divsChild>
            <w:div w:id="1573464560">
              <w:marLeft w:val="0"/>
              <w:marRight w:val="0"/>
              <w:marTop w:val="0"/>
              <w:marBottom w:val="0"/>
              <w:divBdr>
                <w:top w:val="none" w:sz="0" w:space="0" w:color="auto"/>
                <w:left w:val="none" w:sz="0" w:space="0" w:color="auto"/>
                <w:bottom w:val="none" w:sz="0" w:space="0" w:color="auto"/>
                <w:right w:val="none" w:sz="0" w:space="0" w:color="auto"/>
              </w:divBdr>
              <w:divsChild>
                <w:div w:id="144568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89908">
      <w:bodyDiv w:val="1"/>
      <w:marLeft w:val="0"/>
      <w:marRight w:val="0"/>
      <w:marTop w:val="0"/>
      <w:marBottom w:val="0"/>
      <w:divBdr>
        <w:top w:val="none" w:sz="0" w:space="0" w:color="auto"/>
        <w:left w:val="none" w:sz="0" w:space="0" w:color="auto"/>
        <w:bottom w:val="none" w:sz="0" w:space="0" w:color="auto"/>
        <w:right w:val="none" w:sz="0" w:space="0" w:color="auto"/>
      </w:divBdr>
      <w:divsChild>
        <w:div w:id="640355317">
          <w:marLeft w:val="0"/>
          <w:marRight w:val="0"/>
          <w:marTop w:val="0"/>
          <w:marBottom w:val="0"/>
          <w:divBdr>
            <w:top w:val="none" w:sz="0" w:space="0" w:color="auto"/>
            <w:left w:val="none" w:sz="0" w:space="0" w:color="auto"/>
            <w:bottom w:val="none" w:sz="0" w:space="0" w:color="auto"/>
            <w:right w:val="none" w:sz="0" w:space="0" w:color="auto"/>
          </w:divBdr>
          <w:divsChild>
            <w:div w:id="653486021">
              <w:marLeft w:val="0"/>
              <w:marRight w:val="0"/>
              <w:marTop w:val="0"/>
              <w:marBottom w:val="0"/>
              <w:divBdr>
                <w:top w:val="none" w:sz="0" w:space="0" w:color="auto"/>
                <w:left w:val="none" w:sz="0" w:space="0" w:color="auto"/>
                <w:bottom w:val="none" w:sz="0" w:space="0" w:color="auto"/>
                <w:right w:val="none" w:sz="0" w:space="0" w:color="auto"/>
              </w:divBdr>
              <w:divsChild>
                <w:div w:id="41794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12719">
      <w:bodyDiv w:val="1"/>
      <w:marLeft w:val="0"/>
      <w:marRight w:val="0"/>
      <w:marTop w:val="0"/>
      <w:marBottom w:val="0"/>
      <w:divBdr>
        <w:top w:val="none" w:sz="0" w:space="0" w:color="auto"/>
        <w:left w:val="none" w:sz="0" w:space="0" w:color="auto"/>
        <w:bottom w:val="none" w:sz="0" w:space="0" w:color="auto"/>
        <w:right w:val="none" w:sz="0" w:space="0" w:color="auto"/>
      </w:divBdr>
      <w:divsChild>
        <w:div w:id="1358698136">
          <w:marLeft w:val="0"/>
          <w:marRight w:val="0"/>
          <w:marTop w:val="0"/>
          <w:marBottom w:val="0"/>
          <w:divBdr>
            <w:top w:val="none" w:sz="0" w:space="0" w:color="auto"/>
            <w:left w:val="none" w:sz="0" w:space="0" w:color="auto"/>
            <w:bottom w:val="none" w:sz="0" w:space="0" w:color="auto"/>
            <w:right w:val="none" w:sz="0" w:space="0" w:color="auto"/>
          </w:divBdr>
          <w:divsChild>
            <w:div w:id="2057973365">
              <w:marLeft w:val="0"/>
              <w:marRight w:val="0"/>
              <w:marTop w:val="0"/>
              <w:marBottom w:val="0"/>
              <w:divBdr>
                <w:top w:val="none" w:sz="0" w:space="0" w:color="auto"/>
                <w:left w:val="none" w:sz="0" w:space="0" w:color="auto"/>
                <w:bottom w:val="none" w:sz="0" w:space="0" w:color="auto"/>
                <w:right w:val="none" w:sz="0" w:space="0" w:color="auto"/>
              </w:divBdr>
              <w:divsChild>
                <w:div w:id="220336619">
                  <w:marLeft w:val="0"/>
                  <w:marRight w:val="0"/>
                  <w:marTop w:val="0"/>
                  <w:marBottom w:val="0"/>
                  <w:divBdr>
                    <w:top w:val="none" w:sz="0" w:space="0" w:color="auto"/>
                    <w:left w:val="none" w:sz="0" w:space="0" w:color="auto"/>
                    <w:bottom w:val="none" w:sz="0" w:space="0" w:color="auto"/>
                    <w:right w:val="none" w:sz="0" w:space="0" w:color="auto"/>
                  </w:divBdr>
                  <w:divsChild>
                    <w:div w:id="13887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524095">
      <w:bodyDiv w:val="1"/>
      <w:marLeft w:val="0"/>
      <w:marRight w:val="0"/>
      <w:marTop w:val="0"/>
      <w:marBottom w:val="0"/>
      <w:divBdr>
        <w:top w:val="none" w:sz="0" w:space="0" w:color="auto"/>
        <w:left w:val="none" w:sz="0" w:space="0" w:color="auto"/>
        <w:bottom w:val="none" w:sz="0" w:space="0" w:color="auto"/>
        <w:right w:val="none" w:sz="0" w:space="0" w:color="auto"/>
      </w:divBdr>
      <w:divsChild>
        <w:div w:id="977303516">
          <w:marLeft w:val="0"/>
          <w:marRight w:val="0"/>
          <w:marTop w:val="0"/>
          <w:marBottom w:val="0"/>
          <w:divBdr>
            <w:top w:val="none" w:sz="0" w:space="0" w:color="auto"/>
            <w:left w:val="none" w:sz="0" w:space="0" w:color="auto"/>
            <w:bottom w:val="none" w:sz="0" w:space="0" w:color="auto"/>
            <w:right w:val="none" w:sz="0" w:space="0" w:color="auto"/>
          </w:divBdr>
          <w:divsChild>
            <w:div w:id="2074034916">
              <w:marLeft w:val="0"/>
              <w:marRight w:val="0"/>
              <w:marTop w:val="0"/>
              <w:marBottom w:val="0"/>
              <w:divBdr>
                <w:top w:val="none" w:sz="0" w:space="0" w:color="auto"/>
                <w:left w:val="none" w:sz="0" w:space="0" w:color="auto"/>
                <w:bottom w:val="none" w:sz="0" w:space="0" w:color="auto"/>
                <w:right w:val="none" w:sz="0" w:space="0" w:color="auto"/>
              </w:divBdr>
              <w:divsChild>
                <w:div w:id="12437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847713">
      <w:bodyDiv w:val="1"/>
      <w:marLeft w:val="0"/>
      <w:marRight w:val="0"/>
      <w:marTop w:val="0"/>
      <w:marBottom w:val="0"/>
      <w:divBdr>
        <w:top w:val="none" w:sz="0" w:space="0" w:color="auto"/>
        <w:left w:val="none" w:sz="0" w:space="0" w:color="auto"/>
        <w:bottom w:val="none" w:sz="0" w:space="0" w:color="auto"/>
        <w:right w:val="none" w:sz="0" w:space="0" w:color="auto"/>
      </w:divBdr>
    </w:div>
    <w:div w:id="2073233825">
      <w:bodyDiv w:val="1"/>
      <w:marLeft w:val="0"/>
      <w:marRight w:val="0"/>
      <w:marTop w:val="0"/>
      <w:marBottom w:val="0"/>
      <w:divBdr>
        <w:top w:val="none" w:sz="0" w:space="0" w:color="auto"/>
        <w:left w:val="none" w:sz="0" w:space="0" w:color="auto"/>
        <w:bottom w:val="none" w:sz="0" w:space="0" w:color="auto"/>
        <w:right w:val="none" w:sz="0" w:space="0" w:color="auto"/>
      </w:divBdr>
      <w:divsChild>
        <w:div w:id="1482042197">
          <w:marLeft w:val="0"/>
          <w:marRight w:val="0"/>
          <w:marTop w:val="0"/>
          <w:marBottom w:val="0"/>
          <w:divBdr>
            <w:top w:val="none" w:sz="0" w:space="0" w:color="auto"/>
            <w:left w:val="none" w:sz="0" w:space="0" w:color="auto"/>
            <w:bottom w:val="none" w:sz="0" w:space="0" w:color="auto"/>
            <w:right w:val="none" w:sz="0" w:space="0" w:color="auto"/>
          </w:divBdr>
          <w:divsChild>
            <w:div w:id="1148084183">
              <w:marLeft w:val="0"/>
              <w:marRight w:val="0"/>
              <w:marTop w:val="0"/>
              <w:marBottom w:val="0"/>
              <w:divBdr>
                <w:top w:val="none" w:sz="0" w:space="0" w:color="auto"/>
                <w:left w:val="none" w:sz="0" w:space="0" w:color="auto"/>
                <w:bottom w:val="none" w:sz="0" w:space="0" w:color="auto"/>
                <w:right w:val="none" w:sz="0" w:space="0" w:color="auto"/>
              </w:divBdr>
              <w:divsChild>
                <w:div w:id="119460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82673">
      <w:bodyDiv w:val="1"/>
      <w:marLeft w:val="0"/>
      <w:marRight w:val="0"/>
      <w:marTop w:val="0"/>
      <w:marBottom w:val="0"/>
      <w:divBdr>
        <w:top w:val="none" w:sz="0" w:space="0" w:color="auto"/>
        <w:left w:val="none" w:sz="0" w:space="0" w:color="auto"/>
        <w:bottom w:val="none" w:sz="0" w:space="0" w:color="auto"/>
        <w:right w:val="none" w:sz="0" w:space="0" w:color="auto"/>
      </w:divBdr>
      <w:divsChild>
        <w:div w:id="311907904">
          <w:marLeft w:val="0"/>
          <w:marRight w:val="0"/>
          <w:marTop w:val="0"/>
          <w:marBottom w:val="0"/>
          <w:divBdr>
            <w:top w:val="none" w:sz="0" w:space="0" w:color="auto"/>
            <w:left w:val="none" w:sz="0" w:space="0" w:color="auto"/>
            <w:bottom w:val="none" w:sz="0" w:space="0" w:color="auto"/>
            <w:right w:val="none" w:sz="0" w:space="0" w:color="auto"/>
          </w:divBdr>
          <w:divsChild>
            <w:div w:id="535393582">
              <w:marLeft w:val="0"/>
              <w:marRight w:val="0"/>
              <w:marTop w:val="0"/>
              <w:marBottom w:val="0"/>
              <w:divBdr>
                <w:top w:val="none" w:sz="0" w:space="0" w:color="auto"/>
                <w:left w:val="none" w:sz="0" w:space="0" w:color="auto"/>
                <w:bottom w:val="none" w:sz="0" w:space="0" w:color="auto"/>
                <w:right w:val="none" w:sz="0" w:space="0" w:color="auto"/>
              </w:divBdr>
              <w:divsChild>
                <w:div w:id="39500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ep.org/gan/events/conference/8th-asia-pacific-climate-change-adaptation-forum-apan-forum"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apan.secretariat@un.org" TargetMode="External"/><Relationship Id="rId7" Type="http://schemas.openxmlformats.org/officeDocument/2006/relationships/styles" Target="styles.xml"/><Relationship Id="rId12" Type="http://schemas.openxmlformats.org/officeDocument/2006/relationships/hyperlink" Target="http://www.asiapacificadapt.net/about-apan/" TargetMode="Externa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mailto:apan.secretariat@un.org"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oreaadaptweek.org/" TargetMode="External"/><Relationship Id="rId22" Type="http://schemas.openxmlformats.org/officeDocument/2006/relationships/hyperlink" Target="mailto:apan.secretariat@un.org" TargetMode="Externa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26" Type="http://schemas.openxmlformats.org/officeDocument/2006/relationships/image" Target="media/image26.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5" Type="http://schemas.openxmlformats.org/officeDocument/2006/relationships/image" Target="media/image25.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29" Type="http://schemas.openxmlformats.org/officeDocument/2006/relationships/image" Target="media/image29.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24" Type="http://schemas.openxmlformats.org/officeDocument/2006/relationships/image" Target="media/image24.png"/><Relationship Id="rId5" Type="http://schemas.openxmlformats.org/officeDocument/2006/relationships/image" Target="media/image5.png"/><Relationship Id="rId15" Type="http://schemas.openxmlformats.org/officeDocument/2006/relationships/image" Target="media/image15.png"/><Relationship Id="rId23" Type="http://schemas.openxmlformats.org/officeDocument/2006/relationships/image" Target="media/image23.png"/><Relationship Id="rId28" Type="http://schemas.openxmlformats.org/officeDocument/2006/relationships/image" Target="media/image28.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media/image22.png"/><Relationship Id="rId27" Type="http://schemas.openxmlformats.org/officeDocument/2006/relationships/image" Target="media/image27.png"/><Relationship Id="rId30" Type="http://schemas.openxmlformats.org/officeDocument/2006/relationships/image" Target="media/image3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850CE31-3C9F-42A1-B2E3-FB6437EC06E9}"/>
      </w:docPartPr>
      <w:docPartBody>
        <w:p w:rsidR="00815C56" w:rsidRDefault="00815C5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variable"/>
    <w:sig w:usb0="00000003" w:usb1="0200E4B4"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altName w:val="Leelawadee UI"/>
    <w:panose1 w:val="02020603050405020304"/>
    <w:charset w:val="DE"/>
    <w:family w:val="roman"/>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ordia New">
    <w:panose1 w:val="020B0304020202020204"/>
    <w:charset w:val="DE"/>
    <w:family w:val="roman"/>
    <w:pitch w:val="variable"/>
    <w:sig w:usb0="01000001" w:usb1="00000000" w:usb2="00000000" w:usb3="00000000" w:csb0="0001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5C56"/>
    <w:rsid w:val="000B6FE2"/>
    <w:rsid w:val="00412BAE"/>
    <w:rsid w:val="005A4F29"/>
    <w:rsid w:val="005D3809"/>
    <w:rsid w:val="006E01A2"/>
    <w:rsid w:val="00813B72"/>
    <w:rsid w:val="00815C56"/>
    <w:rsid w:val="008702A0"/>
    <w:rsid w:val="0095261C"/>
    <w:rsid w:val="0096016F"/>
    <w:rsid w:val="00A81862"/>
    <w:rsid w:val="00DB2476"/>
    <w:rsid w:val="00E5774E"/>
    <w:rsid w:val="00EC4AE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30"/>
        <w:lang w:val="en-US" w:eastAsia="ja-JP"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6" ma:contentTypeDescription="Create a new document." ma:contentTypeScope="" ma:versionID="a34cea8cb60e406b08ce0e07a5b0dd0c">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c6f639a8651e7a45811ef708071e884c"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007724c-ffd2-4428-8669-43212acc9dce}"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LgaQgxD9YBz6nquTpfoDZyDUe5w==">AMUW2mVnWvjU2ZnHV8GGijEAQajVpV4a7CIE8UNlZzMtFV/1KqGkzBuSTi1CvhdTTUqA9DP2J0lZu3eiSQvYpTnlJ2KuO3TwVvmgoG8DtqJy08dvp3XfAXEzVDRbse7/xtrKFrHSVxSv+eRc3vreFWkTu8cyStZKPMwOeMj9vekeBegDWZmBaO9XA98GWvk/1Ui1sO+aqtpomCXVWttwcY4GdjGm0HKJLxWW96hP/zOVzaOIEzN091Wf6ZcJsRH2Oy9NCxOS4lky5wWN4PTnNZb6d8lK1NNovsQuTKTGQHaO9rW4lYWM4JNknbA/G/IK1Bx9+/xU9Q7J+vSLGokuYV/+lxVca/SmAGr2+y5Tehtpdc1ZJufPDAFh92bUkQvbToGWotZo8R40d/05ILu9ru722PjMJmzo2Jv4PNIUilHoDVif5Z7e9eCamOe8WVorg1f/7TbLXlLL6TwrSj6x1xI1+uj0VaeMJSqOWBiW8jzM21d4ZvU5Y/4XJoC4OFy8NSvJCnBjRkH9SRjnU50lJ2D+bQZDc1B03WyqbgVqpERcdgIhF9udmRmPzvgYqTUQgTN7N18HEYfI9ZUyALgqmOxiCGMqdhgEAGtwW54po5rDQS8jURMKkuxhsHovVwtvUwqxkD2kAWMsOCkkS5TU8lqzR+2VEdPyl4gkuyBk8c1pQctdAbPv/fH0HIjz0JvoyOshrcMptAYeY/m9YtEXNmupan5pYOk4R1D1rwnV51GFA6XJZqZXJQRaqDpdZhVC5v8mV6zAIKiOaoyOlqYd4FM5mNEnNCO+oMZSdUyxtxjC2AKcaQY7wOSptExaLKYrJGDOKs20XlYhVu5KNwWkvdMNfrywEMKiAgtDi9ub/HW10n0xMRzVOy9dlW0TiNZObbSiP0AM1cpYitxaD+ZAD+9cGH5ROu65Zpa0jQkbab/E9NCJlr0FJjQ8YkyEXsOIapSgRqa3ugRzQlLAqgBaL7kkc+OSaq2j5DPn2UcZ7yi+KCuob2AbnKYUfGAOGa5mtJaqTkz28fj6bhZ/p8K5NCvxCmQ+lZfEx2nXVsYDGq9trtk0+TTc3xydrlGPqcK7/lj0/G4Rw44JKMpLiMH1w7ENqxFVekDLBTHOmY9r+AsiixarhBFtvoaz1ufgSlf4tvzVgeFn4mg8uxjtDYFJ8NVvIPwcHgetBvMHNl3X0NK83RXPVMSUnSVuZeMSQvw1NCaNEXoiG10Cn4Ml7MjXKFS5PsTbnbpMicSIcMfsXYACsVybOn4VeP/EMipc8r7UwGuA8/8mKPC4BhlUuAW4n+Ay8EcZ1R3V48f7jcMLcB6dNySBsYH/mQIi6+KGsp/Tne9ZaZfksGvw0ojWFKfOA5wubkl9XKCMI1TpzryrCNq0f3l2/FschiPM4DUD9qWcNUelBNp3TsiX6bZhrpxsePDiLPLxlokt7DkqWMoObSJo5+WaB5JLOIvf2ZIpGlT885d4/WsMOlcAhbERG+Hke8Xl+01tN7CGjJ2NIVGlXZ4LipQtKMGSf/67F/llVKBLNaDMNTnqlEVLfzmytc6tb/eQJ6knoe6PeiR3DW+K40+5vsjlmQh6q/ixr2x6wxtgO5UDrCBJdp3pzlNoHPzi8bmCOnYLlLlXRqOwl/PcDvpRsfV6BLmsRW69+TxdXjEOZISQYvWB2hHmI44pzZ3rbPLbvKbCAAjvpOgRr7Rw11MigsHwWu+Y4S/U0eIZqb6ga8FQW5+6zHAnzWP12XVCojX68nvaqXGvOYqUdTvfFH6CnbfRf9UlExJA2lYG/A/rImDf5g54ibYvicsb6pUemg0hKJlwfluqFXTkblEO2OnFaOX3tp74Bnbvs0okY9K6xRkLlsE1GQetl0JoiZwAtkcOQyPVwxxQCA945lnfVR0tk9LfbC8R2hXuSAxhxIFwlKaTQo+5aCuPtglXH4I+4RAUqRD6yc3NyXlEMeLcuKFsXIFN7DdmV6BuyoWjVPRK6gpT6Z+YsNrgkCqFXLsdnAKvOkIZxhJoCc5XYyDBIEXKekujQOy8Wns3WK1f1gTvulxWk00yULIQGuPJFyuJJ7vnbOMkI4i9Ilovn32nzlJtF1yt1PGzJd+OJG7m0COQJCj1s0ajaAwkF9ZLFAuWPKHKufKNB3w4qIEYA8kBZeHNeRNVJPCD3Ed7AtEqJe60nRXqhSD3GQQiaBkIJHIJeCyd4RJpEkQzzdsowL0YreVwANsflmzsedJmpSM3l2yb4DdqdRkI7f6+jko1m6FrMibs7ZOBjzaDxVDVVdJ7PJVw1KEAth13eXKC8iUHKU1MpYxZH7RHBT1yhLcQTKKTn5WypGx6T4914mqQ3LTs01dKvfw+xJjRT4pAM2a9EtRWptBwzK0NCLZN</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6BFC9A-F47B-48F3-917C-9734F87997FC}">
  <ds:schemaRefs>
    <ds:schemaRef ds:uri="http://schemas.microsoft.com/sharepoint/v3/contenttype/forms"/>
  </ds:schemaRefs>
</ds:datastoreItem>
</file>

<file path=customXml/itemProps2.xml><?xml version="1.0" encoding="utf-8"?>
<ds:datastoreItem xmlns:ds="http://schemas.openxmlformats.org/officeDocument/2006/customXml" ds:itemID="{77A8378C-29CE-4135-A1DB-320982528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3191FF-C6E2-4920-BB1E-FDF2CBB0D6DE}">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DD72ECAE-DAE8-4185-9049-4753154655D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3357</Words>
  <Characters>19136</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Angeline Djampou</cp:lastModifiedBy>
  <cp:revision>2</cp:revision>
  <dcterms:created xsi:type="dcterms:W3CDTF">2023-05-26T09:26:00Z</dcterms:created>
  <dcterms:modified xsi:type="dcterms:W3CDTF">2023-05-26T09:26:00Z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rammarlyDocumentId">
    <vt:lpwstr>bdb74378d474bdaa654a002933c68935c8786916a7e14ccc94d0269a53c4c568</vt:lpwstr>
  </property>
</Properties>
</file>