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68650D" w14:textId="77777777" w:rsidR="005C5038" w:rsidRPr="004B065E" w:rsidRDefault="005C5038" w:rsidP="005C5038">
      <w:pPr>
        <w:ind w:right="56"/>
        <w:jc w:val="right"/>
        <w:rPr>
          <w:rFonts w:ascii="Roboto" w:hAnsi="Roboto" w:cs="Calibri"/>
          <w:sz w:val="22"/>
          <w:szCs w:val="22"/>
        </w:rPr>
      </w:pPr>
      <w:r w:rsidRPr="004B065E">
        <w:rPr>
          <w:rFonts w:ascii="Roboto" w:hAnsi="Roboto" w:cs="Calibri"/>
          <w:sz w:val="22"/>
          <w:szCs w:val="22"/>
        </w:rPr>
        <w:t>United Nations Environment Programme</w:t>
      </w:r>
    </w:p>
    <w:p w14:paraId="2E35B3EC" w14:textId="2658FBD2" w:rsidR="005C5038" w:rsidRPr="004B065E" w:rsidRDefault="005C5038" w:rsidP="005C5038">
      <w:pPr>
        <w:ind w:right="56"/>
        <w:jc w:val="right"/>
        <w:rPr>
          <w:rFonts w:ascii="Roboto" w:hAnsi="Roboto" w:cs="Calibri"/>
          <w:sz w:val="22"/>
          <w:szCs w:val="22"/>
        </w:rPr>
      </w:pPr>
      <w:r w:rsidRPr="004B065E">
        <w:rPr>
          <w:rFonts w:ascii="Roboto" w:hAnsi="Roboto" w:cs="Calibri"/>
          <w:sz w:val="22"/>
          <w:szCs w:val="22"/>
        </w:rPr>
        <w:t>UNEP/SC/2021/</w:t>
      </w:r>
      <w:r w:rsidR="007F0161" w:rsidRPr="004B065E">
        <w:rPr>
          <w:rFonts w:ascii="Roboto" w:hAnsi="Roboto" w:cs="Calibri"/>
          <w:sz w:val="22"/>
          <w:szCs w:val="22"/>
        </w:rPr>
        <w:t>3</w:t>
      </w:r>
      <w:r w:rsidR="002176F6" w:rsidRPr="004B065E">
        <w:rPr>
          <w:rFonts w:ascii="Roboto" w:hAnsi="Roboto" w:cs="Calibri"/>
          <w:sz w:val="22"/>
          <w:szCs w:val="22"/>
        </w:rPr>
        <w:t>/</w:t>
      </w:r>
      <w:r w:rsidR="00600339" w:rsidRPr="004B065E">
        <w:rPr>
          <w:rFonts w:ascii="Roboto" w:hAnsi="Roboto" w:cs="Calibri"/>
          <w:sz w:val="22"/>
          <w:szCs w:val="22"/>
        </w:rPr>
        <w:t>3</w:t>
      </w:r>
    </w:p>
    <w:p w14:paraId="77F9020F" w14:textId="3EC168A0" w:rsidR="006078E1" w:rsidRPr="004B065E" w:rsidRDefault="00C43E17" w:rsidP="005C5038">
      <w:pPr>
        <w:pBdr>
          <w:bottom w:val="single" w:sz="4" w:space="1" w:color="auto"/>
        </w:pBdr>
        <w:ind w:right="56"/>
        <w:jc w:val="right"/>
        <w:rPr>
          <w:rFonts w:ascii="Roboto" w:hAnsi="Roboto" w:cs="Calibri"/>
          <w:sz w:val="22"/>
          <w:szCs w:val="22"/>
        </w:rPr>
      </w:pPr>
      <w:r w:rsidRPr="004B065E">
        <w:rPr>
          <w:rFonts w:ascii="Roboto" w:hAnsi="Roboto" w:cs="Calibri"/>
          <w:sz w:val="22"/>
          <w:szCs w:val="22"/>
        </w:rPr>
        <w:t>11</w:t>
      </w:r>
      <w:r w:rsidR="005C5038" w:rsidRPr="004B065E">
        <w:rPr>
          <w:rFonts w:ascii="Roboto" w:hAnsi="Roboto" w:cs="Calibri"/>
          <w:sz w:val="22"/>
          <w:szCs w:val="22"/>
        </w:rPr>
        <w:t xml:space="preserve"> March 2021</w:t>
      </w:r>
      <w:r w:rsidR="005C5038" w:rsidRPr="004B065E">
        <w:rPr>
          <w:rFonts w:ascii="Roboto" w:eastAsia="Calibri" w:hAnsi="Roboto" w:cs="Calibri"/>
          <w:noProof/>
          <w:sz w:val="22"/>
          <w:szCs w:val="22"/>
        </w:rPr>
        <w:t xml:space="preserve"> </w:t>
      </w:r>
    </w:p>
    <w:p w14:paraId="66D298AF" w14:textId="77777777" w:rsidR="005C5038" w:rsidRPr="004B065E" w:rsidRDefault="005C5038" w:rsidP="00FB7AA1">
      <w:pPr>
        <w:ind w:left="-5" w:right="86"/>
        <w:jc w:val="both"/>
        <w:rPr>
          <w:rFonts w:ascii="Roboto" w:hAnsi="Roboto" w:cs="Calibri"/>
          <w:sz w:val="22"/>
          <w:szCs w:val="22"/>
        </w:rPr>
      </w:pPr>
      <w:r w:rsidRPr="004B065E">
        <w:rPr>
          <w:rFonts w:ascii="Roboto" w:hAnsi="Roboto" w:cs="Calibri"/>
          <w:sz w:val="22"/>
          <w:szCs w:val="22"/>
        </w:rPr>
        <w:t>Committee of Permanent Representatives</w:t>
      </w:r>
    </w:p>
    <w:p w14:paraId="63EE24F4" w14:textId="77777777" w:rsidR="005C5038" w:rsidRPr="004B065E" w:rsidRDefault="005C5038" w:rsidP="00FB7AA1">
      <w:pPr>
        <w:ind w:left="-5" w:right="86"/>
        <w:jc w:val="both"/>
        <w:rPr>
          <w:rFonts w:ascii="Roboto" w:hAnsi="Roboto" w:cs="Calibri"/>
          <w:sz w:val="22"/>
          <w:szCs w:val="22"/>
        </w:rPr>
      </w:pPr>
      <w:r w:rsidRPr="004B065E">
        <w:rPr>
          <w:rFonts w:ascii="Roboto" w:hAnsi="Roboto" w:cs="Calibri"/>
          <w:sz w:val="22"/>
          <w:szCs w:val="22"/>
        </w:rPr>
        <w:t>Subcommittee Meeting</w:t>
      </w:r>
    </w:p>
    <w:p w14:paraId="7137A8C0" w14:textId="1CD7AAF4" w:rsidR="005C5038" w:rsidRPr="004B065E" w:rsidRDefault="005C5038" w:rsidP="00FB7AA1">
      <w:pPr>
        <w:ind w:left="-5" w:right="86"/>
        <w:jc w:val="both"/>
        <w:rPr>
          <w:rFonts w:ascii="Roboto" w:hAnsi="Roboto" w:cs="Calibri"/>
          <w:sz w:val="22"/>
          <w:szCs w:val="22"/>
        </w:rPr>
      </w:pPr>
      <w:r w:rsidRPr="004B065E">
        <w:rPr>
          <w:rFonts w:ascii="Roboto" w:hAnsi="Roboto" w:cs="Calibri"/>
          <w:sz w:val="22"/>
          <w:szCs w:val="22"/>
        </w:rPr>
        <w:t xml:space="preserve">Thursday </w:t>
      </w:r>
      <w:r w:rsidR="00C43E17" w:rsidRPr="004B065E">
        <w:rPr>
          <w:rFonts w:ascii="Roboto" w:hAnsi="Roboto" w:cs="Calibri"/>
          <w:sz w:val="22"/>
          <w:szCs w:val="22"/>
        </w:rPr>
        <w:t>11</w:t>
      </w:r>
      <w:r w:rsidRPr="004B065E">
        <w:rPr>
          <w:rFonts w:ascii="Roboto" w:hAnsi="Roboto" w:cs="Calibri"/>
          <w:sz w:val="22"/>
          <w:szCs w:val="22"/>
        </w:rPr>
        <w:t xml:space="preserve"> March 2021</w:t>
      </w:r>
    </w:p>
    <w:p w14:paraId="1EB9E7DF" w14:textId="77777777" w:rsidR="005C5038" w:rsidRPr="004B065E" w:rsidRDefault="005C5038" w:rsidP="00FB7AA1">
      <w:pPr>
        <w:ind w:left="-5" w:right="86"/>
        <w:jc w:val="both"/>
        <w:rPr>
          <w:rFonts w:ascii="Roboto" w:hAnsi="Roboto" w:cs="Calibri"/>
          <w:sz w:val="22"/>
          <w:szCs w:val="22"/>
        </w:rPr>
      </w:pPr>
      <w:r w:rsidRPr="004B065E">
        <w:rPr>
          <w:rFonts w:ascii="Roboto" w:hAnsi="Roboto" w:cs="Calibri"/>
          <w:sz w:val="22"/>
          <w:szCs w:val="22"/>
        </w:rPr>
        <w:t>3:00 p.m. –6:00 p.m. (GMT+3)</w:t>
      </w:r>
    </w:p>
    <w:p w14:paraId="5E4DA117" w14:textId="3D73CE30" w:rsidR="00FD051F" w:rsidRPr="004B065E" w:rsidRDefault="005C5038" w:rsidP="00FB7AA1">
      <w:pPr>
        <w:ind w:left="-5" w:right="86"/>
        <w:jc w:val="both"/>
        <w:rPr>
          <w:rFonts w:ascii="Roboto" w:hAnsi="Roboto" w:cs="Calibri"/>
          <w:sz w:val="22"/>
          <w:szCs w:val="22"/>
        </w:rPr>
      </w:pPr>
      <w:r w:rsidRPr="004B065E">
        <w:rPr>
          <w:rFonts w:ascii="Roboto" w:hAnsi="Roboto" w:cs="Calibri"/>
          <w:sz w:val="22"/>
          <w:szCs w:val="22"/>
        </w:rPr>
        <w:t>Online Meeting</w:t>
      </w:r>
    </w:p>
    <w:p w14:paraId="4409560C" w14:textId="0700D790" w:rsidR="005C5038" w:rsidRPr="004B065E" w:rsidRDefault="005C5038" w:rsidP="00FB7AA1">
      <w:pPr>
        <w:ind w:left="-5" w:right="86"/>
        <w:jc w:val="both"/>
        <w:rPr>
          <w:rFonts w:ascii="Roboto" w:hAnsi="Roboto" w:cs="Calibri"/>
          <w:sz w:val="22"/>
          <w:szCs w:val="22"/>
        </w:rPr>
      </w:pPr>
    </w:p>
    <w:p w14:paraId="465A71EC" w14:textId="16D156EF" w:rsidR="004825B9" w:rsidRPr="004B065E" w:rsidRDefault="004825B9" w:rsidP="00FB7AA1">
      <w:pPr>
        <w:ind w:left="-5" w:right="86"/>
        <w:jc w:val="both"/>
        <w:rPr>
          <w:rFonts w:ascii="Roboto" w:hAnsi="Roboto" w:cs="Calibri"/>
          <w:sz w:val="22"/>
          <w:szCs w:val="22"/>
        </w:rPr>
      </w:pPr>
    </w:p>
    <w:p w14:paraId="731BC758" w14:textId="139EF45F" w:rsidR="00FD051F" w:rsidRPr="004B065E" w:rsidRDefault="004825B9" w:rsidP="004825B9">
      <w:pPr>
        <w:adjustRightInd w:val="0"/>
        <w:snapToGrid w:val="0"/>
        <w:spacing w:after="160" w:line="259" w:lineRule="auto"/>
        <w:ind w:left="720" w:right="720"/>
        <w:jc w:val="center"/>
        <w:rPr>
          <w:rFonts w:ascii="Roboto" w:hAnsi="Roboto" w:cs="Calibri"/>
          <w:sz w:val="22"/>
          <w:szCs w:val="22"/>
        </w:rPr>
      </w:pPr>
      <w:r w:rsidRPr="004B065E">
        <w:rPr>
          <w:rFonts w:ascii="Roboto" w:eastAsia="Calibri" w:hAnsi="Roboto" w:cs="Calibri"/>
          <w:b/>
          <w:sz w:val="22"/>
          <w:szCs w:val="22"/>
        </w:rPr>
        <w:t xml:space="preserve">Agenda Item </w:t>
      </w:r>
      <w:r w:rsidR="00DF2BA4" w:rsidRPr="004B065E">
        <w:rPr>
          <w:rFonts w:ascii="Roboto" w:eastAsia="Calibri" w:hAnsi="Roboto" w:cs="Calibri"/>
          <w:b/>
          <w:sz w:val="22"/>
          <w:szCs w:val="22"/>
        </w:rPr>
        <w:t>3</w:t>
      </w:r>
      <w:r w:rsidRPr="004B065E">
        <w:rPr>
          <w:rFonts w:ascii="Roboto" w:eastAsia="Calibri" w:hAnsi="Roboto" w:cs="Calibri"/>
          <w:b/>
          <w:sz w:val="22"/>
          <w:szCs w:val="22"/>
        </w:rPr>
        <w:t xml:space="preserve">: </w:t>
      </w:r>
      <w:r w:rsidR="008B7223" w:rsidRPr="004B065E">
        <w:rPr>
          <w:rFonts w:ascii="Roboto" w:eastAsia="Calibri" w:hAnsi="Roboto" w:cs="Calibri"/>
          <w:b/>
          <w:sz w:val="22"/>
          <w:szCs w:val="22"/>
        </w:rPr>
        <w:t>inputs</w:t>
      </w:r>
      <w:r w:rsidR="00941DF9" w:rsidRPr="004B065E">
        <w:rPr>
          <w:rFonts w:ascii="Roboto" w:eastAsia="Calibri" w:hAnsi="Roboto" w:cs="Calibri"/>
          <w:b/>
          <w:sz w:val="22"/>
          <w:szCs w:val="22"/>
        </w:rPr>
        <w:t xml:space="preserve"> of the United Nations Environment Assembly to the High-Level Political Forum on Sustainable Development</w:t>
      </w:r>
      <w:r w:rsidR="00941DF9" w:rsidRPr="004B065E">
        <w:rPr>
          <w:rFonts w:ascii="Roboto" w:eastAsia="Calibri" w:hAnsi="Roboto" w:cs="Calibri"/>
          <w:sz w:val="22"/>
          <w:szCs w:val="22"/>
        </w:rPr>
        <w:t>.</w:t>
      </w:r>
    </w:p>
    <w:p w14:paraId="55B6394F" w14:textId="734CAB6B" w:rsidR="006078E1" w:rsidRPr="004B065E" w:rsidRDefault="006078E1" w:rsidP="00FB7AA1">
      <w:pPr>
        <w:jc w:val="both"/>
        <w:rPr>
          <w:rFonts w:ascii="Roboto" w:hAnsi="Roboto" w:cs="Calibri"/>
          <w:b/>
          <w:bCs/>
          <w:sz w:val="22"/>
          <w:szCs w:val="22"/>
        </w:rPr>
      </w:pPr>
    </w:p>
    <w:p w14:paraId="4E13250A" w14:textId="09AD6B1A" w:rsidR="00FB6A64" w:rsidRPr="004B065E" w:rsidRDefault="00B71060" w:rsidP="00B71060">
      <w:pPr>
        <w:pBdr>
          <w:top w:val="single" w:sz="4" w:space="0" w:color="000000"/>
          <w:left w:val="single" w:sz="4" w:space="0" w:color="000000"/>
          <w:bottom w:val="single" w:sz="4" w:space="0" w:color="000000"/>
          <w:right w:val="single" w:sz="4" w:space="0" w:color="000000"/>
        </w:pBdr>
        <w:ind w:left="108"/>
        <w:jc w:val="both"/>
        <w:rPr>
          <w:rFonts w:ascii="Roboto" w:hAnsi="Roboto" w:cs="Calibri"/>
          <w:sz w:val="22"/>
          <w:szCs w:val="22"/>
        </w:rPr>
      </w:pPr>
      <w:r w:rsidRPr="004B065E">
        <w:rPr>
          <w:rFonts w:ascii="Roboto" w:hAnsi="Roboto" w:cs="Calibri"/>
          <w:sz w:val="22"/>
          <w:szCs w:val="22"/>
        </w:rPr>
        <w:t xml:space="preserve">In </w:t>
      </w:r>
      <w:r w:rsidR="00FB6A64" w:rsidRPr="004B065E">
        <w:rPr>
          <w:rFonts w:ascii="Roboto" w:hAnsi="Roboto" w:cs="Calibri"/>
          <w:sz w:val="22"/>
          <w:szCs w:val="22"/>
        </w:rPr>
        <w:t xml:space="preserve">paragraph 3 of </w:t>
      </w:r>
      <w:r w:rsidR="00941DF9" w:rsidRPr="004B065E">
        <w:rPr>
          <w:rFonts w:ascii="Roboto" w:hAnsi="Roboto" w:cs="Calibri"/>
          <w:sz w:val="22"/>
          <w:szCs w:val="22"/>
        </w:rPr>
        <w:t>UNEA resolution 3/</w:t>
      </w:r>
      <w:r w:rsidR="0014229E" w:rsidRPr="004B065E">
        <w:rPr>
          <w:rFonts w:ascii="Roboto" w:hAnsi="Roboto" w:cs="Calibri"/>
          <w:sz w:val="22"/>
          <w:szCs w:val="22"/>
        </w:rPr>
        <w:t>3</w:t>
      </w:r>
      <w:r w:rsidR="0014229E" w:rsidRPr="004B065E">
        <w:rPr>
          <w:rStyle w:val="FootnoteReference"/>
          <w:rFonts w:ascii="Roboto" w:hAnsi="Roboto" w:cs="Calibri"/>
          <w:sz w:val="22"/>
          <w:szCs w:val="22"/>
        </w:rPr>
        <w:footnoteReference w:id="2"/>
      </w:r>
      <w:r w:rsidRPr="004B065E">
        <w:rPr>
          <w:rFonts w:ascii="Roboto" w:hAnsi="Roboto" w:cs="Calibri"/>
          <w:sz w:val="22"/>
          <w:szCs w:val="22"/>
        </w:rPr>
        <w:t>, the United Nations</w:t>
      </w:r>
      <w:r w:rsidR="005C74D1" w:rsidRPr="004B065E">
        <w:rPr>
          <w:rFonts w:ascii="Roboto" w:hAnsi="Roboto" w:cs="Calibri"/>
          <w:sz w:val="22"/>
          <w:szCs w:val="22"/>
        </w:rPr>
        <w:t xml:space="preserve"> </w:t>
      </w:r>
      <w:r w:rsidRPr="004B065E">
        <w:rPr>
          <w:rFonts w:ascii="Roboto" w:hAnsi="Roboto" w:cs="Calibri"/>
          <w:sz w:val="22"/>
          <w:szCs w:val="22"/>
        </w:rPr>
        <w:t>Environment Assembly decided to “</w:t>
      </w:r>
      <w:r w:rsidR="00FB6A64" w:rsidRPr="004B065E">
        <w:rPr>
          <w:rFonts w:ascii="Roboto" w:hAnsi="Roboto" w:cs="Calibri"/>
          <w:sz w:val="22"/>
          <w:szCs w:val="22"/>
        </w:rPr>
        <w:t>provide timely substantive inputs to the annual meetings of the high-level political forum, including during the intersessional period between the biennial sessions of the United Nations Environment Assembly, as follows: (a)</w:t>
      </w:r>
      <w:r w:rsidRPr="004B065E">
        <w:rPr>
          <w:rFonts w:ascii="Roboto" w:hAnsi="Roboto" w:cs="Calibri"/>
          <w:sz w:val="22"/>
          <w:szCs w:val="22"/>
        </w:rPr>
        <w:t xml:space="preserve"> </w:t>
      </w:r>
      <w:r w:rsidR="00FB6A64" w:rsidRPr="004B065E">
        <w:rPr>
          <w:rFonts w:ascii="Roboto" w:hAnsi="Roboto" w:cs="Calibri"/>
          <w:sz w:val="22"/>
          <w:szCs w:val="22"/>
        </w:rPr>
        <w:t>The inputs will be provided on the overarching</w:t>
      </w:r>
      <w:r w:rsidRPr="004B065E">
        <w:rPr>
          <w:rFonts w:ascii="Roboto" w:hAnsi="Roboto" w:cs="Calibri"/>
          <w:sz w:val="22"/>
          <w:szCs w:val="22"/>
        </w:rPr>
        <w:t xml:space="preserve"> </w:t>
      </w:r>
      <w:r w:rsidR="00FB6A64" w:rsidRPr="004B065E">
        <w:rPr>
          <w:rFonts w:ascii="Roboto" w:hAnsi="Roboto" w:cs="Calibri"/>
          <w:sz w:val="22"/>
          <w:szCs w:val="22"/>
        </w:rPr>
        <w:t>environmental perspective of sustainable development;</w:t>
      </w:r>
      <w:r w:rsidRPr="004B065E">
        <w:rPr>
          <w:rFonts w:ascii="Roboto" w:hAnsi="Roboto" w:cs="Calibri"/>
          <w:sz w:val="22"/>
          <w:szCs w:val="22"/>
        </w:rPr>
        <w:t xml:space="preserve"> </w:t>
      </w:r>
      <w:r w:rsidR="00FB6A64" w:rsidRPr="004B065E">
        <w:rPr>
          <w:rFonts w:ascii="Roboto" w:hAnsi="Roboto" w:cs="Calibri"/>
          <w:sz w:val="22"/>
          <w:szCs w:val="22"/>
        </w:rPr>
        <w:t>(b)</w:t>
      </w:r>
      <w:r w:rsidRPr="004B065E">
        <w:rPr>
          <w:rFonts w:ascii="Roboto" w:hAnsi="Roboto" w:cs="Calibri"/>
          <w:sz w:val="22"/>
          <w:szCs w:val="22"/>
        </w:rPr>
        <w:t xml:space="preserve"> </w:t>
      </w:r>
      <w:r w:rsidR="00FB6A64" w:rsidRPr="004B065E">
        <w:rPr>
          <w:rFonts w:ascii="Roboto" w:hAnsi="Roboto" w:cs="Calibri"/>
          <w:sz w:val="22"/>
          <w:szCs w:val="22"/>
        </w:rPr>
        <w:t>The inputs will take into account the themes of meetings of the high-level political forum on sustainable development as well as the Sustainable Development Goals under review at each of the annual meetings of the forum, as well as the interlinkages</w:t>
      </w:r>
      <w:r w:rsidRPr="004B065E">
        <w:rPr>
          <w:rFonts w:ascii="Roboto" w:hAnsi="Roboto" w:cs="Calibri"/>
          <w:sz w:val="22"/>
          <w:szCs w:val="22"/>
        </w:rPr>
        <w:t xml:space="preserve"> </w:t>
      </w:r>
      <w:r w:rsidR="00FB6A64" w:rsidRPr="004B065E">
        <w:rPr>
          <w:rFonts w:ascii="Roboto" w:hAnsi="Roboto" w:cs="Calibri"/>
          <w:sz w:val="22"/>
          <w:szCs w:val="22"/>
        </w:rPr>
        <w:t>between the environmental dimension and the social and economic dimensions</w:t>
      </w:r>
      <w:r w:rsidRPr="004B065E">
        <w:rPr>
          <w:rFonts w:ascii="Roboto" w:hAnsi="Roboto" w:cs="Calibri"/>
          <w:sz w:val="22"/>
          <w:szCs w:val="22"/>
        </w:rPr>
        <w:t xml:space="preserve"> </w:t>
      </w:r>
      <w:r w:rsidR="00FB6A64" w:rsidRPr="004B065E">
        <w:rPr>
          <w:rFonts w:ascii="Roboto" w:hAnsi="Roboto" w:cs="Calibri"/>
          <w:sz w:val="22"/>
          <w:szCs w:val="22"/>
        </w:rPr>
        <w:t>of sustainable development; (c)</w:t>
      </w:r>
      <w:r w:rsidRPr="004B065E">
        <w:rPr>
          <w:rFonts w:ascii="Roboto" w:hAnsi="Roboto" w:cs="Calibri"/>
          <w:sz w:val="22"/>
          <w:szCs w:val="22"/>
        </w:rPr>
        <w:t xml:space="preserve"> </w:t>
      </w:r>
      <w:r w:rsidR="00FB6A64" w:rsidRPr="004B065E">
        <w:rPr>
          <w:rFonts w:ascii="Roboto" w:hAnsi="Roboto" w:cs="Calibri"/>
          <w:sz w:val="22"/>
          <w:szCs w:val="22"/>
        </w:rPr>
        <w:t>The inputs will also</w:t>
      </w:r>
      <w:r w:rsidRPr="004B065E">
        <w:rPr>
          <w:rFonts w:ascii="Roboto" w:hAnsi="Roboto" w:cs="Calibri"/>
          <w:sz w:val="22"/>
          <w:szCs w:val="22"/>
        </w:rPr>
        <w:t xml:space="preserve"> </w:t>
      </w:r>
      <w:r w:rsidR="00FB6A64" w:rsidRPr="004B065E">
        <w:rPr>
          <w:rFonts w:ascii="Roboto" w:hAnsi="Roboto" w:cs="Calibri"/>
          <w:sz w:val="22"/>
          <w:szCs w:val="22"/>
        </w:rPr>
        <w:t>take into account relevant resolutions adopted by the United</w:t>
      </w:r>
      <w:r w:rsidRPr="004B065E">
        <w:rPr>
          <w:rFonts w:ascii="Roboto" w:hAnsi="Roboto" w:cs="Calibri"/>
          <w:sz w:val="22"/>
          <w:szCs w:val="22"/>
        </w:rPr>
        <w:t xml:space="preserve"> </w:t>
      </w:r>
      <w:r w:rsidR="00FB6A64" w:rsidRPr="004B065E">
        <w:rPr>
          <w:rFonts w:ascii="Roboto" w:hAnsi="Roboto" w:cs="Calibri"/>
          <w:sz w:val="22"/>
          <w:szCs w:val="22"/>
        </w:rPr>
        <w:t>Nations Environment Assembly; (d)</w:t>
      </w:r>
      <w:r w:rsidRPr="004B065E">
        <w:rPr>
          <w:rFonts w:ascii="Roboto" w:hAnsi="Roboto" w:cs="Calibri"/>
          <w:sz w:val="22"/>
          <w:szCs w:val="22"/>
        </w:rPr>
        <w:t xml:space="preserve"> </w:t>
      </w:r>
      <w:r w:rsidR="00FB6A64" w:rsidRPr="004B065E">
        <w:rPr>
          <w:rFonts w:ascii="Roboto" w:hAnsi="Roboto" w:cs="Calibri"/>
          <w:sz w:val="22"/>
          <w:szCs w:val="22"/>
        </w:rPr>
        <w:t>The inputs will be prepared by the Executive Director</w:t>
      </w:r>
      <w:r w:rsidRPr="004B065E">
        <w:rPr>
          <w:rFonts w:ascii="Roboto" w:hAnsi="Roboto" w:cs="Calibri"/>
          <w:sz w:val="22"/>
          <w:szCs w:val="22"/>
        </w:rPr>
        <w:t xml:space="preserve"> </w:t>
      </w:r>
      <w:r w:rsidR="00FB6A64" w:rsidRPr="004B065E">
        <w:rPr>
          <w:rFonts w:ascii="Roboto" w:hAnsi="Roboto" w:cs="Calibri"/>
          <w:sz w:val="22"/>
          <w:szCs w:val="22"/>
        </w:rPr>
        <w:t>or the secretariat</w:t>
      </w:r>
      <w:r w:rsidRPr="004B065E">
        <w:rPr>
          <w:rFonts w:ascii="Roboto" w:hAnsi="Roboto" w:cs="Calibri"/>
          <w:sz w:val="22"/>
          <w:szCs w:val="22"/>
        </w:rPr>
        <w:t xml:space="preserve"> </w:t>
      </w:r>
      <w:r w:rsidR="00FB6A64" w:rsidRPr="004B065E">
        <w:rPr>
          <w:rFonts w:ascii="Roboto" w:hAnsi="Roboto" w:cs="Calibri"/>
          <w:sz w:val="22"/>
          <w:szCs w:val="22"/>
        </w:rPr>
        <w:t>of the United</w:t>
      </w:r>
      <w:r w:rsidRPr="004B065E">
        <w:rPr>
          <w:rFonts w:ascii="Roboto" w:hAnsi="Roboto" w:cs="Calibri"/>
          <w:sz w:val="22"/>
          <w:szCs w:val="22"/>
        </w:rPr>
        <w:t xml:space="preserve"> </w:t>
      </w:r>
      <w:r w:rsidR="00FB6A64" w:rsidRPr="004B065E">
        <w:rPr>
          <w:rFonts w:ascii="Roboto" w:hAnsi="Roboto" w:cs="Calibri"/>
          <w:sz w:val="22"/>
          <w:szCs w:val="22"/>
        </w:rPr>
        <w:t>Nations Environment Programme, under the guidance of the President</w:t>
      </w:r>
      <w:r w:rsidRPr="004B065E">
        <w:rPr>
          <w:rFonts w:ascii="Roboto" w:hAnsi="Roboto" w:cs="Calibri"/>
          <w:sz w:val="22"/>
          <w:szCs w:val="22"/>
        </w:rPr>
        <w:t xml:space="preserve"> </w:t>
      </w:r>
      <w:r w:rsidR="00FB6A64" w:rsidRPr="004B065E">
        <w:rPr>
          <w:rFonts w:ascii="Roboto" w:hAnsi="Roboto" w:cs="Calibri"/>
          <w:sz w:val="22"/>
          <w:szCs w:val="22"/>
        </w:rPr>
        <w:t>of the Environment Assembly, in consultation with and for consideration by the Committee of Permanent Representatives</w:t>
      </w:r>
      <w:r w:rsidRPr="004B065E">
        <w:rPr>
          <w:rFonts w:ascii="Roboto" w:hAnsi="Roboto" w:cs="Calibri"/>
          <w:sz w:val="22"/>
          <w:szCs w:val="22"/>
        </w:rPr>
        <w:t xml:space="preserve">. </w:t>
      </w:r>
    </w:p>
    <w:p w14:paraId="1D6B1888" w14:textId="77777777" w:rsidR="00FB6A64" w:rsidRPr="004B065E" w:rsidRDefault="00FB6A64" w:rsidP="00FB7AA1">
      <w:pPr>
        <w:pBdr>
          <w:top w:val="single" w:sz="4" w:space="0" w:color="000000"/>
          <w:left w:val="single" w:sz="4" w:space="0" w:color="000000"/>
          <w:bottom w:val="single" w:sz="4" w:space="0" w:color="000000"/>
          <w:right w:val="single" w:sz="4" w:space="0" w:color="000000"/>
        </w:pBdr>
        <w:ind w:left="108"/>
        <w:jc w:val="both"/>
        <w:rPr>
          <w:rFonts w:ascii="Roboto" w:hAnsi="Roboto" w:cs="Calibri"/>
          <w:sz w:val="22"/>
          <w:szCs w:val="22"/>
        </w:rPr>
      </w:pPr>
    </w:p>
    <w:p w14:paraId="78CE6BE3" w14:textId="3BCE9228" w:rsidR="006078E1" w:rsidRPr="004B065E" w:rsidRDefault="00B71060" w:rsidP="00FB7AA1">
      <w:pPr>
        <w:pBdr>
          <w:top w:val="single" w:sz="4" w:space="0" w:color="000000"/>
          <w:left w:val="single" w:sz="4" w:space="0" w:color="000000"/>
          <w:bottom w:val="single" w:sz="4" w:space="0" w:color="000000"/>
          <w:right w:val="single" w:sz="4" w:space="0" w:color="000000"/>
        </w:pBdr>
        <w:ind w:left="108"/>
        <w:jc w:val="both"/>
        <w:rPr>
          <w:rFonts w:ascii="Roboto" w:hAnsi="Roboto" w:cs="Calibri"/>
          <w:sz w:val="22"/>
          <w:szCs w:val="22"/>
        </w:rPr>
      </w:pPr>
      <w:r w:rsidRPr="004B065E">
        <w:rPr>
          <w:rFonts w:ascii="Roboto" w:hAnsi="Roboto" w:cs="Calibri"/>
          <w:sz w:val="22"/>
          <w:szCs w:val="22"/>
        </w:rPr>
        <w:t xml:space="preserve">Based on the mandate provide in </w:t>
      </w:r>
      <w:r w:rsidR="008B7223" w:rsidRPr="004B065E">
        <w:rPr>
          <w:rFonts w:ascii="Roboto" w:hAnsi="Roboto" w:cs="Calibri"/>
          <w:sz w:val="22"/>
          <w:szCs w:val="22"/>
        </w:rPr>
        <w:t>UNEA</w:t>
      </w:r>
      <w:r w:rsidRPr="004B065E">
        <w:rPr>
          <w:rFonts w:ascii="Roboto" w:hAnsi="Roboto" w:cs="Calibri"/>
          <w:sz w:val="22"/>
          <w:szCs w:val="22"/>
        </w:rPr>
        <w:t xml:space="preserve"> resolution 3/3, the s</w:t>
      </w:r>
      <w:r w:rsidR="00941DF9" w:rsidRPr="004B065E">
        <w:rPr>
          <w:rFonts w:ascii="Roboto" w:hAnsi="Roboto" w:cs="Calibri"/>
          <w:sz w:val="22"/>
          <w:szCs w:val="22"/>
        </w:rPr>
        <w:t xml:space="preserve">ecretariat has prepared a draft </w:t>
      </w:r>
      <w:r w:rsidR="008B7223" w:rsidRPr="004B065E">
        <w:rPr>
          <w:rFonts w:ascii="Roboto" w:hAnsi="Roboto" w:cs="Calibri"/>
          <w:sz w:val="22"/>
          <w:szCs w:val="22"/>
        </w:rPr>
        <w:t>inputs</w:t>
      </w:r>
      <w:r w:rsidR="00941DF9" w:rsidRPr="004B065E">
        <w:rPr>
          <w:rFonts w:ascii="Roboto" w:hAnsi="Roboto" w:cs="Calibri"/>
          <w:sz w:val="22"/>
          <w:szCs w:val="22"/>
        </w:rPr>
        <w:t xml:space="preserve"> of the UN Environment Assembly to </w:t>
      </w:r>
      <w:r w:rsidRPr="004B065E">
        <w:rPr>
          <w:rFonts w:ascii="Roboto" w:hAnsi="Roboto" w:cs="Calibri"/>
          <w:sz w:val="22"/>
          <w:szCs w:val="22"/>
        </w:rPr>
        <w:t xml:space="preserve">this year´s </w:t>
      </w:r>
      <w:r w:rsidR="00941DF9" w:rsidRPr="004B065E">
        <w:rPr>
          <w:rFonts w:ascii="Roboto" w:hAnsi="Roboto" w:cs="Calibri"/>
          <w:sz w:val="22"/>
          <w:szCs w:val="22"/>
        </w:rPr>
        <w:t>High</w:t>
      </w:r>
      <w:r w:rsidR="0043400D" w:rsidRPr="004B065E">
        <w:rPr>
          <w:rFonts w:ascii="Roboto" w:hAnsi="Roboto" w:cs="Calibri"/>
          <w:sz w:val="22"/>
          <w:szCs w:val="22"/>
        </w:rPr>
        <w:t>-</w:t>
      </w:r>
      <w:r w:rsidR="00941DF9" w:rsidRPr="004B065E">
        <w:rPr>
          <w:rFonts w:ascii="Roboto" w:hAnsi="Roboto" w:cs="Calibri"/>
          <w:sz w:val="22"/>
          <w:szCs w:val="22"/>
        </w:rPr>
        <w:t>Level Political Forum on Sustainable Development</w:t>
      </w:r>
      <w:r w:rsidR="00FB6A64" w:rsidRPr="004B065E">
        <w:rPr>
          <w:rFonts w:ascii="Roboto" w:hAnsi="Roboto" w:cs="Calibri"/>
          <w:sz w:val="22"/>
          <w:szCs w:val="22"/>
        </w:rPr>
        <w:t xml:space="preserve"> (HLPF)</w:t>
      </w:r>
      <w:r w:rsidR="00941DF9" w:rsidRPr="004B065E">
        <w:rPr>
          <w:rFonts w:ascii="Roboto" w:hAnsi="Roboto" w:cs="Calibri"/>
          <w:sz w:val="22"/>
          <w:szCs w:val="22"/>
        </w:rPr>
        <w:t xml:space="preserve">, </w:t>
      </w:r>
      <w:r w:rsidR="00FB6A64" w:rsidRPr="004B065E">
        <w:rPr>
          <w:rFonts w:ascii="Roboto" w:hAnsi="Roboto" w:cs="Calibri"/>
          <w:sz w:val="22"/>
          <w:szCs w:val="22"/>
        </w:rPr>
        <w:t>under the auspices of the Economic and Social Council (ECOSOC)</w:t>
      </w:r>
      <w:r w:rsidR="00941DF9" w:rsidRPr="004B065E">
        <w:rPr>
          <w:rFonts w:ascii="Roboto" w:hAnsi="Roboto" w:cs="Calibri"/>
          <w:sz w:val="22"/>
          <w:szCs w:val="22"/>
        </w:rPr>
        <w:t xml:space="preserve">. </w:t>
      </w:r>
      <w:r w:rsidRPr="004B065E">
        <w:rPr>
          <w:rFonts w:ascii="Roboto" w:hAnsi="Roboto" w:cs="Calibri"/>
          <w:sz w:val="22"/>
          <w:szCs w:val="22"/>
        </w:rPr>
        <w:t xml:space="preserve">HLPF 2021 will take place from 6 to 15 July 2021, with a ministerial segment from 13 to 15 July 2021, under the theme </w:t>
      </w:r>
      <w:r w:rsidRPr="004B065E">
        <w:rPr>
          <w:rFonts w:ascii="Roboto" w:hAnsi="Roboto" w:cs="Calibri"/>
          <w:i/>
          <w:iCs/>
          <w:sz w:val="22"/>
          <w:szCs w:val="22"/>
        </w:rPr>
        <w:t>“Sustainable and resilient recovery from the COVID-19 pandemic that promotes the economic, social and environmental dimensions of sustainable development: building an inclusive and effective path for the achievement of the 2030 Agenda in the context of the decade of action and delivery for sustainable development”.</w:t>
      </w:r>
    </w:p>
    <w:p w14:paraId="283BEAA3" w14:textId="77777777" w:rsidR="00271326" w:rsidRPr="004B065E" w:rsidRDefault="00271326" w:rsidP="00271326">
      <w:pPr>
        <w:pBdr>
          <w:top w:val="single" w:sz="4" w:space="0" w:color="000000"/>
          <w:left w:val="single" w:sz="4" w:space="0" w:color="000000"/>
          <w:bottom w:val="single" w:sz="4" w:space="0" w:color="000000"/>
          <w:right w:val="single" w:sz="4" w:space="0" w:color="000000"/>
        </w:pBdr>
        <w:ind w:left="108"/>
        <w:jc w:val="both"/>
        <w:rPr>
          <w:rFonts w:ascii="Roboto" w:hAnsi="Roboto" w:cs="Calibri"/>
          <w:sz w:val="22"/>
          <w:szCs w:val="22"/>
        </w:rPr>
      </w:pPr>
    </w:p>
    <w:p w14:paraId="1DA54097" w14:textId="5721031A" w:rsidR="00271326" w:rsidRPr="004B065E" w:rsidRDefault="00FB6A64" w:rsidP="00271326">
      <w:pPr>
        <w:pBdr>
          <w:top w:val="single" w:sz="4" w:space="0" w:color="000000"/>
          <w:left w:val="single" w:sz="4" w:space="0" w:color="000000"/>
          <w:bottom w:val="single" w:sz="4" w:space="0" w:color="000000"/>
          <w:right w:val="single" w:sz="4" w:space="0" w:color="000000"/>
        </w:pBdr>
        <w:ind w:left="108"/>
        <w:jc w:val="both"/>
        <w:rPr>
          <w:rFonts w:ascii="Roboto" w:hAnsi="Roboto" w:cs="Calibri"/>
          <w:sz w:val="22"/>
          <w:szCs w:val="22"/>
        </w:rPr>
      </w:pPr>
      <w:r w:rsidRPr="004B065E">
        <w:rPr>
          <w:rFonts w:ascii="Roboto" w:hAnsi="Roboto" w:cs="Calibri"/>
          <w:sz w:val="22"/>
          <w:szCs w:val="22"/>
        </w:rPr>
        <w:t>The</w:t>
      </w:r>
      <w:r w:rsidR="00904249" w:rsidRPr="004B065E">
        <w:rPr>
          <w:rFonts w:ascii="Roboto" w:hAnsi="Roboto" w:cs="Calibri"/>
          <w:sz w:val="22"/>
          <w:szCs w:val="22"/>
        </w:rPr>
        <w:t xml:space="preserve"> attached </w:t>
      </w:r>
      <w:r w:rsidRPr="004B065E">
        <w:rPr>
          <w:rFonts w:ascii="Roboto" w:hAnsi="Roboto" w:cs="Calibri"/>
          <w:sz w:val="22"/>
          <w:szCs w:val="22"/>
        </w:rPr>
        <w:t xml:space="preserve">draft </w:t>
      </w:r>
      <w:r w:rsidR="00EE6B83" w:rsidRPr="004B065E">
        <w:rPr>
          <w:rFonts w:ascii="Roboto" w:hAnsi="Roboto" w:cs="Calibri"/>
          <w:sz w:val="22"/>
          <w:szCs w:val="22"/>
        </w:rPr>
        <w:t xml:space="preserve">inputs have </w:t>
      </w:r>
      <w:r w:rsidRPr="004B065E">
        <w:rPr>
          <w:rFonts w:ascii="Roboto" w:hAnsi="Roboto" w:cs="Calibri"/>
          <w:sz w:val="22"/>
          <w:szCs w:val="22"/>
        </w:rPr>
        <w:t xml:space="preserve">been prepared </w:t>
      </w:r>
      <w:r w:rsidR="00271326" w:rsidRPr="004B065E">
        <w:rPr>
          <w:rFonts w:ascii="Roboto" w:hAnsi="Roboto" w:cs="Calibri"/>
          <w:sz w:val="22"/>
          <w:szCs w:val="22"/>
        </w:rPr>
        <w:t xml:space="preserve">in response to the request </w:t>
      </w:r>
      <w:r w:rsidRPr="004B065E">
        <w:rPr>
          <w:rFonts w:ascii="Roboto" w:hAnsi="Roboto" w:cs="Calibri"/>
          <w:sz w:val="22"/>
          <w:szCs w:val="22"/>
        </w:rPr>
        <w:t xml:space="preserve">in a </w:t>
      </w:r>
      <w:hyperlink r:id="rId8" w:history="1">
        <w:r w:rsidRPr="004B065E">
          <w:rPr>
            <w:rStyle w:val="Hyperlink"/>
            <w:rFonts w:ascii="Roboto" w:hAnsi="Roboto" w:cs="Calibri"/>
            <w:sz w:val="22"/>
            <w:szCs w:val="22"/>
          </w:rPr>
          <w:t xml:space="preserve">letter dated 18 November 2020 from </w:t>
        </w:r>
        <w:r w:rsidR="00271326" w:rsidRPr="004B065E">
          <w:rPr>
            <w:rStyle w:val="Hyperlink"/>
            <w:rFonts w:ascii="Roboto" w:hAnsi="Roboto" w:cs="Calibri"/>
            <w:sz w:val="22"/>
            <w:szCs w:val="22"/>
          </w:rPr>
          <w:t xml:space="preserve">H.E. Mr. Munir </w:t>
        </w:r>
        <w:proofErr w:type="spellStart"/>
        <w:r w:rsidR="00271326" w:rsidRPr="004B065E">
          <w:rPr>
            <w:rStyle w:val="Hyperlink"/>
            <w:rFonts w:ascii="Roboto" w:hAnsi="Roboto" w:cs="Calibri"/>
            <w:sz w:val="22"/>
            <w:szCs w:val="22"/>
          </w:rPr>
          <w:t>Akram</w:t>
        </w:r>
        <w:proofErr w:type="spellEnd"/>
      </w:hyperlink>
      <w:r w:rsidR="00271326" w:rsidRPr="004B065E">
        <w:rPr>
          <w:rFonts w:ascii="Roboto" w:hAnsi="Roboto" w:cs="Calibri"/>
          <w:sz w:val="22"/>
          <w:szCs w:val="22"/>
        </w:rPr>
        <w:t xml:space="preserve">, President of ECOSOC and Ambassador and Permanent Representative of Pakistan to the UN in New York, to H.E. Mr. </w:t>
      </w:r>
      <w:proofErr w:type="spellStart"/>
      <w:r w:rsidR="00271326" w:rsidRPr="004B065E">
        <w:rPr>
          <w:rFonts w:ascii="Roboto" w:hAnsi="Roboto" w:cs="Calibri"/>
          <w:sz w:val="22"/>
          <w:szCs w:val="22"/>
        </w:rPr>
        <w:t>Sveinung</w:t>
      </w:r>
      <w:proofErr w:type="spellEnd"/>
      <w:r w:rsidR="00271326" w:rsidRPr="004B065E">
        <w:rPr>
          <w:rFonts w:ascii="Roboto" w:hAnsi="Roboto" w:cs="Calibri"/>
          <w:sz w:val="22"/>
          <w:szCs w:val="22"/>
        </w:rPr>
        <w:t xml:space="preserve"> </w:t>
      </w:r>
      <w:proofErr w:type="spellStart"/>
      <w:r w:rsidR="00271326" w:rsidRPr="004B065E">
        <w:rPr>
          <w:rFonts w:ascii="Roboto" w:hAnsi="Roboto" w:cs="Calibri"/>
          <w:sz w:val="22"/>
          <w:szCs w:val="22"/>
        </w:rPr>
        <w:t>Rotevatn</w:t>
      </w:r>
      <w:proofErr w:type="spellEnd"/>
      <w:r w:rsidR="00271326" w:rsidRPr="004B065E">
        <w:rPr>
          <w:rFonts w:ascii="Roboto" w:hAnsi="Roboto" w:cs="Calibri"/>
          <w:sz w:val="22"/>
          <w:szCs w:val="22"/>
        </w:rPr>
        <w:t>, President of the United Nations Environment Assembly and Minister for the Environment and Climate of Norway.</w:t>
      </w:r>
      <w:r w:rsidRPr="004B065E">
        <w:rPr>
          <w:rFonts w:ascii="Roboto" w:hAnsi="Roboto" w:cs="Calibri"/>
          <w:sz w:val="22"/>
          <w:szCs w:val="22"/>
        </w:rPr>
        <w:t xml:space="preserve"> The letter outlines specific guidance as to which aspects should be addressed in the contribution. </w:t>
      </w:r>
    </w:p>
    <w:p w14:paraId="6B6A1153" w14:textId="5F279BB4" w:rsidR="00FB6A64" w:rsidRPr="004B065E" w:rsidRDefault="00FB6A64" w:rsidP="00271326">
      <w:pPr>
        <w:pBdr>
          <w:top w:val="single" w:sz="4" w:space="0" w:color="000000"/>
          <w:left w:val="single" w:sz="4" w:space="0" w:color="000000"/>
          <w:bottom w:val="single" w:sz="4" w:space="0" w:color="000000"/>
          <w:right w:val="single" w:sz="4" w:space="0" w:color="000000"/>
        </w:pBdr>
        <w:ind w:left="108"/>
        <w:jc w:val="both"/>
        <w:rPr>
          <w:rFonts w:ascii="Roboto" w:hAnsi="Roboto" w:cs="Calibri"/>
          <w:sz w:val="22"/>
          <w:szCs w:val="22"/>
        </w:rPr>
      </w:pPr>
    </w:p>
    <w:p w14:paraId="0D8D40A7" w14:textId="2ACDAC83" w:rsidR="00FB6A64" w:rsidRPr="004B065E" w:rsidRDefault="00FB6A64" w:rsidP="00271326">
      <w:pPr>
        <w:pBdr>
          <w:top w:val="single" w:sz="4" w:space="0" w:color="000000"/>
          <w:left w:val="single" w:sz="4" w:space="0" w:color="000000"/>
          <w:bottom w:val="single" w:sz="4" w:space="0" w:color="000000"/>
          <w:right w:val="single" w:sz="4" w:space="0" w:color="000000"/>
        </w:pBdr>
        <w:ind w:left="108"/>
        <w:jc w:val="both"/>
        <w:rPr>
          <w:rFonts w:ascii="Roboto" w:hAnsi="Roboto" w:cs="Calibri"/>
          <w:sz w:val="22"/>
          <w:szCs w:val="22"/>
        </w:rPr>
      </w:pPr>
      <w:r w:rsidRPr="004B065E">
        <w:rPr>
          <w:rFonts w:ascii="Roboto" w:hAnsi="Roboto" w:cs="Calibri"/>
          <w:sz w:val="22"/>
          <w:szCs w:val="22"/>
        </w:rPr>
        <w:t xml:space="preserve">In line with guidance provide by Bureau of the Committee of Permanent Representatives at its </w:t>
      </w:r>
      <w:hyperlink r:id="rId9" w:history="1">
        <w:r w:rsidRPr="004B065E">
          <w:rPr>
            <w:rStyle w:val="Hyperlink"/>
            <w:rFonts w:ascii="Roboto" w:hAnsi="Roboto" w:cs="Calibri"/>
            <w:sz w:val="22"/>
            <w:szCs w:val="22"/>
          </w:rPr>
          <w:t>meeting on 12 January 2021</w:t>
        </w:r>
      </w:hyperlink>
      <w:r w:rsidRPr="004B065E">
        <w:rPr>
          <w:rFonts w:ascii="Roboto" w:hAnsi="Roboto" w:cs="Calibri"/>
          <w:sz w:val="22"/>
          <w:szCs w:val="22"/>
        </w:rPr>
        <w:t xml:space="preserve">, the </w:t>
      </w:r>
      <w:r w:rsidR="007F0161" w:rsidRPr="004B065E">
        <w:rPr>
          <w:rFonts w:ascii="Roboto" w:hAnsi="Roboto" w:cs="Calibri"/>
          <w:sz w:val="22"/>
          <w:szCs w:val="22"/>
        </w:rPr>
        <w:t xml:space="preserve">initial </w:t>
      </w:r>
      <w:r w:rsidRPr="004B065E">
        <w:rPr>
          <w:rFonts w:ascii="Roboto" w:hAnsi="Roboto" w:cs="Calibri"/>
          <w:sz w:val="22"/>
          <w:szCs w:val="22"/>
        </w:rPr>
        <w:t xml:space="preserve">draft </w:t>
      </w:r>
      <w:r w:rsidR="007F0161" w:rsidRPr="004B065E">
        <w:rPr>
          <w:rFonts w:ascii="Roboto" w:hAnsi="Roboto" w:cs="Calibri"/>
          <w:sz w:val="22"/>
          <w:szCs w:val="22"/>
        </w:rPr>
        <w:t xml:space="preserve">was based on </w:t>
      </w:r>
      <w:r w:rsidRPr="004B065E">
        <w:rPr>
          <w:rFonts w:ascii="Roboto" w:hAnsi="Roboto" w:cs="Calibri"/>
          <w:sz w:val="22"/>
          <w:szCs w:val="22"/>
        </w:rPr>
        <w:t xml:space="preserve">inputs from </w:t>
      </w:r>
      <w:r w:rsidR="007F0161" w:rsidRPr="004B065E">
        <w:rPr>
          <w:rFonts w:ascii="Roboto" w:hAnsi="Roboto" w:cs="Calibri"/>
          <w:sz w:val="22"/>
          <w:szCs w:val="22"/>
        </w:rPr>
        <w:t xml:space="preserve">several </w:t>
      </w:r>
      <w:r w:rsidRPr="004B065E">
        <w:rPr>
          <w:rFonts w:ascii="Roboto" w:hAnsi="Roboto" w:cs="Calibri"/>
          <w:sz w:val="22"/>
          <w:szCs w:val="22"/>
        </w:rPr>
        <w:t>Member States who provided written submissions to the secretariat by 12 February 2021</w:t>
      </w:r>
      <w:r w:rsidR="007F0161" w:rsidRPr="004B065E">
        <w:rPr>
          <w:rFonts w:ascii="Roboto" w:hAnsi="Roboto" w:cs="Calibri"/>
          <w:sz w:val="22"/>
          <w:szCs w:val="22"/>
        </w:rPr>
        <w:t xml:space="preserve">, as well as </w:t>
      </w:r>
      <w:r w:rsidRPr="004B065E">
        <w:rPr>
          <w:rFonts w:ascii="Roboto" w:hAnsi="Roboto" w:cs="Calibri"/>
          <w:sz w:val="22"/>
          <w:szCs w:val="22"/>
        </w:rPr>
        <w:t xml:space="preserve">relevant background documents relating to the COVID-19 prepared by the UNEP secretariat. </w:t>
      </w:r>
    </w:p>
    <w:p w14:paraId="744135FA" w14:textId="7BB9362A" w:rsidR="00271326" w:rsidRPr="004B065E" w:rsidRDefault="00271326" w:rsidP="00FB7AA1">
      <w:pPr>
        <w:pBdr>
          <w:top w:val="single" w:sz="4" w:space="0" w:color="000000"/>
          <w:left w:val="single" w:sz="4" w:space="0" w:color="000000"/>
          <w:bottom w:val="single" w:sz="4" w:space="0" w:color="000000"/>
          <w:right w:val="single" w:sz="4" w:space="0" w:color="000000"/>
        </w:pBdr>
        <w:ind w:left="108"/>
        <w:jc w:val="both"/>
        <w:rPr>
          <w:rFonts w:ascii="Roboto" w:hAnsi="Roboto" w:cs="Calibri"/>
          <w:sz w:val="22"/>
          <w:szCs w:val="22"/>
        </w:rPr>
      </w:pPr>
      <w:r w:rsidRPr="004B065E">
        <w:rPr>
          <w:rFonts w:ascii="Roboto" w:hAnsi="Roboto" w:cs="Calibri"/>
          <w:sz w:val="22"/>
          <w:szCs w:val="22"/>
        </w:rPr>
        <w:t xml:space="preserve"> </w:t>
      </w:r>
    </w:p>
    <w:p w14:paraId="13285C2E" w14:textId="2BF0318A" w:rsidR="00FB6A64" w:rsidRPr="004B065E" w:rsidRDefault="007F0161" w:rsidP="004B065E">
      <w:pPr>
        <w:pBdr>
          <w:top w:val="single" w:sz="4" w:space="0" w:color="000000"/>
          <w:left w:val="single" w:sz="4" w:space="0" w:color="000000"/>
          <w:bottom w:val="single" w:sz="4" w:space="0" w:color="000000"/>
          <w:right w:val="single" w:sz="4" w:space="0" w:color="000000"/>
        </w:pBdr>
        <w:ind w:left="108"/>
        <w:jc w:val="both"/>
        <w:rPr>
          <w:rFonts w:ascii="Roboto" w:hAnsi="Roboto" w:cs="Calibri"/>
          <w:sz w:val="22"/>
          <w:szCs w:val="22"/>
        </w:rPr>
      </w:pPr>
      <w:r w:rsidRPr="004B065E">
        <w:rPr>
          <w:rFonts w:ascii="Roboto" w:hAnsi="Roboto" w:cs="Calibri"/>
          <w:sz w:val="22"/>
          <w:szCs w:val="22"/>
        </w:rPr>
        <w:t xml:space="preserve">The annexed draft has been revised by the secretariat on the basis of additional written inputs from Member States and Stakeholders following the meeting of the CPR subcommittee on 4 March 2021. </w:t>
      </w:r>
      <w:r w:rsidR="00941DF9" w:rsidRPr="004B065E">
        <w:rPr>
          <w:rFonts w:ascii="Roboto" w:hAnsi="Roboto" w:cs="Calibri"/>
          <w:sz w:val="22"/>
          <w:szCs w:val="22"/>
        </w:rPr>
        <w:t xml:space="preserve">Member States are invited to </w:t>
      </w:r>
      <w:r w:rsidR="002176F6" w:rsidRPr="004B065E">
        <w:rPr>
          <w:rFonts w:ascii="Roboto" w:hAnsi="Roboto" w:cs="Calibri"/>
          <w:sz w:val="22"/>
          <w:szCs w:val="22"/>
        </w:rPr>
        <w:t xml:space="preserve">and provide </w:t>
      </w:r>
      <w:r w:rsidR="00B71060" w:rsidRPr="004B065E">
        <w:rPr>
          <w:rFonts w:ascii="Roboto" w:hAnsi="Roboto" w:cs="Calibri"/>
          <w:sz w:val="22"/>
          <w:szCs w:val="22"/>
        </w:rPr>
        <w:t xml:space="preserve">further </w:t>
      </w:r>
      <w:r w:rsidR="002176F6" w:rsidRPr="004B065E">
        <w:rPr>
          <w:rFonts w:ascii="Roboto" w:hAnsi="Roboto" w:cs="Calibri"/>
          <w:sz w:val="22"/>
          <w:szCs w:val="22"/>
        </w:rPr>
        <w:t xml:space="preserve">guidance on </w:t>
      </w:r>
      <w:r w:rsidR="00941DF9" w:rsidRPr="004B065E">
        <w:rPr>
          <w:rFonts w:ascii="Roboto" w:hAnsi="Roboto" w:cs="Calibri"/>
          <w:sz w:val="22"/>
          <w:szCs w:val="22"/>
        </w:rPr>
        <w:t>the draft contribution</w:t>
      </w:r>
      <w:r w:rsidR="008B7223" w:rsidRPr="004B065E">
        <w:rPr>
          <w:rFonts w:ascii="Roboto" w:hAnsi="Roboto" w:cs="Calibri"/>
          <w:sz w:val="22"/>
          <w:szCs w:val="22"/>
        </w:rPr>
        <w:t>s</w:t>
      </w:r>
      <w:r w:rsidR="00941DF9" w:rsidRPr="004B065E">
        <w:rPr>
          <w:rFonts w:ascii="Roboto" w:hAnsi="Roboto" w:cs="Calibri"/>
          <w:sz w:val="22"/>
          <w:szCs w:val="22"/>
        </w:rPr>
        <w:t xml:space="preserve"> of the UN Environment Assembly to the 202</w:t>
      </w:r>
      <w:r w:rsidR="00A00269" w:rsidRPr="004B065E">
        <w:rPr>
          <w:rFonts w:ascii="Roboto" w:hAnsi="Roboto" w:cs="Calibri"/>
          <w:sz w:val="22"/>
          <w:szCs w:val="22"/>
        </w:rPr>
        <w:t>1</w:t>
      </w:r>
      <w:r w:rsidR="00941DF9" w:rsidRPr="004B065E">
        <w:rPr>
          <w:rFonts w:ascii="Roboto" w:hAnsi="Roboto" w:cs="Calibri"/>
          <w:sz w:val="22"/>
          <w:szCs w:val="22"/>
        </w:rPr>
        <w:t xml:space="preserve"> </w:t>
      </w:r>
      <w:r w:rsidR="00B71060" w:rsidRPr="004B065E">
        <w:rPr>
          <w:rFonts w:ascii="Roboto" w:hAnsi="Roboto" w:cs="Calibri"/>
          <w:sz w:val="22"/>
          <w:szCs w:val="22"/>
        </w:rPr>
        <w:t>HLPF</w:t>
      </w:r>
      <w:r w:rsidR="00941DF9" w:rsidRPr="004B065E">
        <w:rPr>
          <w:rFonts w:ascii="Roboto" w:hAnsi="Roboto" w:cs="Calibri"/>
          <w:sz w:val="22"/>
          <w:szCs w:val="22"/>
        </w:rPr>
        <w:t>.</w:t>
      </w:r>
    </w:p>
    <w:p w14:paraId="5A359241" w14:textId="77777777" w:rsidR="006078E1" w:rsidRPr="004B065E" w:rsidRDefault="00941DF9" w:rsidP="00FB7AA1">
      <w:pPr>
        <w:ind w:left="2833"/>
        <w:jc w:val="both"/>
        <w:rPr>
          <w:rFonts w:ascii="Roboto" w:hAnsi="Roboto" w:cs="Calibri"/>
          <w:sz w:val="22"/>
          <w:szCs w:val="22"/>
        </w:rPr>
      </w:pPr>
      <w:r w:rsidRPr="004B065E">
        <w:rPr>
          <w:rFonts w:ascii="Roboto" w:eastAsia="Roboto" w:hAnsi="Roboto" w:cs="Calibri"/>
          <w:b/>
          <w:color w:val="4472C4"/>
          <w:sz w:val="22"/>
          <w:szCs w:val="22"/>
        </w:rPr>
        <w:t xml:space="preserve"> </w:t>
      </w:r>
      <w:r w:rsidRPr="004B065E">
        <w:rPr>
          <w:rFonts w:ascii="Roboto" w:eastAsia="Roboto" w:hAnsi="Roboto" w:cs="Calibri"/>
          <w:b/>
          <w:color w:val="4472C4"/>
          <w:sz w:val="22"/>
          <w:szCs w:val="22"/>
        </w:rPr>
        <w:tab/>
        <w:t xml:space="preserve"> </w:t>
      </w:r>
    </w:p>
    <w:p w14:paraId="3BB180CB" w14:textId="77777777" w:rsidR="0023128C" w:rsidRPr="004B065E" w:rsidRDefault="0023128C" w:rsidP="00FB7AA1">
      <w:pPr>
        <w:ind w:left="-5"/>
        <w:jc w:val="both"/>
        <w:rPr>
          <w:rFonts w:ascii="Roboto" w:hAnsi="Roboto" w:cs="Calibri"/>
          <w:b/>
          <w:color w:val="4472C4"/>
          <w:sz w:val="22"/>
          <w:szCs w:val="22"/>
        </w:rPr>
      </w:pPr>
    </w:p>
    <w:p w14:paraId="7E32B01F" w14:textId="68B6A071" w:rsidR="005C5038" w:rsidRPr="004B065E" w:rsidRDefault="001104CF" w:rsidP="00AC0EDB">
      <w:pPr>
        <w:ind w:left="-15" w:right="79"/>
        <w:jc w:val="center"/>
        <w:rPr>
          <w:rFonts w:ascii="Roboto" w:hAnsi="Roboto" w:cs="Calibri"/>
          <w:b/>
          <w:i/>
          <w:iCs/>
          <w:sz w:val="22"/>
          <w:szCs w:val="22"/>
        </w:rPr>
      </w:pPr>
      <w:r w:rsidRPr="004B065E">
        <w:rPr>
          <w:rFonts w:ascii="Roboto" w:hAnsi="Roboto" w:cs="Calibri"/>
          <w:b/>
          <w:i/>
          <w:iCs/>
          <w:color w:val="4472C4" w:themeColor="accent1"/>
          <w:sz w:val="22"/>
          <w:szCs w:val="22"/>
        </w:rPr>
        <w:br w:type="column"/>
      </w:r>
      <w:r w:rsidR="00C11A93" w:rsidRPr="004B065E">
        <w:rPr>
          <w:rFonts w:ascii="Roboto" w:hAnsi="Roboto" w:cs="Calibri"/>
          <w:b/>
          <w:i/>
          <w:iCs/>
          <w:color w:val="4472C4" w:themeColor="accent1"/>
          <w:sz w:val="22"/>
          <w:szCs w:val="22"/>
        </w:rPr>
        <w:lastRenderedPageBreak/>
        <w:t xml:space="preserve">REVISED </w:t>
      </w:r>
      <w:r w:rsidR="005C5038" w:rsidRPr="004B065E">
        <w:rPr>
          <w:rFonts w:ascii="Roboto" w:hAnsi="Roboto" w:cs="Calibri"/>
          <w:b/>
          <w:i/>
          <w:iCs/>
          <w:sz w:val="22"/>
          <w:szCs w:val="22"/>
        </w:rPr>
        <w:t>DRAFT</w:t>
      </w:r>
      <w:r w:rsidR="00AC0EDB" w:rsidRPr="004B065E">
        <w:rPr>
          <w:rFonts w:ascii="Roboto" w:hAnsi="Roboto" w:cs="Calibri"/>
          <w:b/>
          <w:i/>
          <w:iCs/>
          <w:sz w:val="22"/>
          <w:szCs w:val="22"/>
        </w:rPr>
        <w:t xml:space="preserve"> – </w:t>
      </w:r>
      <w:r w:rsidR="00205446" w:rsidRPr="004B065E">
        <w:rPr>
          <w:rFonts w:ascii="Roboto" w:hAnsi="Roboto" w:cs="Calibri"/>
          <w:b/>
          <w:i/>
          <w:iCs/>
          <w:sz w:val="22"/>
          <w:szCs w:val="22"/>
        </w:rPr>
        <w:t>11</w:t>
      </w:r>
      <w:r w:rsidR="00C11A93" w:rsidRPr="004B065E">
        <w:rPr>
          <w:rFonts w:ascii="Roboto" w:hAnsi="Roboto" w:cs="Calibri"/>
          <w:b/>
          <w:i/>
          <w:iCs/>
          <w:sz w:val="22"/>
          <w:szCs w:val="22"/>
        </w:rPr>
        <w:t xml:space="preserve"> March </w:t>
      </w:r>
      <w:r w:rsidR="00AC0EDB" w:rsidRPr="004B065E">
        <w:rPr>
          <w:rFonts w:ascii="Roboto" w:hAnsi="Roboto" w:cs="Calibri"/>
          <w:b/>
          <w:i/>
          <w:iCs/>
          <w:sz w:val="22"/>
          <w:szCs w:val="22"/>
        </w:rPr>
        <w:t>2021</w:t>
      </w:r>
    </w:p>
    <w:p w14:paraId="7D8AD7D9" w14:textId="77777777" w:rsidR="00AC0EDB" w:rsidRPr="004B065E" w:rsidRDefault="00AC0EDB" w:rsidP="00FB7AA1">
      <w:pPr>
        <w:ind w:left="-15" w:right="79"/>
        <w:jc w:val="both"/>
        <w:rPr>
          <w:rFonts w:ascii="Roboto" w:hAnsi="Roboto" w:cs="Calibri"/>
          <w:b/>
          <w:sz w:val="22"/>
          <w:szCs w:val="22"/>
        </w:rPr>
      </w:pPr>
    </w:p>
    <w:p w14:paraId="1C48E8CC" w14:textId="3F5005A0" w:rsidR="006078E1" w:rsidRPr="004B065E" w:rsidRDefault="008B7223" w:rsidP="005C5038">
      <w:pPr>
        <w:pBdr>
          <w:bottom w:val="single" w:sz="4" w:space="1" w:color="auto"/>
        </w:pBdr>
        <w:ind w:left="-15" w:right="79"/>
        <w:jc w:val="both"/>
        <w:rPr>
          <w:rFonts w:ascii="Roboto" w:hAnsi="Roboto" w:cs="Calibri"/>
          <w:b/>
          <w:sz w:val="22"/>
          <w:szCs w:val="22"/>
        </w:rPr>
      </w:pPr>
      <w:r w:rsidRPr="004B065E">
        <w:rPr>
          <w:rFonts w:ascii="Roboto" w:hAnsi="Roboto" w:cs="Calibri"/>
          <w:b/>
          <w:sz w:val="22"/>
          <w:szCs w:val="22"/>
        </w:rPr>
        <w:t>Inputs</w:t>
      </w:r>
      <w:r w:rsidR="00941DF9" w:rsidRPr="004B065E">
        <w:rPr>
          <w:rFonts w:ascii="Roboto" w:hAnsi="Roboto" w:cs="Calibri"/>
          <w:b/>
          <w:sz w:val="22"/>
          <w:szCs w:val="22"/>
        </w:rPr>
        <w:t xml:space="preserve"> of the UN Environment Assembly to the 202</w:t>
      </w:r>
      <w:r w:rsidR="00490E1B" w:rsidRPr="004B065E">
        <w:rPr>
          <w:rFonts w:ascii="Roboto" w:hAnsi="Roboto" w:cs="Calibri"/>
          <w:b/>
          <w:sz w:val="22"/>
          <w:szCs w:val="22"/>
        </w:rPr>
        <w:t>1</w:t>
      </w:r>
      <w:r w:rsidR="00941DF9" w:rsidRPr="004B065E">
        <w:rPr>
          <w:rFonts w:ascii="Roboto" w:hAnsi="Roboto" w:cs="Calibri"/>
          <w:b/>
          <w:sz w:val="22"/>
          <w:szCs w:val="22"/>
        </w:rPr>
        <w:t xml:space="preserve"> High-level Political Forum on Sustainable Development</w:t>
      </w:r>
      <w:r w:rsidR="00EB4E43" w:rsidRPr="004B065E">
        <w:rPr>
          <w:rFonts w:ascii="Roboto" w:hAnsi="Roboto" w:cs="Calibri"/>
          <w:b/>
          <w:sz w:val="22"/>
          <w:szCs w:val="22"/>
        </w:rPr>
        <w:t xml:space="preserve"> </w:t>
      </w:r>
    </w:p>
    <w:p w14:paraId="34179A2D" w14:textId="74AF49C2" w:rsidR="006078E1" w:rsidRPr="004B065E" w:rsidRDefault="00941DF9" w:rsidP="00FB7AA1">
      <w:pPr>
        <w:ind w:left="-15" w:right="79"/>
        <w:jc w:val="both"/>
        <w:rPr>
          <w:rFonts w:ascii="Roboto" w:hAnsi="Roboto" w:cs="Calibri"/>
          <w:bCs/>
          <w:sz w:val="22"/>
          <w:szCs w:val="22"/>
        </w:rPr>
      </w:pPr>
      <w:r w:rsidRPr="004B065E">
        <w:rPr>
          <w:rFonts w:ascii="Roboto" w:hAnsi="Roboto" w:cs="Calibri"/>
          <w:bCs/>
          <w:sz w:val="22"/>
          <w:szCs w:val="22"/>
        </w:rPr>
        <w:t xml:space="preserve"> </w:t>
      </w:r>
    </w:p>
    <w:p w14:paraId="03AD8E51" w14:textId="4BAD002C" w:rsidR="00F15B2A" w:rsidRPr="004B065E" w:rsidRDefault="00F15B2A" w:rsidP="00FB7AA1">
      <w:pPr>
        <w:ind w:left="-15" w:right="79"/>
        <w:jc w:val="both"/>
        <w:rPr>
          <w:rFonts w:ascii="Roboto" w:hAnsi="Roboto" w:cs="Calibri"/>
          <w:bCs/>
          <w:sz w:val="22"/>
          <w:szCs w:val="22"/>
        </w:rPr>
      </w:pPr>
      <w:r w:rsidRPr="004B065E">
        <w:rPr>
          <w:rFonts w:ascii="Roboto" w:hAnsi="Roboto" w:cs="Calibri"/>
          <w:bCs/>
          <w:sz w:val="22"/>
          <w:szCs w:val="22"/>
        </w:rPr>
        <w:t xml:space="preserve">The inputs build on submissions in writing from several Member States submitted to the secretariat in February </w:t>
      </w:r>
      <w:r w:rsidR="00C11A93" w:rsidRPr="004B065E">
        <w:rPr>
          <w:rFonts w:ascii="Roboto" w:hAnsi="Roboto" w:cs="Calibri"/>
          <w:b/>
          <w:sz w:val="22"/>
          <w:szCs w:val="22"/>
          <w:u w:val="single"/>
        </w:rPr>
        <w:t>and March</w:t>
      </w:r>
      <w:r w:rsidR="00C11A93" w:rsidRPr="004B065E">
        <w:rPr>
          <w:rFonts w:ascii="Roboto" w:hAnsi="Roboto" w:cs="Calibri"/>
          <w:bCs/>
          <w:sz w:val="22"/>
          <w:szCs w:val="22"/>
        </w:rPr>
        <w:t xml:space="preserve"> </w:t>
      </w:r>
      <w:r w:rsidRPr="004B065E">
        <w:rPr>
          <w:rFonts w:ascii="Roboto" w:hAnsi="Roboto" w:cs="Calibri"/>
          <w:bCs/>
          <w:sz w:val="22"/>
          <w:szCs w:val="22"/>
        </w:rPr>
        <w:t>2021, as well as the UNEP report "Working with the environment to protect people: COVID-19 Response”</w:t>
      </w:r>
      <w:r w:rsidR="00C1589B" w:rsidRPr="004B065E">
        <w:rPr>
          <w:rStyle w:val="footnotemark"/>
          <w:rFonts w:ascii="Roboto" w:hAnsi="Roboto"/>
          <w:bCs/>
          <w:sz w:val="22"/>
          <w:szCs w:val="22"/>
        </w:rPr>
        <w:t xml:space="preserve"> </w:t>
      </w:r>
      <w:r w:rsidR="00C1589B" w:rsidRPr="004B065E">
        <w:rPr>
          <w:rStyle w:val="FootnoteReference"/>
          <w:rFonts w:ascii="Roboto" w:hAnsi="Roboto" w:cs="Calibri"/>
          <w:bCs/>
          <w:sz w:val="22"/>
          <w:szCs w:val="22"/>
        </w:rPr>
        <w:footnoteReference w:id="3"/>
      </w:r>
      <w:r w:rsidRPr="004B065E">
        <w:rPr>
          <w:rFonts w:ascii="Roboto" w:hAnsi="Roboto" w:cs="Calibri"/>
          <w:bCs/>
          <w:sz w:val="22"/>
          <w:szCs w:val="22"/>
        </w:rPr>
        <w:t xml:space="preserve"> and other relevant documents issued by the UNEP secretariat</w:t>
      </w:r>
      <w:r w:rsidR="00C1589B" w:rsidRPr="004B065E">
        <w:rPr>
          <w:rFonts w:ascii="Roboto" w:hAnsi="Roboto" w:cs="Calibri"/>
          <w:bCs/>
          <w:sz w:val="22"/>
          <w:szCs w:val="22"/>
        </w:rPr>
        <w:t>, including the Medium Term Strategy for UNEP 2022-2025 entitled “For people and planet: the United Nations Environment Programme strategy for 2022–2025 to tackle climate change, loss of nature and pollution”</w:t>
      </w:r>
      <w:r w:rsidR="00E52536" w:rsidRPr="004B065E">
        <w:rPr>
          <w:rFonts w:ascii="Roboto" w:hAnsi="Roboto" w:cs="Calibri"/>
          <w:bCs/>
          <w:sz w:val="22"/>
          <w:szCs w:val="22"/>
        </w:rPr>
        <w:t xml:space="preserve"> (UNEP/EA.5/3/Rev.1)</w:t>
      </w:r>
      <w:r w:rsidR="00C1589B" w:rsidRPr="004B065E">
        <w:rPr>
          <w:rStyle w:val="FootnoteReference"/>
          <w:rFonts w:ascii="Roboto" w:hAnsi="Roboto" w:cs="Calibri"/>
          <w:bCs/>
          <w:sz w:val="22"/>
          <w:szCs w:val="22"/>
        </w:rPr>
        <w:footnoteReference w:id="4"/>
      </w:r>
      <w:r w:rsidRPr="004B065E">
        <w:rPr>
          <w:rFonts w:ascii="Roboto" w:hAnsi="Roboto" w:cs="Calibri"/>
          <w:bCs/>
          <w:sz w:val="22"/>
          <w:szCs w:val="22"/>
        </w:rPr>
        <w:t xml:space="preserve">. </w:t>
      </w:r>
    </w:p>
    <w:p w14:paraId="1994DA3C" w14:textId="77777777" w:rsidR="00F15B2A" w:rsidRPr="004B065E" w:rsidRDefault="00F15B2A" w:rsidP="00FB7AA1">
      <w:pPr>
        <w:ind w:left="-15" w:right="79"/>
        <w:jc w:val="both"/>
        <w:rPr>
          <w:rFonts w:ascii="Roboto" w:hAnsi="Roboto" w:cs="Calibri"/>
          <w:bCs/>
          <w:sz w:val="22"/>
          <w:szCs w:val="22"/>
        </w:rPr>
      </w:pPr>
    </w:p>
    <w:p w14:paraId="40A1152F" w14:textId="0D19B0D2" w:rsidR="00A114DF" w:rsidRPr="004B065E" w:rsidRDefault="00A114DF" w:rsidP="00FB7AA1">
      <w:pPr>
        <w:ind w:left="-15" w:right="79"/>
        <w:jc w:val="both"/>
        <w:rPr>
          <w:rFonts w:ascii="Roboto" w:hAnsi="Roboto" w:cs="Calibri"/>
          <w:b/>
          <w:i/>
          <w:iCs/>
          <w:sz w:val="22"/>
          <w:szCs w:val="22"/>
        </w:rPr>
      </w:pPr>
      <w:r w:rsidRPr="004B065E">
        <w:rPr>
          <w:rFonts w:ascii="Roboto" w:hAnsi="Roboto" w:cs="Calibri"/>
          <w:b/>
          <w:i/>
          <w:iCs/>
          <w:sz w:val="22"/>
          <w:szCs w:val="22"/>
        </w:rPr>
        <w:t xml:space="preserve">(a) </w:t>
      </w:r>
      <w:bookmarkStart w:id="0" w:name="_Hlk64969397"/>
      <w:r w:rsidRPr="004B065E">
        <w:rPr>
          <w:rFonts w:ascii="Roboto" w:hAnsi="Roboto" w:cs="Calibri"/>
          <w:b/>
          <w:i/>
          <w:iCs/>
          <w:sz w:val="22"/>
          <w:szCs w:val="22"/>
        </w:rPr>
        <w:t xml:space="preserve">Impacts of the COVID-19 pandemic on the implementation of the SDGs under review in the 2021 HLPF </w:t>
      </w:r>
      <w:bookmarkEnd w:id="0"/>
      <w:r w:rsidRPr="004B065E">
        <w:rPr>
          <w:rFonts w:ascii="Roboto" w:hAnsi="Roboto" w:cs="Calibri"/>
          <w:b/>
          <w:i/>
          <w:iCs/>
          <w:sz w:val="22"/>
          <w:szCs w:val="22"/>
        </w:rPr>
        <w:t>from the vantage point of your intergovernmental body, bearing in mind the</w:t>
      </w:r>
      <w:r w:rsidR="009251BA" w:rsidRPr="004B065E">
        <w:rPr>
          <w:rFonts w:ascii="Roboto" w:hAnsi="Roboto" w:cs="Calibri"/>
          <w:b/>
          <w:i/>
          <w:iCs/>
          <w:sz w:val="22"/>
          <w:szCs w:val="22"/>
        </w:rPr>
        <w:t xml:space="preserve"> interlinkages with other SDGs;</w:t>
      </w:r>
    </w:p>
    <w:p w14:paraId="0659EC5A" w14:textId="2F6EF096" w:rsidR="00A114DF" w:rsidRPr="004B065E" w:rsidRDefault="00A114DF" w:rsidP="00FB7AA1">
      <w:pPr>
        <w:ind w:left="-15" w:right="79"/>
        <w:jc w:val="both"/>
        <w:rPr>
          <w:rFonts w:ascii="Roboto" w:hAnsi="Roboto" w:cs="Calibri"/>
          <w:bCs/>
          <w:color w:val="000000"/>
          <w:sz w:val="22"/>
          <w:szCs w:val="22"/>
        </w:rPr>
      </w:pPr>
    </w:p>
    <w:p w14:paraId="2763750E" w14:textId="14CA3C9C" w:rsidR="003C2FC6" w:rsidRPr="004B065E" w:rsidRDefault="009B5066" w:rsidP="00244F02">
      <w:pPr>
        <w:ind w:left="-15" w:right="79"/>
        <w:jc w:val="both"/>
        <w:rPr>
          <w:rFonts w:ascii="Roboto" w:hAnsi="Roboto" w:cs="Calibri"/>
          <w:bCs/>
          <w:sz w:val="22"/>
          <w:szCs w:val="22"/>
        </w:rPr>
      </w:pPr>
      <w:r w:rsidRPr="004B065E">
        <w:rPr>
          <w:rFonts w:ascii="Roboto" w:hAnsi="Roboto" w:cs="Calibri"/>
          <w:bCs/>
          <w:sz w:val="22"/>
          <w:szCs w:val="22"/>
        </w:rPr>
        <w:t>T</w:t>
      </w:r>
      <w:r w:rsidR="0090153B" w:rsidRPr="004B065E">
        <w:rPr>
          <w:rFonts w:ascii="Roboto" w:hAnsi="Roboto" w:cs="Calibri"/>
          <w:bCs/>
          <w:sz w:val="22"/>
          <w:szCs w:val="22"/>
        </w:rPr>
        <w:t xml:space="preserve">he </w:t>
      </w:r>
      <w:r w:rsidR="002F6224" w:rsidRPr="004B065E">
        <w:rPr>
          <w:rFonts w:ascii="Roboto" w:hAnsi="Roboto" w:cs="Calibri"/>
          <w:bCs/>
          <w:sz w:val="22"/>
          <w:szCs w:val="22"/>
        </w:rPr>
        <w:t>U</w:t>
      </w:r>
      <w:r w:rsidR="0090153B" w:rsidRPr="004B065E">
        <w:rPr>
          <w:rFonts w:ascii="Roboto" w:hAnsi="Roboto" w:cs="Calibri"/>
          <w:bCs/>
          <w:sz w:val="22"/>
          <w:szCs w:val="22"/>
        </w:rPr>
        <w:t xml:space="preserve">nited </w:t>
      </w:r>
      <w:r w:rsidR="002F6224" w:rsidRPr="004B065E">
        <w:rPr>
          <w:rFonts w:ascii="Roboto" w:hAnsi="Roboto" w:cs="Calibri"/>
          <w:bCs/>
          <w:sz w:val="22"/>
          <w:szCs w:val="22"/>
        </w:rPr>
        <w:t>N</w:t>
      </w:r>
      <w:r w:rsidR="0090153B" w:rsidRPr="004B065E">
        <w:rPr>
          <w:rFonts w:ascii="Roboto" w:hAnsi="Roboto" w:cs="Calibri"/>
          <w:bCs/>
          <w:sz w:val="22"/>
          <w:szCs w:val="22"/>
        </w:rPr>
        <w:t xml:space="preserve">ations </w:t>
      </w:r>
      <w:r w:rsidR="002F6224" w:rsidRPr="004B065E">
        <w:rPr>
          <w:rFonts w:ascii="Roboto" w:hAnsi="Roboto" w:cs="Calibri"/>
          <w:bCs/>
          <w:sz w:val="22"/>
          <w:szCs w:val="22"/>
        </w:rPr>
        <w:t>E</w:t>
      </w:r>
      <w:r w:rsidR="0090153B" w:rsidRPr="004B065E">
        <w:rPr>
          <w:rFonts w:ascii="Roboto" w:hAnsi="Roboto" w:cs="Calibri"/>
          <w:bCs/>
          <w:sz w:val="22"/>
          <w:szCs w:val="22"/>
        </w:rPr>
        <w:t xml:space="preserve">nvironment </w:t>
      </w:r>
      <w:r w:rsidR="002F6224" w:rsidRPr="004B065E">
        <w:rPr>
          <w:rFonts w:ascii="Roboto" w:hAnsi="Roboto" w:cs="Calibri"/>
          <w:bCs/>
          <w:sz w:val="22"/>
          <w:szCs w:val="22"/>
        </w:rPr>
        <w:t>A</w:t>
      </w:r>
      <w:r w:rsidR="0090153B" w:rsidRPr="004B065E">
        <w:rPr>
          <w:rFonts w:ascii="Roboto" w:hAnsi="Roboto" w:cs="Calibri"/>
          <w:bCs/>
          <w:sz w:val="22"/>
          <w:szCs w:val="22"/>
        </w:rPr>
        <w:t>ssembly</w:t>
      </w:r>
      <w:r w:rsidR="002F6224" w:rsidRPr="004B065E">
        <w:rPr>
          <w:rFonts w:ascii="Roboto" w:hAnsi="Roboto" w:cs="Calibri"/>
          <w:bCs/>
          <w:sz w:val="22"/>
          <w:szCs w:val="22"/>
        </w:rPr>
        <w:t xml:space="preserve"> </w:t>
      </w:r>
      <w:r w:rsidR="001E0A70" w:rsidRPr="004B065E">
        <w:rPr>
          <w:rFonts w:ascii="Roboto" w:hAnsi="Roboto" w:cs="Calibri"/>
          <w:bCs/>
          <w:sz w:val="22"/>
          <w:szCs w:val="22"/>
        </w:rPr>
        <w:t xml:space="preserve">(UNEA) </w:t>
      </w:r>
      <w:r w:rsidR="0090153B" w:rsidRPr="004B065E">
        <w:rPr>
          <w:rFonts w:ascii="Roboto" w:hAnsi="Roboto" w:cs="Calibri"/>
          <w:bCs/>
          <w:sz w:val="22"/>
          <w:szCs w:val="22"/>
        </w:rPr>
        <w:t xml:space="preserve">is </w:t>
      </w:r>
      <w:r w:rsidR="002F6224" w:rsidRPr="004B065E">
        <w:rPr>
          <w:rFonts w:ascii="Roboto" w:hAnsi="Roboto" w:cs="Calibri"/>
          <w:bCs/>
          <w:sz w:val="22"/>
          <w:szCs w:val="22"/>
        </w:rPr>
        <w:t xml:space="preserve">instrumental in providing guidance </w:t>
      </w:r>
      <w:r w:rsidR="00AC0EDB" w:rsidRPr="004B065E">
        <w:rPr>
          <w:rFonts w:ascii="Roboto" w:hAnsi="Roboto" w:cs="Calibri"/>
          <w:bCs/>
          <w:sz w:val="22"/>
          <w:szCs w:val="22"/>
        </w:rPr>
        <w:t xml:space="preserve">to promote </w:t>
      </w:r>
      <w:r w:rsidR="002F6224" w:rsidRPr="004B065E">
        <w:rPr>
          <w:rFonts w:ascii="Roboto" w:hAnsi="Roboto" w:cs="Calibri"/>
          <w:bCs/>
          <w:sz w:val="22"/>
          <w:szCs w:val="22"/>
        </w:rPr>
        <w:t>that</w:t>
      </w:r>
      <w:r w:rsidR="00FB50D9" w:rsidRPr="004B065E">
        <w:rPr>
          <w:rFonts w:ascii="Roboto" w:hAnsi="Roboto" w:cs="Calibri"/>
          <w:bCs/>
          <w:sz w:val="22"/>
          <w:szCs w:val="22"/>
        </w:rPr>
        <w:t xml:space="preserve"> </w:t>
      </w:r>
      <w:r w:rsidR="00FB50D9" w:rsidRPr="004B065E">
        <w:rPr>
          <w:rFonts w:ascii="Roboto" w:hAnsi="Roboto" w:cs="Calibri"/>
          <w:b/>
          <w:sz w:val="22"/>
          <w:szCs w:val="22"/>
        </w:rPr>
        <w:sym w:font="Symbol" w:char="F05B"/>
      </w:r>
      <w:r w:rsidR="00FB50D9" w:rsidRPr="004B065E">
        <w:rPr>
          <w:rFonts w:ascii="Roboto" w:hAnsi="Roboto" w:cs="Calibri"/>
          <w:b/>
          <w:sz w:val="22"/>
          <w:szCs w:val="22"/>
        </w:rPr>
        <w:t>…</w:t>
      </w:r>
      <w:r w:rsidR="00FB50D9" w:rsidRPr="004B065E">
        <w:rPr>
          <w:rFonts w:ascii="Roboto" w:hAnsi="Roboto" w:cs="Calibri"/>
          <w:b/>
          <w:sz w:val="22"/>
          <w:szCs w:val="22"/>
        </w:rPr>
        <w:sym w:font="Symbol" w:char="F05D"/>
      </w:r>
      <w:r w:rsidR="00BA30D2" w:rsidRPr="004B065E">
        <w:rPr>
          <w:rFonts w:ascii="Roboto" w:hAnsi="Roboto" w:cs="Calibri"/>
          <w:bCs/>
          <w:sz w:val="22"/>
          <w:szCs w:val="22"/>
        </w:rPr>
        <w:t xml:space="preserve"> </w:t>
      </w:r>
      <w:r w:rsidR="00BA30D2" w:rsidRPr="004B065E">
        <w:rPr>
          <w:rFonts w:ascii="Roboto" w:hAnsi="Roboto" w:cs="Calibri"/>
          <w:b/>
          <w:sz w:val="22"/>
          <w:szCs w:val="22"/>
          <w:u w:val="single"/>
        </w:rPr>
        <w:t>the environmental dimension of</w:t>
      </w:r>
      <w:r w:rsidR="002F6224" w:rsidRPr="004B065E">
        <w:rPr>
          <w:rFonts w:ascii="Roboto" w:hAnsi="Roboto" w:cs="Calibri"/>
          <w:bCs/>
          <w:sz w:val="22"/>
          <w:szCs w:val="22"/>
        </w:rPr>
        <w:t xml:space="preserve"> Sustainable Development Goals </w:t>
      </w:r>
      <w:r w:rsidR="00AC0EDB" w:rsidRPr="004B065E">
        <w:rPr>
          <w:rFonts w:ascii="Roboto" w:hAnsi="Roboto" w:cs="Calibri"/>
          <w:bCs/>
          <w:sz w:val="22"/>
          <w:szCs w:val="22"/>
        </w:rPr>
        <w:t xml:space="preserve">(SDGs) </w:t>
      </w:r>
      <w:r w:rsidR="00BA30D2" w:rsidRPr="004B065E">
        <w:rPr>
          <w:rFonts w:ascii="Roboto" w:hAnsi="Roboto" w:cs="Calibri"/>
          <w:b/>
          <w:sz w:val="22"/>
          <w:szCs w:val="22"/>
          <w:u w:val="single"/>
        </w:rPr>
        <w:t xml:space="preserve">is </w:t>
      </w:r>
      <w:r w:rsidRPr="004B065E">
        <w:rPr>
          <w:rFonts w:ascii="Roboto" w:hAnsi="Roboto" w:cs="Calibri"/>
          <w:bCs/>
          <w:sz w:val="22"/>
          <w:szCs w:val="22"/>
        </w:rPr>
        <w:t>incorporated</w:t>
      </w:r>
      <w:r w:rsidR="002F6224" w:rsidRPr="004B065E">
        <w:rPr>
          <w:rFonts w:ascii="Roboto" w:hAnsi="Roboto" w:cs="Calibri"/>
          <w:bCs/>
          <w:sz w:val="22"/>
          <w:szCs w:val="22"/>
        </w:rPr>
        <w:t xml:space="preserve"> in</w:t>
      </w:r>
      <w:r w:rsidRPr="004B065E">
        <w:rPr>
          <w:rFonts w:ascii="Roboto" w:hAnsi="Roboto" w:cs="Calibri"/>
          <w:bCs/>
          <w:sz w:val="22"/>
          <w:szCs w:val="22"/>
        </w:rPr>
        <w:t>to</w:t>
      </w:r>
      <w:r w:rsidR="002F6224" w:rsidRPr="004B065E">
        <w:rPr>
          <w:rFonts w:ascii="Roboto" w:hAnsi="Roboto" w:cs="Calibri"/>
          <w:bCs/>
          <w:sz w:val="22"/>
          <w:szCs w:val="22"/>
        </w:rPr>
        <w:t xml:space="preserve"> recovery </w:t>
      </w:r>
      <w:r w:rsidRPr="004B065E">
        <w:rPr>
          <w:rFonts w:ascii="Roboto" w:hAnsi="Roboto" w:cs="Calibri"/>
          <w:bCs/>
          <w:sz w:val="22"/>
          <w:szCs w:val="22"/>
        </w:rPr>
        <w:t xml:space="preserve">efforts, </w:t>
      </w:r>
      <w:r w:rsidR="002F6224" w:rsidRPr="004B065E">
        <w:rPr>
          <w:rFonts w:ascii="Roboto" w:hAnsi="Roboto" w:cs="Calibri"/>
          <w:bCs/>
          <w:sz w:val="22"/>
          <w:szCs w:val="22"/>
        </w:rPr>
        <w:t xml:space="preserve">bearing in mind the integrated nature of the </w:t>
      </w:r>
      <w:r w:rsidR="00AC0EDB" w:rsidRPr="004B065E">
        <w:rPr>
          <w:rFonts w:ascii="Roboto" w:hAnsi="Roboto" w:cs="Calibri"/>
          <w:bCs/>
          <w:sz w:val="22"/>
          <w:szCs w:val="22"/>
        </w:rPr>
        <w:t xml:space="preserve">UN </w:t>
      </w:r>
      <w:r w:rsidR="002F6224" w:rsidRPr="004B065E">
        <w:rPr>
          <w:rFonts w:ascii="Roboto" w:hAnsi="Roboto" w:cs="Calibri"/>
          <w:bCs/>
          <w:sz w:val="22"/>
          <w:szCs w:val="22"/>
        </w:rPr>
        <w:t>2030 Agenda</w:t>
      </w:r>
      <w:r w:rsidR="00AC0EDB" w:rsidRPr="004B065E">
        <w:rPr>
          <w:rFonts w:ascii="Roboto" w:hAnsi="Roboto" w:cs="Calibri"/>
          <w:bCs/>
          <w:sz w:val="22"/>
          <w:szCs w:val="22"/>
        </w:rPr>
        <w:t xml:space="preserve"> on Sustainable Development</w:t>
      </w:r>
      <w:r w:rsidR="002F6224" w:rsidRPr="004B065E">
        <w:rPr>
          <w:rFonts w:ascii="Roboto" w:hAnsi="Roboto" w:cs="Calibri"/>
          <w:bCs/>
          <w:sz w:val="22"/>
          <w:szCs w:val="22"/>
        </w:rPr>
        <w:t>.</w:t>
      </w:r>
      <w:r w:rsidR="00AE3BAF" w:rsidRPr="004B065E">
        <w:rPr>
          <w:rFonts w:ascii="Roboto" w:hAnsi="Roboto" w:cs="Calibri"/>
          <w:bCs/>
          <w:sz w:val="22"/>
          <w:szCs w:val="22"/>
        </w:rPr>
        <w:t xml:space="preserve"> </w:t>
      </w:r>
      <w:r w:rsidRPr="004B065E">
        <w:rPr>
          <w:rFonts w:ascii="Roboto" w:hAnsi="Roboto" w:cs="Calibri"/>
          <w:bCs/>
          <w:sz w:val="22"/>
          <w:szCs w:val="22"/>
        </w:rPr>
        <w:t>T</w:t>
      </w:r>
      <w:r w:rsidR="00CF5925" w:rsidRPr="004B065E">
        <w:rPr>
          <w:rFonts w:ascii="Roboto" w:hAnsi="Roboto" w:cs="Calibri"/>
          <w:bCs/>
          <w:sz w:val="22"/>
          <w:szCs w:val="22"/>
        </w:rPr>
        <w:t>he</w:t>
      </w:r>
      <w:r w:rsidR="00E75024" w:rsidRPr="004B065E">
        <w:rPr>
          <w:rFonts w:ascii="Roboto" w:hAnsi="Roboto" w:cs="Calibri"/>
          <w:bCs/>
          <w:sz w:val="22"/>
          <w:szCs w:val="22"/>
        </w:rPr>
        <w:t xml:space="preserve"> COVID-19 pandemic is </w:t>
      </w:r>
      <w:r w:rsidR="005C74D1" w:rsidRPr="004B065E">
        <w:rPr>
          <w:rFonts w:ascii="Roboto" w:hAnsi="Roboto" w:cs="Calibri"/>
          <w:b/>
          <w:sz w:val="22"/>
          <w:szCs w:val="22"/>
        </w:rPr>
        <w:sym w:font="Symbol" w:char="F05B"/>
      </w:r>
      <w:r w:rsidR="005C74D1" w:rsidRPr="004B065E">
        <w:rPr>
          <w:rFonts w:ascii="Roboto" w:hAnsi="Roboto" w:cs="Calibri"/>
          <w:b/>
          <w:sz w:val="22"/>
          <w:szCs w:val="22"/>
        </w:rPr>
        <w:t>…</w:t>
      </w:r>
      <w:r w:rsidR="005C74D1" w:rsidRPr="004B065E">
        <w:rPr>
          <w:rFonts w:ascii="Roboto" w:hAnsi="Roboto" w:cs="Calibri"/>
          <w:b/>
          <w:sz w:val="22"/>
          <w:szCs w:val="22"/>
        </w:rPr>
        <w:sym w:font="Symbol" w:char="F05D"/>
      </w:r>
      <w:r w:rsidR="005C74D1" w:rsidRPr="004B065E">
        <w:rPr>
          <w:rFonts w:ascii="Roboto" w:hAnsi="Roboto" w:cs="Calibri"/>
          <w:b/>
          <w:sz w:val="22"/>
          <w:szCs w:val="22"/>
        </w:rPr>
        <w:t xml:space="preserve"> </w:t>
      </w:r>
      <w:r w:rsidR="00E75024" w:rsidRPr="004B065E">
        <w:rPr>
          <w:rFonts w:ascii="Roboto" w:hAnsi="Roboto" w:cs="Calibri"/>
          <w:bCs/>
          <w:sz w:val="22"/>
          <w:szCs w:val="22"/>
        </w:rPr>
        <w:t>more than a health crisis:</w:t>
      </w:r>
      <w:r w:rsidR="002F6224" w:rsidRPr="004B065E">
        <w:rPr>
          <w:rFonts w:ascii="Roboto" w:hAnsi="Roboto" w:cs="Calibri"/>
          <w:bCs/>
          <w:sz w:val="22"/>
          <w:szCs w:val="22"/>
        </w:rPr>
        <w:t xml:space="preserve"> it is also a humanitarian and socioeconomic crisis</w:t>
      </w:r>
      <w:r w:rsidR="00BA30D2" w:rsidRPr="004B065E">
        <w:rPr>
          <w:rFonts w:ascii="Roboto" w:hAnsi="Roboto" w:cs="Calibri"/>
          <w:bCs/>
          <w:sz w:val="22"/>
          <w:szCs w:val="22"/>
        </w:rPr>
        <w:t xml:space="preserve"> </w:t>
      </w:r>
      <w:r w:rsidR="00BA30D2" w:rsidRPr="004B065E">
        <w:rPr>
          <w:rFonts w:ascii="Roboto" w:hAnsi="Roboto" w:cs="Calibri"/>
          <w:b/>
          <w:sz w:val="22"/>
          <w:szCs w:val="22"/>
          <w:u w:val="single"/>
        </w:rPr>
        <w:t>and is exacerbating already existing challenges in meeting the SDGs</w:t>
      </w:r>
      <w:r w:rsidR="002F6224" w:rsidRPr="004B065E">
        <w:rPr>
          <w:rFonts w:ascii="Roboto" w:hAnsi="Roboto" w:cs="Calibri"/>
          <w:bCs/>
          <w:sz w:val="22"/>
          <w:szCs w:val="22"/>
        </w:rPr>
        <w:t>.</w:t>
      </w:r>
      <w:r w:rsidR="00AC0EDB" w:rsidRPr="004B065E">
        <w:rPr>
          <w:rFonts w:ascii="Roboto" w:hAnsi="Roboto" w:cs="Calibri"/>
          <w:bCs/>
          <w:sz w:val="22"/>
          <w:szCs w:val="22"/>
        </w:rPr>
        <w:t xml:space="preserve"> </w:t>
      </w:r>
      <w:r w:rsidR="005C74D1" w:rsidRPr="004B065E">
        <w:rPr>
          <w:rFonts w:ascii="Roboto" w:hAnsi="Roboto" w:cs="Calibri"/>
          <w:b/>
          <w:sz w:val="22"/>
          <w:szCs w:val="22"/>
        </w:rPr>
        <w:sym w:font="Symbol" w:char="F05B"/>
      </w:r>
      <w:r w:rsidR="005C74D1" w:rsidRPr="004B065E">
        <w:rPr>
          <w:rFonts w:ascii="Roboto" w:hAnsi="Roboto" w:cs="Calibri"/>
          <w:b/>
          <w:sz w:val="22"/>
          <w:szCs w:val="22"/>
        </w:rPr>
        <w:t>…</w:t>
      </w:r>
      <w:r w:rsidR="005C74D1" w:rsidRPr="004B065E">
        <w:rPr>
          <w:rFonts w:ascii="Roboto" w:hAnsi="Roboto" w:cs="Calibri"/>
          <w:b/>
          <w:sz w:val="22"/>
          <w:szCs w:val="22"/>
        </w:rPr>
        <w:sym w:font="Symbol" w:char="F05D"/>
      </w:r>
      <w:r w:rsidR="005C74D1" w:rsidRPr="004B065E">
        <w:rPr>
          <w:rFonts w:ascii="Roboto" w:hAnsi="Roboto" w:cs="Calibri"/>
          <w:bCs/>
          <w:sz w:val="22"/>
          <w:szCs w:val="22"/>
        </w:rPr>
        <w:t xml:space="preserve"> </w:t>
      </w:r>
      <w:r w:rsidR="00641A77" w:rsidRPr="004B065E">
        <w:rPr>
          <w:rFonts w:ascii="Roboto" w:hAnsi="Roboto" w:cs="Calibri"/>
          <w:bCs/>
          <w:sz w:val="22"/>
          <w:szCs w:val="22"/>
        </w:rPr>
        <w:t>COVID-19</w:t>
      </w:r>
      <w:r w:rsidR="005C74D1" w:rsidRPr="004B065E">
        <w:rPr>
          <w:rFonts w:ascii="Roboto" w:hAnsi="Roboto" w:cs="Calibri"/>
          <w:bCs/>
          <w:sz w:val="22"/>
          <w:szCs w:val="22"/>
        </w:rPr>
        <w:t xml:space="preserve"> </w:t>
      </w:r>
      <w:r w:rsidR="005C74D1" w:rsidRPr="004B065E">
        <w:rPr>
          <w:rFonts w:ascii="Roboto" w:hAnsi="Roboto" w:cs="Calibri"/>
          <w:b/>
          <w:sz w:val="22"/>
          <w:szCs w:val="22"/>
        </w:rPr>
        <w:sym w:font="Symbol" w:char="F05B"/>
      </w:r>
      <w:r w:rsidR="005C74D1" w:rsidRPr="004B065E">
        <w:rPr>
          <w:rFonts w:ascii="Roboto" w:hAnsi="Roboto" w:cs="Calibri"/>
          <w:b/>
          <w:sz w:val="22"/>
          <w:szCs w:val="22"/>
        </w:rPr>
        <w:t>…</w:t>
      </w:r>
      <w:r w:rsidR="005C74D1" w:rsidRPr="004B065E">
        <w:rPr>
          <w:rFonts w:ascii="Roboto" w:hAnsi="Roboto" w:cs="Calibri"/>
          <w:b/>
          <w:sz w:val="22"/>
          <w:szCs w:val="22"/>
        </w:rPr>
        <w:sym w:font="Symbol" w:char="F05D"/>
      </w:r>
      <w:r w:rsidR="00641A77" w:rsidRPr="004B065E">
        <w:rPr>
          <w:rFonts w:ascii="Roboto" w:hAnsi="Roboto" w:cs="Calibri"/>
          <w:bCs/>
          <w:sz w:val="22"/>
          <w:szCs w:val="22"/>
        </w:rPr>
        <w:t xml:space="preserve"> is </w:t>
      </w:r>
      <w:r w:rsidR="005D5FBD" w:rsidRPr="004B065E">
        <w:rPr>
          <w:rFonts w:ascii="Roboto" w:hAnsi="Roboto" w:cs="Calibri"/>
          <w:bCs/>
          <w:sz w:val="22"/>
          <w:szCs w:val="22"/>
        </w:rPr>
        <w:t xml:space="preserve">also </w:t>
      </w:r>
      <w:r w:rsidR="00641A77" w:rsidRPr="004B065E">
        <w:rPr>
          <w:rFonts w:ascii="Roboto" w:hAnsi="Roboto" w:cs="Calibri"/>
          <w:bCs/>
          <w:sz w:val="22"/>
          <w:szCs w:val="22"/>
        </w:rPr>
        <w:t>a reminder of the</w:t>
      </w:r>
      <w:r w:rsidR="005C74D1" w:rsidRPr="004B065E">
        <w:rPr>
          <w:rFonts w:ascii="Roboto" w:hAnsi="Roboto" w:cs="Calibri"/>
          <w:bCs/>
          <w:sz w:val="22"/>
          <w:szCs w:val="22"/>
        </w:rPr>
        <w:t xml:space="preserve"> </w:t>
      </w:r>
      <w:r w:rsidR="005C74D1" w:rsidRPr="004B065E">
        <w:rPr>
          <w:rFonts w:ascii="Roboto" w:hAnsi="Roboto" w:cs="Calibri"/>
          <w:b/>
          <w:sz w:val="22"/>
          <w:szCs w:val="22"/>
        </w:rPr>
        <w:sym w:font="Symbol" w:char="F05B"/>
      </w:r>
      <w:r w:rsidR="005C74D1" w:rsidRPr="004B065E">
        <w:rPr>
          <w:rFonts w:ascii="Roboto" w:hAnsi="Roboto" w:cs="Calibri"/>
          <w:b/>
          <w:sz w:val="22"/>
          <w:szCs w:val="22"/>
        </w:rPr>
        <w:t>…</w:t>
      </w:r>
      <w:r w:rsidR="005C74D1" w:rsidRPr="004B065E">
        <w:rPr>
          <w:rFonts w:ascii="Roboto" w:hAnsi="Roboto" w:cs="Calibri"/>
          <w:b/>
          <w:sz w:val="22"/>
          <w:szCs w:val="22"/>
        </w:rPr>
        <w:sym w:font="Symbol" w:char="F05D"/>
      </w:r>
      <w:r w:rsidR="00641A77" w:rsidRPr="004B065E">
        <w:rPr>
          <w:rFonts w:ascii="Roboto" w:hAnsi="Roboto" w:cs="Calibri"/>
          <w:bCs/>
          <w:sz w:val="22"/>
          <w:szCs w:val="22"/>
        </w:rPr>
        <w:t xml:space="preserve"> </w:t>
      </w:r>
      <w:r w:rsidR="00244F02" w:rsidRPr="004B065E">
        <w:rPr>
          <w:rFonts w:ascii="Roboto" w:hAnsi="Roboto" w:cs="Calibri"/>
          <w:b/>
          <w:sz w:val="22"/>
          <w:szCs w:val="22"/>
          <w:u w:val="single"/>
        </w:rPr>
        <w:t>inextricable</w:t>
      </w:r>
      <w:r w:rsidR="00244F02" w:rsidRPr="004B065E">
        <w:rPr>
          <w:rFonts w:ascii="Roboto" w:hAnsi="Roboto" w:cs="Calibri"/>
          <w:bCs/>
          <w:sz w:val="22"/>
          <w:szCs w:val="22"/>
        </w:rPr>
        <w:t xml:space="preserve"> </w:t>
      </w:r>
      <w:r w:rsidR="00641A77" w:rsidRPr="004B065E">
        <w:rPr>
          <w:rFonts w:ascii="Roboto" w:hAnsi="Roboto" w:cs="Calibri"/>
          <w:bCs/>
          <w:sz w:val="22"/>
          <w:szCs w:val="22"/>
        </w:rPr>
        <w:t xml:space="preserve">relationship </w:t>
      </w:r>
      <w:r w:rsidR="005C74D1" w:rsidRPr="004B065E">
        <w:rPr>
          <w:rFonts w:ascii="Roboto" w:hAnsi="Roboto" w:cs="Calibri"/>
          <w:b/>
          <w:sz w:val="22"/>
          <w:szCs w:val="22"/>
        </w:rPr>
        <w:sym w:font="Symbol" w:char="F05B"/>
      </w:r>
      <w:r w:rsidR="005C74D1" w:rsidRPr="004B065E">
        <w:rPr>
          <w:rFonts w:ascii="Roboto" w:hAnsi="Roboto" w:cs="Calibri"/>
          <w:b/>
          <w:sz w:val="22"/>
          <w:szCs w:val="22"/>
        </w:rPr>
        <w:t>…</w:t>
      </w:r>
      <w:r w:rsidR="005C74D1" w:rsidRPr="004B065E">
        <w:rPr>
          <w:rFonts w:ascii="Roboto" w:hAnsi="Roboto" w:cs="Calibri"/>
          <w:b/>
          <w:sz w:val="22"/>
          <w:szCs w:val="22"/>
        </w:rPr>
        <w:sym w:font="Symbol" w:char="F05D"/>
      </w:r>
      <w:r w:rsidR="005C74D1" w:rsidRPr="004B065E">
        <w:rPr>
          <w:rFonts w:ascii="Roboto" w:hAnsi="Roboto" w:cs="Calibri"/>
          <w:b/>
          <w:sz w:val="22"/>
          <w:szCs w:val="22"/>
        </w:rPr>
        <w:t xml:space="preserve"> </w:t>
      </w:r>
      <w:r w:rsidR="00244F02" w:rsidRPr="004B065E">
        <w:rPr>
          <w:rFonts w:ascii="Roboto" w:hAnsi="Roboto" w:cs="Calibri"/>
          <w:b/>
          <w:sz w:val="22"/>
          <w:szCs w:val="22"/>
          <w:u w:val="single"/>
        </w:rPr>
        <w:t>between</w:t>
      </w:r>
      <w:r w:rsidR="00244F02" w:rsidRPr="004B065E">
        <w:rPr>
          <w:rFonts w:ascii="Roboto" w:hAnsi="Roboto" w:cs="Calibri"/>
          <w:bCs/>
          <w:sz w:val="22"/>
          <w:szCs w:val="22"/>
        </w:rPr>
        <w:t xml:space="preserve"> </w:t>
      </w:r>
      <w:r w:rsidR="00641A77" w:rsidRPr="004B065E">
        <w:rPr>
          <w:rFonts w:ascii="Roboto" w:hAnsi="Roboto" w:cs="Calibri"/>
          <w:bCs/>
          <w:sz w:val="22"/>
          <w:szCs w:val="22"/>
        </w:rPr>
        <w:t>humans, animals and the environment. The transmission pathways of diseases, such as COVID-19, from animals to humans</w:t>
      </w:r>
      <w:r w:rsidR="002F60AB" w:rsidRPr="004B065E">
        <w:rPr>
          <w:rFonts w:ascii="Roboto" w:hAnsi="Roboto" w:cs="Calibri"/>
          <w:bCs/>
          <w:sz w:val="22"/>
          <w:szCs w:val="22"/>
        </w:rPr>
        <w:t xml:space="preserve"> </w:t>
      </w:r>
      <w:r w:rsidR="00641A77" w:rsidRPr="004B065E">
        <w:rPr>
          <w:rFonts w:ascii="Roboto" w:hAnsi="Roboto" w:cs="Calibri"/>
          <w:bCs/>
          <w:sz w:val="22"/>
          <w:szCs w:val="22"/>
        </w:rPr>
        <w:t xml:space="preserve">highlight the extent </w:t>
      </w:r>
      <w:r w:rsidR="00E85CAE" w:rsidRPr="004B065E">
        <w:rPr>
          <w:rFonts w:ascii="Roboto" w:hAnsi="Roboto" w:cs="Calibri"/>
          <w:b/>
          <w:sz w:val="22"/>
          <w:szCs w:val="22"/>
          <w:u w:val="single"/>
        </w:rPr>
        <w:t>of</w:t>
      </w:r>
      <w:r w:rsidR="00641A77" w:rsidRPr="004B065E">
        <w:rPr>
          <w:rFonts w:ascii="Roboto" w:hAnsi="Roboto" w:cs="Calibri"/>
          <w:bCs/>
          <w:sz w:val="22"/>
          <w:szCs w:val="22"/>
        </w:rPr>
        <w:t xml:space="preserve"> pressures </w:t>
      </w:r>
      <w:r w:rsidR="00E85CAE" w:rsidRPr="004B065E">
        <w:rPr>
          <w:rFonts w:ascii="Roboto" w:hAnsi="Roboto" w:cs="Calibri"/>
          <w:b/>
          <w:sz w:val="22"/>
          <w:szCs w:val="22"/>
          <w:u w:val="single"/>
        </w:rPr>
        <w:t>humans have placed</w:t>
      </w:r>
      <w:r w:rsidR="00E85CAE" w:rsidRPr="004B065E">
        <w:rPr>
          <w:rFonts w:ascii="Roboto" w:hAnsi="Roboto" w:cs="Calibri"/>
          <w:bCs/>
          <w:sz w:val="22"/>
          <w:szCs w:val="22"/>
        </w:rPr>
        <w:t xml:space="preserve"> </w:t>
      </w:r>
      <w:r w:rsidR="00641A77" w:rsidRPr="004B065E">
        <w:rPr>
          <w:rFonts w:ascii="Roboto" w:hAnsi="Roboto" w:cs="Calibri"/>
          <w:bCs/>
          <w:sz w:val="22"/>
          <w:szCs w:val="22"/>
        </w:rPr>
        <w:t>on the natural world with damaging consequences for all.</w:t>
      </w:r>
      <w:r w:rsidR="00125995" w:rsidRPr="004B065E">
        <w:rPr>
          <w:rFonts w:ascii="Roboto" w:hAnsi="Roboto" w:cs="Calibri"/>
          <w:bCs/>
          <w:sz w:val="22"/>
          <w:szCs w:val="22"/>
        </w:rPr>
        <w:t xml:space="preserve"> </w:t>
      </w:r>
      <w:r w:rsidR="00244F02" w:rsidRPr="004B065E">
        <w:rPr>
          <w:rFonts w:ascii="Roboto" w:hAnsi="Roboto" w:cs="Calibri"/>
          <w:b/>
          <w:sz w:val="22"/>
          <w:szCs w:val="22"/>
          <w:u w:val="single"/>
        </w:rPr>
        <w:t xml:space="preserve">At the same time, the pandemic has widened inequalities between </w:t>
      </w:r>
      <w:r w:rsidR="00C11A93" w:rsidRPr="004B065E">
        <w:rPr>
          <w:rFonts w:ascii="Roboto" w:hAnsi="Roboto" w:cs="Calibri"/>
          <w:b/>
          <w:sz w:val="22"/>
          <w:szCs w:val="22"/>
          <w:u w:val="single"/>
        </w:rPr>
        <w:t xml:space="preserve">and within </w:t>
      </w:r>
      <w:r w:rsidR="00244F02" w:rsidRPr="004B065E">
        <w:rPr>
          <w:rFonts w:ascii="Roboto" w:hAnsi="Roboto" w:cs="Calibri"/>
          <w:b/>
          <w:sz w:val="22"/>
          <w:szCs w:val="22"/>
          <w:u w:val="single"/>
        </w:rPr>
        <w:t xml:space="preserve">developed and developing countries and has severely increased social vulnerability in developing economies. Hence, the COVID-19 pandemic is a compelling reminder that addressing the environmental crisis should </w:t>
      </w:r>
      <w:r w:rsidR="00C11A93" w:rsidRPr="004B065E">
        <w:rPr>
          <w:rFonts w:ascii="Roboto" w:hAnsi="Roboto" w:cs="Calibri"/>
          <w:b/>
          <w:sz w:val="22"/>
          <w:szCs w:val="22"/>
          <w:u w:val="single"/>
        </w:rPr>
        <w:t xml:space="preserve">be fully compatible with efforts to </w:t>
      </w:r>
      <w:r w:rsidR="00244F02" w:rsidRPr="004B065E">
        <w:rPr>
          <w:rFonts w:ascii="Roboto" w:hAnsi="Roboto" w:cs="Calibri"/>
          <w:b/>
          <w:sz w:val="22"/>
          <w:szCs w:val="22"/>
          <w:u w:val="single"/>
        </w:rPr>
        <w:t>eradicating poverty and creating adequate incentives for sustainable livelihoods</w:t>
      </w:r>
      <w:r w:rsidR="00C11A93" w:rsidRPr="004B065E">
        <w:rPr>
          <w:rFonts w:ascii="Roboto" w:hAnsi="Roboto" w:cs="Calibri"/>
          <w:b/>
          <w:sz w:val="22"/>
          <w:szCs w:val="22"/>
          <w:u w:val="single"/>
        </w:rPr>
        <w:t xml:space="preserve"> in line with </w:t>
      </w:r>
      <w:r w:rsidR="00244F02" w:rsidRPr="004B065E">
        <w:rPr>
          <w:rFonts w:ascii="Roboto" w:hAnsi="Roboto" w:cs="Calibri"/>
          <w:b/>
          <w:sz w:val="22"/>
          <w:szCs w:val="22"/>
          <w:u w:val="single"/>
        </w:rPr>
        <w:t xml:space="preserve">the 2030 Agenda </w:t>
      </w:r>
      <w:r w:rsidR="00C11A93" w:rsidRPr="004B065E">
        <w:rPr>
          <w:rFonts w:ascii="Roboto" w:hAnsi="Roboto" w:cs="Calibri"/>
          <w:b/>
          <w:sz w:val="22"/>
          <w:szCs w:val="22"/>
          <w:u w:val="single"/>
        </w:rPr>
        <w:t xml:space="preserve">and </w:t>
      </w:r>
      <w:r w:rsidR="00244F02" w:rsidRPr="004B065E">
        <w:rPr>
          <w:rFonts w:ascii="Roboto" w:hAnsi="Roboto" w:cs="Calibri"/>
          <w:b/>
          <w:sz w:val="22"/>
          <w:szCs w:val="22"/>
          <w:u w:val="single"/>
        </w:rPr>
        <w:t xml:space="preserve">the SDGs. </w:t>
      </w:r>
      <w:r w:rsidR="005C74D1" w:rsidRPr="004B065E">
        <w:rPr>
          <w:rFonts w:ascii="Roboto" w:hAnsi="Roboto" w:cs="Calibri"/>
          <w:b/>
          <w:sz w:val="22"/>
          <w:szCs w:val="22"/>
        </w:rPr>
        <w:sym w:font="Symbol" w:char="F05B"/>
      </w:r>
      <w:r w:rsidR="005C74D1" w:rsidRPr="004B065E">
        <w:rPr>
          <w:rFonts w:ascii="Roboto" w:hAnsi="Roboto" w:cs="Calibri"/>
          <w:b/>
          <w:sz w:val="22"/>
          <w:szCs w:val="22"/>
        </w:rPr>
        <w:t>…</w:t>
      </w:r>
      <w:r w:rsidR="005C74D1" w:rsidRPr="004B065E">
        <w:rPr>
          <w:rFonts w:ascii="Roboto" w:hAnsi="Roboto" w:cs="Calibri"/>
          <w:b/>
          <w:sz w:val="22"/>
          <w:szCs w:val="22"/>
        </w:rPr>
        <w:sym w:font="Symbol" w:char="F05D"/>
      </w:r>
      <w:r w:rsidR="005C74D1" w:rsidRPr="004B065E">
        <w:rPr>
          <w:rFonts w:ascii="Roboto" w:hAnsi="Roboto" w:cs="Calibri"/>
          <w:b/>
          <w:sz w:val="22"/>
          <w:szCs w:val="22"/>
        </w:rPr>
        <w:t xml:space="preserve"> </w:t>
      </w:r>
      <w:r w:rsidR="00D26B58" w:rsidRPr="004B065E">
        <w:rPr>
          <w:rFonts w:ascii="Roboto" w:hAnsi="Roboto" w:cs="Calibri"/>
          <w:b/>
          <w:sz w:val="22"/>
          <w:szCs w:val="22"/>
          <w:u w:val="single"/>
        </w:rPr>
        <w:t>Information on</w:t>
      </w:r>
      <w:r w:rsidR="00D26B58" w:rsidRPr="004B065E">
        <w:rPr>
          <w:rFonts w:ascii="Roboto" w:hAnsi="Roboto" w:cs="Calibri"/>
          <w:bCs/>
          <w:sz w:val="22"/>
          <w:szCs w:val="22"/>
        </w:rPr>
        <w:t xml:space="preserve"> </w:t>
      </w:r>
      <w:r w:rsidR="00AC0EDB" w:rsidRPr="004B065E">
        <w:rPr>
          <w:rFonts w:ascii="Roboto" w:hAnsi="Roboto" w:cs="Calibri"/>
          <w:bCs/>
          <w:sz w:val="22"/>
          <w:szCs w:val="22"/>
        </w:rPr>
        <w:t xml:space="preserve">impacts of the COVID-19 pandemic on the implementation of the SDGs under review in the 2021 </w:t>
      </w:r>
      <w:r w:rsidR="001E0A70" w:rsidRPr="004B065E">
        <w:rPr>
          <w:rFonts w:ascii="Roboto" w:hAnsi="Roboto" w:cs="Calibri"/>
          <w:bCs/>
          <w:sz w:val="22"/>
          <w:szCs w:val="22"/>
        </w:rPr>
        <w:t>High Level Political Forum</w:t>
      </w:r>
      <w:r w:rsidR="00AC0EDB" w:rsidRPr="004B065E">
        <w:rPr>
          <w:rFonts w:ascii="Roboto" w:hAnsi="Roboto" w:cs="Calibri"/>
          <w:bCs/>
          <w:sz w:val="22"/>
          <w:szCs w:val="22"/>
        </w:rPr>
        <w:t xml:space="preserve"> </w:t>
      </w:r>
      <w:r w:rsidR="001E0A70" w:rsidRPr="004B065E">
        <w:rPr>
          <w:rFonts w:ascii="Roboto" w:hAnsi="Roboto" w:cs="Calibri"/>
          <w:bCs/>
          <w:sz w:val="22"/>
          <w:szCs w:val="22"/>
        </w:rPr>
        <w:t xml:space="preserve">(HLPF) </w:t>
      </w:r>
      <w:r w:rsidR="00A84C38" w:rsidRPr="004B065E">
        <w:rPr>
          <w:rFonts w:ascii="Roboto" w:hAnsi="Roboto" w:cs="Calibri"/>
          <w:bCs/>
          <w:sz w:val="22"/>
          <w:szCs w:val="22"/>
        </w:rPr>
        <w:t xml:space="preserve">from the vantage point of the environmental dimension of Sustainable Development, bearing in mind the interlinkages with other Sustainable Development Goals, </w:t>
      </w:r>
      <w:r w:rsidR="002F60AB" w:rsidRPr="004B065E">
        <w:rPr>
          <w:rFonts w:ascii="Roboto" w:hAnsi="Roboto" w:cs="Calibri"/>
          <w:bCs/>
          <w:sz w:val="22"/>
          <w:szCs w:val="22"/>
        </w:rPr>
        <w:t>is</w:t>
      </w:r>
      <w:r w:rsidR="003C2FC6" w:rsidRPr="004B065E">
        <w:rPr>
          <w:rFonts w:ascii="Roboto" w:hAnsi="Roboto" w:cs="Calibri"/>
          <w:bCs/>
          <w:sz w:val="22"/>
          <w:szCs w:val="22"/>
        </w:rPr>
        <w:t xml:space="preserve"> presented in </w:t>
      </w:r>
      <w:r w:rsidR="003C2FC6" w:rsidRPr="004B065E">
        <w:rPr>
          <w:rFonts w:ascii="Roboto" w:hAnsi="Roboto" w:cs="Calibri"/>
          <w:bCs/>
          <w:sz w:val="22"/>
          <w:szCs w:val="22"/>
          <w:u w:val="single"/>
        </w:rPr>
        <w:t>Annex 1</w:t>
      </w:r>
      <w:r w:rsidR="003C2FC6" w:rsidRPr="004B065E">
        <w:rPr>
          <w:rFonts w:ascii="Roboto" w:hAnsi="Roboto" w:cs="Calibri"/>
          <w:bCs/>
          <w:sz w:val="22"/>
          <w:szCs w:val="22"/>
        </w:rPr>
        <w:t>.</w:t>
      </w:r>
    </w:p>
    <w:p w14:paraId="7B13DC93" w14:textId="77777777" w:rsidR="004E7DAD" w:rsidRPr="004B065E" w:rsidRDefault="004E7DAD" w:rsidP="00FB7AA1">
      <w:pPr>
        <w:ind w:left="-15" w:right="79"/>
        <w:jc w:val="both"/>
        <w:rPr>
          <w:rFonts w:ascii="Roboto" w:hAnsi="Roboto" w:cs="Calibri"/>
          <w:bCs/>
          <w:color w:val="000000"/>
          <w:sz w:val="22"/>
          <w:szCs w:val="22"/>
        </w:rPr>
      </w:pPr>
    </w:p>
    <w:p w14:paraId="7EB67979" w14:textId="389E5786" w:rsidR="00A114DF" w:rsidRPr="004B065E" w:rsidRDefault="00A114DF" w:rsidP="00FB7AA1">
      <w:pPr>
        <w:ind w:left="-15" w:right="79"/>
        <w:jc w:val="both"/>
        <w:rPr>
          <w:rFonts w:ascii="Roboto" w:hAnsi="Roboto" w:cs="Calibri"/>
          <w:b/>
          <w:i/>
          <w:iCs/>
          <w:sz w:val="22"/>
          <w:szCs w:val="22"/>
        </w:rPr>
      </w:pPr>
      <w:r w:rsidRPr="004B065E">
        <w:rPr>
          <w:rFonts w:ascii="Roboto" w:hAnsi="Roboto" w:cs="Calibri"/>
          <w:b/>
          <w:i/>
          <w:iCs/>
          <w:sz w:val="22"/>
          <w:szCs w:val="22"/>
        </w:rPr>
        <w:t xml:space="preserve">(b) Actions, policy guidance, progress, challenges and areas requiring urgent attention in relation to the SDGs and to the theme within the area under the purview </w:t>
      </w:r>
      <w:r w:rsidR="00CD102B" w:rsidRPr="004B065E">
        <w:rPr>
          <w:rFonts w:ascii="Roboto" w:hAnsi="Roboto" w:cs="Calibri"/>
          <w:b/>
          <w:i/>
          <w:iCs/>
          <w:sz w:val="22"/>
          <w:szCs w:val="22"/>
        </w:rPr>
        <w:t>of your intergovernmental body;</w:t>
      </w:r>
    </w:p>
    <w:p w14:paraId="66CB2165" w14:textId="6DF5E44B" w:rsidR="00A114DF" w:rsidRPr="004B065E" w:rsidRDefault="00A114DF" w:rsidP="00FB7AA1">
      <w:pPr>
        <w:ind w:left="-15" w:right="79"/>
        <w:jc w:val="both"/>
        <w:rPr>
          <w:rFonts w:ascii="Roboto" w:hAnsi="Roboto" w:cs="Calibri"/>
          <w:bCs/>
          <w:color w:val="000000"/>
          <w:sz w:val="22"/>
          <w:szCs w:val="22"/>
        </w:rPr>
      </w:pPr>
    </w:p>
    <w:p w14:paraId="7F9AB847" w14:textId="44A551D3" w:rsidR="00980D84" w:rsidRPr="004B065E" w:rsidRDefault="008B4E51" w:rsidP="00FB7AA1">
      <w:pPr>
        <w:ind w:right="79"/>
        <w:jc w:val="both"/>
        <w:rPr>
          <w:rFonts w:ascii="Roboto" w:hAnsi="Roboto" w:cs="Calibri"/>
          <w:bCs/>
          <w:sz w:val="22"/>
          <w:szCs w:val="22"/>
        </w:rPr>
      </w:pPr>
      <w:r w:rsidRPr="004B065E">
        <w:rPr>
          <w:rFonts w:ascii="Roboto" w:hAnsi="Roboto" w:cs="Calibri"/>
          <w:b/>
          <w:sz w:val="22"/>
          <w:szCs w:val="22"/>
          <w:u w:val="single"/>
        </w:rPr>
        <w:t>A healthy planet is an essential requirement and key enabler for sustainable development in which economic, social and environmental objectives are addressed in a balanced manner</w:t>
      </w:r>
      <w:r w:rsidR="00E85CAE" w:rsidRPr="004B065E">
        <w:rPr>
          <w:rFonts w:ascii="Roboto" w:hAnsi="Roboto" w:cs="Calibri"/>
          <w:b/>
          <w:sz w:val="22"/>
          <w:szCs w:val="22"/>
          <w:u w:val="single"/>
        </w:rPr>
        <w:t xml:space="preserve"> through an integrated approach</w:t>
      </w:r>
      <w:r w:rsidRPr="004B065E">
        <w:rPr>
          <w:rFonts w:ascii="Roboto" w:hAnsi="Roboto" w:cs="Calibri"/>
          <w:b/>
          <w:sz w:val="22"/>
          <w:szCs w:val="22"/>
          <w:u w:val="single"/>
        </w:rPr>
        <w:t>.</w:t>
      </w:r>
      <w:r w:rsidRPr="004B065E">
        <w:rPr>
          <w:rFonts w:ascii="Roboto" w:hAnsi="Roboto" w:cs="Calibri"/>
          <w:bCs/>
          <w:sz w:val="22"/>
          <w:szCs w:val="22"/>
        </w:rPr>
        <w:t xml:space="preserve"> </w:t>
      </w:r>
      <w:r w:rsidR="00980D84" w:rsidRPr="004B065E">
        <w:rPr>
          <w:rFonts w:ascii="Roboto" w:hAnsi="Roboto" w:cs="Calibri"/>
          <w:bCs/>
          <w:sz w:val="22"/>
          <w:szCs w:val="22"/>
        </w:rPr>
        <w:t>A vision for planetary sustainability for people, prosperity and equity requires address</w:t>
      </w:r>
      <w:r w:rsidR="006D1F6A" w:rsidRPr="004B065E">
        <w:rPr>
          <w:rFonts w:ascii="Roboto" w:hAnsi="Roboto" w:cs="Calibri"/>
          <w:bCs/>
          <w:sz w:val="22"/>
          <w:szCs w:val="22"/>
        </w:rPr>
        <w:t>ing</w:t>
      </w:r>
      <w:r w:rsidR="00980D84" w:rsidRPr="004B065E">
        <w:rPr>
          <w:rFonts w:ascii="Roboto" w:hAnsi="Roboto" w:cs="Calibri"/>
          <w:bCs/>
          <w:sz w:val="22"/>
          <w:szCs w:val="22"/>
        </w:rPr>
        <w:t xml:space="preserve"> our common environmental challenges </w:t>
      </w:r>
      <w:r w:rsidR="001E0A70" w:rsidRPr="004B065E">
        <w:rPr>
          <w:rFonts w:ascii="Roboto" w:hAnsi="Roboto" w:cs="Calibri"/>
          <w:bCs/>
          <w:sz w:val="22"/>
          <w:szCs w:val="22"/>
        </w:rPr>
        <w:t xml:space="preserve">– </w:t>
      </w:r>
      <w:r w:rsidR="00980D84" w:rsidRPr="004B065E">
        <w:rPr>
          <w:rFonts w:ascii="Roboto" w:hAnsi="Roboto" w:cs="Calibri"/>
          <w:bCs/>
          <w:sz w:val="22"/>
          <w:szCs w:val="22"/>
        </w:rPr>
        <w:t>climate change, pollution and nature loss</w:t>
      </w:r>
      <w:r w:rsidR="001E0A70" w:rsidRPr="004B065E">
        <w:rPr>
          <w:rFonts w:ascii="Roboto" w:hAnsi="Roboto" w:cs="Calibri"/>
          <w:bCs/>
          <w:sz w:val="22"/>
          <w:szCs w:val="22"/>
        </w:rPr>
        <w:t xml:space="preserve"> –</w:t>
      </w:r>
      <w:r w:rsidR="00980D84" w:rsidRPr="004B065E">
        <w:rPr>
          <w:rFonts w:ascii="Roboto" w:hAnsi="Roboto" w:cs="Calibri"/>
          <w:bCs/>
          <w:sz w:val="22"/>
          <w:szCs w:val="22"/>
        </w:rPr>
        <w:t xml:space="preserve"> through action in three </w:t>
      </w:r>
      <w:r w:rsidR="006927AD" w:rsidRPr="004B065E">
        <w:rPr>
          <w:rFonts w:ascii="Roboto" w:hAnsi="Roboto" w:cs="Calibri"/>
          <w:bCs/>
          <w:sz w:val="22"/>
          <w:szCs w:val="22"/>
        </w:rPr>
        <w:t xml:space="preserve">interlinked and mutually reinforcing strategic objectives: </w:t>
      </w:r>
      <w:r w:rsidR="000669F4" w:rsidRPr="004B065E">
        <w:rPr>
          <w:rFonts w:ascii="Roboto" w:hAnsi="Roboto" w:cs="Calibri"/>
          <w:bCs/>
          <w:sz w:val="22"/>
          <w:szCs w:val="22"/>
        </w:rPr>
        <w:t>c</w:t>
      </w:r>
      <w:r w:rsidR="00980D84" w:rsidRPr="004B065E">
        <w:rPr>
          <w:rFonts w:ascii="Roboto" w:hAnsi="Roboto" w:cs="Calibri"/>
          <w:bCs/>
          <w:sz w:val="22"/>
          <w:szCs w:val="22"/>
        </w:rPr>
        <w:t>limate stability</w:t>
      </w:r>
      <w:r w:rsidR="006927AD" w:rsidRPr="004B065E">
        <w:rPr>
          <w:rFonts w:ascii="Roboto" w:hAnsi="Roboto" w:cs="Calibri"/>
          <w:bCs/>
          <w:sz w:val="22"/>
          <w:szCs w:val="22"/>
        </w:rPr>
        <w:t>, l</w:t>
      </w:r>
      <w:r w:rsidR="00980D84" w:rsidRPr="004B065E">
        <w:rPr>
          <w:rFonts w:ascii="Roboto" w:hAnsi="Roboto" w:cs="Calibri"/>
          <w:bCs/>
          <w:sz w:val="22"/>
          <w:szCs w:val="22"/>
        </w:rPr>
        <w:t>iving in harmony with nature</w:t>
      </w:r>
      <w:r w:rsidR="006927AD" w:rsidRPr="004B065E">
        <w:rPr>
          <w:rFonts w:ascii="Roboto" w:hAnsi="Roboto" w:cs="Calibri"/>
          <w:bCs/>
          <w:sz w:val="22"/>
          <w:szCs w:val="22"/>
        </w:rPr>
        <w:t xml:space="preserve"> and achieving </w:t>
      </w:r>
      <w:r w:rsidR="001E0A70" w:rsidRPr="004B065E">
        <w:rPr>
          <w:rFonts w:ascii="Roboto" w:hAnsi="Roboto" w:cs="Calibri"/>
          <w:bCs/>
          <w:sz w:val="22"/>
          <w:szCs w:val="22"/>
        </w:rPr>
        <w:t xml:space="preserve">a </w:t>
      </w:r>
      <w:r w:rsidR="006927AD" w:rsidRPr="004B065E">
        <w:rPr>
          <w:rFonts w:ascii="Roboto" w:hAnsi="Roboto" w:cs="Calibri"/>
          <w:bCs/>
          <w:sz w:val="22"/>
          <w:szCs w:val="22"/>
        </w:rPr>
        <w:t>p</w:t>
      </w:r>
      <w:r w:rsidR="00980D84" w:rsidRPr="004B065E">
        <w:rPr>
          <w:rFonts w:ascii="Roboto" w:hAnsi="Roboto" w:cs="Calibri"/>
          <w:bCs/>
          <w:sz w:val="22"/>
          <w:szCs w:val="22"/>
        </w:rPr>
        <w:t>ollution-</w:t>
      </w:r>
      <w:r w:rsidR="006927AD" w:rsidRPr="004B065E">
        <w:rPr>
          <w:rFonts w:ascii="Roboto" w:hAnsi="Roboto" w:cs="Calibri"/>
          <w:bCs/>
          <w:sz w:val="22"/>
          <w:szCs w:val="22"/>
        </w:rPr>
        <w:t>f</w:t>
      </w:r>
      <w:r w:rsidR="00980D84" w:rsidRPr="004B065E">
        <w:rPr>
          <w:rFonts w:ascii="Roboto" w:hAnsi="Roboto" w:cs="Calibri"/>
          <w:bCs/>
          <w:sz w:val="22"/>
          <w:szCs w:val="22"/>
        </w:rPr>
        <w:t xml:space="preserve">ree </w:t>
      </w:r>
      <w:r w:rsidR="001E0A70" w:rsidRPr="004B065E">
        <w:rPr>
          <w:rFonts w:ascii="Roboto" w:hAnsi="Roboto" w:cs="Calibri"/>
          <w:bCs/>
          <w:sz w:val="22"/>
          <w:szCs w:val="22"/>
        </w:rPr>
        <w:t>p</w:t>
      </w:r>
      <w:r w:rsidR="00980D84" w:rsidRPr="004B065E">
        <w:rPr>
          <w:rFonts w:ascii="Roboto" w:hAnsi="Roboto" w:cs="Calibri"/>
          <w:bCs/>
          <w:sz w:val="22"/>
          <w:szCs w:val="22"/>
        </w:rPr>
        <w:t>lanet.</w:t>
      </w:r>
      <w:r w:rsidR="001E0A70" w:rsidRPr="004B065E">
        <w:rPr>
          <w:rFonts w:ascii="Roboto" w:hAnsi="Roboto" w:cs="Calibri"/>
          <w:bCs/>
          <w:sz w:val="22"/>
          <w:szCs w:val="22"/>
        </w:rPr>
        <w:t xml:space="preserve"> </w:t>
      </w:r>
      <w:r w:rsidR="006927AD" w:rsidRPr="004B065E">
        <w:rPr>
          <w:rFonts w:ascii="Roboto" w:hAnsi="Roboto" w:cs="Calibri"/>
          <w:bCs/>
          <w:sz w:val="22"/>
          <w:szCs w:val="22"/>
        </w:rPr>
        <w:t xml:space="preserve">These objectives </w:t>
      </w:r>
      <w:r w:rsidR="009D2B57" w:rsidRPr="004B065E">
        <w:rPr>
          <w:rFonts w:ascii="Roboto" w:hAnsi="Roboto" w:cs="Calibri"/>
          <w:b/>
          <w:sz w:val="22"/>
          <w:szCs w:val="22"/>
          <w:u w:val="single"/>
        </w:rPr>
        <w:t xml:space="preserve">should be pursued within the overall objective of sustainable development and </w:t>
      </w:r>
      <w:r w:rsidR="006927AD" w:rsidRPr="004B065E">
        <w:rPr>
          <w:rFonts w:ascii="Roboto" w:hAnsi="Roboto" w:cs="Calibri"/>
          <w:bCs/>
          <w:sz w:val="22"/>
          <w:szCs w:val="22"/>
        </w:rPr>
        <w:t>can</w:t>
      </w:r>
      <w:r w:rsidR="00E85CAE" w:rsidRPr="004B065E">
        <w:rPr>
          <w:rFonts w:ascii="Roboto" w:hAnsi="Roboto" w:cs="Calibri"/>
          <w:bCs/>
          <w:sz w:val="22"/>
          <w:szCs w:val="22"/>
        </w:rPr>
        <w:t xml:space="preserve"> </w:t>
      </w:r>
      <w:r w:rsidR="005C74D1" w:rsidRPr="004B065E">
        <w:rPr>
          <w:rFonts w:ascii="Roboto" w:hAnsi="Roboto" w:cs="Calibri"/>
          <w:b/>
          <w:sz w:val="22"/>
          <w:szCs w:val="22"/>
        </w:rPr>
        <w:sym w:font="Symbol" w:char="F05B"/>
      </w:r>
      <w:r w:rsidR="005C74D1" w:rsidRPr="004B065E">
        <w:rPr>
          <w:rFonts w:ascii="Roboto" w:hAnsi="Roboto" w:cs="Calibri"/>
          <w:b/>
          <w:sz w:val="22"/>
          <w:szCs w:val="22"/>
        </w:rPr>
        <w:t>…</w:t>
      </w:r>
      <w:r w:rsidR="005C74D1" w:rsidRPr="004B065E">
        <w:rPr>
          <w:rFonts w:ascii="Roboto" w:hAnsi="Roboto" w:cs="Calibri"/>
          <w:b/>
          <w:sz w:val="22"/>
          <w:szCs w:val="22"/>
        </w:rPr>
        <w:sym w:font="Symbol" w:char="F05D"/>
      </w:r>
      <w:r w:rsidR="005C74D1" w:rsidRPr="004B065E">
        <w:rPr>
          <w:rFonts w:ascii="Roboto" w:hAnsi="Roboto" w:cs="Calibri"/>
          <w:b/>
          <w:sz w:val="22"/>
          <w:szCs w:val="22"/>
        </w:rPr>
        <w:t xml:space="preserve"> </w:t>
      </w:r>
      <w:r w:rsidR="006927AD" w:rsidRPr="004B065E">
        <w:rPr>
          <w:rFonts w:ascii="Roboto" w:hAnsi="Roboto" w:cs="Calibri"/>
          <w:bCs/>
          <w:sz w:val="22"/>
          <w:szCs w:val="22"/>
        </w:rPr>
        <w:t xml:space="preserve">be achieved </w:t>
      </w:r>
      <w:r w:rsidR="005C74D1" w:rsidRPr="004B065E">
        <w:rPr>
          <w:rFonts w:ascii="Roboto" w:hAnsi="Roboto" w:cs="Calibri"/>
          <w:b/>
          <w:sz w:val="22"/>
          <w:szCs w:val="22"/>
        </w:rPr>
        <w:sym w:font="Symbol" w:char="F05B"/>
      </w:r>
      <w:r w:rsidR="005C74D1" w:rsidRPr="004B065E">
        <w:rPr>
          <w:rFonts w:ascii="Roboto" w:hAnsi="Roboto" w:cs="Calibri"/>
          <w:b/>
          <w:sz w:val="22"/>
          <w:szCs w:val="22"/>
        </w:rPr>
        <w:t>…</w:t>
      </w:r>
      <w:r w:rsidR="005C74D1" w:rsidRPr="004B065E">
        <w:rPr>
          <w:rFonts w:ascii="Roboto" w:hAnsi="Roboto" w:cs="Calibri"/>
          <w:b/>
          <w:sz w:val="22"/>
          <w:szCs w:val="22"/>
        </w:rPr>
        <w:sym w:font="Symbol" w:char="F05D"/>
      </w:r>
      <w:r w:rsidR="005C74D1" w:rsidRPr="004B065E">
        <w:rPr>
          <w:rFonts w:ascii="Roboto" w:hAnsi="Roboto" w:cs="Calibri"/>
          <w:b/>
          <w:sz w:val="22"/>
          <w:szCs w:val="22"/>
        </w:rPr>
        <w:t xml:space="preserve"> </w:t>
      </w:r>
      <w:r w:rsidR="006927AD" w:rsidRPr="004B065E">
        <w:rPr>
          <w:rFonts w:ascii="Roboto" w:hAnsi="Roboto" w:cs="Calibri"/>
          <w:bCs/>
          <w:sz w:val="22"/>
          <w:szCs w:val="22"/>
        </w:rPr>
        <w:t>by working towards the following outcomes</w:t>
      </w:r>
      <w:r w:rsidR="00125995" w:rsidRPr="004B065E">
        <w:rPr>
          <w:rFonts w:ascii="Roboto" w:hAnsi="Roboto" w:cs="Calibri"/>
          <w:bCs/>
          <w:sz w:val="22"/>
          <w:szCs w:val="22"/>
        </w:rPr>
        <w:t xml:space="preserve">: </w:t>
      </w:r>
    </w:p>
    <w:p w14:paraId="4502E4BB" w14:textId="77777777" w:rsidR="006D1F6A" w:rsidRPr="004B065E" w:rsidRDefault="006D1F6A" w:rsidP="00FB7AA1">
      <w:pPr>
        <w:ind w:right="79"/>
        <w:jc w:val="both"/>
        <w:rPr>
          <w:rFonts w:ascii="Roboto" w:hAnsi="Roboto" w:cs="Calibri"/>
          <w:bCs/>
          <w:sz w:val="22"/>
          <w:szCs w:val="22"/>
        </w:rPr>
      </w:pPr>
    </w:p>
    <w:p w14:paraId="6571CD71" w14:textId="667A3CE6" w:rsidR="00CC16DF" w:rsidRPr="004B065E" w:rsidRDefault="006927AD" w:rsidP="00DB5073">
      <w:pPr>
        <w:pStyle w:val="ListParagraph"/>
        <w:numPr>
          <w:ilvl w:val="0"/>
          <w:numId w:val="3"/>
        </w:numPr>
        <w:ind w:right="79"/>
        <w:rPr>
          <w:rFonts w:ascii="Roboto" w:hAnsi="Roboto" w:cs="Calibri"/>
          <w:bCs/>
        </w:rPr>
      </w:pPr>
      <w:r w:rsidRPr="004B065E">
        <w:rPr>
          <w:rFonts w:ascii="Roboto" w:hAnsi="Roboto" w:cs="Calibri"/>
          <w:bCs/>
        </w:rPr>
        <w:t xml:space="preserve">By </w:t>
      </w:r>
      <w:r w:rsidR="00E85CAE" w:rsidRPr="004B065E">
        <w:rPr>
          <w:rFonts w:ascii="Roboto" w:hAnsi="Roboto" w:cs="Calibri"/>
          <w:b/>
          <w:u w:val="single"/>
        </w:rPr>
        <w:t xml:space="preserve">achieving </w:t>
      </w:r>
      <w:r w:rsidR="00C43E17" w:rsidRPr="004B065E">
        <w:rPr>
          <w:rFonts w:ascii="Roboto" w:hAnsi="Roboto" w:cs="Calibri"/>
          <w:b/>
          <w:u w:val="single"/>
        </w:rPr>
        <w:t xml:space="preserve">greenhouse gas emission reductions </w:t>
      </w:r>
      <w:r w:rsidR="00E85CAE" w:rsidRPr="004B065E">
        <w:rPr>
          <w:rFonts w:ascii="Roboto" w:hAnsi="Roboto" w:cs="Calibri"/>
          <w:b/>
          <w:u w:val="single"/>
        </w:rPr>
        <w:t>through</w:t>
      </w:r>
      <w:r w:rsidRPr="004B065E">
        <w:rPr>
          <w:rFonts w:ascii="Roboto" w:hAnsi="Roboto" w:cs="Calibri"/>
          <w:bCs/>
        </w:rPr>
        <w:t xml:space="preserve"> resilien</w:t>
      </w:r>
      <w:r w:rsidR="00E85CAE" w:rsidRPr="004B065E">
        <w:rPr>
          <w:rFonts w:ascii="Roboto" w:hAnsi="Roboto" w:cs="Calibri"/>
          <w:b/>
          <w:u w:val="single"/>
        </w:rPr>
        <w:t>t</w:t>
      </w:r>
      <w:r w:rsidRPr="004B065E">
        <w:rPr>
          <w:rFonts w:ascii="Roboto" w:hAnsi="Roboto" w:cs="Calibri"/>
          <w:bCs/>
        </w:rPr>
        <w:t xml:space="preserve"> pathways</w:t>
      </w:r>
      <w:r w:rsidR="009D2B57" w:rsidRPr="004B065E">
        <w:rPr>
          <w:rFonts w:ascii="Roboto" w:hAnsi="Roboto" w:cs="Calibri"/>
          <w:b/>
          <w:u w:val="single"/>
        </w:rPr>
        <w:t>,</w:t>
      </w:r>
      <w:r w:rsidR="001E0A70" w:rsidRPr="004B065E">
        <w:rPr>
          <w:rFonts w:ascii="Roboto" w:hAnsi="Roboto" w:cs="Calibri"/>
          <w:b/>
          <w:u w:val="single"/>
        </w:rPr>
        <w:t xml:space="preserve"> </w:t>
      </w:r>
      <w:r w:rsidR="006B6554" w:rsidRPr="004B065E">
        <w:rPr>
          <w:rFonts w:ascii="Roboto" w:hAnsi="Roboto" w:cs="Calibri"/>
          <w:b/>
          <w:u w:val="single"/>
        </w:rPr>
        <w:t xml:space="preserve">and </w:t>
      </w:r>
      <w:r w:rsidR="001E0A70" w:rsidRPr="004B065E">
        <w:rPr>
          <w:rFonts w:ascii="Roboto" w:hAnsi="Roboto" w:cs="Calibri"/>
          <w:bCs/>
        </w:rPr>
        <w:t xml:space="preserve">by </w:t>
      </w:r>
      <w:r w:rsidR="00244F02" w:rsidRPr="004B065E">
        <w:rPr>
          <w:rFonts w:ascii="Roboto" w:hAnsi="Roboto" w:cs="Calibri"/>
          <w:b/>
          <w:u w:val="single"/>
        </w:rPr>
        <w:t>significantly</w:t>
      </w:r>
      <w:r w:rsidR="00244F02" w:rsidRPr="004B065E">
        <w:rPr>
          <w:rFonts w:ascii="Roboto" w:hAnsi="Roboto" w:cs="Calibri"/>
          <w:bCs/>
        </w:rPr>
        <w:t xml:space="preserve"> </w:t>
      </w:r>
      <w:r w:rsidRPr="004B065E">
        <w:rPr>
          <w:rFonts w:ascii="Roboto" w:hAnsi="Roboto" w:cs="Calibri"/>
          <w:bCs/>
        </w:rPr>
        <w:t>increasing capacity, finance and access to technologies</w:t>
      </w:r>
      <w:r w:rsidR="00244F02" w:rsidRPr="004B065E">
        <w:rPr>
          <w:rFonts w:ascii="Roboto" w:hAnsi="Roboto" w:cs="Calibri"/>
          <w:bCs/>
        </w:rPr>
        <w:t xml:space="preserve"> </w:t>
      </w:r>
      <w:r w:rsidR="009D2B57" w:rsidRPr="004B065E">
        <w:rPr>
          <w:rFonts w:ascii="Roboto" w:hAnsi="Roboto" w:cs="Calibri"/>
          <w:b/>
          <w:u w:val="single"/>
        </w:rPr>
        <w:t xml:space="preserve">in particular </w:t>
      </w:r>
      <w:r w:rsidR="00244F02" w:rsidRPr="004B065E">
        <w:rPr>
          <w:rFonts w:ascii="Roboto" w:hAnsi="Roboto" w:cs="Calibri"/>
          <w:b/>
          <w:u w:val="single"/>
        </w:rPr>
        <w:t>for developing countries</w:t>
      </w:r>
      <w:r w:rsidR="009D2B57" w:rsidRPr="004B065E">
        <w:rPr>
          <w:rFonts w:ascii="Roboto" w:hAnsi="Roboto" w:cs="Calibri"/>
          <w:b/>
          <w:u w:val="single"/>
        </w:rPr>
        <w:t>,</w:t>
      </w:r>
      <w:r w:rsidRPr="004B065E">
        <w:rPr>
          <w:rFonts w:ascii="Roboto" w:hAnsi="Roboto" w:cs="Calibri"/>
          <w:bCs/>
        </w:rPr>
        <w:t xml:space="preserve"> to deliver on the adaptations and mitigation goals</w:t>
      </w:r>
      <w:r w:rsidR="001E0A70" w:rsidRPr="004B065E">
        <w:rPr>
          <w:rFonts w:ascii="Roboto" w:hAnsi="Roboto" w:cs="Calibri"/>
          <w:bCs/>
        </w:rPr>
        <w:t xml:space="preserve"> of the</w:t>
      </w:r>
      <w:r w:rsidR="00244F02" w:rsidRPr="004B065E">
        <w:rPr>
          <w:rFonts w:ascii="Roboto" w:hAnsi="Roboto" w:cs="Calibri"/>
          <w:bCs/>
        </w:rPr>
        <w:t xml:space="preserve"> </w:t>
      </w:r>
      <w:r w:rsidR="009D2B57" w:rsidRPr="004B065E">
        <w:rPr>
          <w:rFonts w:ascii="Roboto" w:hAnsi="Roboto" w:cs="Calibri"/>
          <w:b/>
          <w:u w:val="single"/>
        </w:rPr>
        <w:t xml:space="preserve">United Nations Framework Convention on Climate Change </w:t>
      </w:r>
      <w:r w:rsidR="00244F02" w:rsidRPr="004B065E">
        <w:rPr>
          <w:rFonts w:ascii="Roboto" w:hAnsi="Roboto" w:cs="Calibri"/>
          <w:b/>
          <w:u w:val="single"/>
        </w:rPr>
        <w:t xml:space="preserve">and </w:t>
      </w:r>
      <w:r w:rsidR="009D2B57" w:rsidRPr="004B065E">
        <w:rPr>
          <w:rFonts w:ascii="Roboto" w:hAnsi="Roboto" w:cs="Calibri"/>
          <w:b/>
          <w:u w:val="single"/>
        </w:rPr>
        <w:t>the</w:t>
      </w:r>
      <w:r w:rsidR="001E0A70" w:rsidRPr="004B065E">
        <w:rPr>
          <w:rFonts w:ascii="Roboto" w:hAnsi="Roboto" w:cs="Calibri"/>
          <w:bCs/>
        </w:rPr>
        <w:t xml:space="preserve"> Paris Agreement</w:t>
      </w:r>
      <w:r w:rsidR="005C74D1" w:rsidRPr="004B065E">
        <w:rPr>
          <w:rFonts w:ascii="Roboto" w:hAnsi="Roboto" w:cs="Calibri"/>
          <w:bCs/>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Pr="004B065E">
        <w:rPr>
          <w:rFonts w:ascii="Roboto" w:hAnsi="Roboto" w:cs="Calibri"/>
          <w:bCs/>
        </w:rPr>
        <w:t>;</w:t>
      </w:r>
    </w:p>
    <w:p w14:paraId="24F2DB06" w14:textId="4274BBF9" w:rsidR="00CC16DF" w:rsidRPr="004B065E" w:rsidRDefault="006927AD" w:rsidP="00DB5073">
      <w:pPr>
        <w:pStyle w:val="ListParagraph"/>
        <w:numPr>
          <w:ilvl w:val="0"/>
          <w:numId w:val="3"/>
        </w:numPr>
        <w:ind w:right="79"/>
        <w:rPr>
          <w:rFonts w:ascii="Roboto" w:hAnsi="Roboto" w:cs="Calibri"/>
          <w:bCs/>
        </w:rPr>
      </w:pPr>
      <w:r w:rsidRPr="004B065E">
        <w:rPr>
          <w:rFonts w:ascii="Roboto" w:hAnsi="Roboto" w:cs="Calibri"/>
          <w:bCs/>
        </w:rPr>
        <w:lastRenderedPageBreak/>
        <w:t>By establishing an</w:t>
      </w:r>
      <w:r w:rsidR="001E0A70" w:rsidRPr="004B065E">
        <w:rPr>
          <w:rFonts w:ascii="Roboto" w:hAnsi="Roboto" w:cs="Calibri"/>
          <w:bCs/>
        </w:rPr>
        <w:t xml:space="preserve"> </w:t>
      </w:r>
      <w:r w:rsidRPr="004B065E">
        <w:rPr>
          <w:rFonts w:ascii="Roboto" w:hAnsi="Roboto" w:cs="Calibri"/>
          <w:bCs/>
        </w:rPr>
        <w:t xml:space="preserve">economically and socially </w:t>
      </w:r>
      <w:r w:rsidR="00A73F4A" w:rsidRPr="004B065E">
        <w:rPr>
          <w:rFonts w:ascii="Roboto" w:hAnsi="Roboto" w:cs="Calibri"/>
          <w:bCs/>
        </w:rPr>
        <w:t>sustainable</w:t>
      </w:r>
      <w:r w:rsidRPr="004B065E">
        <w:rPr>
          <w:rFonts w:ascii="Roboto" w:hAnsi="Roboto" w:cs="Calibri"/>
          <w:bCs/>
        </w:rPr>
        <w:t xml:space="preserve"> pathway for halting and reversing </w:t>
      </w:r>
      <w:r w:rsidR="00A73F4A" w:rsidRPr="004B065E">
        <w:rPr>
          <w:rFonts w:ascii="Roboto" w:hAnsi="Roboto" w:cs="Calibri"/>
          <w:bCs/>
        </w:rPr>
        <w:t xml:space="preserve">the loss of biodiversity and </w:t>
      </w:r>
      <w:r w:rsidR="00D9651E" w:rsidRPr="004B065E">
        <w:rPr>
          <w:rFonts w:ascii="Roboto" w:hAnsi="Roboto" w:cs="Calibri"/>
          <w:bCs/>
        </w:rPr>
        <w:t xml:space="preserve">enhancing </w:t>
      </w:r>
      <w:r w:rsidR="00A73F4A" w:rsidRPr="004B065E">
        <w:rPr>
          <w:rFonts w:ascii="Roboto" w:hAnsi="Roboto" w:cs="Calibri"/>
          <w:bCs/>
        </w:rPr>
        <w:t>ecosystem integrity</w:t>
      </w:r>
      <w:r w:rsidR="00244F02" w:rsidRPr="004B065E">
        <w:rPr>
          <w:rFonts w:ascii="Roboto" w:hAnsi="Roboto" w:cs="Calibri"/>
          <w:b/>
          <w:u w:val="single"/>
        </w:rPr>
        <w:t xml:space="preserve">, promoting the sustainable use of natural resources </w:t>
      </w:r>
      <w:r w:rsidR="009D2B57" w:rsidRPr="004B065E">
        <w:rPr>
          <w:rFonts w:ascii="Roboto" w:hAnsi="Roboto" w:cs="Calibri"/>
          <w:b/>
          <w:u w:val="single"/>
        </w:rPr>
        <w:t xml:space="preserve">through nature-based solutions and other ecosystem-based approaches, </w:t>
      </w:r>
      <w:r w:rsidR="00244F02" w:rsidRPr="004B065E">
        <w:rPr>
          <w:rFonts w:ascii="Roboto" w:hAnsi="Roboto" w:cs="Calibri"/>
          <w:b/>
          <w:u w:val="single"/>
        </w:rPr>
        <w:t>and increasing the fair and equitable sharing of the benefits arising out of the utilization of genetic resources</w:t>
      </w:r>
      <w:r w:rsidR="00A73F4A" w:rsidRPr="004B065E">
        <w:rPr>
          <w:rFonts w:ascii="Roboto" w:hAnsi="Roboto" w:cs="Calibri"/>
          <w:b/>
          <w:u w:val="single"/>
        </w:rPr>
        <w:t>;</w:t>
      </w:r>
    </w:p>
    <w:p w14:paraId="4575CA9A" w14:textId="1B89D3FB" w:rsidR="00980D84" w:rsidRPr="004B065E" w:rsidRDefault="00A73F4A" w:rsidP="00DB5073">
      <w:pPr>
        <w:pStyle w:val="ListParagraph"/>
        <w:numPr>
          <w:ilvl w:val="0"/>
          <w:numId w:val="3"/>
        </w:numPr>
        <w:ind w:right="79"/>
        <w:rPr>
          <w:rFonts w:ascii="Roboto" w:hAnsi="Roboto" w:cs="Calibri"/>
          <w:bCs/>
        </w:rPr>
      </w:pPr>
      <w:r w:rsidRPr="004B065E">
        <w:rPr>
          <w:rFonts w:ascii="Roboto" w:hAnsi="Roboto" w:cs="Calibri"/>
          <w:bCs/>
        </w:rPr>
        <w:t xml:space="preserve">By enhancing the capacity and leadership in </w:t>
      </w:r>
      <w:r w:rsidR="001E0A70" w:rsidRPr="004B065E">
        <w:rPr>
          <w:rFonts w:ascii="Roboto" w:hAnsi="Roboto" w:cs="Calibri"/>
          <w:bCs/>
        </w:rPr>
        <w:t xml:space="preserve">achieving </w:t>
      </w:r>
      <w:r w:rsidRPr="004B065E">
        <w:rPr>
          <w:rFonts w:ascii="Roboto" w:hAnsi="Roboto" w:cs="Calibri"/>
          <w:bCs/>
        </w:rPr>
        <w:t xml:space="preserve">sound management of chemicals and waste; by improving waste management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005C74D1" w:rsidRPr="004B065E">
        <w:rPr>
          <w:rFonts w:ascii="Roboto" w:hAnsi="Roboto" w:cs="Calibri"/>
          <w:b/>
        </w:rPr>
        <w:t xml:space="preserve"> </w:t>
      </w:r>
      <w:r w:rsidRPr="004B065E">
        <w:rPr>
          <w:rFonts w:ascii="Roboto" w:hAnsi="Roboto" w:cs="Calibri"/>
          <w:bCs/>
        </w:rPr>
        <w:t>through</w:t>
      </w:r>
      <w:r w:rsidR="00244F02" w:rsidRPr="004B065E">
        <w:rPr>
          <w:rFonts w:ascii="Roboto" w:hAnsi="Roboto" w:cs="Calibri"/>
          <w:bCs/>
        </w:rPr>
        <w:t xml:space="preserve"> </w:t>
      </w:r>
      <w:r w:rsidR="00244F02" w:rsidRPr="004B065E">
        <w:rPr>
          <w:rFonts w:ascii="Roboto" w:hAnsi="Roboto" w:cs="Calibri"/>
          <w:b/>
          <w:u w:val="single"/>
        </w:rPr>
        <w:t>sustainable consumption</w:t>
      </w:r>
      <w:r w:rsidR="005F4B18" w:rsidRPr="004B065E">
        <w:rPr>
          <w:rFonts w:ascii="Roboto" w:hAnsi="Roboto" w:cs="Calibri"/>
          <w:b/>
          <w:u w:val="single"/>
        </w:rPr>
        <w:t xml:space="preserve"> and production including </w:t>
      </w:r>
      <w:r w:rsidRPr="004B065E">
        <w:rPr>
          <w:rFonts w:ascii="Roboto" w:hAnsi="Roboto" w:cs="Calibri"/>
          <w:bCs/>
        </w:rPr>
        <w:t>circular</w:t>
      </w:r>
      <w:r w:rsidR="00D63D98" w:rsidRPr="004B065E">
        <w:rPr>
          <w:rFonts w:ascii="Roboto" w:hAnsi="Roboto" w:cs="Calibri"/>
          <w:bCs/>
        </w:rPr>
        <w:t xml:space="preserve"> </w:t>
      </w:r>
      <w:r w:rsidR="00D63D98" w:rsidRPr="004B065E">
        <w:rPr>
          <w:rFonts w:ascii="Roboto" w:hAnsi="Roboto" w:cs="Calibri"/>
          <w:b/>
          <w:u w:val="single"/>
        </w:rPr>
        <w:t xml:space="preserve">economy and </w:t>
      </w:r>
      <w:r w:rsidR="00693915" w:rsidRPr="004B065E">
        <w:rPr>
          <w:rFonts w:ascii="Roboto" w:hAnsi="Roboto" w:cs="Calibri"/>
          <w:b/>
          <w:u w:val="single"/>
        </w:rPr>
        <w:t>other sustainable economic models</w:t>
      </w:r>
      <w:r w:rsidR="005C74D1" w:rsidRPr="004B065E">
        <w:rPr>
          <w:rFonts w:ascii="Roboto" w:hAnsi="Roboto" w:cs="Calibri"/>
          <w:b/>
          <w:u w:val="single"/>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Pr="004B065E">
        <w:rPr>
          <w:rFonts w:ascii="Roboto" w:hAnsi="Roboto" w:cs="Calibri"/>
          <w:bCs/>
        </w:rPr>
        <w:t xml:space="preserve">; and by reducing the release of pollutants </w:t>
      </w:r>
      <w:r w:rsidR="00E85CAE" w:rsidRPr="004B065E">
        <w:rPr>
          <w:rFonts w:ascii="Roboto" w:hAnsi="Roboto" w:cs="Calibri"/>
          <w:b/>
          <w:u w:val="single"/>
        </w:rPr>
        <w:t>in</w:t>
      </w:r>
      <w:r w:rsidRPr="004B065E">
        <w:rPr>
          <w:rFonts w:ascii="Roboto" w:hAnsi="Roboto" w:cs="Calibri"/>
          <w:bCs/>
        </w:rPr>
        <w:t>to air, water, soil and the ocean.</w:t>
      </w:r>
    </w:p>
    <w:p w14:paraId="118BEC17" w14:textId="4FBAE418" w:rsidR="00F34A9F" w:rsidRPr="004B065E" w:rsidRDefault="00125995" w:rsidP="00DB5073">
      <w:pPr>
        <w:pStyle w:val="ListParagraph"/>
        <w:numPr>
          <w:ilvl w:val="0"/>
          <w:numId w:val="3"/>
        </w:numPr>
        <w:spacing w:after="0" w:line="240" w:lineRule="auto"/>
        <w:ind w:right="79"/>
        <w:rPr>
          <w:rFonts w:ascii="Roboto" w:hAnsi="Roboto" w:cs="Calibri"/>
          <w:bCs/>
        </w:rPr>
      </w:pPr>
      <w:r w:rsidRPr="004B065E">
        <w:rPr>
          <w:rFonts w:ascii="Roboto" w:hAnsi="Roboto" w:cs="Calibri"/>
          <w:bCs/>
        </w:rPr>
        <w:t xml:space="preserve">By </w:t>
      </w:r>
      <w:r w:rsidR="008B4E51" w:rsidRPr="004B065E">
        <w:rPr>
          <w:rFonts w:ascii="Roboto" w:hAnsi="Roboto" w:cs="Calibri"/>
          <w:b/>
          <w:u w:val="single"/>
        </w:rPr>
        <w:t>stressing the United Nations Environment Assembly´s role in</w:t>
      </w:r>
      <w:r w:rsidR="008B4E51" w:rsidRPr="004B065E">
        <w:rPr>
          <w:rFonts w:ascii="Roboto" w:hAnsi="Roboto" w:cs="Calibri"/>
          <w:bCs/>
        </w:rPr>
        <w:t xml:space="preserve"> </w:t>
      </w:r>
      <w:r w:rsidR="00F34A9F" w:rsidRPr="004B065E">
        <w:rPr>
          <w:rFonts w:ascii="Roboto" w:hAnsi="Roboto" w:cs="Calibri"/>
          <w:bCs/>
        </w:rPr>
        <w:t>promot</w:t>
      </w:r>
      <w:r w:rsidRPr="004B065E">
        <w:rPr>
          <w:rFonts w:ascii="Roboto" w:hAnsi="Roboto" w:cs="Calibri"/>
          <w:bCs/>
        </w:rPr>
        <w:t xml:space="preserve">ing </w:t>
      </w:r>
      <w:r w:rsidR="00F34A9F" w:rsidRPr="004B065E">
        <w:rPr>
          <w:rFonts w:ascii="Roboto" w:hAnsi="Roboto" w:cs="Calibri"/>
          <w:bCs/>
        </w:rPr>
        <w:t xml:space="preserve">the implementation of internationally agreed environmental </w:t>
      </w:r>
      <w:r w:rsidR="00E85CAE" w:rsidRPr="004B065E">
        <w:rPr>
          <w:rFonts w:ascii="Roboto" w:hAnsi="Roboto" w:cs="Calibri"/>
          <w:b/>
          <w:u w:val="single"/>
        </w:rPr>
        <w:t>goals and</w:t>
      </w:r>
      <w:r w:rsidR="00E85CAE" w:rsidRPr="004B065E">
        <w:rPr>
          <w:rFonts w:ascii="Roboto" w:hAnsi="Roboto" w:cs="Calibri"/>
          <w:bCs/>
        </w:rPr>
        <w:t xml:space="preserve"> </w:t>
      </w:r>
      <w:r w:rsidR="00F34A9F" w:rsidRPr="004B065E">
        <w:rPr>
          <w:rFonts w:ascii="Roboto" w:hAnsi="Roboto" w:cs="Calibri"/>
          <w:bCs/>
        </w:rPr>
        <w:t>commitments</w:t>
      </w:r>
      <w:r w:rsidR="008B4E51" w:rsidRPr="004B065E">
        <w:rPr>
          <w:rFonts w:ascii="Roboto" w:hAnsi="Roboto" w:cs="Calibri"/>
          <w:bCs/>
        </w:rPr>
        <w:t>,</w:t>
      </w:r>
      <w:r w:rsidR="00F34A9F" w:rsidRPr="004B065E">
        <w:rPr>
          <w:rFonts w:ascii="Roboto" w:hAnsi="Roboto" w:cs="Calibri"/>
          <w:bCs/>
        </w:rPr>
        <w:t xml:space="preserve"> </w:t>
      </w:r>
      <w:r w:rsidRPr="004B065E">
        <w:rPr>
          <w:rFonts w:ascii="Roboto" w:hAnsi="Roboto" w:cs="Calibri"/>
          <w:bCs/>
        </w:rPr>
        <w:t xml:space="preserve">in the context of the </w:t>
      </w:r>
      <w:r w:rsidR="00F34A9F" w:rsidRPr="004B065E">
        <w:rPr>
          <w:rFonts w:ascii="Roboto" w:hAnsi="Roboto" w:cs="Calibri"/>
          <w:bCs/>
        </w:rPr>
        <w:t xml:space="preserve">2030 Agenda </w:t>
      </w:r>
      <w:r w:rsidR="008B4E51" w:rsidRPr="004B065E">
        <w:rPr>
          <w:rFonts w:ascii="Roboto" w:hAnsi="Roboto" w:cs="Calibri"/>
          <w:b/>
          <w:u w:val="single"/>
        </w:rPr>
        <w:t>and</w:t>
      </w:r>
      <w:r w:rsidR="00244F02" w:rsidRPr="004B065E">
        <w:rPr>
          <w:rFonts w:ascii="Roboto" w:hAnsi="Roboto" w:cs="Calibri"/>
          <w:b/>
          <w:u w:val="single"/>
        </w:rPr>
        <w:t xml:space="preserve"> in accordance with the Rio Principles,</w:t>
      </w:r>
      <w:r w:rsidR="006502A6" w:rsidRPr="004B065E">
        <w:rPr>
          <w:rFonts w:ascii="Roboto" w:hAnsi="Roboto" w:cs="Calibri"/>
          <w:bCs/>
        </w:rPr>
        <w:t xml:space="preserve"> </w:t>
      </w:r>
      <w:r w:rsidRPr="004B065E">
        <w:rPr>
          <w:rFonts w:ascii="Roboto" w:hAnsi="Roboto" w:cs="Calibri"/>
          <w:bCs/>
        </w:rPr>
        <w:t>a</w:t>
      </w:r>
      <w:r w:rsidR="008B4E51" w:rsidRPr="004B065E">
        <w:rPr>
          <w:rFonts w:ascii="Roboto" w:hAnsi="Roboto" w:cs="Calibri"/>
          <w:b/>
          <w:u w:val="single"/>
        </w:rPr>
        <w:t xml:space="preserve">s well as </w:t>
      </w:r>
      <w:r w:rsidR="005F4B18" w:rsidRPr="004B065E">
        <w:rPr>
          <w:rFonts w:ascii="Roboto" w:hAnsi="Roboto" w:cs="Calibri"/>
          <w:b/>
          <w:u w:val="single"/>
        </w:rPr>
        <w:t xml:space="preserve">in </w:t>
      </w:r>
      <w:r w:rsidR="008B4E51" w:rsidRPr="004B065E">
        <w:rPr>
          <w:rFonts w:ascii="Roboto" w:hAnsi="Roboto" w:cs="Calibri"/>
          <w:b/>
          <w:u w:val="single"/>
        </w:rPr>
        <w:t>promoting</w:t>
      </w:r>
      <w:r w:rsidRPr="004B065E">
        <w:rPr>
          <w:rFonts w:ascii="Roboto" w:hAnsi="Roboto" w:cs="Calibri"/>
          <w:b/>
          <w:u w:val="single"/>
        </w:rPr>
        <w:t xml:space="preserve"> </w:t>
      </w:r>
      <w:r w:rsidRPr="004B065E">
        <w:rPr>
          <w:rFonts w:ascii="Roboto" w:hAnsi="Roboto" w:cs="Calibri"/>
          <w:bCs/>
        </w:rPr>
        <w:t xml:space="preserve">an effective </w:t>
      </w:r>
      <w:r w:rsidR="00995B1F" w:rsidRPr="004B065E">
        <w:rPr>
          <w:rFonts w:ascii="Roboto" w:hAnsi="Roboto" w:cs="Calibri"/>
          <w:bCs/>
        </w:rPr>
        <w:t xml:space="preserve">global </w:t>
      </w:r>
      <w:r w:rsidR="0049046D" w:rsidRPr="004B065E">
        <w:rPr>
          <w:rFonts w:ascii="Roboto" w:hAnsi="Roboto" w:cs="Calibri"/>
          <w:bCs/>
        </w:rPr>
        <w:t xml:space="preserve">governance </w:t>
      </w:r>
      <w:r w:rsidR="00995B1F" w:rsidRPr="004B065E">
        <w:rPr>
          <w:rFonts w:ascii="Roboto" w:hAnsi="Roboto" w:cs="Calibri"/>
          <w:bCs/>
        </w:rPr>
        <w:t>system</w:t>
      </w:r>
      <w:r w:rsidR="0049046D" w:rsidRPr="004B065E">
        <w:rPr>
          <w:rFonts w:ascii="Roboto" w:hAnsi="Roboto" w:cs="Calibri"/>
          <w:bCs/>
        </w:rPr>
        <w:t xml:space="preserve"> informed by</w:t>
      </w:r>
      <w:r w:rsidR="00995B1F" w:rsidRPr="004B065E">
        <w:rPr>
          <w:rFonts w:ascii="Roboto" w:hAnsi="Roboto" w:cs="Calibri"/>
          <w:bCs/>
        </w:rPr>
        <w:t xml:space="preserve"> a</w:t>
      </w:r>
      <w:r w:rsidR="0049046D" w:rsidRPr="004B065E">
        <w:rPr>
          <w:rFonts w:ascii="Roboto" w:hAnsi="Roboto" w:cs="Calibri"/>
          <w:bCs/>
        </w:rPr>
        <w:t xml:space="preserve">n </w:t>
      </w:r>
      <w:r w:rsidRPr="004B065E">
        <w:rPr>
          <w:rFonts w:ascii="Roboto" w:hAnsi="Roboto" w:cs="Calibri"/>
          <w:bCs/>
        </w:rPr>
        <w:t xml:space="preserve">open and </w:t>
      </w:r>
      <w:r w:rsidR="006502A6" w:rsidRPr="004B065E">
        <w:rPr>
          <w:rFonts w:ascii="Roboto" w:hAnsi="Roboto" w:cs="Calibri"/>
          <w:bCs/>
        </w:rPr>
        <w:t>inclusive</w:t>
      </w:r>
      <w:r w:rsidR="0049046D" w:rsidRPr="004B065E">
        <w:rPr>
          <w:rFonts w:ascii="Roboto" w:hAnsi="Roboto" w:cs="Calibri"/>
          <w:bCs/>
        </w:rPr>
        <w:t xml:space="preserve"> </w:t>
      </w:r>
      <w:r w:rsidR="006502A6" w:rsidRPr="004B065E">
        <w:rPr>
          <w:rFonts w:ascii="Roboto" w:hAnsi="Roboto" w:cs="Calibri"/>
          <w:bCs/>
        </w:rPr>
        <w:t>environmental multilateralism</w:t>
      </w:r>
      <w:r w:rsidR="0049046D" w:rsidRPr="004B065E">
        <w:rPr>
          <w:rFonts w:ascii="Roboto" w:hAnsi="Roboto" w:cs="Calibri"/>
          <w:bCs/>
        </w:rPr>
        <w:t>.</w:t>
      </w:r>
    </w:p>
    <w:p w14:paraId="561D827D" w14:textId="58B2A715" w:rsidR="00AD4EF6" w:rsidRPr="004B065E" w:rsidRDefault="00AD4EF6" w:rsidP="00AD4EF6">
      <w:pPr>
        <w:pStyle w:val="ListParagraph"/>
        <w:numPr>
          <w:ilvl w:val="0"/>
          <w:numId w:val="3"/>
        </w:numPr>
        <w:spacing w:after="0" w:line="240" w:lineRule="auto"/>
        <w:ind w:right="79"/>
        <w:textAlignment w:val="center"/>
        <w:rPr>
          <w:rFonts w:ascii="Roboto" w:hAnsi="Roboto" w:cs="Calibri"/>
          <w:b/>
          <w:bCs/>
          <w:u w:val="single"/>
        </w:rPr>
      </w:pPr>
      <w:r w:rsidRPr="004B065E">
        <w:rPr>
          <w:rFonts w:ascii="Roboto" w:hAnsi="Roboto" w:cs="Calibri"/>
          <w:b/>
          <w:bCs/>
          <w:u w:val="single"/>
        </w:rPr>
        <w:t xml:space="preserve">By substantially increasing resource mobilization for developing countries to </w:t>
      </w:r>
      <w:r w:rsidR="00E85CAE" w:rsidRPr="004B065E">
        <w:rPr>
          <w:rFonts w:ascii="Roboto" w:hAnsi="Roboto" w:cs="Calibri"/>
          <w:b/>
          <w:bCs/>
          <w:u w:val="single"/>
        </w:rPr>
        <w:t xml:space="preserve">address </w:t>
      </w:r>
      <w:r w:rsidRPr="004B065E">
        <w:rPr>
          <w:rFonts w:ascii="Roboto" w:hAnsi="Roboto" w:cs="Calibri"/>
          <w:b/>
          <w:bCs/>
          <w:u w:val="single"/>
        </w:rPr>
        <w:t xml:space="preserve">financial capacity and technological constraints, </w:t>
      </w:r>
      <w:r w:rsidR="005F4B18" w:rsidRPr="004B065E">
        <w:rPr>
          <w:rFonts w:ascii="Roboto" w:hAnsi="Roboto" w:cs="Calibri"/>
          <w:b/>
          <w:bCs/>
          <w:u w:val="single"/>
        </w:rPr>
        <w:t xml:space="preserve">in support of the implementation of </w:t>
      </w:r>
      <w:r w:rsidRPr="004B065E">
        <w:rPr>
          <w:rFonts w:ascii="Roboto" w:hAnsi="Roboto" w:cs="Calibri"/>
          <w:b/>
          <w:bCs/>
          <w:u w:val="single"/>
        </w:rPr>
        <w:t>multilateral environmental agreements.</w:t>
      </w:r>
    </w:p>
    <w:p w14:paraId="1EFE189E" w14:textId="777B3CF2" w:rsidR="004E7DAD" w:rsidRPr="004B065E" w:rsidRDefault="00125995" w:rsidP="00DB5073">
      <w:pPr>
        <w:pStyle w:val="ListParagraph"/>
        <w:numPr>
          <w:ilvl w:val="0"/>
          <w:numId w:val="3"/>
        </w:numPr>
        <w:spacing w:after="0" w:line="240" w:lineRule="auto"/>
        <w:ind w:right="79"/>
        <w:rPr>
          <w:rFonts w:ascii="Roboto" w:hAnsi="Roboto" w:cs="Calibri"/>
          <w:bCs/>
        </w:rPr>
      </w:pPr>
      <w:r w:rsidRPr="004B065E">
        <w:rPr>
          <w:rFonts w:ascii="Roboto" w:hAnsi="Roboto" w:cs="Calibri"/>
          <w:bCs/>
        </w:rPr>
        <w:t>By s</w:t>
      </w:r>
      <w:r w:rsidR="0005088D" w:rsidRPr="004B065E">
        <w:rPr>
          <w:rFonts w:ascii="Roboto" w:hAnsi="Roboto" w:cs="Calibri"/>
          <w:bCs/>
        </w:rPr>
        <w:t>upport</w:t>
      </w:r>
      <w:r w:rsidRPr="004B065E">
        <w:rPr>
          <w:rFonts w:ascii="Roboto" w:hAnsi="Roboto" w:cs="Calibri"/>
          <w:bCs/>
        </w:rPr>
        <w:t xml:space="preserve">ing </w:t>
      </w:r>
      <w:r w:rsidR="0005088D" w:rsidRPr="004B065E">
        <w:rPr>
          <w:rFonts w:ascii="Roboto" w:hAnsi="Roboto" w:cs="Calibri"/>
          <w:bCs/>
        </w:rPr>
        <w:t xml:space="preserve">the </w:t>
      </w:r>
      <w:r w:rsidR="00371CD8" w:rsidRPr="004B065E">
        <w:rPr>
          <w:rFonts w:ascii="Roboto" w:hAnsi="Roboto" w:cs="Calibri"/>
          <w:bCs/>
        </w:rPr>
        <w:t>“One Health” approach, as recognized in paragraph</w:t>
      </w:r>
      <w:r w:rsidR="001E0A70" w:rsidRPr="004B065E">
        <w:rPr>
          <w:rFonts w:ascii="Roboto" w:hAnsi="Roboto" w:cs="Calibri"/>
          <w:bCs/>
        </w:rPr>
        <w:t>s</w:t>
      </w:r>
      <w:r w:rsidR="00371CD8" w:rsidRPr="004B065E">
        <w:rPr>
          <w:rFonts w:ascii="Roboto" w:hAnsi="Roboto" w:cs="Calibri"/>
          <w:bCs/>
        </w:rPr>
        <w:t xml:space="preserve"> 24 and 33 of UNEA resolution 3/4</w:t>
      </w:r>
      <w:r w:rsidR="0014229E" w:rsidRPr="004B065E">
        <w:rPr>
          <w:rStyle w:val="FootnoteReference"/>
          <w:rFonts w:ascii="Roboto" w:hAnsi="Roboto" w:cs="Calibri"/>
          <w:bCs/>
        </w:rPr>
        <w:footnoteReference w:id="5"/>
      </w:r>
      <w:r w:rsidR="00371CD8" w:rsidRPr="004B065E">
        <w:rPr>
          <w:rFonts w:ascii="Roboto" w:hAnsi="Roboto" w:cs="Calibri"/>
          <w:bCs/>
        </w:rPr>
        <w:t xml:space="preserve"> entitled “Environment and Health”</w:t>
      </w:r>
      <w:r w:rsidR="002424D4" w:rsidRPr="004B065E">
        <w:rPr>
          <w:rFonts w:ascii="Roboto" w:hAnsi="Roboto" w:cs="Calibri"/>
          <w:b/>
          <w:u w:val="single"/>
        </w:rPr>
        <w:t>, among other holistic approaches</w:t>
      </w:r>
      <w:r w:rsidR="004E7DAD" w:rsidRPr="004B065E">
        <w:rPr>
          <w:rFonts w:ascii="Roboto" w:hAnsi="Roboto" w:cs="Calibri"/>
          <w:bCs/>
        </w:rPr>
        <w:t>.</w:t>
      </w:r>
    </w:p>
    <w:p w14:paraId="450EC89E" w14:textId="4C2A1CB9" w:rsidR="00016FD6" w:rsidRPr="004B065E" w:rsidRDefault="00125995" w:rsidP="00DB5073">
      <w:pPr>
        <w:pStyle w:val="ListParagraph"/>
        <w:numPr>
          <w:ilvl w:val="0"/>
          <w:numId w:val="3"/>
        </w:numPr>
        <w:spacing w:after="0" w:line="240" w:lineRule="auto"/>
        <w:ind w:right="79"/>
        <w:textAlignment w:val="center"/>
        <w:rPr>
          <w:rFonts w:ascii="Roboto" w:hAnsi="Roboto" w:cs="Calibri"/>
        </w:rPr>
      </w:pPr>
      <w:r w:rsidRPr="004B065E">
        <w:rPr>
          <w:rFonts w:ascii="Roboto" w:hAnsi="Roboto" w:cs="Calibri"/>
          <w:bCs/>
        </w:rPr>
        <w:t>By su</w:t>
      </w:r>
      <w:r w:rsidR="00BE0462" w:rsidRPr="004B065E">
        <w:rPr>
          <w:rFonts w:ascii="Roboto" w:hAnsi="Roboto" w:cs="Calibri"/>
          <w:bCs/>
        </w:rPr>
        <w:t>pport</w:t>
      </w:r>
      <w:r w:rsidRPr="004B065E">
        <w:rPr>
          <w:rFonts w:ascii="Roboto" w:hAnsi="Roboto" w:cs="Calibri"/>
        </w:rPr>
        <w:t xml:space="preserve">ing </w:t>
      </w:r>
      <w:r w:rsidR="000207E2" w:rsidRPr="004B065E">
        <w:rPr>
          <w:rFonts w:ascii="Roboto" w:hAnsi="Roboto" w:cs="Calibri"/>
        </w:rPr>
        <w:t>an ambitious</w:t>
      </w:r>
      <w:r w:rsidR="002424D4" w:rsidRPr="004B065E">
        <w:rPr>
          <w:rFonts w:ascii="Roboto" w:hAnsi="Roboto" w:cs="Calibri"/>
          <w:b/>
          <w:bCs/>
          <w:u w:val="single"/>
        </w:rPr>
        <w:t>, realistic and balanced</w:t>
      </w:r>
      <w:r w:rsidR="000207E2" w:rsidRPr="004B065E">
        <w:rPr>
          <w:rFonts w:ascii="Roboto" w:hAnsi="Roboto" w:cs="Calibri"/>
        </w:rPr>
        <w:t xml:space="preserve"> post-2020 global biodiversity framework for ad</w:t>
      </w:r>
      <w:r w:rsidR="00BE0462" w:rsidRPr="004B065E">
        <w:rPr>
          <w:rFonts w:ascii="Roboto" w:hAnsi="Roboto" w:cs="Calibri"/>
        </w:rPr>
        <w:t xml:space="preserve">option at the </w:t>
      </w:r>
      <w:r w:rsidR="000207E2" w:rsidRPr="004B065E">
        <w:rPr>
          <w:rFonts w:ascii="Roboto" w:hAnsi="Roboto" w:cs="Calibri"/>
        </w:rPr>
        <w:t>15</w:t>
      </w:r>
      <w:r w:rsidR="000207E2" w:rsidRPr="004B065E">
        <w:rPr>
          <w:rFonts w:ascii="Roboto" w:hAnsi="Roboto" w:cs="Calibri"/>
          <w:vertAlign w:val="superscript"/>
        </w:rPr>
        <w:t>th</w:t>
      </w:r>
      <w:r w:rsidRPr="004B065E">
        <w:rPr>
          <w:rFonts w:ascii="Roboto" w:hAnsi="Roboto" w:cs="Calibri"/>
        </w:rPr>
        <w:t xml:space="preserve"> </w:t>
      </w:r>
      <w:r w:rsidR="000207E2" w:rsidRPr="004B065E">
        <w:rPr>
          <w:rFonts w:ascii="Roboto" w:hAnsi="Roboto" w:cs="Calibri"/>
        </w:rPr>
        <w:t>Conference of Parties of the UN Convention on Biological Diver</w:t>
      </w:r>
      <w:r w:rsidR="00A33354" w:rsidRPr="004B065E">
        <w:rPr>
          <w:rFonts w:ascii="Roboto" w:hAnsi="Roboto" w:cs="Calibri"/>
        </w:rPr>
        <w:t>s</w:t>
      </w:r>
      <w:r w:rsidR="000207E2" w:rsidRPr="004B065E">
        <w:rPr>
          <w:rFonts w:ascii="Roboto" w:hAnsi="Roboto" w:cs="Calibri"/>
        </w:rPr>
        <w:t xml:space="preserve">ity as a key element in achieving </w:t>
      </w:r>
      <w:r w:rsidRPr="004B065E">
        <w:rPr>
          <w:rFonts w:ascii="Roboto" w:hAnsi="Roboto" w:cs="Calibri"/>
        </w:rPr>
        <w:t xml:space="preserve">the SDGs. </w:t>
      </w:r>
    </w:p>
    <w:p w14:paraId="56EAC796" w14:textId="77777777" w:rsidR="002424D4" w:rsidRPr="004B065E" w:rsidRDefault="002424D4" w:rsidP="00FB7AA1">
      <w:pPr>
        <w:ind w:right="79"/>
        <w:jc w:val="both"/>
        <w:rPr>
          <w:rFonts w:ascii="Roboto" w:hAnsi="Roboto" w:cs="Calibri"/>
          <w:bCs/>
          <w:color w:val="000000"/>
          <w:sz w:val="22"/>
          <w:szCs w:val="22"/>
        </w:rPr>
      </w:pPr>
    </w:p>
    <w:p w14:paraId="395F0926" w14:textId="3E006CFD" w:rsidR="00A114DF" w:rsidRPr="004B065E" w:rsidRDefault="00A114DF" w:rsidP="00FB7AA1">
      <w:pPr>
        <w:ind w:left="-15" w:right="79"/>
        <w:jc w:val="both"/>
        <w:rPr>
          <w:rFonts w:ascii="Roboto" w:hAnsi="Roboto" w:cs="Calibri"/>
          <w:b/>
          <w:i/>
          <w:iCs/>
          <w:sz w:val="22"/>
          <w:szCs w:val="22"/>
        </w:rPr>
      </w:pPr>
      <w:r w:rsidRPr="004B065E">
        <w:rPr>
          <w:rFonts w:ascii="Roboto" w:hAnsi="Roboto" w:cs="Calibri"/>
          <w:b/>
          <w:i/>
          <w:iCs/>
          <w:sz w:val="22"/>
          <w:szCs w:val="22"/>
        </w:rPr>
        <w:t>(c) An assessment of the situation regarding the principle of “ensuring that no one is left behind” at the global, regional and national levels against of background of the COVID-19 pandemic in achieving the 2030 Agenda and the SDGs, within the respective area addressed by your intergovernmental bodies; </w:t>
      </w:r>
    </w:p>
    <w:p w14:paraId="0089B32C" w14:textId="57C98A23" w:rsidR="00A114DF" w:rsidRPr="004B065E" w:rsidRDefault="00A114DF" w:rsidP="00FB7AA1">
      <w:pPr>
        <w:ind w:left="-15" w:right="79"/>
        <w:jc w:val="both"/>
        <w:rPr>
          <w:rFonts w:ascii="Roboto" w:hAnsi="Roboto" w:cs="Calibri"/>
          <w:bCs/>
          <w:color w:val="000000"/>
          <w:sz w:val="22"/>
          <w:szCs w:val="22"/>
        </w:rPr>
      </w:pPr>
    </w:p>
    <w:p w14:paraId="062B196D" w14:textId="3B36E622" w:rsidR="000207E2" w:rsidRPr="004B065E" w:rsidRDefault="00C519CB" w:rsidP="00FB7AA1">
      <w:pPr>
        <w:ind w:left="-15" w:right="79"/>
        <w:jc w:val="both"/>
        <w:rPr>
          <w:rFonts w:ascii="Roboto" w:hAnsi="Roboto" w:cs="Calibri"/>
          <w:b/>
          <w:color w:val="000000"/>
          <w:sz w:val="22"/>
          <w:szCs w:val="22"/>
          <w:u w:val="single"/>
        </w:rPr>
      </w:pPr>
      <w:r w:rsidRPr="004B065E">
        <w:rPr>
          <w:rFonts w:ascii="Roboto" w:hAnsi="Roboto" w:cs="Calibri"/>
          <w:bCs/>
          <w:color w:val="000000"/>
          <w:sz w:val="22"/>
          <w:szCs w:val="22"/>
        </w:rPr>
        <w:t xml:space="preserve">All over the world, the poor and </w:t>
      </w:r>
      <w:r w:rsidR="00E145C7" w:rsidRPr="004B065E">
        <w:rPr>
          <w:rFonts w:ascii="Roboto" w:hAnsi="Roboto" w:cs="Calibri"/>
          <w:bCs/>
          <w:color w:val="000000"/>
          <w:sz w:val="22"/>
          <w:szCs w:val="22"/>
        </w:rPr>
        <w:t>marginalized</w:t>
      </w:r>
      <w:r w:rsidR="003F2BD5" w:rsidRPr="004B065E">
        <w:rPr>
          <w:rFonts w:ascii="Roboto" w:hAnsi="Roboto" w:cs="Calibri"/>
          <w:bCs/>
          <w:color w:val="000000"/>
          <w:sz w:val="22"/>
          <w:szCs w:val="22"/>
        </w:rPr>
        <w:t xml:space="preserve"> (e.g. women, children,</w:t>
      </w:r>
      <w:r w:rsidR="00D26B58" w:rsidRPr="004B065E">
        <w:rPr>
          <w:rFonts w:ascii="Roboto" w:hAnsi="Roboto" w:cs="Calibri"/>
          <w:bCs/>
          <w:color w:val="000000"/>
          <w:sz w:val="22"/>
          <w:szCs w:val="22"/>
        </w:rPr>
        <w:t xml:space="preserve"> </w:t>
      </w:r>
      <w:r w:rsidR="00D26B58" w:rsidRPr="004B065E">
        <w:rPr>
          <w:rFonts w:ascii="Roboto" w:hAnsi="Roboto" w:cs="Calibri"/>
          <w:b/>
          <w:color w:val="000000"/>
          <w:sz w:val="22"/>
          <w:szCs w:val="22"/>
          <w:u w:val="single"/>
        </w:rPr>
        <w:t>indigenous peoples,</w:t>
      </w:r>
      <w:r w:rsidR="003F2BD5" w:rsidRPr="004B065E">
        <w:rPr>
          <w:rFonts w:ascii="Roboto" w:hAnsi="Roboto" w:cs="Calibri"/>
          <w:bCs/>
          <w:color w:val="000000"/>
          <w:sz w:val="22"/>
          <w:szCs w:val="22"/>
        </w:rPr>
        <w:t xml:space="preserve"> racial and ethnic minorities)</w:t>
      </w:r>
      <w:r w:rsidRPr="004B065E">
        <w:rPr>
          <w:rFonts w:ascii="Roboto" w:hAnsi="Roboto" w:cs="Calibri"/>
          <w:bCs/>
          <w:color w:val="000000"/>
          <w:sz w:val="22"/>
          <w:szCs w:val="22"/>
        </w:rPr>
        <w:t xml:space="preserve"> continue to be those most vulnerable to the impacts of environmental risk</w:t>
      </w:r>
      <w:r w:rsidR="00BE0462" w:rsidRPr="004B065E">
        <w:rPr>
          <w:rFonts w:ascii="Roboto" w:hAnsi="Roboto" w:cs="Calibri"/>
          <w:bCs/>
          <w:color w:val="000000"/>
          <w:sz w:val="22"/>
          <w:szCs w:val="22"/>
        </w:rPr>
        <w:t>s</w:t>
      </w:r>
      <w:r w:rsidRPr="004B065E">
        <w:rPr>
          <w:rFonts w:ascii="Roboto" w:hAnsi="Roboto" w:cs="Calibri"/>
          <w:bCs/>
          <w:color w:val="000000"/>
          <w:sz w:val="22"/>
          <w:szCs w:val="22"/>
        </w:rPr>
        <w:t>.</w:t>
      </w:r>
      <w:r w:rsidRPr="004B065E">
        <w:rPr>
          <w:rFonts w:ascii="Roboto" w:eastAsiaTheme="minorEastAsia" w:hAnsi="Roboto"/>
          <w:sz w:val="22"/>
          <w:szCs w:val="22"/>
          <w:lang w:val="en-GB"/>
        </w:rPr>
        <w:t xml:space="preserve"> </w:t>
      </w:r>
      <w:r w:rsidR="000207E2" w:rsidRPr="004B065E">
        <w:rPr>
          <w:rFonts w:ascii="Roboto" w:hAnsi="Roboto" w:cs="Calibri"/>
          <w:bCs/>
          <w:color w:val="000000"/>
          <w:sz w:val="22"/>
          <w:szCs w:val="22"/>
        </w:rPr>
        <w:t>Protecting those most at risk needs to be central to</w:t>
      </w:r>
      <w:r w:rsidR="005C74D1" w:rsidRPr="004B065E">
        <w:rPr>
          <w:rFonts w:ascii="Roboto" w:hAnsi="Roboto" w:cs="Calibri"/>
          <w:bCs/>
          <w:color w:val="000000"/>
          <w:sz w:val="22"/>
          <w:szCs w:val="22"/>
        </w:rPr>
        <w:t xml:space="preserve"> </w:t>
      </w:r>
      <w:r w:rsidR="005C74D1" w:rsidRPr="004B065E">
        <w:rPr>
          <w:rFonts w:ascii="Roboto" w:hAnsi="Roboto" w:cs="Calibri"/>
          <w:b/>
          <w:sz w:val="22"/>
          <w:szCs w:val="22"/>
        </w:rPr>
        <w:sym w:font="Symbol" w:char="F05B"/>
      </w:r>
      <w:r w:rsidR="005C74D1" w:rsidRPr="004B065E">
        <w:rPr>
          <w:rFonts w:ascii="Roboto" w:hAnsi="Roboto" w:cs="Calibri"/>
          <w:b/>
          <w:sz w:val="22"/>
          <w:szCs w:val="22"/>
        </w:rPr>
        <w:t>…</w:t>
      </w:r>
      <w:r w:rsidR="005C74D1" w:rsidRPr="004B065E">
        <w:rPr>
          <w:rFonts w:ascii="Roboto" w:hAnsi="Roboto" w:cs="Calibri"/>
          <w:b/>
          <w:sz w:val="22"/>
          <w:szCs w:val="22"/>
        </w:rPr>
        <w:sym w:font="Symbol" w:char="F05D"/>
      </w:r>
      <w:r w:rsidR="000207E2" w:rsidRPr="004B065E">
        <w:rPr>
          <w:rFonts w:ascii="Roboto" w:hAnsi="Roboto" w:cs="Calibri"/>
          <w:bCs/>
          <w:color w:val="000000"/>
          <w:sz w:val="22"/>
          <w:szCs w:val="22"/>
        </w:rPr>
        <w:t xml:space="preserve"> COVID-19 response </w:t>
      </w:r>
      <w:r w:rsidR="002B474E" w:rsidRPr="004B065E">
        <w:rPr>
          <w:rFonts w:ascii="Roboto" w:hAnsi="Roboto" w:cs="Calibri"/>
          <w:bCs/>
          <w:color w:val="000000"/>
          <w:sz w:val="22"/>
          <w:szCs w:val="22"/>
        </w:rPr>
        <w:t xml:space="preserve">and recovery measures. This </w:t>
      </w:r>
      <w:r w:rsidR="000207E2" w:rsidRPr="004B065E">
        <w:rPr>
          <w:rFonts w:ascii="Roboto" w:hAnsi="Roboto" w:cs="Calibri"/>
          <w:bCs/>
          <w:color w:val="000000"/>
          <w:sz w:val="22"/>
          <w:szCs w:val="22"/>
        </w:rPr>
        <w:t>means putting</w:t>
      </w:r>
      <w:r w:rsidR="002424D4" w:rsidRPr="004B065E">
        <w:rPr>
          <w:rFonts w:ascii="Roboto" w:hAnsi="Roboto" w:cs="Calibri"/>
          <w:bCs/>
          <w:color w:val="000000"/>
          <w:sz w:val="22"/>
          <w:szCs w:val="22"/>
        </w:rPr>
        <w:t xml:space="preserve"> </w:t>
      </w:r>
      <w:r w:rsidR="002424D4" w:rsidRPr="004B065E">
        <w:rPr>
          <w:rFonts w:ascii="Roboto" w:hAnsi="Roboto" w:cs="Calibri"/>
          <w:b/>
          <w:color w:val="000000"/>
          <w:sz w:val="22"/>
          <w:szCs w:val="22"/>
          <w:u w:val="single"/>
        </w:rPr>
        <w:t>the eradication of pover</w:t>
      </w:r>
      <w:r w:rsidR="007423E2" w:rsidRPr="004B065E">
        <w:rPr>
          <w:rFonts w:ascii="Roboto" w:hAnsi="Roboto" w:cs="Calibri"/>
          <w:b/>
          <w:color w:val="000000"/>
          <w:sz w:val="22"/>
          <w:szCs w:val="22"/>
          <w:u w:val="single"/>
        </w:rPr>
        <w:t>t</w:t>
      </w:r>
      <w:r w:rsidR="002424D4" w:rsidRPr="004B065E">
        <w:rPr>
          <w:rFonts w:ascii="Roboto" w:hAnsi="Roboto" w:cs="Calibri"/>
          <w:b/>
          <w:color w:val="000000"/>
          <w:sz w:val="22"/>
          <w:szCs w:val="22"/>
          <w:u w:val="single"/>
        </w:rPr>
        <w:t>y and</w:t>
      </w:r>
      <w:r w:rsidR="000207E2" w:rsidRPr="004B065E">
        <w:rPr>
          <w:rFonts w:ascii="Roboto" w:hAnsi="Roboto" w:cs="Calibri"/>
          <w:bCs/>
          <w:color w:val="000000"/>
          <w:sz w:val="22"/>
          <w:szCs w:val="22"/>
        </w:rPr>
        <w:t xml:space="preserve"> inclusion </w:t>
      </w:r>
      <w:r w:rsidR="002424D4" w:rsidRPr="004B065E">
        <w:rPr>
          <w:rFonts w:ascii="Roboto" w:hAnsi="Roboto" w:cs="Calibri"/>
          <w:b/>
          <w:color w:val="000000"/>
          <w:sz w:val="22"/>
          <w:szCs w:val="22"/>
          <w:u w:val="single"/>
        </w:rPr>
        <w:t>at the top of our agenda</w:t>
      </w:r>
      <w:r w:rsidR="002424D4" w:rsidRPr="004B065E">
        <w:rPr>
          <w:rFonts w:ascii="Roboto" w:hAnsi="Roboto" w:cs="Calibri"/>
          <w:bCs/>
          <w:color w:val="000000"/>
          <w:sz w:val="22"/>
          <w:szCs w:val="22"/>
        </w:rPr>
        <w:t xml:space="preserve"> </w:t>
      </w:r>
      <w:r w:rsidR="003F2BD5" w:rsidRPr="004B065E">
        <w:rPr>
          <w:rFonts w:ascii="Roboto" w:hAnsi="Roboto" w:cs="Calibri"/>
          <w:bCs/>
          <w:color w:val="000000"/>
          <w:sz w:val="22"/>
          <w:szCs w:val="22"/>
        </w:rPr>
        <w:t>and embedding</w:t>
      </w:r>
      <w:r w:rsidR="002424D4" w:rsidRPr="004B065E">
        <w:rPr>
          <w:rFonts w:ascii="Roboto" w:hAnsi="Roboto" w:cs="Calibri"/>
          <w:bCs/>
          <w:color w:val="000000"/>
          <w:sz w:val="22"/>
          <w:szCs w:val="22"/>
        </w:rPr>
        <w:t xml:space="preserve"> </w:t>
      </w:r>
      <w:bookmarkStart w:id="1" w:name="_Hlk66016551"/>
      <w:r w:rsidR="002424D4" w:rsidRPr="004B065E">
        <w:rPr>
          <w:rFonts w:ascii="Roboto" w:hAnsi="Roboto" w:cs="Calibri"/>
          <w:b/>
          <w:color w:val="000000"/>
          <w:sz w:val="22"/>
          <w:szCs w:val="22"/>
          <w:u w:val="single"/>
        </w:rPr>
        <w:t xml:space="preserve">intra-generational </w:t>
      </w:r>
      <w:bookmarkEnd w:id="1"/>
      <w:r w:rsidR="002424D4" w:rsidRPr="004B065E">
        <w:rPr>
          <w:rFonts w:ascii="Roboto" w:hAnsi="Roboto" w:cs="Calibri"/>
          <w:b/>
          <w:color w:val="000000"/>
          <w:sz w:val="22"/>
          <w:szCs w:val="22"/>
          <w:u w:val="single"/>
        </w:rPr>
        <w:t>and</w:t>
      </w:r>
      <w:r w:rsidR="003F2BD5" w:rsidRPr="004B065E">
        <w:rPr>
          <w:rFonts w:ascii="Roboto" w:hAnsi="Roboto" w:cs="Calibri"/>
          <w:bCs/>
          <w:color w:val="000000"/>
          <w:sz w:val="22"/>
          <w:szCs w:val="22"/>
        </w:rPr>
        <w:t xml:space="preserve"> intergenerational </w:t>
      </w:r>
      <w:r w:rsidR="00A26D4A" w:rsidRPr="004B065E">
        <w:rPr>
          <w:rFonts w:ascii="Roboto" w:hAnsi="Roboto" w:cs="Calibri"/>
          <w:bCs/>
          <w:color w:val="000000"/>
          <w:sz w:val="22"/>
          <w:szCs w:val="22"/>
        </w:rPr>
        <w:t xml:space="preserve">equity </w:t>
      </w:r>
      <w:r w:rsidR="003F2BD5" w:rsidRPr="004B065E">
        <w:rPr>
          <w:rFonts w:ascii="Roboto" w:hAnsi="Roboto" w:cs="Calibri"/>
          <w:bCs/>
          <w:color w:val="000000"/>
          <w:sz w:val="22"/>
          <w:szCs w:val="22"/>
        </w:rPr>
        <w:t xml:space="preserve">and gender </w:t>
      </w:r>
      <w:r w:rsidR="001F33A4" w:rsidRPr="004B065E">
        <w:rPr>
          <w:rFonts w:ascii="Roboto" w:hAnsi="Roboto" w:cs="Calibri"/>
          <w:bCs/>
          <w:color w:val="000000"/>
          <w:sz w:val="22"/>
          <w:szCs w:val="22"/>
        </w:rPr>
        <w:t>equality</w:t>
      </w:r>
      <w:r w:rsidR="004D1766" w:rsidRPr="004B065E">
        <w:rPr>
          <w:rFonts w:ascii="Roboto" w:hAnsi="Roboto" w:cs="Calibri"/>
          <w:bCs/>
          <w:color w:val="000000"/>
          <w:sz w:val="22"/>
          <w:szCs w:val="22"/>
        </w:rPr>
        <w:t xml:space="preserve"> more systematically</w:t>
      </w:r>
      <w:r w:rsidR="003F2BD5" w:rsidRPr="004B065E">
        <w:rPr>
          <w:rFonts w:ascii="Roboto" w:hAnsi="Roboto" w:cs="Calibri"/>
          <w:bCs/>
          <w:color w:val="000000"/>
          <w:sz w:val="22"/>
          <w:szCs w:val="22"/>
        </w:rPr>
        <w:t xml:space="preserve"> </w:t>
      </w:r>
      <w:r w:rsidR="001F33A4" w:rsidRPr="004B065E">
        <w:rPr>
          <w:rFonts w:ascii="Roboto" w:hAnsi="Roboto" w:cs="Calibri"/>
          <w:bCs/>
          <w:color w:val="000000"/>
          <w:sz w:val="22"/>
          <w:szCs w:val="22"/>
        </w:rPr>
        <w:t>across all</w:t>
      </w:r>
      <w:r w:rsidR="000207E2" w:rsidRPr="004B065E">
        <w:rPr>
          <w:rFonts w:ascii="Roboto" w:hAnsi="Roboto" w:cs="Calibri"/>
          <w:bCs/>
          <w:color w:val="000000"/>
          <w:sz w:val="22"/>
          <w:szCs w:val="22"/>
        </w:rPr>
        <w:t xml:space="preserve"> planning and response</w:t>
      </w:r>
      <w:r w:rsidR="006D1F6A" w:rsidRPr="004B065E">
        <w:rPr>
          <w:rFonts w:ascii="Roboto" w:hAnsi="Roboto" w:cs="Calibri"/>
          <w:bCs/>
          <w:color w:val="000000"/>
          <w:sz w:val="22"/>
          <w:szCs w:val="22"/>
        </w:rPr>
        <w:t xml:space="preserve"> measures</w:t>
      </w:r>
      <w:r w:rsidR="000207E2" w:rsidRPr="004B065E">
        <w:rPr>
          <w:rFonts w:ascii="Roboto" w:hAnsi="Roboto" w:cs="Calibri"/>
          <w:bCs/>
          <w:color w:val="000000"/>
          <w:sz w:val="22"/>
          <w:szCs w:val="22"/>
        </w:rPr>
        <w:t>. To effectively meet the needs of vulnerable people and communities, we must address the multiple, intersecting exclusions that they face</w:t>
      </w:r>
      <w:r w:rsidR="000B62A6" w:rsidRPr="004B065E">
        <w:rPr>
          <w:rFonts w:ascii="Roboto" w:hAnsi="Roboto" w:cs="Calibri"/>
          <w:bCs/>
          <w:color w:val="000000"/>
          <w:sz w:val="22"/>
          <w:szCs w:val="22"/>
        </w:rPr>
        <w:t xml:space="preserve">. </w:t>
      </w:r>
      <w:r w:rsidR="000207E2" w:rsidRPr="004B065E">
        <w:rPr>
          <w:rFonts w:ascii="Roboto" w:hAnsi="Roboto" w:cs="Calibri"/>
          <w:bCs/>
          <w:color w:val="000000"/>
          <w:sz w:val="22"/>
          <w:szCs w:val="22"/>
        </w:rPr>
        <w:t>An inclusive</w:t>
      </w:r>
      <w:r w:rsidR="004D1766" w:rsidRPr="004B065E">
        <w:rPr>
          <w:rFonts w:ascii="Roboto" w:hAnsi="Roboto" w:cs="Calibri"/>
          <w:bCs/>
          <w:color w:val="000000"/>
          <w:sz w:val="22"/>
          <w:szCs w:val="22"/>
        </w:rPr>
        <w:t xml:space="preserve">, </w:t>
      </w:r>
      <w:r w:rsidR="002424D4" w:rsidRPr="004B065E">
        <w:rPr>
          <w:rFonts w:ascii="Roboto" w:hAnsi="Roboto" w:cs="Calibri"/>
          <w:b/>
          <w:color w:val="000000"/>
          <w:sz w:val="22"/>
          <w:szCs w:val="22"/>
          <w:u w:val="single"/>
        </w:rPr>
        <w:t>intra-generational and</w:t>
      </w:r>
      <w:r w:rsidR="002424D4" w:rsidRPr="004B065E">
        <w:rPr>
          <w:rFonts w:ascii="Roboto" w:hAnsi="Roboto" w:cs="Calibri"/>
          <w:bCs/>
          <w:color w:val="000000"/>
          <w:sz w:val="22"/>
          <w:szCs w:val="22"/>
        </w:rPr>
        <w:t xml:space="preserve"> </w:t>
      </w:r>
      <w:r w:rsidR="004D1766" w:rsidRPr="004B065E">
        <w:rPr>
          <w:rFonts w:ascii="Roboto" w:hAnsi="Roboto" w:cs="Calibri"/>
          <w:bCs/>
          <w:color w:val="000000"/>
          <w:sz w:val="22"/>
          <w:szCs w:val="22"/>
        </w:rPr>
        <w:t>intergenerational</w:t>
      </w:r>
      <w:r w:rsidR="000207E2" w:rsidRPr="004B065E">
        <w:rPr>
          <w:rFonts w:ascii="Roboto" w:hAnsi="Roboto" w:cs="Calibri"/>
          <w:bCs/>
          <w:color w:val="000000"/>
          <w:sz w:val="22"/>
          <w:szCs w:val="22"/>
        </w:rPr>
        <w:t xml:space="preserve"> approach to data</w:t>
      </w:r>
      <w:r w:rsidR="00BE0462" w:rsidRPr="004B065E">
        <w:rPr>
          <w:rFonts w:ascii="Roboto" w:hAnsi="Roboto" w:cs="Calibri"/>
          <w:bCs/>
          <w:color w:val="000000"/>
          <w:sz w:val="22"/>
          <w:szCs w:val="22"/>
        </w:rPr>
        <w:t>,</w:t>
      </w:r>
      <w:r w:rsidR="00BA5F4B" w:rsidRPr="004B065E">
        <w:rPr>
          <w:rFonts w:ascii="Roboto" w:hAnsi="Roboto" w:cs="Calibri"/>
          <w:bCs/>
          <w:color w:val="000000"/>
          <w:sz w:val="22"/>
          <w:szCs w:val="22"/>
        </w:rPr>
        <w:t xml:space="preserve"> analysis and</w:t>
      </w:r>
      <w:r w:rsidR="00BE0462" w:rsidRPr="004B065E">
        <w:rPr>
          <w:rFonts w:ascii="Roboto" w:hAnsi="Roboto" w:cs="Calibri"/>
          <w:bCs/>
          <w:color w:val="000000"/>
          <w:sz w:val="22"/>
          <w:szCs w:val="22"/>
        </w:rPr>
        <w:t xml:space="preserve"> p</w:t>
      </w:r>
      <w:r w:rsidR="000207E2" w:rsidRPr="004B065E">
        <w:rPr>
          <w:rFonts w:ascii="Roboto" w:hAnsi="Roboto" w:cs="Calibri"/>
          <w:bCs/>
          <w:color w:val="000000"/>
          <w:sz w:val="22"/>
          <w:szCs w:val="22"/>
        </w:rPr>
        <w:t>olicy making should be science-based</w:t>
      </w:r>
      <w:r w:rsidR="00BE0462" w:rsidRPr="004B065E">
        <w:rPr>
          <w:rFonts w:ascii="Roboto" w:hAnsi="Roboto" w:cs="Calibri"/>
          <w:bCs/>
          <w:color w:val="000000"/>
          <w:sz w:val="22"/>
          <w:szCs w:val="22"/>
        </w:rPr>
        <w:t>,</w:t>
      </w:r>
      <w:r w:rsidR="000207E2" w:rsidRPr="004B065E">
        <w:rPr>
          <w:rFonts w:ascii="Roboto" w:hAnsi="Roboto" w:cs="Calibri"/>
          <w:bCs/>
          <w:color w:val="000000"/>
          <w:sz w:val="22"/>
          <w:szCs w:val="22"/>
        </w:rPr>
        <w:t xml:space="preserve"> and engage every part of our societies. </w:t>
      </w:r>
      <w:r w:rsidR="005F4B18" w:rsidRPr="004B065E">
        <w:rPr>
          <w:rFonts w:ascii="Roboto" w:hAnsi="Roboto" w:cs="Calibri"/>
          <w:b/>
          <w:color w:val="000000"/>
          <w:sz w:val="22"/>
          <w:szCs w:val="22"/>
          <w:u w:val="single"/>
        </w:rPr>
        <w:t>I</w:t>
      </w:r>
      <w:r w:rsidR="00A126BA" w:rsidRPr="004B065E">
        <w:rPr>
          <w:rFonts w:ascii="Roboto" w:hAnsi="Roboto" w:cs="Calibri"/>
          <w:b/>
          <w:color w:val="000000"/>
          <w:sz w:val="22"/>
          <w:szCs w:val="22"/>
          <w:u w:val="single"/>
        </w:rPr>
        <w:t xml:space="preserve">t is also paramount to recognize the cross-cutting nature of </w:t>
      </w:r>
      <w:r w:rsidR="00A453E5" w:rsidRPr="004B065E">
        <w:rPr>
          <w:rFonts w:ascii="Roboto" w:hAnsi="Roboto" w:cs="Calibri"/>
          <w:b/>
          <w:color w:val="000000"/>
          <w:sz w:val="22"/>
          <w:szCs w:val="22"/>
          <w:u w:val="single"/>
        </w:rPr>
        <w:t>SDG</w:t>
      </w:r>
      <w:r w:rsidR="00A126BA" w:rsidRPr="004B065E">
        <w:rPr>
          <w:rFonts w:ascii="Roboto" w:hAnsi="Roboto" w:cs="Calibri"/>
          <w:b/>
          <w:color w:val="000000"/>
          <w:sz w:val="22"/>
          <w:szCs w:val="22"/>
          <w:u w:val="single"/>
        </w:rPr>
        <w:t xml:space="preserve"> 5 </w:t>
      </w:r>
      <w:r w:rsidR="00A453E5" w:rsidRPr="004B065E">
        <w:rPr>
          <w:rFonts w:ascii="Roboto" w:hAnsi="Roboto" w:cs="Calibri"/>
          <w:b/>
          <w:color w:val="000000"/>
          <w:sz w:val="22"/>
          <w:szCs w:val="22"/>
          <w:u w:val="single"/>
        </w:rPr>
        <w:t>on</w:t>
      </w:r>
      <w:r w:rsidR="00A126BA" w:rsidRPr="004B065E">
        <w:rPr>
          <w:rFonts w:ascii="Roboto" w:hAnsi="Roboto" w:cs="Calibri"/>
          <w:b/>
          <w:color w:val="000000"/>
          <w:sz w:val="22"/>
          <w:szCs w:val="22"/>
          <w:u w:val="single"/>
        </w:rPr>
        <w:t xml:space="preserve"> gender equality and the empowerment of women and girls.</w:t>
      </w:r>
    </w:p>
    <w:p w14:paraId="32535FCD" w14:textId="77777777" w:rsidR="00C519CB" w:rsidRPr="004B065E" w:rsidRDefault="00C519CB" w:rsidP="00FB7AA1">
      <w:pPr>
        <w:ind w:right="79"/>
        <w:jc w:val="both"/>
        <w:rPr>
          <w:rFonts w:ascii="Roboto" w:hAnsi="Roboto" w:cs="Calibri"/>
          <w:bCs/>
          <w:color w:val="000000"/>
          <w:sz w:val="22"/>
          <w:szCs w:val="22"/>
        </w:rPr>
      </w:pPr>
    </w:p>
    <w:p w14:paraId="0DEEC9C1" w14:textId="1D8AD585" w:rsidR="00A114DF" w:rsidRPr="004B065E" w:rsidRDefault="00A114DF" w:rsidP="00FB7AA1">
      <w:pPr>
        <w:ind w:left="-15" w:right="79"/>
        <w:jc w:val="both"/>
        <w:rPr>
          <w:rFonts w:ascii="Roboto" w:hAnsi="Roboto" w:cs="Calibri"/>
          <w:b/>
          <w:i/>
          <w:iCs/>
          <w:sz w:val="22"/>
          <w:szCs w:val="22"/>
        </w:rPr>
      </w:pPr>
      <w:r w:rsidRPr="004B065E">
        <w:rPr>
          <w:rFonts w:ascii="Roboto" w:hAnsi="Roboto" w:cs="Calibri"/>
          <w:b/>
          <w:i/>
          <w:iCs/>
          <w:sz w:val="22"/>
          <w:szCs w:val="22"/>
        </w:rPr>
        <w:t>(d) Cooperation, measures and commitments at all levels in promoting sustainable and resilient recov</w:t>
      </w:r>
      <w:r w:rsidR="002307FB" w:rsidRPr="004B065E">
        <w:rPr>
          <w:rFonts w:ascii="Roboto" w:hAnsi="Roboto" w:cs="Calibri"/>
          <w:b/>
          <w:i/>
          <w:iCs/>
          <w:sz w:val="22"/>
          <w:szCs w:val="22"/>
        </w:rPr>
        <w:t>ery from the COVID-19 pandemic;</w:t>
      </w:r>
    </w:p>
    <w:p w14:paraId="28CAE47B" w14:textId="2FD1FAE3" w:rsidR="00A114DF" w:rsidRPr="004B065E" w:rsidRDefault="00A114DF" w:rsidP="00FB7AA1">
      <w:pPr>
        <w:ind w:left="-15" w:right="79"/>
        <w:jc w:val="both"/>
        <w:rPr>
          <w:rFonts w:ascii="Roboto" w:hAnsi="Roboto" w:cs="Calibri"/>
          <w:bCs/>
          <w:color w:val="000000"/>
          <w:sz w:val="22"/>
          <w:szCs w:val="22"/>
        </w:rPr>
      </w:pPr>
    </w:p>
    <w:p w14:paraId="06AB4679" w14:textId="77777777" w:rsidR="00D26B58" w:rsidRPr="004B065E" w:rsidRDefault="00D26B58" w:rsidP="00D26B58">
      <w:pPr>
        <w:jc w:val="both"/>
        <w:rPr>
          <w:rFonts w:ascii="Roboto" w:hAnsi="Roboto" w:cs="Calibri"/>
          <w:b/>
          <w:color w:val="000000"/>
          <w:sz w:val="22"/>
          <w:szCs w:val="22"/>
          <w:u w:val="single"/>
        </w:rPr>
      </w:pPr>
      <w:r w:rsidRPr="004B065E">
        <w:rPr>
          <w:rFonts w:ascii="Roboto" w:hAnsi="Roboto" w:cs="Calibri"/>
          <w:b/>
          <w:color w:val="000000"/>
          <w:sz w:val="22"/>
          <w:szCs w:val="22"/>
          <w:u w:val="single"/>
        </w:rPr>
        <w:t xml:space="preserve">COVID-19 has placed a significant financial burden on national governments, especially in developing countries, and has highlighted the urgent need for enhanced international cooperation and solidarity and for innovative solutions to address the social, economic and environmental dimensions of sustainable development. </w:t>
      </w:r>
    </w:p>
    <w:p w14:paraId="73BB3259" w14:textId="77777777" w:rsidR="00D26B58" w:rsidRPr="004B065E" w:rsidRDefault="00D26B58" w:rsidP="00D26B58">
      <w:pPr>
        <w:jc w:val="both"/>
        <w:rPr>
          <w:rFonts w:ascii="Roboto" w:hAnsi="Roboto" w:cs="Calibri"/>
          <w:bCs/>
          <w:color w:val="000000"/>
          <w:sz w:val="22"/>
          <w:szCs w:val="22"/>
        </w:rPr>
      </w:pPr>
    </w:p>
    <w:p w14:paraId="782DB698" w14:textId="0FC027F7" w:rsidR="002774FF" w:rsidRPr="004B065E" w:rsidRDefault="00D26B58" w:rsidP="00FB7AA1">
      <w:pPr>
        <w:jc w:val="both"/>
        <w:rPr>
          <w:rFonts w:ascii="Roboto" w:hAnsi="Roboto" w:cs="Calibri"/>
          <w:bCs/>
          <w:color w:val="000000"/>
          <w:sz w:val="22"/>
          <w:szCs w:val="22"/>
        </w:rPr>
      </w:pPr>
      <w:r w:rsidRPr="004B065E">
        <w:rPr>
          <w:rFonts w:ascii="Roboto" w:hAnsi="Roboto" w:cs="Calibri"/>
          <w:b/>
          <w:color w:val="000000"/>
          <w:sz w:val="22"/>
          <w:szCs w:val="22"/>
          <w:u w:val="single"/>
        </w:rPr>
        <w:t>In particular, e</w:t>
      </w:r>
      <w:r w:rsidR="00F960D9" w:rsidRPr="004B065E">
        <w:rPr>
          <w:rFonts w:ascii="Roboto" w:hAnsi="Roboto" w:cs="Calibri"/>
          <w:bCs/>
          <w:color w:val="000000"/>
          <w:sz w:val="22"/>
          <w:szCs w:val="22"/>
        </w:rPr>
        <w:t xml:space="preserve">nvironmental challenges, just like the </w:t>
      </w:r>
      <w:r w:rsidR="002B474E" w:rsidRPr="004B065E">
        <w:rPr>
          <w:rFonts w:ascii="Roboto" w:hAnsi="Roboto" w:cs="Calibri"/>
          <w:bCs/>
          <w:color w:val="000000"/>
          <w:sz w:val="22"/>
          <w:szCs w:val="22"/>
        </w:rPr>
        <w:t xml:space="preserve">challenges </w:t>
      </w:r>
      <w:r w:rsidR="00F960D9" w:rsidRPr="004B065E">
        <w:rPr>
          <w:rFonts w:ascii="Roboto" w:hAnsi="Roboto" w:cs="Calibri"/>
          <w:bCs/>
          <w:color w:val="000000"/>
          <w:sz w:val="22"/>
          <w:szCs w:val="22"/>
        </w:rPr>
        <w:t xml:space="preserve">posed by the COVID 19 pandemic </w:t>
      </w:r>
      <w:r w:rsidR="005C74D1" w:rsidRPr="004B065E">
        <w:rPr>
          <w:rFonts w:ascii="Roboto" w:hAnsi="Roboto" w:cs="Calibri"/>
          <w:b/>
          <w:sz w:val="22"/>
          <w:szCs w:val="22"/>
        </w:rPr>
        <w:sym w:font="Symbol" w:char="F05B"/>
      </w:r>
      <w:r w:rsidR="005C74D1" w:rsidRPr="004B065E">
        <w:rPr>
          <w:rFonts w:ascii="Roboto" w:hAnsi="Roboto" w:cs="Calibri"/>
          <w:b/>
          <w:sz w:val="22"/>
          <w:szCs w:val="22"/>
        </w:rPr>
        <w:t>…</w:t>
      </w:r>
      <w:r w:rsidR="005C74D1" w:rsidRPr="004B065E">
        <w:rPr>
          <w:rFonts w:ascii="Roboto" w:hAnsi="Roboto" w:cs="Calibri"/>
          <w:b/>
          <w:sz w:val="22"/>
          <w:szCs w:val="22"/>
        </w:rPr>
        <w:sym w:font="Symbol" w:char="F05D"/>
      </w:r>
      <w:r w:rsidR="005C74D1" w:rsidRPr="004B065E">
        <w:rPr>
          <w:rFonts w:ascii="Roboto" w:hAnsi="Roboto" w:cs="Calibri"/>
          <w:b/>
          <w:sz w:val="22"/>
          <w:szCs w:val="22"/>
        </w:rPr>
        <w:t xml:space="preserve"> </w:t>
      </w:r>
      <w:r w:rsidR="00F960D9" w:rsidRPr="004B065E">
        <w:rPr>
          <w:rFonts w:ascii="Roboto" w:hAnsi="Roboto" w:cs="Calibri"/>
          <w:bCs/>
          <w:color w:val="000000"/>
          <w:sz w:val="22"/>
          <w:szCs w:val="22"/>
        </w:rPr>
        <w:t>worldwide, require global action and the creation of partnerships.</w:t>
      </w:r>
      <w:r w:rsidR="005C74D1" w:rsidRPr="004B065E">
        <w:rPr>
          <w:rFonts w:ascii="Roboto" w:hAnsi="Roboto" w:cs="Calibri"/>
          <w:bCs/>
          <w:color w:val="000000"/>
          <w:sz w:val="22"/>
          <w:szCs w:val="22"/>
        </w:rPr>
        <w:t xml:space="preserve"> </w:t>
      </w:r>
      <w:r w:rsidR="005C74D1" w:rsidRPr="004B065E">
        <w:rPr>
          <w:rFonts w:ascii="Roboto" w:hAnsi="Roboto" w:cs="Calibri"/>
          <w:b/>
          <w:sz w:val="22"/>
          <w:szCs w:val="22"/>
        </w:rPr>
        <w:sym w:font="Symbol" w:char="F05B"/>
      </w:r>
      <w:r w:rsidR="005C74D1" w:rsidRPr="004B065E">
        <w:rPr>
          <w:rFonts w:ascii="Roboto" w:hAnsi="Roboto" w:cs="Calibri"/>
          <w:b/>
          <w:sz w:val="22"/>
          <w:szCs w:val="22"/>
        </w:rPr>
        <w:t>…</w:t>
      </w:r>
      <w:r w:rsidR="005C74D1" w:rsidRPr="004B065E">
        <w:rPr>
          <w:rFonts w:ascii="Roboto" w:hAnsi="Roboto" w:cs="Calibri"/>
          <w:b/>
          <w:sz w:val="22"/>
          <w:szCs w:val="22"/>
        </w:rPr>
        <w:sym w:font="Symbol" w:char="F05D"/>
      </w:r>
      <w:r w:rsidR="00311750" w:rsidRPr="004B065E">
        <w:rPr>
          <w:rFonts w:ascii="Roboto" w:hAnsi="Roboto" w:cs="Calibri"/>
          <w:b/>
          <w:color w:val="000000"/>
          <w:sz w:val="22"/>
          <w:szCs w:val="22"/>
          <w:u w:val="single"/>
        </w:rPr>
        <w:t xml:space="preserve"> In this process, </w:t>
      </w:r>
      <w:r w:rsidR="00A453E5" w:rsidRPr="004B065E">
        <w:rPr>
          <w:rFonts w:ascii="Roboto" w:hAnsi="Roboto" w:cs="Calibri"/>
          <w:b/>
          <w:color w:val="000000"/>
          <w:sz w:val="22"/>
          <w:szCs w:val="22"/>
          <w:u w:val="single"/>
        </w:rPr>
        <w:t>it will be important to engage</w:t>
      </w:r>
      <w:r w:rsidR="00311750" w:rsidRPr="004B065E">
        <w:rPr>
          <w:rFonts w:ascii="Roboto" w:hAnsi="Roboto" w:cs="Calibri"/>
          <w:b/>
          <w:color w:val="000000"/>
          <w:sz w:val="22"/>
          <w:szCs w:val="22"/>
          <w:u w:val="single"/>
        </w:rPr>
        <w:t xml:space="preserve"> governments, </w:t>
      </w:r>
      <w:r w:rsidR="00A453E5" w:rsidRPr="004B065E">
        <w:rPr>
          <w:rFonts w:ascii="Roboto" w:hAnsi="Roboto" w:cs="Calibri"/>
          <w:b/>
          <w:color w:val="000000"/>
          <w:sz w:val="22"/>
          <w:szCs w:val="22"/>
          <w:u w:val="single"/>
        </w:rPr>
        <w:t xml:space="preserve">business and </w:t>
      </w:r>
      <w:r w:rsidR="00311750" w:rsidRPr="004B065E">
        <w:rPr>
          <w:rFonts w:ascii="Roboto" w:hAnsi="Roboto" w:cs="Calibri"/>
          <w:b/>
          <w:color w:val="000000"/>
          <w:sz w:val="22"/>
          <w:szCs w:val="22"/>
          <w:u w:val="single"/>
        </w:rPr>
        <w:t xml:space="preserve">the private sector, </w:t>
      </w:r>
      <w:r w:rsidR="00A453E5" w:rsidRPr="004B065E">
        <w:rPr>
          <w:rFonts w:ascii="Roboto" w:hAnsi="Roboto" w:cs="Calibri"/>
          <w:b/>
          <w:color w:val="000000"/>
          <w:sz w:val="22"/>
          <w:szCs w:val="22"/>
          <w:u w:val="single"/>
        </w:rPr>
        <w:t xml:space="preserve">the scientific community and </w:t>
      </w:r>
      <w:r w:rsidR="00311750" w:rsidRPr="004B065E">
        <w:rPr>
          <w:rFonts w:ascii="Roboto" w:hAnsi="Roboto" w:cs="Calibri"/>
          <w:b/>
          <w:color w:val="000000"/>
          <w:sz w:val="22"/>
          <w:szCs w:val="22"/>
          <w:u w:val="single"/>
        </w:rPr>
        <w:t xml:space="preserve">civil society to </w:t>
      </w:r>
      <w:r w:rsidR="00A453E5" w:rsidRPr="004B065E">
        <w:rPr>
          <w:rFonts w:ascii="Roboto" w:hAnsi="Roboto" w:cs="Calibri"/>
          <w:b/>
          <w:color w:val="000000"/>
          <w:sz w:val="22"/>
          <w:szCs w:val="22"/>
          <w:u w:val="single"/>
        </w:rPr>
        <w:t xml:space="preserve">work together and </w:t>
      </w:r>
      <w:r w:rsidR="00311750" w:rsidRPr="004B065E">
        <w:rPr>
          <w:rFonts w:ascii="Roboto" w:hAnsi="Roboto" w:cs="Calibri"/>
          <w:b/>
          <w:color w:val="000000"/>
          <w:sz w:val="22"/>
          <w:szCs w:val="22"/>
          <w:u w:val="single"/>
        </w:rPr>
        <w:t>outline forward-thinking strategies to respond to the pandemic</w:t>
      </w:r>
      <w:r w:rsidRPr="004B065E">
        <w:rPr>
          <w:rFonts w:ascii="Roboto" w:hAnsi="Roboto" w:cs="Calibri"/>
          <w:b/>
          <w:color w:val="000000"/>
          <w:sz w:val="22"/>
          <w:szCs w:val="22"/>
          <w:u w:val="single"/>
        </w:rPr>
        <w:t xml:space="preserve">, as well as to identify </w:t>
      </w:r>
      <w:r w:rsidRPr="004B065E">
        <w:rPr>
          <w:b/>
          <w:color w:val="000000"/>
          <w:sz w:val="22"/>
          <w:szCs w:val="22"/>
          <w:u w:val="single"/>
          <w:lang w:val="en-CA"/>
        </w:rPr>
        <w:t>novel and transformative solutions to the triple environmental crisis</w:t>
      </w:r>
      <w:r w:rsidR="002774FF" w:rsidRPr="004B065E">
        <w:rPr>
          <w:rFonts w:ascii="Roboto" w:hAnsi="Roboto" w:cs="Calibri"/>
          <w:b/>
          <w:color w:val="000000"/>
          <w:sz w:val="22"/>
          <w:szCs w:val="22"/>
          <w:u w:val="single"/>
        </w:rPr>
        <w:t>.</w:t>
      </w:r>
      <w:r w:rsidR="002424D4" w:rsidRPr="004B065E">
        <w:rPr>
          <w:rFonts w:ascii="Roboto" w:hAnsi="Roboto" w:cs="Calibri"/>
          <w:b/>
          <w:color w:val="000000"/>
          <w:sz w:val="22"/>
          <w:szCs w:val="22"/>
          <w:u w:val="single"/>
        </w:rPr>
        <w:t xml:space="preserve"> </w:t>
      </w:r>
    </w:p>
    <w:p w14:paraId="280E3E44" w14:textId="77777777" w:rsidR="002774FF" w:rsidRPr="004B065E" w:rsidRDefault="002774FF" w:rsidP="00FB7AA1">
      <w:pPr>
        <w:jc w:val="both"/>
        <w:rPr>
          <w:rFonts w:ascii="Roboto" w:hAnsi="Roboto" w:cs="Calibri"/>
          <w:bCs/>
          <w:color w:val="000000"/>
          <w:sz w:val="22"/>
          <w:szCs w:val="22"/>
        </w:rPr>
      </w:pPr>
    </w:p>
    <w:p w14:paraId="72F282EE" w14:textId="1996BCC1" w:rsidR="009E1C28" w:rsidRPr="004B065E" w:rsidRDefault="009E1C28" w:rsidP="00FB7AA1">
      <w:pPr>
        <w:jc w:val="both"/>
        <w:rPr>
          <w:rFonts w:ascii="Roboto" w:hAnsi="Roboto" w:cs="Calibri"/>
          <w:bCs/>
          <w:color w:val="000000"/>
          <w:sz w:val="22"/>
          <w:szCs w:val="22"/>
        </w:rPr>
      </w:pPr>
      <w:r w:rsidRPr="004B065E">
        <w:rPr>
          <w:rFonts w:ascii="Roboto" w:hAnsi="Roboto" w:cs="Calibri"/>
          <w:bCs/>
          <w:color w:val="000000"/>
          <w:sz w:val="22"/>
          <w:szCs w:val="22"/>
        </w:rPr>
        <w:lastRenderedPageBreak/>
        <w:t>Among other initiatives that can leverage the opportunities for enhanced cooperation</w:t>
      </w:r>
      <w:r w:rsidR="000B62A6" w:rsidRPr="004B065E">
        <w:rPr>
          <w:rFonts w:ascii="Roboto" w:hAnsi="Roboto" w:cs="Calibri"/>
          <w:bCs/>
          <w:color w:val="000000"/>
          <w:sz w:val="22"/>
          <w:szCs w:val="22"/>
        </w:rPr>
        <w:t xml:space="preserve"> are the following</w:t>
      </w:r>
      <w:r w:rsidRPr="004B065E">
        <w:rPr>
          <w:rFonts w:ascii="Roboto" w:hAnsi="Roboto" w:cs="Calibri"/>
          <w:bCs/>
          <w:color w:val="000000"/>
          <w:sz w:val="22"/>
          <w:szCs w:val="22"/>
        </w:rPr>
        <w:t>:</w:t>
      </w:r>
    </w:p>
    <w:p w14:paraId="678FD14B" w14:textId="77777777" w:rsidR="003C3340" w:rsidRPr="004B065E" w:rsidRDefault="003C3340" w:rsidP="00FB7AA1">
      <w:pPr>
        <w:ind w:right="79"/>
        <w:jc w:val="both"/>
        <w:rPr>
          <w:rFonts w:ascii="Roboto" w:hAnsi="Roboto" w:cs="Calibri"/>
          <w:bCs/>
          <w:color w:val="000000"/>
          <w:sz w:val="22"/>
          <w:szCs w:val="22"/>
        </w:rPr>
      </w:pPr>
    </w:p>
    <w:p w14:paraId="4294BC3E" w14:textId="5D90632A" w:rsidR="000207E2" w:rsidRPr="004B065E" w:rsidRDefault="009E1A0C" w:rsidP="00DB5073">
      <w:pPr>
        <w:pStyle w:val="ListParagraph"/>
        <w:numPr>
          <w:ilvl w:val="0"/>
          <w:numId w:val="4"/>
        </w:numPr>
        <w:spacing w:line="240" w:lineRule="auto"/>
        <w:rPr>
          <w:rFonts w:ascii="Roboto" w:hAnsi="Roboto"/>
        </w:rPr>
      </w:pPr>
      <w:r w:rsidRPr="004B065E">
        <w:rPr>
          <w:rFonts w:ascii="Roboto" w:hAnsi="Roboto" w:cs="Calibri"/>
          <w:bCs/>
        </w:rPr>
        <w:t xml:space="preserve">The </w:t>
      </w:r>
      <w:r w:rsidR="005639A1" w:rsidRPr="004B065E">
        <w:rPr>
          <w:rFonts w:ascii="Roboto" w:hAnsi="Roboto" w:cs="Calibri"/>
          <w:bCs/>
        </w:rPr>
        <w:t>UN Decade on Ecosystem Restoration</w:t>
      </w:r>
      <w:r w:rsidRPr="004B065E">
        <w:rPr>
          <w:rFonts w:ascii="Roboto" w:hAnsi="Roboto" w:cs="Calibri"/>
          <w:bCs/>
        </w:rPr>
        <w:t xml:space="preserve"> </w:t>
      </w:r>
      <w:r w:rsidR="00BE0462" w:rsidRPr="004B065E">
        <w:rPr>
          <w:rFonts w:ascii="Roboto" w:hAnsi="Roboto" w:cs="Calibri"/>
          <w:bCs/>
        </w:rPr>
        <w:t>(2021-2030)</w:t>
      </w:r>
      <w:r w:rsidRPr="004B065E">
        <w:rPr>
          <w:rFonts w:ascii="Roboto" w:hAnsi="Roboto" w:cs="Calibri"/>
          <w:bCs/>
        </w:rPr>
        <w:t xml:space="preserve">, as mandated by the UN General Assembly in </w:t>
      </w:r>
      <w:r w:rsidR="005639A1" w:rsidRPr="004B065E">
        <w:rPr>
          <w:rFonts w:ascii="Roboto" w:hAnsi="Roboto" w:cs="Calibri"/>
          <w:bCs/>
        </w:rPr>
        <w:t>Resolution 73/284</w:t>
      </w:r>
      <w:r w:rsidRPr="004B065E">
        <w:rPr>
          <w:rFonts w:ascii="Roboto" w:hAnsi="Roboto" w:cs="Calibri"/>
          <w:bCs/>
        </w:rPr>
        <w:t xml:space="preserve"> of </w:t>
      </w:r>
      <w:r w:rsidR="005639A1" w:rsidRPr="004B065E">
        <w:rPr>
          <w:rFonts w:ascii="Roboto" w:hAnsi="Roboto" w:cs="Calibri"/>
          <w:bCs/>
        </w:rPr>
        <w:t>1 March 2019</w:t>
      </w:r>
      <w:r w:rsidRPr="004B065E">
        <w:rPr>
          <w:rStyle w:val="FootnoteReference"/>
          <w:rFonts w:ascii="Roboto" w:hAnsi="Roboto" w:cs="Calibri"/>
          <w:bCs/>
        </w:rPr>
        <w:footnoteReference w:id="6"/>
      </w:r>
      <w:r w:rsidRPr="004B065E">
        <w:rPr>
          <w:rFonts w:ascii="Roboto" w:hAnsi="Roboto" w:cs="Calibri"/>
          <w:bCs/>
        </w:rPr>
        <w:t xml:space="preserve">, with the aim </w:t>
      </w:r>
      <w:r w:rsidR="005639A1" w:rsidRPr="004B065E">
        <w:rPr>
          <w:rFonts w:ascii="Roboto" w:hAnsi="Roboto" w:cs="Calibri"/>
          <w:bCs/>
        </w:rPr>
        <w:t>to prevent, halt and reverse ecosystem degradation and accelerate existing restoration efforts across ecosystems</w:t>
      </w:r>
      <w:r w:rsidRPr="004B065E">
        <w:rPr>
          <w:rFonts w:ascii="Roboto" w:hAnsi="Roboto" w:cs="Calibri"/>
          <w:bCs/>
        </w:rPr>
        <w:t>;</w:t>
      </w:r>
      <w:r w:rsidR="005C74D1" w:rsidRPr="004B065E">
        <w:rPr>
          <w:rFonts w:ascii="Roboto" w:hAnsi="Roboto" w:cs="Calibri"/>
          <w:bCs/>
        </w:rPr>
        <w:t xml:space="preserve"> </w:t>
      </w:r>
    </w:p>
    <w:p w14:paraId="5E12B985" w14:textId="5FF9B740" w:rsidR="000207E2" w:rsidRPr="004B065E" w:rsidRDefault="00D228C6" w:rsidP="00DB5073">
      <w:pPr>
        <w:pStyle w:val="ListParagraph"/>
        <w:numPr>
          <w:ilvl w:val="0"/>
          <w:numId w:val="4"/>
        </w:numPr>
        <w:spacing w:line="240" w:lineRule="auto"/>
        <w:rPr>
          <w:rFonts w:ascii="Roboto" w:hAnsi="Roboto" w:cs="Calibri"/>
          <w:bCs/>
        </w:rPr>
      </w:pPr>
      <w:r w:rsidRPr="004B065E">
        <w:rPr>
          <w:rFonts w:ascii="Roboto" w:hAnsi="Roboto" w:cs="Calibri"/>
          <w:bCs/>
        </w:rPr>
        <w:t>Policy proposals for delivering a</w:t>
      </w:r>
      <w:r w:rsidR="00693915" w:rsidRPr="004B065E">
        <w:rPr>
          <w:rFonts w:ascii="Roboto" w:hAnsi="Roboto" w:cs="Calibri"/>
          <w:b/>
          <w:u w:val="single"/>
        </w:rPr>
        <w:t>n</w:t>
      </w:r>
      <w:r w:rsidR="00C43E17" w:rsidRPr="004B065E">
        <w:rPr>
          <w:rFonts w:ascii="Roboto" w:hAnsi="Roboto" w:cs="Calibri"/>
          <w:b/>
          <w:u w:val="single"/>
        </w:rPr>
        <w:t xml:space="preserve"> </w:t>
      </w:r>
      <w:bookmarkStart w:id="2" w:name="_Hlk66016911"/>
      <w:r w:rsidR="00E620CA" w:rsidRPr="004B065E">
        <w:rPr>
          <w:rFonts w:ascii="Roboto" w:hAnsi="Roboto" w:cs="Calibri"/>
          <w:b/>
          <w:u w:val="single"/>
        </w:rPr>
        <w:t xml:space="preserve">environmentally </w:t>
      </w:r>
      <w:r w:rsidR="00C43E17" w:rsidRPr="004B065E">
        <w:rPr>
          <w:rFonts w:ascii="Roboto" w:hAnsi="Roboto" w:cs="Calibri"/>
          <w:b/>
          <w:u w:val="single"/>
        </w:rPr>
        <w:t>sustainable</w:t>
      </w:r>
      <w:r w:rsidRPr="004B065E">
        <w:rPr>
          <w:rFonts w:ascii="Roboto" w:hAnsi="Roboto" w:cs="Calibri"/>
          <w:b/>
          <w:u w:val="single"/>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005C74D1" w:rsidRPr="004B065E">
        <w:rPr>
          <w:rFonts w:ascii="Roboto" w:hAnsi="Roboto" w:cs="Calibri"/>
          <w:b/>
        </w:rPr>
        <w:t xml:space="preserve"> </w:t>
      </w:r>
      <w:r w:rsidRPr="004B065E">
        <w:rPr>
          <w:rFonts w:ascii="Roboto" w:hAnsi="Roboto" w:cs="Calibri"/>
          <w:bCs/>
        </w:rPr>
        <w:t>and</w:t>
      </w:r>
      <w:r w:rsidR="00C43E17" w:rsidRPr="004B065E">
        <w:rPr>
          <w:rFonts w:ascii="Roboto" w:hAnsi="Roboto" w:cs="Calibri"/>
          <w:bCs/>
        </w:rPr>
        <w:t xml:space="preserve"> </w:t>
      </w:r>
      <w:r w:rsidR="00C43E17" w:rsidRPr="004B065E">
        <w:rPr>
          <w:rFonts w:ascii="Roboto" w:hAnsi="Roboto" w:cs="Calibri"/>
          <w:b/>
          <w:u w:val="single"/>
        </w:rPr>
        <w:t>inclusive</w:t>
      </w:r>
      <w:r w:rsidR="005C74D1" w:rsidRPr="004B065E">
        <w:rPr>
          <w:rFonts w:ascii="Roboto" w:hAnsi="Roboto" w:cs="Calibri"/>
          <w:bCs/>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005C74D1" w:rsidRPr="004B065E">
        <w:rPr>
          <w:rFonts w:ascii="Roboto" w:hAnsi="Roboto" w:cs="Calibri"/>
          <w:b/>
        </w:rPr>
        <w:t xml:space="preserve"> </w:t>
      </w:r>
      <w:r w:rsidRPr="004B065E">
        <w:rPr>
          <w:rFonts w:ascii="Roboto" w:hAnsi="Roboto" w:cs="Calibri"/>
          <w:bCs/>
        </w:rPr>
        <w:t xml:space="preserve">recovery </w:t>
      </w:r>
      <w:bookmarkEnd w:id="2"/>
      <w:r w:rsidRPr="004B065E">
        <w:rPr>
          <w:rFonts w:ascii="Roboto" w:hAnsi="Roboto" w:cs="Calibri"/>
          <w:bCs/>
        </w:rPr>
        <w:t>from the working Group on “Recovering Better for Sustainability”, under the 2020 Financing for the Development in the Era of COVID-19 and Beyond Initiative</w:t>
      </w:r>
      <w:r w:rsidRPr="004B065E">
        <w:rPr>
          <w:rStyle w:val="FootnoteReference"/>
          <w:rFonts w:ascii="Roboto" w:hAnsi="Roboto" w:cs="Calibri"/>
          <w:bCs/>
        </w:rPr>
        <w:footnoteReference w:id="7"/>
      </w:r>
      <w:r w:rsidR="001D67DF" w:rsidRPr="004B065E">
        <w:rPr>
          <w:rFonts w:ascii="Roboto" w:hAnsi="Roboto" w:cs="Calibri"/>
          <w:bCs/>
        </w:rPr>
        <w:t xml:space="preserve">; </w:t>
      </w:r>
    </w:p>
    <w:p w14:paraId="75B6A119" w14:textId="41C8933B" w:rsidR="0005088D" w:rsidRPr="004B065E" w:rsidRDefault="00D228C6" w:rsidP="00DB5073">
      <w:pPr>
        <w:pStyle w:val="ListParagraph"/>
        <w:numPr>
          <w:ilvl w:val="0"/>
          <w:numId w:val="4"/>
        </w:numPr>
        <w:spacing w:line="240" w:lineRule="auto"/>
        <w:rPr>
          <w:rFonts w:ascii="Roboto" w:hAnsi="Roboto" w:cs="Calibri"/>
          <w:bCs/>
        </w:rPr>
      </w:pPr>
      <w:r w:rsidRPr="004B065E">
        <w:rPr>
          <w:rFonts w:ascii="Roboto" w:hAnsi="Roboto" w:cs="Calibri"/>
          <w:bCs/>
        </w:rPr>
        <w:t>T</w:t>
      </w:r>
      <w:r w:rsidR="000207E2" w:rsidRPr="004B065E">
        <w:rPr>
          <w:rFonts w:ascii="Roboto" w:hAnsi="Roboto" w:cs="Calibri"/>
          <w:bCs/>
        </w:rPr>
        <w:t>he Online Platform for Sustainable and Resilient Recovery from COVID-19</w:t>
      </w:r>
      <w:r w:rsidR="001D67DF" w:rsidRPr="004B065E">
        <w:rPr>
          <w:bCs/>
          <w:vertAlign w:val="superscript"/>
        </w:rPr>
        <w:footnoteReference w:id="8"/>
      </w:r>
      <w:r w:rsidRPr="004B065E">
        <w:rPr>
          <w:rFonts w:ascii="Roboto" w:hAnsi="Roboto" w:cs="Calibri"/>
          <w:bCs/>
        </w:rPr>
        <w:t xml:space="preserve">, which </w:t>
      </w:r>
      <w:r w:rsidR="000207E2" w:rsidRPr="004B065E">
        <w:rPr>
          <w:rFonts w:ascii="Roboto" w:hAnsi="Roboto" w:cs="Calibri"/>
          <w:bCs/>
        </w:rPr>
        <w:t>showcase policies and actions taken by national governments toward a sustainable and resilient recovery from COVID-19</w:t>
      </w:r>
      <w:r w:rsidR="001D67DF" w:rsidRPr="004B065E">
        <w:rPr>
          <w:rFonts w:ascii="Roboto" w:hAnsi="Roboto" w:cs="Calibri"/>
          <w:bCs/>
        </w:rPr>
        <w:t xml:space="preserve">: </w:t>
      </w:r>
    </w:p>
    <w:p w14:paraId="03443397" w14:textId="513DED97" w:rsidR="001D67DF" w:rsidRPr="004B065E" w:rsidRDefault="001D67DF" w:rsidP="00DB5073">
      <w:pPr>
        <w:pStyle w:val="ListParagraph"/>
        <w:numPr>
          <w:ilvl w:val="0"/>
          <w:numId w:val="4"/>
        </w:numPr>
        <w:spacing w:line="240" w:lineRule="auto"/>
        <w:rPr>
          <w:rFonts w:ascii="Roboto" w:hAnsi="Roboto" w:cs="Calibri"/>
          <w:bCs/>
        </w:rPr>
      </w:pPr>
      <w:r w:rsidRPr="004B065E">
        <w:rPr>
          <w:rFonts w:ascii="Roboto" w:eastAsia="Calibri" w:hAnsi="Roboto" w:cs="Calibri"/>
        </w:rPr>
        <w:t xml:space="preserve">The </w:t>
      </w:r>
      <w:r w:rsidR="002800E2" w:rsidRPr="004B065E">
        <w:rPr>
          <w:rFonts w:ascii="Roboto" w:eastAsia="Calibri" w:hAnsi="Roboto" w:cs="Calibri"/>
        </w:rPr>
        <w:t>Green Recovery Support Programme</w:t>
      </w:r>
      <w:r w:rsidR="00261104" w:rsidRPr="004B065E">
        <w:rPr>
          <w:rStyle w:val="apple-converted-space"/>
          <w:rFonts w:ascii="Roboto" w:hAnsi="Roboto" w:cs="Calibri"/>
        </w:rPr>
        <w:t> </w:t>
      </w:r>
      <w:r w:rsidRPr="004B065E">
        <w:rPr>
          <w:rStyle w:val="apple-converted-space"/>
          <w:rFonts w:ascii="Roboto" w:hAnsi="Roboto" w:cs="Calibri"/>
        </w:rPr>
        <w:t>under the Partnership for Action on Green Economy</w:t>
      </w:r>
      <w:r w:rsidRPr="004B065E">
        <w:rPr>
          <w:rStyle w:val="FootnoteReference"/>
          <w:rFonts w:ascii="Roboto" w:hAnsi="Roboto" w:cs="Calibri"/>
        </w:rPr>
        <w:footnoteReference w:id="9"/>
      </w:r>
      <w:r w:rsidRPr="004B065E">
        <w:rPr>
          <w:rStyle w:val="apple-converted-space"/>
          <w:rFonts w:ascii="Roboto" w:hAnsi="Roboto" w:cs="Calibri"/>
        </w:rPr>
        <w:t xml:space="preserve">, which </w:t>
      </w:r>
      <w:r w:rsidR="00261104" w:rsidRPr="004B065E">
        <w:rPr>
          <w:rFonts w:ascii="Roboto" w:hAnsi="Roboto" w:cs="Calibri"/>
        </w:rPr>
        <w:t>support</w:t>
      </w:r>
      <w:r w:rsidRPr="004B065E">
        <w:rPr>
          <w:rFonts w:ascii="Roboto" w:hAnsi="Roboto" w:cs="Calibri"/>
        </w:rPr>
        <w:t>s</w:t>
      </w:r>
      <w:r w:rsidR="00261104" w:rsidRPr="004B065E">
        <w:rPr>
          <w:rFonts w:ascii="Roboto" w:hAnsi="Roboto" w:cs="Calibri"/>
        </w:rPr>
        <w:t xml:space="preserve"> a number of countries to </w:t>
      </w:r>
      <w:r w:rsidR="002424D4" w:rsidRPr="004B065E">
        <w:rPr>
          <w:rFonts w:ascii="Roboto" w:hAnsi="Roboto" w:cs="Calibri"/>
          <w:b/>
          <w:bCs/>
          <w:u w:val="single"/>
        </w:rPr>
        <w:t>promote</w:t>
      </w:r>
      <w:r w:rsidR="00C43E17" w:rsidRPr="004B065E">
        <w:rPr>
          <w:rFonts w:ascii="Roboto" w:hAnsi="Roboto" w:cs="Calibri"/>
          <w:b/>
          <w:bCs/>
          <w:u w:val="single"/>
        </w:rPr>
        <w:t xml:space="preserve"> sustainable</w:t>
      </w:r>
      <w:r w:rsidR="002424D4" w:rsidRPr="004B065E">
        <w:rPr>
          <w:rFonts w:ascii="Roboto" w:hAnsi="Roboto" w:cs="Calibri"/>
          <w:b/>
          <w:bCs/>
          <w:u w:val="single"/>
        </w:rPr>
        <w:t xml:space="preserve"> agriculture and sustainable</w:t>
      </w:r>
      <w:r w:rsidR="00C43E17" w:rsidRPr="004B065E">
        <w:rPr>
          <w:rFonts w:ascii="Roboto" w:hAnsi="Roboto" w:cs="Calibri"/>
          <w:b/>
          <w:bCs/>
          <w:u w:val="single"/>
        </w:rPr>
        <w:t xml:space="preserve"> food systems</w:t>
      </w:r>
      <w:r w:rsidR="00261104" w:rsidRPr="004B065E">
        <w:rPr>
          <w:rFonts w:ascii="Roboto" w:hAnsi="Roboto" w:cs="Calibri"/>
        </w:rPr>
        <w:t xml:space="preserve"> for creating jobs and </w:t>
      </w:r>
      <w:r w:rsidR="002800E2" w:rsidRPr="004B065E">
        <w:rPr>
          <w:rFonts w:ascii="Roboto" w:hAnsi="Roboto" w:cs="Calibri"/>
        </w:rPr>
        <w:t>income for</w:t>
      </w:r>
      <w:r w:rsidR="00261104" w:rsidRPr="004B065E">
        <w:rPr>
          <w:rFonts w:ascii="Roboto" w:hAnsi="Roboto" w:cs="Calibri"/>
        </w:rPr>
        <w:t xml:space="preserve"> small-scale food producers, in particular women, indigenous peoples and family farmers</w:t>
      </w:r>
      <w:r w:rsidRPr="004B065E">
        <w:rPr>
          <w:rFonts w:ascii="Roboto" w:hAnsi="Roboto" w:cs="Calibri"/>
        </w:rPr>
        <w:t xml:space="preserve">; </w:t>
      </w:r>
    </w:p>
    <w:p w14:paraId="0E36D4BA" w14:textId="7D5EF872" w:rsidR="0005088D" w:rsidRPr="004B065E" w:rsidRDefault="00107019" w:rsidP="00DB5073">
      <w:pPr>
        <w:pStyle w:val="ListParagraph"/>
        <w:numPr>
          <w:ilvl w:val="0"/>
          <w:numId w:val="4"/>
        </w:numPr>
        <w:spacing w:line="240" w:lineRule="auto"/>
        <w:rPr>
          <w:rFonts w:ascii="Roboto" w:hAnsi="Roboto" w:cs="Calibri"/>
          <w:bCs/>
        </w:rPr>
      </w:pPr>
      <w:r w:rsidRPr="004B065E">
        <w:rPr>
          <w:rFonts w:ascii="Roboto" w:hAnsi="Roboto" w:cs="Calibri"/>
        </w:rPr>
        <w:t>The 10</w:t>
      </w:r>
      <w:r w:rsidR="00CC16DF" w:rsidRPr="004B065E">
        <w:rPr>
          <w:rFonts w:ascii="Roboto" w:hAnsi="Roboto" w:cs="Calibri"/>
        </w:rPr>
        <w:t>-</w:t>
      </w:r>
      <w:r w:rsidRPr="004B065E">
        <w:rPr>
          <w:rFonts w:ascii="Roboto" w:hAnsi="Roboto" w:cs="Calibri"/>
        </w:rPr>
        <w:t xml:space="preserve">year </w:t>
      </w:r>
      <w:r w:rsidR="001D67DF" w:rsidRPr="004B065E">
        <w:rPr>
          <w:rFonts w:ascii="Roboto" w:hAnsi="Roboto" w:cs="Calibri"/>
        </w:rPr>
        <w:t>F</w:t>
      </w:r>
      <w:r w:rsidRPr="004B065E">
        <w:rPr>
          <w:rFonts w:ascii="Roboto" w:hAnsi="Roboto" w:cs="Calibri"/>
        </w:rPr>
        <w:t xml:space="preserve">ramework of </w:t>
      </w:r>
      <w:proofErr w:type="spellStart"/>
      <w:r w:rsidR="001D67DF" w:rsidRPr="004B065E">
        <w:rPr>
          <w:rFonts w:ascii="Roboto" w:hAnsi="Roboto" w:cs="Calibri"/>
        </w:rPr>
        <w:t>P</w:t>
      </w:r>
      <w:r w:rsidRPr="004B065E">
        <w:rPr>
          <w:rFonts w:ascii="Roboto" w:hAnsi="Roboto" w:cs="Calibri"/>
        </w:rPr>
        <w:t>rogrammes</w:t>
      </w:r>
      <w:proofErr w:type="spellEnd"/>
      <w:r w:rsidRPr="004B065E">
        <w:rPr>
          <w:rFonts w:ascii="Roboto" w:hAnsi="Roboto" w:cs="Calibri"/>
        </w:rPr>
        <w:t xml:space="preserve"> on </w:t>
      </w:r>
      <w:r w:rsidR="001D67DF" w:rsidRPr="004B065E">
        <w:rPr>
          <w:rFonts w:ascii="Roboto" w:hAnsi="Roboto" w:cs="Calibri"/>
        </w:rPr>
        <w:t>S</w:t>
      </w:r>
      <w:r w:rsidR="00CC16DF" w:rsidRPr="004B065E">
        <w:rPr>
          <w:rFonts w:ascii="Roboto" w:hAnsi="Roboto" w:cs="Calibri"/>
        </w:rPr>
        <w:t xml:space="preserve">ustainable </w:t>
      </w:r>
      <w:r w:rsidR="001D67DF" w:rsidRPr="004B065E">
        <w:rPr>
          <w:rFonts w:ascii="Roboto" w:hAnsi="Roboto" w:cs="Calibri"/>
        </w:rPr>
        <w:t>C</w:t>
      </w:r>
      <w:r w:rsidR="00CC16DF" w:rsidRPr="004B065E">
        <w:rPr>
          <w:rFonts w:ascii="Roboto" w:hAnsi="Roboto" w:cs="Calibri"/>
        </w:rPr>
        <w:t xml:space="preserve">onsumption and </w:t>
      </w:r>
      <w:r w:rsidR="001D67DF" w:rsidRPr="004B065E">
        <w:rPr>
          <w:rFonts w:ascii="Roboto" w:hAnsi="Roboto" w:cs="Calibri"/>
        </w:rPr>
        <w:t>P</w:t>
      </w:r>
      <w:r w:rsidR="00CC16DF" w:rsidRPr="004B065E">
        <w:rPr>
          <w:rFonts w:ascii="Roboto" w:hAnsi="Roboto" w:cs="Calibri"/>
        </w:rPr>
        <w:t>roduction</w:t>
      </w:r>
      <w:r w:rsidRPr="004B065E">
        <w:rPr>
          <w:rFonts w:ascii="Roboto" w:hAnsi="Roboto" w:cs="Calibri"/>
        </w:rPr>
        <w:t xml:space="preserve"> and One Planet Network can be </w:t>
      </w:r>
      <w:r w:rsidR="0005088D" w:rsidRPr="004B065E">
        <w:rPr>
          <w:rFonts w:ascii="Roboto" w:hAnsi="Roboto" w:cs="Calibri"/>
        </w:rPr>
        <w:t>leverage</w:t>
      </w:r>
      <w:r w:rsidR="00BE0462" w:rsidRPr="004B065E">
        <w:rPr>
          <w:rFonts w:ascii="Roboto" w:hAnsi="Roboto" w:cs="Calibri"/>
        </w:rPr>
        <w:t xml:space="preserve">d to support </w:t>
      </w:r>
      <w:r w:rsidRPr="004B065E">
        <w:rPr>
          <w:rFonts w:ascii="Roboto" w:hAnsi="Roboto" w:cs="Calibri"/>
        </w:rPr>
        <w:t>multilateral collaboration to scale up SDG 12 which is key to addressing the</w:t>
      </w:r>
      <w:r w:rsidR="005C74D1" w:rsidRPr="004B065E">
        <w:rPr>
          <w:rFonts w:ascii="Roboto" w:hAnsi="Roboto" w:cs="Calibri"/>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Pr="004B065E">
        <w:rPr>
          <w:rFonts w:ascii="Roboto" w:hAnsi="Roboto" w:cs="Calibri"/>
        </w:rPr>
        <w:t xml:space="preserve"> </w:t>
      </w:r>
      <w:r w:rsidR="00E620CA" w:rsidRPr="004B065E">
        <w:rPr>
          <w:rFonts w:ascii="Roboto" w:hAnsi="Roboto" w:cs="Calibri"/>
          <w:b/>
          <w:bCs/>
          <w:u w:val="single"/>
        </w:rPr>
        <w:t xml:space="preserve">global </w:t>
      </w:r>
      <w:r w:rsidR="002424D4" w:rsidRPr="004B065E">
        <w:rPr>
          <w:rFonts w:ascii="Roboto" w:hAnsi="Roboto" w:cs="Calibri"/>
          <w:b/>
          <w:bCs/>
          <w:u w:val="single"/>
        </w:rPr>
        <w:t xml:space="preserve">environmental </w:t>
      </w:r>
      <w:r w:rsidRPr="004B065E">
        <w:rPr>
          <w:rFonts w:ascii="Roboto" w:hAnsi="Roboto" w:cs="Calibri"/>
        </w:rPr>
        <w:t>crises</w:t>
      </w:r>
      <w:r w:rsidR="0005088D" w:rsidRPr="004B065E">
        <w:rPr>
          <w:rFonts w:ascii="Roboto" w:hAnsi="Roboto" w:cs="Calibri"/>
        </w:rPr>
        <w:t xml:space="preserve"> and COVID 19 recovery</w:t>
      </w:r>
      <w:r w:rsidR="00CC16DF" w:rsidRPr="004B065E">
        <w:rPr>
          <w:rFonts w:ascii="Roboto" w:hAnsi="Roboto" w:cs="Calibri"/>
        </w:rPr>
        <w:t xml:space="preserve">. </w:t>
      </w:r>
    </w:p>
    <w:p w14:paraId="51A990F0" w14:textId="77777777" w:rsidR="0005088D" w:rsidRPr="004B065E" w:rsidRDefault="0005088D" w:rsidP="00FB7AA1">
      <w:pPr>
        <w:ind w:left="-15" w:right="79"/>
        <w:jc w:val="both"/>
        <w:rPr>
          <w:rFonts w:ascii="Roboto" w:hAnsi="Roboto" w:cs="Calibri"/>
          <w:b/>
          <w:color w:val="4472C4" w:themeColor="accent1"/>
          <w:sz w:val="22"/>
          <w:szCs w:val="22"/>
        </w:rPr>
      </w:pPr>
    </w:p>
    <w:p w14:paraId="1CBEA784" w14:textId="688BAE46" w:rsidR="00A114DF" w:rsidRPr="004B065E" w:rsidRDefault="00A114DF" w:rsidP="00FB7AA1">
      <w:pPr>
        <w:ind w:left="-15" w:right="79"/>
        <w:jc w:val="both"/>
        <w:rPr>
          <w:rFonts w:ascii="Roboto" w:hAnsi="Roboto" w:cs="Calibri"/>
          <w:b/>
          <w:i/>
          <w:iCs/>
          <w:sz w:val="22"/>
          <w:szCs w:val="22"/>
        </w:rPr>
      </w:pPr>
      <w:r w:rsidRPr="004B065E">
        <w:rPr>
          <w:rFonts w:ascii="Roboto" w:hAnsi="Roboto" w:cs="Calibri"/>
          <w:b/>
          <w:i/>
          <w:iCs/>
          <w:sz w:val="22"/>
          <w:szCs w:val="22"/>
        </w:rPr>
        <w:t>(e) Various measures and policy recommendations on building an inclusive and effective path for the achievement of the 2030 Agenda in the context of the decade of action and delivery for sustainable development; </w:t>
      </w:r>
    </w:p>
    <w:p w14:paraId="7555EB09" w14:textId="31CE6515" w:rsidR="00A114DF" w:rsidRPr="004B065E" w:rsidRDefault="00A114DF" w:rsidP="00FB7AA1">
      <w:pPr>
        <w:ind w:left="-15" w:right="79"/>
        <w:jc w:val="both"/>
        <w:rPr>
          <w:rFonts w:ascii="Roboto" w:hAnsi="Roboto" w:cs="Calibri"/>
          <w:bCs/>
          <w:color w:val="000000"/>
          <w:sz w:val="22"/>
          <w:szCs w:val="22"/>
        </w:rPr>
      </w:pPr>
    </w:p>
    <w:p w14:paraId="2D80E28C" w14:textId="31905D4B" w:rsidR="00AF3D45" w:rsidRPr="004B065E" w:rsidRDefault="00256C3F" w:rsidP="00DB5073">
      <w:pPr>
        <w:pStyle w:val="ListParagraph"/>
        <w:numPr>
          <w:ilvl w:val="0"/>
          <w:numId w:val="2"/>
        </w:numPr>
        <w:ind w:right="79"/>
        <w:rPr>
          <w:rFonts w:ascii="Roboto" w:hAnsi="Roboto" w:cs="Calibri"/>
          <w:bCs/>
        </w:rPr>
      </w:pPr>
      <w:r w:rsidRPr="004B065E">
        <w:rPr>
          <w:rFonts w:ascii="Roboto" w:hAnsi="Roboto" w:cs="Calibri"/>
          <w:bCs/>
        </w:rPr>
        <w:t>P</w:t>
      </w:r>
      <w:r w:rsidR="00AF3D45" w:rsidRPr="004B065E">
        <w:rPr>
          <w:rFonts w:ascii="Roboto" w:hAnsi="Roboto" w:cs="Calibri"/>
          <w:bCs/>
        </w:rPr>
        <w:t>olicy options that would help reduce and address pandemic risk:</w:t>
      </w:r>
    </w:p>
    <w:p w14:paraId="05081866" w14:textId="32AAE691" w:rsidR="001D67DF" w:rsidRPr="004B065E" w:rsidRDefault="00DE7D06" w:rsidP="00DB5073">
      <w:pPr>
        <w:pStyle w:val="ListParagraph"/>
        <w:numPr>
          <w:ilvl w:val="0"/>
          <w:numId w:val="1"/>
        </w:numPr>
        <w:ind w:right="79"/>
        <w:rPr>
          <w:rFonts w:ascii="Roboto" w:hAnsi="Roboto" w:cs="Calibri"/>
          <w:bCs/>
        </w:rPr>
      </w:pPr>
      <w:r w:rsidRPr="004B065E">
        <w:rPr>
          <w:rFonts w:ascii="Roboto" w:hAnsi="Roboto" w:cs="Calibri"/>
          <w:bCs/>
        </w:rPr>
        <w:t>Consider the “One Health” approach, as recognized in paragraph 24 and 33 of UNEA resolution 3/4 entitled “Environment and Health”</w:t>
      </w:r>
      <w:r w:rsidR="00E21FA2" w:rsidRPr="004B065E">
        <w:rPr>
          <w:rFonts w:ascii="Roboto" w:hAnsi="Roboto" w:cs="Calibri"/>
          <w:b/>
          <w:u w:val="single"/>
        </w:rPr>
        <w:t>, among other holistic approaches,</w:t>
      </w:r>
      <w:r w:rsidRPr="004B065E">
        <w:rPr>
          <w:rFonts w:ascii="Roboto" w:hAnsi="Roboto" w:cs="Calibri"/>
          <w:b/>
          <w:u w:val="single"/>
        </w:rPr>
        <w:t xml:space="preserve"> </w:t>
      </w:r>
      <w:r w:rsidRPr="004B065E">
        <w:rPr>
          <w:rFonts w:ascii="Roboto" w:hAnsi="Roboto" w:cs="Calibri"/>
          <w:bCs/>
        </w:rPr>
        <w:t>to build</w:t>
      </w:r>
      <w:r w:rsidR="00E21FA2" w:rsidRPr="004B065E">
        <w:rPr>
          <w:rFonts w:ascii="Roboto" w:hAnsi="Roboto" w:cs="Calibri"/>
          <w:bCs/>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005C74D1" w:rsidRPr="004B065E">
        <w:rPr>
          <w:rFonts w:ascii="Roboto" w:hAnsi="Roboto" w:cs="Calibri"/>
          <w:b/>
        </w:rPr>
        <w:t xml:space="preserve"> </w:t>
      </w:r>
      <w:r w:rsidR="00E21FA2" w:rsidRPr="004B065E">
        <w:rPr>
          <w:rFonts w:ascii="Roboto" w:hAnsi="Roboto" w:cs="Calibri"/>
          <w:b/>
          <w:u w:val="single"/>
        </w:rPr>
        <w:t>zoonosis</w:t>
      </w:r>
      <w:r w:rsidRPr="004B065E">
        <w:rPr>
          <w:rFonts w:ascii="Roboto" w:hAnsi="Roboto" w:cs="Calibri"/>
          <w:b/>
          <w:u w:val="single"/>
        </w:rPr>
        <w:t xml:space="preserve"> </w:t>
      </w:r>
      <w:r w:rsidRPr="004B065E">
        <w:rPr>
          <w:rFonts w:ascii="Roboto" w:hAnsi="Roboto" w:cs="Calibri"/>
          <w:bCs/>
        </w:rPr>
        <w:t xml:space="preserve">preparedness, enhance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005C74D1" w:rsidRPr="004B065E">
        <w:rPr>
          <w:rFonts w:ascii="Roboto" w:hAnsi="Roboto" w:cs="Calibri"/>
          <w:b/>
        </w:rPr>
        <w:t xml:space="preserve"> </w:t>
      </w:r>
      <w:r w:rsidR="00E21FA2" w:rsidRPr="004B065E">
        <w:rPr>
          <w:rFonts w:ascii="Roboto" w:hAnsi="Roboto" w:cs="Calibri"/>
          <w:b/>
          <w:u w:val="single"/>
        </w:rPr>
        <w:t xml:space="preserve">zoonosis </w:t>
      </w:r>
      <w:r w:rsidRPr="004B065E">
        <w:rPr>
          <w:rFonts w:ascii="Roboto" w:hAnsi="Roboto" w:cs="Calibri"/>
          <w:bCs/>
        </w:rPr>
        <w:t>prevention programs, and to investigate and control outbreaks across sectors</w:t>
      </w:r>
      <w:r w:rsidR="00E21FA2" w:rsidRPr="004B065E">
        <w:rPr>
          <w:rFonts w:ascii="Roboto" w:hAnsi="Roboto" w:cs="Calibri"/>
          <w:b/>
          <w:u w:val="single"/>
        </w:rPr>
        <w:t xml:space="preserve">, taking into account developing </w:t>
      </w:r>
      <w:r w:rsidR="00D23483" w:rsidRPr="004B065E">
        <w:rPr>
          <w:rFonts w:ascii="Roboto" w:hAnsi="Roboto" w:cs="Calibri"/>
          <w:b/>
          <w:u w:val="single"/>
        </w:rPr>
        <w:t>countries’ capacity</w:t>
      </w:r>
      <w:r w:rsidR="00E21FA2" w:rsidRPr="004B065E">
        <w:rPr>
          <w:rFonts w:ascii="Roboto" w:hAnsi="Roboto" w:cs="Calibri"/>
          <w:b/>
          <w:u w:val="single"/>
        </w:rPr>
        <w:t xml:space="preserve"> gaps and their specific social, economic and environmental challenges</w:t>
      </w:r>
      <w:r w:rsidRPr="004B065E">
        <w:rPr>
          <w:rFonts w:ascii="Roboto" w:hAnsi="Roboto" w:cs="Calibri"/>
          <w:b/>
          <w:u w:val="single"/>
        </w:rPr>
        <w:t>.</w:t>
      </w:r>
    </w:p>
    <w:p w14:paraId="013E2B9C" w14:textId="7222AC26" w:rsidR="00DA0CCB" w:rsidRPr="004B065E" w:rsidRDefault="00DA0CCB" w:rsidP="00DB5073">
      <w:pPr>
        <w:pStyle w:val="ListParagraph"/>
        <w:numPr>
          <w:ilvl w:val="0"/>
          <w:numId w:val="1"/>
        </w:numPr>
        <w:ind w:right="79"/>
        <w:rPr>
          <w:rFonts w:ascii="Roboto" w:hAnsi="Roboto" w:cs="Calibri"/>
          <w:b/>
          <w:u w:val="single"/>
        </w:rPr>
      </w:pPr>
      <w:r w:rsidRPr="004B065E">
        <w:rPr>
          <w:rFonts w:ascii="Roboto" w:hAnsi="Roboto" w:cs="Calibri"/>
          <w:b/>
          <w:u w:val="single"/>
        </w:rPr>
        <w:t>Promote the sustainable use and conservation of ecosystems</w:t>
      </w:r>
      <w:r w:rsidR="0063594E" w:rsidRPr="004B065E">
        <w:rPr>
          <w:rFonts w:ascii="Roboto" w:hAnsi="Roboto" w:cs="Calibri"/>
          <w:b/>
          <w:u w:val="single"/>
        </w:rPr>
        <w:t>,</w:t>
      </w:r>
      <w:r w:rsidRPr="004B065E">
        <w:rPr>
          <w:rFonts w:ascii="Roboto" w:hAnsi="Roboto" w:cs="Calibri"/>
          <w:b/>
          <w:u w:val="single"/>
        </w:rPr>
        <w:t xml:space="preserve"> </w:t>
      </w:r>
      <w:r w:rsidR="0063594E" w:rsidRPr="004B065E">
        <w:rPr>
          <w:rFonts w:ascii="Roboto" w:hAnsi="Roboto" w:cs="Calibri"/>
          <w:b/>
          <w:u w:val="single"/>
        </w:rPr>
        <w:t>the sustainable management of natural resources and</w:t>
      </w:r>
      <w:r w:rsidRPr="004B065E">
        <w:rPr>
          <w:rFonts w:ascii="Roboto" w:hAnsi="Roboto" w:cs="Calibri"/>
          <w:b/>
          <w:u w:val="single"/>
        </w:rPr>
        <w:t xml:space="preserve"> address the loss of biodiversity in order to reduce the risk of future outbreaks of zoonotic diseases</w:t>
      </w:r>
      <w:r w:rsidR="00115D2C" w:rsidRPr="004B065E">
        <w:rPr>
          <w:rFonts w:ascii="Roboto" w:hAnsi="Roboto" w:cs="Calibri"/>
          <w:b/>
          <w:u w:val="single"/>
        </w:rPr>
        <w:t>, including through nature-based solutions and other ecosystem-based approaches</w:t>
      </w:r>
      <w:r w:rsidRPr="004B065E">
        <w:rPr>
          <w:rFonts w:ascii="Roboto" w:hAnsi="Roboto" w:cs="Calibri"/>
          <w:b/>
          <w:u w:val="single"/>
        </w:rPr>
        <w:t>.</w:t>
      </w:r>
    </w:p>
    <w:p w14:paraId="4B56BBE8" w14:textId="27D8ACA9" w:rsidR="001D67DF" w:rsidRPr="004B065E" w:rsidRDefault="00AE69DE" w:rsidP="00DB5073">
      <w:pPr>
        <w:pStyle w:val="ListParagraph"/>
        <w:numPr>
          <w:ilvl w:val="0"/>
          <w:numId w:val="1"/>
        </w:numPr>
        <w:ind w:right="79"/>
        <w:rPr>
          <w:rFonts w:ascii="Roboto" w:hAnsi="Roboto" w:cs="Calibri"/>
          <w:bCs/>
        </w:rPr>
      </w:pPr>
      <w:r w:rsidRPr="004B065E">
        <w:rPr>
          <w:rFonts w:ascii="Roboto" w:hAnsi="Roboto" w:cs="Calibri"/>
          <w:bCs/>
        </w:rPr>
        <w:t xml:space="preserve">Leverage </w:t>
      </w:r>
      <w:r w:rsidR="00E21FA2" w:rsidRPr="004B065E">
        <w:rPr>
          <w:rFonts w:ascii="Roboto" w:hAnsi="Roboto" w:cs="Calibri"/>
          <w:b/>
          <w:u w:val="single"/>
        </w:rPr>
        <w:t xml:space="preserve">sustainable consumption and production, including </w:t>
      </w:r>
      <w:r w:rsidR="00DE76FF" w:rsidRPr="004B065E">
        <w:rPr>
          <w:rFonts w:ascii="Roboto" w:hAnsi="Roboto" w:cs="Calibri"/>
          <w:b/>
          <w:u w:val="single"/>
        </w:rPr>
        <w:t>through</w:t>
      </w:r>
      <w:r w:rsidR="00DE76FF" w:rsidRPr="004B065E">
        <w:rPr>
          <w:rFonts w:ascii="Roboto" w:hAnsi="Roboto" w:cs="Calibri"/>
          <w:bCs/>
        </w:rPr>
        <w:t xml:space="preserve"> </w:t>
      </w:r>
      <w:r w:rsidRPr="004B065E">
        <w:rPr>
          <w:rFonts w:ascii="Roboto" w:hAnsi="Roboto" w:cs="Calibri"/>
          <w:bCs/>
        </w:rPr>
        <w:t>c</w:t>
      </w:r>
      <w:r w:rsidR="009E1498" w:rsidRPr="004B065E">
        <w:rPr>
          <w:rFonts w:ascii="Roboto" w:hAnsi="Roboto" w:cs="Calibri"/>
          <w:bCs/>
        </w:rPr>
        <w:t>ircula</w:t>
      </w:r>
      <w:r w:rsidR="0005088D" w:rsidRPr="004B065E">
        <w:rPr>
          <w:rFonts w:ascii="Roboto" w:hAnsi="Roboto" w:cs="Calibri"/>
          <w:bCs/>
        </w:rPr>
        <w:t>r</w:t>
      </w:r>
      <w:r w:rsidR="00115D2C" w:rsidRPr="004B065E">
        <w:rPr>
          <w:rFonts w:ascii="Roboto" w:hAnsi="Roboto" w:cs="Calibri"/>
          <w:bCs/>
        </w:rPr>
        <w:t xml:space="preserve"> </w:t>
      </w:r>
      <w:r w:rsidR="00115D2C" w:rsidRPr="004B065E">
        <w:rPr>
          <w:rFonts w:ascii="Roboto" w:hAnsi="Roboto" w:cs="Calibri"/>
          <w:b/>
          <w:u w:val="single"/>
        </w:rPr>
        <w:t xml:space="preserve">economy </w:t>
      </w:r>
      <w:bookmarkStart w:id="3" w:name="_Hlk66017743"/>
      <w:r w:rsidR="00115D2C" w:rsidRPr="004B065E">
        <w:rPr>
          <w:rFonts w:ascii="Roboto" w:hAnsi="Roboto" w:cs="Calibri"/>
          <w:b/>
          <w:u w:val="single"/>
        </w:rPr>
        <w:t>and other</w:t>
      </w:r>
      <w:r w:rsidR="00D63D98" w:rsidRPr="004B065E">
        <w:rPr>
          <w:rFonts w:ascii="Roboto" w:hAnsi="Roboto" w:cs="Calibri"/>
          <w:b/>
          <w:u w:val="single"/>
        </w:rPr>
        <w:t xml:space="preserve"> </w:t>
      </w:r>
      <w:r w:rsidR="00DE76FF" w:rsidRPr="004B065E">
        <w:rPr>
          <w:rFonts w:ascii="Roboto" w:hAnsi="Roboto" w:cs="Calibri"/>
          <w:b/>
          <w:u w:val="single"/>
        </w:rPr>
        <w:t>sustainable economic models</w:t>
      </w:r>
      <w:bookmarkEnd w:id="3"/>
      <w:r w:rsidR="00E21FA2" w:rsidRPr="004B065E">
        <w:rPr>
          <w:rFonts w:ascii="Roboto" w:hAnsi="Roboto" w:cs="Calibri"/>
          <w:b/>
          <w:u w:val="single"/>
        </w:rPr>
        <w:t>,</w:t>
      </w:r>
      <w:r w:rsidR="0005088D" w:rsidRPr="004B065E">
        <w:rPr>
          <w:rFonts w:ascii="Roboto" w:hAnsi="Roboto" w:cs="Calibri"/>
          <w:b/>
          <w:u w:val="single"/>
        </w:rPr>
        <w:t xml:space="preserve"> </w:t>
      </w:r>
      <w:r w:rsidR="009E1498" w:rsidRPr="004B065E">
        <w:rPr>
          <w:rFonts w:ascii="Roboto" w:hAnsi="Roboto" w:cs="Calibri"/>
          <w:bCs/>
        </w:rPr>
        <w:t>to</w:t>
      </w:r>
      <w:r w:rsidR="002774FF" w:rsidRPr="004B065E">
        <w:rPr>
          <w:rFonts w:ascii="Roboto" w:hAnsi="Roboto" w:cs="Calibri"/>
          <w:bCs/>
        </w:rPr>
        <w:t xml:space="preserve"> </w:t>
      </w:r>
      <w:r w:rsidR="002774FF" w:rsidRPr="004B065E">
        <w:rPr>
          <w:rFonts w:ascii="Roboto" w:hAnsi="Roboto" w:cs="Calibri"/>
          <w:b/>
          <w:u w:val="single"/>
        </w:rPr>
        <w:t>steer recovery packages and investments towards sustainable economies, as well as to</w:t>
      </w:r>
      <w:r w:rsidR="009E1498" w:rsidRPr="004B065E">
        <w:rPr>
          <w:rFonts w:ascii="Roboto" w:hAnsi="Roboto" w:cs="Calibri"/>
          <w:bCs/>
        </w:rPr>
        <w:t xml:space="preserve"> address global supply chain disruptions in times of crisis </w:t>
      </w:r>
      <w:r w:rsidR="00E21FA2" w:rsidRPr="004B065E">
        <w:rPr>
          <w:rFonts w:ascii="Roboto" w:hAnsi="Roboto" w:cs="Calibri"/>
          <w:b/>
          <w:u w:val="single"/>
        </w:rPr>
        <w:t xml:space="preserve">that </w:t>
      </w:r>
      <w:r w:rsidR="009E1498" w:rsidRPr="004B065E">
        <w:rPr>
          <w:rFonts w:ascii="Roboto" w:hAnsi="Roboto" w:cs="Calibri"/>
          <w:bCs/>
        </w:rPr>
        <w:t xml:space="preserve">can help create economic and social resilience. </w:t>
      </w:r>
    </w:p>
    <w:p w14:paraId="457CB9F8" w14:textId="532968E8" w:rsidR="00656F38" w:rsidRPr="004B065E" w:rsidRDefault="00FB7AA1" w:rsidP="00DB5073">
      <w:pPr>
        <w:pStyle w:val="ListParagraph"/>
        <w:numPr>
          <w:ilvl w:val="0"/>
          <w:numId w:val="1"/>
        </w:numPr>
        <w:ind w:right="79"/>
        <w:rPr>
          <w:rFonts w:ascii="Roboto" w:hAnsi="Roboto" w:cs="Calibri"/>
          <w:bCs/>
        </w:rPr>
      </w:pPr>
      <w:r w:rsidRPr="004B065E">
        <w:rPr>
          <w:rFonts w:ascii="Roboto" w:hAnsi="Roboto" w:cs="Calibri"/>
          <w:bCs/>
        </w:rPr>
        <w:t>I</w:t>
      </w:r>
      <w:r w:rsidR="00C63B12" w:rsidRPr="004B065E">
        <w:rPr>
          <w:rFonts w:ascii="Roboto" w:hAnsi="Roboto" w:cs="Calibri"/>
          <w:bCs/>
        </w:rPr>
        <w:t>mprove</w:t>
      </w:r>
      <w:r w:rsidR="001D67DF" w:rsidRPr="004B065E">
        <w:rPr>
          <w:rFonts w:ascii="Roboto" w:hAnsi="Roboto" w:cs="Calibri"/>
          <w:bCs/>
        </w:rPr>
        <w:t xml:space="preserve"> the </w:t>
      </w:r>
      <w:r w:rsidR="00C63B12" w:rsidRPr="004B065E">
        <w:rPr>
          <w:rFonts w:ascii="Roboto" w:hAnsi="Roboto" w:cs="Calibri"/>
          <w:bCs/>
        </w:rPr>
        <w:t xml:space="preserve">capacity to </w:t>
      </w:r>
      <w:proofErr w:type="spellStart"/>
      <w:r w:rsidR="00C63B12" w:rsidRPr="004B065E">
        <w:rPr>
          <w:rFonts w:ascii="Roboto" w:hAnsi="Roboto" w:cs="Calibri"/>
          <w:bCs/>
        </w:rPr>
        <w:t>programme</w:t>
      </w:r>
      <w:proofErr w:type="spellEnd"/>
      <w:r w:rsidR="00C63B12" w:rsidRPr="004B065E">
        <w:rPr>
          <w:rFonts w:ascii="Roboto" w:hAnsi="Roboto" w:cs="Calibri"/>
          <w:bCs/>
        </w:rPr>
        <w:t xml:space="preserve"> and perform actions to achieve the long-term vision inspired by the 2030 Agenda</w:t>
      </w:r>
      <w:r w:rsidR="001D67DF" w:rsidRPr="004B065E">
        <w:rPr>
          <w:rFonts w:ascii="Roboto" w:hAnsi="Roboto" w:cs="Calibri"/>
          <w:bCs/>
        </w:rPr>
        <w:t>; s</w:t>
      </w:r>
      <w:r w:rsidR="00C63B12" w:rsidRPr="004B065E">
        <w:rPr>
          <w:rFonts w:ascii="Roboto" w:hAnsi="Roboto" w:cs="Calibri"/>
          <w:bCs/>
        </w:rPr>
        <w:t>trengthening policy coherence for sustainable development will be crucial to ensure the fulfilment of these objectives.</w:t>
      </w:r>
    </w:p>
    <w:p w14:paraId="521E5A7F" w14:textId="77777777" w:rsidR="00C63B12" w:rsidRPr="004B065E" w:rsidRDefault="00C63B12" w:rsidP="00FB7AA1">
      <w:pPr>
        <w:ind w:left="360" w:right="79"/>
        <w:rPr>
          <w:rFonts w:ascii="Roboto" w:hAnsi="Roboto" w:cs="Calibri"/>
          <w:bCs/>
          <w:sz w:val="22"/>
          <w:szCs w:val="22"/>
        </w:rPr>
      </w:pPr>
    </w:p>
    <w:p w14:paraId="57E9248D" w14:textId="72FBCAF1" w:rsidR="006E2385" w:rsidRPr="004B065E" w:rsidRDefault="002D3A28" w:rsidP="00DB5073">
      <w:pPr>
        <w:pStyle w:val="ListParagraph"/>
        <w:numPr>
          <w:ilvl w:val="0"/>
          <w:numId w:val="2"/>
        </w:numPr>
        <w:ind w:right="79"/>
        <w:rPr>
          <w:rFonts w:ascii="Roboto" w:hAnsi="Roboto" w:cs="Calibri"/>
          <w:bCs/>
        </w:rPr>
      </w:pPr>
      <w:r w:rsidRPr="004B065E">
        <w:rPr>
          <w:rFonts w:ascii="Roboto" w:hAnsi="Roboto" w:cs="Calibri"/>
          <w:bCs/>
        </w:rPr>
        <w:t xml:space="preserve">Policy options </w:t>
      </w:r>
      <w:r w:rsidR="001D67DF" w:rsidRPr="004B065E">
        <w:rPr>
          <w:rFonts w:ascii="Roboto" w:hAnsi="Roboto" w:cs="Calibri"/>
          <w:bCs/>
        </w:rPr>
        <w:t xml:space="preserve">to promote </w:t>
      </w:r>
      <w:r w:rsidRPr="004B065E">
        <w:rPr>
          <w:rFonts w:ascii="Roboto" w:hAnsi="Roboto" w:cs="Calibri"/>
          <w:bCs/>
        </w:rPr>
        <w:t>sustainable consumption and production:</w:t>
      </w:r>
    </w:p>
    <w:p w14:paraId="4E5F59C6" w14:textId="4A5D6464" w:rsidR="001D67DF" w:rsidRPr="004B065E" w:rsidRDefault="001D67DF" w:rsidP="00DB5073">
      <w:pPr>
        <w:pStyle w:val="ListParagraph"/>
        <w:numPr>
          <w:ilvl w:val="0"/>
          <w:numId w:val="1"/>
        </w:numPr>
        <w:spacing w:line="240" w:lineRule="auto"/>
        <w:rPr>
          <w:rFonts w:ascii="Roboto" w:hAnsi="Roboto" w:cs="Calibri"/>
        </w:rPr>
      </w:pPr>
      <w:r w:rsidRPr="004B065E">
        <w:rPr>
          <w:rFonts w:ascii="Roboto" w:hAnsi="Roboto" w:cs="Calibri"/>
        </w:rPr>
        <w:t>P</w:t>
      </w:r>
      <w:r w:rsidR="006E2385" w:rsidRPr="004B065E">
        <w:rPr>
          <w:rFonts w:ascii="Roboto" w:hAnsi="Roboto" w:cs="Calibri"/>
        </w:rPr>
        <w:t>romot</w:t>
      </w:r>
      <w:r w:rsidRPr="004B065E">
        <w:rPr>
          <w:rFonts w:ascii="Roboto" w:hAnsi="Roboto" w:cs="Calibri"/>
        </w:rPr>
        <w:t xml:space="preserve">e </w:t>
      </w:r>
      <w:r w:rsidR="006E2385" w:rsidRPr="004B065E">
        <w:rPr>
          <w:rFonts w:ascii="Roboto" w:hAnsi="Roboto" w:cs="Calibri"/>
        </w:rPr>
        <w:t>the development, effectiveness and uptake of innovative sustainable business models</w:t>
      </w:r>
      <w:r w:rsidR="005C2E29" w:rsidRPr="004B065E">
        <w:rPr>
          <w:rFonts w:ascii="Roboto" w:hAnsi="Roboto" w:cs="Calibri"/>
        </w:rPr>
        <w:t>, in line with paragraph 4 of UNEA Resolution 4/1</w:t>
      </w:r>
      <w:r w:rsidR="006E2385" w:rsidRPr="004B065E">
        <w:rPr>
          <w:rStyle w:val="FootnoteReference"/>
          <w:rFonts w:ascii="Roboto" w:hAnsi="Roboto" w:cs="Calibri"/>
        </w:rPr>
        <w:footnoteReference w:id="10"/>
      </w:r>
      <w:r w:rsidRPr="004B065E">
        <w:rPr>
          <w:rFonts w:ascii="Roboto" w:hAnsi="Roboto" w:cs="Calibri"/>
        </w:rPr>
        <w:t xml:space="preserve">; </w:t>
      </w:r>
    </w:p>
    <w:p w14:paraId="334AF615" w14:textId="6491031E" w:rsidR="001D67DF" w:rsidRPr="004B065E" w:rsidRDefault="001D67DF" w:rsidP="00DB5073">
      <w:pPr>
        <w:pStyle w:val="ListParagraph"/>
        <w:numPr>
          <w:ilvl w:val="0"/>
          <w:numId w:val="1"/>
        </w:numPr>
        <w:spacing w:line="240" w:lineRule="auto"/>
        <w:rPr>
          <w:rFonts w:ascii="Roboto" w:hAnsi="Roboto" w:cs="Calibri"/>
        </w:rPr>
      </w:pPr>
      <w:r w:rsidRPr="004B065E">
        <w:rPr>
          <w:rFonts w:ascii="Roboto" w:hAnsi="Roboto" w:cs="Calibri"/>
        </w:rPr>
        <w:lastRenderedPageBreak/>
        <w:t xml:space="preserve">Develop </w:t>
      </w:r>
      <w:r w:rsidR="006E2385" w:rsidRPr="004B065E">
        <w:rPr>
          <w:rFonts w:ascii="Roboto" w:hAnsi="Roboto" w:cs="Calibri"/>
        </w:rPr>
        <w:t>sustainable public procurement policies in accordance with their commitment to achieving Sustainable Development Goal target 12.7</w:t>
      </w:r>
      <w:r w:rsidR="005C2E29" w:rsidRPr="004B065E">
        <w:rPr>
          <w:rFonts w:ascii="Roboto" w:hAnsi="Roboto" w:cs="Calibri"/>
        </w:rPr>
        <w:t>, in line with paragraph 8 of UNEA Resolution 4/1</w:t>
      </w:r>
      <w:r w:rsidR="002E1013" w:rsidRPr="004B065E">
        <w:rPr>
          <w:rFonts w:ascii="Roboto" w:hAnsi="Roboto" w:cs="Calibri"/>
        </w:rPr>
        <w:t xml:space="preserve">; </w:t>
      </w:r>
    </w:p>
    <w:p w14:paraId="52000109" w14:textId="7F4113F1" w:rsidR="006E2385" w:rsidRPr="004B065E" w:rsidRDefault="001D67DF" w:rsidP="00DB5073">
      <w:pPr>
        <w:pStyle w:val="ListParagraph"/>
        <w:numPr>
          <w:ilvl w:val="0"/>
          <w:numId w:val="1"/>
        </w:numPr>
        <w:spacing w:line="240" w:lineRule="auto"/>
        <w:rPr>
          <w:rFonts w:ascii="Roboto" w:hAnsi="Roboto" w:cs="Calibri"/>
        </w:rPr>
      </w:pPr>
      <w:r w:rsidRPr="004B065E">
        <w:rPr>
          <w:rFonts w:ascii="Roboto" w:hAnsi="Roboto" w:cs="Calibri"/>
        </w:rPr>
        <w:t>S</w:t>
      </w:r>
      <w:r w:rsidR="006E2385" w:rsidRPr="004B065E">
        <w:rPr>
          <w:rFonts w:ascii="Roboto" w:hAnsi="Roboto" w:cs="Calibri"/>
        </w:rPr>
        <w:t xml:space="preserve">upport education and raise awareness of the importance of sustainable consumption, sustainable lifestyles and sustainable consumer </w:t>
      </w:r>
      <w:r w:rsidR="0018590A" w:rsidRPr="004B065E">
        <w:rPr>
          <w:rFonts w:ascii="Roboto" w:hAnsi="Roboto" w:cs="Calibri"/>
        </w:rPr>
        <w:t>behavior</w:t>
      </w:r>
      <w:r w:rsidR="006E2385" w:rsidRPr="004B065E">
        <w:rPr>
          <w:rFonts w:ascii="Roboto" w:hAnsi="Roboto" w:cs="Calibri"/>
        </w:rPr>
        <w:t>, and those that develop related skills for academia and the private sector, including the financial sector</w:t>
      </w:r>
      <w:r w:rsidR="005C2E29" w:rsidRPr="004B065E">
        <w:rPr>
          <w:rFonts w:ascii="Roboto" w:hAnsi="Roboto" w:cs="Calibri"/>
        </w:rPr>
        <w:t xml:space="preserve">, in line with paragraph 10 of UNEA Resolution 4/1. </w:t>
      </w:r>
    </w:p>
    <w:p w14:paraId="71CBFCB7" w14:textId="77777777" w:rsidR="002D3A28" w:rsidRPr="004B065E" w:rsidRDefault="002D3A28" w:rsidP="00FB7AA1">
      <w:pPr>
        <w:ind w:right="79"/>
        <w:jc w:val="both"/>
        <w:rPr>
          <w:rFonts w:ascii="Roboto" w:hAnsi="Roboto" w:cs="Calibri"/>
          <w:bCs/>
          <w:color w:val="000000"/>
          <w:sz w:val="22"/>
          <w:szCs w:val="22"/>
        </w:rPr>
      </w:pPr>
    </w:p>
    <w:p w14:paraId="0B16E3FF" w14:textId="78054A5F" w:rsidR="006D1F6A" w:rsidRPr="004B065E" w:rsidRDefault="00AF3D45" w:rsidP="00AD4EF6">
      <w:pPr>
        <w:pStyle w:val="ListParagraph"/>
        <w:numPr>
          <w:ilvl w:val="0"/>
          <w:numId w:val="2"/>
        </w:numPr>
        <w:ind w:right="79"/>
        <w:rPr>
          <w:rFonts w:ascii="Roboto" w:hAnsi="Roboto" w:cs="Calibri"/>
          <w:bCs/>
        </w:rPr>
      </w:pPr>
      <w:r w:rsidRPr="004B065E">
        <w:rPr>
          <w:rFonts w:ascii="Roboto" w:hAnsi="Roboto" w:cs="Calibri"/>
          <w:bCs/>
        </w:rPr>
        <w:t xml:space="preserve">An action agenda to harness the potential of </w:t>
      </w:r>
      <w:r w:rsidR="003F1B3F" w:rsidRPr="004B065E">
        <w:rPr>
          <w:rFonts w:ascii="Roboto" w:hAnsi="Roboto" w:cs="Calibri"/>
          <w:bCs/>
        </w:rPr>
        <w:t>innovative financing opportunities</w:t>
      </w:r>
      <w:r w:rsidRPr="004B065E">
        <w:rPr>
          <w:rFonts w:ascii="Roboto" w:hAnsi="Roboto" w:cs="Calibri"/>
          <w:bCs/>
        </w:rPr>
        <w:t>:</w:t>
      </w:r>
    </w:p>
    <w:p w14:paraId="4DB53C38" w14:textId="4854F778" w:rsidR="002800E2" w:rsidRPr="004B065E" w:rsidRDefault="002800E2" w:rsidP="00DB5073">
      <w:pPr>
        <w:pStyle w:val="ListParagraph"/>
        <w:numPr>
          <w:ilvl w:val="0"/>
          <w:numId w:val="5"/>
        </w:numPr>
        <w:rPr>
          <w:rFonts w:ascii="Roboto" w:hAnsi="Roboto" w:cs="Calibri"/>
        </w:rPr>
      </w:pPr>
      <w:r w:rsidRPr="004B065E">
        <w:rPr>
          <w:rFonts w:ascii="Roboto" w:hAnsi="Roboto" w:cs="Calibri"/>
        </w:rPr>
        <w:t>D</w:t>
      </w:r>
      <w:r w:rsidR="00AB5070" w:rsidRPr="004B065E">
        <w:rPr>
          <w:rFonts w:ascii="Roboto" w:hAnsi="Roboto" w:cs="Calibri"/>
        </w:rPr>
        <w:t>evelop</w:t>
      </w:r>
      <w:r w:rsidR="001F1CC3" w:rsidRPr="004B065E">
        <w:rPr>
          <w:rFonts w:ascii="Roboto" w:hAnsi="Roboto" w:cs="Calibri"/>
        </w:rPr>
        <w:t>ing</w:t>
      </w:r>
      <w:r w:rsidR="00AB5070" w:rsidRPr="004B065E">
        <w:rPr>
          <w:rFonts w:ascii="Roboto" w:hAnsi="Roboto" w:cs="Calibri"/>
        </w:rPr>
        <w:t xml:space="preserve"> enabling macroeconomic and sectoral policies that contribute to sustainable development</w:t>
      </w:r>
      <w:r w:rsidR="0018590A" w:rsidRPr="004B065E">
        <w:rPr>
          <w:rFonts w:ascii="Roboto" w:hAnsi="Roboto" w:cs="Calibri"/>
        </w:rPr>
        <w:t>, in line with paragraph 1 of UNEA Resolution 4/4</w:t>
      </w:r>
      <w:r w:rsidR="00AB5070" w:rsidRPr="004B065E">
        <w:rPr>
          <w:rFonts w:ascii="Roboto" w:hAnsi="Roboto" w:cs="Calibri"/>
        </w:rPr>
        <w:t>,</w:t>
      </w:r>
      <w:r w:rsidR="001F1CC3" w:rsidRPr="004B065E">
        <w:rPr>
          <w:rStyle w:val="FootnoteReference"/>
          <w:rFonts w:ascii="Roboto" w:hAnsi="Roboto" w:cs="Calibri"/>
        </w:rPr>
        <w:footnoteReference w:id="11"/>
      </w:r>
      <w:r w:rsidR="00BB2278" w:rsidRPr="004B065E">
        <w:rPr>
          <w:rFonts w:ascii="Roboto" w:hAnsi="Roboto" w:cs="Calibri"/>
        </w:rPr>
        <w:t xml:space="preserve"> as well as</w:t>
      </w:r>
      <w:r w:rsidR="005C74D1" w:rsidRPr="004B065E">
        <w:rPr>
          <w:rFonts w:ascii="Roboto" w:hAnsi="Roboto" w:cs="Calibri"/>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00E21FA2" w:rsidRPr="004B065E">
        <w:rPr>
          <w:rFonts w:ascii="Roboto" w:hAnsi="Roboto" w:cs="Calibri"/>
        </w:rPr>
        <w:t xml:space="preserve"> </w:t>
      </w:r>
      <w:r w:rsidR="00D63D98" w:rsidRPr="004B065E">
        <w:rPr>
          <w:rFonts w:ascii="Roboto" w:hAnsi="Roboto" w:cs="Calibri"/>
          <w:b/>
          <w:bCs/>
          <w:u w:val="single"/>
        </w:rPr>
        <w:t xml:space="preserve">promote </w:t>
      </w:r>
      <w:r w:rsidR="00E21FA2" w:rsidRPr="004B065E">
        <w:rPr>
          <w:rFonts w:ascii="Roboto" w:hAnsi="Roboto" w:cs="Calibri"/>
          <w:b/>
          <w:bCs/>
          <w:u w:val="single"/>
        </w:rPr>
        <w:t>sustainable production and innovative sustainable business models</w:t>
      </w:r>
      <w:r w:rsidR="00AB5070" w:rsidRPr="004B065E">
        <w:rPr>
          <w:rFonts w:ascii="Roboto" w:hAnsi="Roboto" w:cs="Calibri"/>
        </w:rPr>
        <w:t xml:space="preserve">; </w:t>
      </w:r>
    </w:p>
    <w:p w14:paraId="0F3546F5" w14:textId="039CB52A" w:rsidR="00BB2278" w:rsidRPr="004B065E" w:rsidRDefault="002800E2" w:rsidP="00DB5073">
      <w:pPr>
        <w:pStyle w:val="ListParagraph"/>
        <w:numPr>
          <w:ilvl w:val="0"/>
          <w:numId w:val="5"/>
        </w:numPr>
        <w:rPr>
          <w:rFonts w:ascii="Roboto" w:hAnsi="Roboto" w:cs="Calibri"/>
        </w:rPr>
      </w:pPr>
      <w:r w:rsidRPr="004B065E">
        <w:rPr>
          <w:rFonts w:ascii="Roboto" w:hAnsi="Roboto" w:cs="Calibri"/>
        </w:rPr>
        <w:t>D</w:t>
      </w:r>
      <w:r w:rsidR="00AB5070" w:rsidRPr="004B065E">
        <w:rPr>
          <w:rFonts w:ascii="Roboto" w:hAnsi="Roboto" w:cs="Calibri"/>
        </w:rPr>
        <w:t>evelop</w:t>
      </w:r>
      <w:r w:rsidR="001F1CC3" w:rsidRPr="004B065E">
        <w:rPr>
          <w:rFonts w:ascii="Roboto" w:hAnsi="Roboto" w:cs="Calibri"/>
        </w:rPr>
        <w:t>ing</w:t>
      </w:r>
      <w:r w:rsidR="00AB5070" w:rsidRPr="004B065E">
        <w:rPr>
          <w:rFonts w:ascii="Roboto" w:hAnsi="Roboto" w:cs="Calibri"/>
        </w:rPr>
        <w:t xml:space="preserve"> and strengthen</w:t>
      </w:r>
      <w:r w:rsidR="001F1CC3" w:rsidRPr="004B065E">
        <w:rPr>
          <w:rFonts w:ascii="Roboto" w:hAnsi="Roboto" w:cs="Calibri"/>
        </w:rPr>
        <w:t>ing</w:t>
      </w:r>
      <w:r w:rsidR="00AB5070" w:rsidRPr="004B065E">
        <w:rPr>
          <w:rFonts w:ascii="Roboto" w:hAnsi="Roboto" w:cs="Calibri"/>
        </w:rPr>
        <w:t xml:space="preserve"> sustainable financing mechanisms, such as green bonds, to promote the inclusion of sustainability in business for the uptake and upscaling of sustainable business approaches, </w:t>
      </w:r>
      <w:r w:rsidR="0018590A" w:rsidRPr="004B065E">
        <w:rPr>
          <w:rFonts w:ascii="Roboto" w:hAnsi="Roboto" w:cs="Calibri"/>
        </w:rPr>
        <w:t>in line with paragraph 1 of UNEA Resolution 4/1</w:t>
      </w:r>
      <w:r w:rsidR="005C74D1" w:rsidRPr="004B065E">
        <w:rPr>
          <w:rFonts w:ascii="Roboto" w:hAnsi="Roboto" w:cs="Calibri"/>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0018590A" w:rsidRPr="004B065E">
        <w:rPr>
          <w:rFonts w:ascii="Roboto" w:hAnsi="Roboto" w:cs="Calibri"/>
        </w:rPr>
        <w:t xml:space="preserve">. </w:t>
      </w:r>
    </w:p>
    <w:p w14:paraId="61E803D8" w14:textId="7A2556C2" w:rsidR="009B2500" w:rsidRPr="004B065E" w:rsidRDefault="00C750E0" w:rsidP="00DB5073">
      <w:pPr>
        <w:pStyle w:val="ListParagraph"/>
        <w:numPr>
          <w:ilvl w:val="0"/>
          <w:numId w:val="5"/>
        </w:numPr>
        <w:rPr>
          <w:rFonts w:ascii="Roboto" w:hAnsi="Roboto" w:cs="Calibri"/>
          <w:b/>
          <w:bCs/>
          <w:u w:val="single"/>
        </w:rPr>
      </w:pPr>
      <w:r w:rsidRPr="004B065E">
        <w:rPr>
          <w:rFonts w:ascii="Roboto" w:hAnsi="Roboto" w:cs="Calibri"/>
          <w:b/>
          <w:bCs/>
          <w:u w:val="single"/>
        </w:rPr>
        <w:t>Finding</w:t>
      </w:r>
      <w:r w:rsidR="009B2500" w:rsidRPr="004B065E">
        <w:rPr>
          <w:rFonts w:ascii="Roboto" w:hAnsi="Roboto" w:cs="Calibri"/>
          <w:b/>
          <w:bCs/>
          <w:u w:val="single"/>
        </w:rPr>
        <w:t xml:space="preserve"> opportunities </w:t>
      </w:r>
      <w:r w:rsidRPr="004B065E">
        <w:rPr>
          <w:rFonts w:ascii="Roboto" w:hAnsi="Roboto" w:cs="Calibri"/>
          <w:b/>
          <w:bCs/>
          <w:u w:val="single"/>
        </w:rPr>
        <w:t>to</w:t>
      </w:r>
      <w:r w:rsidR="009B2500" w:rsidRPr="004B065E">
        <w:rPr>
          <w:rFonts w:ascii="Roboto" w:hAnsi="Roboto" w:cs="Calibri"/>
          <w:b/>
          <w:bCs/>
          <w:u w:val="single"/>
        </w:rPr>
        <w:t xml:space="preserve"> reform, redesign and revitaliz</w:t>
      </w:r>
      <w:r w:rsidRPr="004B065E">
        <w:rPr>
          <w:rFonts w:ascii="Roboto" w:hAnsi="Roboto" w:cs="Calibri"/>
          <w:b/>
          <w:bCs/>
          <w:u w:val="single"/>
        </w:rPr>
        <w:t>e</w:t>
      </w:r>
      <w:r w:rsidR="009B2500" w:rsidRPr="004B065E">
        <w:rPr>
          <w:rFonts w:ascii="Roboto" w:hAnsi="Roboto" w:cs="Calibri"/>
          <w:b/>
          <w:bCs/>
          <w:u w:val="single"/>
        </w:rPr>
        <w:t xml:space="preserve"> the global financial architecture to foster financial integrity for sustainable development, including by considering the recommendations contained in the Final Report of the High-Level Panel on International Financial Accountability, Transparency and Integrity for Achieving the 2030 Agenda</w:t>
      </w:r>
      <w:r w:rsidR="009B2500" w:rsidRPr="004B065E">
        <w:rPr>
          <w:rStyle w:val="FootnoteReference"/>
          <w:rFonts w:ascii="Roboto" w:hAnsi="Roboto" w:cs="Calibri"/>
          <w:b/>
          <w:bCs/>
          <w:u w:val="single"/>
        </w:rPr>
        <w:footnoteReference w:id="12"/>
      </w:r>
      <w:r w:rsidR="009B2500" w:rsidRPr="004B065E">
        <w:rPr>
          <w:rFonts w:ascii="Roboto" w:hAnsi="Roboto" w:cs="Calibri"/>
          <w:b/>
          <w:bCs/>
          <w:u w:val="single"/>
        </w:rPr>
        <w:t>.</w:t>
      </w:r>
    </w:p>
    <w:p w14:paraId="1372B92A" w14:textId="0E8A1AA5" w:rsidR="00AB5070" w:rsidRPr="004B065E" w:rsidRDefault="00AB5070" w:rsidP="00CC16DF">
      <w:pPr>
        <w:pStyle w:val="ListParagraph"/>
        <w:spacing w:line="240" w:lineRule="auto"/>
        <w:ind w:left="360" w:right="79" w:firstLine="0"/>
        <w:rPr>
          <w:rFonts w:ascii="Roboto" w:hAnsi="Roboto" w:cs="Calibri"/>
          <w:bCs/>
        </w:rPr>
      </w:pPr>
    </w:p>
    <w:p w14:paraId="43E108A5" w14:textId="091473CC" w:rsidR="00AB5070" w:rsidRPr="004B065E" w:rsidRDefault="00940275" w:rsidP="00DB5073">
      <w:pPr>
        <w:pStyle w:val="ListParagraph"/>
        <w:numPr>
          <w:ilvl w:val="0"/>
          <w:numId w:val="2"/>
        </w:numPr>
        <w:ind w:right="79"/>
        <w:rPr>
          <w:rFonts w:ascii="Roboto" w:hAnsi="Roboto" w:cs="Calibri"/>
          <w:bCs/>
        </w:rPr>
      </w:pPr>
      <w:r w:rsidRPr="004B065E">
        <w:rPr>
          <w:rFonts w:ascii="Roboto" w:hAnsi="Roboto" w:cs="Calibri"/>
          <w:bCs/>
        </w:rPr>
        <w:t>Recommendations to scale-up climate action:</w:t>
      </w:r>
    </w:p>
    <w:p w14:paraId="483EFC21" w14:textId="5E60F742" w:rsidR="00C519CB" w:rsidRPr="004B065E" w:rsidRDefault="00AD6819" w:rsidP="00DB5073">
      <w:pPr>
        <w:pStyle w:val="ListParagraph"/>
        <w:numPr>
          <w:ilvl w:val="0"/>
          <w:numId w:val="6"/>
        </w:numPr>
        <w:rPr>
          <w:rFonts w:ascii="Roboto" w:hAnsi="Roboto" w:cs="Calibri"/>
        </w:rPr>
      </w:pPr>
      <w:r w:rsidRPr="004B065E">
        <w:rPr>
          <w:rFonts w:ascii="Roboto" w:hAnsi="Roboto" w:cs="Calibri"/>
        </w:rPr>
        <w:t xml:space="preserve">The </w:t>
      </w:r>
      <w:r w:rsidR="00D63D98" w:rsidRPr="004B065E">
        <w:rPr>
          <w:rFonts w:ascii="Roboto" w:hAnsi="Roboto" w:cs="Calibri"/>
          <w:b/>
          <w:bCs/>
          <w:u w:val="single"/>
        </w:rPr>
        <w:t xml:space="preserve">26th meeting of the Conference of Parties to the </w:t>
      </w:r>
      <w:r w:rsidR="00E21FA2" w:rsidRPr="004B065E">
        <w:rPr>
          <w:rFonts w:ascii="Roboto" w:hAnsi="Roboto" w:cs="Calibri"/>
          <w:b/>
          <w:bCs/>
          <w:u w:val="single"/>
        </w:rPr>
        <w:t>U</w:t>
      </w:r>
      <w:r w:rsidR="0042007E" w:rsidRPr="004B065E">
        <w:rPr>
          <w:rFonts w:ascii="Roboto" w:hAnsi="Roboto" w:cs="Calibri"/>
          <w:b/>
          <w:bCs/>
          <w:u w:val="single"/>
        </w:rPr>
        <w:t xml:space="preserve">nited </w:t>
      </w:r>
      <w:r w:rsidR="00E21FA2" w:rsidRPr="004B065E">
        <w:rPr>
          <w:rFonts w:ascii="Roboto" w:hAnsi="Roboto" w:cs="Calibri"/>
          <w:b/>
          <w:bCs/>
          <w:u w:val="single"/>
        </w:rPr>
        <w:t>N</w:t>
      </w:r>
      <w:r w:rsidR="0042007E" w:rsidRPr="004B065E">
        <w:rPr>
          <w:rFonts w:ascii="Roboto" w:hAnsi="Roboto" w:cs="Calibri"/>
          <w:b/>
          <w:bCs/>
          <w:u w:val="single"/>
        </w:rPr>
        <w:t xml:space="preserve">ations </w:t>
      </w:r>
      <w:r w:rsidR="00E21FA2" w:rsidRPr="004B065E">
        <w:rPr>
          <w:rFonts w:ascii="Roboto" w:hAnsi="Roboto" w:cs="Calibri"/>
          <w:b/>
          <w:bCs/>
          <w:u w:val="single"/>
        </w:rPr>
        <w:t>F</w:t>
      </w:r>
      <w:r w:rsidR="0042007E" w:rsidRPr="004B065E">
        <w:rPr>
          <w:rFonts w:ascii="Roboto" w:hAnsi="Roboto" w:cs="Calibri"/>
          <w:b/>
          <w:bCs/>
          <w:u w:val="single"/>
        </w:rPr>
        <w:t xml:space="preserve">ramework </w:t>
      </w:r>
      <w:r w:rsidR="00E21FA2" w:rsidRPr="004B065E">
        <w:rPr>
          <w:rFonts w:ascii="Roboto" w:hAnsi="Roboto" w:cs="Calibri"/>
          <w:b/>
          <w:bCs/>
          <w:u w:val="single"/>
        </w:rPr>
        <w:t>C</w:t>
      </w:r>
      <w:r w:rsidR="0042007E" w:rsidRPr="004B065E">
        <w:rPr>
          <w:rFonts w:ascii="Roboto" w:hAnsi="Roboto" w:cs="Calibri"/>
          <w:b/>
          <w:bCs/>
          <w:u w:val="single"/>
        </w:rPr>
        <w:t xml:space="preserve">onvention on </w:t>
      </w:r>
      <w:r w:rsidR="00E21FA2" w:rsidRPr="004B065E">
        <w:rPr>
          <w:rFonts w:ascii="Roboto" w:hAnsi="Roboto" w:cs="Calibri"/>
          <w:b/>
          <w:bCs/>
          <w:u w:val="single"/>
        </w:rPr>
        <w:t>C</w:t>
      </w:r>
      <w:r w:rsidR="0042007E" w:rsidRPr="004B065E">
        <w:rPr>
          <w:rFonts w:ascii="Roboto" w:hAnsi="Roboto" w:cs="Calibri"/>
          <w:b/>
          <w:bCs/>
          <w:u w:val="single"/>
        </w:rPr>
        <w:t xml:space="preserve">limate </w:t>
      </w:r>
      <w:r w:rsidR="00E21FA2" w:rsidRPr="004B065E">
        <w:rPr>
          <w:rFonts w:ascii="Roboto" w:hAnsi="Roboto" w:cs="Calibri"/>
          <w:b/>
          <w:bCs/>
          <w:u w:val="single"/>
        </w:rPr>
        <w:t>C</w:t>
      </w:r>
      <w:r w:rsidR="0042007E" w:rsidRPr="004B065E">
        <w:rPr>
          <w:rFonts w:ascii="Roboto" w:hAnsi="Roboto" w:cs="Calibri"/>
          <w:b/>
          <w:bCs/>
          <w:u w:val="single"/>
        </w:rPr>
        <w:t>hange</w:t>
      </w:r>
      <w:r w:rsidR="00E21FA2" w:rsidRPr="004B065E">
        <w:rPr>
          <w:rFonts w:ascii="Roboto" w:hAnsi="Roboto" w:cs="Calibri"/>
          <w:b/>
          <w:bCs/>
          <w:u w:val="single"/>
        </w:rPr>
        <w:t xml:space="preserve"> </w:t>
      </w:r>
      <w:r w:rsidR="00693915" w:rsidRPr="004B065E">
        <w:rPr>
          <w:rFonts w:ascii="Roboto" w:hAnsi="Roboto" w:cs="Calibri"/>
          <w:b/>
          <w:bCs/>
          <w:u w:val="single"/>
        </w:rPr>
        <w:t>(</w:t>
      </w:r>
      <w:r w:rsidR="00E21FA2" w:rsidRPr="004B065E">
        <w:rPr>
          <w:rFonts w:ascii="Roboto" w:hAnsi="Roboto" w:cs="Calibri"/>
          <w:b/>
          <w:bCs/>
          <w:u w:val="single"/>
        </w:rPr>
        <w:t>COP-26</w:t>
      </w:r>
      <w:r w:rsidR="00693915" w:rsidRPr="004B065E">
        <w:rPr>
          <w:rFonts w:ascii="Roboto" w:hAnsi="Roboto" w:cs="Calibri"/>
          <w:b/>
          <w:bCs/>
          <w:u w:val="single"/>
        </w:rPr>
        <w:t>)</w:t>
      </w:r>
      <w:r w:rsidRPr="004B065E">
        <w:rPr>
          <w:rFonts w:ascii="Roboto" w:hAnsi="Roboto" w:cs="Calibri"/>
        </w:rPr>
        <w:t xml:space="preserve"> </w:t>
      </w:r>
      <w:r w:rsidR="00E2705A" w:rsidRPr="004B065E">
        <w:rPr>
          <w:rFonts w:ascii="Roboto" w:hAnsi="Roboto" w:cs="Calibri"/>
        </w:rPr>
        <w:t xml:space="preserve">will </w:t>
      </w:r>
      <w:r w:rsidRPr="004B065E">
        <w:rPr>
          <w:rFonts w:ascii="Roboto" w:hAnsi="Roboto" w:cs="Calibri"/>
        </w:rPr>
        <w:t xml:space="preserve">be an opportunity to </w:t>
      </w:r>
      <w:r w:rsidR="00E2705A" w:rsidRPr="004B065E">
        <w:rPr>
          <w:rFonts w:ascii="Roboto" w:hAnsi="Roboto" w:cs="Calibri"/>
        </w:rPr>
        <w:t xml:space="preserve">bring leaders together to deliver commitments on </w:t>
      </w:r>
      <w:r w:rsidR="00D63D98" w:rsidRPr="004B065E">
        <w:rPr>
          <w:rFonts w:ascii="Roboto" w:hAnsi="Roboto" w:cs="Calibri"/>
          <w:b/>
          <w:bCs/>
          <w:u w:val="single"/>
        </w:rPr>
        <w:t>climate change policy related to</w:t>
      </w:r>
      <w:r w:rsidR="00D63D98" w:rsidRPr="004B065E">
        <w:rPr>
          <w:rFonts w:ascii="Roboto" w:hAnsi="Roboto" w:cs="Calibri"/>
        </w:rPr>
        <w:t xml:space="preserve"> </w:t>
      </w:r>
      <w:r w:rsidR="00E2705A" w:rsidRPr="004B065E">
        <w:rPr>
          <w:rFonts w:ascii="Roboto" w:hAnsi="Roboto" w:cs="Calibri"/>
        </w:rPr>
        <w:t>mitigation, adaptation</w:t>
      </w:r>
      <w:r w:rsidR="00D9651E" w:rsidRPr="004B065E">
        <w:rPr>
          <w:rFonts w:ascii="Roboto" w:hAnsi="Roboto" w:cs="Calibri"/>
        </w:rPr>
        <w:t xml:space="preserve">, technology </w:t>
      </w:r>
      <w:r w:rsidR="00E2705A" w:rsidRPr="004B065E">
        <w:rPr>
          <w:rFonts w:ascii="Roboto" w:hAnsi="Roboto" w:cs="Calibri"/>
        </w:rPr>
        <w:t>and finance</w:t>
      </w:r>
      <w:r w:rsidR="005C74D1" w:rsidRPr="004B065E">
        <w:rPr>
          <w:rFonts w:ascii="Roboto" w:hAnsi="Roboto" w:cs="Calibri"/>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00C43E17" w:rsidRPr="004B065E">
        <w:rPr>
          <w:rFonts w:ascii="Roboto" w:hAnsi="Roboto" w:cs="Calibri"/>
          <w:b/>
          <w:bCs/>
          <w:u w:val="single"/>
        </w:rPr>
        <w:t>;</w:t>
      </w:r>
      <w:r w:rsidR="00C519CB" w:rsidRPr="004B065E">
        <w:rPr>
          <w:rFonts w:ascii="Roboto" w:hAnsi="Roboto" w:cs="Calibri"/>
          <w:b/>
          <w:bCs/>
          <w:u w:val="single"/>
        </w:rPr>
        <w:t xml:space="preserve"> </w:t>
      </w:r>
    </w:p>
    <w:p w14:paraId="1CAA2720" w14:textId="196BEE73" w:rsidR="00AF2F19" w:rsidRPr="004B065E" w:rsidRDefault="0018590A" w:rsidP="00DB5073">
      <w:pPr>
        <w:pStyle w:val="ListParagraph"/>
        <w:numPr>
          <w:ilvl w:val="0"/>
          <w:numId w:val="6"/>
        </w:numPr>
        <w:rPr>
          <w:rFonts w:ascii="Roboto" w:hAnsi="Roboto" w:cs="Calibri"/>
        </w:rPr>
      </w:pPr>
      <w:r w:rsidRPr="004B065E">
        <w:rPr>
          <w:rFonts w:ascii="Roboto" w:hAnsi="Roboto" w:cs="Calibri"/>
        </w:rPr>
        <w:t>R</w:t>
      </w:r>
      <w:r w:rsidR="004C21CA" w:rsidRPr="004B065E">
        <w:rPr>
          <w:rFonts w:ascii="Roboto" w:hAnsi="Roboto" w:cs="Calibri"/>
        </w:rPr>
        <w:t xml:space="preserve">econvening </w:t>
      </w:r>
      <w:r w:rsidRPr="004B065E">
        <w:rPr>
          <w:rFonts w:ascii="Roboto" w:hAnsi="Roboto" w:cs="Calibri"/>
        </w:rPr>
        <w:t xml:space="preserve">of </w:t>
      </w:r>
      <w:r w:rsidR="004C21CA" w:rsidRPr="004B065E">
        <w:rPr>
          <w:rFonts w:ascii="Roboto" w:hAnsi="Roboto" w:cs="Calibri"/>
        </w:rPr>
        <w:t xml:space="preserve">the </w:t>
      </w:r>
      <w:r w:rsidR="00AF2F19" w:rsidRPr="004B065E">
        <w:rPr>
          <w:rFonts w:ascii="Roboto" w:hAnsi="Roboto" w:cs="Calibri"/>
        </w:rPr>
        <w:t xml:space="preserve">“Global Conference on Strengthening Synergies between the Paris Agreement and the 2030 Agenda for Sustainable Development” (informally the “Climate &amp; SDGs Synergy Conference”), </w:t>
      </w:r>
      <w:r w:rsidR="004C21CA" w:rsidRPr="004B065E">
        <w:rPr>
          <w:rFonts w:ascii="Roboto" w:hAnsi="Roboto" w:cs="Calibri"/>
        </w:rPr>
        <w:t xml:space="preserve">could be </w:t>
      </w:r>
      <w:r w:rsidR="00940275" w:rsidRPr="004B065E">
        <w:rPr>
          <w:rFonts w:ascii="Roboto" w:hAnsi="Roboto" w:cs="Calibri"/>
        </w:rPr>
        <w:t xml:space="preserve">an opportunity </w:t>
      </w:r>
      <w:r w:rsidR="00AF2F19" w:rsidRPr="004B065E">
        <w:rPr>
          <w:rFonts w:ascii="Roboto" w:hAnsi="Roboto" w:cs="Calibri"/>
        </w:rPr>
        <w:t>to align processes of climate action and the SDGs in order</w:t>
      </w:r>
      <w:r w:rsidR="00940275" w:rsidRPr="004B065E">
        <w:rPr>
          <w:rFonts w:ascii="Roboto" w:hAnsi="Roboto" w:cs="Calibri"/>
        </w:rPr>
        <w:t xml:space="preserve"> </w:t>
      </w:r>
      <w:r w:rsidR="00AF2F19" w:rsidRPr="004B065E">
        <w:rPr>
          <w:rFonts w:ascii="Roboto" w:hAnsi="Roboto" w:cs="Calibri"/>
        </w:rPr>
        <w:t>to stimulate action of stakeholders at the global, regional and national levels and</w:t>
      </w:r>
      <w:r w:rsidR="00940275" w:rsidRPr="004B065E">
        <w:rPr>
          <w:rFonts w:ascii="Roboto" w:hAnsi="Roboto" w:cs="Calibri"/>
        </w:rPr>
        <w:t xml:space="preserve"> </w:t>
      </w:r>
      <w:r w:rsidR="00AF2F19" w:rsidRPr="004B065E">
        <w:rPr>
          <w:rFonts w:ascii="Roboto" w:hAnsi="Roboto" w:cs="Calibri"/>
        </w:rPr>
        <w:t>to maximize co-benefits.</w:t>
      </w:r>
    </w:p>
    <w:p w14:paraId="7DF47111" w14:textId="77777777" w:rsidR="00AF2F19" w:rsidRPr="004B065E" w:rsidRDefault="00AF2F19" w:rsidP="00FB7AA1">
      <w:pPr>
        <w:ind w:left="-15" w:right="79"/>
        <w:jc w:val="both"/>
        <w:rPr>
          <w:rFonts w:ascii="Roboto" w:hAnsi="Roboto" w:cs="Calibri"/>
          <w:bCs/>
          <w:color w:val="000000"/>
          <w:sz w:val="22"/>
          <w:szCs w:val="22"/>
        </w:rPr>
      </w:pPr>
    </w:p>
    <w:p w14:paraId="592D217B" w14:textId="77777777" w:rsidR="00A114DF" w:rsidRPr="004B065E" w:rsidRDefault="00A114DF" w:rsidP="00FB7AA1">
      <w:pPr>
        <w:ind w:left="-15" w:right="79"/>
        <w:jc w:val="both"/>
        <w:rPr>
          <w:rFonts w:ascii="Roboto" w:hAnsi="Roboto" w:cs="Calibri"/>
          <w:b/>
          <w:i/>
          <w:iCs/>
          <w:sz w:val="22"/>
          <w:szCs w:val="22"/>
        </w:rPr>
      </w:pPr>
      <w:r w:rsidRPr="004B065E">
        <w:rPr>
          <w:rFonts w:ascii="Roboto" w:hAnsi="Roboto" w:cs="Calibri"/>
          <w:b/>
          <w:i/>
          <w:iCs/>
          <w:sz w:val="22"/>
          <w:szCs w:val="22"/>
        </w:rPr>
        <w:t>(f) Key messages for inclusion into the Ministerial Declaration of the 2021 HLPF. </w:t>
      </w:r>
    </w:p>
    <w:p w14:paraId="5F5BAA53" w14:textId="77777777" w:rsidR="00A114DF" w:rsidRPr="004B065E" w:rsidRDefault="00A114DF" w:rsidP="00FB7AA1">
      <w:pPr>
        <w:ind w:left="-15" w:right="79"/>
        <w:jc w:val="both"/>
        <w:rPr>
          <w:rFonts w:ascii="Roboto" w:hAnsi="Roboto" w:cs="Calibri"/>
          <w:bCs/>
          <w:sz w:val="22"/>
          <w:szCs w:val="22"/>
        </w:rPr>
      </w:pPr>
    </w:p>
    <w:p w14:paraId="4213EE97" w14:textId="424A045D" w:rsidR="001104CF" w:rsidRPr="004B065E" w:rsidRDefault="00EB4E43" w:rsidP="00FB7AA1">
      <w:pPr>
        <w:ind w:left="-15" w:right="79"/>
        <w:jc w:val="both"/>
        <w:rPr>
          <w:rFonts w:ascii="Roboto" w:hAnsi="Roboto" w:cs="Calibri"/>
          <w:bCs/>
          <w:sz w:val="22"/>
          <w:szCs w:val="22"/>
        </w:rPr>
      </w:pPr>
      <w:r w:rsidRPr="004B065E">
        <w:rPr>
          <w:rFonts w:ascii="Roboto" w:hAnsi="Roboto" w:cs="Calibri"/>
          <w:bCs/>
          <w:sz w:val="22"/>
          <w:szCs w:val="22"/>
        </w:rPr>
        <w:t xml:space="preserve">Building on the </w:t>
      </w:r>
      <w:r w:rsidR="00656F38" w:rsidRPr="004B065E">
        <w:rPr>
          <w:rFonts w:ascii="Roboto" w:hAnsi="Roboto" w:cs="Calibri"/>
          <w:bCs/>
          <w:sz w:val="22"/>
          <w:szCs w:val="22"/>
        </w:rPr>
        <w:t xml:space="preserve">elements </w:t>
      </w:r>
      <w:r w:rsidRPr="004B065E">
        <w:rPr>
          <w:rFonts w:ascii="Roboto" w:hAnsi="Roboto" w:cs="Calibri"/>
          <w:bCs/>
          <w:sz w:val="22"/>
          <w:szCs w:val="22"/>
        </w:rPr>
        <w:t xml:space="preserve">outlined </w:t>
      </w:r>
      <w:r w:rsidR="00656F38" w:rsidRPr="004B065E">
        <w:rPr>
          <w:rFonts w:ascii="Roboto" w:hAnsi="Roboto" w:cs="Calibri"/>
          <w:bCs/>
          <w:sz w:val="22"/>
          <w:szCs w:val="22"/>
        </w:rPr>
        <w:t xml:space="preserve">in prior </w:t>
      </w:r>
      <w:r w:rsidRPr="004B065E">
        <w:rPr>
          <w:rFonts w:ascii="Roboto" w:hAnsi="Roboto" w:cs="Calibri"/>
          <w:bCs/>
          <w:sz w:val="22"/>
          <w:szCs w:val="22"/>
        </w:rPr>
        <w:t xml:space="preserve">sections </w:t>
      </w:r>
      <w:r w:rsidR="00656F38" w:rsidRPr="004B065E">
        <w:rPr>
          <w:rFonts w:ascii="Roboto" w:hAnsi="Roboto" w:cs="Calibri"/>
          <w:bCs/>
          <w:sz w:val="22"/>
          <w:szCs w:val="22"/>
        </w:rPr>
        <w:t xml:space="preserve">of this document, the following </w:t>
      </w:r>
      <w:r w:rsidRPr="004B065E">
        <w:rPr>
          <w:rFonts w:ascii="Roboto" w:hAnsi="Roboto" w:cs="Calibri"/>
          <w:bCs/>
          <w:sz w:val="22"/>
          <w:szCs w:val="22"/>
        </w:rPr>
        <w:t xml:space="preserve">key </w:t>
      </w:r>
      <w:r w:rsidR="00656F38" w:rsidRPr="004B065E">
        <w:rPr>
          <w:rFonts w:ascii="Roboto" w:hAnsi="Roboto" w:cs="Calibri"/>
          <w:bCs/>
          <w:sz w:val="22"/>
          <w:szCs w:val="22"/>
        </w:rPr>
        <w:t>messages</w:t>
      </w:r>
      <w:r w:rsidR="00061089" w:rsidRPr="004B065E">
        <w:rPr>
          <w:rFonts w:ascii="Roboto" w:hAnsi="Roboto" w:cs="Calibri"/>
          <w:bCs/>
          <w:sz w:val="22"/>
          <w:szCs w:val="22"/>
        </w:rPr>
        <w:t xml:space="preserve"> </w:t>
      </w:r>
      <w:r w:rsidRPr="004B065E">
        <w:rPr>
          <w:rFonts w:ascii="Roboto" w:hAnsi="Roboto" w:cs="Calibri"/>
          <w:bCs/>
          <w:sz w:val="22"/>
          <w:szCs w:val="22"/>
        </w:rPr>
        <w:t xml:space="preserve">may </w:t>
      </w:r>
      <w:r w:rsidR="00061089" w:rsidRPr="004B065E">
        <w:rPr>
          <w:rFonts w:ascii="Roboto" w:hAnsi="Roboto" w:cs="Calibri"/>
          <w:bCs/>
          <w:sz w:val="22"/>
          <w:szCs w:val="22"/>
        </w:rPr>
        <w:t>be considered as part of the 2021 HLPF Ministerial Declaration</w:t>
      </w:r>
      <w:r w:rsidR="00656F38" w:rsidRPr="004B065E">
        <w:rPr>
          <w:rFonts w:ascii="Roboto" w:hAnsi="Roboto" w:cs="Calibri"/>
          <w:bCs/>
          <w:sz w:val="22"/>
          <w:szCs w:val="22"/>
        </w:rPr>
        <w:t>:</w:t>
      </w:r>
    </w:p>
    <w:p w14:paraId="737F3DE2" w14:textId="77777777" w:rsidR="006D1F6A" w:rsidRPr="004B065E" w:rsidRDefault="006D1F6A" w:rsidP="00FB7AA1">
      <w:pPr>
        <w:ind w:left="-15" w:right="79"/>
        <w:jc w:val="both"/>
        <w:rPr>
          <w:rFonts w:ascii="Roboto" w:hAnsi="Roboto" w:cs="Calibri"/>
          <w:bCs/>
          <w:color w:val="000000"/>
          <w:sz w:val="22"/>
          <w:szCs w:val="22"/>
        </w:rPr>
      </w:pPr>
    </w:p>
    <w:p w14:paraId="48FFF1AE" w14:textId="717920CD" w:rsidR="00F0050F" w:rsidRPr="004B065E" w:rsidRDefault="00F0050F" w:rsidP="00F0050F">
      <w:pPr>
        <w:pStyle w:val="ListParagraph"/>
        <w:numPr>
          <w:ilvl w:val="0"/>
          <w:numId w:val="7"/>
        </w:numPr>
        <w:rPr>
          <w:rFonts w:ascii="Roboto" w:hAnsi="Roboto" w:cs="Calibri"/>
          <w:b/>
          <w:bCs/>
          <w:u w:val="single"/>
        </w:rPr>
      </w:pPr>
      <w:r w:rsidRPr="004B065E">
        <w:rPr>
          <w:rFonts w:ascii="Roboto" w:hAnsi="Roboto" w:cs="Calibri"/>
          <w:b/>
          <w:bCs/>
          <w:u w:val="single"/>
        </w:rPr>
        <w:t xml:space="preserve">Welcome the convening of the first session of the fifth United Nations Environment Assembly (UNEA-5) and its outcomes, including the Leadership Dialogue </w:t>
      </w:r>
      <w:r w:rsidR="00184BE9" w:rsidRPr="004B065E">
        <w:rPr>
          <w:rFonts w:ascii="Roboto" w:hAnsi="Roboto" w:cs="Calibri"/>
          <w:b/>
          <w:bCs/>
          <w:u w:val="single"/>
        </w:rPr>
        <w:t>addressing the c</w:t>
      </w:r>
      <w:r w:rsidRPr="004B065E">
        <w:rPr>
          <w:rFonts w:ascii="Roboto" w:hAnsi="Roboto" w:cs="Calibri"/>
          <w:b/>
          <w:bCs/>
          <w:u w:val="single"/>
        </w:rPr>
        <w:t>ontribution of the environmental dimension of sustainable development to building a resilient and inclusive post-pandemic world, which recognized the centrality of the environmental dimension of sustainable development to build a resilient and inclusive post-pandemic world as well as the crucial role played by the United Nations Environment Programme as the leading global environmental authority;</w:t>
      </w:r>
    </w:p>
    <w:p w14:paraId="47316B21" w14:textId="3909D367" w:rsidR="00AC40AA" w:rsidRPr="004B065E" w:rsidRDefault="00B862BC" w:rsidP="00DB5073">
      <w:pPr>
        <w:pStyle w:val="ListParagraph"/>
        <w:numPr>
          <w:ilvl w:val="0"/>
          <w:numId w:val="7"/>
        </w:numPr>
        <w:rPr>
          <w:rFonts w:ascii="Roboto" w:hAnsi="Roboto" w:cs="Calibri"/>
        </w:rPr>
      </w:pPr>
      <w:r w:rsidRPr="004B065E">
        <w:rPr>
          <w:rFonts w:ascii="Roboto" w:hAnsi="Roboto" w:cs="Calibri"/>
        </w:rPr>
        <w:t>Welcom</w:t>
      </w:r>
      <w:r w:rsidR="00EB4E43" w:rsidRPr="004B065E">
        <w:rPr>
          <w:rFonts w:ascii="Roboto" w:hAnsi="Roboto" w:cs="Calibri"/>
        </w:rPr>
        <w:t xml:space="preserve">e </w:t>
      </w:r>
      <w:r w:rsidRPr="004B065E">
        <w:rPr>
          <w:rFonts w:ascii="Roboto" w:hAnsi="Roboto" w:cs="Calibri"/>
        </w:rPr>
        <w:t>the UN Decade of Ecosystem Restoration 2021-2030 and</w:t>
      </w:r>
      <w:r w:rsidR="00EB4E43" w:rsidRPr="004B065E">
        <w:rPr>
          <w:rFonts w:ascii="Roboto" w:hAnsi="Roboto" w:cs="Calibri"/>
        </w:rPr>
        <w:t xml:space="preserve"> </w:t>
      </w:r>
      <w:r w:rsidRPr="004B065E">
        <w:rPr>
          <w:rFonts w:ascii="Roboto" w:hAnsi="Roboto" w:cs="Calibri"/>
        </w:rPr>
        <w:t>encourag</w:t>
      </w:r>
      <w:r w:rsidR="00EB4E43" w:rsidRPr="004B065E">
        <w:rPr>
          <w:rFonts w:ascii="Roboto" w:hAnsi="Roboto" w:cs="Calibri"/>
        </w:rPr>
        <w:t xml:space="preserve">e </w:t>
      </w:r>
      <w:r w:rsidRPr="004B065E">
        <w:rPr>
          <w:rFonts w:ascii="Roboto" w:hAnsi="Roboto" w:cs="Calibri"/>
        </w:rPr>
        <w:t xml:space="preserve">Member States to accelerate action </w:t>
      </w:r>
      <w:r w:rsidR="00EB4E43" w:rsidRPr="004B065E">
        <w:rPr>
          <w:rFonts w:ascii="Roboto" w:hAnsi="Roboto" w:cs="Calibri"/>
        </w:rPr>
        <w:t xml:space="preserve">for </w:t>
      </w:r>
      <w:r w:rsidR="0005088D" w:rsidRPr="004B065E">
        <w:rPr>
          <w:rFonts w:ascii="Roboto" w:hAnsi="Roboto" w:cs="Calibri"/>
        </w:rPr>
        <w:t>support</w:t>
      </w:r>
      <w:r w:rsidR="00EB4E43" w:rsidRPr="004B065E">
        <w:rPr>
          <w:rFonts w:ascii="Roboto" w:hAnsi="Roboto" w:cs="Calibri"/>
        </w:rPr>
        <w:t xml:space="preserve">; </w:t>
      </w:r>
    </w:p>
    <w:p w14:paraId="3A067F9D" w14:textId="77BAE170" w:rsidR="00F119D3" w:rsidRPr="004B065E" w:rsidRDefault="001745B8" w:rsidP="00DB5073">
      <w:pPr>
        <w:pStyle w:val="ListParagraph"/>
        <w:numPr>
          <w:ilvl w:val="0"/>
          <w:numId w:val="7"/>
        </w:numPr>
        <w:rPr>
          <w:rFonts w:ascii="Roboto" w:hAnsi="Roboto" w:cs="Calibri"/>
        </w:rPr>
      </w:pPr>
      <w:r w:rsidRPr="004B065E">
        <w:rPr>
          <w:rFonts w:ascii="Roboto" w:hAnsi="Roboto" w:cs="Calibri"/>
        </w:rPr>
        <w:lastRenderedPageBreak/>
        <w:t>Reiterat</w:t>
      </w:r>
      <w:r w:rsidR="00EB4E43" w:rsidRPr="004B065E">
        <w:rPr>
          <w:rFonts w:ascii="Roboto" w:hAnsi="Roboto" w:cs="Calibri"/>
        </w:rPr>
        <w:t xml:space="preserve">e </w:t>
      </w:r>
      <w:r w:rsidR="00D555D5" w:rsidRPr="004B065E">
        <w:rPr>
          <w:rFonts w:ascii="Roboto" w:hAnsi="Roboto" w:cs="Calibri"/>
        </w:rPr>
        <w:t xml:space="preserve">the need for action on </w:t>
      </w:r>
      <w:r w:rsidR="00256C3F" w:rsidRPr="004B065E">
        <w:rPr>
          <w:rFonts w:ascii="Roboto" w:hAnsi="Roboto" w:cs="Calibri"/>
        </w:rPr>
        <w:t xml:space="preserve">biodiversity protection, conservation and sustainable use, </w:t>
      </w:r>
      <w:r w:rsidR="00D555D5" w:rsidRPr="004B065E">
        <w:rPr>
          <w:rFonts w:ascii="Roboto" w:hAnsi="Roboto" w:cs="Calibri"/>
        </w:rPr>
        <w:t xml:space="preserve">climate </w:t>
      </w:r>
      <w:r w:rsidRPr="004B065E">
        <w:rPr>
          <w:rFonts w:ascii="Roboto" w:hAnsi="Roboto" w:cs="Calibri"/>
        </w:rPr>
        <w:t>change</w:t>
      </w:r>
      <w:r w:rsidR="0051673B" w:rsidRPr="004B065E">
        <w:rPr>
          <w:rFonts w:ascii="Roboto" w:hAnsi="Roboto" w:cs="Calibri"/>
        </w:rPr>
        <w:t>,</w:t>
      </w:r>
      <w:r w:rsidR="00D555D5" w:rsidRPr="004B065E">
        <w:rPr>
          <w:rFonts w:ascii="Roboto" w:hAnsi="Roboto" w:cs="Calibri"/>
        </w:rPr>
        <w:t xml:space="preserve"> sustainable consumption </w:t>
      </w:r>
      <w:r w:rsidRPr="004B065E">
        <w:rPr>
          <w:rFonts w:ascii="Roboto" w:hAnsi="Roboto" w:cs="Calibri"/>
        </w:rPr>
        <w:t>and</w:t>
      </w:r>
      <w:r w:rsidR="008F214F" w:rsidRPr="004B065E">
        <w:rPr>
          <w:rFonts w:ascii="Roboto" w:hAnsi="Roboto" w:cs="Calibri"/>
        </w:rPr>
        <w:t xml:space="preserve"> </w:t>
      </w:r>
      <w:r w:rsidR="00D555D5" w:rsidRPr="004B065E">
        <w:rPr>
          <w:rFonts w:ascii="Roboto" w:hAnsi="Roboto" w:cs="Calibri"/>
        </w:rPr>
        <w:t xml:space="preserve">production </w:t>
      </w:r>
      <w:r w:rsidR="0051673B" w:rsidRPr="004B065E">
        <w:rPr>
          <w:rFonts w:ascii="Roboto" w:hAnsi="Roboto" w:cs="Calibri"/>
        </w:rPr>
        <w:t xml:space="preserve">and </w:t>
      </w:r>
      <w:r w:rsidR="0051673B" w:rsidRPr="004B065E">
        <w:rPr>
          <w:rFonts w:ascii="Roboto" w:hAnsi="Roboto" w:cs="Calibri"/>
          <w:bCs/>
        </w:rPr>
        <w:t>sound management of chemicals and waste</w:t>
      </w:r>
      <w:r w:rsidR="00EB4E43" w:rsidRPr="004B065E">
        <w:rPr>
          <w:rFonts w:ascii="Roboto" w:hAnsi="Roboto" w:cs="Calibri"/>
          <w:bCs/>
        </w:rPr>
        <w:t xml:space="preserve">, including </w:t>
      </w:r>
      <w:r w:rsidR="0051673B" w:rsidRPr="004B065E">
        <w:rPr>
          <w:rFonts w:ascii="Roboto" w:hAnsi="Roboto" w:cs="Calibri"/>
          <w:bCs/>
        </w:rPr>
        <w:t>by improving waste management</w:t>
      </w:r>
      <w:r w:rsidR="0051673B" w:rsidRPr="004B065E">
        <w:rPr>
          <w:rFonts w:ascii="Roboto" w:hAnsi="Roboto" w:cs="Calibri"/>
        </w:rPr>
        <w:t xml:space="preserve"> </w:t>
      </w:r>
      <w:r w:rsidR="00D555D5" w:rsidRPr="004B065E">
        <w:rPr>
          <w:rFonts w:ascii="Roboto" w:hAnsi="Roboto" w:cs="Calibri"/>
        </w:rPr>
        <w:t xml:space="preserve">as part of the </w:t>
      </w:r>
      <w:r w:rsidRPr="004B065E">
        <w:rPr>
          <w:rFonts w:ascii="Roboto" w:hAnsi="Roboto" w:cs="Calibri"/>
        </w:rPr>
        <w:t>sustainable</w:t>
      </w:r>
      <w:r w:rsidR="008F214F" w:rsidRPr="004B065E">
        <w:rPr>
          <w:rFonts w:ascii="Roboto" w:hAnsi="Roboto" w:cs="Calibri"/>
        </w:rPr>
        <w:t xml:space="preserve"> </w:t>
      </w:r>
      <w:r w:rsidRPr="004B065E">
        <w:rPr>
          <w:rFonts w:ascii="Roboto" w:hAnsi="Roboto" w:cs="Calibri"/>
        </w:rPr>
        <w:t>recovery</w:t>
      </w:r>
      <w:r w:rsidR="008F214F" w:rsidRPr="004B065E">
        <w:rPr>
          <w:rFonts w:ascii="Roboto" w:hAnsi="Roboto" w:cs="Calibri"/>
        </w:rPr>
        <w:t xml:space="preserve"> </w:t>
      </w:r>
      <w:r w:rsidRPr="004B065E">
        <w:rPr>
          <w:rFonts w:ascii="Roboto" w:hAnsi="Roboto" w:cs="Calibri"/>
        </w:rPr>
        <w:t>efforts</w:t>
      </w:r>
      <w:r w:rsidR="00246AA0" w:rsidRPr="004B065E">
        <w:rPr>
          <w:rFonts w:ascii="Roboto" w:hAnsi="Roboto" w:cs="Calibri"/>
        </w:rPr>
        <w:t xml:space="preserve"> in </w:t>
      </w:r>
      <w:r w:rsidR="009C6D93" w:rsidRPr="004B065E">
        <w:rPr>
          <w:rFonts w:ascii="Roboto" w:hAnsi="Roboto" w:cs="Calibri"/>
        </w:rPr>
        <w:t>response</w:t>
      </w:r>
      <w:r w:rsidR="00246AA0" w:rsidRPr="004B065E">
        <w:rPr>
          <w:rFonts w:ascii="Roboto" w:hAnsi="Roboto" w:cs="Calibri"/>
        </w:rPr>
        <w:t xml:space="preserve"> to the COVID-19 pandemic</w:t>
      </w:r>
      <w:r w:rsidR="00EB4E43" w:rsidRPr="004B065E">
        <w:rPr>
          <w:rFonts w:ascii="Roboto" w:hAnsi="Roboto" w:cs="Calibri"/>
        </w:rPr>
        <w:t xml:space="preserve">; </w:t>
      </w:r>
    </w:p>
    <w:p w14:paraId="02731E8A" w14:textId="5768D5D4" w:rsidR="00E21FA2" w:rsidRPr="004B065E" w:rsidRDefault="00E21FA2" w:rsidP="00DB5073">
      <w:pPr>
        <w:pStyle w:val="ListParagraph"/>
        <w:numPr>
          <w:ilvl w:val="0"/>
          <w:numId w:val="7"/>
        </w:numPr>
        <w:rPr>
          <w:rFonts w:ascii="Roboto" w:hAnsi="Roboto" w:cs="Calibri"/>
          <w:b/>
          <w:bCs/>
          <w:u w:val="single"/>
        </w:rPr>
      </w:pPr>
      <w:r w:rsidRPr="004B065E">
        <w:rPr>
          <w:rFonts w:ascii="Roboto" w:hAnsi="Roboto" w:cs="Calibri"/>
          <w:b/>
          <w:bCs/>
          <w:u w:val="single"/>
        </w:rPr>
        <w:t>Highlight the urgent need to increase resource mobilization for developing countries</w:t>
      </w:r>
      <w:r w:rsidR="00F0050F" w:rsidRPr="004B065E">
        <w:rPr>
          <w:rFonts w:ascii="Roboto" w:hAnsi="Roboto" w:cs="Calibri"/>
          <w:b/>
          <w:bCs/>
          <w:u w:val="single"/>
        </w:rPr>
        <w:t xml:space="preserve">, including </w:t>
      </w:r>
      <w:r w:rsidR="00184BE9" w:rsidRPr="004B065E">
        <w:rPr>
          <w:rFonts w:ascii="Roboto" w:hAnsi="Roboto" w:cs="Calibri"/>
          <w:b/>
          <w:bCs/>
          <w:u w:val="single"/>
        </w:rPr>
        <w:t xml:space="preserve">in support of </w:t>
      </w:r>
      <w:r w:rsidR="00F0050F" w:rsidRPr="004B065E">
        <w:rPr>
          <w:rFonts w:ascii="Roboto" w:hAnsi="Roboto" w:cs="Calibri"/>
          <w:b/>
          <w:bCs/>
          <w:u w:val="single"/>
        </w:rPr>
        <w:t>science, technology, innovation and capacity building,</w:t>
      </w:r>
      <w:r w:rsidRPr="004B065E">
        <w:rPr>
          <w:rFonts w:ascii="Roboto" w:hAnsi="Roboto" w:cs="Calibri"/>
          <w:b/>
          <w:bCs/>
          <w:u w:val="single"/>
        </w:rPr>
        <w:t xml:space="preserve"> to address existing capacity gaps;</w:t>
      </w:r>
    </w:p>
    <w:p w14:paraId="38EFB750" w14:textId="6447CBB0" w:rsidR="00256C3F" w:rsidRPr="004B065E" w:rsidRDefault="00C41898" w:rsidP="00DB5073">
      <w:pPr>
        <w:pStyle w:val="ListParagraph"/>
        <w:numPr>
          <w:ilvl w:val="0"/>
          <w:numId w:val="7"/>
        </w:numPr>
        <w:rPr>
          <w:rFonts w:ascii="Roboto" w:hAnsi="Roboto" w:cs="Calibri"/>
          <w:bCs/>
        </w:rPr>
      </w:pPr>
      <w:r w:rsidRPr="004B065E">
        <w:rPr>
          <w:rFonts w:ascii="Roboto" w:hAnsi="Roboto" w:cs="Calibri"/>
        </w:rPr>
        <w:t>Invit</w:t>
      </w:r>
      <w:r w:rsidR="00EB4E43" w:rsidRPr="004B065E">
        <w:rPr>
          <w:rFonts w:ascii="Roboto" w:hAnsi="Roboto" w:cs="Calibri"/>
        </w:rPr>
        <w:t xml:space="preserve">e </w:t>
      </w:r>
      <w:r w:rsidRPr="004B065E">
        <w:rPr>
          <w:rFonts w:ascii="Roboto" w:hAnsi="Roboto" w:cs="Calibri"/>
        </w:rPr>
        <w:t xml:space="preserve">Member States to </w:t>
      </w:r>
      <w:r w:rsidR="00AA0915" w:rsidRPr="004B065E">
        <w:rPr>
          <w:rFonts w:ascii="Roboto" w:hAnsi="Roboto" w:cs="Calibri"/>
        </w:rPr>
        <w:t xml:space="preserve">support frameworks and networks to achieve </w:t>
      </w:r>
      <w:r w:rsidR="00EB4E43" w:rsidRPr="004B065E">
        <w:rPr>
          <w:rFonts w:ascii="Roboto" w:hAnsi="Roboto" w:cs="Calibri"/>
        </w:rPr>
        <w:t xml:space="preserve">the </w:t>
      </w:r>
      <w:r w:rsidR="00AA0915" w:rsidRPr="004B065E">
        <w:rPr>
          <w:rFonts w:ascii="Roboto" w:hAnsi="Roboto" w:cs="Calibri"/>
        </w:rPr>
        <w:t>targets of SDG</w:t>
      </w:r>
      <w:r w:rsidR="00EB4E43" w:rsidRPr="004B065E">
        <w:rPr>
          <w:rFonts w:ascii="Roboto" w:hAnsi="Roboto" w:cs="Calibri"/>
        </w:rPr>
        <w:t xml:space="preserve"> </w:t>
      </w:r>
      <w:r w:rsidR="00AA0915" w:rsidRPr="004B065E">
        <w:rPr>
          <w:rFonts w:ascii="Roboto" w:hAnsi="Roboto" w:cs="Calibri"/>
        </w:rPr>
        <w:t>12</w:t>
      </w:r>
      <w:r w:rsidR="00EB4E43" w:rsidRPr="004B065E">
        <w:rPr>
          <w:rFonts w:ascii="Roboto" w:hAnsi="Roboto" w:cs="Calibri"/>
        </w:rPr>
        <w:t xml:space="preserve">, as a strategic approach to promote sustainable and resilient recovery from the COVID-19; </w:t>
      </w:r>
    </w:p>
    <w:p w14:paraId="41740A11" w14:textId="4E5ADF19" w:rsidR="003C4A02" w:rsidRPr="004B065E" w:rsidRDefault="00F172A2" w:rsidP="00DB5073">
      <w:pPr>
        <w:pStyle w:val="ListParagraph"/>
        <w:numPr>
          <w:ilvl w:val="0"/>
          <w:numId w:val="7"/>
        </w:numPr>
        <w:rPr>
          <w:rFonts w:ascii="Roboto" w:hAnsi="Roboto"/>
          <w:color w:val="auto"/>
        </w:rPr>
      </w:pPr>
      <w:r w:rsidRPr="004B065E">
        <w:rPr>
          <w:rFonts w:ascii="Roboto" w:hAnsi="Roboto" w:cs="Calibri"/>
        </w:rPr>
        <w:t>Invit</w:t>
      </w:r>
      <w:r w:rsidR="00EB4E43" w:rsidRPr="004B065E">
        <w:rPr>
          <w:rFonts w:ascii="Roboto" w:hAnsi="Roboto" w:cs="Calibri"/>
        </w:rPr>
        <w:t xml:space="preserve">e </w:t>
      </w:r>
      <w:r w:rsidRPr="004B065E">
        <w:rPr>
          <w:rFonts w:ascii="Roboto" w:hAnsi="Roboto" w:cs="Calibri"/>
        </w:rPr>
        <w:t xml:space="preserve">Member States to </w:t>
      </w:r>
      <w:r w:rsidRPr="004B065E">
        <w:rPr>
          <w:rFonts w:ascii="Roboto" w:hAnsi="Roboto" w:cs="Calibri"/>
          <w:bCs/>
        </w:rPr>
        <w:t xml:space="preserve">promote sustainable and innovative financing opportunities and mechanisms to unlock new capital for sustainable investment and to upscale sustainable business models, with a special focus on </w:t>
      </w:r>
      <w:r w:rsidR="009C5B64" w:rsidRPr="004B065E">
        <w:rPr>
          <w:rFonts w:ascii="Roboto" w:hAnsi="Roboto" w:cs="Calibri"/>
          <w:b/>
          <w:u w:val="single"/>
        </w:rPr>
        <w:t>micro,</w:t>
      </w:r>
      <w:r w:rsidR="009C5B64" w:rsidRPr="004B065E">
        <w:rPr>
          <w:rFonts w:ascii="Roboto" w:hAnsi="Roboto" w:cs="Calibri"/>
          <w:bCs/>
        </w:rPr>
        <w:t xml:space="preserve"> </w:t>
      </w:r>
      <w:r w:rsidRPr="004B065E">
        <w:rPr>
          <w:rFonts w:ascii="Roboto" w:hAnsi="Roboto" w:cs="Calibri"/>
          <w:bCs/>
        </w:rPr>
        <w:t>small and medium-sized enterprises</w:t>
      </w:r>
      <w:r w:rsidR="00EB4E43" w:rsidRPr="004B065E">
        <w:rPr>
          <w:rFonts w:ascii="Roboto" w:hAnsi="Roboto" w:cs="Calibri"/>
          <w:bCs/>
        </w:rPr>
        <w:t xml:space="preserve">; </w:t>
      </w:r>
    </w:p>
    <w:p w14:paraId="513A8490" w14:textId="4AF4069D" w:rsidR="002F6224" w:rsidRPr="004B065E" w:rsidRDefault="00EB4E43" w:rsidP="00DB5073">
      <w:pPr>
        <w:pStyle w:val="ListParagraph"/>
        <w:numPr>
          <w:ilvl w:val="0"/>
          <w:numId w:val="7"/>
        </w:numPr>
        <w:rPr>
          <w:rFonts w:ascii="Roboto" w:hAnsi="Roboto" w:cstheme="minorHAnsi"/>
        </w:rPr>
      </w:pPr>
      <w:r w:rsidRPr="004B065E">
        <w:rPr>
          <w:rFonts w:ascii="Roboto" w:hAnsi="Roboto" w:cs="Calibri"/>
        </w:rPr>
        <w:t xml:space="preserve">Invite </w:t>
      </w:r>
      <w:r w:rsidR="00D9651E" w:rsidRPr="004B065E">
        <w:rPr>
          <w:rFonts w:ascii="Roboto" w:hAnsi="Roboto" w:cs="Calibri"/>
        </w:rPr>
        <w:t xml:space="preserve">Member States to scale up </w:t>
      </w:r>
      <w:r w:rsidR="003C4A02" w:rsidRPr="004B065E">
        <w:rPr>
          <w:rFonts w:ascii="Roboto" w:hAnsi="Roboto" w:cstheme="minorHAnsi"/>
        </w:rPr>
        <w:t xml:space="preserve">global climate action through </w:t>
      </w:r>
      <w:r w:rsidR="00C43E17" w:rsidRPr="004B065E">
        <w:rPr>
          <w:rFonts w:ascii="Roboto" w:hAnsi="Roboto" w:cstheme="minorHAnsi"/>
          <w:b/>
          <w:bCs/>
          <w:u w:val="single"/>
        </w:rPr>
        <w:t xml:space="preserve">global </w:t>
      </w:r>
      <w:r w:rsidR="003C4A02" w:rsidRPr="004B065E">
        <w:rPr>
          <w:rFonts w:ascii="Roboto" w:hAnsi="Roboto" w:cstheme="minorHAnsi"/>
        </w:rPr>
        <w:t xml:space="preserve">solidarity </w:t>
      </w:r>
      <w:r w:rsidR="00C43E17" w:rsidRPr="004B065E">
        <w:rPr>
          <w:rFonts w:ascii="Roboto" w:hAnsi="Roboto" w:cstheme="minorHAnsi"/>
          <w:b/>
          <w:bCs/>
          <w:u w:val="single"/>
        </w:rPr>
        <w:t xml:space="preserve">and </w:t>
      </w:r>
      <w:r w:rsidR="003C4A02" w:rsidRPr="004B065E">
        <w:rPr>
          <w:rFonts w:ascii="Roboto" w:hAnsi="Roboto" w:cstheme="minorHAnsi"/>
        </w:rPr>
        <w:t>collaboration</w:t>
      </w:r>
      <w:r w:rsidR="005C74D1" w:rsidRPr="004B065E">
        <w:rPr>
          <w:rFonts w:ascii="Roboto" w:hAnsi="Roboto" w:cstheme="minorHAnsi"/>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Pr="004B065E">
        <w:rPr>
          <w:rFonts w:ascii="Roboto" w:hAnsi="Roboto" w:cstheme="minorHAnsi"/>
        </w:rPr>
        <w:t>;</w:t>
      </w:r>
    </w:p>
    <w:p w14:paraId="3468FA92" w14:textId="3ED6710D" w:rsidR="001E0A70" w:rsidRPr="004B065E" w:rsidRDefault="00EB4E43" w:rsidP="00DB5073">
      <w:pPr>
        <w:pStyle w:val="ListParagraph"/>
        <w:numPr>
          <w:ilvl w:val="0"/>
          <w:numId w:val="7"/>
        </w:numPr>
        <w:spacing w:after="160" w:line="259" w:lineRule="auto"/>
        <w:rPr>
          <w:rFonts w:ascii="Roboto" w:hAnsi="Roboto" w:cstheme="minorHAnsi"/>
        </w:rPr>
      </w:pPr>
      <w:r w:rsidRPr="004B065E">
        <w:rPr>
          <w:rFonts w:ascii="Roboto" w:hAnsi="Roboto" w:cstheme="minorHAnsi"/>
        </w:rPr>
        <w:t xml:space="preserve">Invite </w:t>
      </w:r>
      <w:r w:rsidR="00AA0915" w:rsidRPr="004B065E">
        <w:rPr>
          <w:rFonts w:ascii="Roboto" w:hAnsi="Roboto" w:cstheme="minorHAnsi"/>
        </w:rPr>
        <w:t>Member States to support t</w:t>
      </w:r>
      <w:r w:rsidR="002F6224" w:rsidRPr="004B065E">
        <w:rPr>
          <w:rFonts w:ascii="Roboto" w:hAnsi="Roboto" w:cstheme="minorHAnsi"/>
        </w:rPr>
        <w:t>he development of metrics</w:t>
      </w:r>
      <w:r w:rsidR="005C74D1" w:rsidRPr="004B065E">
        <w:rPr>
          <w:rFonts w:ascii="Roboto" w:hAnsi="Roboto" w:cstheme="minorHAnsi"/>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00E21FA2" w:rsidRPr="004B065E">
        <w:rPr>
          <w:rFonts w:ascii="Roboto" w:hAnsi="Roboto" w:cstheme="minorHAnsi"/>
        </w:rPr>
        <w:t xml:space="preserve"> </w:t>
      </w:r>
      <w:r w:rsidR="00E21FA2" w:rsidRPr="004B065E">
        <w:rPr>
          <w:rFonts w:ascii="Roboto" w:hAnsi="Roboto" w:cstheme="minorHAnsi"/>
          <w:b/>
          <w:bCs/>
          <w:u w:val="single"/>
        </w:rPr>
        <w:t xml:space="preserve">to foster the mainstreaming of </w:t>
      </w:r>
      <w:r w:rsidR="00184BE9" w:rsidRPr="004B065E">
        <w:rPr>
          <w:rFonts w:ascii="Roboto" w:hAnsi="Roboto" w:cstheme="minorHAnsi"/>
          <w:b/>
          <w:bCs/>
          <w:u w:val="single"/>
        </w:rPr>
        <w:t xml:space="preserve">environmental </w:t>
      </w:r>
      <w:r w:rsidR="00E21FA2" w:rsidRPr="004B065E">
        <w:rPr>
          <w:rFonts w:ascii="Roboto" w:hAnsi="Roboto" w:cstheme="minorHAnsi"/>
          <w:b/>
          <w:bCs/>
          <w:u w:val="single"/>
        </w:rPr>
        <w:t>sustainability across economic sectors and include better conservation and sustainable use of natural resources into economic and social development planning, in accordance with national circumstances and priorities</w:t>
      </w:r>
      <w:r w:rsidR="002F6224" w:rsidRPr="004B065E">
        <w:rPr>
          <w:rFonts w:ascii="Roboto" w:hAnsi="Roboto" w:cstheme="minorHAnsi"/>
        </w:rPr>
        <w:t xml:space="preserve">. </w:t>
      </w:r>
    </w:p>
    <w:p w14:paraId="7B863F2F" w14:textId="76D00B25" w:rsidR="001E0A70" w:rsidRPr="004B065E" w:rsidRDefault="00EB4E43" w:rsidP="00EB4E43">
      <w:pPr>
        <w:spacing w:after="160" w:line="259" w:lineRule="auto"/>
        <w:jc w:val="center"/>
        <w:rPr>
          <w:rFonts w:ascii="Roboto" w:hAnsi="Roboto" w:cstheme="minorHAnsi"/>
          <w:sz w:val="22"/>
          <w:szCs w:val="22"/>
        </w:rPr>
      </w:pPr>
      <w:r w:rsidRPr="004B065E">
        <w:rPr>
          <w:rFonts w:ascii="Roboto" w:hAnsi="Roboto" w:cstheme="minorHAnsi"/>
          <w:sz w:val="22"/>
          <w:szCs w:val="22"/>
        </w:rPr>
        <w:t>* * *</w:t>
      </w:r>
    </w:p>
    <w:p w14:paraId="03CCC238" w14:textId="07925CEE" w:rsidR="003C2FC6" w:rsidRPr="004B065E" w:rsidRDefault="001E0A70" w:rsidP="001E0A70">
      <w:pPr>
        <w:spacing w:after="160" w:line="259" w:lineRule="auto"/>
        <w:rPr>
          <w:rFonts w:ascii="Roboto" w:hAnsi="Roboto" w:cstheme="minorHAnsi"/>
          <w:sz w:val="22"/>
          <w:szCs w:val="22"/>
        </w:rPr>
      </w:pPr>
      <w:r w:rsidRPr="004B065E">
        <w:rPr>
          <w:rFonts w:ascii="Roboto" w:hAnsi="Roboto" w:cstheme="minorHAnsi"/>
          <w:sz w:val="22"/>
          <w:szCs w:val="22"/>
          <w:u w:val="single"/>
        </w:rPr>
        <w:t>Annex 1</w:t>
      </w:r>
      <w:r w:rsidRPr="004B065E">
        <w:rPr>
          <w:rFonts w:ascii="Roboto" w:hAnsi="Roboto" w:cstheme="minorHAnsi"/>
          <w:sz w:val="22"/>
          <w:szCs w:val="22"/>
        </w:rPr>
        <w:t>:</w:t>
      </w:r>
      <w:r w:rsidR="00A84C38" w:rsidRPr="004B065E">
        <w:rPr>
          <w:rFonts w:ascii="Roboto" w:hAnsi="Roboto" w:cstheme="minorHAnsi"/>
          <w:sz w:val="22"/>
          <w:szCs w:val="22"/>
        </w:rPr>
        <w:t xml:space="preserve"> Impacts of the COVID-19 pandemic on the implementation of the SDGs under review in the 2021 High Level Political Forum from the vantage point of environmental dimension of sustainable development, bearing in mind the interlinkages with other SDGs </w:t>
      </w:r>
      <w:r w:rsidR="003C2FC6" w:rsidRPr="004B065E">
        <w:rPr>
          <w:rFonts w:ascii="Roboto" w:hAnsi="Roboto" w:cstheme="minorHAnsi"/>
          <w:sz w:val="22"/>
          <w:szCs w:val="22"/>
        </w:rPr>
        <w:br w:type="page"/>
      </w:r>
    </w:p>
    <w:p w14:paraId="2C59D2FA" w14:textId="3EACED40" w:rsidR="00A84C38" w:rsidRPr="004B065E" w:rsidRDefault="003C2FC6" w:rsidP="00A84C38">
      <w:pPr>
        <w:rPr>
          <w:rFonts w:ascii="Roboto" w:hAnsi="Roboto" w:cstheme="minorHAnsi"/>
          <w:b/>
          <w:bCs/>
          <w:sz w:val="22"/>
          <w:szCs w:val="22"/>
        </w:rPr>
      </w:pPr>
      <w:r w:rsidRPr="004B065E">
        <w:rPr>
          <w:rFonts w:ascii="Roboto" w:hAnsi="Roboto" w:cstheme="minorHAnsi"/>
          <w:b/>
          <w:bCs/>
          <w:sz w:val="22"/>
          <w:szCs w:val="22"/>
        </w:rPr>
        <w:lastRenderedPageBreak/>
        <w:t>Annex 1:</w:t>
      </w:r>
      <w:r w:rsidR="005C74D1" w:rsidRPr="004B065E">
        <w:rPr>
          <w:rFonts w:ascii="Roboto" w:hAnsi="Roboto" w:cstheme="minorHAnsi"/>
          <w:b/>
          <w:bCs/>
          <w:sz w:val="22"/>
          <w:szCs w:val="22"/>
        </w:rPr>
        <w:t xml:space="preserve"> </w:t>
      </w:r>
      <w:r w:rsidR="00AC0EDB" w:rsidRPr="004B065E">
        <w:rPr>
          <w:rFonts w:ascii="Roboto" w:hAnsi="Roboto" w:cstheme="minorHAnsi"/>
          <w:b/>
          <w:bCs/>
          <w:sz w:val="22"/>
          <w:szCs w:val="22"/>
        </w:rPr>
        <w:t xml:space="preserve">Impacts of the COVID-19 pandemic on the implementation of the SDGs under review in the 2021 </w:t>
      </w:r>
      <w:r w:rsidR="00A84C38" w:rsidRPr="004B065E">
        <w:rPr>
          <w:rFonts w:ascii="Roboto" w:hAnsi="Roboto" w:cstheme="minorHAnsi"/>
          <w:b/>
          <w:bCs/>
          <w:sz w:val="22"/>
          <w:szCs w:val="22"/>
        </w:rPr>
        <w:t>High Level Political Forum from the vantage point of environmental dimension of sustainable development, bearing in mind the interlinkages with other SDGs</w:t>
      </w:r>
      <w:r w:rsidR="00103856" w:rsidRPr="004B065E">
        <w:rPr>
          <w:rFonts w:ascii="Roboto" w:hAnsi="Roboto" w:cstheme="minorHAnsi"/>
          <w:b/>
          <w:bCs/>
          <w:sz w:val="22"/>
          <w:szCs w:val="22"/>
        </w:rPr>
        <w:t>.</w:t>
      </w:r>
    </w:p>
    <w:p w14:paraId="68A6BDB0" w14:textId="77777777" w:rsidR="00A84C38" w:rsidRPr="004B065E" w:rsidRDefault="00A84C38" w:rsidP="00A84C38">
      <w:pPr>
        <w:rPr>
          <w:rFonts w:ascii="Roboto" w:hAnsi="Roboto" w:cstheme="minorHAnsi"/>
          <w:b/>
          <w:bCs/>
          <w:sz w:val="22"/>
          <w:szCs w:val="22"/>
        </w:rPr>
      </w:pPr>
    </w:p>
    <w:p w14:paraId="04CB41F4" w14:textId="4BC6D556" w:rsidR="003C2FC6" w:rsidRPr="004B065E" w:rsidRDefault="003C2FC6" w:rsidP="003C2FC6">
      <w:pPr>
        <w:ind w:left="-15" w:right="79"/>
        <w:jc w:val="both"/>
        <w:rPr>
          <w:rFonts w:ascii="Roboto" w:hAnsi="Roboto" w:cs="Calibri"/>
          <w:bCs/>
          <w:sz w:val="22"/>
          <w:szCs w:val="22"/>
        </w:rPr>
      </w:pPr>
      <w:r w:rsidRPr="004B065E">
        <w:rPr>
          <w:rFonts w:ascii="Roboto" w:hAnsi="Roboto" w:cs="Calibri"/>
          <w:bCs/>
          <w:sz w:val="22"/>
          <w:szCs w:val="22"/>
        </w:rPr>
        <w:t>Considering the theme and the set of SDGs to be reviewed in</w:t>
      </w:r>
      <w:r w:rsidR="00125995" w:rsidRPr="004B065E">
        <w:rPr>
          <w:rFonts w:ascii="Roboto" w:hAnsi="Roboto" w:cs="Calibri"/>
          <w:bCs/>
          <w:sz w:val="22"/>
          <w:szCs w:val="22"/>
        </w:rPr>
        <w:t>-</w:t>
      </w:r>
      <w:r w:rsidRPr="004B065E">
        <w:rPr>
          <w:rFonts w:ascii="Roboto" w:hAnsi="Roboto" w:cs="Calibri"/>
          <w:bCs/>
          <w:sz w:val="22"/>
          <w:szCs w:val="22"/>
        </w:rPr>
        <w:t>depth by the HLPF in 2021</w:t>
      </w:r>
      <w:r w:rsidRPr="004B065E">
        <w:rPr>
          <w:rStyle w:val="FootnoteReference"/>
          <w:rFonts w:ascii="Roboto" w:hAnsi="Roboto" w:cs="Calibri"/>
          <w:bCs/>
          <w:sz w:val="22"/>
          <w:szCs w:val="22"/>
        </w:rPr>
        <w:footnoteReference w:id="13"/>
      </w:r>
      <w:r w:rsidRPr="004B065E">
        <w:rPr>
          <w:rFonts w:ascii="Roboto" w:hAnsi="Roboto" w:cs="Calibri"/>
          <w:bCs/>
          <w:sz w:val="22"/>
          <w:szCs w:val="22"/>
        </w:rPr>
        <w:t xml:space="preserve">, the following impacts of the COVID-19 pandemic are </w:t>
      </w:r>
      <w:r w:rsidR="00125995" w:rsidRPr="004B065E">
        <w:rPr>
          <w:rFonts w:ascii="Roboto" w:hAnsi="Roboto" w:cs="Calibri"/>
          <w:bCs/>
          <w:sz w:val="22"/>
          <w:szCs w:val="22"/>
        </w:rPr>
        <w:t>highlighted</w:t>
      </w:r>
      <w:r w:rsidR="00103856" w:rsidRPr="004B065E">
        <w:rPr>
          <w:rFonts w:ascii="Roboto" w:hAnsi="Roboto" w:cs="Calibri"/>
          <w:bCs/>
          <w:sz w:val="22"/>
          <w:szCs w:val="22"/>
        </w:rPr>
        <w:t xml:space="preserve"> from the vantage point of environmental dimension of sustainable development, bearing in mind the interlinkages with other SDGs.</w:t>
      </w:r>
    </w:p>
    <w:p w14:paraId="04ADD881" w14:textId="77777777" w:rsidR="003C2FC6" w:rsidRPr="004B065E" w:rsidRDefault="003C2FC6" w:rsidP="003C2FC6">
      <w:pPr>
        <w:ind w:left="-15" w:right="79"/>
        <w:jc w:val="both"/>
        <w:rPr>
          <w:rFonts w:ascii="Roboto" w:hAnsi="Roboto" w:cs="Calibri"/>
          <w:bCs/>
          <w:sz w:val="22"/>
          <w:szCs w:val="22"/>
        </w:rPr>
      </w:pPr>
    </w:p>
    <w:p w14:paraId="228160B3" w14:textId="25A7E8BD" w:rsidR="00103856" w:rsidRPr="004B065E" w:rsidRDefault="003C2FC6" w:rsidP="00DB5073">
      <w:pPr>
        <w:pStyle w:val="ListParagraph"/>
        <w:numPr>
          <w:ilvl w:val="0"/>
          <w:numId w:val="8"/>
        </w:numPr>
        <w:ind w:right="79"/>
        <w:rPr>
          <w:rFonts w:ascii="Roboto" w:hAnsi="Roboto" w:cs="Calibri"/>
          <w:bCs/>
        </w:rPr>
      </w:pPr>
      <w:r w:rsidRPr="004B065E">
        <w:rPr>
          <w:rFonts w:ascii="Roboto" w:hAnsi="Roboto" w:cs="Calibri"/>
          <w:bCs/>
        </w:rPr>
        <w:t>Biodiversity</w:t>
      </w:r>
      <w:r w:rsidR="00E21FA2" w:rsidRPr="004B065E">
        <w:rPr>
          <w:rFonts w:ascii="Roboto" w:hAnsi="Roboto" w:cs="Calibri"/>
          <w:bCs/>
        </w:rPr>
        <w:t>,</w:t>
      </w:r>
      <w:r w:rsidRPr="004B065E">
        <w:rPr>
          <w:rFonts w:ascii="Roboto" w:hAnsi="Roboto" w:cs="Calibri"/>
          <w:bCs/>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005C74D1" w:rsidRPr="004B065E">
        <w:rPr>
          <w:rFonts w:ascii="Roboto" w:hAnsi="Roboto" w:cs="Calibri"/>
          <w:b/>
        </w:rPr>
        <w:t xml:space="preserve"> </w:t>
      </w:r>
      <w:r w:rsidRPr="004B065E">
        <w:rPr>
          <w:rFonts w:ascii="Roboto" w:hAnsi="Roboto" w:cs="Calibri"/>
          <w:bCs/>
        </w:rPr>
        <w:t>ecosystem conservation</w:t>
      </w:r>
      <w:r w:rsidR="00E21FA2" w:rsidRPr="004B065E">
        <w:rPr>
          <w:rFonts w:ascii="Roboto" w:hAnsi="Roboto" w:cs="Calibri"/>
          <w:bCs/>
        </w:rPr>
        <w:t xml:space="preserve"> </w:t>
      </w:r>
      <w:r w:rsidR="00E21FA2" w:rsidRPr="004B065E">
        <w:rPr>
          <w:rFonts w:ascii="Roboto" w:hAnsi="Roboto" w:cs="Calibri"/>
          <w:b/>
          <w:u w:val="single"/>
        </w:rPr>
        <w:t xml:space="preserve">and </w:t>
      </w:r>
      <w:r w:rsidR="00205446" w:rsidRPr="004B065E">
        <w:rPr>
          <w:rFonts w:ascii="Roboto" w:hAnsi="Roboto" w:cs="Calibri"/>
          <w:b/>
          <w:u w:val="single"/>
        </w:rPr>
        <w:t xml:space="preserve">the </w:t>
      </w:r>
      <w:r w:rsidR="00E21FA2" w:rsidRPr="004B065E">
        <w:rPr>
          <w:rFonts w:ascii="Roboto" w:hAnsi="Roboto" w:cs="Calibri"/>
          <w:b/>
          <w:u w:val="single"/>
        </w:rPr>
        <w:t>sustainable use of natural resources</w:t>
      </w:r>
      <w:r w:rsidRPr="004B065E">
        <w:rPr>
          <w:rFonts w:ascii="Roboto" w:hAnsi="Roboto" w:cs="Calibri"/>
          <w:bCs/>
        </w:rPr>
        <w:t xml:space="preserve"> are core to achieving </w:t>
      </w:r>
      <w:r w:rsidRPr="004B065E">
        <w:rPr>
          <w:rFonts w:ascii="Roboto" w:hAnsi="Roboto" w:cs="Calibri"/>
          <w:bCs/>
          <w:u w:val="single"/>
        </w:rPr>
        <w:t>SDG 1 - No Poverty- and SDG 2 –Zero Hunger</w:t>
      </w:r>
      <w:r w:rsidRPr="004B065E">
        <w:rPr>
          <w:rFonts w:ascii="Roboto" w:hAnsi="Roboto" w:cs="Calibri"/>
          <w:bCs/>
        </w:rPr>
        <w:t xml:space="preserve">. The effects on extreme poverty, particularly in countries that already have high poverty rates, have risen markedly due to severe COVID-19 related global economic contractions around the globe. In many countries, the indirect health, humanitarian and economic impacts of the pandemic are being felt more strongly than the direct health impacts, particularly as they are exacerbating pre-existing inequalities and reversing years of development gains. With COVID-19 pushing more people in poverty, increased hunger and reduced work opportunities may increase </w:t>
      </w:r>
      <w:r w:rsidR="00E21FA2" w:rsidRPr="004B065E">
        <w:rPr>
          <w:rFonts w:ascii="Roboto" w:hAnsi="Roboto" w:cs="Calibri"/>
          <w:b/>
          <w:u w:val="single"/>
        </w:rPr>
        <w:t xml:space="preserve">unsustainable </w:t>
      </w:r>
      <w:r w:rsidRPr="004B065E">
        <w:rPr>
          <w:rFonts w:ascii="Roboto" w:hAnsi="Roboto" w:cs="Calibri"/>
          <w:bCs/>
        </w:rPr>
        <w:t xml:space="preserve">land use pressures and practices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005C74D1" w:rsidRPr="004B065E">
        <w:rPr>
          <w:rFonts w:ascii="Roboto" w:hAnsi="Roboto" w:cs="Calibri"/>
          <w:b/>
        </w:rPr>
        <w:t xml:space="preserve"> </w:t>
      </w:r>
      <w:r w:rsidRPr="004B065E">
        <w:rPr>
          <w:rFonts w:ascii="Roboto" w:hAnsi="Roboto" w:cs="Calibri"/>
          <w:b/>
          <w:u w:val="single"/>
        </w:rPr>
        <w:t>which</w:t>
      </w:r>
      <w:r w:rsidRPr="004B065E">
        <w:rPr>
          <w:rFonts w:ascii="Roboto" w:hAnsi="Roboto" w:cs="Calibri"/>
          <w:bCs/>
        </w:rPr>
        <w:t xml:space="preserve"> may undermine biodiversity and ecosystem integrity</w:t>
      </w:r>
      <w:r w:rsidR="00FC6640" w:rsidRPr="004B065E">
        <w:rPr>
          <w:rFonts w:ascii="Roboto" w:hAnsi="Roboto" w:cs="Calibri"/>
          <w:bCs/>
        </w:rPr>
        <w:t xml:space="preserve"> </w:t>
      </w:r>
      <w:r w:rsidR="00FC6640" w:rsidRPr="004B065E">
        <w:rPr>
          <w:rFonts w:ascii="Roboto" w:hAnsi="Roboto" w:cs="Calibri"/>
          <w:b/>
          <w:u w:val="single"/>
        </w:rPr>
        <w:t>which in turn may negatively impact food security</w:t>
      </w:r>
      <w:r w:rsidRPr="004B065E">
        <w:rPr>
          <w:rFonts w:ascii="Roboto" w:hAnsi="Roboto" w:cs="Calibri"/>
          <w:b/>
          <w:u w:val="single"/>
        </w:rPr>
        <w:t>.</w:t>
      </w:r>
      <w:r w:rsidR="00E21FA2" w:rsidRPr="004B065E">
        <w:rPr>
          <w:rFonts w:ascii="Roboto" w:hAnsi="Roboto" w:cs="Calibri"/>
          <w:b/>
          <w:u w:val="single"/>
        </w:rPr>
        <w:t xml:space="preserve"> </w:t>
      </w:r>
      <w:r w:rsidR="00A453E5" w:rsidRPr="004B065E">
        <w:rPr>
          <w:rFonts w:ascii="Roboto" w:hAnsi="Roboto" w:cs="Calibri"/>
          <w:b/>
          <w:u w:val="single"/>
        </w:rPr>
        <w:t>The devastation of</w:t>
      </w:r>
      <w:r w:rsidR="00E21FA2" w:rsidRPr="004B065E">
        <w:rPr>
          <w:rFonts w:ascii="Roboto" w:hAnsi="Roboto" w:cs="Calibri"/>
          <w:b/>
          <w:u w:val="single"/>
        </w:rPr>
        <w:t xml:space="preserve"> </w:t>
      </w:r>
      <w:r w:rsidR="00A453E5" w:rsidRPr="004B065E">
        <w:rPr>
          <w:rFonts w:ascii="Roboto" w:hAnsi="Roboto" w:cs="Calibri"/>
          <w:b/>
          <w:u w:val="single"/>
        </w:rPr>
        <w:t xml:space="preserve">the </w:t>
      </w:r>
      <w:r w:rsidR="00E21FA2" w:rsidRPr="004B065E">
        <w:rPr>
          <w:rFonts w:ascii="Roboto" w:hAnsi="Roboto" w:cs="Calibri"/>
          <w:b/>
          <w:u w:val="single"/>
        </w:rPr>
        <w:t xml:space="preserve">COVID-19 pandemic </w:t>
      </w:r>
      <w:r w:rsidR="00A453E5" w:rsidRPr="004B065E">
        <w:rPr>
          <w:rFonts w:ascii="Roboto" w:hAnsi="Roboto" w:cs="Calibri"/>
          <w:b/>
          <w:u w:val="single"/>
        </w:rPr>
        <w:t>highlighted</w:t>
      </w:r>
      <w:r w:rsidR="00E21FA2" w:rsidRPr="004B065E">
        <w:rPr>
          <w:rFonts w:ascii="Roboto" w:hAnsi="Roboto" w:cs="Calibri"/>
          <w:b/>
          <w:u w:val="single"/>
        </w:rPr>
        <w:t xml:space="preserve"> the urgency of developing adequate incentives to foster the sustainable use of biodiversity and strengthening benefit sharing frameworks, which are fundamental tools to support sustainable livelihoods.</w:t>
      </w:r>
    </w:p>
    <w:p w14:paraId="16B97C27" w14:textId="77777777" w:rsidR="00103856" w:rsidRPr="004B065E" w:rsidRDefault="00103856" w:rsidP="00103856">
      <w:pPr>
        <w:pStyle w:val="ListParagraph"/>
        <w:ind w:left="360" w:right="79" w:firstLine="0"/>
        <w:rPr>
          <w:rFonts w:ascii="Roboto" w:hAnsi="Roboto" w:cs="Calibri"/>
          <w:bCs/>
        </w:rPr>
      </w:pPr>
    </w:p>
    <w:p w14:paraId="6E0F075D" w14:textId="2214D815" w:rsidR="00103856" w:rsidRPr="004B065E" w:rsidRDefault="003C2FC6" w:rsidP="00B526B5">
      <w:pPr>
        <w:pStyle w:val="ListParagraph"/>
        <w:numPr>
          <w:ilvl w:val="0"/>
          <w:numId w:val="8"/>
        </w:numPr>
        <w:ind w:right="79"/>
        <w:rPr>
          <w:rFonts w:ascii="Roboto" w:hAnsi="Roboto" w:cs="Calibri"/>
          <w:b/>
          <w:u w:val="single"/>
        </w:rPr>
      </w:pPr>
      <w:r w:rsidRPr="004B065E">
        <w:rPr>
          <w:rFonts w:ascii="Roboto" w:hAnsi="Roboto" w:cs="Calibri"/>
          <w:bCs/>
        </w:rPr>
        <w:t xml:space="preserve">Environment and health, including health inequalities, impact on </w:t>
      </w:r>
      <w:r w:rsidRPr="004B065E">
        <w:rPr>
          <w:rFonts w:ascii="Roboto" w:hAnsi="Roboto" w:cs="Calibri"/>
          <w:bCs/>
          <w:u w:val="single"/>
        </w:rPr>
        <w:t>SDG 3 -Good Health and Well-being</w:t>
      </w:r>
      <w:r w:rsidRPr="004B065E">
        <w:rPr>
          <w:rStyle w:val="FootnoteReference"/>
          <w:rFonts w:ascii="Roboto" w:hAnsi="Roboto" w:cs="Calibri"/>
          <w:bCs/>
        </w:rPr>
        <w:footnoteReference w:id="14"/>
      </w:r>
      <w:r w:rsidRPr="004B065E">
        <w:rPr>
          <w:rFonts w:ascii="Roboto" w:hAnsi="Roboto" w:cs="Calibri"/>
          <w:bCs/>
        </w:rPr>
        <w:t xml:space="preserve">. Healthy ecosystems help to mitigate air, water </w:t>
      </w:r>
      <w:r w:rsidR="00A453E5" w:rsidRPr="004B065E">
        <w:rPr>
          <w:rFonts w:ascii="Roboto" w:hAnsi="Roboto" w:cs="Calibri"/>
          <w:b/>
          <w:u w:val="single"/>
        </w:rPr>
        <w:t xml:space="preserve">pollution </w:t>
      </w:r>
      <w:r w:rsidRPr="004B065E">
        <w:rPr>
          <w:rFonts w:ascii="Roboto" w:hAnsi="Roboto" w:cs="Calibri"/>
          <w:bCs/>
        </w:rPr>
        <w:t xml:space="preserve">and soil </w:t>
      </w:r>
      <w:r w:rsidR="00A453E5" w:rsidRPr="004B065E">
        <w:rPr>
          <w:rFonts w:ascii="Roboto" w:hAnsi="Roboto" w:cs="Calibri"/>
          <w:b/>
          <w:u w:val="single"/>
        </w:rPr>
        <w:t>erosion</w:t>
      </w:r>
      <w:r w:rsidRPr="004B065E">
        <w:rPr>
          <w:rFonts w:ascii="Roboto" w:hAnsi="Roboto" w:cs="Calibri"/>
          <w:bCs/>
        </w:rPr>
        <w:t xml:space="preserve">, </w:t>
      </w:r>
      <w:r w:rsidR="00FC6640" w:rsidRPr="004B065E">
        <w:rPr>
          <w:rFonts w:ascii="Roboto" w:hAnsi="Roboto" w:cs="Calibri"/>
          <w:b/>
          <w:u w:val="single"/>
        </w:rPr>
        <w:t>as well as being</w:t>
      </w:r>
      <w:r w:rsidRPr="004B065E">
        <w:rPr>
          <w:rFonts w:ascii="Roboto" w:hAnsi="Roboto" w:cs="Calibri"/>
          <w:bCs/>
        </w:rPr>
        <w:t xml:space="preserve"> the source of both modern and traditional medicines</w:t>
      </w:r>
      <w:r w:rsidR="00FC6640" w:rsidRPr="004B065E">
        <w:rPr>
          <w:rFonts w:ascii="Roboto" w:hAnsi="Roboto" w:cs="Calibri"/>
          <w:bCs/>
        </w:rPr>
        <w:t xml:space="preserve"> </w:t>
      </w:r>
      <w:r w:rsidR="00FC6640" w:rsidRPr="004B065E">
        <w:rPr>
          <w:rFonts w:ascii="Roboto" w:hAnsi="Roboto" w:cs="Calibri"/>
          <w:b/>
          <w:u w:val="single"/>
        </w:rPr>
        <w:t>and support sustainable food systems</w:t>
      </w:r>
      <w:r w:rsidRPr="004B065E">
        <w:rPr>
          <w:rFonts w:ascii="Roboto" w:hAnsi="Roboto" w:cs="Calibri"/>
          <w:bCs/>
        </w:rPr>
        <w:t xml:space="preserve">. </w:t>
      </w:r>
      <w:r w:rsidR="00B526B5" w:rsidRPr="004B065E">
        <w:rPr>
          <w:rFonts w:ascii="Roboto" w:hAnsi="Roboto" w:cs="Calibri"/>
          <w:b/>
          <w:u w:val="single"/>
        </w:rPr>
        <w:t xml:space="preserve">The immediate and underlying pressures of biodiversity loss and ecosystem degradation have been identified as some of the main drivers of zoonoses and must be addressed in an integrated, effective, targeted and sustainable manner, alongside efforts to strengthen sustainable consumption and production, ensure food and nutritional security and promote inclusive, safe, resilient and sustainable cities. </w:t>
      </w:r>
    </w:p>
    <w:p w14:paraId="519A6927" w14:textId="77777777" w:rsidR="00103856" w:rsidRPr="004B065E" w:rsidRDefault="00103856" w:rsidP="00103856">
      <w:pPr>
        <w:pStyle w:val="ListParagraph"/>
        <w:rPr>
          <w:rFonts w:ascii="Roboto" w:hAnsi="Roboto" w:cstheme="minorHAnsi"/>
          <w:bCs/>
        </w:rPr>
      </w:pPr>
    </w:p>
    <w:p w14:paraId="0B0A1AF5" w14:textId="09977B68" w:rsidR="00B526B5" w:rsidRPr="004B065E" w:rsidRDefault="003C2FC6" w:rsidP="001D4D69">
      <w:pPr>
        <w:pStyle w:val="ListParagraph"/>
        <w:numPr>
          <w:ilvl w:val="0"/>
          <w:numId w:val="8"/>
        </w:numPr>
        <w:ind w:right="79"/>
        <w:rPr>
          <w:rFonts w:ascii="Roboto" w:hAnsi="Roboto" w:cstheme="minorHAnsi"/>
          <w:b/>
          <w:bCs/>
          <w:u w:val="single"/>
        </w:rPr>
      </w:pPr>
      <w:r w:rsidRPr="004B065E">
        <w:rPr>
          <w:rFonts w:ascii="Roboto" w:hAnsi="Roboto" w:cstheme="minorHAnsi"/>
          <w:bCs/>
        </w:rPr>
        <w:t>Recession and job losses</w:t>
      </w:r>
      <w:r w:rsidR="008D248B" w:rsidRPr="004B065E">
        <w:rPr>
          <w:rFonts w:ascii="Roboto" w:hAnsi="Roboto" w:cstheme="minorHAnsi"/>
          <w:bCs/>
        </w:rPr>
        <w:t xml:space="preserve"> </w:t>
      </w:r>
      <w:r w:rsidRPr="004B065E">
        <w:rPr>
          <w:rFonts w:ascii="Roboto" w:hAnsi="Roboto" w:cstheme="minorHAnsi"/>
          <w:bCs/>
        </w:rPr>
        <w:t xml:space="preserve">are impacting on </w:t>
      </w:r>
      <w:r w:rsidRPr="004B065E">
        <w:rPr>
          <w:rFonts w:ascii="Roboto" w:hAnsi="Roboto" w:cstheme="minorHAnsi"/>
          <w:bCs/>
          <w:u w:val="single"/>
        </w:rPr>
        <w:t xml:space="preserve">SDG 8 </w:t>
      </w:r>
      <w:r w:rsidR="00103856" w:rsidRPr="004B065E">
        <w:rPr>
          <w:rFonts w:ascii="Roboto" w:hAnsi="Roboto" w:cstheme="minorHAnsi"/>
          <w:bCs/>
          <w:u w:val="single"/>
        </w:rPr>
        <w:t xml:space="preserve">– </w:t>
      </w:r>
      <w:r w:rsidRPr="004B065E">
        <w:rPr>
          <w:rFonts w:ascii="Roboto" w:hAnsi="Roboto" w:cstheme="minorHAnsi"/>
          <w:bCs/>
          <w:u w:val="single"/>
        </w:rPr>
        <w:t>Decent Work and Economic Growth</w:t>
      </w:r>
      <w:r w:rsidRPr="004B065E">
        <w:rPr>
          <w:rFonts w:ascii="Roboto" w:hAnsi="Roboto" w:cstheme="minorHAnsi"/>
          <w:bCs/>
        </w:rPr>
        <w:t>. COVID-19 and efforts to contain it have led to one of the most serious recessions in recent history, characterized by, among others, a decline in economic growth, decreased trade, low business revenues and massive layoffs</w:t>
      </w:r>
      <w:r w:rsidRPr="004B065E">
        <w:rPr>
          <w:rStyle w:val="FootnoteReference"/>
          <w:rFonts w:ascii="Roboto" w:hAnsi="Roboto" w:cstheme="minorHAnsi"/>
          <w:bCs/>
        </w:rPr>
        <w:footnoteReference w:id="15"/>
      </w:r>
      <w:r w:rsidRPr="004B065E">
        <w:rPr>
          <w:rFonts w:ascii="Roboto" w:hAnsi="Roboto" w:cstheme="minorHAnsi"/>
          <w:bCs/>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005C74D1" w:rsidRPr="004B065E">
        <w:rPr>
          <w:rFonts w:ascii="Roboto" w:hAnsi="Roboto" w:cs="Calibri"/>
          <w:b/>
        </w:rPr>
        <w:t xml:space="preserve"> </w:t>
      </w:r>
      <w:r w:rsidR="00A453E5" w:rsidRPr="004B065E">
        <w:rPr>
          <w:rFonts w:ascii="Roboto" w:hAnsi="Roboto" w:cstheme="minorHAnsi"/>
          <w:b/>
          <w:u w:val="single"/>
        </w:rPr>
        <w:t>O</w:t>
      </w:r>
      <w:r w:rsidRPr="004B065E">
        <w:rPr>
          <w:rFonts w:ascii="Roboto" w:hAnsi="Roboto" w:cstheme="minorHAnsi"/>
        </w:rPr>
        <w:t>ne of the</w:t>
      </w:r>
      <w:r w:rsidR="005C74D1" w:rsidRPr="004B065E">
        <w:rPr>
          <w:rFonts w:ascii="Roboto" w:hAnsi="Roboto" w:cstheme="minorHAnsi"/>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Pr="004B065E">
        <w:rPr>
          <w:rFonts w:ascii="Roboto" w:hAnsi="Roboto" w:cstheme="minorHAnsi"/>
        </w:rPr>
        <w:t xml:space="preserve"> most affected</w:t>
      </w:r>
      <w:r w:rsidR="00A453E5" w:rsidRPr="004B065E">
        <w:rPr>
          <w:rFonts w:ascii="Roboto" w:hAnsi="Roboto" w:cstheme="minorHAnsi"/>
        </w:rPr>
        <w:t xml:space="preserve"> </w:t>
      </w:r>
      <w:r w:rsidR="00A453E5" w:rsidRPr="004B065E">
        <w:rPr>
          <w:rFonts w:ascii="Roboto" w:hAnsi="Roboto" w:cstheme="minorHAnsi"/>
          <w:b/>
          <w:bCs/>
          <w:u w:val="single"/>
        </w:rPr>
        <w:t>is the tourism sector</w:t>
      </w:r>
      <w:r w:rsidRPr="004B065E">
        <w:rPr>
          <w:rFonts w:ascii="Roboto" w:hAnsi="Roboto" w:cstheme="minorHAnsi"/>
        </w:rPr>
        <w:t>, which places jobs at risk and has already led to a rise in poaching, looting and in consumption of bushmeat, partly due to the decreased presence of tourists and staff</w:t>
      </w:r>
      <w:r w:rsidRPr="004B065E">
        <w:rPr>
          <w:vertAlign w:val="superscript"/>
        </w:rPr>
        <w:footnoteReference w:id="16"/>
      </w:r>
      <w:r w:rsidRPr="004B065E">
        <w:rPr>
          <w:rFonts w:ascii="Roboto" w:hAnsi="Roboto" w:cstheme="minorHAnsi"/>
        </w:rPr>
        <w:t>. In the wake of the COVID-19 crisis, more than 25 million jobs across the infrastructure sector have been lost or were at risk of being lost in the short term. A focus on</w:t>
      </w:r>
      <w:r w:rsidR="005C74D1" w:rsidRPr="004B065E">
        <w:rPr>
          <w:rFonts w:ascii="Roboto" w:hAnsi="Roboto" w:cstheme="minorHAnsi"/>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00C43E17" w:rsidRPr="004B065E">
        <w:rPr>
          <w:rFonts w:ascii="Roboto" w:hAnsi="Roboto" w:cstheme="minorHAnsi"/>
        </w:rPr>
        <w:t xml:space="preserve"> </w:t>
      </w:r>
      <w:r w:rsidR="00184BE9" w:rsidRPr="004B065E">
        <w:rPr>
          <w:rFonts w:ascii="Roboto" w:hAnsi="Roboto" w:cstheme="minorHAnsi"/>
          <w:b/>
          <w:bCs/>
          <w:u w:val="single"/>
        </w:rPr>
        <w:t xml:space="preserve">environmentally </w:t>
      </w:r>
      <w:r w:rsidR="00C43E17" w:rsidRPr="004B065E">
        <w:rPr>
          <w:rFonts w:ascii="Roboto" w:hAnsi="Roboto" w:cstheme="minorHAnsi"/>
          <w:b/>
          <w:bCs/>
          <w:u w:val="single"/>
        </w:rPr>
        <w:t>sustainable</w:t>
      </w:r>
      <w:r w:rsidRPr="004B065E">
        <w:rPr>
          <w:rFonts w:ascii="Roboto" w:hAnsi="Roboto" w:cstheme="minorHAnsi"/>
        </w:rPr>
        <w:t xml:space="preserve"> renovation of buildings has a job creation potential of 9-30 jobs per 1 million USD invested </w:t>
      </w:r>
      <w:r w:rsidR="00103856" w:rsidRPr="004B065E">
        <w:rPr>
          <w:rFonts w:ascii="Roboto" w:hAnsi="Roboto" w:cstheme="minorHAnsi"/>
        </w:rPr>
        <w:t>(</w:t>
      </w:r>
      <w:r w:rsidRPr="004B065E">
        <w:rPr>
          <w:rFonts w:ascii="Roboto" w:hAnsi="Roboto" w:cstheme="minorHAnsi"/>
        </w:rPr>
        <w:t>greater than most other sectors</w:t>
      </w:r>
      <w:r w:rsidR="00103856" w:rsidRPr="004B065E">
        <w:rPr>
          <w:rFonts w:ascii="Roboto" w:hAnsi="Roboto" w:cstheme="minorHAnsi"/>
        </w:rPr>
        <w:t xml:space="preserve">) </w:t>
      </w:r>
      <w:r w:rsidRPr="004B065E">
        <w:rPr>
          <w:rFonts w:ascii="Roboto" w:hAnsi="Roboto" w:cstheme="minorHAnsi"/>
        </w:rPr>
        <w:t>and helps improve living conditions</w:t>
      </w:r>
      <w:r w:rsidRPr="004B065E">
        <w:rPr>
          <w:vertAlign w:val="superscript"/>
        </w:rPr>
        <w:footnoteReference w:id="17"/>
      </w:r>
      <w:r w:rsidR="00103856" w:rsidRPr="004B065E">
        <w:rPr>
          <w:rFonts w:ascii="Roboto" w:hAnsi="Roboto" w:cstheme="minorHAnsi"/>
        </w:rPr>
        <w:t xml:space="preserve">. </w:t>
      </w:r>
      <w:r w:rsidRPr="004B065E">
        <w:rPr>
          <w:rFonts w:ascii="Roboto" w:hAnsi="Roboto" w:cstheme="minorHAnsi"/>
        </w:rPr>
        <w:t xml:space="preserve">The COVID-19 pandemic has exacerbated </w:t>
      </w:r>
      <w:r w:rsidR="00B526B5" w:rsidRPr="004B065E">
        <w:rPr>
          <w:rFonts w:ascii="Roboto" w:hAnsi="Roboto" w:cstheme="minorHAnsi"/>
          <w:b/>
          <w:bCs/>
          <w:u w:val="single"/>
        </w:rPr>
        <w:t>the risk of illegal</w:t>
      </w:r>
      <w:r w:rsidR="00B526B5" w:rsidRPr="004B065E">
        <w:rPr>
          <w:rFonts w:ascii="Roboto" w:hAnsi="Roboto" w:cstheme="minorHAnsi"/>
        </w:rPr>
        <w:t xml:space="preserve"> </w:t>
      </w:r>
      <w:r w:rsidRPr="004B065E">
        <w:rPr>
          <w:rFonts w:ascii="Roboto" w:hAnsi="Roboto" w:cstheme="minorHAnsi"/>
        </w:rPr>
        <w:t>deforestation</w:t>
      </w:r>
      <w:r w:rsidR="005C74D1" w:rsidRPr="004B065E">
        <w:rPr>
          <w:rFonts w:ascii="Roboto" w:hAnsi="Roboto" w:cstheme="minorHAnsi"/>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Pr="004B065E">
        <w:rPr>
          <w:rFonts w:ascii="Roboto" w:hAnsi="Roboto" w:cstheme="minorHAnsi"/>
        </w:rPr>
        <w:t xml:space="preserve"> and heightened the urgency of action</w:t>
      </w:r>
      <w:r w:rsidR="00A453E5" w:rsidRPr="004B065E">
        <w:rPr>
          <w:rFonts w:ascii="Roboto" w:hAnsi="Roboto" w:cstheme="minorHAnsi"/>
        </w:rPr>
        <w:t xml:space="preserve"> </w:t>
      </w:r>
      <w:r w:rsidR="00A453E5" w:rsidRPr="004B065E">
        <w:rPr>
          <w:rFonts w:ascii="Roboto" w:hAnsi="Roboto" w:cstheme="minorHAnsi"/>
          <w:b/>
          <w:bCs/>
          <w:u w:val="single"/>
        </w:rPr>
        <w:t>to prevent it</w:t>
      </w:r>
      <w:r w:rsidRPr="004B065E">
        <w:rPr>
          <w:rFonts w:ascii="Roboto" w:hAnsi="Roboto" w:cstheme="minorHAnsi"/>
        </w:rPr>
        <w:t>. It has also</w:t>
      </w:r>
      <w:r w:rsidR="005C74D1" w:rsidRPr="004B065E">
        <w:rPr>
          <w:rFonts w:ascii="Roboto" w:hAnsi="Roboto" w:cstheme="minorHAnsi"/>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00B526B5" w:rsidRPr="004B065E">
        <w:rPr>
          <w:rFonts w:ascii="Roboto" w:hAnsi="Roboto" w:cstheme="minorHAnsi"/>
        </w:rPr>
        <w:t xml:space="preserve"> </w:t>
      </w:r>
      <w:r w:rsidR="00B526B5" w:rsidRPr="004B065E">
        <w:rPr>
          <w:rFonts w:ascii="Roboto" w:hAnsi="Roboto" w:cstheme="minorHAnsi"/>
          <w:b/>
          <w:bCs/>
          <w:u w:val="single"/>
        </w:rPr>
        <w:t>worsened capacity gaps across national governments and placed additional burden on financial and human resources</w:t>
      </w:r>
      <w:r w:rsidRPr="004B065E">
        <w:rPr>
          <w:rFonts w:ascii="Roboto" w:hAnsi="Roboto" w:cstheme="minorHAnsi"/>
        </w:rPr>
        <w:t>. Lockdowns have led to disruptions in</w:t>
      </w:r>
      <w:r w:rsidR="005C74D1" w:rsidRPr="004B065E">
        <w:rPr>
          <w:rFonts w:ascii="Roboto" w:hAnsi="Roboto" w:cstheme="minorHAnsi"/>
        </w:rPr>
        <w:t xml:space="preserve"> </w:t>
      </w:r>
      <w:r w:rsidR="005C74D1" w:rsidRPr="004B065E">
        <w:rPr>
          <w:rFonts w:ascii="Roboto" w:hAnsi="Roboto" w:cs="Calibri"/>
          <w:b/>
        </w:rPr>
        <w:lastRenderedPageBreak/>
        <w:sym w:font="Symbol" w:char="F05B"/>
      </w:r>
      <w:r w:rsidR="005C74D1" w:rsidRPr="004B065E">
        <w:rPr>
          <w:rFonts w:ascii="Roboto" w:hAnsi="Roboto" w:cs="Calibri"/>
          <w:b/>
        </w:rPr>
        <w:t>…</w:t>
      </w:r>
      <w:r w:rsidR="005C74D1" w:rsidRPr="004B065E">
        <w:rPr>
          <w:rFonts w:ascii="Roboto" w:hAnsi="Roboto" w:cs="Calibri"/>
          <w:b/>
        </w:rPr>
        <w:sym w:font="Symbol" w:char="F05D"/>
      </w:r>
      <w:r w:rsidRPr="004B065E">
        <w:rPr>
          <w:rFonts w:ascii="Roboto" w:hAnsi="Roboto" w:cstheme="minorHAnsi"/>
        </w:rPr>
        <w:t xml:space="preserve"> supply chain</w:t>
      </w:r>
      <w:r w:rsidR="00A453E5" w:rsidRPr="004B065E">
        <w:rPr>
          <w:rFonts w:ascii="Roboto" w:hAnsi="Roboto" w:cstheme="minorHAnsi"/>
          <w:b/>
          <w:bCs/>
          <w:u w:val="single"/>
        </w:rPr>
        <w:t>s</w:t>
      </w:r>
      <w:r w:rsidRPr="004B065E">
        <w:rPr>
          <w:rFonts w:ascii="Roboto" w:hAnsi="Roboto" w:cstheme="minorHAnsi"/>
          <w:b/>
          <w:bCs/>
          <w:u w:val="single"/>
        </w:rPr>
        <w:t xml:space="preserve"> </w:t>
      </w:r>
      <w:r w:rsidRPr="004B065E">
        <w:rPr>
          <w:rFonts w:ascii="Roboto" w:hAnsi="Roboto" w:cstheme="minorHAnsi"/>
        </w:rPr>
        <w:t>and caused job losses, triggering reverse migration into rural areas and increased pressure on forests to provide for subsistence livelihoods.</w:t>
      </w:r>
      <w:r w:rsidRPr="004B065E">
        <w:rPr>
          <w:rFonts w:ascii="Roboto" w:hAnsi="Roboto" w:cstheme="minorHAnsi"/>
          <w:bCs/>
        </w:rPr>
        <w:t xml:space="preserve"> Nonetheless, the current pandemic also gives us an opportunity to </w:t>
      </w:r>
      <w:r w:rsidR="007423E2" w:rsidRPr="004B065E">
        <w:rPr>
          <w:rFonts w:ascii="Roboto" w:hAnsi="Roboto" w:cstheme="minorHAnsi"/>
          <w:b/>
          <w:bCs/>
          <w:u w:val="single"/>
        </w:rPr>
        <w:t>s</w:t>
      </w:r>
      <w:r w:rsidR="00B526B5" w:rsidRPr="004B065E">
        <w:rPr>
          <w:rFonts w:ascii="Roboto" w:hAnsi="Roboto" w:cstheme="minorHAnsi"/>
          <w:b/>
          <w:bCs/>
          <w:u w:val="single"/>
        </w:rPr>
        <w:t>trengthen and consolidate sustainable consumption and production within our economic systems. Innovative financial mechanisms, such as payments for environmental services, could support local communities that contribute to biodiversity conservation and sustainable use, thus strengthening sustainable forest management and fostering the forestry sector</w:t>
      </w:r>
      <w:r w:rsidR="00737747" w:rsidRPr="004B065E">
        <w:rPr>
          <w:rFonts w:ascii="Roboto" w:hAnsi="Roboto" w:cstheme="minorHAnsi"/>
          <w:b/>
          <w:bCs/>
          <w:u w:val="single"/>
        </w:rPr>
        <w:t>.</w:t>
      </w:r>
    </w:p>
    <w:p w14:paraId="44EE13A2" w14:textId="77777777" w:rsidR="00B526B5" w:rsidRPr="004B065E" w:rsidRDefault="00B526B5" w:rsidP="00103856">
      <w:pPr>
        <w:pStyle w:val="ListParagraph"/>
        <w:ind w:left="360" w:right="79" w:firstLine="0"/>
        <w:rPr>
          <w:rFonts w:ascii="Roboto" w:hAnsi="Roboto" w:cs="Calibri"/>
          <w:bCs/>
        </w:rPr>
      </w:pPr>
    </w:p>
    <w:p w14:paraId="6161EAFF" w14:textId="00E18339" w:rsidR="00103856" w:rsidRPr="004B065E" w:rsidRDefault="003C2FC6" w:rsidP="00DB5073">
      <w:pPr>
        <w:pStyle w:val="ListParagraph"/>
        <w:numPr>
          <w:ilvl w:val="0"/>
          <w:numId w:val="8"/>
        </w:numPr>
        <w:ind w:right="79"/>
        <w:rPr>
          <w:rFonts w:ascii="Roboto" w:hAnsi="Roboto" w:cs="Calibri"/>
          <w:bCs/>
        </w:rPr>
      </w:pPr>
      <w:r w:rsidRPr="004B065E">
        <w:rPr>
          <w:rFonts w:ascii="Roboto" w:hAnsi="Roboto" w:cs="Calibri"/>
          <w:bCs/>
        </w:rPr>
        <w:t xml:space="preserve">On the implementation of </w:t>
      </w:r>
      <w:r w:rsidRPr="004B065E">
        <w:rPr>
          <w:rFonts w:ascii="Roboto" w:hAnsi="Roboto" w:cs="Calibri"/>
          <w:bCs/>
          <w:u w:val="single"/>
        </w:rPr>
        <w:t>SDG 10 – Reduced inequalities</w:t>
      </w:r>
      <w:r w:rsidR="00103856" w:rsidRPr="004B065E">
        <w:rPr>
          <w:rFonts w:ascii="Roboto" w:hAnsi="Roboto" w:cs="Calibri"/>
          <w:bCs/>
        </w:rPr>
        <w:t xml:space="preserve">, </w:t>
      </w:r>
      <w:r w:rsidRPr="004B065E">
        <w:rPr>
          <w:rFonts w:ascii="Roboto" w:hAnsi="Roboto" w:cs="Calibri"/>
          <w:bCs/>
        </w:rPr>
        <w:t xml:space="preserve">the socio-economic distress resulting from the COVID-19 pandemic is now exacerbating and deepening pre-existing inequalities, exposing vulnerabilities in social, political, economic, and biodiversity systems, which are in turn amplifying the impacts of the pandemic. The degradation of ecosystems has different impacts at the macro and micro level. At the micro level, it leads to the erosion of the resource base and environmental services. Viewed from an </w:t>
      </w:r>
      <w:r w:rsidR="00103856" w:rsidRPr="004B065E">
        <w:rPr>
          <w:rFonts w:ascii="Roboto" w:hAnsi="Roboto" w:cs="Calibri"/>
          <w:bCs/>
        </w:rPr>
        <w:t>“</w:t>
      </w:r>
      <w:r w:rsidRPr="004B065E">
        <w:rPr>
          <w:rFonts w:ascii="Roboto" w:hAnsi="Roboto" w:cs="Calibri"/>
          <w:bCs/>
        </w:rPr>
        <w:t>equity</w:t>
      </w:r>
      <w:r w:rsidR="00103856" w:rsidRPr="004B065E">
        <w:rPr>
          <w:rFonts w:ascii="Roboto" w:hAnsi="Roboto" w:cs="Calibri"/>
          <w:bCs/>
        </w:rPr>
        <w:t>”</w:t>
      </w:r>
      <w:r w:rsidRPr="004B065E">
        <w:rPr>
          <w:rFonts w:ascii="Roboto" w:hAnsi="Roboto" w:cs="Calibri"/>
          <w:bCs/>
        </w:rPr>
        <w:t xml:space="preserve"> perspective, the poverty of their beneficiaries makes these ecosystem service losses even more significant as a proportion of their incomes and livelihoods</w:t>
      </w:r>
      <w:r w:rsidR="001D4D69" w:rsidRPr="004B065E">
        <w:rPr>
          <w:rStyle w:val="FootnoteReference"/>
          <w:rFonts w:ascii="Roboto" w:hAnsi="Roboto" w:cs="Calibri"/>
          <w:bCs/>
        </w:rPr>
        <w:footnoteReference w:id="18"/>
      </w:r>
      <w:r w:rsidRPr="004B065E">
        <w:rPr>
          <w:rFonts w:ascii="Roboto" w:hAnsi="Roboto" w:cs="Calibri"/>
          <w:bCs/>
        </w:rPr>
        <w:t>. Poverty, where it leads to degradation of natural capital to support needs, reduces the services generated by ecosystems which</w:t>
      </w:r>
      <w:r w:rsidR="00103856" w:rsidRPr="004B065E">
        <w:rPr>
          <w:rFonts w:ascii="Roboto" w:hAnsi="Roboto" w:cs="Calibri"/>
          <w:bCs/>
        </w:rPr>
        <w:t xml:space="preserve">, </w:t>
      </w:r>
      <w:r w:rsidRPr="004B065E">
        <w:rPr>
          <w:rFonts w:ascii="Roboto" w:hAnsi="Roboto" w:cs="Calibri"/>
          <w:bCs/>
        </w:rPr>
        <w:t>with lack of investment resources</w:t>
      </w:r>
      <w:r w:rsidR="00103856" w:rsidRPr="004B065E">
        <w:rPr>
          <w:rFonts w:ascii="Roboto" w:hAnsi="Roboto" w:cs="Calibri"/>
          <w:bCs/>
        </w:rPr>
        <w:t xml:space="preserve">, </w:t>
      </w:r>
      <w:r w:rsidRPr="004B065E">
        <w:rPr>
          <w:rFonts w:ascii="Roboto" w:hAnsi="Roboto" w:cs="Calibri"/>
          <w:bCs/>
        </w:rPr>
        <w:t xml:space="preserve">leads to more poverty, thus creating a vicious circle. </w:t>
      </w:r>
    </w:p>
    <w:p w14:paraId="0481134E" w14:textId="77777777" w:rsidR="00103856" w:rsidRPr="004B065E" w:rsidRDefault="00103856" w:rsidP="00103856">
      <w:pPr>
        <w:pStyle w:val="ListParagraph"/>
        <w:rPr>
          <w:rFonts w:ascii="Roboto" w:hAnsi="Roboto" w:cs="Calibri"/>
          <w:bCs/>
        </w:rPr>
      </w:pPr>
    </w:p>
    <w:p w14:paraId="7F931DB5" w14:textId="054DDC43" w:rsidR="00103856" w:rsidRPr="004B065E" w:rsidRDefault="003C2FC6" w:rsidP="00DB5073">
      <w:pPr>
        <w:pStyle w:val="ListParagraph"/>
        <w:numPr>
          <w:ilvl w:val="0"/>
          <w:numId w:val="8"/>
        </w:numPr>
        <w:ind w:right="79"/>
        <w:rPr>
          <w:rFonts w:ascii="Roboto" w:hAnsi="Roboto" w:cs="Calibri"/>
          <w:bCs/>
        </w:rPr>
      </w:pPr>
      <w:r w:rsidRPr="004B065E">
        <w:rPr>
          <w:rFonts w:ascii="Roboto" w:hAnsi="Roboto" w:cs="Calibri"/>
          <w:bCs/>
        </w:rPr>
        <w:t xml:space="preserve">Regarding </w:t>
      </w:r>
      <w:r w:rsidRPr="004B065E">
        <w:rPr>
          <w:rFonts w:ascii="Roboto" w:hAnsi="Roboto" w:cs="Calibri"/>
          <w:bCs/>
          <w:u w:val="single"/>
        </w:rPr>
        <w:t>SDG 12 -Sustainable consumption and production</w:t>
      </w:r>
      <w:r w:rsidRPr="004B065E">
        <w:rPr>
          <w:rFonts w:ascii="Roboto" w:hAnsi="Roboto" w:cs="Calibri"/>
          <w:bCs/>
        </w:rPr>
        <w:t xml:space="preserve">-, </w:t>
      </w:r>
      <w:r w:rsidRPr="004B065E">
        <w:rPr>
          <w:rFonts w:ascii="Roboto" w:hAnsi="Roboto" w:cstheme="minorHAnsi"/>
          <w:lang w:val="en"/>
        </w:rPr>
        <w:t xml:space="preserve">it </w:t>
      </w:r>
      <w:r w:rsidR="00103856" w:rsidRPr="004B065E">
        <w:rPr>
          <w:rFonts w:ascii="Roboto" w:hAnsi="Roboto" w:cstheme="minorHAnsi"/>
          <w:lang w:val="en"/>
        </w:rPr>
        <w:t xml:space="preserve">is </w:t>
      </w:r>
      <w:r w:rsidRPr="004B065E">
        <w:rPr>
          <w:rFonts w:ascii="Roboto" w:hAnsi="Roboto" w:cstheme="minorHAnsi"/>
          <w:lang w:val="en"/>
        </w:rPr>
        <w:t>clear that many zoonotic diseases such as COVID-19 are linked to unsustainable consumption and production practices.</w:t>
      </w:r>
      <w:r w:rsidRPr="004B065E">
        <w:rPr>
          <w:rFonts w:ascii="Roboto" w:hAnsi="Roboto" w:cstheme="minorHAnsi"/>
        </w:rPr>
        <w:t xml:space="preserve"> </w:t>
      </w:r>
      <w:r w:rsidR="00445655" w:rsidRPr="004B065E">
        <w:rPr>
          <w:rFonts w:ascii="Roboto" w:hAnsi="Roboto" w:cstheme="minorHAnsi"/>
          <w:b/>
          <w:bCs/>
          <w:u w:val="single"/>
        </w:rPr>
        <w:t xml:space="preserve">The pandemic is also causing a </w:t>
      </w:r>
      <w:r w:rsidR="009C5B64" w:rsidRPr="004B065E">
        <w:rPr>
          <w:rFonts w:ascii="Roboto" w:hAnsi="Roboto" w:cstheme="minorHAnsi"/>
          <w:b/>
          <w:bCs/>
          <w:u w:val="single"/>
        </w:rPr>
        <w:t>spike in hazardous waste, such as personal protective equipment, electronics and pharmaceuticals; masses of wastewater and massive use of detergents, disinfectants and antimicrobial solutions</w:t>
      </w:r>
      <w:r w:rsidR="009C5B64" w:rsidRPr="004B065E">
        <w:rPr>
          <w:rStyle w:val="FootnoteReference"/>
          <w:rFonts w:ascii="Roboto" w:hAnsi="Roboto" w:cstheme="minorHAnsi"/>
          <w:b/>
          <w:bCs/>
          <w:u w:val="single"/>
        </w:rPr>
        <w:footnoteReference w:id="19"/>
      </w:r>
      <w:r w:rsidR="00445655" w:rsidRPr="004B065E">
        <w:rPr>
          <w:rFonts w:ascii="Roboto" w:hAnsi="Roboto" w:cstheme="minorHAnsi"/>
          <w:b/>
          <w:bCs/>
          <w:u w:val="single"/>
        </w:rPr>
        <w:t>.</w:t>
      </w:r>
      <w:r w:rsidR="00445655" w:rsidRPr="004B065E">
        <w:rPr>
          <w:rFonts w:ascii="Roboto" w:hAnsi="Roboto" w:cstheme="minorHAnsi"/>
        </w:rPr>
        <w:t xml:space="preserve"> </w:t>
      </w:r>
      <w:r w:rsidRPr="004B065E">
        <w:rPr>
          <w:rFonts w:ascii="Roboto" w:hAnsi="Roboto" w:cs="Calibri"/>
          <w:bCs/>
        </w:rPr>
        <w:t>UNEA resolution 4/1 called to decouple economic growth from environmental degradation and primary resource consumption</w:t>
      </w:r>
      <w:r w:rsidRPr="004B065E">
        <w:rPr>
          <w:rStyle w:val="FootnoteReference"/>
          <w:rFonts w:ascii="Roboto" w:hAnsi="Roboto" w:cs="Calibri"/>
          <w:bCs/>
        </w:rPr>
        <w:footnoteReference w:id="20"/>
      </w:r>
      <w:r w:rsidRPr="004B065E">
        <w:rPr>
          <w:rFonts w:ascii="Roboto" w:hAnsi="Roboto" w:cs="Calibri"/>
          <w:bCs/>
        </w:rPr>
        <w:t xml:space="preserve"> and, in the context of post COVID-19 recovery as countries are looking to ‘build back better’, measuring capital stocks through wealth accounts will be imperative, with particular focus on reducing the degradation of ecosystem health which underpins natural capital.</w:t>
      </w:r>
    </w:p>
    <w:p w14:paraId="49E79ADF" w14:textId="77777777" w:rsidR="00103856" w:rsidRPr="004B065E" w:rsidRDefault="00103856" w:rsidP="00103856">
      <w:pPr>
        <w:pStyle w:val="ListParagraph"/>
        <w:rPr>
          <w:rFonts w:ascii="Roboto" w:hAnsi="Roboto" w:cs="Calibri"/>
          <w:bCs/>
        </w:rPr>
      </w:pPr>
    </w:p>
    <w:p w14:paraId="4BEC996B" w14:textId="425B5DB0" w:rsidR="003C2FC6" w:rsidRPr="004B065E" w:rsidRDefault="003C2FC6" w:rsidP="00DB5073">
      <w:pPr>
        <w:pStyle w:val="ListParagraph"/>
        <w:numPr>
          <w:ilvl w:val="0"/>
          <w:numId w:val="8"/>
        </w:numPr>
        <w:ind w:right="79"/>
        <w:rPr>
          <w:rFonts w:ascii="Roboto" w:hAnsi="Roboto" w:cs="Calibri"/>
          <w:bCs/>
        </w:rPr>
      </w:pPr>
      <w:r w:rsidRPr="004B065E">
        <w:rPr>
          <w:rFonts w:ascii="Roboto" w:hAnsi="Roboto" w:cs="Calibri"/>
          <w:bCs/>
        </w:rPr>
        <w:t xml:space="preserve">Regarding the implementation of </w:t>
      </w:r>
      <w:r w:rsidRPr="004B065E">
        <w:rPr>
          <w:rFonts w:ascii="Roboto" w:hAnsi="Roboto" w:cs="Calibri"/>
          <w:bCs/>
          <w:u w:val="single"/>
        </w:rPr>
        <w:t xml:space="preserve">SDG 13 </w:t>
      </w:r>
      <w:r w:rsidR="00103856" w:rsidRPr="004B065E">
        <w:rPr>
          <w:rFonts w:ascii="Roboto" w:hAnsi="Roboto" w:cs="Calibri"/>
          <w:bCs/>
          <w:u w:val="single"/>
        </w:rPr>
        <w:t xml:space="preserve">– </w:t>
      </w:r>
      <w:r w:rsidRPr="004B065E">
        <w:rPr>
          <w:rFonts w:ascii="Roboto" w:hAnsi="Roboto" w:cs="Calibri"/>
          <w:bCs/>
          <w:u w:val="single"/>
        </w:rPr>
        <w:t>Climate action</w:t>
      </w:r>
      <w:r w:rsidR="00103856" w:rsidRPr="004B065E">
        <w:rPr>
          <w:rFonts w:ascii="Roboto" w:hAnsi="Roboto" w:cs="Calibri"/>
          <w:bCs/>
        </w:rPr>
        <w:t xml:space="preserve">, </w:t>
      </w:r>
      <w:r w:rsidRPr="004B065E">
        <w:rPr>
          <w:rFonts w:ascii="Roboto" w:hAnsi="Roboto" w:cs="Calibri"/>
          <w:bCs/>
        </w:rPr>
        <w:t>the measures adopted to contain the spread of the virus have slowed economic activities and therefore led to a transitory reduction in GHG emissions worldwide. However, this is not caused by structural transformations and economic recovery might prompt emissions to pre-pandemic levels or even worse. This is why we need to recover better</w:t>
      </w:r>
      <w:r w:rsidR="005C74D1" w:rsidRPr="004B065E">
        <w:rPr>
          <w:rFonts w:ascii="Roboto" w:hAnsi="Roboto" w:cs="Calibri"/>
          <w:bCs/>
        </w:rPr>
        <w:t xml:space="preserve"> </w:t>
      </w:r>
      <w:r w:rsidR="005C74D1" w:rsidRPr="004B065E">
        <w:rPr>
          <w:rFonts w:ascii="Roboto" w:hAnsi="Roboto" w:cs="Calibri"/>
          <w:b/>
        </w:rPr>
        <w:sym w:font="Symbol" w:char="F05B"/>
      </w:r>
      <w:r w:rsidR="005C74D1" w:rsidRPr="004B065E">
        <w:rPr>
          <w:rFonts w:ascii="Roboto" w:hAnsi="Roboto" w:cs="Calibri"/>
          <w:b/>
        </w:rPr>
        <w:t>…</w:t>
      </w:r>
      <w:r w:rsidR="005C74D1" w:rsidRPr="004B065E">
        <w:rPr>
          <w:rFonts w:ascii="Roboto" w:hAnsi="Roboto" w:cs="Calibri"/>
          <w:b/>
        </w:rPr>
        <w:sym w:font="Symbol" w:char="F05D"/>
      </w:r>
      <w:r w:rsidRPr="004B065E">
        <w:rPr>
          <w:rFonts w:ascii="Roboto" w:hAnsi="Roboto" w:cs="Calibri"/>
          <w:bCs/>
        </w:rPr>
        <w:t>, making sure to mainstream environmental and sustainability criteria throughout all recovery policy measures</w:t>
      </w:r>
      <w:r w:rsidR="007423E2" w:rsidRPr="004B065E">
        <w:rPr>
          <w:rFonts w:ascii="Roboto" w:hAnsi="Roboto" w:cs="Calibri"/>
          <w:b/>
          <w:u w:val="single"/>
        </w:rPr>
        <w:t>, in accordance with national circumstances and capacities</w:t>
      </w:r>
      <w:r w:rsidRPr="004B065E">
        <w:rPr>
          <w:rFonts w:ascii="Roboto" w:hAnsi="Roboto" w:cs="Calibri"/>
          <w:b/>
          <w:u w:val="single"/>
        </w:rPr>
        <w:t xml:space="preserve">. </w:t>
      </w:r>
      <w:r w:rsidR="00445655" w:rsidRPr="004B065E">
        <w:rPr>
          <w:rFonts w:ascii="Roboto" w:hAnsi="Roboto" w:cs="Calibri"/>
          <w:b/>
          <w:u w:val="single"/>
        </w:rPr>
        <w:t>The COVID-19 crisis will only contribute to emission reductions if the economic recovery incorporates strong decarbonization.</w:t>
      </w:r>
      <w:r w:rsidR="00445655" w:rsidRPr="004B065E">
        <w:rPr>
          <w:rFonts w:ascii="Roboto" w:hAnsi="Roboto" w:cs="Calibri"/>
          <w:bCs/>
        </w:rPr>
        <w:t xml:space="preserve"> </w:t>
      </w:r>
      <w:r w:rsidRPr="004B065E">
        <w:rPr>
          <w:rFonts w:ascii="Roboto" w:hAnsi="Roboto" w:cs="Calibri"/>
          <w:bCs/>
        </w:rPr>
        <w:t xml:space="preserve">The impacts of climate change are right before us and COVID-19 has exacerbated these challenges particularly for </w:t>
      </w:r>
      <w:r w:rsidR="0093192E" w:rsidRPr="004B065E">
        <w:rPr>
          <w:rFonts w:ascii="Roboto" w:hAnsi="Roboto" w:cs="Calibri"/>
          <w:b/>
          <w:u w:val="single"/>
        </w:rPr>
        <w:t>the poorest and most vulnerable countries such as</w:t>
      </w:r>
      <w:r w:rsidR="00184BE9" w:rsidRPr="004B065E">
        <w:rPr>
          <w:rFonts w:ascii="Roboto" w:hAnsi="Roboto" w:cs="Calibri"/>
          <w:b/>
          <w:u w:val="single"/>
        </w:rPr>
        <w:t xml:space="preserve"> Least Developed Countries and Small </w:t>
      </w:r>
      <w:r w:rsidR="00205446" w:rsidRPr="004B065E">
        <w:rPr>
          <w:rFonts w:ascii="Roboto" w:hAnsi="Roboto" w:cs="Calibri"/>
          <w:b/>
          <w:u w:val="single"/>
        </w:rPr>
        <w:t xml:space="preserve">Developing </w:t>
      </w:r>
      <w:r w:rsidR="00184BE9" w:rsidRPr="004B065E">
        <w:rPr>
          <w:rFonts w:ascii="Roboto" w:hAnsi="Roboto" w:cs="Calibri"/>
          <w:b/>
          <w:u w:val="single"/>
        </w:rPr>
        <w:t>Island States</w:t>
      </w:r>
      <w:r w:rsidRPr="004B065E">
        <w:rPr>
          <w:rFonts w:ascii="Roboto" w:hAnsi="Roboto" w:cs="Calibri"/>
          <w:bCs/>
        </w:rPr>
        <w:t>: Cyclical changes in the climate require farmers and fishers to adjust in facing the uncertainties; rising sea levels require coastal and small island populations to persevere; increasing frequency of natural disasters, including floods and droughts, require people to stay alert, among other challenges. Decisive and ambitious action to combat climate change and biodiversity loss remain an urgent necessity.</w:t>
      </w:r>
    </w:p>
    <w:p w14:paraId="54BA2932" w14:textId="77777777" w:rsidR="003C2FC6" w:rsidRPr="004B065E" w:rsidRDefault="003C2FC6" w:rsidP="00103856">
      <w:pPr>
        <w:rPr>
          <w:rFonts w:ascii="Roboto" w:hAnsi="Roboto" w:cstheme="minorHAnsi"/>
          <w:sz w:val="22"/>
          <w:szCs w:val="22"/>
        </w:rPr>
      </w:pPr>
    </w:p>
    <w:sectPr w:rsidR="003C2FC6" w:rsidRPr="004B065E" w:rsidSect="007F2F86">
      <w:footerReference w:type="even" r:id="rId10"/>
      <w:footerReference w:type="default" r:id="rId11"/>
      <w:footerReference w:type="first" r:id="rId12"/>
      <w:pgSz w:w="12240" w:h="15840"/>
      <w:pgMar w:top="900" w:right="1342" w:bottom="1170" w:left="1440" w:header="720"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A3A38B" w14:textId="77777777" w:rsidR="00735899" w:rsidRDefault="00735899">
      <w:r>
        <w:separator/>
      </w:r>
    </w:p>
  </w:endnote>
  <w:endnote w:type="continuationSeparator" w:id="0">
    <w:p w14:paraId="0FB35B1C" w14:textId="77777777" w:rsidR="00735899" w:rsidRDefault="00735899">
      <w:r>
        <w:continuationSeparator/>
      </w:r>
    </w:p>
  </w:endnote>
  <w:endnote w:type="continuationNotice" w:id="1">
    <w:p w14:paraId="17C39966" w14:textId="77777777" w:rsidR="00735899" w:rsidRDefault="007358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09ED7" w14:textId="77777777" w:rsidR="009E1C28" w:rsidRDefault="009E1C28">
    <w:pPr>
      <w:spacing w:after="21" w:line="259" w:lineRule="auto"/>
      <w:ind w:right="96"/>
      <w:jc w:val="right"/>
    </w:pPr>
    <w:r>
      <w:rPr>
        <w:sz w:val="22"/>
      </w:rPr>
      <w:fldChar w:fldCharType="begin"/>
    </w:r>
    <w:r>
      <w:instrText xml:space="preserve"> PAGE   \* MERGEFORMAT </w:instrText>
    </w:r>
    <w:r>
      <w:rPr>
        <w:sz w:val="22"/>
      </w:rPr>
      <w:fldChar w:fldCharType="separate"/>
    </w:r>
    <w:r>
      <w:rPr>
        <w:rFonts w:ascii="Roboto" w:eastAsia="Roboto" w:hAnsi="Roboto" w:cs="Roboto"/>
        <w:sz w:val="18"/>
      </w:rPr>
      <w:t>1</w:t>
    </w:r>
    <w:r>
      <w:rPr>
        <w:rFonts w:ascii="Roboto" w:eastAsia="Roboto" w:hAnsi="Roboto" w:cs="Roboto"/>
        <w:sz w:val="18"/>
      </w:rPr>
      <w:fldChar w:fldCharType="end"/>
    </w:r>
    <w:r>
      <w:rPr>
        <w:rFonts w:ascii="Roboto" w:eastAsia="Roboto" w:hAnsi="Roboto" w:cs="Roboto"/>
        <w:sz w:val="18"/>
      </w:rPr>
      <w:t xml:space="preserve"> </w:t>
    </w:r>
  </w:p>
  <w:p w14:paraId="281A92C5" w14:textId="77777777" w:rsidR="009E1C28" w:rsidRDefault="009E1C28">
    <w:pPr>
      <w:spacing w:line="259" w:lineRule="auto"/>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3589C" w14:textId="3DC053A4" w:rsidR="009E1C28" w:rsidRPr="00FB7AA1" w:rsidRDefault="009E1C28">
    <w:pPr>
      <w:spacing w:after="21" w:line="259" w:lineRule="auto"/>
      <w:ind w:right="96"/>
      <w:jc w:val="right"/>
      <w:rPr>
        <w:rFonts w:ascii="Roboto" w:hAnsi="Roboto"/>
        <w:sz w:val="16"/>
        <w:szCs w:val="16"/>
      </w:rPr>
    </w:pPr>
    <w:r w:rsidRPr="00FB7AA1">
      <w:rPr>
        <w:rFonts w:ascii="Roboto" w:hAnsi="Roboto"/>
        <w:sz w:val="16"/>
        <w:szCs w:val="16"/>
      </w:rPr>
      <w:fldChar w:fldCharType="begin"/>
    </w:r>
    <w:r w:rsidRPr="00FB7AA1">
      <w:rPr>
        <w:rFonts w:ascii="Roboto" w:hAnsi="Roboto"/>
        <w:sz w:val="16"/>
        <w:szCs w:val="16"/>
      </w:rPr>
      <w:instrText xml:space="preserve"> PAGE   \* MERGEFORMAT </w:instrText>
    </w:r>
    <w:r w:rsidRPr="00FB7AA1">
      <w:rPr>
        <w:rFonts w:ascii="Roboto" w:hAnsi="Roboto"/>
        <w:sz w:val="16"/>
        <w:szCs w:val="16"/>
      </w:rPr>
      <w:fldChar w:fldCharType="separate"/>
    </w:r>
    <w:r w:rsidR="00CD102B" w:rsidRPr="00CD102B">
      <w:rPr>
        <w:rFonts w:ascii="Roboto" w:eastAsia="Roboto" w:hAnsi="Roboto" w:cs="Roboto"/>
        <w:noProof/>
        <w:sz w:val="16"/>
        <w:szCs w:val="16"/>
      </w:rPr>
      <w:t>7</w:t>
    </w:r>
    <w:r w:rsidRPr="00FB7AA1">
      <w:rPr>
        <w:rFonts w:ascii="Roboto" w:eastAsia="Roboto" w:hAnsi="Roboto" w:cs="Roboto"/>
        <w:sz w:val="16"/>
        <w:szCs w:val="16"/>
      </w:rPr>
      <w:fldChar w:fldCharType="end"/>
    </w:r>
    <w:r w:rsidRPr="00FB7AA1">
      <w:rPr>
        <w:rFonts w:ascii="Roboto" w:eastAsia="Roboto" w:hAnsi="Roboto" w:cs="Roboto"/>
        <w:sz w:val="16"/>
        <w:szCs w:val="16"/>
      </w:rPr>
      <w:t xml:space="preserve"> </w:t>
    </w:r>
  </w:p>
  <w:p w14:paraId="0BDB35D0" w14:textId="77777777" w:rsidR="009E1C28" w:rsidRDefault="009E1C28">
    <w:pPr>
      <w:spacing w:line="259" w:lineRule="auto"/>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111FEC" w14:textId="77777777" w:rsidR="009E1C28" w:rsidRDefault="009E1C28">
    <w:pPr>
      <w:spacing w:after="21" w:line="259" w:lineRule="auto"/>
      <w:ind w:right="96"/>
      <w:jc w:val="right"/>
    </w:pPr>
    <w:r>
      <w:rPr>
        <w:sz w:val="22"/>
      </w:rPr>
      <w:fldChar w:fldCharType="begin"/>
    </w:r>
    <w:r>
      <w:instrText xml:space="preserve"> PAGE   \* MERGEFORMAT </w:instrText>
    </w:r>
    <w:r>
      <w:rPr>
        <w:sz w:val="22"/>
      </w:rPr>
      <w:fldChar w:fldCharType="separate"/>
    </w:r>
    <w:r>
      <w:rPr>
        <w:rFonts w:ascii="Roboto" w:eastAsia="Roboto" w:hAnsi="Roboto" w:cs="Roboto"/>
        <w:sz w:val="18"/>
      </w:rPr>
      <w:t>1</w:t>
    </w:r>
    <w:r>
      <w:rPr>
        <w:rFonts w:ascii="Roboto" w:eastAsia="Roboto" w:hAnsi="Roboto" w:cs="Roboto"/>
        <w:sz w:val="18"/>
      </w:rPr>
      <w:fldChar w:fldCharType="end"/>
    </w:r>
    <w:r>
      <w:rPr>
        <w:rFonts w:ascii="Roboto" w:eastAsia="Roboto" w:hAnsi="Roboto" w:cs="Roboto"/>
        <w:sz w:val="18"/>
      </w:rPr>
      <w:t xml:space="preserve"> </w:t>
    </w:r>
  </w:p>
  <w:p w14:paraId="28025928" w14:textId="77777777" w:rsidR="009E1C28" w:rsidRDefault="009E1C28">
    <w:pPr>
      <w:spacing w:line="259" w:lineRule="auto"/>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6C6138" w14:textId="77777777" w:rsidR="00735899" w:rsidRDefault="00735899">
      <w:pPr>
        <w:spacing w:line="259" w:lineRule="auto"/>
      </w:pPr>
      <w:r>
        <w:separator/>
      </w:r>
    </w:p>
  </w:footnote>
  <w:footnote w:type="continuationSeparator" w:id="0">
    <w:p w14:paraId="2394ED2C" w14:textId="77777777" w:rsidR="00735899" w:rsidRDefault="00735899">
      <w:pPr>
        <w:spacing w:line="259" w:lineRule="auto"/>
      </w:pPr>
      <w:r>
        <w:continuationSeparator/>
      </w:r>
    </w:p>
  </w:footnote>
  <w:footnote w:type="continuationNotice" w:id="1">
    <w:p w14:paraId="0523E94B" w14:textId="77777777" w:rsidR="00735899" w:rsidRDefault="00735899"/>
  </w:footnote>
  <w:footnote w:id="2">
    <w:p w14:paraId="6EF198BA" w14:textId="4EC6846B" w:rsidR="0014229E" w:rsidRPr="001D67DF" w:rsidRDefault="0014229E">
      <w:pPr>
        <w:pStyle w:val="FootnoteText"/>
      </w:pPr>
      <w:r w:rsidRPr="001D67DF">
        <w:rPr>
          <w:rStyle w:val="FootnoteReference"/>
        </w:rPr>
        <w:footnoteRef/>
      </w:r>
      <w:r w:rsidRPr="001D67DF">
        <w:t xml:space="preserve"> Available here: </w:t>
      </w:r>
      <w:hyperlink r:id="rId1" w:history="1">
        <w:r w:rsidRPr="001D67DF">
          <w:rPr>
            <w:rStyle w:val="Hyperlink"/>
          </w:rPr>
          <w:t>https://papersmart.unon.org/resolution/unea3</w:t>
        </w:r>
      </w:hyperlink>
      <w:r w:rsidRPr="001D67DF">
        <w:t xml:space="preserve"> </w:t>
      </w:r>
    </w:p>
  </w:footnote>
  <w:footnote w:id="3">
    <w:p w14:paraId="08EB662B" w14:textId="77777777" w:rsidR="00C1589B" w:rsidRPr="00F15B2A" w:rsidRDefault="00C1589B" w:rsidP="00C1589B">
      <w:pPr>
        <w:pStyle w:val="FootnoteText"/>
      </w:pPr>
      <w:r>
        <w:rPr>
          <w:rStyle w:val="FootnoteReference"/>
        </w:rPr>
        <w:footnoteRef/>
      </w:r>
      <w:r>
        <w:t xml:space="preserve"> Available here: </w:t>
      </w:r>
      <w:hyperlink r:id="rId2" w:history="1">
        <w:r w:rsidRPr="00EC1D0A">
          <w:rPr>
            <w:rStyle w:val="Hyperlink"/>
          </w:rPr>
          <w:t>https://www.unep.org/covid-19</w:t>
        </w:r>
      </w:hyperlink>
      <w:r>
        <w:t xml:space="preserve"> </w:t>
      </w:r>
    </w:p>
  </w:footnote>
  <w:footnote w:id="4">
    <w:p w14:paraId="11DF7C58" w14:textId="0A026233" w:rsidR="00C1589B" w:rsidRPr="00C1589B" w:rsidRDefault="00C1589B">
      <w:pPr>
        <w:pStyle w:val="FootnoteText"/>
      </w:pPr>
      <w:r>
        <w:rPr>
          <w:rStyle w:val="FootnoteReference"/>
        </w:rPr>
        <w:footnoteRef/>
      </w:r>
      <w:r>
        <w:t xml:space="preserve"> Available here: </w:t>
      </w:r>
      <w:hyperlink r:id="rId3" w:history="1">
        <w:r w:rsidRPr="006338D5">
          <w:rPr>
            <w:rStyle w:val="Hyperlink"/>
          </w:rPr>
          <w:t>https://www.unep.org/environmentassembly/pre-session-documents-unea-5</w:t>
        </w:r>
      </w:hyperlink>
      <w:r>
        <w:t xml:space="preserve"> </w:t>
      </w:r>
    </w:p>
  </w:footnote>
  <w:footnote w:id="5">
    <w:p w14:paraId="7C3E6D51" w14:textId="3BEF89CF" w:rsidR="0014229E" w:rsidRPr="001D67DF" w:rsidRDefault="0014229E">
      <w:pPr>
        <w:pStyle w:val="FootnoteText"/>
      </w:pPr>
      <w:r w:rsidRPr="001D67DF">
        <w:rPr>
          <w:rStyle w:val="FootnoteReference"/>
        </w:rPr>
        <w:footnoteRef/>
      </w:r>
      <w:r w:rsidRPr="001D67DF">
        <w:t xml:space="preserve"> Available here: </w:t>
      </w:r>
      <w:hyperlink r:id="rId4" w:history="1">
        <w:r w:rsidRPr="001D67DF">
          <w:rPr>
            <w:rStyle w:val="Hyperlink"/>
          </w:rPr>
          <w:t>https://papersmart.unon.org/resolution/unea3</w:t>
        </w:r>
      </w:hyperlink>
      <w:r w:rsidRPr="001D67DF">
        <w:t xml:space="preserve"> </w:t>
      </w:r>
    </w:p>
  </w:footnote>
  <w:footnote w:id="6">
    <w:p w14:paraId="087A7C94" w14:textId="7A656C75" w:rsidR="009E1A0C" w:rsidRPr="001D67DF" w:rsidRDefault="009E1A0C">
      <w:pPr>
        <w:pStyle w:val="FootnoteText"/>
      </w:pPr>
      <w:r w:rsidRPr="001D67DF">
        <w:rPr>
          <w:rStyle w:val="FootnoteReference"/>
        </w:rPr>
        <w:footnoteRef/>
      </w:r>
      <w:r w:rsidRPr="001D67DF">
        <w:t xml:space="preserve"> Available here: </w:t>
      </w:r>
      <w:hyperlink r:id="rId5" w:history="1">
        <w:r w:rsidRPr="001D67DF">
          <w:rPr>
            <w:rStyle w:val="Hyperlink"/>
          </w:rPr>
          <w:t>https://undocs.org/A/RES/73/284</w:t>
        </w:r>
      </w:hyperlink>
      <w:r w:rsidRPr="001D67DF">
        <w:t xml:space="preserve"> </w:t>
      </w:r>
    </w:p>
  </w:footnote>
  <w:footnote w:id="7">
    <w:p w14:paraId="7125071B" w14:textId="7E631C90" w:rsidR="00D228C6" w:rsidRPr="001D67DF" w:rsidRDefault="00D228C6">
      <w:pPr>
        <w:pStyle w:val="FootnoteText"/>
      </w:pPr>
      <w:r w:rsidRPr="001D67DF">
        <w:rPr>
          <w:rStyle w:val="FootnoteReference"/>
        </w:rPr>
        <w:footnoteRef/>
      </w:r>
      <w:r w:rsidRPr="001D67DF">
        <w:t xml:space="preserve"> See: </w:t>
      </w:r>
      <w:hyperlink r:id="rId6" w:history="1">
        <w:r w:rsidRPr="001D67DF">
          <w:rPr>
            <w:rStyle w:val="Hyperlink"/>
          </w:rPr>
          <w:t>https://www.un.org/en/coronavirus/financing-development</w:t>
        </w:r>
      </w:hyperlink>
      <w:r w:rsidRPr="001D67DF">
        <w:t xml:space="preserve"> </w:t>
      </w:r>
    </w:p>
  </w:footnote>
  <w:footnote w:id="8">
    <w:p w14:paraId="4D5F3C80" w14:textId="77777777" w:rsidR="001D67DF" w:rsidRPr="001D67DF" w:rsidRDefault="001D67DF" w:rsidP="001D67DF">
      <w:pPr>
        <w:pStyle w:val="FootnoteText"/>
      </w:pPr>
      <w:r w:rsidRPr="001D67DF">
        <w:rPr>
          <w:rStyle w:val="FootnoteReference"/>
        </w:rPr>
        <w:footnoteRef/>
      </w:r>
      <w:r w:rsidRPr="001D67DF">
        <w:t xml:space="preserve"> See: </w:t>
      </w:r>
      <w:hyperlink r:id="rId7" w:history="1">
        <w:r w:rsidRPr="001D67DF">
          <w:rPr>
            <w:rStyle w:val="Hyperlink"/>
            <w:kern w:val="36"/>
            <w:lang w:eastAsia="en-US"/>
          </w:rPr>
          <w:t>https://platform2020redesign.org/</w:t>
        </w:r>
      </w:hyperlink>
      <w:r w:rsidRPr="001D67DF">
        <w:rPr>
          <w:color w:val="auto"/>
          <w:kern w:val="36"/>
          <w:lang w:eastAsia="en-US"/>
        </w:rPr>
        <w:t xml:space="preserve"> </w:t>
      </w:r>
    </w:p>
  </w:footnote>
  <w:footnote w:id="9">
    <w:p w14:paraId="46C457D2" w14:textId="6B5BA30D" w:rsidR="001D67DF" w:rsidRPr="001D67DF" w:rsidRDefault="001D67DF">
      <w:pPr>
        <w:pStyle w:val="FootnoteText"/>
      </w:pPr>
      <w:r w:rsidRPr="001D67DF">
        <w:rPr>
          <w:rStyle w:val="FootnoteReference"/>
        </w:rPr>
        <w:footnoteRef/>
      </w:r>
      <w:r w:rsidRPr="001D67DF">
        <w:t xml:space="preserve"> </w:t>
      </w:r>
      <w:r w:rsidR="0018590A">
        <w:t xml:space="preserve">See: </w:t>
      </w:r>
      <w:hyperlink r:id="rId8" w:history="1">
        <w:r w:rsidR="0018590A" w:rsidRPr="00AD744E">
          <w:rPr>
            <w:rStyle w:val="Hyperlink"/>
          </w:rPr>
          <w:t>https://www.un-page.org/</w:t>
        </w:r>
      </w:hyperlink>
      <w:r w:rsidRPr="001D67DF">
        <w:t xml:space="preserve"> </w:t>
      </w:r>
    </w:p>
  </w:footnote>
  <w:footnote w:id="10">
    <w:p w14:paraId="1FAF4DE7" w14:textId="04523100" w:rsidR="009E1C28" w:rsidRPr="001D67DF" w:rsidRDefault="009E1C28" w:rsidP="005C2E29">
      <w:pPr>
        <w:pStyle w:val="FootnoteText"/>
        <w:jc w:val="left"/>
      </w:pPr>
      <w:r w:rsidRPr="001D67DF">
        <w:rPr>
          <w:rStyle w:val="FootnoteReference"/>
        </w:rPr>
        <w:footnoteRef/>
      </w:r>
      <w:r w:rsidRPr="001D67DF">
        <w:t xml:space="preserve"> </w:t>
      </w:r>
      <w:r w:rsidR="005C2E29">
        <w:rPr>
          <w:bCs/>
        </w:rPr>
        <w:t xml:space="preserve">Available here: </w:t>
      </w:r>
      <w:hyperlink r:id="rId9" w:history="1">
        <w:r w:rsidR="005C2E29" w:rsidRPr="00AD744E">
          <w:rPr>
            <w:rStyle w:val="Hyperlink"/>
            <w:bCs/>
          </w:rPr>
          <w:t>https://www.unep.org/environmentassembly/proceedings-report-ministerial-declaration-resolutions-and-decisions-unea-4</w:t>
        </w:r>
      </w:hyperlink>
      <w:r w:rsidR="005C2E29">
        <w:rPr>
          <w:bCs/>
        </w:rPr>
        <w:t xml:space="preserve"> </w:t>
      </w:r>
    </w:p>
  </w:footnote>
  <w:footnote w:id="11">
    <w:p w14:paraId="65C224D9" w14:textId="7D3773A6" w:rsidR="009E1C28" w:rsidRPr="0018590A" w:rsidRDefault="009E1C28" w:rsidP="0018590A">
      <w:pPr>
        <w:pStyle w:val="FootnoteText"/>
        <w:jc w:val="left"/>
      </w:pPr>
      <w:r w:rsidRPr="0018590A">
        <w:rPr>
          <w:rStyle w:val="FootnoteReference"/>
        </w:rPr>
        <w:footnoteRef/>
      </w:r>
      <w:r w:rsidRPr="0018590A">
        <w:t xml:space="preserve"> </w:t>
      </w:r>
      <w:r w:rsidR="0018590A" w:rsidRPr="0018590A">
        <w:t xml:space="preserve">Available here: </w:t>
      </w:r>
      <w:hyperlink r:id="rId10" w:history="1">
        <w:r w:rsidR="0018590A" w:rsidRPr="00AD744E">
          <w:rPr>
            <w:rStyle w:val="Hyperlink"/>
          </w:rPr>
          <w:t>https://www.unep.org/environmentassembly/proceedings-report-ministerial-declaration-resolutions-and-decisions-unea-4</w:t>
        </w:r>
      </w:hyperlink>
      <w:r w:rsidR="0018590A">
        <w:t xml:space="preserve"> </w:t>
      </w:r>
    </w:p>
  </w:footnote>
  <w:footnote w:id="12">
    <w:p w14:paraId="3B1F2DD0" w14:textId="67D53C3A" w:rsidR="009B2500" w:rsidRDefault="009B2500">
      <w:pPr>
        <w:pStyle w:val="FootnoteText"/>
      </w:pPr>
      <w:r>
        <w:rPr>
          <w:rStyle w:val="FootnoteReference"/>
        </w:rPr>
        <w:footnoteRef/>
      </w:r>
      <w:r>
        <w:t xml:space="preserve"> Available here: </w:t>
      </w:r>
      <w:hyperlink r:id="rId11" w:history="1">
        <w:r w:rsidR="00693915" w:rsidRPr="00804A39">
          <w:rPr>
            <w:rStyle w:val="Hyperlink"/>
          </w:rPr>
          <w:t>https://www.factipanel.org/</w:t>
        </w:r>
      </w:hyperlink>
    </w:p>
    <w:p w14:paraId="7FC5BAC9" w14:textId="77777777" w:rsidR="00693915" w:rsidRPr="009B2500" w:rsidRDefault="00693915">
      <w:pPr>
        <w:pStyle w:val="FootnoteText"/>
      </w:pPr>
    </w:p>
  </w:footnote>
  <w:footnote w:id="13">
    <w:p w14:paraId="4EC68EA3" w14:textId="5AA7B27F" w:rsidR="003C2FC6" w:rsidRPr="001D67DF" w:rsidRDefault="003C2FC6" w:rsidP="003C2FC6">
      <w:pPr>
        <w:pStyle w:val="FootnoteText"/>
        <w:rPr>
          <w:sz w:val="16"/>
          <w:szCs w:val="16"/>
        </w:rPr>
      </w:pPr>
      <w:r w:rsidRPr="001D67DF">
        <w:rPr>
          <w:rStyle w:val="FootnoteReference"/>
          <w:sz w:val="16"/>
          <w:szCs w:val="16"/>
        </w:rPr>
        <w:footnoteRef/>
      </w:r>
      <w:r w:rsidRPr="001D67DF">
        <w:rPr>
          <w:sz w:val="16"/>
          <w:szCs w:val="16"/>
        </w:rPr>
        <w:t xml:space="preserve"> The HLPF in 2021 will discuss Sustainable Development Goals 1 on no poverty, 2 on zero hunger, 3 on good health and well-being, 8 on decent work and economic growth, 10 on reduced inequalities, 12 on responsible consumption and production, 13 on climate action, 16 on peace, justice and strong institutions, and 17 on partnerships in depth</w:t>
      </w:r>
      <w:r w:rsidR="00103856">
        <w:rPr>
          <w:sz w:val="16"/>
          <w:szCs w:val="16"/>
        </w:rPr>
        <w:t>-</w:t>
      </w:r>
    </w:p>
  </w:footnote>
  <w:footnote w:id="14">
    <w:p w14:paraId="325AEB37" w14:textId="77777777" w:rsidR="003C2FC6" w:rsidRPr="001D67DF" w:rsidRDefault="003C2FC6" w:rsidP="003C2FC6">
      <w:pPr>
        <w:pStyle w:val="FootnoteText"/>
        <w:rPr>
          <w:sz w:val="16"/>
          <w:szCs w:val="16"/>
          <w:lang w:val="es-ES"/>
        </w:rPr>
      </w:pPr>
      <w:r w:rsidRPr="001D67DF">
        <w:rPr>
          <w:rStyle w:val="FootnoteReference"/>
          <w:sz w:val="16"/>
          <w:szCs w:val="16"/>
        </w:rPr>
        <w:footnoteRef/>
      </w:r>
      <w:r w:rsidRPr="001D67DF">
        <w:rPr>
          <w:sz w:val="16"/>
          <w:szCs w:val="16"/>
        </w:rPr>
        <w:t xml:space="preserve"> UNEA Resolution 3/4. Environment and Health. </w:t>
      </w:r>
      <w:r w:rsidRPr="001D67DF">
        <w:rPr>
          <w:sz w:val="16"/>
          <w:szCs w:val="16"/>
          <w:lang w:val="es-ES"/>
        </w:rPr>
        <w:t>Para, 2,</w:t>
      </w:r>
    </w:p>
  </w:footnote>
  <w:footnote w:id="15">
    <w:p w14:paraId="64FE7B50" w14:textId="77777777" w:rsidR="003C2FC6" w:rsidRPr="001D67DF" w:rsidRDefault="003C2FC6" w:rsidP="003C2FC6">
      <w:pPr>
        <w:pStyle w:val="FootnoteText"/>
        <w:rPr>
          <w:sz w:val="16"/>
          <w:szCs w:val="16"/>
          <w:lang w:val="es-ES"/>
        </w:rPr>
      </w:pPr>
      <w:r w:rsidRPr="001D67DF">
        <w:rPr>
          <w:rStyle w:val="FootnoteReference"/>
          <w:sz w:val="16"/>
          <w:szCs w:val="16"/>
        </w:rPr>
        <w:footnoteRef/>
      </w:r>
      <w:r w:rsidRPr="001D67DF">
        <w:rPr>
          <w:sz w:val="16"/>
          <w:szCs w:val="16"/>
          <w:lang w:val="es-ES"/>
        </w:rPr>
        <w:t xml:space="preserve"> https://www.un.org/development/desa/en/news/policy/wesp-mid-2020-report.html</w:t>
      </w:r>
    </w:p>
  </w:footnote>
  <w:footnote w:id="16">
    <w:p w14:paraId="11CDA034" w14:textId="77777777" w:rsidR="003C2FC6" w:rsidRPr="001D67DF" w:rsidRDefault="003C2FC6" w:rsidP="003C2FC6">
      <w:pPr>
        <w:pStyle w:val="FootnoteText"/>
        <w:rPr>
          <w:sz w:val="16"/>
          <w:szCs w:val="16"/>
        </w:rPr>
      </w:pPr>
      <w:r w:rsidRPr="001D67DF">
        <w:rPr>
          <w:rStyle w:val="FootnoteReference"/>
          <w:sz w:val="16"/>
          <w:szCs w:val="16"/>
        </w:rPr>
        <w:footnoteRef/>
      </w:r>
      <w:r w:rsidRPr="001D67DF">
        <w:rPr>
          <w:sz w:val="16"/>
          <w:szCs w:val="16"/>
        </w:rPr>
        <w:t xml:space="preserve"> UNWTO. Tourism and COVID-19 Unprecedented Impacts. Available at: https://www.unwto.org/tourism-and-covid-19-unprecedented-economic-impacts</w:t>
      </w:r>
    </w:p>
  </w:footnote>
  <w:footnote w:id="17">
    <w:p w14:paraId="1887B333" w14:textId="075302DD" w:rsidR="003C2FC6" w:rsidRPr="001D67DF" w:rsidRDefault="003C2FC6" w:rsidP="003C2FC6">
      <w:pPr>
        <w:jc w:val="both"/>
        <w:rPr>
          <w:sz w:val="16"/>
          <w:szCs w:val="16"/>
          <w:lang w:val="fr-FR"/>
        </w:rPr>
      </w:pPr>
      <w:r w:rsidRPr="001D67DF">
        <w:rPr>
          <w:rStyle w:val="FootnoteReference"/>
          <w:sz w:val="16"/>
          <w:szCs w:val="16"/>
        </w:rPr>
        <w:footnoteRef/>
      </w:r>
      <w:r w:rsidRPr="001D67DF">
        <w:rPr>
          <w:sz w:val="16"/>
          <w:szCs w:val="16"/>
        </w:rPr>
        <w:t xml:space="preserve"> See, United Nations Environment Programme (2020). 2020 Global Status Report for Buildings and Construction: Towards a Zero-emission, Efficient and Resilient Buildings and Construction Sector. </w:t>
      </w:r>
      <w:r w:rsidRPr="001D67DF">
        <w:rPr>
          <w:sz w:val="16"/>
          <w:szCs w:val="16"/>
          <w:lang w:val="fr-FR"/>
        </w:rPr>
        <w:t xml:space="preserve">Nairobi. </w:t>
      </w:r>
      <w:proofErr w:type="spellStart"/>
      <w:r w:rsidRPr="001D67DF">
        <w:rPr>
          <w:sz w:val="16"/>
          <w:szCs w:val="16"/>
          <w:lang w:val="fr-FR"/>
        </w:rPr>
        <w:t>Available</w:t>
      </w:r>
      <w:proofErr w:type="spellEnd"/>
      <w:r w:rsidR="00103856">
        <w:rPr>
          <w:sz w:val="16"/>
          <w:szCs w:val="16"/>
          <w:lang w:val="fr-FR"/>
        </w:rPr>
        <w:t xml:space="preserve"> </w:t>
      </w:r>
      <w:proofErr w:type="spellStart"/>
      <w:r w:rsidR="00103856">
        <w:rPr>
          <w:sz w:val="16"/>
          <w:szCs w:val="16"/>
          <w:lang w:val="fr-FR"/>
        </w:rPr>
        <w:t>here</w:t>
      </w:r>
      <w:proofErr w:type="spellEnd"/>
      <w:r w:rsidRPr="001D67DF">
        <w:rPr>
          <w:sz w:val="16"/>
          <w:szCs w:val="16"/>
          <w:lang w:val="fr-FR"/>
        </w:rPr>
        <w:t>: https://globalabc.org/sites/default/files/inline-files/2020%20Buildings%20GSR_FULL%20REPORT.pdf</w:t>
      </w:r>
    </w:p>
  </w:footnote>
  <w:footnote w:id="18">
    <w:p w14:paraId="6673D927" w14:textId="2BCF7226" w:rsidR="001D4D69" w:rsidRPr="001D4D69" w:rsidRDefault="001D4D69">
      <w:pPr>
        <w:pStyle w:val="FootnoteText"/>
        <w:rPr>
          <w:sz w:val="16"/>
          <w:szCs w:val="16"/>
        </w:rPr>
      </w:pPr>
      <w:r w:rsidRPr="001D4D69">
        <w:rPr>
          <w:rStyle w:val="FootnoteReference"/>
          <w:sz w:val="16"/>
          <w:szCs w:val="16"/>
        </w:rPr>
        <w:footnoteRef/>
      </w:r>
      <w:r w:rsidRPr="001D4D69">
        <w:rPr>
          <w:sz w:val="16"/>
          <w:szCs w:val="16"/>
        </w:rPr>
        <w:t xml:space="preserve"> Ten Brink, P (Editor). The Economics of Ecosystems and Biodiversity in National and International Policy</w:t>
      </w:r>
      <w:r>
        <w:rPr>
          <w:sz w:val="16"/>
          <w:szCs w:val="16"/>
        </w:rPr>
        <w:t xml:space="preserve"> </w:t>
      </w:r>
      <w:r w:rsidRPr="001D4D69">
        <w:rPr>
          <w:sz w:val="16"/>
          <w:szCs w:val="16"/>
        </w:rPr>
        <w:t>Making. UNEP (2011).</w:t>
      </w:r>
    </w:p>
  </w:footnote>
  <w:footnote w:id="19">
    <w:p w14:paraId="17079AD5" w14:textId="6E066F10" w:rsidR="009C5B64" w:rsidRPr="009C5B64" w:rsidRDefault="009C5B64">
      <w:pPr>
        <w:pStyle w:val="FootnoteText"/>
        <w:rPr>
          <w:sz w:val="16"/>
          <w:szCs w:val="16"/>
        </w:rPr>
      </w:pPr>
      <w:r w:rsidRPr="009C5B64">
        <w:rPr>
          <w:rStyle w:val="FootnoteReference"/>
          <w:sz w:val="16"/>
          <w:szCs w:val="16"/>
        </w:rPr>
        <w:footnoteRef/>
      </w:r>
      <w:r w:rsidRPr="009C5B64">
        <w:rPr>
          <w:sz w:val="16"/>
          <w:szCs w:val="16"/>
        </w:rPr>
        <w:t xml:space="preserve"> UNEP</w:t>
      </w:r>
      <w:r>
        <w:rPr>
          <w:sz w:val="16"/>
          <w:szCs w:val="16"/>
        </w:rPr>
        <w:t xml:space="preserve"> (2020)</w:t>
      </w:r>
      <w:r w:rsidRPr="009C5B64">
        <w:rPr>
          <w:sz w:val="16"/>
          <w:szCs w:val="16"/>
        </w:rPr>
        <w:t>. Working with the Environment to Protect People: UNEP´s COVID-19 response.</w:t>
      </w:r>
    </w:p>
  </w:footnote>
  <w:footnote w:id="20">
    <w:p w14:paraId="28F269DF" w14:textId="77777777" w:rsidR="003C2FC6" w:rsidRPr="001D67DF" w:rsidRDefault="003C2FC6" w:rsidP="003C2FC6">
      <w:pPr>
        <w:pStyle w:val="FootnoteText"/>
        <w:rPr>
          <w:sz w:val="16"/>
          <w:szCs w:val="16"/>
        </w:rPr>
      </w:pPr>
      <w:r w:rsidRPr="001D67DF">
        <w:rPr>
          <w:rStyle w:val="FootnoteReference"/>
          <w:sz w:val="16"/>
          <w:szCs w:val="16"/>
        </w:rPr>
        <w:footnoteRef/>
      </w:r>
      <w:r w:rsidRPr="001D67DF">
        <w:rPr>
          <w:sz w:val="16"/>
          <w:szCs w:val="16"/>
        </w:rPr>
        <w:t xml:space="preserve"> Operative paragraph 1. </w:t>
      </w:r>
      <w:r w:rsidRPr="001D67DF">
        <w:rPr>
          <w:bCs/>
          <w:sz w:val="16"/>
          <w:szCs w:val="16"/>
        </w:rPr>
        <w:t>UNEA resolution 4/1, “Innovative pathways to achieve sustainable consumption and production”.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B7A25"/>
    <w:multiLevelType w:val="hybridMultilevel"/>
    <w:tmpl w:val="5C9C358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E92244"/>
    <w:multiLevelType w:val="hybridMultilevel"/>
    <w:tmpl w:val="63786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B47A49"/>
    <w:multiLevelType w:val="hybridMultilevel"/>
    <w:tmpl w:val="385EB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DA32D3"/>
    <w:multiLevelType w:val="hybridMultilevel"/>
    <w:tmpl w:val="027245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B396817"/>
    <w:multiLevelType w:val="hybridMultilevel"/>
    <w:tmpl w:val="B60A1A2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1C4F77"/>
    <w:multiLevelType w:val="hybridMultilevel"/>
    <w:tmpl w:val="245E7E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0632CE"/>
    <w:multiLevelType w:val="hybridMultilevel"/>
    <w:tmpl w:val="B60A1A2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1868B6"/>
    <w:multiLevelType w:val="hybridMultilevel"/>
    <w:tmpl w:val="93F2207E"/>
    <w:lvl w:ilvl="0" w:tplc="0409000F">
      <w:start w:val="1"/>
      <w:numFmt w:val="decimal"/>
      <w:lvlText w:val="%1."/>
      <w:lvlJc w:val="left"/>
      <w:pPr>
        <w:ind w:left="360" w:hanging="360"/>
      </w:pPr>
      <w:rPr>
        <w:rFonts w:hint="default"/>
      </w:rPr>
    </w:lvl>
    <w:lvl w:ilvl="1" w:tplc="04090001">
      <w:start w:val="1"/>
      <w:numFmt w:val="bullet"/>
      <w:lvlText w:val=""/>
      <w:lvlJc w:val="left"/>
      <w:pPr>
        <w:ind w:left="725"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3"/>
  </w:num>
  <w:num w:numId="4">
    <w:abstractNumId w:val="7"/>
  </w:num>
  <w:num w:numId="5">
    <w:abstractNumId w:val="2"/>
  </w:num>
  <w:num w:numId="6">
    <w:abstractNumId w:val="1"/>
  </w:num>
  <w:num w:numId="7">
    <w:abstractNumId w:val="4"/>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8E1"/>
    <w:rsid w:val="0000135F"/>
    <w:rsid w:val="000032C0"/>
    <w:rsid w:val="00005C00"/>
    <w:rsid w:val="00015328"/>
    <w:rsid w:val="00016728"/>
    <w:rsid w:val="00016FD6"/>
    <w:rsid w:val="000207E2"/>
    <w:rsid w:val="00021C23"/>
    <w:rsid w:val="00032952"/>
    <w:rsid w:val="00032BD9"/>
    <w:rsid w:val="0003756C"/>
    <w:rsid w:val="00037962"/>
    <w:rsid w:val="0004036B"/>
    <w:rsid w:val="00040CDA"/>
    <w:rsid w:val="00044AFE"/>
    <w:rsid w:val="000463E7"/>
    <w:rsid w:val="000470C2"/>
    <w:rsid w:val="0005088D"/>
    <w:rsid w:val="00052DAE"/>
    <w:rsid w:val="00055AC6"/>
    <w:rsid w:val="00056394"/>
    <w:rsid w:val="00056A1E"/>
    <w:rsid w:val="00061089"/>
    <w:rsid w:val="000612B3"/>
    <w:rsid w:val="00063665"/>
    <w:rsid w:val="00065C37"/>
    <w:rsid w:val="000669F4"/>
    <w:rsid w:val="000670C6"/>
    <w:rsid w:val="00070188"/>
    <w:rsid w:val="0007241E"/>
    <w:rsid w:val="000808B1"/>
    <w:rsid w:val="000814BF"/>
    <w:rsid w:val="000822BF"/>
    <w:rsid w:val="00083B90"/>
    <w:rsid w:val="00084138"/>
    <w:rsid w:val="00085760"/>
    <w:rsid w:val="000921F7"/>
    <w:rsid w:val="00094CCD"/>
    <w:rsid w:val="00097003"/>
    <w:rsid w:val="000A5CA0"/>
    <w:rsid w:val="000A6302"/>
    <w:rsid w:val="000A67E3"/>
    <w:rsid w:val="000B2A97"/>
    <w:rsid w:val="000B354B"/>
    <w:rsid w:val="000B366D"/>
    <w:rsid w:val="000B62A6"/>
    <w:rsid w:val="000B653C"/>
    <w:rsid w:val="000C6CE6"/>
    <w:rsid w:val="000D05F0"/>
    <w:rsid w:val="000D67C1"/>
    <w:rsid w:val="000E1799"/>
    <w:rsid w:val="000E7D62"/>
    <w:rsid w:val="000F5CA4"/>
    <w:rsid w:val="00101F91"/>
    <w:rsid w:val="00103856"/>
    <w:rsid w:val="00107019"/>
    <w:rsid w:val="001104CF"/>
    <w:rsid w:val="00115D2C"/>
    <w:rsid w:val="00117040"/>
    <w:rsid w:val="001206CC"/>
    <w:rsid w:val="00121988"/>
    <w:rsid w:val="001220BF"/>
    <w:rsid w:val="00125995"/>
    <w:rsid w:val="00132E73"/>
    <w:rsid w:val="0014229E"/>
    <w:rsid w:val="00146E3D"/>
    <w:rsid w:val="00150A6B"/>
    <w:rsid w:val="00152AE2"/>
    <w:rsid w:val="00162F3D"/>
    <w:rsid w:val="0016598A"/>
    <w:rsid w:val="001745B8"/>
    <w:rsid w:val="00184BE9"/>
    <w:rsid w:val="0018590A"/>
    <w:rsid w:val="0019351C"/>
    <w:rsid w:val="0019363F"/>
    <w:rsid w:val="00193CD1"/>
    <w:rsid w:val="001A2836"/>
    <w:rsid w:val="001A7E0E"/>
    <w:rsid w:val="001B052E"/>
    <w:rsid w:val="001B0F45"/>
    <w:rsid w:val="001B14D5"/>
    <w:rsid w:val="001C3F72"/>
    <w:rsid w:val="001C4137"/>
    <w:rsid w:val="001D47B8"/>
    <w:rsid w:val="001D4D69"/>
    <w:rsid w:val="001D67DF"/>
    <w:rsid w:val="001E0A70"/>
    <w:rsid w:val="001F18C4"/>
    <w:rsid w:val="001F1CC3"/>
    <w:rsid w:val="001F24A3"/>
    <w:rsid w:val="001F33A4"/>
    <w:rsid w:val="00203396"/>
    <w:rsid w:val="00204382"/>
    <w:rsid w:val="00205446"/>
    <w:rsid w:val="002176F6"/>
    <w:rsid w:val="00225552"/>
    <w:rsid w:val="002307FB"/>
    <w:rsid w:val="0023128C"/>
    <w:rsid w:val="002424D4"/>
    <w:rsid w:val="00244F02"/>
    <w:rsid w:val="002467E7"/>
    <w:rsid w:val="00246AA0"/>
    <w:rsid w:val="00247301"/>
    <w:rsid w:val="002544C6"/>
    <w:rsid w:val="00256C3F"/>
    <w:rsid w:val="00261104"/>
    <w:rsid w:val="00261CC1"/>
    <w:rsid w:val="002651A0"/>
    <w:rsid w:val="00271326"/>
    <w:rsid w:val="002774FF"/>
    <w:rsid w:val="002800E2"/>
    <w:rsid w:val="002A32B1"/>
    <w:rsid w:val="002B1B3B"/>
    <w:rsid w:val="002B474E"/>
    <w:rsid w:val="002B5033"/>
    <w:rsid w:val="002C508E"/>
    <w:rsid w:val="002D3A28"/>
    <w:rsid w:val="002D4669"/>
    <w:rsid w:val="002D5D2A"/>
    <w:rsid w:val="002E1013"/>
    <w:rsid w:val="002E1D87"/>
    <w:rsid w:val="002E3613"/>
    <w:rsid w:val="002E3ACE"/>
    <w:rsid w:val="002F4D47"/>
    <w:rsid w:val="002F60AB"/>
    <w:rsid w:val="002F6224"/>
    <w:rsid w:val="002F687B"/>
    <w:rsid w:val="00301A28"/>
    <w:rsid w:val="0031171F"/>
    <w:rsid w:val="00311750"/>
    <w:rsid w:val="00322D23"/>
    <w:rsid w:val="003270F7"/>
    <w:rsid w:val="003273DF"/>
    <w:rsid w:val="0033167E"/>
    <w:rsid w:val="003362F1"/>
    <w:rsid w:val="00342CD6"/>
    <w:rsid w:val="003555FC"/>
    <w:rsid w:val="00356251"/>
    <w:rsid w:val="003644F2"/>
    <w:rsid w:val="00367A96"/>
    <w:rsid w:val="0037164B"/>
    <w:rsid w:val="00371CD8"/>
    <w:rsid w:val="00381AAF"/>
    <w:rsid w:val="00383897"/>
    <w:rsid w:val="0038543E"/>
    <w:rsid w:val="003927C4"/>
    <w:rsid w:val="0039623D"/>
    <w:rsid w:val="003A0095"/>
    <w:rsid w:val="003B0289"/>
    <w:rsid w:val="003B1AF9"/>
    <w:rsid w:val="003B7625"/>
    <w:rsid w:val="003C2FC6"/>
    <w:rsid w:val="003C3340"/>
    <w:rsid w:val="003C4A02"/>
    <w:rsid w:val="003D5CF7"/>
    <w:rsid w:val="003D7F2C"/>
    <w:rsid w:val="003E382D"/>
    <w:rsid w:val="003E7058"/>
    <w:rsid w:val="003F1B3F"/>
    <w:rsid w:val="003F2BD5"/>
    <w:rsid w:val="003F3E88"/>
    <w:rsid w:val="0040573A"/>
    <w:rsid w:val="0040644E"/>
    <w:rsid w:val="0040721E"/>
    <w:rsid w:val="0042007E"/>
    <w:rsid w:val="004209FF"/>
    <w:rsid w:val="004267AD"/>
    <w:rsid w:val="0043327C"/>
    <w:rsid w:val="0043400D"/>
    <w:rsid w:val="00437816"/>
    <w:rsid w:val="00440AC4"/>
    <w:rsid w:val="00445655"/>
    <w:rsid w:val="00451CDE"/>
    <w:rsid w:val="00460829"/>
    <w:rsid w:val="00460CB0"/>
    <w:rsid w:val="004825B9"/>
    <w:rsid w:val="00482C86"/>
    <w:rsid w:val="0049046D"/>
    <w:rsid w:val="00490E1B"/>
    <w:rsid w:val="00495069"/>
    <w:rsid w:val="004A70E0"/>
    <w:rsid w:val="004B065E"/>
    <w:rsid w:val="004B0ACB"/>
    <w:rsid w:val="004B700D"/>
    <w:rsid w:val="004C21CA"/>
    <w:rsid w:val="004C2C15"/>
    <w:rsid w:val="004C3B02"/>
    <w:rsid w:val="004D1766"/>
    <w:rsid w:val="004D2DAA"/>
    <w:rsid w:val="004D4A6C"/>
    <w:rsid w:val="004D58CE"/>
    <w:rsid w:val="004E04FD"/>
    <w:rsid w:val="004E0AD6"/>
    <w:rsid w:val="004E2A8E"/>
    <w:rsid w:val="004E310B"/>
    <w:rsid w:val="004E3166"/>
    <w:rsid w:val="004E501B"/>
    <w:rsid w:val="004E7DAD"/>
    <w:rsid w:val="004F1D5C"/>
    <w:rsid w:val="004F4C78"/>
    <w:rsid w:val="004F73FC"/>
    <w:rsid w:val="004F7EA8"/>
    <w:rsid w:val="00503556"/>
    <w:rsid w:val="00511193"/>
    <w:rsid w:val="00511C30"/>
    <w:rsid w:val="0051673B"/>
    <w:rsid w:val="00523C33"/>
    <w:rsid w:val="005262B2"/>
    <w:rsid w:val="00540A29"/>
    <w:rsid w:val="005423E4"/>
    <w:rsid w:val="00543D49"/>
    <w:rsid w:val="005568AF"/>
    <w:rsid w:val="005639A1"/>
    <w:rsid w:val="00563AD7"/>
    <w:rsid w:val="00574295"/>
    <w:rsid w:val="005B14BD"/>
    <w:rsid w:val="005C2E29"/>
    <w:rsid w:val="005C5038"/>
    <w:rsid w:val="005C74D1"/>
    <w:rsid w:val="005C79A1"/>
    <w:rsid w:val="005D5CA8"/>
    <w:rsid w:val="005D5FBD"/>
    <w:rsid w:val="005E2B3D"/>
    <w:rsid w:val="005E67B5"/>
    <w:rsid w:val="005F3DDB"/>
    <w:rsid w:val="005F4B18"/>
    <w:rsid w:val="005F5D06"/>
    <w:rsid w:val="00600339"/>
    <w:rsid w:val="00600616"/>
    <w:rsid w:val="006078E1"/>
    <w:rsid w:val="00615C88"/>
    <w:rsid w:val="0062156E"/>
    <w:rsid w:val="006227D3"/>
    <w:rsid w:val="006331FA"/>
    <w:rsid w:val="0063594E"/>
    <w:rsid w:val="00637F46"/>
    <w:rsid w:val="00640F67"/>
    <w:rsid w:val="00641A77"/>
    <w:rsid w:val="00641B14"/>
    <w:rsid w:val="0064245C"/>
    <w:rsid w:val="006502A6"/>
    <w:rsid w:val="00653B97"/>
    <w:rsid w:val="00656F38"/>
    <w:rsid w:val="0065722B"/>
    <w:rsid w:val="00673ABA"/>
    <w:rsid w:val="00674084"/>
    <w:rsid w:val="00674C88"/>
    <w:rsid w:val="00680F4F"/>
    <w:rsid w:val="006927AD"/>
    <w:rsid w:val="00693915"/>
    <w:rsid w:val="006B5C14"/>
    <w:rsid w:val="006B6554"/>
    <w:rsid w:val="006B681E"/>
    <w:rsid w:val="006C7B9C"/>
    <w:rsid w:val="006D080E"/>
    <w:rsid w:val="006D16A3"/>
    <w:rsid w:val="006D1F6A"/>
    <w:rsid w:val="006D5945"/>
    <w:rsid w:val="006E2385"/>
    <w:rsid w:val="006F1AC6"/>
    <w:rsid w:val="006F375C"/>
    <w:rsid w:val="006F74F7"/>
    <w:rsid w:val="007005DD"/>
    <w:rsid w:val="0070588E"/>
    <w:rsid w:val="00712BB8"/>
    <w:rsid w:val="0072044F"/>
    <w:rsid w:val="00720C07"/>
    <w:rsid w:val="00735899"/>
    <w:rsid w:val="00737747"/>
    <w:rsid w:val="007423E2"/>
    <w:rsid w:val="007477F3"/>
    <w:rsid w:val="00750061"/>
    <w:rsid w:val="007521A7"/>
    <w:rsid w:val="007661BD"/>
    <w:rsid w:val="00772BF9"/>
    <w:rsid w:val="0077353C"/>
    <w:rsid w:val="00776C39"/>
    <w:rsid w:val="007872B8"/>
    <w:rsid w:val="00795D5F"/>
    <w:rsid w:val="007A1E10"/>
    <w:rsid w:val="007A36E2"/>
    <w:rsid w:val="007B1AD4"/>
    <w:rsid w:val="007B3958"/>
    <w:rsid w:val="007C5149"/>
    <w:rsid w:val="007D5FC1"/>
    <w:rsid w:val="007E091E"/>
    <w:rsid w:val="007F0161"/>
    <w:rsid w:val="007F2F86"/>
    <w:rsid w:val="00814672"/>
    <w:rsid w:val="0081524E"/>
    <w:rsid w:val="00816FF1"/>
    <w:rsid w:val="0083033C"/>
    <w:rsid w:val="00830E79"/>
    <w:rsid w:val="00837522"/>
    <w:rsid w:val="00840F6B"/>
    <w:rsid w:val="00842E81"/>
    <w:rsid w:val="00846E9E"/>
    <w:rsid w:val="0084731F"/>
    <w:rsid w:val="00851862"/>
    <w:rsid w:val="008524D3"/>
    <w:rsid w:val="008543B8"/>
    <w:rsid w:val="0085734D"/>
    <w:rsid w:val="008579B5"/>
    <w:rsid w:val="00866620"/>
    <w:rsid w:val="008828D5"/>
    <w:rsid w:val="008860B2"/>
    <w:rsid w:val="0089222C"/>
    <w:rsid w:val="00895096"/>
    <w:rsid w:val="008A1C46"/>
    <w:rsid w:val="008A4481"/>
    <w:rsid w:val="008B4E51"/>
    <w:rsid w:val="008B7223"/>
    <w:rsid w:val="008C4563"/>
    <w:rsid w:val="008C476C"/>
    <w:rsid w:val="008D248B"/>
    <w:rsid w:val="008D2839"/>
    <w:rsid w:val="008D2FB5"/>
    <w:rsid w:val="008D5F26"/>
    <w:rsid w:val="008D6DE2"/>
    <w:rsid w:val="008E3A34"/>
    <w:rsid w:val="008E5185"/>
    <w:rsid w:val="008E6214"/>
    <w:rsid w:val="008E7EDF"/>
    <w:rsid w:val="008F119B"/>
    <w:rsid w:val="008F214F"/>
    <w:rsid w:val="008F2A85"/>
    <w:rsid w:val="0090153B"/>
    <w:rsid w:val="00901ED8"/>
    <w:rsid w:val="00904249"/>
    <w:rsid w:val="0090545F"/>
    <w:rsid w:val="00905615"/>
    <w:rsid w:val="00907944"/>
    <w:rsid w:val="009103B1"/>
    <w:rsid w:val="0091075C"/>
    <w:rsid w:val="009158AE"/>
    <w:rsid w:val="0091702E"/>
    <w:rsid w:val="009251BA"/>
    <w:rsid w:val="0093192E"/>
    <w:rsid w:val="00935E47"/>
    <w:rsid w:val="009367F2"/>
    <w:rsid w:val="00937EE9"/>
    <w:rsid w:val="00940275"/>
    <w:rsid w:val="00940505"/>
    <w:rsid w:val="00941DF9"/>
    <w:rsid w:val="00941F15"/>
    <w:rsid w:val="00951BB6"/>
    <w:rsid w:val="00952B91"/>
    <w:rsid w:val="0096628C"/>
    <w:rsid w:val="009712D1"/>
    <w:rsid w:val="0098010A"/>
    <w:rsid w:val="00980D84"/>
    <w:rsid w:val="00983717"/>
    <w:rsid w:val="00983AA4"/>
    <w:rsid w:val="00987434"/>
    <w:rsid w:val="00995B1F"/>
    <w:rsid w:val="00997372"/>
    <w:rsid w:val="009A7D23"/>
    <w:rsid w:val="009B2500"/>
    <w:rsid w:val="009B5066"/>
    <w:rsid w:val="009C27B9"/>
    <w:rsid w:val="009C5B64"/>
    <w:rsid w:val="009C6D93"/>
    <w:rsid w:val="009C7718"/>
    <w:rsid w:val="009D2B57"/>
    <w:rsid w:val="009D4254"/>
    <w:rsid w:val="009D46C0"/>
    <w:rsid w:val="009E1498"/>
    <w:rsid w:val="009E192A"/>
    <w:rsid w:val="009E1A0C"/>
    <w:rsid w:val="009E1C28"/>
    <w:rsid w:val="009E3E31"/>
    <w:rsid w:val="009E583C"/>
    <w:rsid w:val="009F2380"/>
    <w:rsid w:val="00A00269"/>
    <w:rsid w:val="00A114DF"/>
    <w:rsid w:val="00A126BA"/>
    <w:rsid w:val="00A14AAC"/>
    <w:rsid w:val="00A17953"/>
    <w:rsid w:val="00A2027D"/>
    <w:rsid w:val="00A26D4A"/>
    <w:rsid w:val="00A308A3"/>
    <w:rsid w:val="00A33354"/>
    <w:rsid w:val="00A36632"/>
    <w:rsid w:val="00A412C6"/>
    <w:rsid w:val="00A453E5"/>
    <w:rsid w:val="00A50204"/>
    <w:rsid w:val="00A50F0C"/>
    <w:rsid w:val="00A53835"/>
    <w:rsid w:val="00A5799B"/>
    <w:rsid w:val="00A60BD6"/>
    <w:rsid w:val="00A62007"/>
    <w:rsid w:val="00A73F4A"/>
    <w:rsid w:val="00A84C38"/>
    <w:rsid w:val="00A94066"/>
    <w:rsid w:val="00AA00D2"/>
    <w:rsid w:val="00AA0915"/>
    <w:rsid w:val="00AA3D59"/>
    <w:rsid w:val="00AB106C"/>
    <w:rsid w:val="00AB5070"/>
    <w:rsid w:val="00AC0211"/>
    <w:rsid w:val="00AC0A09"/>
    <w:rsid w:val="00AC0EDB"/>
    <w:rsid w:val="00AC0F0B"/>
    <w:rsid w:val="00AC40AA"/>
    <w:rsid w:val="00AC6645"/>
    <w:rsid w:val="00AC7655"/>
    <w:rsid w:val="00AD4BB1"/>
    <w:rsid w:val="00AD4EF6"/>
    <w:rsid w:val="00AD4F72"/>
    <w:rsid w:val="00AD6819"/>
    <w:rsid w:val="00AE3BAF"/>
    <w:rsid w:val="00AE69DE"/>
    <w:rsid w:val="00AE76C8"/>
    <w:rsid w:val="00AF2F19"/>
    <w:rsid w:val="00AF3D45"/>
    <w:rsid w:val="00B02B32"/>
    <w:rsid w:val="00B16816"/>
    <w:rsid w:val="00B34CB0"/>
    <w:rsid w:val="00B36262"/>
    <w:rsid w:val="00B507BC"/>
    <w:rsid w:val="00B526B5"/>
    <w:rsid w:val="00B567B3"/>
    <w:rsid w:val="00B64727"/>
    <w:rsid w:val="00B652DC"/>
    <w:rsid w:val="00B70FC4"/>
    <w:rsid w:val="00B71060"/>
    <w:rsid w:val="00B84401"/>
    <w:rsid w:val="00B85192"/>
    <w:rsid w:val="00B862BC"/>
    <w:rsid w:val="00B915F1"/>
    <w:rsid w:val="00B92ABA"/>
    <w:rsid w:val="00B95298"/>
    <w:rsid w:val="00BA09E2"/>
    <w:rsid w:val="00BA21C7"/>
    <w:rsid w:val="00BA30D2"/>
    <w:rsid w:val="00BA5F4B"/>
    <w:rsid w:val="00BA67A9"/>
    <w:rsid w:val="00BB0FF9"/>
    <w:rsid w:val="00BB2278"/>
    <w:rsid w:val="00BB5BC8"/>
    <w:rsid w:val="00BC4C28"/>
    <w:rsid w:val="00BC5E2C"/>
    <w:rsid w:val="00BD042E"/>
    <w:rsid w:val="00BE0462"/>
    <w:rsid w:val="00BF58F7"/>
    <w:rsid w:val="00C04C5D"/>
    <w:rsid w:val="00C06180"/>
    <w:rsid w:val="00C10516"/>
    <w:rsid w:val="00C11468"/>
    <w:rsid w:val="00C11A93"/>
    <w:rsid w:val="00C1589B"/>
    <w:rsid w:val="00C172AB"/>
    <w:rsid w:val="00C41898"/>
    <w:rsid w:val="00C41B0D"/>
    <w:rsid w:val="00C43E17"/>
    <w:rsid w:val="00C45901"/>
    <w:rsid w:val="00C45CF7"/>
    <w:rsid w:val="00C47B47"/>
    <w:rsid w:val="00C519CB"/>
    <w:rsid w:val="00C550A2"/>
    <w:rsid w:val="00C57437"/>
    <w:rsid w:val="00C61437"/>
    <w:rsid w:val="00C63B12"/>
    <w:rsid w:val="00C656A2"/>
    <w:rsid w:val="00C70292"/>
    <w:rsid w:val="00C750E0"/>
    <w:rsid w:val="00C76DA0"/>
    <w:rsid w:val="00C869A9"/>
    <w:rsid w:val="00C94599"/>
    <w:rsid w:val="00CA0F4E"/>
    <w:rsid w:val="00CA2E7A"/>
    <w:rsid w:val="00CA6B63"/>
    <w:rsid w:val="00CB22DF"/>
    <w:rsid w:val="00CB3361"/>
    <w:rsid w:val="00CC16DF"/>
    <w:rsid w:val="00CD102B"/>
    <w:rsid w:val="00CD12B9"/>
    <w:rsid w:val="00CE2149"/>
    <w:rsid w:val="00CE33DB"/>
    <w:rsid w:val="00CF3F94"/>
    <w:rsid w:val="00CF5925"/>
    <w:rsid w:val="00CF619B"/>
    <w:rsid w:val="00D02F5D"/>
    <w:rsid w:val="00D05031"/>
    <w:rsid w:val="00D228C6"/>
    <w:rsid w:val="00D2342F"/>
    <w:rsid w:val="00D23483"/>
    <w:rsid w:val="00D26B58"/>
    <w:rsid w:val="00D31869"/>
    <w:rsid w:val="00D33106"/>
    <w:rsid w:val="00D3534F"/>
    <w:rsid w:val="00D40A3B"/>
    <w:rsid w:val="00D40CC1"/>
    <w:rsid w:val="00D44216"/>
    <w:rsid w:val="00D47FBD"/>
    <w:rsid w:val="00D54D57"/>
    <w:rsid w:val="00D555D5"/>
    <w:rsid w:val="00D63D98"/>
    <w:rsid w:val="00D713C9"/>
    <w:rsid w:val="00D83B7A"/>
    <w:rsid w:val="00D859DA"/>
    <w:rsid w:val="00D91C01"/>
    <w:rsid w:val="00D934BE"/>
    <w:rsid w:val="00D9651E"/>
    <w:rsid w:val="00DA0CCB"/>
    <w:rsid w:val="00DA1195"/>
    <w:rsid w:val="00DB0E84"/>
    <w:rsid w:val="00DB19D7"/>
    <w:rsid w:val="00DB5073"/>
    <w:rsid w:val="00DD0EE9"/>
    <w:rsid w:val="00DE0420"/>
    <w:rsid w:val="00DE76FF"/>
    <w:rsid w:val="00DE7D06"/>
    <w:rsid w:val="00DF2BA4"/>
    <w:rsid w:val="00DF6CD8"/>
    <w:rsid w:val="00E03EBE"/>
    <w:rsid w:val="00E145C7"/>
    <w:rsid w:val="00E1621C"/>
    <w:rsid w:val="00E21999"/>
    <w:rsid w:val="00E21FA2"/>
    <w:rsid w:val="00E24136"/>
    <w:rsid w:val="00E2705A"/>
    <w:rsid w:val="00E27E6A"/>
    <w:rsid w:val="00E31AEF"/>
    <w:rsid w:val="00E347D8"/>
    <w:rsid w:val="00E43798"/>
    <w:rsid w:val="00E52536"/>
    <w:rsid w:val="00E620CA"/>
    <w:rsid w:val="00E63D77"/>
    <w:rsid w:val="00E75024"/>
    <w:rsid w:val="00E76969"/>
    <w:rsid w:val="00E8360B"/>
    <w:rsid w:val="00E85CAE"/>
    <w:rsid w:val="00E96927"/>
    <w:rsid w:val="00EA1E27"/>
    <w:rsid w:val="00EA7CB2"/>
    <w:rsid w:val="00EB385A"/>
    <w:rsid w:val="00EB4E43"/>
    <w:rsid w:val="00EC4705"/>
    <w:rsid w:val="00ED7F07"/>
    <w:rsid w:val="00EE54B5"/>
    <w:rsid w:val="00EE6B83"/>
    <w:rsid w:val="00EE73D0"/>
    <w:rsid w:val="00F0050F"/>
    <w:rsid w:val="00F0316F"/>
    <w:rsid w:val="00F11889"/>
    <w:rsid w:val="00F119D3"/>
    <w:rsid w:val="00F15B2A"/>
    <w:rsid w:val="00F172A2"/>
    <w:rsid w:val="00F22B7D"/>
    <w:rsid w:val="00F24ECC"/>
    <w:rsid w:val="00F34A9F"/>
    <w:rsid w:val="00F40852"/>
    <w:rsid w:val="00F5596B"/>
    <w:rsid w:val="00F6138A"/>
    <w:rsid w:val="00F61EF6"/>
    <w:rsid w:val="00F91A88"/>
    <w:rsid w:val="00F926A8"/>
    <w:rsid w:val="00F960D9"/>
    <w:rsid w:val="00FA1F1D"/>
    <w:rsid w:val="00FA2EB0"/>
    <w:rsid w:val="00FB2381"/>
    <w:rsid w:val="00FB2A71"/>
    <w:rsid w:val="00FB3C68"/>
    <w:rsid w:val="00FB50D9"/>
    <w:rsid w:val="00FB6A64"/>
    <w:rsid w:val="00FB7877"/>
    <w:rsid w:val="00FB7AA1"/>
    <w:rsid w:val="00FC2641"/>
    <w:rsid w:val="00FC2ACC"/>
    <w:rsid w:val="00FC6640"/>
    <w:rsid w:val="00FD051F"/>
    <w:rsid w:val="00FD0E71"/>
    <w:rsid w:val="00FD1ACB"/>
    <w:rsid w:val="00FD3F88"/>
    <w:rsid w:val="00FF24EE"/>
    <w:rsid w:val="00FF3D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486AF"/>
  <w15:docId w15:val="{EDA39CD2-CFB6-4463-A352-DD0FE20CD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089"/>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link w:val="Heading1Char"/>
    <w:uiPriority w:val="9"/>
    <w:qFormat/>
    <w:rsid w:val="0007241E"/>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0207E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rsid w:val="00F0050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pPr>
    <w:rPr>
      <w:rFonts w:ascii="Calibri" w:eastAsia="Calibri" w:hAnsi="Calibri" w:cs="Calibri"/>
      <w:color w:val="0000FF"/>
      <w:sz w:val="20"/>
      <w:u w:val="single" w:color="0000FF"/>
    </w:rPr>
  </w:style>
  <w:style w:type="character" w:customStyle="1" w:styleId="footnotedescriptionChar">
    <w:name w:val="footnote description Char"/>
    <w:link w:val="footnotedescription"/>
    <w:rPr>
      <w:rFonts w:ascii="Calibri" w:eastAsia="Calibri" w:hAnsi="Calibri" w:cs="Calibri"/>
      <w:color w:val="0000FF"/>
      <w:sz w:val="20"/>
      <w:u w:val="single" w:color="0000FF"/>
    </w:rPr>
  </w:style>
  <w:style w:type="character" w:customStyle="1" w:styleId="footnotemark">
    <w:name w:val="footnote mark"/>
    <w:hidden/>
    <w:rPr>
      <w:rFonts w:ascii="Calibri" w:eastAsia="Calibri" w:hAnsi="Calibri" w:cs="Calibri"/>
      <w:color w:val="000000"/>
      <w:sz w:val="20"/>
      <w:vertAlign w:val="superscript"/>
    </w:rPr>
  </w:style>
  <w:style w:type="paragraph" w:styleId="BalloonText">
    <w:name w:val="Balloon Text"/>
    <w:basedOn w:val="Normal"/>
    <w:link w:val="BalloonTextChar"/>
    <w:uiPriority w:val="99"/>
    <w:semiHidden/>
    <w:unhideWhenUsed/>
    <w:rsid w:val="008E5185"/>
    <w:pPr>
      <w:ind w:left="10" w:right="111" w:hanging="10"/>
      <w:jc w:val="both"/>
    </w:pPr>
    <w:rPr>
      <w:rFonts w:ascii="Segoe UI" w:hAnsi="Segoe UI" w:cs="Segoe UI"/>
      <w:color w:val="000000"/>
      <w:sz w:val="18"/>
      <w:szCs w:val="18"/>
      <w:lang w:eastAsia="zh-CN"/>
    </w:rPr>
  </w:style>
  <w:style w:type="character" w:customStyle="1" w:styleId="BalloonTextChar">
    <w:name w:val="Balloon Text Char"/>
    <w:basedOn w:val="DefaultParagraphFont"/>
    <w:link w:val="BalloonText"/>
    <w:uiPriority w:val="99"/>
    <w:semiHidden/>
    <w:rsid w:val="008E5185"/>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8E5185"/>
    <w:rPr>
      <w:sz w:val="16"/>
      <w:szCs w:val="16"/>
    </w:rPr>
  </w:style>
  <w:style w:type="paragraph" w:styleId="CommentText">
    <w:name w:val="annotation text"/>
    <w:basedOn w:val="Normal"/>
    <w:link w:val="CommentTextChar"/>
    <w:uiPriority w:val="99"/>
    <w:unhideWhenUsed/>
    <w:rsid w:val="008E5185"/>
    <w:pPr>
      <w:spacing w:after="5"/>
      <w:ind w:left="10" w:right="111" w:hanging="10"/>
      <w:jc w:val="both"/>
    </w:pPr>
    <w:rPr>
      <w:color w:val="000000"/>
      <w:sz w:val="20"/>
      <w:szCs w:val="20"/>
      <w:lang w:eastAsia="zh-CN"/>
    </w:rPr>
  </w:style>
  <w:style w:type="character" w:customStyle="1" w:styleId="CommentTextChar">
    <w:name w:val="Comment Text Char"/>
    <w:basedOn w:val="DefaultParagraphFont"/>
    <w:link w:val="CommentText"/>
    <w:uiPriority w:val="99"/>
    <w:rsid w:val="008E5185"/>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E5185"/>
    <w:rPr>
      <w:b/>
      <w:bCs/>
    </w:rPr>
  </w:style>
  <w:style w:type="character" w:customStyle="1" w:styleId="CommentSubjectChar">
    <w:name w:val="Comment Subject Char"/>
    <w:basedOn w:val="CommentTextChar"/>
    <w:link w:val="CommentSubject"/>
    <w:uiPriority w:val="99"/>
    <w:semiHidden/>
    <w:rsid w:val="008E5185"/>
    <w:rPr>
      <w:rFonts w:ascii="Times New Roman" w:eastAsia="Times New Roman" w:hAnsi="Times New Roman" w:cs="Times New Roman"/>
      <w:b/>
      <w:bCs/>
      <w:color w:val="000000"/>
      <w:sz w:val="20"/>
      <w:szCs w:val="20"/>
    </w:rPr>
  </w:style>
  <w:style w:type="paragraph" w:styleId="ListParagraph">
    <w:name w:val="List Paragraph"/>
    <w:basedOn w:val="Normal"/>
    <w:uiPriority w:val="34"/>
    <w:qFormat/>
    <w:rsid w:val="008D5F26"/>
    <w:pPr>
      <w:spacing w:after="5" w:line="271" w:lineRule="auto"/>
      <w:ind w:left="720" w:right="111" w:hanging="10"/>
      <w:contextualSpacing/>
      <w:jc w:val="both"/>
    </w:pPr>
    <w:rPr>
      <w:color w:val="000000"/>
      <w:sz w:val="22"/>
      <w:szCs w:val="22"/>
      <w:lang w:eastAsia="zh-CN"/>
    </w:rPr>
  </w:style>
  <w:style w:type="paragraph" w:styleId="FootnoteText">
    <w:name w:val="footnote text"/>
    <w:basedOn w:val="Normal"/>
    <w:link w:val="FootnoteTextChar"/>
    <w:uiPriority w:val="99"/>
    <w:semiHidden/>
    <w:unhideWhenUsed/>
    <w:rsid w:val="0084731F"/>
    <w:pPr>
      <w:ind w:left="10" w:right="111" w:hanging="10"/>
      <w:jc w:val="both"/>
    </w:pPr>
    <w:rPr>
      <w:color w:val="000000"/>
      <w:sz w:val="20"/>
      <w:szCs w:val="20"/>
      <w:lang w:eastAsia="zh-CN"/>
    </w:rPr>
  </w:style>
  <w:style w:type="character" w:customStyle="1" w:styleId="FootnoteTextChar">
    <w:name w:val="Footnote Text Char"/>
    <w:basedOn w:val="DefaultParagraphFont"/>
    <w:link w:val="FootnoteText"/>
    <w:uiPriority w:val="99"/>
    <w:semiHidden/>
    <w:rsid w:val="0084731F"/>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84731F"/>
    <w:rPr>
      <w:vertAlign w:val="superscript"/>
    </w:rPr>
  </w:style>
  <w:style w:type="character" w:styleId="Hyperlink">
    <w:name w:val="Hyperlink"/>
    <w:basedOn w:val="DefaultParagraphFont"/>
    <w:uiPriority w:val="99"/>
    <w:unhideWhenUsed/>
    <w:rsid w:val="0084731F"/>
    <w:rPr>
      <w:color w:val="0000FF"/>
      <w:u w:val="single"/>
    </w:rPr>
  </w:style>
  <w:style w:type="paragraph" w:styleId="Header">
    <w:name w:val="header"/>
    <w:basedOn w:val="Normal"/>
    <w:link w:val="HeaderChar"/>
    <w:uiPriority w:val="99"/>
    <w:unhideWhenUsed/>
    <w:rsid w:val="000814BF"/>
    <w:pPr>
      <w:tabs>
        <w:tab w:val="center" w:pos="4680"/>
        <w:tab w:val="right" w:pos="9360"/>
      </w:tabs>
      <w:ind w:left="10" w:right="111" w:hanging="10"/>
      <w:jc w:val="both"/>
    </w:pPr>
    <w:rPr>
      <w:color w:val="000000"/>
      <w:sz w:val="22"/>
      <w:szCs w:val="22"/>
      <w:lang w:eastAsia="zh-CN"/>
    </w:rPr>
  </w:style>
  <w:style w:type="character" w:customStyle="1" w:styleId="HeaderChar">
    <w:name w:val="Header Char"/>
    <w:basedOn w:val="DefaultParagraphFont"/>
    <w:link w:val="Header"/>
    <w:uiPriority w:val="99"/>
    <w:rsid w:val="000814BF"/>
    <w:rPr>
      <w:rFonts w:ascii="Times New Roman" w:eastAsia="Times New Roman" w:hAnsi="Times New Roman" w:cs="Times New Roman"/>
      <w:color w:val="000000"/>
    </w:rPr>
  </w:style>
  <w:style w:type="paragraph" w:styleId="Revision">
    <w:name w:val="Revision"/>
    <w:hidden/>
    <w:uiPriority w:val="99"/>
    <w:semiHidden/>
    <w:rsid w:val="00203396"/>
    <w:pPr>
      <w:spacing w:after="0" w:line="240" w:lineRule="auto"/>
    </w:pPr>
    <w:rPr>
      <w:rFonts w:ascii="Times New Roman" w:eastAsia="Times New Roman" w:hAnsi="Times New Roman" w:cs="Times New Roman"/>
      <w:color w:val="000000"/>
    </w:rPr>
  </w:style>
  <w:style w:type="character" w:customStyle="1" w:styleId="UnresolvedMention1">
    <w:name w:val="Unresolved Mention1"/>
    <w:basedOn w:val="DefaultParagraphFont"/>
    <w:uiPriority w:val="99"/>
    <w:semiHidden/>
    <w:unhideWhenUsed/>
    <w:rsid w:val="009E583C"/>
    <w:rPr>
      <w:color w:val="605E5C"/>
      <w:shd w:val="clear" w:color="auto" w:fill="E1DFDD"/>
    </w:rPr>
  </w:style>
  <w:style w:type="character" w:styleId="Strong">
    <w:name w:val="Strong"/>
    <w:basedOn w:val="DefaultParagraphFont"/>
    <w:uiPriority w:val="22"/>
    <w:qFormat/>
    <w:rsid w:val="003555FC"/>
    <w:rPr>
      <w:b/>
      <w:bCs/>
    </w:rPr>
  </w:style>
  <w:style w:type="paragraph" w:styleId="NormalWeb">
    <w:name w:val="Normal (Web)"/>
    <w:basedOn w:val="Normal"/>
    <w:uiPriority w:val="99"/>
    <w:unhideWhenUsed/>
    <w:rsid w:val="00AC0A09"/>
    <w:pPr>
      <w:spacing w:before="100" w:beforeAutospacing="1" w:after="100" w:afterAutospacing="1"/>
    </w:pPr>
    <w:rPr>
      <w:lang w:eastAsia="zh-CN"/>
    </w:rPr>
  </w:style>
  <w:style w:type="paragraph" w:customStyle="1" w:styleId="Default">
    <w:name w:val="Default"/>
    <w:rsid w:val="00C6143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DefaultParagraphFont"/>
    <w:rsid w:val="00C61437"/>
  </w:style>
  <w:style w:type="character" w:styleId="FollowedHyperlink">
    <w:name w:val="FollowedHyperlink"/>
    <w:basedOn w:val="DefaultParagraphFont"/>
    <w:uiPriority w:val="99"/>
    <w:semiHidden/>
    <w:unhideWhenUsed/>
    <w:rsid w:val="00AF3D45"/>
    <w:rPr>
      <w:color w:val="954F72" w:themeColor="followedHyperlink"/>
      <w:u w:val="single"/>
    </w:rPr>
  </w:style>
  <w:style w:type="character" w:customStyle="1" w:styleId="Heading1Char">
    <w:name w:val="Heading 1 Char"/>
    <w:basedOn w:val="DefaultParagraphFont"/>
    <w:link w:val="Heading1"/>
    <w:uiPriority w:val="9"/>
    <w:rsid w:val="0007241E"/>
    <w:rPr>
      <w:rFonts w:ascii="Times New Roman" w:eastAsia="Times New Roman" w:hAnsi="Times New Roman" w:cs="Times New Roman"/>
      <w:b/>
      <w:bCs/>
      <w:kern w:val="36"/>
      <w:sz w:val="48"/>
      <w:szCs w:val="48"/>
      <w:lang w:eastAsia="en-US"/>
    </w:rPr>
  </w:style>
  <w:style w:type="character" w:customStyle="1" w:styleId="Heading2Char">
    <w:name w:val="Heading 2 Char"/>
    <w:basedOn w:val="DefaultParagraphFont"/>
    <w:link w:val="Heading2"/>
    <w:uiPriority w:val="9"/>
    <w:semiHidden/>
    <w:rsid w:val="000207E2"/>
    <w:rPr>
      <w:rFonts w:asciiTheme="majorHAnsi" w:eastAsiaTheme="majorEastAsia" w:hAnsiTheme="majorHAnsi" w:cstheme="majorBidi"/>
      <w:color w:val="2F5496" w:themeColor="accent1" w:themeShade="BF"/>
      <w:sz w:val="26"/>
      <w:szCs w:val="26"/>
      <w:lang w:eastAsia="en-US"/>
    </w:rPr>
  </w:style>
  <w:style w:type="paragraph" w:styleId="HTMLPreformatted">
    <w:name w:val="HTML Preformatted"/>
    <w:basedOn w:val="Normal"/>
    <w:link w:val="HTMLPreformattedChar"/>
    <w:uiPriority w:val="99"/>
    <w:unhideWhenUsed/>
    <w:rsid w:val="009E1C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E1C28"/>
    <w:rPr>
      <w:rFonts w:ascii="Courier New" w:eastAsia="Times New Roman" w:hAnsi="Courier New" w:cs="Courier New"/>
      <w:sz w:val="20"/>
      <w:szCs w:val="20"/>
      <w:lang w:eastAsia="en-US"/>
    </w:rPr>
  </w:style>
  <w:style w:type="character" w:customStyle="1" w:styleId="Heading4Char">
    <w:name w:val="Heading 4 Char"/>
    <w:basedOn w:val="DefaultParagraphFont"/>
    <w:link w:val="Heading4"/>
    <w:uiPriority w:val="9"/>
    <w:rsid w:val="00F0050F"/>
    <w:rPr>
      <w:rFonts w:asciiTheme="majorHAnsi" w:eastAsiaTheme="majorEastAsia" w:hAnsiTheme="majorHAnsi" w:cstheme="majorBidi"/>
      <w:i/>
      <w:iCs/>
      <w:color w:val="2F5496"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64549">
      <w:bodyDiv w:val="1"/>
      <w:marLeft w:val="0"/>
      <w:marRight w:val="0"/>
      <w:marTop w:val="0"/>
      <w:marBottom w:val="0"/>
      <w:divBdr>
        <w:top w:val="none" w:sz="0" w:space="0" w:color="auto"/>
        <w:left w:val="none" w:sz="0" w:space="0" w:color="auto"/>
        <w:bottom w:val="none" w:sz="0" w:space="0" w:color="auto"/>
        <w:right w:val="none" w:sz="0" w:space="0" w:color="auto"/>
      </w:divBdr>
    </w:div>
    <w:div w:id="9187465">
      <w:bodyDiv w:val="1"/>
      <w:marLeft w:val="0"/>
      <w:marRight w:val="0"/>
      <w:marTop w:val="0"/>
      <w:marBottom w:val="0"/>
      <w:divBdr>
        <w:top w:val="none" w:sz="0" w:space="0" w:color="auto"/>
        <w:left w:val="none" w:sz="0" w:space="0" w:color="auto"/>
        <w:bottom w:val="none" w:sz="0" w:space="0" w:color="auto"/>
        <w:right w:val="none" w:sz="0" w:space="0" w:color="auto"/>
      </w:divBdr>
    </w:div>
    <w:div w:id="105542221">
      <w:bodyDiv w:val="1"/>
      <w:marLeft w:val="0"/>
      <w:marRight w:val="0"/>
      <w:marTop w:val="0"/>
      <w:marBottom w:val="0"/>
      <w:divBdr>
        <w:top w:val="none" w:sz="0" w:space="0" w:color="auto"/>
        <w:left w:val="none" w:sz="0" w:space="0" w:color="auto"/>
        <w:bottom w:val="none" w:sz="0" w:space="0" w:color="auto"/>
        <w:right w:val="none" w:sz="0" w:space="0" w:color="auto"/>
      </w:divBdr>
    </w:div>
    <w:div w:id="108016314">
      <w:bodyDiv w:val="1"/>
      <w:marLeft w:val="0"/>
      <w:marRight w:val="0"/>
      <w:marTop w:val="0"/>
      <w:marBottom w:val="0"/>
      <w:divBdr>
        <w:top w:val="none" w:sz="0" w:space="0" w:color="auto"/>
        <w:left w:val="none" w:sz="0" w:space="0" w:color="auto"/>
        <w:bottom w:val="none" w:sz="0" w:space="0" w:color="auto"/>
        <w:right w:val="none" w:sz="0" w:space="0" w:color="auto"/>
      </w:divBdr>
    </w:div>
    <w:div w:id="138771416">
      <w:bodyDiv w:val="1"/>
      <w:marLeft w:val="0"/>
      <w:marRight w:val="0"/>
      <w:marTop w:val="0"/>
      <w:marBottom w:val="0"/>
      <w:divBdr>
        <w:top w:val="none" w:sz="0" w:space="0" w:color="auto"/>
        <w:left w:val="none" w:sz="0" w:space="0" w:color="auto"/>
        <w:bottom w:val="none" w:sz="0" w:space="0" w:color="auto"/>
        <w:right w:val="none" w:sz="0" w:space="0" w:color="auto"/>
      </w:divBdr>
    </w:div>
    <w:div w:id="142046464">
      <w:bodyDiv w:val="1"/>
      <w:marLeft w:val="0"/>
      <w:marRight w:val="0"/>
      <w:marTop w:val="0"/>
      <w:marBottom w:val="0"/>
      <w:divBdr>
        <w:top w:val="none" w:sz="0" w:space="0" w:color="auto"/>
        <w:left w:val="none" w:sz="0" w:space="0" w:color="auto"/>
        <w:bottom w:val="none" w:sz="0" w:space="0" w:color="auto"/>
        <w:right w:val="none" w:sz="0" w:space="0" w:color="auto"/>
      </w:divBdr>
    </w:div>
    <w:div w:id="158740440">
      <w:bodyDiv w:val="1"/>
      <w:marLeft w:val="0"/>
      <w:marRight w:val="0"/>
      <w:marTop w:val="0"/>
      <w:marBottom w:val="0"/>
      <w:divBdr>
        <w:top w:val="none" w:sz="0" w:space="0" w:color="auto"/>
        <w:left w:val="none" w:sz="0" w:space="0" w:color="auto"/>
        <w:bottom w:val="none" w:sz="0" w:space="0" w:color="auto"/>
        <w:right w:val="none" w:sz="0" w:space="0" w:color="auto"/>
      </w:divBdr>
    </w:div>
    <w:div w:id="163977265">
      <w:bodyDiv w:val="1"/>
      <w:marLeft w:val="0"/>
      <w:marRight w:val="0"/>
      <w:marTop w:val="0"/>
      <w:marBottom w:val="0"/>
      <w:divBdr>
        <w:top w:val="none" w:sz="0" w:space="0" w:color="auto"/>
        <w:left w:val="none" w:sz="0" w:space="0" w:color="auto"/>
        <w:bottom w:val="none" w:sz="0" w:space="0" w:color="auto"/>
        <w:right w:val="none" w:sz="0" w:space="0" w:color="auto"/>
      </w:divBdr>
    </w:div>
    <w:div w:id="170728205">
      <w:bodyDiv w:val="1"/>
      <w:marLeft w:val="0"/>
      <w:marRight w:val="0"/>
      <w:marTop w:val="0"/>
      <w:marBottom w:val="0"/>
      <w:divBdr>
        <w:top w:val="none" w:sz="0" w:space="0" w:color="auto"/>
        <w:left w:val="none" w:sz="0" w:space="0" w:color="auto"/>
        <w:bottom w:val="none" w:sz="0" w:space="0" w:color="auto"/>
        <w:right w:val="none" w:sz="0" w:space="0" w:color="auto"/>
      </w:divBdr>
    </w:div>
    <w:div w:id="247472027">
      <w:bodyDiv w:val="1"/>
      <w:marLeft w:val="0"/>
      <w:marRight w:val="0"/>
      <w:marTop w:val="0"/>
      <w:marBottom w:val="0"/>
      <w:divBdr>
        <w:top w:val="none" w:sz="0" w:space="0" w:color="auto"/>
        <w:left w:val="none" w:sz="0" w:space="0" w:color="auto"/>
        <w:bottom w:val="none" w:sz="0" w:space="0" w:color="auto"/>
        <w:right w:val="none" w:sz="0" w:space="0" w:color="auto"/>
      </w:divBdr>
    </w:div>
    <w:div w:id="285043129">
      <w:bodyDiv w:val="1"/>
      <w:marLeft w:val="0"/>
      <w:marRight w:val="0"/>
      <w:marTop w:val="0"/>
      <w:marBottom w:val="0"/>
      <w:divBdr>
        <w:top w:val="none" w:sz="0" w:space="0" w:color="auto"/>
        <w:left w:val="none" w:sz="0" w:space="0" w:color="auto"/>
        <w:bottom w:val="none" w:sz="0" w:space="0" w:color="auto"/>
        <w:right w:val="none" w:sz="0" w:space="0" w:color="auto"/>
      </w:divBdr>
    </w:div>
    <w:div w:id="310058759">
      <w:bodyDiv w:val="1"/>
      <w:marLeft w:val="0"/>
      <w:marRight w:val="0"/>
      <w:marTop w:val="0"/>
      <w:marBottom w:val="0"/>
      <w:divBdr>
        <w:top w:val="none" w:sz="0" w:space="0" w:color="auto"/>
        <w:left w:val="none" w:sz="0" w:space="0" w:color="auto"/>
        <w:bottom w:val="none" w:sz="0" w:space="0" w:color="auto"/>
        <w:right w:val="none" w:sz="0" w:space="0" w:color="auto"/>
      </w:divBdr>
    </w:div>
    <w:div w:id="339894138">
      <w:bodyDiv w:val="1"/>
      <w:marLeft w:val="0"/>
      <w:marRight w:val="0"/>
      <w:marTop w:val="0"/>
      <w:marBottom w:val="0"/>
      <w:divBdr>
        <w:top w:val="none" w:sz="0" w:space="0" w:color="auto"/>
        <w:left w:val="none" w:sz="0" w:space="0" w:color="auto"/>
        <w:bottom w:val="none" w:sz="0" w:space="0" w:color="auto"/>
        <w:right w:val="none" w:sz="0" w:space="0" w:color="auto"/>
      </w:divBdr>
    </w:div>
    <w:div w:id="339895865">
      <w:bodyDiv w:val="1"/>
      <w:marLeft w:val="0"/>
      <w:marRight w:val="0"/>
      <w:marTop w:val="0"/>
      <w:marBottom w:val="0"/>
      <w:divBdr>
        <w:top w:val="none" w:sz="0" w:space="0" w:color="auto"/>
        <w:left w:val="none" w:sz="0" w:space="0" w:color="auto"/>
        <w:bottom w:val="none" w:sz="0" w:space="0" w:color="auto"/>
        <w:right w:val="none" w:sz="0" w:space="0" w:color="auto"/>
      </w:divBdr>
    </w:div>
    <w:div w:id="395787987">
      <w:bodyDiv w:val="1"/>
      <w:marLeft w:val="0"/>
      <w:marRight w:val="0"/>
      <w:marTop w:val="0"/>
      <w:marBottom w:val="0"/>
      <w:divBdr>
        <w:top w:val="none" w:sz="0" w:space="0" w:color="auto"/>
        <w:left w:val="none" w:sz="0" w:space="0" w:color="auto"/>
        <w:bottom w:val="none" w:sz="0" w:space="0" w:color="auto"/>
        <w:right w:val="none" w:sz="0" w:space="0" w:color="auto"/>
      </w:divBdr>
    </w:div>
    <w:div w:id="399208854">
      <w:bodyDiv w:val="1"/>
      <w:marLeft w:val="0"/>
      <w:marRight w:val="0"/>
      <w:marTop w:val="0"/>
      <w:marBottom w:val="0"/>
      <w:divBdr>
        <w:top w:val="none" w:sz="0" w:space="0" w:color="auto"/>
        <w:left w:val="none" w:sz="0" w:space="0" w:color="auto"/>
        <w:bottom w:val="none" w:sz="0" w:space="0" w:color="auto"/>
        <w:right w:val="none" w:sz="0" w:space="0" w:color="auto"/>
      </w:divBdr>
    </w:div>
    <w:div w:id="431752046">
      <w:bodyDiv w:val="1"/>
      <w:marLeft w:val="0"/>
      <w:marRight w:val="0"/>
      <w:marTop w:val="0"/>
      <w:marBottom w:val="0"/>
      <w:divBdr>
        <w:top w:val="none" w:sz="0" w:space="0" w:color="auto"/>
        <w:left w:val="none" w:sz="0" w:space="0" w:color="auto"/>
        <w:bottom w:val="none" w:sz="0" w:space="0" w:color="auto"/>
        <w:right w:val="none" w:sz="0" w:space="0" w:color="auto"/>
      </w:divBdr>
    </w:div>
    <w:div w:id="448625830">
      <w:bodyDiv w:val="1"/>
      <w:marLeft w:val="0"/>
      <w:marRight w:val="0"/>
      <w:marTop w:val="0"/>
      <w:marBottom w:val="0"/>
      <w:divBdr>
        <w:top w:val="none" w:sz="0" w:space="0" w:color="auto"/>
        <w:left w:val="none" w:sz="0" w:space="0" w:color="auto"/>
        <w:bottom w:val="none" w:sz="0" w:space="0" w:color="auto"/>
        <w:right w:val="none" w:sz="0" w:space="0" w:color="auto"/>
      </w:divBdr>
    </w:div>
    <w:div w:id="485173373">
      <w:bodyDiv w:val="1"/>
      <w:marLeft w:val="0"/>
      <w:marRight w:val="0"/>
      <w:marTop w:val="0"/>
      <w:marBottom w:val="0"/>
      <w:divBdr>
        <w:top w:val="none" w:sz="0" w:space="0" w:color="auto"/>
        <w:left w:val="none" w:sz="0" w:space="0" w:color="auto"/>
        <w:bottom w:val="none" w:sz="0" w:space="0" w:color="auto"/>
        <w:right w:val="none" w:sz="0" w:space="0" w:color="auto"/>
      </w:divBdr>
    </w:div>
    <w:div w:id="512308157">
      <w:bodyDiv w:val="1"/>
      <w:marLeft w:val="0"/>
      <w:marRight w:val="0"/>
      <w:marTop w:val="0"/>
      <w:marBottom w:val="0"/>
      <w:divBdr>
        <w:top w:val="none" w:sz="0" w:space="0" w:color="auto"/>
        <w:left w:val="none" w:sz="0" w:space="0" w:color="auto"/>
        <w:bottom w:val="none" w:sz="0" w:space="0" w:color="auto"/>
        <w:right w:val="none" w:sz="0" w:space="0" w:color="auto"/>
      </w:divBdr>
    </w:div>
    <w:div w:id="516887640">
      <w:bodyDiv w:val="1"/>
      <w:marLeft w:val="0"/>
      <w:marRight w:val="0"/>
      <w:marTop w:val="0"/>
      <w:marBottom w:val="0"/>
      <w:divBdr>
        <w:top w:val="none" w:sz="0" w:space="0" w:color="auto"/>
        <w:left w:val="none" w:sz="0" w:space="0" w:color="auto"/>
        <w:bottom w:val="none" w:sz="0" w:space="0" w:color="auto"/>
        <w:right w:val="none" w:sz="0" w:space="0" w:color="auto"/>
      </w:divBdr>
    </w:div>
    <w:div w:id="520363348">
      <w:bodyDiv w:val="1"/>
      <w:marLeft w:val="0"/>
      <w:marRight w:val="0"/>
      <w:marTop w:val="0"/>
      <w:marBottom w:val="0"/>
      <w:divBdr>
        <w:top w:val="none" w:sz="0" w:space="0" w:color="auto"/>
        <w:left w:val="none" w:sz="0" w:space="0" w:color="auto"/>
        <w:bottom w:val="none" w:sz="0" w:space="0" w:color="auto"/>
        <w:right w:val="none" w:sz="0" w:space="0" w:color="auto"/>
      </w:divBdr>
    </w:div>
    <w:div w:id="525098677">
      <w:bodyDiv w:val="1"/>
      <w:marLeft w:val="0"/>
      <w:marRight w:val="0"/>
      <w:marTop w:val="0"/>
      <w:marBottom w:val="0"/>
      <w:divBdr>
        <w:top w:val="none" w:sz="0" w:space="0" w:color="auto"/>
        <w:left w:val="none" w:sz="0" w:space="0" w:color="auto"/>
        <w:bottom w:val="none" w:sz="0" w:space="0" w:color="auto"/>
        <w:right w:val="none" w:sz="0" w:space="0" w:color="auto"/>
      </w:divBdr>
    </w:div>
    <w:div w:id="547687275">
      <w:bodyDiv w:val="1"/>
      <w:marLeft w:val="0"/>
      <w:marRight w:val="0"/>
      <w:marTop w:val="0"/>
      <w:marBottom w:val="0"/>
      <w:divBdr>
        <w:top w:val="none" w:sz="0" w:space="0" w:color="auto"/>
        <w:left w:val="none" w:sz="0" w:space="0" w:color="auto"/>
        <w:bottom w:val="none" w:sz="0" w:space="0" w:color="auto"/>
        <w:right w:val="none" w:sz="0" w:space="0" w:color="auto"/>
      </w:divBdr>
    </w:div>
    <w:div w:id="548154130">
      <w:bodyDiv w:val="1"/>
      <w:marLeft w:val="0"/>
      <w:marRight w:val="0"/>
      <w:marTop w:val="0"/>
      <w:marBottom w:val="0"/>
      <w:divBdr>
        <w:top w:val="none" w:sz="0" w:space="0" w:color="auto"/>
        <w:left w:val="none" w:sz="0" w:space="0" w:color="auto"/>
        <w:bottom w:val="none" w:sz="0" w:space="0" w:color="auto"/>
        <w:right w:val="none" w:sz="0" w:space="0" w:color="auto"/>
      </w:divBdr>
    </w:div>
    <w:div w:id="558640009">
      <w:bodyDiv w:val="1"/>
      <w:marLeft w:val="0"/>
      <w:marRight w:val="0"/>
      <w:marTop w:val="0"/>
      <w:marBottom w:val="0"/>
      <w:divBdr>
        <w:top w:val="none" w:sz="0" w:space="0" w:color="auto"/>
        <w:left w:val="none" w:sz="0" w:space="0" w:color="auto"/>
        <w:bottom w:val="none" w:sz="0" w:space="0" w:color="auto"/>
        <w:right w:val="none" w:sz="0" w:space="0" w:color="auto"/>
      </w:divBdr>
    </w:div>
    <w:div w:id="638850088">
      <w:bodyDiv w:val="1"/>
      <w:marLeft w:val="0"/>
      <w:marRight w:val="0"/>
      <w:marTop w:val="0"/>
      <w:marBottom w:val="0"/>
      <w:divBdr>
        <w:top w:val="none" w:sz="0" w:space="0" w:color="auto"/>
        <w:left w:val="none" w:sz="0" w:space="0" w:color="auto"/>
        <w:bottom w:val="none" w:sz="0" w:space="0" w:color="auto"/>
        <w:right w:val="none" w:sz="0" w:space="0" w:color="auto"/>
      </w:divBdr>
    </w:div>
    <w:div w:id="651643495">
      <w:bodyDiv w:val="1"/>
      <w:marLeft w:val="0"/>
      <w:marRight w:val="0"/>
      <w:marTop w:val="0"/>
      <w:marBottom w:val="0"/>
      <w:divBdr>
        <w:top w:val="none" w:sz="0" w:space="0" w:color="auto"/>
        <w:left w:val="none" w:sz="0" w:space="0" w:color="auto"/>
        <w:bottom w:val="none" w:sz="0" w:space="0" w:color="auto"/>
        <w:right w:val="none" w:sz="0" w:space="0" w:color="auto"/>
      </w:divBdr>
    </w:div>
    <w:div w:id="671949805">
      <w:bodyDiv w:val="1"/>
      <w:marLeft w:val="0"/>
      <w:marRight w:val="0"/>
      <w:marTop w:val="0"/>
      <w:marBottom w:val="0"/>
      <w:divBdr>
        <w:top w:val="none" w:sz="0" w:space="0" w:color="auto"/>
        <w:left w:val="none" w:sz="0" w:space="0" w:color="auto"/>
        <w:bottom w:val="none" w:sz="0" w:space="0" w:color="auto"/>
        <w:right w:val="none" w:sz="0" w:space="0" w:color="auto"/>
      </w:divBdr>
    </w:div>
    <w:div w:id="686758430">
      <w:bodyDiv w:val="1"/>
      <w:marLeft w:val="0"/>
      <w:marRight w:val="0"/>
      <w:marTop w:val="0"/>
      <w:marBottom w:val="0"/>
      <w:divBdr>
        <w:top w:val="none" w:sz="0" w:space="0" w:color="auto"/>
        <w:left w:val="none" w:sz="0" w:space="0" w:color="auto"/>
        <w:bottom w:val="none" w:sz="0" w:space="0" w:color="auto"/>
        <w:right w:val="none" w:sz="0" w:space="0" w:color="auto"/>
      </w:divBdr>
    </w:div>
    <w:div w:id="755707281">
      <w:bodyDiv w:val="1"/>
      <w:marLeft w:val="0"/>
      <w:marRight w:val="0"/>
      <w:marTop w:val="0"/>
      <w:marBottom w:val="0"/>
      <w:divBdr>
        <w:top w:val="none" w:sz="0" w:space="0" w:color="auto"/>
        <w:left w:val="none" w:sz="0" w:space="0" w:color="auto"/>
        <w:bottom w:val="none" w:sz="0" w:space="0" w:color="auto"/>
        <w:right w:val="none" w:sz="0" w:space="0" w:color="auto"/>
      </w:divBdr>
    </w:div>
    <w:div w:id="806555186">
      <w:bodyDiv w:val="1"/>
      <w:marLeft w:val="0"/>
      <w:marRight w:val="0"/>
      <w:marTop w:val="0"/>
      <w:marBottom w:val="0"/>
      <w:divBdr>
        <w:top w:val="none" w:sz="0" w:space="0" w:color="auto"/>
        <w:left w:val="none" w:sz="0" w:space="0" w:color="auto"/>
        <w:bottom w:val="none" w:sz="0" w:space="0" w:color="auto"/>
        <w:right w:val="none" w:sz="0" w:space="0" w:color="auto"/>
      </w:divBdr>
    </w:div>
    <w:div w:id="870874537">
      <w:bodyDiv w:val="1"/>
      <w:marLeft w:val="0"/>
      <w:marRight w:val="0"/>
      <w:marTop w:val="0"/>
      <w:marBottom w:val="0"/>
      <w:divBdr>
        <w:top w:val="none" w:sz="0" w:space="0" w:color="auto"/>
        <w:left w:val="none" w:sz="0" w:space="0" w:color="auto"/>
        <w:bottom w:val="none" w:sz="0" w:space="0" w:color="auto"/>
        <w:right w:val="none" w:sz="0" w:space="0" w:color="auto"/>
      </w:divBdr>
    </w:div>
    <w:div w:id="882251801">
      <w:bodyDiv w:val="1"/>
      <w:marLeft w:val="0"/>
      <w:marRight w:val="0"/>
      <w:marTop w:val="0"/>
      <w:marBottom w:val="0"/>
      <w:divBdr>
        <w:top w:val="none" w:sz="0" w:space="0" w:color="auto"/>
        <w:left w:val="none" w:sz="0" w:space="0" w:color="auto"/>
        <w:bottom w:val="none" w:sz="0" w:space="0" w:color="auto"/>
        <w:right w:val="none" w:sz="0" w:space="0" w:color="auto"/>
      </w:divBdr>
    </w:div>
    <w:div w:id="889919346">
      <w:bodyDiv w:val="1"/>
      <w:marLeft w:val="0"/>
      <w:marRight w:val="0"/>
      <w:marTop w:val="0"/>
      <w:marBottom w:val="0"/>
      <w:divBdr>
        <w:top w:val="none" w:sz="0" w:space="0" w:color="auto"/>
        <w:left w:val="none" w:sz="0" w:space="0" w:color="auto"/>
        <w:bottom w:val="none" w:sz="0" w:space="0" w:color="auto"/>
        <w:right w:val="none" w:sz="0" w:space="0" w:color="auto"/>
      </w:divBdr>
    </w:div>
    <w:div w:id="890191240">
      <w:bodyDiv w:val="1"/>
      <w:marLeft w:val="0"/>
      <w:marRight w:val="0"/>
      <w:marTop w:val="0"/>
      <w:marBottom w:val="0"/>
      <w:divBdr>
        <w:top w:val="none" w:sz="0" w:space="0" w:color="auto"/>
        <w:left w:val="none" w:sz="0" w:space="0" w:color="auto"/>
        <w:bottom w:val="none" w:sz="0" w:space="0" w:color="auto"/>
        <w:right w:val="none" w:sz="0" w:space="0" w:color="auto"/>
      </w:divBdr>
    </w:div>
    <w:div w:id="960383338">
      <w:bodyDiv w:val="1"/>
      <w:marLeft w:val="0"/>
      <w:marRight w:val="0"/>
      <w:marTop w:val="0"/>
      <w:marBottom w:val="0"/>
      <w:divBdr>
        <w:top w:val="none" w:sz="0" w:space="0" w:color="auto"/>
        <w:left w:val="none" w:sz="0" w:space="0" w:color="auto"/>
        <w:bottom w:val="none" w:sz="0" w:space="0" w:color="auto"/>
        <w:right w:val="none" w:sz="0" w:space="0" w:color="auto"/>
      </w:divBdr>
    </w:div>
    <w:div w:id="973799445">
      <w:bodyDiv w:val="1"/>
      <w:marLeft w:val="0"/>
      <w:marRight w:val="0"/>
      <w:marTop w:val="0"/>
      <w:marBottom w:val="0"/>
      <w:divBdr>
        <w:top w:val="none" w:sz="0" w:space="0" w:color="auto"/>
        <w:left w:val="none" w:sz="0" w:space="0" w:color="auto"/>
        <w:bottom w:val="none" w:sz="0" w:space="0" w:color="auto"/>
        <w:right w:val="none" w:sz="0" w:space="0" w:color="auto"/>
      </w:divBdr>
      <w:divsChild>
        <w:div w:id="1942183907">
          <w:marLeft w:val="0"/>
          <w:marRight w:val="0"/>
          <w:marTop w:val="0"/>
          <w:marBottom w:val="0"/>
          <w:divBdr>
            <w:top w:val="none" w:sz="0" w:space="0" w:color="auto"/>
            <w:left w:val="none" w:sz="0" w:space="0" w:color="auto"/>
            <w:bottom w:val="none" w:sz="0" w:space="0" w:color="auto"/>
            <w:right w:val="none" w:sz="0" w:space="0" w:color="auto"/>
          </w:divBdr>
        </w:div>
      </w:divsChild>
    </w:div>
    <w:div w:id="998775948">
      <w:bodyDiv w:val="1"/>
      <w:marLeft w:val="0"/>
      <w:marRight w:val="0"/>
      <w:marTop w:val="0"/>
      <w:marBottom w:val="0"/>
      <w:divBdr>
        <w:top w:val="none" w:sz="0" w:space="0" w:color="auto"/>
        <w:left w:val="none" w:sz="0" w:space="0" w:color="auto"/>
        <w:bottom w:val="none" w:sz="0" w:space="0" w:color="auto"/>
        <w:right w:val="none" w:sz="0" w:space="0" w:color="auto"/>
      </w:divBdr>
    </w:div>
    <w:div w:id="1030187764">
      <w:bodyDiv w:val="1"/>
      <w:marLeft w:val="0"/>
      <w:marRight w:val="0"/>
      <w:marTop w:val="0"/>
      <w:marBottom w:val="0"/>
      <w:divBdr>
        <w:top w:val="none" w:sz="0" w:space="0" w:color="auto"/>
        <w:left w:val="none" w:sz="0" w:space="0" w:color="auto"/>
        <w:bottom w:val="none" w:sz="0" w:space="0" w:color="auto"/>
        <w:right w:val="none" w:sz="0" w:space="0" w:color="auto"/>
      </w:divBdr>
    </w:div>
    <w:div w:id="1036537935">
      <w:bodyDiv w:val="1"/>
      <w:marLeft w:val="0"/>
      <w:marRight w:val="0"/>
      <w:marTop w:val="0"/>
      <w:marBottom w:val="0"/>
      <w:divBdr>
        <w:top w:val="none" w:sz="0" w:space="0" w:color="auto"/>
        <w:left w:val="none" w:sz="0" w:space="0" w:color="auto"/>
        <w:bottom w:val="none" w:sz="0" w:space="0" w:color="auto"/>
        <w:right w:val="none" w:sz="0" w:space="0" w:color="auto"/>
      </w:divBdr>
    </w:div>
    <w:div w:id="1054891945">
      <w:bodyDiv w:val="1"/>
      <w:marLeft w:val="0"/>
      <w:marRight w:val="0"/>
      <w:marTop w:val="0"/>
      <w:marBottom w:val="0"/>
      <w:divBdr>
        <w:top w:val="none" w:sz="0" w:space="0" w:color="auto"/>
        <w:left w:val="none" w:sz="0" w:space="0" w:color="auto"/>
        <w:bottom w:val="none" w:sz="0" w:space="0" w:color="auto"/>
        <w:right w:val="none" w:sz="0" w:space="0" w:color="auto"/>
      </w:divBdr>
    </w:div>
    <w:div w:id="1152137832">
      <w:bodyDiv w:val="1"/>
      <w:marLeft w:val="0"/>
      <w:marRight w:val="0"/>
      <w:marTop w:val="0"/>
      <w:marBottom w:val="0"/>
      <w:divBdr>
        <w:top w:val="none" w:sz="0" w:space="0" w:color="auto"/>
        <w:left w:val="none" w:sz="0" w:space="0" w:color="auto"/>
        <w:bottom w:val="none" w:sz="0" w:space="0" w:color="auto"/>
        <w:right w:val="none" w:sz="0" w:space="0" w:color="auto"/>
      </w:divBdr>
    </w:div>
    <w:div w:id="1156074939">
      <w:bodyDiv w:val="1"/>
      <w:marLeft w:val="0"/>
      <w:marRight w:val="0"/>
      <w:marTop w:val="0"/>
      <w:marBottom w:val="0"/>
      <w:divBdr>
        <w:top w:val="none" w:sz="0" w:space="0" w:color="auto"/>
        <w:left w:val="none" w:sz="0" w:space="0" w:color="auto"/>
        <w:bottom w:val="none" w:sz="0" w:space="0" w:color="auto"/>
        <w:right w:val="none" w:sz="0" w:space="0" w:color="auto"/>
      </w:divBdr>
    </w:div>
    <w:div w:id="1190681802">
      <w:bodyDiv w:val="1"/>
      <w:marLeft w:val="0"/>
      <w:marRight w:val="0"/>
      <w:marTop w:val="0"/>
      <w:marBottom w:val="0"/>
      <w:divBdr>
        <w:top w:val="none" w:sz="0" w:space="0" w:color="auto"/>
        <w:left w:val="none" w:sz="0" w:space="0" w:color="auto"/>
        <w:bottom w:val="none" w:sz="0" w:space="0" w:color="auto"/>
        <w:right w:val="none" w:sz="0" w:space="0" w:color="auto"/>
      </w:divBdr>
    </w:div>
    <w:div w:id="1197154673">
      <w:bodyDiv w:val="1"/>
      <w:marLeft w:val="0"/>
      <w:marRight w:val="0"/>
      <w:marTop w:val="0"/>
      <w:marBottom w:val="0"/>
      <w:divBdr>
        <w:top w:val="none" w:sz="0" w:space="0" w:color="auto"/>
        <w:left w:val="none" w:sz="0" w:space="0" w:color="auto"/>
        <w:bottom w:val="none" w:sz="0" w:space="0" w:color="auto"/>
        <w:right w:val="none" w:sz="0" w:space="0" w:color="auto"/>
      </w:divBdr>
    </w:div>
    <w:div w:id="1224441257">
      <w:bodyDiv w:val="1"/>
      <w:marLeft w:val="0"/>
      <w:marRight w:val="0"/>
      <w:marTop w:val="0"/>
      <w:marBottom w:val="0"/>
      <w:divBdr>
        <w:top w:val="none" w:sz="0" w:space="0" w:color="auto"/>
        <w:left w:val="none" w:sz="0" w:space="0" w:color="auto"/>
        <w:bottom w:val="none" w:sz="0" w:space="0" w:color="auto"/>
        <w:right w:val="none" w:sz="0" w:space="0" w:color="auto"/>
      </w:divBdr>
    </w:div>
    <w:div w:id="1279340378">
      <w:bodyDiv w:val="1"/>
      <w:marLeft w:val="0"/>
      <w:marRight w:val="0"/>
      <w:marTop w:val="0"/>
      <w:marBottom w:val="0"/>
      <w:divBdr>
        <w:top w:val="none" w:sz="0" w:space="0" w:color="auto"/>
        <w:left w:val="none" w:sz="0" w:space="0" w:color="auto"/>
        <w:bottom w:val="none" w:sz="0" w:space="0" w:color="auto"/>
        <w:right w:val="none" w:sz="0" w:space="0" w:color="auto"/>
      </w:divBdr>
      <w:divsChild>
        <w:div w:id="2039506376">
          <w:marLeft w:val="0"/>
          <w:marRight w:val="0"/>
          <w:marTop w:val="0"/>
          <w:marBottom w:val="0"/>
          <w:divBdr>
            <w:top w:val="none" w:sz="0" w:space="0" w:color="auto"/>
            <w:left w:val="none" w:sz="0" w:space="0" w:color="auto"/>
            <w:bottom w:val="none" w:sz="0" w:space="0" w:color="auto"/>
            <w:right w:val="none" w:sz="0" w:space="0" w:color="auto"/>
          </w:divBdr>
        </w:div>
      </w:divsChild>
    </w:div>
    <w:div w:id="1308129298">
      <w:bodyDiv w:val="1"/>
      <w:marLeft w:val="0"/>
      <w:marRight w:val="0"/>
      <w:marTop w:val="0"/>
      <w:marBottom w:val="0"/>
      <w:divBdr>
        <w:top w:val="none" w:sz="0" w:space="0" w:color="auto"/>
        <w:left w:val="none" w:sz="0" w:space="0" w:color="auto"/>
        <w:bottom w:val="none" w:sz="0" w:space="0" w:color="auto"/>
        <w:right w:val="none" w:sz="0" w:space="0" w:color="auto"/>
      </w:divBdr>
    </w:div>
    <w:div w:id="1312055359">
      <w:bodyDiv w:val="1"/>
      <w:marLeft w:val="0"/>
      <w:marRight w:val="0"/>
      <w:marTop w:val="0"/>
      <w:marBottom w:val="0"/>
      <w:divBdr>
        <w:top w:val="none" w:sz="0" w:space="0" w:color="auto"/>
        <w:left w:val="none" w:sz="0" w:space="0" w:color="auto"/>
        <w:bottom w:val="none" w:sz="0" w:space="0" w:color="auto"/>
        <w:right w:val="none" w:sz="0" w:space="0" w:color="auto"/>
      </w:divBdr>
    </w:div>
    <w:div w:id="1356926874">
      <w:bodyDiv w:val="1"/>
      <w:marLeft w:val="0"/>
      <w:marRight w:val="0"/>
      <w:marTop w:val="0"/>
      <w:marBottom w:val="0"/>
      <w:divBdr>
        <w:top w:val="none" w:sz="0" w:space="0" w:color="auto"/>
        <w:left w:val="none" w:sz="0" w:space="0" w:color="auto"/>
        <w:bottom w:val="none" w:sz="0" w:space="0" w:color="auto"/>
        <w:right w:val="none" w:sz="0" w:space="0" w:color="auto"/>
      </w:divBdr>
    </w:div>
    <w:div w:id="1382754001">
      <w:bodyDiv w:val="1"/>
      <w:marLeft w:val="0"/>
      <w:marRight w:val="0"/>
      <w:marTop w:val="0"/>
      <w:marBottom w:val="0"/>
      <w:divBdr>
        <w:top w:val="none" w:sz="0" w:space="0" w:color="auto"/>
        <w:left w:val="none" w:sz="0" w:space="0" w:color="auto"/>
        <w:bottom w:val="none" w:sz="0" w:space="0" w:color="auto"/>
        <w:right w:val="none" w:sz="0" w:space="0" w:color="auto"/>
      </w:divBdr>
      <w:divsChild>
        <w:div w:id="133913260">
          <w:marLeft w:val="0"/>
          <w:marRight w:val="0"/>
          <w:marTop w:val="0"/>
          <w:marBottom w:val="0"/>
          <w:divBdr>
            <w:top w:val="none" w:sz="0" w:space="0" w:color="auto"/>
            <w:left w:val="none" w:sz="0" w:space="0" w:color="auto"/>
            <w:bottom w:val="none" w:sz="0" w:space="0" w:color="auto"/>
            <w:right w:val="none" w:sz="0" w:space="0" w:color="auto"/>
          </w:divBdr>
          <w:divsChild>
            <w:div w:id="1542278687">
              <w:marLeft w:val="0"/>
              <w:marRight w:val="0"/>
              <w:marTop w:val="0"/>
              <w:marBottom w:val="0"/>
              <w:divBdr>
                <w:top w:val="none" w:sz="0" w:space="0" w:color="auto"/>
                <w:left w:val="none" w:sz="0" w:space="0" w:color="auto"/>
                <w:bottom w:val="none" w:sz="0" w:space="0" w:color="auto"/>
                <w:right w:val="none" w:sz="0" w:space="0" w:color="auto"/>
              </w:divBdr>
              <w:divsChild>
                <w:div w:id="1894735567">
                  <w:marLeft w:val="0"/>
                  <w:marRight w:val="0"/>
                  <w:marTop w:val="0"/>
                  <w:marBottom w:val="0"/>
                  <w:divBdr>
                    <w:top w:val="none" w:sz="0" w:space="0" w:color="auto"/>
                    <w:left w:val="none" w:sz="0" w:space="0" w:color="auto"/>
                    <w:bottom w:val="none" w:sz="0" w:space="0" w:color="auto"/>
                    <w:right w:val="none" w:sz="0" w:space="0" w:color="auto"/>
                  </w:divBdr>
                  <w:divsChild>
                    <w:div w:id="752313437">
                      <w:marLeft w:val="0"/>
                      <w:marRight w:val="0"/>
                      <w:marTop w:val="0"/>
                      <w:marBottom w:val="0"/>
                      <w:divBdr>
                        <w:top w:val="none" w:sz="0" w:space="0" w:color="auto"/>
                        <w:left w:val="none" w:sz="0" w:space="0" w:color="auto"/>
                        <w:bottom w:val="none" w:sz="0" w:space="0" w:color="auto"/>
                        <w:right w:val="none" w:sz="0" w:space="0" w:color="auto"/>
                      </w:divBdr>
                      <w:divsChild>
                        <w:div w:id="2129276809">
                          <w:marLeft w:val="0"/>
                          <w:marRight w:val="0"/>
                          <w:marTop w:val="0"/>
                          <w:marBottom w:val="0"/>
                          <w:divBdr>
                            <w:top w:val="none" w:sz="0" w:space="0" w:color="auto"/>
                            <w:left w:val="none" w:sz="0" w:space="0" w:color="auto"/>
                            <w:bottom w:val="none" w:sz="0" w:space="0" w:color="auto"/>
                            <w:right w:val="none" w:sz="0" w:space="0" w:color="auto"/>
                          </w:divBdr>
                          <w:divsChild>
                            <w:div w:id="1124927175">
                              <w:marLeft w:val="0"/>
                              <w:marRight w:val="0"/>
                              <w:marTop w:val="0"/>
                              <w:marBottom w:val="0"/>
                              <w:divBdr>
                                <w:top w:val="none" w:sz="0" w:space="0" w:color="auto"/>
                                <w:left w:val="none" w:sz="0" w:space="0" w:color="auto"/>
                                <w:bottom w:val="none" w:sz="0" w:space="0" w:color="auto"/>
                                <w:right w:val="none" w:sz="0" w:space="0" w:color="auto"/>
                              </w:divBdr>
                              <w:divsChild>
                                <w:div w:id="1080520126">
                                  <w:marLeft w:val="0"/>
                                  <w:marRight w:val="0"/>
                                  <w:marTop w:val="0"/>
                                  <w:marBottom w:val="0"/>
                                  <w:divBdr>
                                    <w:top w:val="none" w:sz="0" w:space="0" w:color="auto"/>
                                    <w:left w:val="none" w:sz="0" w:space="0" w:color="auto"/>
                                    <w:bottom w:val="none" w:sz="0" w:space="0" w:color="auto"/>
                                    <w:right w:val="none" w:sz="0" w:space="0" w:color="auto"/>
                                  </w:divBdr>
                                  <w:divsChild>
                                    <w:div w:id="432629645">
                                      <w:marLeft w:val="0"/>
                                      <w:marRight w:val="0"/>
                                      <w:marTop w:val="0"/>
                                      <w:marBottom w:val="0"/>
                                      <w:divBdr>
                                        <w:top w:val="none" w:sz="0" w:space="0" w:color="auto"/>
                                        <w:left w:val="none" w:sz="0" w:space="0" w:color="auto"/>
                                        <w:bottom w:val="none" w:sz="0" w:space="0" w:color="auto"/>
                                        <w:right w:val="none" w:sz="0" w:space="0" w:color="auto"/>
                                      </w:divBdr>
                                      <w:divsChild>
                                        <w:div w:id="576289397">
                                          <w:marLeft w:val="0"/>
                                          <w:marRight w:val="0"/>
                                          <w:marTop w:val="0"/>
                                          <w:marBottom w:val="0"/>
                                          <w:divBdr>
                                            <w:top w:val="none" w:sz="0" w:space="0" w:color="auto"/>
                                            <w:left w:val="none" w:sz="0" w:space="0" w:color="auto"/>
                                            <w:bottom w:val="none" w:sz="0" w:space="0" w:color="auto"/>
                                            <w:right w:val="none" w:sz="0" w:space="0" w:color="auto"/>
                                          </w:divBdr>
                                          <w:divsChild>
                                            <w:div w:id="72163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7697847">
          <w:marLeft w:val="0"/>
          <w:marRight w:val="0"/>
          <w:marTop w:val="0"/>
          <w:marBottom w:val="0"/>
          <w:divBdr>
            <w:top w:val="none" w:sz="0" w:space="0" w:color="auto"/>
            <w:left w:val="none" w:sz="0" w:space="0" w:color="auto"/>
            <w:bottom w:val="none" w:sz="0" w:space="0" w:color="auto"/>
            <w:right w:val="none" w:sz="0" w:space="0" w:color="auto"/>
          </w:divBdr>
          <w:divsChild>
            <w:div w:id="318197948">
              <w:marLeft w:val="0"/>
              <w:marRight w:val="0"/>
              <w:marTop w:val="0"/>
              <w:marBottom w:val="0"/>
              <w:divBdr>
                <w:top w:val="none" w:sz="0" w:space="0" w:color="auto"/>
                <w:left w:val="none" w:sz="0" w:space="0" w:color="auto"/>
                <w:bottom w:val="none" w:sz="0" w:space="0" w:color="auto"/>
                <w:right w:val="none" w:sz="0" w:space="0" w:color="auto"/>
              </w:divBdr>
            </w:div>
            <w:div w:id="166528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27423">
      <w:bodyDiv w:val="1"/>
      <w:marLeft w:val="0"/>
      <w:marRight w:val="0"/>
      <w:marTop w:val="0"/>
      <w:marBottom w:val="0"/>
      <w:divBdr>
        <w:top w:val="none" w:sz="0" w:space="0" w:color="auto"/>
        <w:left w:val="none" w:sz="0" w:space="0" w:color="auto"/>
        <w:bottom w:val="none" w:sz="0" w:space="0" w:color="auto"/>
        <w:right w:val="none" w:sz="0" w:space="0" w:color="auto"/>
      </w:divBdr>
    </w:div>
    <w:div w:id="1441413171">
      <w:bodyDiv w:val="1"/>
      <w:marLeft w:val="0"/>
      <w:marRight w:val="0"/>
      <w:marTop w:val="0"/>
      <w:marBottom w:val="0"/>
      <w:divBdr>
        <w:top w:val="none" w:sz="0" w:space="0" w:color="auto"/>
        <w:left w:val="none" w:sz="0" w:space="0" w:color="auto"/>
        <w:bottom w:val="none" w:sz="0" w:space="0" w:color="auto"/>
        <w:right w:val="none" w:sz="0" w:space="0" w:color="auto"/>
      </w:divBdr>
    </w:div>
    <w:div w:id="1574780776">
      <w:bodyDiv w:val="1"/>
      <w:marLeft w:val="0"/>
      <w:marRight w:val="0"/>
      <w:marTop w:val="0"/>
      <w:marBottom w:val="0"/>
      <w:divBdr>
        <w:top w:val="none" w:sz="0" w:space="0" w:color="auto"/>
        <w:left w:val="none" w:sz="0" w:space="0" w:color="auto"/>
        <w:bottom w:val="none" w:sz="0" w:space="0" w:color="auto"/>
        <w:right w:val="none" w:sz="0" w:space="0" w:color="auto"/>
      </w:divBdr>
    </w:div>
    <w:div w:id="1578976819">
      <w:bodyDiv w:val="1"/>
      <w:marLeft w:val="0"/>
      <w:marRight w:val="0"/>
      <w:marTop w:val="0"/>
      <w:marBottom w:val="0"/>
      <w:divBdr>
        <w:top w:val="none" w:sz="0" w:space="0" w:color="auto"/>
        <w:left w:val="none" w:sz="0" w:space="0" w:color="auto"/>
        <w:bottom w:val="none" w:sz="0" w:space="0" w:color="auto"/>
        <w:right w:val="none" w:sz="0" w:space="0" w:color="auto"/>
      </w:divBdr>
    </w:div>
    <w:div w:id="1590042846">
      <w:bodyDiv w:val="1"/>
      <w:marLeft w:val="0"/>
      <w:marRight w:val="0"/>
      <w:marTop w:val="0"/>
      <w:marBottom w:val="0"/>
      <w:divBdr>
        <w:top w:val="none" w:sz="0" w:space="0" w:color="auto"/>
        <w:left w:val="none" w:sz="0" w:space="0" w:color="auto"/>
        <w:bottom w:val="none" w:sz="0" w:space="0" w:color="auto"/>
        <w:right w:val="none" w:sz="0" w:space="0" w:color="auto"/>
      </w:divBdr>
    </w:div>
    <w:div w:id="1601989067">
      <w:bodyDiv w:val="1"/>
      <w:marLeft w:val="0"/>
      <w:marRight w:val="0"/>
      <w:marTop w:val="0"/>
      <w:marBottom w:val="0"/>
      <w:divBdr>
        <w:top w:val="none" w:sz="0" w:space="0" w:color="auto"/>
        <w:left w:val="none" w:sz="0" w:space="0" w:color="auto"/>
        <w:bottom w:val="none" w:sz="0" w:space="0" w:color="auto"/>
        <w:right w:val="none" w:sz="0" w:space="0" w:color="auto"/>
      </w:divBdr>
    </w:div>
    <w:div w:id="1631091819">
      <w:bodyDiv w:val="1"/>
      <w:marLeft w:val="0"/>
      <w:marRight w:val="0"/>
      <w:marTop w:val="0"/>
      <w:marBottom w:val="0"/>
      <w:divBdr>
        <w:top w:val="none" w:sz="0" w:space="0" w:color="auto"/>
        <w:left w:val="none" w:sz="0" w:space="0" w:color="auto"/>
        <w:bottom w:val="none" w:sz="0" w:space="0" w:color="auto"/>
        <w:right w:val="none" w:sz="0" w:space="0" w:color="auto"/>
      </w:divBdr>
    </w:div>
    <w:div w:id="1714113852">
      <w:bodyDiv w:val="1"/>
      <w:marLeft w:val="0"/>
      <w:marRight w:val="0"/>
      <w:marTop w:val="0"/>
      <w:marBottom w:val="0"/>
      <w:divBdr>
        <w:top w:val="none" w:sz="0" w:space="0" w:color="auto"/>
        <w:left w:val="none" w:sz="0" w:space="0" w:color="auto"/>
        <w:bottom w:val="none" w:sz="0" w:space="0" w:color="auto"/>
        <w:right w:val="none" w:sz="0" w:space="0" w:color="auto"/>
      </w:divBdr>
    </w:div>
    <w:div w:id="1723092376">
      <w:bodyDiv w:val="1"/>
      <w:marLeft w:val="0"/>
      <w:marRight w:val="0"/>
      <w:marTop w:val="0"/>
      <w:marBottom w:val="0"/>
      <w:divBdr>
        <w:top w:val="none" w:sz="0" w:space="0" w:color="auto"/>
        <w:left w:val="none" w:sz="0" w:space="0" w:color="auto"/>
        <w:bottom w:val="none" w:sz="0" w:space="0" w:color="auto"/>
        <w:right w:val="none" w:sz="0" w:space="0" w:color="auto"/>
      </w:divBdr>
    </w:div>
    <w:div w:id="1750686446">
      <w:bodyDiv w:val="1"/>
      <w:marLeft w:val="0"/>
      <w:marRight w:val="0"/>
      <w:marTop w:val="0"/>
      <w:marBottom w:val="0"/>
      <w:divBdr>
        <w:top w:val="none" w:sz="0" w:space="0" w:color="auto"/>
        <w:left w:val="none" w:sz="0" w:space="0" w:color="auto"/>
        <w:bottom w:val="none" w:sz="0" w:space="0" w:color="auto"/>
        <w:right w:val="none" w:sz="0" w:space="0" w:color="auto"/>
      </w:divBdr>
    </w:div>
    <w:div w:id="1760445279">
      <w:bodyDiv w:val="1"/>
      <w:marLeft w:val="0"/>
      <w:marRight w:val="0"/>
      <w:marTop w:val="0"/>
      <w:marBottom w:val="0"/>
      <w:divBdr>
        <w:top w:val="none" w:sz="0" w:space="0" w:color="auto"/>
        <w:left w:val="none" w:sz="0" w:space="0" w:color="auto"/>
        <w:bottom w:val="none" w:sz="0" w:space="0" w:color="auto"/>
        <w:right w:val="none" w:sz="0" w:space="0" w:color="auto"/>
      </w:divBdr>
    </w:div>
    <w:div w:id="1783962943">
      <w:bodyDiv w:val="1"/>
      <w:marLeft w:val="0"/>
      <w:marRight w:val="0"/>
      <w:marTop w:val="0"/>
      <w:marBottom w:val="0"/>
      <w:divBdr>
        <w:top w:val="none" w:sz="0" w:space="0" w:color="auto"/>
        <w:left w:val="none" w:sz="0" w:space="0" w:color="auto"/>
        <w:bottom w:val="none" w:sz="0" w:space="0" w:color="auto"/>
        <w:right w:val="none" w:sz="0" w:space="0" w:color="auto"/>
      </w:divBdr>
    </w:div>
    <w:div w:id="1789734928">
      <w:bodyDiv w:val="1"/>
      <w:marLeft w:val="0"/>
      <w:marRight w:val="0"/>
      <w:marTop w:val="0"/>
      <w:marBottom w:val="0"/>
      <w:divBdr>
        <w:top w:val="none" w:sz="0" w:space="0" w:color="auto"/>
        <w:left w:val="none" w:sz="0" w:space="0" w:color="auto"/>
        <w:bottom w:val="none" w:sz="0" w:space="0" w:color="auto"/>
        <w:right w:val="none" w:sz="0" w:space="0" w:color="auto"/>
      </w:divBdr>
    </w:div>
    <w:div w:id="1790735756">
      <w:bodyDiv w:val="1"/>
      <w:marLeft w:val="0"/>
      <w:marRight w:val="0"/>
      <w:marTop w:val="0"/>
      <w:marBottom w:val="0"/>
      <w:divBdr>
        <w:top w:val="none" w:sz="0" w:space="0" w:color="auto"/>
        <w:left w:val="none" w:sz="0" w:space="0" w:color="auto"/>
        <w:bottom w:val="none" w:sz="0" w:space="0" w:color="auto"/>
        <w:right w:val="none" w:sz="0" w:space="0" w:color="auto"/>
      </w:divBdr>
    </w:div>
    <w:div w:id="1806385456">
      <w:bodyDiv w:val="1"/>
      <w:marLeft w:val="0"/>
      <w:marRight w:val="0"/>
      <w:marTop w:val="0"/>
      <w:marBottom w:val="0"/>
      <w:divBdr>
        <w:top w:val="none" w:sz="0" w:space="0" w:color="auto"/>
        <w:left w:val="none" w:sz="0" w:space="0" w:color="auto"/>
        <w:bottom w:val="none" w:sz="0" w:space="0" w:color="auto"/>
        <w:right w:val="none" w:sz="0" w:space="0" w:color="auto"/>
      </w:divBdr>
    </w:div>
    <w:div w:id="1827817906">
      <w:bodyDiv w:val="1"/>
      <w:marLeft w:val="0"/>
      <w:marRight w:val="0"/>
      <w:marTop w:val="0"/>
      <w:marBottom w:val="0"/>
      <w:divBdr>
        <w:top w:val="none" w:sz="0" w:space="0" w:color="auto"/>
        <w:left w:val="none" w:sz="0" w:space="0" w:color="auto"/>
        <w:bottom w:val="none" w:sz="0" w:space="0" w:color="auto"/>
        <w:right w:val="none" w:sz="0" w:space="0" w:color="auto"/>
      </w:divBdr>
    </w:div>
    <w:div w:id="1847329952">
      <w:bodyDiv w:val="1"/>
      <w:marLeft w:val="0"/>
      <w:marRight w:val="0"/>
      <w:marTop w:val="0"/>
      <w:marBottom w:val="0"/>
      <w:divBdr>
        <w:top w:val="none" w:sz="0" w:space="0" w:color="auto"/>
        <w:left w:val="none" w:sz="0" w:space="0" w:color="auto"/>
        <w:bottom w:val="none" w:sz="0" w:space="0" w:color="auto"/>
        <w:right w:val="none" w:sz="0" w:space="0" w:color="auto"/>
      </w:divBdr>
    </w:div>
    <w:div w:id="1848716330">
      <w:bodyDiv w:val="1"/>
      <w:marLeft w:val="0"/>
      <w:marRight w:val="0"/>
      <w:marTop w:val="0"/>
      <w:marBottom w:val="0"/>
      <w:divBdr>
        <w:top w:val="none" w:sz="0" w:space="0" w:color="auto"/>
        <w:left w:val="none" w:sz="0" w:space="0" w:color="auto"/>
        <w:bottom w:val="none" w:sz="0" w:space="0" w:color="auto"/>
        <w:right w:val="none" w:sz="0" w:space="0" w:color="auto"/>
      </w:divBdr>
    </w:div>
    <w:div w:id="1850366485">
      <w:bodyDiv w:val="1"/>
      <w:marLeft w:val="0"/>
      <w:marRight w:val="0"/>
      <w:marTop w:val="0"/>
      <w:marBottom w:val="0"/>
      <w:divBdr>
        <w:top w:val="none" w:sz="0" w:space="0" w:color="auto"/>
        <w:left w:val="none" w:sz="0" w:space="0" w:color="auto"/>
        <w:bottom w:val="none" w:sz="0" w:space="0" w:color="auto"/>
        <w:right w:val="none" w:sz="0" w:space="0" w:color="auto"/>
      </w:divBdr>
    </w:div>
    <w:div w:id="1905405231">
      <w:bodyDiv w:val="1"/>
      <w:marLeft w:val="0"/>
      <w:marRight w:val="0"/>
      <w:marTop w:val="0"/>
      <w:marBottom w:val="0"/>
      <w:divBdr>
        <w:top w:val="none" w:sz="0" w:space="0" w:color="auto"/>
        <w:left w:val="none" w:sz="0" w:space="0" w:color="auto"/>
        <w:bottom w:val="none" w:sz="0" w:space="0" w:color="auto"/>
        <w:right w:val="none" w:sz="0" w:space="0" w:color="auto"/>
      </w:divBdr>
    </w:div>
    <w:div w:id="1922713325">
      <w:bodyDiv w:val="1"/>
      <w:marLeft w:val="0"/>
      <w:marRight w:val="0"/>
      <w:marTop w:val="0"/>
      <w:marBottom w:val="0"/>
      <w:divBdr>
        <w:top w:val="none" w:sz="0" w:space="0" w:color="auto"/>
        <w:left w:val="none" w:sz="0" w:space="0" w:color="auto"/>
        <w:bottom w:val="none" w:sz="0" w:space="0" w:color="auto"/>
        <w:right w:val="none" w:sz="0" w:space="0" w:color="auto"/>
      </w:divBdr>
    </w:div>
    <w:div w:id="1932154744">
      <w:bodyDiv w:val="1"/>
      <w:marLeft w:val="0"/>
      <w:marRight w:val="0"/>
      <w:marTop w:val="0"/>
      <w:marBottom w:val="0"/>
      <w:divBdr>
        <w:top w:val="none" w:sz="0" w:space="0" w:color="auto"/>
        <w:left w:val="none" w:sz="0" w:space="0" w:color="auto"/>
        <w:bottom w:val="none" w:sz="0" w:space="0" w:color="auto"/>
        <w:right w:val="none" w:sz="0" w:space="0" w:color="auto"/>
      </w:divBdr>
    </w:div>
    <w:div w:id="1945114704">
      <w:bodyDiv w:val="1"/>
      <w:marLeft w:val="0"/>
      <w:marRight w:val="0"/>
      <w:marTop w:val="0"/>
      <w:marBottom w:val="0"/>
      <w:divBdr>
        <w:top w:val="none" w:sz="0" w:space="0" w:color="auto"/>
        <w:left w:val="none" w:sz="0" w:space="0" w:color="auto"/>
        <w:bottom w:val="none" w:sz="0" w:space="0" w:color="auto"/>
        <w:right w:val="none" w:sz="0" w:space="0" w:color="auto"/>
      </w:divBdr>
    </w:div>
    <w:div w:id="2096856064">
      <w:bodyDiv w:val="1"/>
      <w:marLeft w:val="0"/>
      <w:marRight w:val="0"/>
      <w:marTop w:val="0"/>
      <w:marBottom w:val="0"/>
      <w:divBdr>
        <w:top w:val="none" w:sz="0" w:space="0" w:color="auto"/>
        <w:left w:val="none" w:sz="0" w:space="0" w:color="auto"/>
        <w:bottom w:val="none" w:sz="0" w:space="0" w:color="auto"/>
        <w:right w:val="none" w:sz="0" w:space="0" w:color="auto"/>
      </w:divBdr>
    </w:div>
    <w:div w:id="2100328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docs.unep.org/bitstream/handle/20.500.11822/34720/Item%204%20HLPF%202021%20Inputs-H.E.%20Mr.%20Sveinung%20Rotevatn-UNEA.pdf?sequence=1&amp;isAllowed=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nep.org/events/cpr-bureau-meetings/committee-permanent-representatives-bureau-meeting-28"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un-page.org/" TargetMode="External"/><Relationship Id="rId3" Type="http://schemas.openxmlformats.org/officeDocument/2006/relationships/hyperlink" Target="https://www.unep.org/environmentassembly/pre-session-documents-unea-5" TargetMode="External"/><Relationship Id="rId7" Type="http://schemas.openxmlformats.org/officeDocument/2006/relationships/hyperlink" Target="https://platform2020redesign.org/" TargetMode="External"/><Relationship Id="rId2" Type="http://schemas.openxmlformats.org/officeDocument/2006/relationships/hyperlink" Target="https://www.unep.org/covid-19" TargetMode="External"/><Relationship Id="rId1" Type="http://schemas.openxmlformats.org/officeDocument/2006/relationships/hyperlink" Target="https://papersmart.unon.org/resolution/unea3" TargetMode="External"/><Relationship Id="rId6" Type="http://schemas.openxmlformats.org/officeDocument/2006/relationships/hyperlink" Target="https://www.un.org/en/coronavirus/financing-development" TargetMode="External"/><Relationship Id="rId11" Type="http://schemas.openxmlformats.org/officeDocument/2006/relationships/hyperlink" Target="https://www.factipanel.org/" TargetMode="External"/><Relationship Id="rId5" Type="http://schemas.openxmlformats.org/officeDocument/2006/relationships/hyperlink" Target="https://undocs.org/A/RES/73/284" TargetMode="External"/><Relationship Id="rId10" Type="http://schemas.openxmlformats.org/officeDocument/2006/relationships/hyperlink" Target="https://www.unep.org/environmentassembly/proceedings-report-ministerial-declaration-resolutions-and-decisions-unea-4" TargetMode="External"/><Relationship Id="rId4" Type="http://schemas.openxmlformats.org/officeDocument/2006/relationships/hyperlink" Target="https://papersmart.unon.org/resolution/unea3" TargetMode="External"/><Relationship Id="rId9" Type="http://schemas.openxmlformats.org/officeDocument/2006/relationships/hyperlink" Target="https://www.unep.org/environmentassembly/proceedings-report-ministerial-declaration-resolutions-and-decisions-une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DD55A-BC23-47E1-AC06-1263146F1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3917</Words>
  <Characters>22333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Yannis Derbali</dc:creator>
  <cp:keywords/>
  <cp:lastModifiedBy>Ulf Bjornholm</cp:lastModifiedBy>
  <cp:revision>2</cp:revision>
  <dcterms:created xsi:type="dcterms:W3CDTF">2021-03-08T09:29:00Z</dcterms:created>
  <dcterms:modified xsi:type="dcterms:W3CDTF">2021-03-08T09:29:00Z</dcterms:modified>
</cp:coreProperties>
</file>