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59EC0" w14:textId="0D5E7CD8" w:rsidR="00B67E85" w:rsidRPr="00EA7F3C" w:rsidRDefault="00EA7F3C" w:rsidP="00B67E85">
      <w:pPr>
        <w:pStyle w:val="NoSpacing"/>
        <w:rPr>
          <w:rFonts w:ascii="Cambria" w:eastAsia="Times New Roman" w:hAnsi="Cambria" w:cs="Times New Roman"/>
          <w:sz w:val="72"/>
          <w:szCs w:val="72"/>
        </w:rPr>
      </w:pPr>
      <w:r w:rsidRPr="00EA7F3C">
        <w:rPr>
          <w:noProof/>
          <w:lang w:eastAsia="zh-CN"/>
        </w:rPr>
        <mc:AlternateContent>
          <mc:Choice Requires="wps">
            <w:drawing>
              <wp:anchor distT="0" distB="0" distL="114300" distR="114300" simplePos="0" relativeHeight="251663360" behindDoc="0" locked="0" layoutInCell="0" allowOverlap="1" wp14:anchorId="2EB22801" wp14:editId="61C15F21">
                <wp:simplePos x="0" y="0"/>
                <wp:positionH relativeFrom="page">
                  <wp:posOffset>-190500</wp:posOffset>
                </wp:positionH>
                <wp:positionV relativeFrom="page">
                  <wp:align>top</wp:align>
                </wp:positionV>
                <wp:extent cx="7929880" cy="790575"/>
                <wp:effectExtent l="0" t="0" r="5715"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9880" cy="790575"/>
                        </a:xfrm>
                        <a:prstGeom prst="rect">
                          <a:avLst/>
                        </a:prstGeom>
                        <a:solidFill>
                          <a:srgbClr val="0070C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4F81BD"/>
                              </a:solidFill>
                              <a:miter lim="800000"/>
                              <a:headEnd/>
                              <a:tailEnd/>
                            </a14:hiddenLine>
                          </a:ext>
                        </a:extLst>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260336FB" id="Rectangle 25" o:spid="_x0000_s1026" style="position:absolute;margin-left:-15pt;margin-top:0;width:624.4pt;height:62.25pt;z-index:251663360;visibility:visible;mso-wrap-style:square;mso-width-percent:1050;mso-height-percent:0;mso-wrap-distance-left:9pt;mso-wrap-distance-top:0;mso-wrap-distance-right:9pt;mso-wrap-distance-bottom:0;mso-position-horizontal:absolute;mso-position-horizontal-relative:page;mso-position-vertical:top;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" o:allowincell="f" fillcolor="#0070c0" stroked="f">
                <w10:wrap anchorx="page" anchory="page"/>
              </v:rect>
            </w:pict>
          </mc:Fallback>
        </mc:AlternateContent>
      </w:r>
    </w:p>
    <w:p w14:paraId="2E6F6278" w14:textId="77777777" w:rsidR="00EA7F3C" w:rsidRPr="00EA7F3C" w:rsidRDefault="00EA7F3C" w:rsidP="000F4FE0">
      <w:pPr>
        <w:pStyle w:val="NoSpacing"/>
        <w:jc w:val="center"/>
        <w:rPr>
          <w:rFonts w:ascii="Candara" w:eastAsia="Times New Roman" w:hAnsi="Candara" w:cs="Times New Roman"/>
          <w:b/>
          <w:sz w:val="52"/>
          <w:szCs w:val="56"/>
        </w:rPr>
      </w:pPr>
    </w:p>
    <w:p w14:paraId="5DFFF975" w14:textId="77777777" w:rsidR="00BE476A" w:rsidRDefault="00BE476A" w:rsidP="00EA7F3C">
      <w:pPr>
        <w:pStyle w:val="NoSpacing"/>
        <w:jc w:val="center"/>
        <w:rPr>
          <w:rFonts w:ascii="Candara" w:eastAsia="Times New Roman" w:hAnsi="Candara" w:cs="Times New Roman"/>
          <w:b/>
          <w:sz w:val="44"/>
          <w:szCs w:val="48"/>
        </w:rPr>
      </w:pPr>
    </w:p>
    <w:p w14:paraId="3DAFEF8E" w14:textId="4A0286F3" w:rsidR="00B67E85" w:rsidRPr="00194923" w:rsidRDefault="00B67E85" w:rsidP="00EA7F3C">
      <w:pPr>
        <w:pStyle w:val="NoSpacing"/>
        <w:jc w:val="center"/>
        <w:rPr>
          <w:rFonts w:ascii="Candara" w:eastAsia="Times New Roman" w:hAnsi="Candara" w:cs="Times New Roman"/>
          <w:b/>
          <w:sz w:val="44"/>
          <w:szCs w:val="48"/>
        </w:rPr>
      </w:pPr>
      <w:r w:rsidRPr="00194923">
        <w:rPr>
          <w:rFonts w:ascii="Candara" w:eastAsia="Times New Roman" w:hAnsi="Candara" w:cs="Times New Roman"/>
          <w:b/>
          <w:sz w:val="44"/>
          <w:szCs w:val="48"/>
        </w:rPr>
        <w:t>Asia Environ</w:t>
      </w:r>
      <w:r w:rsidR="00BB0469" w:rsidRPr="00194923">
        <w:rPr>
          <w:rFonts w:ascii="Candara" w:eastAsia="Times New Roman" w:hAnsi="Candara" w:cs="Times New Roman"/>
          <w:b/>
          <w:sz w:val="44"/>
          <w:szCs w:val="48"/>
        </w:rPr>
        <w:t>mental Enforcement Awards</w:t>
      </w:r>
      <w:r w:rsidR="000F4FE0" w:rsidRPr="00194923">
        <w:rPr>
          <w:rFonts w:ascii="Candara" w:eastAsia="Times New Roman" w:hAnsi="Candara" w:cs="Times New Roman"/>
          <w:b/>
          <w:sz w:val="44"/>
          <w:szCs w:val="48"/>
        </w:rPr>
        <w:t xml:space="preserve"> - 2018</w:t>
      </w:r>
    </w:p>
    <w:p w14:paraId="2ADF2CB2" w14:textId="67ECEF88" w:rsidR="00B67E85" w:rsidRPr="00EA7F3C" w:rsidRDefault="000F4FE0" w:rsidP="000F4FE0">
      <w:pPr>
        <w:pStyle w:val="NoSpacing"/>
        <w:jc w:val="center"/>
        <w:rPr>
          <w:rFonts w:ascii="Candara" w:eastAsia="Times New Roman" w:hAnsi="Candara" w:cs="Times New Roman"/>
          <w:b/>
          <w:sz w:val="36"/>
          <w:szCs w:val="40"/>
        </w:rPr>
      </w:pPr>
      <w:r w:rsidRPr="00EA7F3C">
        <w:rPr>
          <w:rFonts w:ascii="Candara" w:eastAsia="Times New Roman" w:hAnsi="Candara" w:cs="Times New Roman"/>
          <w:b/>
          <w:sz w:val="40"/>
          <w:szCs w:val="44"/>
        </w:rPr>
        <w:br/>
      </w:r>
      <w:r w:rsidR="00B67E85" w:rsidRPr="00EA7F3C">
        <w:rPr>
          <w:rFonts w:ascii="Candara" w:eastAsia="Times New Roman" w:hAnsi="Candara" w:cs="Times New Roman"/>
          <w:b/>
          <w:sz w:val="36"/>
          <w:szCs w:val="40"/>
        </w:rPr>
        <w:t xml:space="preserve">Theme: Fighting </w:t>
      </w:r>
      <w:r w:rsidR="00DF6A52" w:rsidRPr="00EA7F3C">
        <w:rPr>
          <w:rFonts w:ascii="Candara" w:eastAsia="Times New Roman" w:hAnsi="Candara" w:cs="Times New Roman"/>
          <w:b/>
          <w:sz w:val="36"/>
          <w:szCs w:val="40"/>
        </w:rPr>
        <w:t>Transboundary Environmental Crime</w:t>
      </w:r>
    </w:p>
    <w:p w14:paraId="4EC262A8" w14:textId="77777777" w:rsidR="00B67E85" w:rsidRPr="00F60633" w:rsidRDefault="00B67E85" w:rsidP="00B67E85">
      <w:pPr>
        <w:pStyle w:val="NoSpacing"/>
        <w:rPr>
          <w:rFonts w:ascii="Candara" w:eastAsia="Times New Roman" w:hAnsi="Candara" w:cs="Times New Roman"/>
          <w:b/>
          <w:sz w:val="52"/>
          <w:szCs w:val="56"/>
        </w:rPr>
      </w:pPr>
    </w:p>
    <w:p w14:paraId="789069F1" w14:textId="75AA94C5" w:rsidR="00B67E85" w:rsidRPr="00F60633" w:rsidRDefault="00F60633" w:rsidP="000F4FE0">
      <w:pPr>
        <w:pStyle w:val="NoSpacing"/>
        <w:jc w:val="center"/>
        <w:rPr>
          <w:rFonts w:ascii="Cambria" w:eastAsia="Times New Roman" w:hAnsi="Cambria" w:cs="Times New Roman"/>
          <w:color w:val="0070C0"/>
          <w:sz w:val="24"/>
          <w:szCs w:val="24"/>
        </w:rPr>
      </w:pPr>
      <w:r w:rsidRPr="00F60633">
        <w:rPr>
          <w:rFonts w:ascii="Candara" w:eastAsia="Times New Roman" w:hAnsi="Candara" w:cs="Times New Roman"/>
          <w:b/>
          <w:color w:val="0070C0"/>
          <w:sz w:val="44"/>
          <w:szCs w:val="48"/>
        </w:rPr>
        <w:t>Nomination Form and Information Note</w:t>
      </w:r>
    </w:p>
    <w:p w14:paraId="573D3531" w14:textId="77777777" w:rsidR="00B67E85" w:rsidRPr="00EA7F3C" w:rsidRDefault="00B67E85" w:rsidP="000F4FE0">
      <w:pPr>
        <w:pStyle w:val="NoSpacing"/>
        <w:jc w:val="center"/>
        <w:rPr>
          <w:rFonts w:ascii="Cambria" w:eastAsia="Times New Roman" w:hAnsi="Cambria" w:cs="Times New Roman"/>
          <w:sz w:val="40"/>
          <w:szCs w:val="40"/>
        </w:rPr>
      </w:pPr>
    </w:p>
    <w:p w14:paraId="622E6F57" w14:textId="214B5EBE" w:rsidR="00B67E85" w:rsidRPr="00EA7F3C" w:rsidRDefault="000F4FE0" w:rsidP="000F4FE0">
      <w:pPr>
        <w:pStyle w:val="NoSpacing"/>
        <w:jc w:val="center"/>
        <w:rPr>
          <w:b/>
          <w:bCs/>
          <w:i/>
          <w:color w:val="FF0000"/>
          <w:sz w:val="28"/>
        </w:rPr>
      </w:pPr>
      <w:r w:rsidRPr="00EA7F3C">
        <w:rPr>
          <w:rFonts w:ascii="Candara" w:hAnsi="Candara"/>
          <w:b/>
          <w:bCs/>
          <w:i/>
          <w:color w:val="FF0000"/>
          <w:sz w:val="32"/>
          <w:szCs w:val="24"/>
        </w:rPr>
        <w:t>Deadline for applications</w:t>
      </w:r>
      <w:r w:rsidR="00B67E85" w:rsidRPr="00EA7F3C">
        <w:rPr>
          <w:rFonts w:ascii="Candara" w:hAnsi="Candara"/>
          <w:b/>
          <w:bCs/>
          <w:i/>
          <w:color w:val="FF0000"/>
          <w:sz w:val="32"/>
          <w:szCs w:val="24"/>
        </w:rPr>
        <w:t xml:space="preserve"> is </w:t>
      </w:r>
      <w:r w:rsidRPr="00EA7F3C">
        <w:rPr>
          <w:rFonts w:ascii="Candara" w:hAnsi="Candara"/>
          <w:b/>
          <w:bCs/>
          <w:i/>
          <w:color w:val="FF0000"/>
          <w:sz w:val="32"/>
          <w:szCs w:val="24"/>
        </w:rPr>
        <w:t>15</w:t>
      </w:r>
      <w:r w:rsidR="00721D3C" w:rsidRPr="00EA7F3C">
        <w:rPr>
          <w:rFonts w:ascii="Candara" w:hAnsi="Candara"/>
          <w:b/>
          <w:bCs/>
          <w:i/>
          <w:color w:val="FF0000"/>
          <w:sz w:val="32"/>
          <w:szCs w:val="24"/>
        </w:rPr>
        <w:t xml:space="preserve"> July</w:t>
      </w:r>
      <w:r w:rsidR="00AB5F05" w:rsidRPr="00EA7F3C">
        <w:rPr>
          <w:rFonts w:ascii="Candara" w:hAnsi="Candara"/>
          <w:b/>
          <w:bCs/>
          <w:i/>
          <w:color w:val="FF0000"/>
          <w:sz w:val="32"/>
          <w:szCs w:val="24"/>
        </w:rPr>
        <w:t xml:space="preserve"> 2018</w:t>
      </w:r>
    </w:p>
    <w:p w14:paraId="72C0CAA8" w14:textId="77777777" w:rsidR="0042266A" w:rsidRPr="00EA7F3C" w:rsidRDefault="0042266A" w:rsidP="00B67E85">
      <w:pPr>
        <w:spacing w:line="276" w:lineRule="auto"/>
        <w:rPr>
          <w:b/>
          <w:bCs/>
          <w:color w:val="FF0000"/>
        </w:rPr>
      </w:pPr>
    </w:p>
    <w:p w14:paraId="1B57759E" w14:textId="77777777" w:rsidR="00AD66AE" w:rsidRDefault="00B84C74" w:rsidP="00EA7F3C">
      <w:pPr>
        <w:spacing w:line="276" w:lineRule="auto"/>
        <w:rPr>
          <w:b/>
          <w:bCs/>
          <w:color w:val="4F81BD" w:themeColor="accent1"/>
        </w:rPr>
      </w:pPr>
      <w:r w:rsidRPr="00EA7F3C">
        <w:rPr>
          <w:b/>
          <w:bCs/>
          <w:color w:val="FF0000"/>
        </w:rPr>
        <w:tab/>
      </w:r>
      <w:r w:rsidRPr="00EA7F3C">
        <w:rPr>
          <w:b/>
          <w:bCs/>
          <w:color w:val="FF0000"/>
        </w:rPr>
        <w:tab/>
      </w:r>
      <w:r w:rsidRPr="00EA7F3C">
        <w:rPr>
          <w:b/>
          <w:bCs/>
          <w:color w:val="FF0000"/>
        </w:rPr>
        <w:tab/>
      </w:r>
      <w:r w:rsidRPr="00EA7F3C">
        <w:rPr>
          <w:b/>
          <w:bCs/>
          <w:color w:val="4F81BD" w:themeColor="accent1"/>
        </w:rPr>
        <w:tab/>
      </w:r>
    </w:p>
    <w:p w14:paraId="31ED7D55" w14:textId="77777777" w:rsidR="00AD66AE" w:rsidRDefault="00AD66AE" w:rsidP="00EA7F3C">
      <w:pPr>
        <w:spacing w:line="276" w:lineRule="auto"/>
        <w:rPr>
          <w:b/>
          <w:bCs/>
          <w:color w:val="4F81BD" w:themeColor="accent1"/>
        </w:rPr>
      </w:pPr>
    </w:p>
    <w:p w14:paraId="5CE2CAFD" w14:textId="0547E374" w:rsidR="00EA7F3C" w:rsidRPr="00EA7F3C" w:rsidRDefault="00B84C74" w:rsidP="00EA7F3C">
      <w:pPr>
        <w:spacing w:line="276" w:lineRule="auto"/>
        <w:rPr>
          <w:b/>
          <w:bCs/>
          <w:color w:val="4F81BD" w:themeColor="accent1"/>
        </w:rPr>
      </w:pPr>
      <w:r w:rsidRPr="00EA7F3C">
        <w:rPr>
          <w:b/>
          <w:bCs/>
          <w:color w:val="4F81BD" w:themeColor="accent1"/>
        </w:rPr>
        <w:tab/>
      </w:r>
      <w:r w:rsidRPr="00EA7F3C">
        <w:rPr>
          <w:b/>
          <w:bCs/>
          <w:color w:val="4F81BD" w:themeColor="accent1"/>
        </w:rPr>
        <w:tab/>
      </w:r>
      <w:r w:rsidRPr="00EA7F3C">
        <w:rPr>
          <w:b/>
          <w:bCs/>
          <w:color w:val="4F81BD" w:themeColor="accent1"/>
        </w:rPr>
        <w:tab/>
      </w:r>
      <w:r w:rsidRPr="00EA7F3C">
        <w:rPr>
          <w:b/>
          <w:bCs/>
          <w:color w:val="4F81BD" w:themeColor="accent1"/>
        </w:rPr>
        <w:tab/>
      </w:r>
    </w:p>
    <w:p w14:paraId="692B85CA" w14:textId="5904BB78" w:rsidR="0042266A" w:rsidRDefault="00AD66AE" w:rsidP="00AD66AE">
      <w:pPr>
        <w:spacing w:line="276" w:lineRule="auto"/>
        <w:jc w:val="center"/>
        <w:rPr>
          <w:b/>
          <w:bCs/>
          <w:color w:val="FF0000"/>
        </w:rPr>
      </w:pPr>
      <w:r w:rsidRPr="00EA7F3C">
        <w:rPr>
          <w:rFonts w:ascii="Candara" w:eastAsia="Times New Roman" w:hAnsi="Candara"/>
          <w:b/>
          <w:noProof/>
          <w:sz w:val="52"/>
          <w:szCs w:val="56"/>
          <w:lang w:eastAsia="zh-CN"/>
        </w:rPr>
        <w:drawing>
          <wp:inline distT="0" distB="0" distL="0" distR="0" wp14:anchorId="2598D1FF" wp14:editId="72BCF096">
            <wp:extent cx="1038225" cy="944183"/>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EP logo.JPG"/>
                    <pic:cNvPicPr/>
                  </pic:nvPicPr>
                  <pic:blipFill>
                    <a:blip r:embed="rId8"/>
                    <a:stretch>
                      <a:fillRect/>
                    </a:stretch>
                  </pic:blipFill>
                  <pic:spPr>
                    <a:xfrm>
                      <a:off x="0" y="0"/>
                      <a:ext cx="1050148" cy="955026"/>
                    </a:xfrm>
                    <a:prstGeom prst="rect">
                      <a:avLst/>
                    </a:prstGeom>
                  </pic:spPr>
                </pic:pic>
              </a:graphicData>
            </a:graphic>
          </wp:inline>
        </w:drawing>
      </w:r>
    </w:p>
    <w:p w14:paraId="0707750A" w14:textId="5566993C" w:rsidR="00AD66AE" w:rsidRDefault="00AD66AE" w:rsidP="00B67E85">
      <w:pPr>
        <w:spacing w:line="276" w:lineRule="auto"/>
        <w:rPr>
          <w:b/>
          <w:bCs/>
          <w:color w:val="FF0000"/>
        </w:rPr>
      </w:pPr>
    </w:p>
    <w:p w14:paraId="45B892D7" w14:textId="77777777" w:rsidR="0042266A" w:rsidRPr="00EA7F3C" w:rsidRDefault="0042266A" w:rsidP="00B67E85">
      <w:pPr>
        <w:spacing w:line="276" w:lineRule="auto"/>
        <w:rPr>
          <w:b/>
          <w:bCs/>
          <w:color w:val="FF0000"/>
        </w:rPr>
      </w:pPr>
    </w:p>
    <w:p w14:paraId="6927B264" w14:textId="496024BA" w:rsidR="0042266A" w:rsidRPr="004E406B" w:rsidRDefault="00EA7F3C" w:rsidP="004E406B">
      <w:pPr>
        <w:spacing w:line="276" w:lineRule="auto"/>
        <w:jc w:val="center"/>
        <w:rPr>
          <w:rFonts w:ascii="Candara" w:hAnsi="Candara"/>
          <w:b/>
          <w:bCs/>
        </w:rPr>
      </w:pPr>
      <w:r w:rsidRPr="00BE476A">
        <w:rPr>
          <w:rFonts w:ascii="Candara" w:hAnsi="Candara"/>
          <w:b/>
          <w:bCs/>
        </w:rPr>
        <w:t>In partnership with:</w:t>
      </w:r>
    </w:p>
    <w:p w14:paraId="777AB006" w14:textId="05007A4B" w:rsidR="00E721DE" w:rsidRDefault="0039566C" w:rsidP="00E721DE">
      <w:pPr>
        <w:spacing w:line="276" w:lineRule="auto"/>
        <w:rPr>
          <w:rFonts w:ascii="Candara" w:hAnsi="Candara"/>
          <w:b/>
          <w:bCs/>
        </w:rPr>
      </w:pPr>
      <w:r>
        <w:rPr>
          <w:noProof/>
          <w:lang w:eastAsia="zh-CN"/>
        </w:rPr>
        <w:t xml:space="preserve">  </w:t>
      </w:r>
      <w:r w:rsidR="00F77525">
        <w:rPr>
          <w:noProof/>
          <w:lang w:eastAsia="zh-CN"/>
        </w:rPr>
        <w:t xml:space="preserve">               </w:t>
      </w:r>
      <w:r w:rsidR="00FA4BE1">
        <w:rPr>
          <w:noProof/>
          <w:lang w:eastAsia="zh-CN"/>
        </w:rPr>
        <w:t xml:space="preserve">  </w:t>
      </w:r>
      <w:r w:rsidR="00FA4BE1">
        <w:rPr>
          <w:noProof/>
          <w:lang w:eastAsia="zh-CN"/>
        </w:rPr>
        <w:drawing>
          <wp:inline distT="0" distB="0" distL="0" distR="0" wp14:anchorId="23F6B4CD" wp14:editId="16E6E8A1">
            <wp:extent cx="519430" cy="1173286"/>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DP-logo-png.png"/>
                    <pic:cNvPicPr/>
                  </pic:nvPicPr>
                  <pic:blipFill>
                    <a:blip r:embed="rId9"/>
                    <a:stretch>
                      <a:fillRect/>
                    </a:stretch>
                  </pic:blipFill>
                  <pic:spPr>
                    <a:xfrm>
                      <a:off x="0" y="0"/>
                      <a:ext cx="529794" cy="1196697"/>
                    </a:xfrm>
                    <a:prstGeom prst="rect">
                      <a:avLst/>
                    </a:prstGeom>
                  </pic:spPr>
                </pic:pic>
              </a:graphicData>
            </a:graphic>
          </wp:inline>
        </w:drawing>
      </w:r>
      <w:r w:rsidR="00FA4BE1">
        <w:rPr>
          <w:noProof/>
          <w:lang w:eastAsia="zh-CN"/>
        </w:rPr>
        <w:t xml:space="preserve">  </w:t>
      </w:r>
      <w:r w:rsidR="00EA7F3C" w:rsidRPr="00EA7F3C">
        <w:rPr>
          <w:rFonts w:ascii="Candara" w:hAnsi="Candara"/>
          <w:b/>
          <w:bCs/>
          <w:noProof/>
          <w:lang w:eastAsia="zh-CN"/>
        </w:rPr>
        <w:drawing>
          <wp:inline distT="0" distB="0" distL="0" distR="0" wp14:anchorId="6BB65F14" wp14:editId="740ADA26">
            <wp:extent cx="1083945" cy="977036"/>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ited-Nations-Office-on-Drugs-and-Crime.jpg"/>
                    <pic:cNvPicPr/>
                  </pic:nvPicPr>
                  <pic:blipFill>
                    <a:blip r:embed="rId10"/>
                    <a:stretch>
                      <a:fillRect/>
                    </a:stretch>
                  </pic:blipFill>
                  <pic:spPr>
                    <a:xfrm>
                      <a:off x="0" y="0"/>
                      <a:ext cx="1188902" cy="1071641"/>
                    </a:xfrm>
                    <a:prstGeom prst="rect">
                      <a:avLst/>
                    </a:prstGeom>
                  </pic:spPr>
                </pic:pic>
              </a:graphicData>
            </a:graphic>
          </wp:inline>
        </w:drawing>
      </w:r>
      <w:r w:rsidR="0042266A" w:rsidRPr="00EA7F3C">
        <w:rPr>
          <w:rFonts w:eastAsia="Times New Roman"/>
          <w:noProof/>
          <w:lang w:eastAsia="zh-CN"/>
        </w:rPr>
        <w:drawing>
          <wp:inline distT="0" distB="0" distL="0" distR="0" wp14:anchorId="62CE4C42" wp14:editId="485C7C3E">
            <wp:extent cx="838200" cy="1053343"/>
            <wp:effectExtent l="0" t="0" r="0" b="0"/>
            <wp:docPr id="1" name="Picture 1" descr="https://www.interpol.int/var/interpol/storage/images/internet/about-interpol/name-and-logo/logo/170326-1-eng-G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nterpol.int/var/interpol/storage/images/internet/about-interpol/name-and-logo/logo/170326-1-eng-GB/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3447" cy="1059936"/>
                    </a:xfrm>
                    <a:prstGeom prst="rect">
                      <a:avLst/>
                    </a:prstGeom>
                    <a:noFill/>
                    <a:ln>
                      <a:noFill/>
                    </a:ln>
                  </pic:spPr>
                </pic:pic>
              </a:graphicData>
            </a:graphic>
          </wp:inline>
        </w:drawing>
      </w:r>
      <w:r w:rsidR="00E721DE">
        <w:rPr>
          <w:rFonts w:ascii="Candara" w:hAnsi="Candara"/>
          <w:b/>
          <w:bCs/>
        </w:rPr>
        <w:t xml:space="preserve"> </w:t>
      </w:r>
      <w:r w:rsidR="00FA4BE1">
        <w:rPr>
          <w:rFonts w:ascii="Candara" w:hAnsi="Candara"/>
          <w:b/>
          <w:bCs/>
        </w:rPr>
        <w:t xml:space="preserve"> </w:t>
      </w:r>
      <w:r w:rsidR="0042266A" w:rsidRPr="00EA7F3C">
        <w:rPr>
          <w:rFonts w:eastAsia="Times New Roman"/>
          <w:noProof/>
          <w:lang w:eastAsia="zh-CN"/>
        </w:rPr>
        <w:drawing>
          <wp:inline distT="0" distB="0" distL="0" distR="0" wp14:anchorId="560BD609" wp14:editId="073D0016">
            <wp:extent cx="913829" cy="965746"/>
            <wp:effectExtent l="0" t="0" r="635" b="6350"/>
            <wp:docPr id="3" name="Picture 3" descr="ésultat d’images pour usai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ésultat d’images pour usaid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1718" cy="974084"/>
                    </a:xfrm>
                    <a:prstGeom prst="rect">
                      <a:avLst/>
                    </a:prstGeom>
                    <a:noFill/>
                    <a:ln>
                      <a:noFill/>
                    </a:ln>
                  </pic:spPr>
                </pic:pic>
              </a:graphicData>
            </a:graphic>
          </wp:inline>
        </w:drawing>
      </w:r>
      <w:r w:rsidR="00FA4BE1">
        <w:rPr>
          <w:rFonts w:ascii="Candara" w:hAnsi="Candara"/>
          <w:b/>
          <w:bCs/>
        </w:rPr>
        <w:t xml:space="preserve">  </w:t>
      </w:r>
      <w:r w:rsidR="0042266A" w:rsidRPr="00EA7F3C">
        <w:rPr>
          <w:rFonts w:eastAsia="Times New Roman"/>
          <w:noProof/>
          <w:lang w:eastAsia="zh-CN"/>
        </w:rPr>
        <w:drawing>
          <wp:inline distT="0" distB="0" distL="0" distR="0" wp14:anchorId="7FD0F156" wp14:editId="0B6CC457">
            <wp:extent cx="1074420" cy="612060"/>
            <wp:effectExtent l="0" t="0" r="0" b="0"/>
            <wp:docPr id="22" name="Picture 22" descr="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ficher l’image sour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8284" cy="648441"/>
                    </a:xfrm>
                    <a:prstGeom prst="rect">
                      <a:avLst/>
                    </a:prstGeom>
                    <a:noFill/>
                    <a:ln>
                      <a:noFill/>
                    </a:ln>
                  </pic:spPr>
                </pic:pic>
              </a:graphicData>
            </a:graphic>
          </wp:inline>
        </w:drawing>
      </w:r>
      <w:r w:rsidR="00FA4BE1">
        <w:rPr>
          <w:rFonts w:ascii="Candara" w:hAnsi="Candara"/>
          <w:b/>
          <w:bCs/>
        </w:rPr>
        <w:t xml:space="preserve"> </w:t>
      </w:r>
    </w:p>
    <w:p w14:paraId="2FC47FA0" w14:textId="2BF193CA" w:rsidR="00F77525" w:rsidRDefault="00F77525" w:rsidP="00F77525">
      <w:pPr>
        <w:spacing w:line="276" w:lineRule="auto"/>
        <w:rPr>
          <w:rFonts w:ascii="Arial" w:eastAsia="SimSun" w:hAnsi="Arial" w:cs="Arial"/>
          <w:b/>
          <w:bCs/>
          <w:color w:val="000000"/>
          <w:lang w:eastAsia="zh-CN"/>
        </w:rPr>
      </w:pPr>
      <w:r w:rsidRPr="00EA7F3C">
        <w:rPr>
          <w:noProof/>
          <w:lang w:eastAsia="zh-CN"/>
        </w:rPr>
        <w:drawing>
          <wp:anchor distT="0" distB="0" distL="114300" distR="114300" simplePos="0" relativeHeight="251665408" behindDoc="0" locked="0" layoutInCell="1" allowOverlap="1" wp14:anchorId="549C00E8" wp14:editId="3F6B90F3">
            <wp:simplePos x="0" y="0"/>
            <wp:positionH relativeFrom="margin">
              <wp:posOffset>1851660</wp:posOffset>
            </wp:positionH>
            <wp:positionV relativeFrom="paragraph">
              <wp:posOffset>105410</wp:posOffset>
            </wp:positionV>
            <wp:extent cx="756920" cy="877358"/>
            <wp:effectExtent l="0" t="0" r="5080" b="0"/>
            <wp:wrapNone/>
            <wp:docPr id="8" name="Picture 29" descr="SWE3FRGB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5" name="Picture 29" descr="SWE3FRGB_e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920" cy="877358"/>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14:paraId="76C8AB4A" w14:textId="6DBF6CD2" w:rsidR="00F77525" w:rsidRPr="00F77525" w:rsidRDefault="00F77525" w:rsidP="00F77525">
      <w:pPr>
        <w:rPr>
          <w:rFonts w:ascii="Arial" w:eastAsia="SimSun" w:hAnsi="Arial" w:cs="Arial"/>
          <w:lang w:eastAsia="zh-CN"/>
        </w:rPr>
      </w:pPr>
      <w:r w:rsidRPr="00444DFB">
        <w:rPr>
          <w:rFonts w:ascii="Arial" w:eastAsia="SimSun" w:hAnsi="Arial" w:cs="Arial"/>
          <w:b/>
          <w:bCs/>
          <w:noProof/>
          <w:color w:val="000000"/>
          <w:lang w:val="en" w:eastAsia="zh-CN"/>
        </w:rPr>
        <w:drawing>
          <wp:anchor distT="0" distB="0" distL="114300" distR="114300" simplePos="0" relativeHeight="251666432" behindDoc="0" locked="0" layoutInCell="1" allowOverlap="1" wp14:anchorId="6E590EB3" wp14:editId="5D64C6EF">
            <wp:simplePos x="0" y="0"/>
            <wp:positionH relativeFrom="column">
              <wp:posOffset>2705100</wp:posOffset>
            </wp:positionH>
            <wp:positionV relativeFrom="paragraph">
              <wp:posOffset>8890</wp:posOffset>
            </wp:positionV>
            <wp:extent cx="1432560" cy="826770"/>
            <wp:effectExtent l="0" t="0" r="0" b="0"/>
            <wp:wrapSquare wrapText="bothSides"/>
            <wp:docPr id="9" name="Picture 9" descr="Norway">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way">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32560" cy="8267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C0E3B7" w14:textId="0B603DF5" w:rsidR="00F77525" w:rsidRDefault="00F77525" w:rsidP="00F77525">
      <w:pPr>
        <w:spacing w:line="276" w:lineRule="auto"/>
        <w:rPr>
          <w:rFonts w:ascii="Arial" w:eastAsia="SimSun" w:hAnsi="Arial" w:cs="Arial"/>
          <w:b/>
          <w:bCs/>
          <w:color w:val="000000"/>
          <w:lang w:eastAsia="zh-CN"/>
        </w:rPr>
      </w:pPr>
    </w:p>
    <w:p w14:paraId="06358E17" w14:textId="4F636AED" w:rsidR="00E721DE" w:rsidRDefault="00F77525" w:rsidP="00F77525">
      <w:pPr>
        <w:tabs>
          <w:tab w:val="left" w:pos="3348"/>
        </w:tabs>
        <w:spacing w:line="276" w:lineRule="auto"/>
        <w:rPr>
          <w:rFonts w:ascii="Arial" w:eastAsia="SimSun" w:hAnsi="Arial" w:cs="Arial"/>
          <w:b/>
          <w:bCs/>
          <w:color w:val="000000"/>
          <w:lang w:eastAsia="zh-CN"/>
        </w:rPr>
      </w:pPr>
      <w:r>
        <w:rPr>
          <w:rFonts w:ascii="Arial" w:eastAsia="SimSun" w:hAnsi="Arial" w:cs="Arial"/>
          <w:b/>
          <w:bCs/>
          <w:color w:val="000000"/>
          <w:lang w:eastAsia="zh-CN"/>
        </w:rPr>
        <w:tab/>
        <w:t xml:space="preserve">          </w:t>
      </w:r>
      <w:r>
        <w:rPr>
          <w:rFonts w:ascii="Arial" w:eastAsia="SimSun" w:hAnsi="Arial" w:cs="Arial"/>
          <w:b/>
          <w:bCs/>
          <w:color w:val="000000"/>
          <w:lang w:eastAsia="zh-CN"/>
        </w:rPr>
        <w:br w:type="textWrapping" w:clear="all"/>
      </w:r>
    </w:p>
    <w:p w14:paraId="5CDA264A" w14:textId="5511C3CD" w:rsidR="00E721DE" w:rsidRDefault="00E721DE" w:rsidP="00E721DE">
      <w:pPr>
        <w:spacing w:line="276" w:lineRule="auto"/>
        <w:rPr>
          <w:rFonts w:ascii="Arial" w:eastAsia="SimSun" w:hAnsi="Arial" w:cs="Arial"/>
          <w:b/>
          <w:bCs/>
          <w:color w:val="000000"/>
          <w:lang w:eastAsia="zh-CN"/>
        </w:rPr>
      </w:pPr>
      <w:r>
        <w:rPr>
          <w:rFonts w:ascii="Arial" w:eastAsia="SimSun" w:hAnsi="Arial" w:cs="Arial"/>
          <w:b/>
          <w:bCs/>
          <w:color w:val="000000"/>
          <w:lang w:eastAsia="zh-CN"/>
        </w:rPr>
        <w:br w:type="page"/>
      </w:r>
    </w:p>
    <w:p w14:paraId="3E9B55AE" w14:textId="77777777" w:rsidR="00A050DE" w:rsidRDefault="00A050DE" w:rsidP="005409CC">
      <w:pPr>
        <w:autoSpaceDE w:val="0"/>
        <w:autoSpaceDN w:val="0"/>
        <w:adjustRightInd w:val="0"/>
        <w:jc w:val="both"/>
        <w:rPr>
          <w:rFonts w:ascii="Arial" w:eastAsia="SimSun" w:hAnsi="Arial" w:cs="Arial"/>
          <w:b/>
          <w:bCs/>
          <w:color w:val="000000"/>
          <w:lang w:eastAsia="zh-CN"/>
        </w:rPr>
      </w:pPr>
    </w:p>
    <w:sdt>
      <w:sdtPr>
        <w:rPr>
          <w:rFonts w:ascii="Times New Roman" w:eastAsia="MS Mincho" w:hAnsi="Times New Roman" w:cs="Times New Roman"/>
          <w:color w:val="auto"/>
          <w:sz w:val="24"/>
          <w:szCs w:val="24"/>
          <w:lang w:eastAsia="ja-JP"/>
        </w:rPr>
        <w:id w:val="899877115"/>
        <w:docPartObj>
          <w:docPartGallery w:val="Table of Contents"/>
          <w:docPartUnique/>
        </w:docPartObj>
      </w:sdtPr>
      <w:sdtEndPr>
        <w:rPr>
          <w:b/>
          <w:bCs/>
          <w:noProof/>
        </w:rPr>
      </w:sdtEndPr>
      <w:sdtContent>
        <w:p w14:paraId="0B617F6D" w14:textId="3D67FED8" w:rsidR="00A050DE" w:rsidRDefault="00A050DE">
          <w:pPr>
            <w:pStyle w:val="TOCHeading"/>
          </w:pPr>
          <w:r>
            <w:t>Contents</w:t>
          </w:r>
        </w:p>
        <w:p w14:paraId="13B70F74" w14:textId="548CF09F" w:rsidR="000A12DC" w:rsidRDefault="00A050DE">
          <w:pPr>
            <w:pStyle w:val="TOC3"/>
            <w:tabs>
              <w:tab w:val="right" w:leader="dot" w:pos="9016"/>
            </w:tabs>
            <w:rPr>
              <w:rFonts w:asciiTheme="minorHAnsi" w:eastAsiaTheme="minorEastAsia" w:hAnsiTheme="minorHAnsi" w:cstheme="minorBidi"/>
              <w:noProof/>
              <w:sz w:val="22"/>
              <w:szCs w:val="22"/>
              <w:lang w:eastAsia="zh-CN"/>
            </w:rPr>
          </w:pPr>
          <w:r>
            <w:fldChar w:fldCharType="begin"/>
          </w:r>
          <w:r>
            <w:instrText xml:space="preserve"> TOC \o "1-3" \h \z \u </w:instrText>
          </w:r>
          <w:r>
            <w:fldChar w:fldCharType="separate"/>
          </w:r>
          <w:hyperlink w:anchor="_Toc514772300" w:history="1">
            <w:r w:rsidR="000A12DC" w:rsidRPr="00DA765F">
              <w:rPr>
                <w:rStyle w:val="Hyperlink"/>
                <w:noProof/>
              </w:rPr>
              <w:t>About the Asia Environmental Enforcement Awards</w:t>
            </w:r>
            <w:r w:rsidR="000A12DC">
              <w:rPr>
                <w:noProof/>
                <w:webHidden/>
              </w:rPr>
              <w:tab/>
            </w:r>
            <w:r w:rsidR="000A12DC">
              <w:rPr>
                <w:noProof/>
                <w:webHidden/>
              </w:rPr>
              <w:fldChar w:fldCharType="begin"/>
            </w:r>
            <w:r w:rsidR="000A12DC">
              <w:rPr>
                <w:noProof/>
                <w:webHidden/>
              </w:rPr>
              <w:instrText xml:space="preserve"> PAGEREF _Toc514772300 \h </w:instrText>
            </w:r>
            <w:r w:rsidR="000A12DC">
              <w:rPr>
                <w:noProof/>
                <w:webHidden/>
              </w:rPr>
            </w:r>
            <w:r w:rsidR="000A12DC">
              <w:rPr>
                <w:noProof/>
                <w:webHidden/>
              </w:rPr>
              <w:fldChar w:fldCharType="separate"/>
            </w:r>
            <w:r w:rsidR="000A12DC">
              <w:rPr>
                <w:noProof/>
                <w:webHidden/>
              </w:rPr>
              <w:t>2</w:t>
            </w:r>
            <w:r w:rsidR="000A12DC">
              <w:rPr>
                <w:noProof/>
                <w:webHidden/>
              </w:rPr>
              <w:fldChar w:fldCharType="end"/>
            </w:r>
          </w:hyperlink>
        </w:p>
        <w:p w14:paraId="70D88B63" w14:textId="3BA96549" w:rsidR="000A12DC" w:rsidRDefault="00A20899">
          <w:pPr>
            <w:pStyle w:val="TOC3"/>
            <w:tabs>
              <w:tab w:val="right" w:leader="dot" w:pos="9016"/>
            </w:tabs>
            <w:rPr>
              <w:rFonts w:asciiTheme="minorHAnsi" w:eastAsiaTheme="minorEastAsia" w:hAnsiTheme="minorHAnsi" w:cstheme="minorBidi"/>
              <w:noProof/>
              <w:sz w:val="22"/>
              <w:szCs w:val="22"/>
              <w:lang w:eastAsia="zh-CN"/>
            </w:rPr>
          </w:pPr>
          <w:hyperlink w:anchor="_Toc514772301" w:history="1">
            <w:r w:rsidR="000A12DC" w:rsidRPr="00DA765F">
              <w:rPr>
                <w:rStyle w:val="Hyperlink"/>
                <w:noProof/>
              </w:rPr>
              <w:t>2018 Awards theme: fighting transboundary environmental crime</w:t>
            </w:r>
            <w:r w:rsidR="000A12DC">
              <w:rPr>
                <w:noProof/>
                <w:webHidden/>
              </w:rPr>
              <w:tab/>
            </w:r>
            <w:r w:rsidR="000A12DC">
              <w:rPr>
                <w:noProof/>
                <w:webHidden/>
              </w:rPr>
              <w:fldChar w:fldCharType="begin"/>
            </w:r>
            <w:r w:rsidR="000A12DC">
              <w:rPr>
                <w:noProof/>
                <w:webHidden/>
              </w:rPr>
              <w:instrText xml:space="preserve"> PAGEREF _Toc514772301 \h </w:instrText>
            </w:r>
            <w:r w:rsidR="000A12DC">
              <w:rPr>
                <w:noProof/>
                <w:webHidden/>
              </w:rPr>
            </w:r>
            <w:r w:rsidR="000A12DC">
              <w:rPr>
                <w:noProof/>
                <w:webHidden/>
              </w:rPr>
              <w:fldChar w:fldCharType="separate"/>
            </w:r>
            <w:r w:rsidR="000A12DC">
              <w:rPr>
                <w:noProof/>
                <w:webHidden/>
              </w:rPr>
              <w:t>2</w:t>
            </w:r>
            <w:r w:rsidR="000A12DC">
              <w:rPr>
                <w:noProof/>
                <w:webHidden/>
              </w:rPr>
              <w:fldChar w:fldCharType="end"/>
            </w:r>
          </w:hyperlink>
        </w:p>
        <w:p w14:paraId="3E684249" w14:textId="7EB6BCAC" w:rsidR="000A12DC" w:rsidRDefault="00A20899">
          <w:pPr>
            <w:pStyle w:val="TOC3"/>
            <w:tabs>
              <w:tab w:val="right" w:leader="dot" w:pos="9016"/>
            </w:tabs>
            <w:rPr>
              <w:rFonts w:asciiTheme="minorHAnsi" w:eastAsiaTheme="minorEastAsia" w:hAnsiTheme="minorHAnsi" w:cstheme="minorBidi"/>
              <w:noProof/>
              <w:sz w:val="22"/>
              <w:szCs w:val="22"/>
              <w:lang w:eastAsia="zh-CN"/>
            </w:rPr>
          </w:pPr>
          <w:hyperlink w:anchor="_Toc514772302" w:history="1">
            <w:r w:rsidR="000A12DC" w:rsidRPr="00DA765F">
              <w:rPr>
                <w:rStyle w:val="Hyperlink"/>
                <w:noProof/>
              </w:rPr>
              <w:t>Eligibility for nomination</w:t>
            </w:r>
            <w:r w:rsidR="000A12DC">
              <w:rPr>
                <w:noProof/>
                <w:webHidden/>
              </w:rPr>
              <w:tab/>
            </w:r>
            <w:r w:rsidR="000A12DC">
              <w:rPr>
                <w:noProof/>
                <w:webHidden/>
              </w:rPr>
              <w:fldChar w:fldCharType="begin"/>
            </w:r>
            <w:r w:rsidR="000A12DC">
              <w:rPr>
                <w:noProof/>
                <w:webHidden/>
              </w:rPr>
              <w:instrText xml:space="preserve"> PAGEREF _Toc514772302 \h </w:instrText>
            </w:r>
            <w:r w:rsidR="000A12DC">
              <w:rPr>
                <w:noProof/>
                <w:webHidden/>
              </w:rPr>
            </w:r>
            <w:r w:rsidR="000A12DC">
              <w:rPr>
                <w:noProof/>
                <w:webHidden/>
              </w:rPr>
              <w:fldChar w:fldCharType="separate"/>
            </w:r>
            <w:r w:rsidR="000A12DC">
              <w:rPr>
                <w:noProof/>
                <w:webHidden/>
              </w:rPr>
              <w:t>2</w:t>
            </w:r>
            <w:r w:rsidR="000A12DC">
              <w:rPr>
                <w:noProof/>
                <w:webHidden/>
              </w:rPr>
              <w:fldChar w:fldCharType="end"/>
            </w:r>
          </w:hyperlink>
        </w:p>
        <w:p w14:paraId="40C3C4F5" w14:textId="21BE1A5B" w:rsidR="000A12DC" w:rsidRDefault="00A20899">
          <w:pPr>
            <w:pStyle w:val="TOC3"/>
            <w:tabs>
              <w:tab w:val="right" w:leader="dot" w:pos="9016"/>
            </w:tabs>
            <w:rPr>
              <w:rFonts w:asciiTheme="minorHAnsi" w:eastAsiaTheme="minorEastAsia" w:hAnsiTheme="minorHAnsi" w:cstheme="minorBidi"/>
              <w:noProof/>
              <w:sz w:val="22"/>
              <w:szCs w:val="22"/>
              <w:lang w:eastAsia="zh-CN"/>
            </w:rPr>
          </w:pPr>
          <w:hyperlink w:anchor="_Toc514772303" w:history="1">
            <w:r w:rsidR="000A12DC" w:rsidRPr="00DA765F">
              <w:rPr>
                <w:rStyle w:val="Hyperlink"/>
                <w:noProof/>
              </w:rPr>
              <w:t>Criteria for selection</w:t>
            </w:r>
            <w:r w:rsidR="000A12DC">
              <w:rPr>
                <w:noProof/>
                <w:webHidden/>
              </w:rPr>
              <w:tab/>
            </w:r>
            <w:r w:rsidR="000A12DC">
              <w:rPr>
                <w:noProof/>
                <w:webHidden/>
              </w:rPr>
              <w:fldChar w:fldCharType="begin"/>
            </w:r>
            <w:r w:rsidR="000A12DC">
              <w:rPr>
                <w:noProof/>
                <w:webHidden/>
              </w:rPr>
              <w:instrText xml:space="preserve"> PAGEREF _Toc514772303 \h </w:instrText>
            </w:r>
            <w:r w:rsidR="000A12DC">
              <w:rPr>
                <w:noProof/>
                <w:webHidden/>
              </w:rPr>
            </w:r>
            <w:r w:rsidR="000A12DC">
              <w:rPr>
                <w:noProof/>
                <w:webHidden/>
              </w:rPr>
              <w:fldChar w:fldCharType="separate"/>
            </w:r>
            <w:r w:rsidR="000A12DC">
              <w:rPr>
                <w:noProof/>
                <w:webHidden/>
              </w:rPr>
              <w:t>3</w:t>
            </w:r>
            <w:r w:rsidR="000A12DC">
              <w:rPr>
                <w:noProof/>
                <w:webHidden/>
              </w:rPr>
              <w:fldChar w:fldCharType="end"/>
            </w:r>
          </w:hyperlink>
        </w:p>
        <w:p w14:paraId="3167CE0F" w14:textId="08561A13" w:rsidR="000A12DC" w:rsidRDefault="00A20899">
          <w:pPr>
            <w:pStyle w:val="TOC3"/>
            <w:tabs>
              <w:tab w:val="right" w:leader="dot" w:pos="9016"/>
            </w:tabs>
            <w:rPr>
              <w:rFonts w:asciiTheme="minorHAnsi" w:eastAsiaTheme="minorEastAsia" w:hAnsiTheme="minorHAnsi" w:cstheme="minorBidi"/>
              <w:noProof/>
              <w:sz w:val="22"/>
              <w:szCs w:val="22"/>
              <w:lang w:eastAsia="zh-CN"/>
            </w:rPr>
          </w:pPr>
          <w:hyperlink w:anchor="_Toc514772304" w:history="1">
            <w:r w:rsidR="000A12DC" w:rsidRPr="00DA765F">
              <w:rPr>
                <w:rStyle w:val="Hyperlink"/>
                <w:noProof/>
              </w:rPr>
              <w:t>Time period for activities</w:t>
            </w:r>
            <w:r w:rsidR="000A12DC">
              <w:rPr>
                <w:noProof/>
                <w:webHidden/>
              </w:rPr>
              <w:tab/>
            </w:r>
            <w:r w:rsidR="000A12DC">
              <w:rPr>
                <w:noProof/>
                <w:webHidden/>
              </w:rPr>
              <w:fldChar w:fldCharType="begin"/>
            </w:r>
            <w:r w:rsidR="000A12DC">
              <w:rPr>
                <w:noProof/>
                <w:webHidden/>
              </w:rPr>
              <w:instrText xml:space="preserve"> PAGEREF _Toc514772304 \h </w:instrText>
            </w:r>
            <w:r w:rsidR="000A12DC">
              <w:rPr>
                <w:noProof/>
                <w:webHidden/>
              </w:rPr>
            </w:r>
            <w:r w:rsidR="000A12DC">
              <w:rPr>
                <w:noProof/>
                <w:webHidden/>
              </w:rPr>
              <w:fldChar w:fldCharType="separate"/>
            </w:r>
            <w:r w:rsidR="000A12DC">
              <w:rPr>
                <w:noProof/>
                <w:webHidden/>
              </w:rPr>
              <w:t>3</w:t>
            </w:r>
            <w:r w:rsidR="000A12DC">
              <w:rPr>
                <w:noProof/>
                <w:webHidden/>
              </w:rPr>
              <w:fldChar w:fldCharType="end"/>
            </w:r>
          </w:hyperlink>
        </w:p>
        <w:p w14:paraId="7658F43B" w14:textId="08C4C293" w:rsidR="000A12DC" w:rsidRDefault="00A20899">
          <w:pPr>
            <w:pStyle w:val="TOC3"/>
            <w:tabs>
              <w:tab w:val="right" w:leader="dot" w:pos="9016"/>
            </w:tabs>
            <w:rPr>
              <w:rFonts w:asciiTheme="minorHAnsi" w:eastAsiaTheme="minorEastAsia" w:hAnsiTheme="minorHAnsi" w:cstheme="minorBidi"/>
              <w:noProof/>
              <w:sz w:val="22"/>
              <w:szCs w:val="22"/>
              <w:lang w:eastAsia="zh-CN"/>
            </w:rPr>
          </w:pPr>
          <w:hyperlink w:anchor="_Toc514772305" w:history="1">
            <w:r w:rsidR="000A12DC" w:rsidRPr="00DA765F">
              <w:rPr>
                <w:rStyle w:val="Hyperlink"/>
                <w:noProof/>
              </w:rPr>
              <w:t>Selection process</w:t>
            </w:r>
            <w:r w:rsidR="000A12DC">
              <w:rPr>
                <w:noProof/>
                <w:webHidden/>
              </w:rPr>
              <w:tab/>
            </w:r>
            <w:r w:rsidR="000A12DC">
              <w:rPr>
                <w:noProof/>
                <w:webHidden/>
              </w:rPr>
              <w:fldChar w:fldCharType="begin"/>
            </w:r>
            <w:r w:rsidR="000A12DC">
              <w:rPr>
                <w:noProof/>
                <w:webHidden/>
              </w:rPr>
              <w:instrText xml:space="preserve"> PAGEREF _Toc514772305 \h </w:instrText>
            </w:r>
            <w:r w:rsidR="000A12DC">
              <w:rPr>
                <w:noProof/>
                <w:webHidden/>
              </w:rPr>
            </w:r>
            <w:r w:rsidR="000A12DC">
              <w:rPr>
                <w:noProof/>
                <w:webHidden/>
              </w:rPr>
              <w:fldChar w:fldCharType="separate"/>
            </w:r>
            <w:r w:rsidR="000A12DC">
              <w:rPr>
                <w:noProof/>
                <w:webHidden/>
              </w:rPr>
              <w:t>3</w:t>
            </w:r>
            <w:r w:rsidR="000A12DC">
              <w:rPr>
                <w:noProof/>
                <w:webHidden/>
              </w:rPr>
              <w:fldChar w:fldCharType="end"/>
            </w:r>
          </w:hyperlink>
        </w:p>
        <w:p w14:paraId="4D9E7305" w14:textId="7D13CF8D" w:rsidR="000A12DC" w:rsidRDefault="00A20899">
          <w:pPr>
            <w:pStyle w:val="TOC3"/>
            <w:tabs>
              <w:tab w:val="right" w:leader="dot" w:pos="9016"/>
            </w:tabs>
            <w:rPr>
              <w:rFonts w:asciiTheme="minorHAnsi" w:eastAsiaTheme="minorEastAsia" w:hAnsiTheme="minorHAnsi" w:cstheme="minorBidi"/>
              <w:noProof/>
              <w:sz w:val="22"/>
              <w:szCs w:val="22"/>
              <w:lang w:eastAsia="zh-CN"/>
            </w:rPr>
          </w:pPr>
          <w:hyperlink w:anchor="_Toc514772306" w:history="1">
            <w:r w:rsidR="000A12DC" w:rsidRPr="00DA765F">
              <w:rPr>
                <w:rStyle w:val="Hyperlink"/>
                <w:noProof/>
              </w:rPr>
              <w:t>How to nominate</w:t>
            </w:r>
            <w:r w:rsidR="000A12DC">
              <w:rPr>
                <w:noProof/>
                <w:webHidden/>
              </w:rPr>
              <w:tab/>
            </w:r>
            <w:r w:rsidR="000A12DC">
              <w:rPr>
                <w:noProof/>
                <w:webHidden/>
              </w:rPr>
              <w:fldChar w:fldCharType="begin"/>
            </w:r>
            <w:r w:rsidR="000A12DC">
              <w:rPr>
                <w:noProof/>
                <w:webHidden/>
              </w:rPr>
              <w:instrText xml:space="preserve"> PAGEREF _Toc514772306 \h </w:instrText>
            </w:r>
            <w:r w:rsidR="000A12DC">
              <w:rPr>
                <w:noProof/>
                <w:webHidden/>
              </w:rPr>
            </w:r>
            <w:r w:rsidR="000A12DC">
              <w:rPr>
                <w:noProof/>
                <w:webHidden/>
              </w:rPr>
              <w:fldChar w:fldCharType="separate"/>
            </w:r>
            <w:r w:rsidR="000A12DC">
              <w:rPr>
                <w:noProof/>
                <w:webHidden/>
              </w:rPr>
              <w:t>4</w:t>
            </w:r>
            <w:r w:rsidR="000A12DC">
              <w:rPr>
                <w:noProof/>
                <w:webHidden/>
              </w:rPr>
              <w:fldChar w:fldCharType="end"/>
            </w:r>
          </w:hyperlink>
        </w:p>
        <w:p w14:paraId="52AF5CC2" w14:textId="542AF610" w:rsidR="000A12DC" w:rsidRDefault="00A20899">
          <w:pPr>
            <w:pStyle w:val="TOC3"/>
            <w:tabs>
              <w:tab w:val="right" w:leader="dot" w:pos="9016"/>
            </w:tabs>
            <w:rPr>
              <w:rFonts w:asciiTheme="minorHAnsi" w:eastAsiaTheme="minorEastAsia" w:hAnsiTheme="minorHAnsi" w:cstheme="minorBidi"/>
              <w:noProof/>
              <w:sz w:val="22"/>
              <w:szCs w:val="22"/>
              <w:lang w:eastAsia="zh-CN"/>
            </w:rPr>
          </w:pPr>
          <w:hyperlink w:anchor="_Toc514772307" w:history="1">
            <w:r w:rsidR="000A12DC" w:rsidRPr="00DA765F">
              <w:rPr>
                <w:rStyle w:val="Hyperlink"/>
                <w:noProof/>
              </w:rPr>
              <w:t>Award Ceremony</w:t>
            </w:r>
            <w:r w:rsidR="000A12DC">
              <w:rPr>
                <w:noProof/>
                <w:webHidden/>
              </w:rPr>
              <w:tab/>
            </w:r>
            <w:r w:rsidR="000A12DC">
              <w:rPr>
                <w:noProof/>
                <w:webHidden/>
              </w:rPr>
              <w:fldChar w:fldCharType="begin"/>
            </w:r>
            <w:r w:rsidR="000A12DC">
              <w:rPr>
                <w:noProof/>
                <w:webHidden/>
              </w:rPr>
              <w:instrText xml:space="preserve"> PAGEREF _Toc514772307 \h </w:instrText>
            </w:r>
            <w:r w:rsidR="000A12DC">
              <w:rPr>
                <w:noProof/>
                <w:webHidden/>
              </w:rPr>
            </w:r>
            <w:r w:rsidR="000A12DC">
              <w:rPr>
                <w:noProof/>
                <w:webHidden/>
              </w:rPr>
              <w:fldChar w:fldCharType="separate"/>
            </w:r>
            <w:r w:rsidR="000A12DC">
              <w:rPr>
                <w:noProof/>
                <w:webHidden/>
              </w:rPr>
              <w:t>4</w:t>
            </w:r>
            <w:r w:rsidR="000A12DC">
              <w:rPr>
                <w:noProof/>
                <w:webHidden/>
              </w:rPr>
              <w:fldChar w:fldCharType="end"/>
            </w:r>
          </w:hyperlink>
        </w:p>
        <w:p w14:paraId="2C86656E" w14:textId="212A3A43" w:rsidR="000A12DC" w:rsidRDefault="00A20899">
          <w:pPr>
            <w:pStyle w:val="TOC3"/>
            <w:tabs>
              <w:tab w:val="right" w:leader="dot" w:pos="9016"/>
            </w:tabs>
            <w:rPr>
              <w:rFonts w:asciiTheme="minorHAnsi" w:eastAsiaTheme="minorEastAsia" w:hAnsiTheme="minorHAnsi" w:cstheme="minorBidi"/>
              <w:noProof/>
              <w:sz w:val="22"/>
              <w:szCs w:val="22"/>
              <w:lang w:eastAsia="zh-CN"/>
            </w:rPr>
          </w:pPr>
          <w:hyperlink w:anchor="_Toc514772308" w:history="1">
            <w:r w:rsidR="000A12DC" w:rsidRPr="00DA765F">
              <w:rPr>
                <w:rStyle w:val="Hyperlink"/>
                <w:noProof/>
              </w:rPr>
              <w:t>Nomination Form – Asia Environmental Enforcement Awards 2018</w:t>
            </w:r>
            <w:r w:rsidR="000A12DC">
              <w:rPr>
                <w:noProof/>
                <w:webHidden/>
              </w:rPr>
              <w:tab/>
            </w:r>
            <w:r w:rsidR="000A12DC">
              <w:rPr>
                <w:noProof/>
                <w:webHidden/>
              </w:rPr>
              <w:fldChar w:fldCharType="begin"/>
            </w:r>
            <w:r w:rsidR="000A12DC">
              <w:rPr>
                <w:noProof/>
                <w:webHidden/>
              </w:rPr>
              <w:instrText xml:space="preserve"> PAGEREF _Toc514772308 \h </w:instrText>
            </w:r>
            <w:r w:rsidR="000A12DC">
              <w:rPr>
                <w:noProof/>
                <w:webHidden/>
              </w:rPr>
            </w:r>
            <w:r w:rsidR="000A12DC">
              <w:rPr>
                <w:noProof/>
                <w:webHidden/>
              </w:rPr>
              <w:fldChar w:fldCharType="separate"/>
            </w:r>
            <w:r w:rsidR="000A12DC">
              <w:rPr>
                <w:noProof/>
                <w:webHidden/>
              </w:rPr>
              <w:t>5</w:t>
            </w:r>
            <w:r w:rsidR="000A12DC">
              <w:rPr>
                <w:noProof/>
                <w:webHidden/>
              </w:rPr>
              <w:fldChar w:fldCharType="end"/>
            </w:r>
          </w:hyperlink>
        </w:p>
        <w:p w14:paraId="36622C26" w14:textId="2B346297" w:rsidR="00A050DE" w:rsidRDefault="00A050DE">
          <w:r>
            <w:rPr>
              <w:b/>
              <w:bCs/>
              <w:noProof/>
            </w:rPr>
            <w:fldChar w:fldCharType="end"/>
          </w:r>
        </w:p>
      </w:sdtContent>
    </w:sdt>
    <w:p w14:paraId="7C7106F2" w14:textId="6D773244" w:rsidR="00A81480" w:rsidRPr="00F60633" w:rsidRDefault="004A646A" w:rsidP="00F60633">
      <w:pPr>
        <w:pStyle w:val="Heading3"/>
        <w:rPr>
          <w:noProof/>
          <w:sz w:val="24"/>
          <w:szCs w:val="24"/>
        </w:rPr>
      </w:pPr>
      <w:bookmarkStart w:id="0" w:name="_Toc514772300"/>
      <w:r w:rsidRPr="00F60633">
        <w:rPr>
          <w:noProof/>
          <w:sz w:val="24"/>
          <w:szCs w:val="24"/>
        </w:rPr>
        <w:t>About the Asia Environmental Enforcement Awards</w:t>
      </w:r>
      <w:bookmarkEnd w:id="0"/>
    </w:p>
    <w:p w14:paraId="570E3D23" w14:textId="285F2081" w:rsidR="00194923" w:rsidRPr="00F60633" w:rsidRDefault="009605C5" w:rsidP="00BE4B82">
      <w:pPr>
        <w:autoSpaceDE w:val="0"/>
        <w:autoSpaceDN w:val="0"/>
        <w:adjustRightInd w:val="0"/>
        <w:jc w:val="both"/>
        <w:rPr>
          <w:rFonts w:ascii="Arial" w:eastAsia="SimSun" w:hAnsi="Arial" w:cs="Arial"/>
          <w:color w:val="000000"/>
          <w:sz w:val="20"/>
          <w:szCs w:val="20"/>
          <w:lang w:eastAsia="zh-CN"/>
        </w:rPr>
      </w:pPr>
      <w:r w:rsidRPr="00F60633">
        <w:rPr>
          <w:rFonts w:ascii="Arial" w:eastAsia="SimSun" w:hAnsi="Arial" w:cs="Arial"/>
          <w:color w:val="000000"/>
          <w:sz w:val="20"/>
          <w:szCs w:val="20"/>
          <w:lang w:eastAsia="zh-CN"/>
        </w:rPr>
        <w:t xml:space="preserve">The Asia Environmental Enforcement Awards </w:t>
      </w:r>
      <w:r w:rsidR="000E590A" w:rsidRPr="00F60633">
        <w:rPr>
          <w:rFonts w:ascii="Arial" w:eastAsia="SimSun" w:hAnsi="Arial" w:cs="Arial"/>
          <w:color w:val="000000"/>
          <w:sz w:val="20"/>
          <w:szCs w:val="20"/>
          <w:lang w:eastAsia="zh-CN"/>
        </w:rPr>
        <w:t xml:space="preserve">(hereafter the ‘Awards’) publicly recognize and celebrate excellence in enforcement </w:t>
      </w:r>
      <w:r w:rsidR="005366F0" w:rsidRPr="00F60633">
        <w:rPr>
          <w:rFonts w:ascii="Arial" w:eastAsia="SimSun" w:hAnsi="Arial" w:cs="Arial"/>
          <w:color w:val="000000"/>
          <w:sz w:val="20"/>
          <w:szCs w:val="20"/>
          <w:lang w:eastAsia="zh-CN"/>
        </w:rPr>
        <w:t xml:space="preserve">by </w:t>
      </w:r>
      <w:r w:rsidR="00BE4B82" w:rsidRPr="00F60633">
        <w:rPr>
          <w:rFonts w:ascii="Arial" w:eastAsia="SimSun" w:hAnsi="Arial" w:cs="Arial"/>
          <w:color w:val="000000"/>
          <w:sz w:val="20"/>
          <w:szCs w:val="20"/>
          <w:lang w:eastAsia="zh-CN"/>
        </w:rPr>
        <w:t>government</w:t>
      </w:r>
      <w:r w:rsidR="00B21F78" w:rsidRPr="00F60633">
        <w:rPr>
          <w:rFonts w:ascii="Arial" w:eastAsia="SimSun" w:hAnsi="Arial" w:cs="Arial"/>
          <w:color w:val="000000"/>
          <w:sz w:val="20"/>
          <w:szCs w:val="20"/>
          <w:lang w:eastAsia="zh-CN"/>
        </w:rPr>
        <w:t xml:space="preserve"> officials </w:t>
      </w:r>
      <w:r w:rsidR="00AD66AE" w:rsidRPr="00F60633">
        <w:rPr>
          <w:rFonts w:ascii="Arial" w:eastAsia="SimSun" w:hAnsi="Arial" w:cs="Arial"/>
          <w:color w:val="000000"/>
          <w:sz w:val="20"/>
          <w:szCs w:val="20"/>
          <w:lang w:eastAsia="zh-CN"/>
        </w:rPr>
        <w:t xml:space="preserve">and </w:t>
      </w:r>
      <w:r w:rsidR="00B21F78" w:rsidRPr="00F60633">
        <w:rPr>
          <w:rFonts w:ascii="Arial" w:eastAsia="SimSun" w:hAnsi="Arial" w:cs="Arial"/>
          <w:color w:val="000000"/>
          <w:sz w:val="20"/>
          <w:szCs w:val="20"/>
          <w:lang w:eastAsia="zh-CN"/>
        </w:rPr>
        <w:t xml:space="preserve">institutions/teams </w:t>
      </w:r>
      <w:r w:rsidR="00194923" w:rsidRPr="00F60633">
        <w:rPr>
          <w:rFonts w:ascii="Arial" w:eastAsia="SimSun" w:hAnsi="Arial" w:cs="Arial"/>
          <w:color w:val="000000"/>
          <w:sz w:val="20"/>
          <w:szCs w:val="20"/>
          <w:lang w:eastAsia="zh-CN"/>
        </w:rPr>
        <w:t xml:space="preserve">combating </w:t>
      </w:r>
      <w:r w:rsidR="00AD66AE" w:rsidRPr="00F60633">
        <w:rPr>
          <w:rFonts w:ascii="Arial" w:eastAsia="SimSun" w:hAnsi="Arial" w:cs="Arial"/>
          <w:color w:val="000000"/>
          <w:sz w:val="20"/>
          <w:szCs w:val="20"/>
          <w:lang w:eastAsia="zh-CN"/>
        </w:rPr>
        <w:t xml:space="preserve">transboundary </w:t>
      </w:r>
      <w:r w:rsidR="000E590A" w:rsidRPr="00F60633">
        <w:rPr>
          <w:rFonts w:ascii="Arial" w:eastAsia="SimSun" w:hAnsi="Arial" w:cs="Arial"/>
          <w:color w:val="000000"/>
          <w:sz w:val="20"/>
          <w:szCs w:val="20"/>
          <w:lang w:eastAsia="zh-CN"/>
        </w:rPr>
        <w:t xml:space="preserve">environmental crime in Asia.  </w:t>
      </w:r>
      <w:r w:rsidR="0062219C" w:rsidRPr="00F60633">
        <w:rPr>
          <w:rFonts w:ascii="Arial" w:eastAsia="SimSun" w:hAnsi="Arial" w:cs="Arial"/>
          <w:color w:val="000000"/>
          <w:sz w:val="20"/>
          <w:szCs w:val="20"/>
          <w:lang w:eastAsia="zh-CN"/>
        </w:rPr>
        <w:t>The Awards are given to outstanding individuals and</w:t>
      </w:r>
      <w:r w:rsidR="00B21F78" w:rsidRPr="00F60633">
        <w:rPr>
          <w:rFonts w:ascii="Arial" w:eastAsia="SimSun" w:hAnsi="Arial" w:cs="Arial"/>
          <w:color w:val="000000"/>
          <w:sz w:val="20"/>
          <w:szCs w:val="20"/>
          <w:lang w:eastAsia="zh-CN"/>
        </w:rPr>
        <w:t>/or</w:t>
      </w:r>
      <w:r w:rsidR="0062219C" w:rsidRPr="00F60633">
        <w:rPr>
          <w:rFonts w:ascii="Arial" w:eastAsia="SimSun" w:hAnsi="Arial" w:cs="Arial"/>
          <w:color w:val="000000"/>
          <w:sz w:val="20"/>
          <w:szCs w:val="20"/>
          <w:lang w:eastAsia="zh-CN"/>
        </w:rPr>
        <w:t xml:space="preserve"> </w:t>
      </w:r>
      <w:r w:rsidR="00BE4B82" w:rsidRPr="00F60633">
        <w:rPr>
          <w:rFonts w:ascii="Arial" w:eastAsia="SimSun" w:hAnsi="Arial" w:cs="Arial"/>
          <w:color w:val="000000"/>
          <w:sz w:val="20"/>
          <w:szCs w:val="20"/>
          <w:lang w:eastAsia="zh-CN"/>
        </w:rPr>
        <w:t>government</w:t>
      </w:r>
      <w:r w:rsidR="0046298C" w:rsidRPr="00F60633">
        <w:rPr>
          <w:rFonts w:ascii="Arial" w:eastAsia="SimSun" w:hAnsi="Arial" w:cs="Arial"/>
          <w:color w:val="000000"/>
          <w:sz w:val="20"/>
          <w:szCs w:val="20"/>
          <w:lang w:eastAsia="zh-CN"/>
        </w:rPr>
        <w:t xml:space="preserve"> </w:t>
      </w:r>
      <w:r w:rsidR="0062219C" w:rsidRPr="00F60633">
        <w:rPr>
          <w:rFonts w:ascii="Arial" w:eastAsia="SimSun" w:hAnsi="Arial" w:cs="Arial"/>
          <w:color w:val="000000"/>
          <w:sz w:val="20"/>
          <w:szCs w:val="20"/>
          <w:lang w:eastAsia="zh-CN"/>
        </w:rPr>
        <w:t>organizations</w:t>
      </w:r>
      <w:r w:rsidR="00BE4B82" w:rsidRPr="00F60633">
        <w:rPr>
          <w:rFonts w:ascii="Arial" w:eastAsia="SimSun" w:hAnsi="Arial" w:cs="Arial"/>
          <w:color w:val="000000"/>
          <w:sz w:val="20"/>
          <w:szCs w:val="20"/>
          <w:lang w:eastAsia="zh-CN"/>
        </w:rPr>
        <w:t>/teams</w:t>
      </w:r>
      <w:r w:rsidR="0062219C" w:rsidRPr="00F60633">
        <w:rPr>
          <w:rFonts w:ascii="Arial" w:eastAsia="SimSun" w:hAnsi="Arial" w:cs="Arial"/>
          <w:color w:val="000000"/>
          <w:sz w:val="20"/>
          <w:szCs w:val="20"/>
          <w:lang w:eastAsia="zh-CN"/>
        </w:rPr>
        <w:t xml:space="preserve"> that demonstrate excellence </w:t>
      </w:r>
      <w:r w:rsidR="004A646A" w:rsidRPr="00F60633">
        <w:rPr>
          <w:rFonts w:ascii="Arial" w:eastAsia="SimSun" w:hAnsi="Arial" w:cs="Arial"/>
          <w:color w:val="000000"/>
          <w:sz w:val="20"/>
          <w:szCs w:val="20"/>
          <w:lang w:eastAsia="zh-CN"/>
        </w:rPr>
        <w:t xml:space="preserve">and leadership </w:t>
      </w:r>
      <w:r w:rsidR="0062219C" w:rsidRPr="00F60633">
        <w:rPr>
          <w:rFonts w:ascii="Arial" w:eastAsia="SimSun" w:hAnsi="Arial" w:cs="Arial"/>
          <w:color w:val="000000"/>
          <w:sz w:val="20"/>
          <w:szCs w:val="20"/>
          <w:lang w:eastAsia="zh-CN"/>
        </w:rPr>
        <w:t xml:space="preserve">in enforcement of national laws to combat </w:t>
      </w:r>
      <w:r w:rsidR="00AD66AE" w:rsidRPr="00F60633">
        <w:rPr>
          <w:rFonts w:ascii="Arial" w:eastAsia="SimSun" w:hAnsi="Arial" w:cs="Arial"/>
          <w:color w:val="000000"/>
          <w:sz w:val="20"/>
          <w:szCs w:val="20"/>
          <w:lang w:eastAsia="zh-CN"/>
        </w:rPr>
        <w:t xml:space="preserve">transboundary </w:t>
      </w:r>
      <w:r w:rsidR="0062219C" w:rsidRPr="00F60633">
        <w:rPr>
          <w:rFonts w:ascii="Arial" w:eastAsia="SimSun" w:hAnsi="Arial" w:cs="Arial"/>
          <w:color w:val="000000"/>
          <w:sz w:val="20"/>
          <w:szCs w:val="20"/>
          <w:lang w:eastAsia="zh-CN"/>
        </w:rPr>
        <w:t xml:space="preserve">environmental crime. </w:t>
      </w:r>
      <w:r w:rsidR="00194923" w:rsidRPr="00F60633">
        <w:rPr>
          <w:rFonts w:ascii="Arial" w:eastAsia="SimSun" w:hAnsi="Arial" w:cs="Arial"/>
          <w:color w:val="000000"/>
          <w:sz w:val="20"/>
          <w:szCs w:val="20"/>
          <w:lang w:eastAsia="zh-CN"/>
        </w:rPr>
        <w:t xml:space="preserve">The thematic scope of the Awards covers </w:t>
      </w:r>
      <w:r w:rsidR="00194923" w:rsidRPr="00F60633">
        <w:rPr>
          <w:rFonts w:ascii="Arial" w:eastAsia="SimSun" w:hAnsi="Arial" w:cs="Arial"/>
          <w:color w:val="000000"/>
          <w:sz w:val="20"/>
          <w:szCs w:val="20"/>
          <w:u w:val="single"/>
          <w:lang w:eastAsia="zh-CN"/>
        </w:rPr>
        <w:t>any</w:t>
      </w:r>
      <w:r w:rsidR="00194923" w:rsidRPr="00F60633">
        <w:rPr>
          <w:rFonts w:ascii="Arial" w:eastAsia="SimSun" w:hAnsi="Arial" w:cs="Arial"/>
          <w:color w:val="000000"/>
          <w:sz w:val="20"/>
          <w:szCs w:val="20"/>
          <w:lang w:eastAsia="zh-CN"/>
        </w:rPr>
        <w:t xml:space="preserve"> transboundary environmental crimes, including illegal trade in wildlife, and illegal trade in chemicals or waste.  </w:t>
      </w:r>
    </w:p>
    <w:p w14:paraId="0247A192" w14:textId="77777777" w:rsidR="00194923" w:rsidRPr="00F60633" w:rsidRDefault="00194923" w:rsidP="00194923">
      <w:pPr>
        <w:autoSpaceDE w:val="0"/>
        <w:autoSpaceDN w:val="0"/>
        <w:adjustRightInd w:val="0"/>
        <w:jc w:val="both"/>
        <w:rPr>
          <w:rFonts w:ascii="Arial" w:eastAsia="SimSun" w:hAnsi="Arial" w:cs="Arial"/>
          <w:color w:val="000000"/>
          <w:sz w:val="20"/>
          <w:szCs w:val="20"/>
          <w:lang w:eastAsia="zh-CN"/>
        </w:rPr>
      </w:pPr>
    </w:p>
    <w:p w14:paraId="3038D1C8" w14:textId="28ABE23B" w:rsidR="00EE15E0" w:rsidRDefault="00AD66AE" w:rsidP="00B21F78">
      <w:pPr>
        <w:autoSpaceDE w:val="0"/>
        <w:autoSpaceDN w:val="0"/>
        <w:adjustRightInd w:val="0"/>
        <w:jc w:val="both"/>
        <w:rPr>
          <w:rFonts w:ascii="Arial" w:eastAsia="SimSun" w:hAnsi="Arial" w:cs="Arial"/>
          <w:color w:val="000000"/>
          <w:sz w:val="20"/>
          <w:szCs w:val="20"/>
          <w:lang w:eastAsia="zh-CN"/>
        </w:rPr>
      </w:pPr>
      <w:r w:rsidRPr="00F60633">
        <w:rPr>
          <w:rFonts w:ascii="Arial" w:eastAsia="SimSun" w:hAnsi="Arial" w:cs="Arial"/>
          <w:color w:val="000000"/>
          <w:sz w:val="20"/>
          <w:szCs w:val="20"/>
          <w:lang w:eastAsia="zh-CN"/>
        </w:rPr>
        <w:t>This</w:t>
      </w:r>
      <w:r w:rsidR="004A646A" w:rsidRPr="00F60633">
        <w:rPr>
          <w:rFonts w:ascii="Arial" w:eastAsia="SimSun" w:hAnsi="Arial" w:cs="Arial"/>
          <w:color w:val="000000"/>
          <w:sz w:val="20"/>
          <w:szCs w:val="20"/>
          <w:lang w:eastAsia="zh-CN"/>
        </w:rPr>
        <w:t xml:space="preserve"> is the third time the Awards will be given, and this </w:t>
      </w:r>
      <w:r w:rsidRPr="00F60633">
        <w:rPr>
          <w:rFonts w:ascii="Arial" w:eastAsia="SimSun" w:hAnsi="Arial" w:cs="Arial"/>
          <w:color w:val="000000"/>
          <w:sz w:val="20"/>
          <w:szCs w:val="20"/>
          <w:lang w:eastAsia="zh-CN"/>
        </w:rPr>
        <w:t>year’</w:t>
      </w:r>
      <w:r w:rsidR="00194923" w:rsidRPr="00F60633">
        <w:rPr>
          <w:rFonts w:ascii="Arial" w:eastAsia="SimSun" w:hAnsi="Arial" w:cs="Arial"/>
          <w:color w:val="000000"/>
          <w:sz w:val="20"/>
          <w:szCs w:val="20"/>
          <w:lang w:eastAsia="zh-CN"/>
        </w:rPr>
        <w:t xml:space="preserve">s Awards will be given to recipients who demonstrate excellence and leadership in one or more of the following four </w:t>
      </w:r>
      <w:r w:rsidR="00CA7512" w:rsidRPr="00F60633">
        <w:rPr>
          <w:rFonts w:ascii="Arial" w:eastAsia="SimSun" w:hAnsi="Arial" w:cs="Arial"/>
          <w:color w:val="000000"/>
          <w:sz w:val="20"/>
          <w:szCs w:val="20"/>
          <w:lang w:eastAsia="zh-CN"/>
        </w:rPr>
        <w:t xml:space="preserve">eligibility criteria </w:t>
      </w:r>
      <w:r w:rsidR="00194923" w:rsidRPr="00F60633">
        <w:rPr>
          <w:rFonts w:ascii="Arial" w:eastAsia="SimSun" w:hAnsi="Arial" w:cs="Arial"/>
          <w:color w:val="000000"/>
          <w:sz w:val="20"/>
          <w:szCs w:val="20"/>
          <w:lang w:eastAsia="zh-CN"/>
        </w:rPr>
        <w:t xml:space="preserve">areas: </w:t>
      </w:r>
      <w:r w:rsidR="00194923" w:rsidRPr="00F60633">
        <w:rPr>
          <w:rFonts w:ascii="Arial" w:eastAsia="SimSun" w:hAnsi="Arial" w:cs="Arial"/>
          <w:color w:val="000000"/>
          <w:sz w:val="20"/>
          <w:szCs w:val="20"/>
          <w:u w:val="single"/>
          <w:lang w:eastAsia="zh-CN"/>
        </w:rPr>
        <w:t>collaboration; impact; innovation; and integrity</w:t>
      </w:r>
      <w:r w:rsidR="00194923" w:rsidRPr="00F60633">
        <w:rPr>
          <w:rFonts w:ascii="Arial" w:eastAsia="SimSun" w:hAnsi="Arial" w:cs="Arial"/>
          <w:color w:val="000000"/>
          <w:sz w:val="20"/>
          <w:szCs w:val="20"/>
          <w:lang w:eastAsia="zh-CN"/>
        </w:rPr>
        <w:t xml:space="preserve">.  For the first time, there will also be a separate award </w:t>
      </w:r>
      <w:r w:rsidR="004A646A" w:rsidRPr="00F60633">
        <w:rPr>
          <w:rFonts w:ascii="Arial" w:eastAsia="SimSun" w:hAnsi="Arial" w:cs="Arial"/>
          <w:color w:val="000000"/>
          <w:sz w:val="20"/>
          <w:szCs w:val="20"/>
          <w:lang w:eastAsia="zh-CN"/>
        </w:rPr>
        <w:t xml:space="preserve">available </w:t>
      </w:r>
      <w:r w:rsidR="00194923" w:rsidRPr="00F60633">
        <w:rPr>
          <w:rFonts w:ascii="Arial" w:eastAsia="SimSun" w:hAnsi="Arial" w:cs="Arial"/>
          <w:color w:val="000000"/>
          <w:sz w:val="20"/>
          <w:szCs w:val="20"/>
          <w:lang w:eastAsia="zh-CN"/>
        </w:rPr>
        <w:t xml:space="preserve">for </w:t>
      </w:r>
      <w:r w:rsidR="00194923" w:rsidRPr="00F60633">
        <w:rPr>
          <w:rFonts w:ascii="Arial" w:eastAsia="SimSun" w:hAnsi="Arial" w:cs="Arial"/>
          <w:color w:val="000000"/>
          <w:sz w:val="20"/>
          <w:szCs w:val="20"/>
          <w:u w:val="single"/>
          <w:lang w:eastAsia="zh-CN"/>
        </w:rPr>
        <w:t>gender leadership</w:t>
      </w:r>
      <w:r w:rsidR="004A646A" w:rsidRPr="00F60633">
        <w:rPr>
          <w:rFonts w:ascii="Arial" w:eastAsia="SimSun" w:hAnsi="Arial" w:cs="Arial"/>
          <w:color w:val="000000"/>
          <w:sz w:val="20"/>
          <w:szCs w:val="20"/>
          <w:u w:val="single"/>
          <w:lang w:eastAsia="zh-CN"/>
        </w:rPr>
        <w:t>.</w:t>
      </w:r>
      <w:r w:rsidR="004A646A" w:rsidRPr="00F60633">
        <w:rPr>
          <w:rFonts w:ascii="Arial" w:eastAsia="SimSun" w:hAnsi="Arial" w:cs="Arial"/>
          <w:color w:val="000000"/>
          <w:sz w:val="20"/>
          <w:szCs w:val="20"/>
          <w:lang w:eastAsia="zh-CN"/>
        </w:rPr>
        <w:t xml:space="preserve">  </w:t>
      </w:r>
      <w:r w:rsidRPr="00F60633">
        <w:rPr>
          <w:rFonts w:ascii="Arial" w:eastAsia="SimSun" w:hAnsi="Arial" w:cs="Arial"/>
          <w:color w:val="000000"/>
          <w:sz w:val="20"/>
          <w:szCs w:val="20"/>
          <w:lang w:eastAsia="zh-CN"/>
        </w:rPr>
        <w:t xml:space="preserve">The </w:t>
      </w:r>
      <w:r w:rsidR="004A646A" w:rsidRPr="00F60633">
        <w:rPr>
          <w:rFonts w:ascii="Arial" w:eastAsia="SimSun" w:hAnsi="Arial" w:cs="Arial"/>
          <w:color w:val="000000"/>
          <w:sz w:val="20"/>
          <w:szCs w:val="20"/>
          <w:lang w:eastAsia="zh-CN"/>
        </w:rPr>
        <w:t xml:space="preserve">2018 </w:t>
      </w:r>
      <w:r w:rsidRPr="00F60633">
        <w:rPr>
          <w:rFonts w:ascii="Arial" w:eastAsia="SimSun" w:hAnsi="Arial" w:cs="Arial"/>
          <w:color w:val="000000"/>
          <w:sz w:val="20"/>
          <w:szCs w:val="20"/>
          <w:lang w:eastAsia="zh-CN"/>
        </w:rPr>
        <w:t>Awa</w:t>
      </w:r>
      <w:r w:rsidR="004A646A" w:rsidRPr="00F60633">
        <w:rPr>
          <w:rFonts w:ascii="Arial" w:eastAsia="SimSun" w:hAnsi="Arial" w:cs="Arial"/>
          <w:color w:val="000000"/>
          <w:sz w:val="20"/>
          <w:szCs w:val="20"/>
          <w:lang w:eastAsia="zh-CN"/>
        </w:rPr>
        <w:t xml:space="preserve">rds will be given by UN Environment </w:t>
      </w:r>
      <w:r w:rsidRPr="00F60633">
        <w:rPr>
          <w:rFonts w:ascii="Arial" w:eastAsia="SimSun" w:hAnsi="Arial" w:cs="Arial"/>
          <w:color w:val="000000"/>
          <w:sz w:val="20"/>
          <w:szCs w:val="20"/>
          <w:lang w:eastAsia="zh-CN"/>
        </w:rPr>
        <w:t xml:space="preserve">in partnership with the </w:t>
      </w:r>
      <w:r w:rsidR="00E76505">
        <w:rPr>
          <w:rFonts w:ascii="Arial" w:eastAsia="SimSun" w:hAnsi="Arial" w:cs="Arial"/>
          <w:color w:val="000000"/>
          <w:sz w:val="20"/>
          <w:szCs w:val="20"/>
          <w:lang w:eastAsia="zh-CN"/>
        </w:rPr>
        <w:t xml:space="preserve">United Nations Development </w:t>
      </w:r>
      <w:proofErr w:type="spellStart"/>
      <w:r w:rsidR="00E76505">
        <w:rPr>
          <w:rFonts w:ascii="Arial" w:eastAsia="SimSun" w:hAnsi="Arial" w:cs="Arial"/>
          <w:color w:val="000000"/>
          <w:sz w:val="20"/>
          <w:szCs w:val="20"/>
          <w:lang w:eastAsia="zh-CN"/>
        </w:rPr>
        <w:t>Programme</w:t>
      </w:r>
      <w:proofErr w:type="spellEnd"/>
      <w:r w:rsidR="00E76505">
        <w:rPr>
          <w:rFonts w:ascii="Arial" w:eastAsia="SimSun" w:hAnsi="Arial" w:cs="Arial"/>
          <w:color w:val="000000"/>
          <w:sz w:val="20"/>
          <w:szCs w:val="20"/>
          <w:lang w:eastAsia="zh-CN"/>
        </w:rPr>
        <w:t xml:space="preserve">, the </w:t>
      </w:r>
      <w:r w:rsidRPr="00F60633">
        <w:rPr>
          <w:rFonts w:ascii="Arial" w:eastAsia="SimSun" w:hAnsi="Arial" w:cs="Arial"/>
          <w:color w:val="000000"/>
          <w:sz w:val="20"/>
          <w:szCs w:val="20"/>
          <w:lang w:eastAsia="zh-CN"/>
        </w:rPr>
        <w:t>United Nations Office on Drug</w:t>
      </w:r>
      <w:r w:rsidR="004A646A" w:rsidRPr="00F60633">
        <w:rPr>
          <w:rFonts w:ascii="Arial" w:eastAsia="SimSun" w:hAnsi="Arial" w:cs="Arial"/>
          <w:color w:val="000000"/>
          <w:sz w:val="20"/>
          <w:szCs w:val="20"/>
          <w:lang w:eastAsia="zh-CN"/>
        </w:rPr>
        <w:t>s and Crime, INTERPOL, USAID, Freeland Foundation, and the Government of Sweden.</w:t>
      </w:r>
    </w:p>
    <w:p w14:paraId="0FBBF787" w14:textId="77777777" w:rsidR="00EE15E0" w:rsidRDefault="00EE15E0" w:rsidP="00B21F78">
      <w:pPr>
        <w:autoSpaceDE w:val="0"/>
        <w:autoSpaceDN w:val="0"/>
        <w:adjustRightInd w:val="0"/>
        <w:jc w:val="both"/>
        <w:rPr>
          <w:rFonts w:ascii="Arial" w:eastAsia="SimSun" w:hAnsi="Arial" w:cs="Arial"/>
          <w:color w:val="000000"/>
          <w:sz w:val="20"/>
          <w:szCs w:val="20"/>
          <w:lang w:eastAsia="zh-CN"/>
        </w:rPr>
      </w:pPr>
    </w:p>
    <w:p w14:paraId="6C6E7851" w14:textId="18A546B0" w:rsidR="000E590A" w:rsidRPr="00F60633" w:rsidRDefault="00EE15E0" w:rsidP="00B21F78">
      <w:pPr>
        <w:autoSpaceDE w:val="0"/>
        <w:autoSpaceDN w:val="0"/>
        <w:adjustRightInd w:val="0"/>
        <w:jc w:val="both"/>
        <w:rPr>
          <w:rFonts w:ascii="Arial" w:eastAsia="SimSun" w:hAnsi="Arial" w:cs="Arial"/>
          <w:color w:val="000000"/>
          <w:sz w:val="20"/>
          <w:szCs w:val="20"/>
          <w:lang w:eastAsia="zh-CN"/>
        </w:rPr>
      </w:pPr>
      <w:r w:rsidRPr="00EE15E0">
        <w:rPr>
          <w:rFonts w:ascii="Arial" w:eastAsia="SimSun" w:hAnsi="Arial" w:cs="Arial"/>
          <w:color w:val="000000"/>
          <w:sz w:val="20"/>
          <w:szCs w:val="20"/>
          <w:lang w:eastAsia="zh-CN"/>
        </w:rPr>
        <w:t>Financing for the Awards is being supported by different partners, including generous support from the Government of Norway</w:t>
      </w:r>
      <w:r w:rsidR="00A20899">
        <w:rPr>
          <w:rFonts w:ascii="Arial" w:eastAsia="SimSun" w:hAnsi="Arial" w:cs="Arial"/>
          <w:color w:val="000000"/>
          <w:sz w:val="20"/>
          <w:szCs w:val="20"/>
          <w:lang w:eastAsia="zh-CN"/>
        </w:rPr>
        <w:t>.</w:t>
      </w:r>
      <w:bookmarkStart w:id="1" w:name="_GoBack"/>
      <w:bookmarkEnd w:id="1"/>
      <w:r w:rsidR="004A646A" w:rsidRPr="00F60633">
        <w:rPr>
          <w:rFonts w:ascii="Arial" w:eastAsia="SimSun" w:hAnsi="Arial" w:cs="Arial"/>
          <w:color w:val="000000"/>
          <w:sz w:val="20"/>
          <w:szCs w:val="20"/>
          <w:lang w:eastAsia="zh-CN"/>
        </w:rPr>
        <w:t xml:space="preserve"> </w:t>
      </w:r>
    </w:p>
    <w:p w14:paraId="685146F0" w14:textId="386E9A93" w:rsidR="008B2618" w:rsidRPr="00F60633" w:rsidRDefault="004A646A" w:rsidP="00A050DE">
      <w:pPr>
        <w:pStyle w:val="Heading3"/>
        <w:rPr>
          <w:noProof/>
          <w:sz w:val="24"/>
          <w:szCs w:val="24"/>
        </w:rPr>
      </w:pPr>
      <w:bookmarkStart w:id="2" w:name="_Toc514772301"/>
      <w:r w:rsidRPr="00F60633">
        <w:rPr>
          <w:noProof/>
          <w:sz w:val="24"/>
          <w:szCs w:val="24"/>
        </w:rPr>
        <w:t>2018 Awards theme:</w:t>
      </w:r>
      <w:r w:rsidR="008B2618" w:rsidRPr="00F60633">
        <w:rPr>
          <w:noProof/>
          <w:sz w:val="24"/>
          <w:szCs w:val="24"/>
        </w:rPr>
        <w:t xml:space="preserve"> fighting </w:t>
      </w:r>
      <w:r w:rsidR="000A1FEB" w:rsidRPr="00F60633">
        <w:rPr>
          <w:noProof/>
          <w:sz w:val="24"/>
          <w:szCs w:val="24"/>
        </w:rPr>
        <w:t xml:space="preserve">transboundary </w:t>
      </w:r>
      <w:r w:rsidR="00487A42" w:rsidRPr="00F60633">
        <w:rPr>
          <w:noProof/>
          <w:sz w:val="24"/>
          <w:szCs w:val="24"/>
        </w:rPr>
        <w:t>environmental crime</w:t>
      </w:r>
      <w:bookmarkEnd w:id="2"/>
    </w:p>
    <w:p w14:paraId="6127B4DB" w14:textId="00FF1150" w:rsidR="008B2618" w:rsidRPr="00F60633" w:rsidRDefault="001933CC" w:rsidP="00631B1E">
      <w:pPr>
        <w:autoSpaceDE w:val="0"/>
        <w:autoSpaceDN w:val="0"/>
        <w:adjustRightInd w:val="0"/>
        <w:jc w:val="both"/>
        <w:rPr>
          <w:rFonts w:ascii="Arial" w:hAnsi="Arial" w:cs="Arial"/>
          <w:bCs/>
          <w:noProof/>
          <w:sz w:val="20"/>
          <w:szCs w:val="20"/>
          <w:lang w:eastAsia="zh-CN"/>
        </w:rPr>
      </w:pPr>
      <w:r w:rsidRPr="00F60633">
        <w:rPr>
          <w:rFonts w:ascii="Arial" w:hAnsi="Arial" w:cs="Arial"/>
          <w:bCs/>
          <w:noProof/>
          <w:sz w:val="20"/>
          <w:szCs w:val="20"/>
          <w:lang w:eastAsia="zh-CN"/>
        </w:rPr>
        <w:t>Trans</w:t>
      </w:r>
      <w:r w:rsidR="00487A42" w:rsidRPr="00F60633">
        <w:rPr>
          <w:rFonts w:ascii="Arial" w:hAnsi="Arial" w:cs="Arial"/>
          <w:bCs/>
          <w:noProof/>
          <w:sz w:val="20"/>
          <w:szCs w:val="20"/>
          <w:lang w:eastAsia="zh-CN"/>
        </w:rPr>
        <w:t xml:space="preserve">boundary </w:t>
      </w:r>
      <w:r w:rsidRPr="00F60633">
        <w:rPr>
          <w:rFonts w:ascii="Arial" w:hAnsi="Arial" w:cs="Arial"/>
          <w:bCs/>
          <w:noProof/>
          <w:sz w:val="20"/>
          <w:szCs w:val="20"/>
          <w:lang w:eastAsia="zh-CN"/>
        </w:rPr>
        <w:t>e</w:t>
      </w:r>
      <w:r w:rsidR="00F93E97" w:rsidRPr="00F60633">
        <w:rPr>
          <w:rFonts w:ascii="Arial" w:hAnsi="Arial" w:cs="Arial"/>
          <w:bCs/>
          <w:noProof/>
          <w:sz w:val="20"/>
          <w:szCs w:val="20"/>
          <w:lang w:eastAsia="zh-CN"/>
        </w:rPr>
        <w:t xml:space="preserve">nvironmental crime is a serious and growing problem in </w:t>
      </w:r>
      <w:r w:rsidR="000C7FAE" w:rsidRPr="00F60633">
        <w:rPr>
          <w:rFonts w:ascii="Arial" w:hAnsi="Arial" w:cs="Arial"/>
          <w:bCs/>
          <w:noProof/>
          <w:sz w:val="20"/>
          <w:szCs w:val="20"/>
          <w:lang w:eastAsia="zh-CN"/>
        </w:rPr>
        <w:t xml:space="preserve">the region. </w:t>
      </w:r>
      <w:r w:rsidR="00CA7512" w:rsidRPr="00F60633">
        <w:rPr>
          <w:rFonts w:ascii="Arial" w:hAnsi="Arial" w:cs="Arial"/>
          <w:bCs/>
          <w:noProof/>
          <w:sz w:val="20"/>
          <w:szCs w:val="20"/>
          <w:lang w:eastAsia="zh-CN"/>
        </w:rPr>
        <w:t xml:space="preserve">Illegal trade in wildlife is the fourth largest illegal trade </w:t>
      </w:r>
      <w:r w:rsidR="00B21F78" w:rsidRPr="00F60633">
        <w:rPr>
          <w:rFonts w:ascii="Arial" w:hAnsi="Arial" w:cs="Arial"/>
          <w:bCs/>
          <w:noProof/>
          <w:sz w:val="20"/>
          <w:szCs w:val="20"/>
          <w:lang w:eastAsia="zh-CN"/>
        </w:rPr>
        <w:t xml:space="preserve">globally </w:t>
      </w:r>
      <w:r w:rsidR="00CA7512" w:rsidRPr="00F60633">
        <w:rPr>
          <w:rFonts w:ascii="Arial" w:hAnsi="Arial" w:cs="Arial"/>
          <w:bCs/>
          <w:noProof/>
          <w:sz w:val="20"/>
          <w:szCs w:val="20"/>
          <w:lang w:eastAsia="zh-CN"/>
        </w:rPr>
        <w:t>(after drugs, counterfeiting and human</w:t>
      </w:r>
      <w:r w:rsidR="00B21F78" w:rsidRPr="00F60633">
        <w:rPr>
          <w:rFonts w:ascii="Arial" w:hAnsi="Arial" w:cs="Arial"/>
          <w:bCs/>
          <w:noProof/>
          <w:sz w:val="20"/>
          <w:szCs w:val="20"/>
          <w:lang w:eastAsia="zh-CN"/>
        </w:rPr>
        <w:t xml:space="preserve"> trafficking).  It </w:t>
      </w:r>
      <w:r w:rsidR="00CA7512" w:rsidRPr="00F60633">
        <w:rPr>
          <w:rFonts w:ascii="Arial" w:hAnsi="Arial" w:cs="Arial"/>
          <w:bCs/>
          <w:noProof/>
          <w:sz w:val="20"/>
          <w:szCs w:val="20"/>
          <w:lang w:eastAsia="zh-CN"/>
        </w:rPr>
        <w:t xml:space="preserve">undermines food security, </w:t>
      </w:r>
      <w:r w:rsidR="00B21F78" w:rsidRPr="00F60633">
        <w:rPr>
          <w:rFonts w:ascii="Arial" w:hAnsi="Arial" w:cs="Arial"/>
          <w:bCs/>
          <w:noProof/>
          <w:sz w:val="20"/>
          <w:szCs w:val="20"/>
          <w:lang w:eastAsia="zh-CN"/>
        </w:rPr>
        <w:t xml:space="preserve">harms economies, </w:t>
      </w:r>
      <w:r w:rsidR="00CA7512" w:rsidRPr="00F60633">
        <w:rPr>
          <w:rFonts w:ascii="Arial" w:hAnsi="Arial" w:cs="Arial"/>
          <w:bCs/>
          <w:noProof/>
          <w:sz w:val="20"/>
          <w:szCs w:val="20"/>
          <w:lang w:eastAsia="zh-CN"/>
        </w:rPr>
        <w:t>devastates livlihoods, fuels</w:t>
      </w:r>
      <w:r w:rsidR="00B21F78" w:rsidRPr="00F60633">
        <w:rPr>
          <w:rFonts w:ascii="Arial" w:hAnsi="Arial" w:cs="Arial"/>
          <w:bCs/>
          <w:noProof/>
          <w:sz w:val="20"/>
          <w:szCs w:val="20"/>
          <w:lang w:eastAsia="zh-CN"/>
        </w:rPr>
        <w:t xml:space="preserve"> terrorism, and compromises ecosystems on which humans depend.  </w:t>
      </w:r>
      <w:r w:rsidR="00631B1E" w:rsidRPr="00F60633">
        <w:rPr>
          <w:rFonts w:ascii="Arial" w:hAnsi="Arial" w:cs="Arial"/>
          <w:bCs/>
          <w:noProof/>
          <w:sz w:val="20"/>
          <w:szCs w:val="20"/>
          <w:lang w:eastAsia="zh-CN"/>
        </w:rPr>
        <w:t>Asia</w:t>
      </w:r>
      <w:r w:rsidR="00C16A74" w:rsidRPr="00F60633">
        <w:rPr>
          <w:rFonts w:ascii="Arial" w:hAnsi="Arial" w:cs="Arial"/>
          <w:bCs/>
          <w:noProof/>
          <w:sz w:val="20"/>
          <w:szCs w:val="20"/>
          <w:lang w:eastAsia="zh-CN"/>
        </w:rPr>
        <w:t xml:space="preserve"> </w:t>
      </w:r>
      <w:r w:rsidR="00B21F78" w:rsidRPr="00F60633">
        <w:rPr>
          <w:rFonts w:ascii="Arial" w:hAnsi="Arial" w:cs="Arial"/>
          <w:bCs/>
          <w:noProof/>
          <w:sz w:val="20"/>
          <w:szCs w:val="20"/>
          <w:lang w:eastAsia="zh-CN"/>
        </w:rPr>
        <w:t xml:space="preserve">also </w:t>
      </w:r>
      <w:r w:rsidR="00C16A74" w:rsidRPr="00F60633">
        <w:rPr>
          <w:rFonts w:ascii="Arial" w:hAnsi="Arial" w:cs="Arial"/>
          <w:bCs/>
          <w:noProof/>
          <w:sz w:val="20"/>
          <w:szCs w:val="20"/>
          <w:lang w:eastAsia="zh-CN"/>
        </w:rPr>
        <w:t xml:space="preserve">remains </w:t>
      </w:r>
      <w:r w:rsidRPr="00F60633">
        <w:rPr>
          <w:rFonts w:ascii="Arial" w:hAnsi="Arial" w:cs="Arial"/>
          <w:bCs/>
          <w:noProof/>
          <w:sz w:val="20"/>
          <w:szCs w:val="20"/>
          <w:lang w:eastAsia="zh-CN"/>
        </w:rPr>
        <w:t>one of the world’s largest dumping grounds for illegally traded chemicals and waste.  Millions of tonnes of haza</w:t>
      </w:r>
      <w:r w:rsidR="00FA4FC3" w:rsidRPr="00F60633">
        <w:rPr>
          <w:rFonts w:ascii="Arial" w:hAnsi="Arial" w:cs="Arial"/>
          <w:bCs/>
          <w:noProof/>
          <w:sz w:val="20"/>
          <w:szCs w:val="20"/>
          <w:lang w:eastAsia="zh-CN"/>
        </w:rPr>
        <w:t>r</w:t>
      </w:r>
      <w:r w:rsidRPr="00F60633">
        <w:rPr>
          <w:rFonts w:ascii="Arial" w:hAnsi="Arial" w:cs="Arial"/>
          <w:bCs/>
          <w:noProof/>
          <w:sz w:val="20"/>
          <w:szCs w:val="20"/>
          <w:lang w:eastAsia="zh-CN"/>
        </w:rPr>
        <w:t>dous waste and harmful chemicals are transported to and within Asia, having disastrous effects for human health and the environment.</w:t>
      </w:r>
      <w:r w:rsidR="00424E4F" w:rsidRPr="00F60633">
        <w:rPr>
          <w:rFonts w:ascii="Arial" w:hAnsi="Arial" w:cs="Arial"/>
          <w:bCs/>
          <w:noProof/>
          <w:sz w:val="20"/>
          <w:szCs w:val="20"/>
          <w:lang w:eastAsia="zh-CN"/>
        </w:rPr>
        <w:t xml:space="preserve"> </w:t>
      </w:r>
      <w:r w:rsidR="00631B1E" w:rsidRPr="00F60633">
        <w:rPr>
          <w:rFonts w:ascii="Arial" w:hAnsi="Arial" w:cs="Arial"/>
          <w:bCs/>
          <w:noProof/>
          <w:sz w:val="20"/>
          <w:szCs w:val="20"/>
          <w:lang w:eastAsia="zh-CN"/>
        </w:rPr>
        <w:t>Public officicals</w:t>
      </w:r>
      <w:r w:rsidR="00B21F78" w:rsidRPr="00F60633">
        <w:rPr>
          <w:rFonts w:ascii="Arial" w:hAnsi="Arial" w:cs="Arial"/>
          <w:bCs/>
          <w:noProof/>
          <w:sz w:val="20"/>
          <w:szCs w:val="20"/>
          <w:lang w:eastAsia="zh-CN"/>
        </w:rPr>
        <w:t xml:space="preserve"> </w:t>
      </w:r>
      <w:r w:rsidR="00424E4F" w:rsidRPr="00F60633">
        <w:rPr>
          <w:rFonts w:ascii="Arial" w:hAnsi="Arial" w:cs="Arial"/>
          <w:bCs/>
          <w:noProof/>
          <w:sz w:val="20"/>
          <w:szCs w:val="20"/>
          <w:lang w:eastAsia="zh-CN"/>
        </w:rPr>
        <w:t xml:space="preserve"> </w:t>
      </w:r>
      <w:r w:rsidR="00631B1E" w:rsidRPr="00F60633">
        <w:rPr>
          <w:rFonts w:ascii="Arial" w:hAnsi="Arial" w:cs="Arial"/>
          <w:bCs/>
          <w:noProof/>
          <w:sz w:val="20"/>
          <w:szCs w:val="20"/>
          <w:lang w:eastAsia="zh-CN"/>
        </w:rPr>
        <w:t xml:space="preserve">and institutions/teams working on environmental enforcement issues are </w:t>
      </w:r>
      <w:r w:rsidR="00424E4F" w:rsidRPr="00F60633">
        <w:rPr>
          <w:rFonts w:ascii="Arial" w:hAnsi="Arial" w:cs="Arial"/>
          <w:bCs/>
          <w:noProof/>
          <w:sz w:val="20"/>
          <w:szCs w:val="20"/>
          <w:lang w:eastAsia="zh-CN"/>
        </w:rPr>
        <w:t xml:space="preserve">on the front-line of efforts to combat </w:t>
      </w:r>
      <w:r w:rsidR="00631B1E" w:rsidRPr="00F60633">
        <w:rPr>
          <w:rFonts w:ascii="Arial" w:hAnsi="Arial" w:cs="Arial"/>
          <w:bCs/>
          <w:noProof/>
          <w:sz w:val="20"/>
          <w:szCs w:val="20"/>
          <w:lang w:eastAsia="zh-CN"/>
        </w:rPr>
        <w:t xml:space="preserve">transboundary </w:t>
      </w:r>
      <w:r w:rsidR="00424E4F" w:rsidRPr="00F60633">
        <w:rPr>
          <w:rFonts w:ascii="Arial" w:hAnsi="Arial" w:cs="Arial"/>
          <w:bCs/>
          <w:noProof/>
          <w:sz w:val="20"/>
          <w:szCs w:val="20"/>
          <w:lang w:eastAsia="zh-CN"/>
        </w:rPr>
        <w:t xml:space="preserve">environmental crime. The 2018 Awards will recognize and celebrate their critical role in doing so. </w:t>
      </w:r>
      <w:r w:rsidR="00631B1E" w:rsidRPr="00F60633">
        <w:rPr>
          <w:rFonts w:ascii="Arial" w:hAnsi="Arial" w:cs="Arial"/>
          <w:bCs/>
          <w:noProof/>
          <w:sz w:val="20"/>
          <w:szCs w:val="20"/>
          <w:lang w:eastAsia="zh-CN"/>
        </w:rPr>
        <w:t xml:space="preserve"> </w:t>
      </w:r>
    </w:p>
    <w:p w14:paraId="26F7644A" w14:textId="67ABEF8D" w:rsidR="00A81480" w:rsidRPr="00F60633" w:rsidRDefault="00A81480" w:rsidP="00A050DE">
      <w:pPr>
        <w:pStyle w:val="Heading3"/>
        <w:rPr>
          <w:sz w:val="24"/>
          <w:szCs w:val="24"/>
        </w:rPr>
      </w:pPr>
      <w:bookmarkStart w:id="3" w:name="_Toc514772302"/>
      <w:r w:rsidRPr="00F60633">
        <w:rPr>
          <w:sz w:val="24"/>
          <w:szCs w:val="24"/>
        </w:rPr>
        <w:t>Eligibility</w:t>
      </w:r>
      <w:r w:rsidR="0063491C" w:rsidRPr="00F60633">
        <w:rPr>
          <w:sz w:val="24"/>
          <w:szCs w:val="24"/>
        </w:rPr>
        <w:t xml:space="preserve"> </w:t>
      </w:r>
      <w:r w:rsidR="00BE476A" w:rsidRPr="00F60633">
        <w:rPr>
          <w:sz w:val="24"/>
          <w:szCs w:val="24"/>
        </w:rPr>
        <w:t>for nomination</w:t>
      </w:r>
      <w:bookmarkEnd w:id="3"/>
      <w:r w:rsidR="0063491C" w:rsidRPr="00F60633">
        <w:rPr>
          <w:sz w:val="24"/>
          <w:szCs w:val="24"/>
        </w:rPr>
        <w:t xml:space="preserve"> </w:t>
      </w:r>
    </w:p>
    <w:p w14:paraId="362254FC" w14:textId="7C2FA177" w:rsidR="005366F0" w:rsidRPr="00F60633" w:rsidRDefault="00631B1E" w:rsidP="00BE4B82">
      <w:pPr>
        <w:autoSpaceDE w:val="0"/>
        <w:autoSpaceDN w:val="0"/>
        <w:adjustRightInd w:val="0"/>
        <w:jc w:val="both"/>
        <w:rPr>
          <w:rFonts w:ascii="Arial" w:eastAsia="SimSun" w:hAnsi="Arial" w:cs="Arial"/>
          <w:color w:val="000000"/>
          <w:sz w:val="20"/>
          <w:szCs w:val="20"/>
          <w:lang w:eastAsia="zh-CN"/>
        </w:rPr>
      </w:pPr>
      <w:r w:rsidRPr="00F60633">
        <w:rPr>
          <w:rFonts w:ascii="Arial" w:eastAsia="SimSun" w:hAnsi="Arial" w:cs="Arial"/>
          <w:color w:val="000000"/>
          <w:sz w:val="20"/>
          <w:szCs w:val="20"/>
          <w:lang w:eastAsia="zh-CN"/>
        </w:rPr>
        <w:t xml:space="preserve">Any </w:t>
      </w:r>
      <w:r w:rsidR="00BE476A" w:rsidRPr="00F60633">
        <w:rPr>
          <w:rFonts w:ascii="Arial" w:eastAsia="SimSun" w:hAnsi="Arial" w:cs="Arial"/>
          <w:color w:val="000000"/>
          <w:sz w:val="20"/>
          <w:szCs w:val="20"/>
          <w:lang w:eastAsia="zh-CN"/>
        </w:rPr>
        <w:t xml:space="preserve">government </w:t>
      </w:r>
      <w:r w:rsidRPr="00F60633">
        <w:rPr>
          <w:rFonts w:ascii="Arial" w:eastAsia="SimSun" w:hAnsi="Arial" w:cs="Arial"/>
          <w:color w:val="000000"/>
          <w:sz w:val="20"/>
          <w:szCs w:val="20"/>
          <w:lang w:eastAsia="zh-CN"/>
        </w:rPr>
        <w:t xml:space="preserve">official and/or </w:t>
      </w:r>
      <w:r w:rsidR="00BE476A" w:rsidRPr="00F60633">
        <w:rPr>
          <w:rFonts w:ascii="Arial" w:eastAsia="SimSun" w:hAnsi="Arial" w:cs="Arial"/>
          <w:color w:val="000000"/>
          <w:sz w:val="20"/>
          <w:szCs w:val="20"/>
          <w:lang w:eastAsia="zh-CN"/>
        </w:rPr>
        <w:t xml:space="preserve">government </w:t>
      </w:r>
      <w:r w:rsidRPr="00F60633">
        <w:rPr>
          <w:rFonts w:ascii="Arial" w:eastAsia="SimSun" w:hAnsi="Arial" w:cs="Arial"/>
          <w:color w:val="000000"/>
          <w:sz w:val="20"/>
          <w:szCs w:val="20"/>
          <w:lang w:eastAsia="zh-CN"/>
        </w:rPr>
        <w:t xml:space="preserve">institution or team </w:t>
      </w:r>
      <w:r w:rsidR="00BE476A" w:rsidRPr="00F60633">
        <w:rPr>
          <w:rFonts w:ascii="Arial" w:eastAsia="SimSun" w:hAnsi="Arial" w:cs="Arial"/>
          <w:color w:val="000000"/>
          <w:sz w:val="20"/>
          <w:szCs w:val="20"/>
          <w:lang w:eastAsia="zh-CN"/>
        </w:rPr>
        <w:t xml:space="preserve">working on fighting transboundary environmental crime in Asia </w:t>
      </w:r>
      <w:r w:rsidRPr="00F60633">
        <w:rPr>
          <w:rFonts w:ascii="Arial" w:eastAsia="SimSun" w:hAnsi="Arial" w:cs="Arial"/>
          <w:color w:val="000000"/>
          <w:sz w:val="20"/>
          <w:szCs w:val="20"/>
          <w:lang w:eastAsia="zh-CN"/>
        </w:rPr>
        <w:t xml:space="preserve">is eligible to be nominated. Relevant agencies and individuals working in them may include, for example: customs, police, environmental agencies, </w:t>
      </w:r>
      <w:r w:rsidR="00BE4B82" w:rsidRPr="00F60633">
        <w:rPr>
          <w:rFonts w:ascii="Arial" w:eastAsia="SimSun" w:hAnsi="Arial" w:cs="Arial"/>
          <w:color w:val="000000"/>
          <w:sz w:val="20"/>
          <w:szCs w:val="20"/>
          <w:lang w:eastAsia="zh-CN"/>
        </w:rPr>
        <w:t xml:space="preserve">environment </w:t>
      </w:r>
      <w:r w:rsidR="00BE476A" w:rsidRPr="00F60633">
        <w:rPr>
          <w:rFonts w:ascii="Arial" w:eastAsia="SimSun" w:hAnsi="Arial" w:cs="Arial"/>
          <w:color w:val="000000"/>
          <w:sz w:val="20"/>
          <w:szCs w:val="20"/>
          <w:lang w:eastAsia="zh-CN"/>
        </w:rPr>
        <w:t xml:space="preserve">ministries, </w:t>
      </w:r>
      <w:r w:rsidR="00BE4B82" w:rsidRPr="00F60633">
        <w:rPr>
          <w:rFonts w:ascii="Arial" w:eastAsia="SimSun" w:hAnsi="Arial" w:cs="Arial"/>
          <w:color w:val="000000"/>
          <w:sz w:val="20"/>
          <w:szCs w:val="20"/>
          <w:lang w:eastAsia="zh-CN"/>
        </w:rPr>
        <w:t xml:space="preserve">justice ministries, </w:t>
      </w:r>
      <w:r w:rsidR="00BE476A" w:rsidRPr="00F60633">
        <w:rPr>
          <w:rFonts w:ascii="Arial" w:eastAsia="SimSun" w:hAnsi="Arial" w:cs="Arial"/>
          <w:color w:val="000000"/>
          <w:sz w:val="20"/>
          <w:szCs w:val="20"/>
          <w:lang w:eastAsia="zh-CN"/>
        </w:rPr>
        <w:t xml:space="preserve">multi-agency taskforces, specialized agencies, </w:t>
      </w:r>
      <w:r w:rsidRPr="00F60633">
        <w:rPr>
          <w:rFonts w:ascii="Arial" w:eastAsia="SimSun" w:hAnsi="Arial" w:cs="Arial"/>
          <w:color w:val="000000"/>
          <w:sz w:val="20"/>
          <w:szCs w:val="20"/>
          <w:lang w:eastAsia="zh-CN"/>
        </w:rPr>
        <w:t xml:space="preserve">and/or public prosecutors. Teams within </w:t>
      </w:r>
      <w:r w:rsidR="00BE4B82" w:rsidRPr="00F60633">
        <w:rPr>
          <w:rFonts w:ascii="Arial" w:eastAsia="SimSun" w:hAnsi="Arial" w:cs="Arial"/>
          <w:color w:val="000000"/>
          <w:sz w:val="20"/>
          <w:szCs w:val="20"/>
          <w:lang w:eastAsia="zh-CN"/>
        </w:rPr>
        <w:t>government</w:t>
      </w:r>
      <w:r w:rsidRPr="00F60633">
        <w:rPr>
          <w:rFonts w:ascii="Arial" w:eastAsia="SimSun" w:hAnsi="Arial" w:cs="Arial"/>
          <w:color w:val="000000"/>
          <w:sz w:val="20"/>
          <w:szCs w:val="20"/>
          <w:lang w:eastAsia="zh-CN"/>
        </w:rPr>
        <w:t xml:space="preserve"> institutions (e.g. units, branches, divisions etc.) are also eligible.  Recipients may be awarded in their individual capacity or as representatives of </w:t>
      </w:r>
      <w:r w:rsidR="00BE476A" w:rsidRPr="00F60633">
        <w:rPr>
          <w:rFonts w:ascii="Arial" w:eastAsia="SimSun" w:hAnsi="Arial" w:cs="Arial"/>
          <w:color w:val="000000"/>
          <w:sz w:val="20"/>
          <w:szCs w:val="20"/>
          <w:lang w:eastAsia="zh-CN"/>
        </w:rPr>
        <w:t>institutions/teams</w:t>
      </w:r>
      <w:r w:rsidRPr="00F60633">
        <w:rPr>
          <w:rFonts w:ascii="Arial" w:eastAsia="SimSun" w:hAnsi="Arial" w:cs="Arial"/>
          <w:color w:val="000000"/>
          <w:sz w:val="20"/>
          <w:szCs w:val="20"/>
          <w:lang w:eastAsia="zh-CN"/>
        </w:rPr>
        <w:t xml:space="preserve">.  NGOs and private sector individuals or institutions are not eligible.  Self-nomination is permitted.  </w:t>
      </w:r>
    </w:p>
    <w:p w14:paraId="3E42B885" w14:textId="20ADA3AE" w:rsidR="00631B1E" w:rsidRPr="00F60633" w:rsidRDefault="00631B1E" w:rsidP="00631B1E">
      <w:pPr>
        <w:autoSpaceDE w:val="0"/>
        <w:autoSpaceDN w:val="0"/>
        <w:adjustRightInd w:val="0"/>
        <w:jc w:val="both"/>
        <w:rPr>
          <w:rFonts w:ascii="Arial" w:eastAsia="SimSun" w:hAnsi="Arial" w:cs="Arial"/>
          <w:color w:val="000000"/>
          <w:sz w:val="20"/>
          <w:szCs w:val="20"/>
          <w:lang w:eastAsia="zh-CN"/>
        </w:rPr>
      </w:pPr>
    </w:p>
    <w:p w14:paraId="7C6A5D32" w14:textId="36F70936" w:rsidR="00ED4BA9" w:rsidRPr="00F60633" w:rsidRDefault="00BE476A" w:rsidP="00BE476A">
      <w:pPr>
        <w:autoSpaceDE w:val="0"/>
        <w:autoSpaceDN w:val="0"/>
        <w:adjustRightInd w:val="0"/>
        <w:jc w:val="both"/>
        <w:rPr>
          <w:rFonts w:ascii="Arial" w:eastAsia="SimSun" w:hAnsi="Arial" w:cs="Arial"/>
          <w:color w:val="000000"/>
          <w:sz w:val="20"/>
          <w:szCs w:val="20"/>
          <w:lang w:eastAsia="zh-CN"/>
        </w:rPr>
      </w:pPr>
      <w:r w:rsidRPr="00F60633">
        <w:rPr>
          <w:rFonts w:ascii="Arial" w:eastAsia="SimSun" w:hAnsi="Arial" w:cs="Arial"/>
          <w:color w:val="000000"/>
          <w:sz w:val="20"/>
          <w:szCs w:val="20"/>
          <w:lang w:eastAsia="zh-CN"/>
        </w:rPr>
        <w:t xml:space="preserve">The Awards are limited to nominees from Asian countries geographically served by the Regional Office of UN Environment.  These are: </w:t>
      </w:r>
      <w:r w:rsidR="000C7FAE" w:rsidRPr="00F60633">
        <w:rPr>
          <w:rFonts w:ascii="Arial" w:eastAsia="SimSun" w:hAnsi="Arial" w:cs="Arial"/>
          <w:color w:val="000000"/>
          <w:sz w:val="20"/>
          <w:szCs w:val="20"/>
          <w:lang w:eastAsia="zh-CN"/>
        </w:rPr>
        <w:t xml:space="preserve">Afghanistan, Bangladesh, Bhutan, Brunei Darussalam, Cambodia, </w:t>
      </w:r>
      <w:r w:rsidR="000C7FAE" w:rsidRPr="00F60633">
        <w:rPr>
          <w:rFonts w:ascii="Arial" w:eastAsia="SimSun" w:hAnsi="Arial" w:cs="Arial"/>
          <w:color w:val="000000"/>
          <w:sz w:val="20"/>
          <w:szCs w:val="20"/>
          <w:lang w:eastAsia="zh-CN"/>
        </w:rPr>
        <w:lastRenderedPageBreak/>
        <w:t>China,</w:t>
      </w:r>
      <w:r w:rsidR="00AD2B6F" w:rsidRPr="00F60633">
        <w:rPr>
          <w:rFonts w:ascii="Arial" w:eastAsia="SimSun" w:hAnsi="Arial" w:cs="Arial"/>
          <w:color w:val="000000"/>
          <w:sz w:val="20"/>
          <w:szCs w:val="20"/>
          <w:lang w:eastAsia="zh-CN"/>
        </w:rPr>
        <w:t xml:space="preserve"> Democr</w:t>
      </w:r>
      <w:r w:rsidR="000C7FAE" w:rsidRPr="00F60633">
        <w:rPr>
          <w:rFonts w:ascii="Arial" w:eastAsia="SimSun" w:hAnsi="Arial" w:cs="Arial"/>
          <w:color w:val="000000"/>
          <w:sz w:val="20"/>
          <w:szCs w:val="20"/>
          <w:lang w:eastAsia="zh-CN"/>
        </w:rPr>
        <w:t>atic People's Republic of Korea, India, Indonesia,</w:t>
      </w:r>
      <w:r w:rsidR="00AD2B6F" w:rsidRPr="00F60633">
        <w:rPr>
          <w:rFonts w:ascii="Arial" w:eastAsia="SimSun" w:hAnsi="Arial" w:cs="Arial"/>
          <w:color w:val="000000"/>
          <w:sz w:val="20"/>
          <w:szCs w:val="20"/>
          <w:lang w:eastAsia="zh-CN"/>
        </w:rPr>
        <w:t xml:space="preserve"> Iran (Islamic</w:t>
      </w:r>
      <w:r w:rsidR="000C7FAE" w:rsidRPr="00F60633">
        <w:rPr>
          <w:rFonts w:ascii="Arial" w:eastAsia="SimSun" w:hAnsi="Arial" w:cs="Arial"/>
          <w:color w:val="000000"/>
          <w:sz w:val="20"/>
          <w:szCs w:val="20"/>
          <w:lang w:eastAsia="zh-CN"/>
        </w:rPr>
        <w:t xml:space="preserve"> Republic of),</w:t>
      </w:r>
      <w:r w:rsidR="00AD2B6F" w:rsidRPr="00F60633">
        <w:rPr>
          <w:rFonts w:ascii="Arial" w:eastAsia="SimSun" w:hAnsi="Arial" w:cs="Arial"/>
          <w:color w:val="000000"/>
          <w:sz w:val="20"/>
          <w:szCs w:val="20"/>
          <w:lang w:eastAsia="zh-CN"/>
        </w:rPr>
        <w:t xml:space="preserve"> L</w:t>
      </w:r>
      <w:r w:rsidR="000C7FAE" w:rsidRPr="00F60633">
        <w:rPr>
          <w:rFonts w:ascii="Arial" w:eastAsia="SimSun" w:hAnsi="Arial" w:cs="Arial"/>
          <w:color w:val="000000"/>
          <w:sz w:val="20"/>
          <w:szCs w:val="20"/>
          <w:lang w:eastAsia="zh-CN"/>
        </w:rPr>
        <w:t>ao People's Democratic Republic, Malaysia, Maldives, Mongolia, Myanmar, Nepal, Pakistan, Philippines, Republic of Korea, Singapore, Sri Lanka, Thailand, Timor-Leste</w:t>
      </w:r>
      <w:r w:rsidR="00AD2B6F" w:rsidRPr="00F60633">
        <w:rPr>
          <w:rFonts w:ascii="Arial" w:eastAsia="SimSun" w:hAnsi="Arial" w:cs="Arial"/>
          <w:color w:val="000000"/>
          <w:sz w:val="20"/>
          <w:szCs w:val="20"/>
          <w:lang w:eastAsia="zh-CN"/>
        </w:rPr>
        <w:t xml:space="preserve"> and Viet Nam.</w:t>
      </w:r>
    </w:p>
    <w:p w14:paraId="2C343E48" w14:textId="4E818D04" w:rsidR="00BE476A" w:rsidRPr="00F60633" w:rsidRDefault="00BE476A" w:rsidP="00A050DE">
      <w:pPr>
        <w:pStyle w:val="Heading3"/>
        <w:rPr>
          <w:sz w:val="20"/>
          <w:szCs w:val="20"/>
        </w:rPr>
      </w:pPr>
      <w:bookmarkStart w:id="4" w:name="_Toc514772303"/>
      <w:r w:rsidRPr="00F60633">
        <w:rPr>
          <w:sz w:val="24"/>
          <w:szCs w:val="24"/>
        </w:rPr>
        <w:t>Criteria for selection</w:t>
      </w:r>
      <w:bookmarkEnd w:id="4"/>
    </w:p>
    <w:p w14:paraId="1C4A1219" w14:textId="1457FC80" w:rsidR="0063491C" w:rsidRPr="00F60633" w:rsidRDefault="00BE476A" w:rsidP="00BE4B82">
      <w:pPr>
        <w:autoSpaceDE w:val="0"/>
        <w:autoSpaceDN w:val="0"/>
        <w:adjustRightInd w:val="0"/>
        <w:jc w:val="both"/>
        <w:rPr>
          <w:rFonts w:ascii="Arial" w:eastAsia="SimSun" w:hAnsi="Arial" w:cs="Arial"/>
          <w:color w:val="000000"/>
          <w:sz w:val="20"/>
          <w:szCs w:val="20"/>
          <w:lang w:eastAsia="zh-CN"/>
        </w:rPr>
      </w:pPr>
      <w:r w:rsidRPr="00F60633">
        <w:rPr>
          <w:rFonts w:ascii="Arial" w:eastAsia="SimSun" w:hAnsi="Arial" w:cs="Arial"/>
          <w:color w:val="000000"/>
          <w:sz w:val="20"/>
          <w:szCs w:val="20"/>
          <w:lang w:eastAsia="zh-CN"/>
        </w:rPr>
        <w:t xml:space="preserve">The </w:t>
      </w:r>
      <w:r w:rsidR="0063491C" w:rsidRPr="00F60633">
        <w:rPr>
          <w:rFonts w:ascii="Arial" w:eastAsia="SimSun" w:hAnsi="Arial" w:cs="Arial"/>
          <w:color w:val="000000"/>
          <w:sz w:val="20"/>
          <w:szCs w:val="20"/>
          <w:lang w:eastAsia="zh-CN"/>
        </w:rPr>
        <w:t xml:space="preserve">criteria </w:t>
      </w:r>
      <w:r w:rsidR="00BE4B82" w:rsidRPr="00F60633">
        <w:rPr>
          <w:rFonts w:ascii="Arial" w:eastAsia="SimSun" w:hAnsi="Arial" w:cs="Arial"/>
          <w:color w:val="000000"/>
          <w:sz w:val="20"/>
          <w:szCs w:val="20"/>
          <w:lang w:eastAsia="zh-CN"/>
        </w:rPr>
        <w:t xml:space="preserve">outlined below </w:t>
      </w:r>
      <w:r w:rsidR="0063491C" w:rsidRPr="00F60633">
        <w:rPr>
          <w:rFonts w:ascii="Arial" w:eastAsia="SimSun" w:hAnsi="Arial" w:cs="Arial"/>
          <w:color w:val="000000"/>
          <w:sz w:val="20"/>
          <w:szCs w:val="20"/>
          <w:lang w:eastAsia="zh-CN"/>
        </w:rPr>
        <w:t>will be used in selecting A</w:t>
      </w:r>
      <w:r w:rsidR="00BE4B82" w:rsidRPr="00F60633">
        <w:rPr>
          <w:rFonts w:ascii="Arial" w:eastAsia="SimSun" w:hAnsi="Arial" w:cs="Arial"/>
          <w:color w:val="000000"/>
          <w:sz w:val="20"/>
          <w:szCs w:val="20"/>
          <w:lang w:eastAsia="zh-CN"/>
        </w:rPr>
        <w:t xml:space="preserve">ward recipients.  It is not necessary to meet all criteria.  Excellence and leadership in one or more criteria will be considered by the Selection Panel. Awards may be given for specific criteria categories (e.g. Innovation Award) depending on nominations received and in the judgement and decision of the Selection Panel. </w:t>
      </w:r>
    </w:p>
    <w:p w14:paraId="287895C8" w14:textId="3516D6A6" w:rsidR="00BE4B82" w:rsidRPr="00F60633" w:rsidRDefault="00BE4B82" w:rsidP="00BE476A">
      <w:pPr>
        <w:autoSpaceDE w:val="0"/>
        <w:autoSpaceDN w:val="0"/>
        <w:adjustRightInd w:val="0"/>
        <w:jc w:val="both"/>
        <w:rPr>
          <w:rFonts w:ascii="Arial" w:eastAsia="SimSun" w:hAnsi="Arial" w:cs="Arial"/>
          <w:color w:val="000000"/>
          <w:sz w:val="20"/>
          <w:szCs w:val="20"/>
          <w:lang w:eastAsia="zh-CN"/>
        </w:rPr>
      </w:pPr>
    </w:p>
    <w:tbl>
      <w:tblPr>
        <w:tblStyle w:val="GridTable5Dark-Accent3"/>
        <w:tblW w:w="0" w:type="auto"/>
        <w:tblLook w:val="04A0" w:firstRow="1" w:lastRow="0" w:firstColumn="1" w:lastColumn="0" w:noHBand="0" w:noVBand="1"/>
      </w:tblPr>
      <w:tblGrid>
        <w:gridCol w:w="2494"/>
        <w:gridCol w:w="3310"/>
        <w:gridCol w:w="3212"/>
      </w:tblGrid>
      <w:tr w:rsidR="00F60633" w:rsidRPr="00F60633" w14:paraId="25E676DE" w14:textId="77777777" w:rsidTr="00F606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9F7178A" w14:textId="77777777" w:rsidR="00BE4B82" w:rsidRPr="00F60633" w:rsidRDefault="00BE4B82" w:rsidP="00165A41">
            <w:pPr>
              <w:jc w:val="center"/>
              <w:rPr>
                <w:sz w:val="20"/>
                <w:szCs w:val="20"/>
              </w:rPr>
            </w:pPr>
            <w:r w:rsidRPr="00F60633">
              <w:rPr>
                <w:sz w:val="20"/>
                <w:szCs w:val="20"/>
              </w:rPr>
              <w:t>Criteria</w:t>
            </w:r>
          </w:p>
        </w:tc>
        <w:tc>
          <w:tcPr>
            <w:tcW w:w="0" w:type="auto"/>
            <w:vAlign w:val="center"/>
          </w:tcPr>
          <w:p w14:paraId="374ECD65" w14:textId="77777777" w:rsidR="00BE4B82" w:rsidRPr="00F60633" w:rsidRDefault="00BE4B82" w:rsidP="00165A41">
            <w:pPr>
              <w:jc w:val="center"/>
              <w:cnfStyle w:val="100000000000" w:firstRow="1" w:lastRow="0" w:firstColumn="0" w:lastColumn="0" w:oddVBand="0" w:evenVBand="0" w:oddHBand="0" w:evenHBand="0" w:firstRowFirstColumn="0" w:firstRowLastColumn="0" w:lastRowFirstColumn="0" w:lastRowLastColumn="0"/>
              <w:rPr>
                <w:sz w:val="20"/>
                <w:szCs w:val="20"/>
              </w:rPr>
            </w:pPr>
            <w:r w:rsidRPr="00F60633">
              <w:rPr>
                <w:sz w:val="20"/>
                <w:szCs w:val="20"/>
              </w:rPr>
              <w:t>Explanation</w:t>
            </w:r>
          </w:p>
        </w:tc>
        <w:tc>
          <w:tcPr>
            <w:tcW w:w="0" w:type="auto"/>
            <w:vAlign w:val="center"/>
          </w:tcPr>
          <w:p w14:paraId="652A615F" w14:textId="5AA1A7FA" w:rsidR="00BE4B82" w:rsidRPr="00F60633" w:rsidRDefault="00BE4B82" w:rsidP="00BE4B82">
            <w:pPr>
              <w:jc w:val="center"/>
              <w:cnfStyle w:val="100000000000" w:firstRow="1" w:lastRow="0" w:firstColumn="0" w:lastColumn="0" w:oddVBand="0" w:evenVBand="0" w:oddHBand="0" w:evenHBand="0" w:firstRowFirstColumn="0" w:firstRowLastColumn="0" w:lastRowFirstColumn="0" w:lastRowLastColumn="0"/>
              <w:rPr>
                <w:sz w:val="20"/>
                <w:szCs w:val="20"/>
              </w:rPr>
            </w:pPr>
            <w:r w:rsidRPr="00F60633">
              <w:rPr>
                <w:sz w:val="20"/>
                <w:szCs w:val="20"/>
              </w:rPr>
              <w:t>Indicative examples</w:t>
            </w:r>
          </w:p>
        </w:tc>
      </w:tr>
      <w:tr w:rsidR="00F60633" w:rsidRPr="00F60633" w14:paraId="275118FB" w14:textId="77777777" w:rsidTr="00F606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56AF812" w14:textId="77777777" w:rsidR="00BE4B82" w:rsidRPr="00F60633" w:rsidRDefault="00BE4B82" w:rsidP="00B80FA2">
            <w:pPr>
              <w:pStyle w:val="ListParagraph"/>
              <w:numPr>
                <w:ilvl w:val="0"/>
                <w:numId w:val="2"/>
              </w:numPr>
              <w:spacing w:after="120"/>
              <w:rPr>
                <w:sz w:val="22"/>
                <w:szCs w:val="22"/>
              </w:rPr>
            </w:pPr>
            <w:r w:rsidRPr="00F60633">
              <w:rPr>
                <w:sz w:val="22"/>
                <w:szCs w:val="22"/>
              </w:rPr>
              <w:t>Collaboration</w:t>
            </w:r>
          </w:p>
        </w:tc>
        <w:tc>
          <w:tcPr>
            <w:tcW w:w="0" w:type="auto"/>
            <w:vAlign w:val="center"/>
          </w:tcPr>
          <w:p w14:paraId="43BB80B6" w14:textId="77777777" w:rsidR="00BE4B82" w:rsidRPr="00F60633" w:rsidRDefault="00BE4B82" w:rsidP="00165A41">
            <w:pPr>
              <w:spacing w:after="120"/>
              <w:contextualSpacing/>
              <w:cnfStyle w:val="000000100000" w:firstRow="0" w:lastRow="0" w:firstColumn="0" w:lastColumn="0" w:oddVBand="0" w:evenVBand="0" w:oddHBand="1" w:evenHBand="0" w:firstRowFirstColumn="0" w:firstRowLastColumn="0" w:lastRowFirstColumn="0" w:lastRowLastColumn="0"/>
              <w:rPr>
                <w:sz w:val="20"/>
                <w:szCs w:val="20"/>
              </w:rPr>
            </w:pPr>
            <w:r w:rsidRPr="00F60633">
              <w:rPr>
                <w:sz w:val="20"/>
                <w:szCs w:val="20"/>
              </w:rPr>
              <w:t>Investigations and/or enforcement activities that have succeeded through cooperation with counterparts from other countries either in the preparation, execution or follow-up phase</w:t>
            </w:r>
          </w:p>
        </w:tc>
        <w:tc>
          <w:tcPr>
            <w:tcW w:w="0" w:type="auto"/>
            <w:vAlign w:val="center"/>
          </w:tcPr>
          <w:p w14:paraId="0B45AC79" w14:textId="5B54341D" w:rsidR="00BE4B82" w:rsidRPr="00F60633" w:rsidRDefault="00BE4B82" w:rsidP="00B80FA2">
            <w:pPr>
              <w:pStyle w:val="ListParagraph"/>
              <w:numPr>
                <w:ilvl w:val="0"/>
                <w:numId w:val="1"/>
              </w:numPr>
              <w:spacing w:after="120"/>
              <w:ind w:left="177" w:hanging="142"/>
              <w:cnfStyle w:val="000000100000" w:firstRow="0" w:lastRow="0" w:firstColumn="0" w:lastColumn="0" w:oddVBand="0" w:evenVBand="0" w:oddHBand="1" w:evenHBand="0" w:firstRowFirstColumn="0" w:firstRowLastColumn="0" w:lastRowFirstColumn="0" w:lastRowLastColumn="0"/>
              <w:rPr>
                <w:sz w:val="20"/>
                <w:szCs w:val="20"/>
              </w:rPr>
            </w:pPr>
            <w:r w:rsidRPr="00F60633">
              <w:rPr>
                <w:sz w:val="20"/>
                <w:szCs w:val="20"/>
              </w:rPr>
              <w:t>Handover of relevant information leading to a successful operation in another country</w:t>
            </w:r>
          </w:p>
          <w:p w14:paraId="0AF65615" w14:textId="77777777" w:rsidR="00BE4B82" w:rsidRPr="00F60633" w:rsidRDefault="00BE4B82" w:rsidP="00B80FA2">
            <w:pPr>
              <w:pStyle w:val="ListParagraph"/>
              <w:numPr>
                <w:ilvl w:val="0"/>
                <w:numId w:val="1"/>
              </w:numPr>
              <w:spacing w:after="120"/>
              <w:ind w:left="177" w:hanging="142"/>
              <w:cnfStyle w:val="000000100000" w:firstRow="0" w:lastRow="0" w:firstColumn="0" w:lastColumn="0" w:oddVBand="0" w:evenVBand="0" w:oddHBand="1" w:evenHBand="0" w:firstRowFirstColumn="0" w:firstRowLastColumn="0" w:lastRowFirstColumn="0" w:lastRowLastColumn="0"/>
              <w:rPr>
                <w:sz w:val="20"/>
                <w:szCs w:val="20"/>
              </w:rPr>
            </w:pPr>
            <w:r w:rsidRPr="00F60633">
              <w:rPr>
                <w:sz w:val="20"/>
                <w:szCs w:val="20"/>
              </w:rPr>
              <w:t xml:space="preserve">A successful controlled delivery across countries </w:t>
            </w:r>
          </w:p>
        </w:tc>
      </w:tr>
      <w:tr w:rsidR="00F60633" w:rsidRPr="00F60633" w14:paraId="4E498971" w14:textId="77777777" w:rsidTr="00F60633">
        <w:tc>
          <w:tcPr>
            <w:cnfStyle w:val="001000000000" w:firstRow="0" w:lastRow="0" w:firstColumn="1" w:lastColumn="0" w:oddVBand="0" w:evenVBand="0" w:oddHBand="0" w:evenHBand="0" w:firstRowFirstColumn="0" w:firstRowLastColumn="0" w:lastRowFirstColumn="0" w:lastRowLastColumn="0"/>
            <w:tcW w:w="0" w:type="auto"/>
            <w:vAlign w:val="center"/>
          </w:tcPr>
          <w:p w14:paraId="6D38153F" w14:textId="77777777" w:rsidR="00BE4B82" w:rsidRPr="00F60633" w:rsidRDefault="00BE4B82" w:rsidP="00B80FA2">
            <w:pPr>
              <w:pStyle w:val="ListParagraph"/>
              <w:numPr>
                <w:ilvl w:val="0"/>
                <w:numId w:val="2"/>
              </w:numPr>
              <w:spacing w:after="120"/>
              <w:rPr>
                <w:sz w:val="22"/>
                <w:szCs w:val="22"/>
              </w:rPr>
            </w:pPr>
            <w:r w:rsidRPr="00F60633">
              <w:rPr>
                <w:sz w:val="22"/>
                <w:szCs w:val="22"/>
              </w:rPr>
              <w:t>Impact</w:t>
            </w:r>
          </w:p>
        </w:tc>
        <w:tc>
          <w:tcPr>
            <w:tcW w:w="0" w:type="auto"/>
            <w:vAlign w:val="center"/>
          </w:tcPr>
          <w:p w14:paraId="1B93F758" w14:textId="77777777" w:rsidR="00BE4B82" w:rsidRPr="00F60633" w:rsidRDefault="00BE4B82" w:rsidP="00165A41">
            <w:pPr>
              <w:spacing w:after="120"/>
              <w:contextualSpacing/>
              <w:cnfStyle w:val="000000000000" w:firstRow="0" w:lastRow="0" w:firstColumn="0" w:lastColumn="0" w:oddVBand="0" w:evenVBand="0" w:oddHBand="0" w:evenHBand="0" w:firstRowFirstColumn="0" w:firstRowLastColumn="0" w:lastRowFirstColumn="0" w:lastRowLastColumn="0"/>
              <w:rPr>
                <w:sz w:val="20"/>
                <w:szCs w:val="20"/>
              </w:rPr>
            </w:pPr>
            <w:r w:rsidRPr="00F60633">
              <w:rPr>
                <w:sz w:val="20"/>
                <w:szCs w:val="20"/>
              </w:rPr>
              <w:t>Law enforcement operations that have resulted in successful disruption of criminal networks beyond the mere confiscation of contraband</w:t>
            </w:r>
          </w:p>
        </w:tc>
        <w:tc>
          <w:tcPr>
            <w:tcW w:w="0" w:type="auto"/>
            <w:vAlign w:val="center"/>
          </w:tcPr>
          <w:p w14:paraId="16849C59" w14:textId="77777777" w:rsidR="00BE4B82" w:rsidRPr="00F60633" w:rsidRDefault="00BE4B82" w:rsidP="00B80FA2">
            <w:pPr>
              <w:pStyle w:val="ListParagraph"/>
              <w:numPr>
                <w:ilvl w:val="0"/>
                <w:numId w:val="1"/>
              </w:numPr>
              <w:spacing w:after="120"/>
              <w:ind w:left="177" w:hanging="142"/>
              <w:cnfStyle w:val="000000000000" w:firstRow="0" w:lastRow="0" w:firstColumn="0" w:lastColumn="0" w:oddVBand="0" w:evenVBand="0" w:oddHBand="0" w:evenHBand="0" w:firstRowFirstColumn="0" w:firstRowLastColumn="0" w:lastRowFirstColumn="0" w:lastRowLastColumn="0"/>
              <w:rPr>
                <w:sz w:val="20"/>
                <w:szCs w:val="20"/>
              </w:rPr>
            </w:pPr>
            <w:r w:rsidRPr="00F60633">
              <w:rPr>
                <w:sz w:val="20"/>
                <w:szCs w:val="20"/>
              </w:rPr>
              <w:t xml:space="preserve">Arrest of high-level traffickers through financial investigations </w:t>
            </w:r>
          </w:p>
          <w:p w14:paraId="786ED0B4" w14:textId="77777777" w:rsidR="00BE4B82" w:rsidRPr="00F60633" w:rsidRDefault="00BE4B82" w:rsidP="00B80FA2">
            <w:pPr>
              <w:pStyle w:val="ListParagraph"/>
              <w:numPr>
                <w:ilvl w:val="0"/>
                <w:numId w:val="1"/>
              </w:numPr>
              <w:spacing w:after="120"/>
              <w:ind w:left="177" w:hanging="142"/>
              <w:cnfStyle w:val="000000000000" w:firstRow="0" w:lastRow="0" w:firstColumn="0" w:lastColumn="0" w:oddVBand="0" w:evenVBand="0" w:oddHBand="0" w:evenHBand="0" w:firstRowFirstColumn="0" w:firstRowLastColumn="0" w:lastRowFirstColumn="0" w:lastRowLastColumn="0"/>
              <w:rPr>
                <w:sz w:val="20"/>
                <w:szCs w:val="20"/>
              </w:rPr>
            </w:pPr>
            <w:r w:rsidRPr="00F60633">
              <w:rPr>
                <w:sz w:val="20"/>
                <w:szCs w:val="20"/>
              </w:rPr>
              <w:t>Operations that results in prosecution/conviction of high-level trafficker</w:t>
            </w:r>
          </w:p>
        </w:tc>
      </w:tr>
      <w:tr w:rsidR="00F60633" w:rsidRPr="00F60633" w14:paraId="6BA04847" w14:textId="77777777" w:rsidTr="00F606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62A9E39" w14:textId="77777777" w:rsidR="00BE4B82" w:rsidRPr="00F60633" w:rsidRDefault="00BE4B82" w:rsidP="00B80FA2">
            <w:pPr>
              <w:pStyle w:val="ListParagraph"/>
              <w:numPr>
                <w:ilvl w:val="0"/>
                <w:numId w:val="2"/>
              </w:numPr>
              <w:spacing w:after="120"/>
              <w:rPr>
                <w:sz w:val="22"/>
                <w:szCs w:val="22"/>
              </w:rPr>
            </w:pPr>
            <w:r w:rsidRPr="00F60633">
              <w:rPr>
                <w:sz w:val="22"/>
                <w:szCs w:val="22"/>
              </w:rPr>
              <w:t>Innovation</w:t>
            </w:r>
          </w:p>
        </w:tc>
        <w:tc>
          <w:tcPr>
            <w:tcW w:w="0" w:type="auto"/>
            <w:vAlign w:val="center"/>
          </w:tcPr>
          <w:p w14:paraId="5C04D94E" w14:textId="6D18F662" w:rsidR="00BE4B82" w:rsidRPr="00F60633" w:rsidRDefault="00BE4B82" w:rsidP="00BE4B82">
            <w:pPr>
              <w:spacing w:after="120"/>
              <w:contextualSpacing/>
              <w:cnfStyle w:val="000000100000" w:firstRow="0" w:lastRow="0" w:firstColumn="0" w:lastColumn="0" w:oddVBand="0" w:evenVBand="0" w:oddHBand="1" w:evenHBand="0" w:firstRowFirstColumn="0" w:firstRowLastColumn="0" w:lastRowFirstColumn="0" w:lastRowLastColumn="0"/>
              <w:rPr>
                <w:sz w:val="20"/>
                <w:szCs w:val="20"/>
              </w:rPr>
            </w:pPr>
            <w:r w:rsidRPr="00F60633">
              <w:rPr>
                <w:sz w:val="20"/>
                <w:szCs w:val="20"/>
              </w:rPr>
              <w:t xml:space="preserve">Law enforcement interventions that demonstrate technological, intelligence-led, science-based approaches resulting in successful arrests, prosecutions and convictions  </w:t>
            </w:r>
          </w:p>
        </w:tc>
        <w:tc>
          <w:tcPr>
            <w:tcW w:w="0" w:type="auto"/>
            <w:vAlign w:val="center"/>
          </w:tcPr>
          <w:p w14:paraId="4111750E" w14:textId="752BA5FB" w:rsidR="00BE4B82" w:rsidRPr="00F60633" w:rsidRDefault="00BE4B82" w:rsidP="00B80FA2">
            <w:pPr>
              <w:pStyle w:val="ListParagraph"/>
              <w:numPr>
                <w:ilvl w:val="0"/>
                <w:numId w:val="1"/>
              </w:numPr>
              <w:spacing w:after="120"/>
              <w:ind w:left="177" w:hanging="142"/>
              <w:cnfStyle w:val="000000100000" w:firstRow="0" w:lastRow="0" w:firstColumn="0" w:lastColumn="0" w:oddVBand="0" w:evenVBand="0" w:oddHBand="1" w:evenHBand="0" w:firstRowFirstColumn="0" w:firstRowLastColumn="0" w:lastRowFirstColumn="0" w:lastRowLastColumn="0"/>
              <w:rPr>
                <w:sz w:val="20"/>
                <w:szCs w:val="20"/>
              </w:rPr>
            </w:pPr>
            <w:r w:rsidRPr="00F60633">
              <w:rPr>
                <w:sz w:val="20"/>
                <w:szCs w:val="20"/>
              </w:rPr>
              <w:t>Identification of traffickers through forensics analysis (e.g. phones, DNA, etc.)</w:t>
            </w:r>
          </w:p>
          <w:p w14:paraId="55C46D41" w14:textId="77777777" w:rsidR="00BE4B82" w:rsidRPr="00F60633" w:rsidRDefault="00BE4B82" w:rsidP="00B80FA2">
            <w:pPr>
              <w:pStyle w:val="ListParagraph"/>
              <w:numPr>
                <w:ilvl w:val="0"/>
                <w:numId w:val="1"/>
              </w:numPr>
              <w:spacing w:after="120"/>
              <w:ind w:left="177" w:hanging="142"/>
              <w:cnfStyle w:val="000000100000" w:firstRow="0" w:lastRow="0" w:firstColumn="0" w:lastColumn="0" w:oddVBand="0" w:evenVBand="0" w:oddHBand="1" w:evenHBand="0" w:firstRowFirstColumn="0" w:firstRowLastColumn="0" w:lastRowFirstColumn="0" w:lastRowLastColumn="0"/>
              <w:rPr>
                <w:sz w:val="20"/>
                <w:szCs w:val="20"/>
              </w:rPr>
            </w:pPr>
            <w:r w:rsidRPr="00F60633">
              <w:rPr>
                <w:sz w:val="20"/>
                <w:szCs w:val="20"/>
              </w:rPr>
              <w:t>Seizures through effective profiling based on risk indicators</w:t>
            </w:r>
          </w:p>
        </w:tc>
      </w:tr>
      <w:tr w:rsidR="00F60633" w:rsidRPr="00F60633" w14:paraId="646394E6" w14:textId="77777777" w:rsidTr="00F60633">
        <w:tc>
          <w:tcPr>
            <w:cnfStyle w:val="001000000000" w:firstRow="0" w:lastRow="0" w:firstColumn="1" w:lastColumn="0" w:oddVBand="0" w:evenVBand="0" w:oddHBand="0" w:evenHBand="0" w:firstRowFirstColumn="0" w:firstRowLastColumn="0" w:lastRowFirstColumn="0" w:lastRowLastColumn="0"/>
            <w:tcW w:w="0" w:type="auto"/>
            <w:vAlign w:val="center"/>
          </w:tcPr>
          <w:p w14:paraId="7F01BAAF" w14:textId="77777777" w:rsidR="00BE4B82" w:rsidRPr="00F60633" w:rsidRDefault="00BE4B82" w:rsidP="00B80FA2">
            <w:pPr>
              <w:pStyle w:val="ListParagraph"/>
              <w:numPr>
                <w:ilvl w:val="0"/>
                <w:numId w:val="2"/>
              </w:numPr>
              <w:spacing w:after="120"/>
              <w:rPr>
                <w:sz w:val="22"/>
                <w:szCs w:val="22"/>
              </w:rPr>
            </w:pPr>
            <w:r w:rsidRPr="00F60633">
              <w:rPr>
                <w:sz w:val="22"/>
                <w:szCs w:val="22"/>
              </w:rPr>
              <w:t>Integrity</w:t>
            </w:r>
          </w:p>
        </w:tc>
        <w:tc>
          <w:tcPr>
            <w:tcW w:w="0" w:type="auto"/>
            <w:vAlign w:val="center"/>
          </w:tcPr>
          <w:p w14:paraId="0063C530" w14:textId="77777777" w:rsidR="00BE4B82" w:rsidRPr="00F60633" w:rsidRDefault="00BE4B82" w:rsidP="00165A41">
            <w:pPr>
              <w:spacing w:after="120"/>
              <w:contextualSpacing/>
              <w:cnfStyle w:val="000000000000" w:firstRow="0" w:lastRow="0" w:firstColumn="0" w:lastColumn="0" w:oddVBand="0" w:evenVBand="0" w:oddHBand="0" w:evenHBand="0" w:firstRowFirstColumn="0" w:firstRowLastColumn="0" w:lastRowFirstColumn="0" w:lastRowLastColumn="0"/>
              <w:rPr>
                <w:sz w:val="20"/>
                <w:szCs w:val="20"/>
              </w:rPr>
            </w:pPr>
            <w:r w:rsidRPr="00F60633">
              <w:rPr>
                <w:sz w:val="20"/>
                <w:szCs w:val="20"/>
              </w:rPr>
              <w:t>Law enforcement actions that have identified and acted upon cases of collusion of public officials or that have resisted pressure from other bodies of the governments</w:t>
            </w:r>
          </w:p>
        </w:tc>
        <w:tc>
          <w:tcPr>
            <w:tcW w:w="0" w:type="auto"/>
            <w:vAlign w:val="center"/>
          </w:tcPr>
          <w:p w14:paraId="0E906E6C" w14:textId="77777777" w:rsidR="00BE4B82" w:rsidRPr="00F60633" w:rsidRDefault="00BE4B82" w:rsidP="00B80FA2">
            <w:pPr>
              <w:pStyle w:val="ListParagraph"/>
              <w:numPr>
                <w:ilvl w:val="0"/>
                <w:numId w:val="1"/>
              </w:numPr>
              <w:spacing w:after="120"/>
              <w:ind w:left="177" w:hanging="142"/>
              <w:cnfStyle w:val="000000000000" w:firstRow="0" w:lastRow="0" w:firstColumn="0" w:lastColumn="0" w:oddVBand="0" w:evenVBand="0" w:oddHBand="0" w:evenHBand="0" w:firstRowFirstColumn="0" w:firstRowLastColumn="0" w:lastRowFirstColumn="0" w:lastRowLastColumn="0"/>
              <w:rPr>
                <w:sz w:val="20"/>
                <w:szCs w:val="20"/>
              </w:rPr>
            </w:pPr>
            <w:r w:rsidRPr="00F60633">
              <w:rPr>
                <w:sz w:val="20"/>
                <w:szCs w:val="20"/>
              </w:rPr>
              <w:t>An investigation resulting in the arrest of public officials facilitating the smuggling of contraband</w:t>
            </w:r>
          </w:p>
          <w:p w14:paraId="55E8F09D" w14:textId="54384E65" w:rsidR="00BE4B82" w:rsidRPr="00F60633" w:rsidRDefault="00BE4B82" w:rsidP="00B80FA2">
            <w:pPr>
              <w:pStyle w:val="ListParagraph"/>
              <w:numPr>
                <w:ilvl w:val="0"/>
                <w:numId w:val="1"/>
              </w:numPr>
              <w:spacing w:after="120"/>
              <w:ind w:left="177" w:hanging="142"/>
              <w:cnfStyle w:val="000000000000" w:firstRow="0" w:lastRow="0" w:firstColumn="0" w:lastColumn="0" w:oddVBand="0" w:evenVBand="0" w:oddHBand="0" w:evenHBand="0" w:firstRowFirstColumn="0" w:firstRowLastColumn="0" w:lastRowFirstColumn="0" w:lastRowLastColumn="0"/>
              <w:rPr>
                <w:sz w:val="20"/>
                <w:szCs w:val="20"/>
              </w:rPr>
            </w:pPr>
            <w:r w:rsidRPr="00F60633">
              <w:rPr>
                <w:sz w:val="20"/>
                <w:szCs w:val="20"/>
              </w:rPr>
              <w:t xml:space="preserve">The arrest of senior public officials or other influential figures </w:t>
            </w:r>
          </w:p>
        </w:tc>
      </w:tr>
      <w:tr w:rsidR="00BE4B82" w:rsidRPr="00F60633" w14:paraId="55BF5B69" w14:textId="77777777" w:rsidTr="00F606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0CDA8A5" w14:textId="00CA696B" w:rsidR="00BE4B82" w:rsidRPr="00F60633" w:rsidRDefault="00BE4B82" w:rsidP="00B80FA2">
            <w:pPr>
              <w:pStyle w:val="ListParagraph"/>
              <w:numPr>
                <w:ilvl w:val="0"/>
                <w:numId w:val="2"/>
              </w:numPr>
              <w:spacing w:after="120"/>
              <w:rPr>
                <w:b w:val="0"/>
                <w:bCs w:val="0"/>
                <w:sz w:val="22"/>
                <w:szCs w:val="22"/>
              </w:rPr>
            </w:pPr>
            <w:r w:rsidRPr="00F60633">
              <w:rPr>
                <w:sz w:val="22"/>
                <w:szCs w:val="22"/>
              </w:rPr>
              <w:t>Gender leadership (separate category)</w:t>
            </w:r>
          </w:p>
        </w:tc>
        <w:tc>
          <w:tcPr>
            <w:tcW w:w="0" w:type="auto"/>
            <w:vAlign w:val="center"/>
          </w:tcPr>
          <w:p w14:paraId="1CCBAD2B" w14:textId="3C6312F4" w:rsidR="00BE4B82" w:rsidRPr="00F60633" w:rsidRDefault="00BE4B82" w:rsidP="00BE4B82">
            <w:pPr>
              <w:spacing w:after="120"/>
              <w:contextualSpacing/>
              <w:cnfStyle w:val="000000100000" w:firstRow="0" w:lastRow="0" w:firstColumn="0" w:lastColumn="0" w:oddVBand="0" w:evenVBand="0" w:oddHBand="1" w:evenHBand="0" w:firstRowFirstColumn="0" w:firstRowLastColumn="0" w:lastRowFirstColumn="0" w:lastRowLastColumn="0"/>
              <w:rPr>
                <w:sz w:val="20"/>
                <w:szCs w:val="20"/>
              </w:rPr>
            </w:pPr>
            <w:r w:rsidRPr="00F60633">
              <w:rPr>
                <w:sz w:val="20"/>
                <w:szCs w:val="20"/>
              </w:rPr>
              <w:t>Leadership in advancing gender equality through concrete actions in combating transboundary environmental crime</w:t>
            </w:r>
          </w:p>
        </w:tc>
        <w:tc>
          <w:tcPr>
            <w:tcW w:w="0" w:type="auto"/>
            <w:vAlign w:val="center"/>
          </w:tcPr>
          <w:p w14:paraId="66EAA293" w14:textId="2FFFBA93" w:rsidR="00BE4B82" w:rsidRPr="00F60633" w:rsidRDefault="00BE4B82" w:rsidP="00B80FA2">
            <w:pPr>
              <w:pStyle w:val="ListParagraph"/>
              <w:numPr>
                <w:ilvl w:val="0"/>
                <w:numId w:val="1"/>
              </w:numPr>
              <w:spacing w:after="120"/>
              <w:ind w:left="177" w:hanging="142"/>
              <w:cnfStyle w:val="000000100000" w:firstRow="0" w:lastRow="0" w:firstColumn="0" w:lastColumn="0" w:oddVBand="0" w:evenVBand="0" w:oddHBand="1" w:evenHBand="0" w:firstRowFirstColumn="0" w:firstRowLastColumn="0" w:lastRowFirstColumn="0" w:lastRowLastColumn="0"/>
              <w:rPr>
                <w:sz w:val="20"/>
                <w:szCs w:val="20"/>
              </w:rPr>
            </w:pPr>
            <w:r w:rsidRPr="00F60633">
              <w:rPr>
                <w:sz w:val="20"/>
                <w:szCs w:val="20"/>
              </w:rPr>
              <w:t>An enforcement agency establishes a network of female enforcement officers to advance gender equality</w:t>
            </w:r>
          </w:p>
          <w:p w14:paraId="00A562E9" w14:textId="26B0682A" w:rsidR="003738D3" w:rsidRPr="00F60633" w:rsidRDefault="003738D3" w:rsidP="00B80FA2">
            <w:pPr>
              <w:pStyle w:val="ListParagraph"/>
              <w:numPr>
                <w:ilvl w:val="0"/>
                <w:numId w:val="1"/>
              </w:numPr>
              <w:spacing w:after="120"/>
              <w:ind w:left="177" w:hanging="142"/>
              <w:cnfStyle w:val="000000100000" w:firstRow="0" w:lastRow="0" w:firstColumn="0" w:lastColumn="0" w:oddVBand="0" w:evenVBand="0" w:oddHBand="1" w:evenHBand="0" w:firstRowFirstColumn="0" w:firstRowLastColumn="0" w:lastRowFirstColumn="0" w:lastRowLastColumn="0"/>
              <w:rPr>
                <w:sz w:val="20"/>
                <w:szCs w:val="20"/>
              </w:rPr>
            </w:pPr>
            <w:r w:rsidRPr="00F60633">
              <w:rPr>
                <w:sz w:val="20"/>
                <w:szCs w:val="20"/>
              </w:rPr>
              <w:t>Positive discrimination actions are taken to ensure women are promoted to leadership positions</w:t>
            </w:r>
          </w:p>
          <w:p w14:paraId="4CBEFB66" w14:textId="58D46319" w:rsidR="00BE4B82" w:rsidRPr="00F60633" w:rsidRDefault="00BE4B82" w:rsidP="003738D3">
            <w:pPr>
              <w:pStyle w:val="ListParagraph"/>
              <w:spacing w:after="120"/>
              <w:ind w:left="177"/>
              <w:cnfStyle w:val="000000100000" w:firstRow="0" w:lastRow="0" w:firstColumn="0" w:lastColumn="0" w:oddVBand="0" w:evenVBand="0" w:oddHBand="1" w:evenHBand="0" w:firstRowFirstColumn="0" w:firstRowLastColumn="0" w:lastRowFirstColumn="0" w:lastRowLastColumn="0"/>
              <w:rPr>
                <w:sz w:val="20"/>
                <w:szCs w:val="20"/>
              </w:rPr>
            </w:pPr>
          </w:p>
        </w:tc>
      </w:tr>
    </w:tbl>
    <w:p w14:paraId="48357299" w14:textId="457A3EAF" w:rsidR="00BE4B82" w:rsidRPr="00F60633" w:rsidRDefault="00BE4B82" w:rsidP="00BE476A">
      <w:pPr>
        <w:autoSpaceDE w:val="0"/>
        <w:autoSpaceDN w:val="0"/>
        <w:adjustRightInd w:val="0"/>
        <w:jc w:val="both"/>
        <w:rPr>
          <w:rFonts w:ascii="Arial" w:eastAsia="SimSun" w:hAnsi="Arial" w:cs="Arial"/>
          <w:color w:val="000000"/>
          <w:sz w:val="20"/>
          <w:szCs w:val="20"/>
          <w:lang w:eastAsia="zh-CN"/>
        </w:rPr>
      </w:pPr>
    </w:p>
    <w:p w14:paraId="3DAFB74A" w14:textId="424F6B08" w:rsidR="0063491C" w:rsidRPr="00F60633" w:rsidRDefault="00531B4E" w:rsidP="00A050DE">
      <w:pPr>
        <w:pStyle w:val="Heading3"/>
        <w:rPr>
          <w:sz w:val="24"/>
          <w:szCs w:val="24"/>
        </w:rPr>
      </w:pPr>
      <w:bookmarkStart w:id="5" w:name="_Toc514772304"/>
      <w:r w:rsidRPr="00F60633">
        <w:rPr>
          <w:sz w:val="24"/>
          <w:szCs w:val="24"/>
        </w:rPr>
        <w:t>Time p</w:t>
      </w:r>
      <w:r w:rsidR="0063491C" w:rsidRPr="00F60633">
        <w:rPr>
          <w:sz w:val="24"/>
          <w:szCs w:val="24"/>
        </w:rPr>
        <w:t>eriod</w:t>
      </w:r>
      <w:r w:rsidRPr="00F60633">
        <w:rPr>
          <w:sz w:val="24"/>
          <w:szCs w:val="24"/>
        </w:rPr>
        <w:t xml:space="preserve"> for activities</w:t>
      </w:r>
      <w:bookmarkEnd w:id="5"/>
    </w:p>
    <w:p w14:paraId="3407D8CF" w14:textId="043D2BA6" w:rsidR="0063491C" w:rsidRPr="00F60633" w:rsidRDefault="0063491C" w:rsidP="00543C0F">
      <w:pPr>
        <w:autoSpaceDE w:val="0"/>
        <w:autoSpaceDN w:val="0"/>
        <w:adjustRightInd w:val="0"/>
        <w:jc w:val="both"/>
        <w:rPr>
          <w:rFonts w:ascii="Arial" w:eastAsia="SimSun" w:hAnsi="Arial" w:cs="Arial"/>
          <w:color w:val="000000"/>
          <w:sz w:val="20"/>
          <w:szCs w:val="20"/>
          <w:lang w:eastAsia="zh-CN"/>
        </w:rPr>
      </w:pPr>
      <w:r w:rsidRPr="00F60633">
        <w:rPr>
          <w:rFonts w:ascii="Arial" w:eastAsia="SimSun" w:hAnsi="Arial" w:cs="Arial"/>
          <w:color w:val="000000"/>
          <w:sz w:val="20"/>
          <w:szCs w:val="20"/>
          <w:lang w:eastAsia="zh-CN"/>
        </w:rPr>
        <w:t>The eligible period concerning activities justifying the nomination</w:t>
      </w:r>
      <w:r w:rsidR="00002258" w:rsidRPr="00F60633">
        <w:rPr>
          <w:rFonts w:ascii="Arial" w:eastAsia="SimSun" w:hAnsi="Arial" w:cs="Arial"/>
          <w:color w:val="000000"/>
          <w:sz w:val="20"/>
          <w:szCs w:val="20"/>
          <w:lang w:eastAsia="zh-CN"/>
        </w:rPr>
        <w:t xml:space="preserve"> must</w:t>
      </w:r>
      <w:r w:rsidRPr="00F60633">
        <w:rPr>
          <w:rFonts w:ascii="Arial" w:eastAsia="SimSun" w:hAnsi="Arial" w:cs="Arial"/>
          <w:color w:val="000000"/>
          <w:sz w:val="20"/>
          <w:szCs w:val="20"/>
          <w:lang w:eastAsia="zh-CN"/>
        </w:rPr>
        <w:t xml:space="preserve"> have taken place within</w:t>
      </w:r>
      <w:r w:rsidR="003738D3" w:rsidRPr="00F60633">
        <w:rPr>
          <w:rFonts w:ascii="Arial" w:eastAsia="SimSun" w:hAnsi="Arial" w:cs="Arial"/>
          <w:color w:val="000000"/>
          <w:sz w:val="20"/>
          <w:szCs w:val="20"/>
          <w:lang w:eastAsia="zh-CN"/>
        </w:rPr>
        <w:t xml:space="preserve"> the period</w:t>
      </w:r>
      <w:r w:rsidRPr="00F60633">
        <w:rPr>
          <w:rFonts w:ascii="Arial" w:eastAsia="SimSun" w:hAnsi="Arial" w:cs="Arial"/>
          <w:color w:val="000000"/>
          <w:sz w:val="20"/>
          <w:szCs w:val="20"/>
          <w:lang w:eastAsia="zh-CN"/>
        </w:rPr>
        <w:t xml:space="preserve"> </w:t>
      </w:r>
      <w:r w:rsidR="00543C0F">
        <w:rPr>
          <w:rFonts w:ascii="Arial" w:eastAsia="SimSun" w:hAnsi="Arial" w:cs="Arial"/>
          <w:b/>
          <w:bCs/>
          <w:color w:val="FF0000"/>
          <w:sz w:val="20"/>
          <w:szCs w:val="20"/>
          <w:lang w:eastAsia="zh-CN"/>
        </w:rPr>
        <w:t>January</w:t>
      </w:r>
      <w:r w:rsidR="00543C0F" w:rsidRPr="00F60633">
        <w:rPr>
          <w:rFonts w:ascii="Arial" w:eastAsia="SimSun" w:hAnsi="Arial" w:cs="Arial"/>
          <w:b/>
          <w:bCs/>
          <w:color w:val="FF0000"/>
          <w:sz w:val="20"/>
          <w:szCs w:val="20"/>
          <w:lang w:eastAsia="zh-CN"/>
        </w:rPr>
        <w:t xml:space="preserve"> </w:t>
      </w:r>
      <w:r w:rsidRPr="00F60633">
        <w:rPr>
          <w:rFonts w:ascii="Arial" w:eastAsia="SimSun" w:hAnsi="Arial" w:cs="Arial"/>
          <w:b/>
          <w:bCs/>
          <w:color w:val="FF0000"/>
          <w:sz w:val="20"/>
          <w:szCs w:val="20"/>
          <w:lang w:eastAsia="zh-CN"/>
        </w:rPr>
        <w:t>201</w:t>
      </w:r>
      <w:r w:rsidR="00D30D78" w:rsidRPr="00F60633">
        <w:rPr>
          <w:rFonts w:ascii="Arial" w:eastAsia="SimSun" w:hAnsi="Arial" w:cs="Arial"/>
          <w:b/>
          <w:bCs/>
          <w:color w:val="FF0000"/>
          <w:sz w:val="20"/>
          <w:szCs w:val="20"/>
          <w:lang w:eastAsia="zh-CN"/>
        </w:rPr>
        <w:t>7</w:t>
      </w:r>
      <w:r w:rsidRPr="00F60633">
        <w:rPr>
          <w:rFonts w:ascii="Arial" w:eastAsia="SimSun" w:hAnsi="Arial" w:cs="Arial"/>
          <w:b/>
          <w:bCs/>
          <w:color w:val="FF0000"/>
          <w:sz w:val="20"/>
          <w:szCs w:val="20"/>
          <w:lang w:eastAsia="zh-CN"/>
        </w:rPr>
        <w:t xml:space="preserve"> - June 201</w:t>
      </w:r>
      <w:r w:rsidR="00D30D78" w:rsidRPr="00F60633">
        <w:rPr>
          <w:rFonts w:ascii="Arial" w:eastAsia="SimSun" w:hAnsi="Arial" w:cs="Arial"/>
          <w:b/>
          <w:bCs/>
          <w:color w:val="FF0000"/>
          <w:sz w:val="20"/>
          <w:szCs w:val="20"/>
          <w:lang w:eastAsia="zh-CN"/>
        </w:rPr>
        <w:t>8</w:t>
      </w:r>
      <w:r w:rsidRPr="00F60633">
        <w:rPr>
          <w:rFonts w:ascii="Arial" w:eastAsia="SimSun" w:hAnsi="Arial" w:cs="Arial"/>
          <w:b/>
          <w:color w:val="000000"/>
          <w:sz w:val="20"/>
          <w:szCs w:val="20"/>
          <w:lang w:eastAsia="zh-CN"/>
        </w:rPr>
        <w:t>.</w:t>
      </w:r>
    </w:p>
    <w:p w14:paraId="489F38FA" w14:textId="7630CF4A" w:rsidR="0063491C" w:rsidRPr="00F60633" w:rsidRDefault="0063491C" w:rsidP="00A050DE">
      <w:pPr>
        <w:pStyle w:val="Heading3"/>
        <w:rPr>
          <w:sz w:val="24"/>
          <w:szCs w:val="24"/>
        </w:rPr>
      </w:pPr>
      <w:bookmarkStart w:id="6" w:name="_Toc514772305"/>
      <w:r w:rsidRPr="00F60633">
        <w:rPr>
          <w:sz w:val="24"/>
          <w:szCs w:val="24"/>
        </w:rPr>
        <w:t>Selection</w:t>
      </w:r>
      <w:r w:rsidR="00531B4E" w:rsidRPr="00F60633">
        <w:rPr>
          <w:sz w:val="24"/>
          <w:szCs w:val="24"/>
        </w:rPr>
        <w:t xml:space="preserve"> process</w:t>
      </w:r>
      <w:bookmarkEnd w:id="6"/>
    </w:p>
    <w:p w14:paraId="0072F1B4" w14:textId="71646415" w:rsidR="0063491C" w:rsidRPr="00F60633" w:rsidRDefault="003738D3" w:rsidP="00A050DE">
      <w:pPr>
        <w:autoSpaceDE w:val="0"/>
        <w:autoSpaceDN w:val="0"/>
        <w:adjustRightInd w:val="0"/>
        <w:jc w:val="both"/>
        <w:rPr>
          <w:rFonts w:ascii="Arial" w:eastAsia="SimSun" w:hAnsi="Arial" w:cs="Arial"/>
          <w:color w:val="000000"/>
          <w:sz w:val="20"/>
          <w:szCs w:val="20"/>
          <w:lang w:eastAsia="zh-CN"/>
        </w:rPr>
      </w:pPr>
      <w:r w:rsidRPr="00F60633">
        <w:rPr>
          <w:rFonts w:ascii="Arial" w:eastAsia="SimSun" w:hAnsi="Arial" w:cs="Arial"/>
          <w:color w:val="000000"/>
          <w:sz w:val="20"/>
          <w:szCs w:val="20"/>
          <w:lang w:eastAsia="zh-CN"/>
        </w:rPr>
        <w:t>Nominations will be reviewed and recipients will be selected by a Selection Panel comprised of representatives from each of the participating organizations outlined above</w:t>
      </w:r>
      <w:r w:rsidR="00A050DE" w:rsidRPr="00F60633">
        <w:rPr>
          <w:rFonts w:ascii="Arial" w:eastAsia="SimSun" w:hAnsi="Arial" w:cs="Arial"/>
          <w:color w:val="000000"/>
          <w:sz w:val="20"/>
          <w:szCs w:val="20"/>
          <w:lang w:eastAsia="zh-CN"/>
        </w:rPr>
        <w:t>, and invited experts</w:t>
      </w:r>
      <w:r w:rsidRPr="00F60633">
        <w:rPr>
          <w:rFonts w:ascii="Arial" w:eastAsia="SimSun" w:hAnsi="Arial" w:cs="Arial"/>
          <w:color w:val="000000"/>
          <w:sz w:val="20"/>
          <w:szCs w:val="20"/>
          <w:lang w:eastAsia="zh-CN"/>
        </w:rPr>
        <w:t xml:space="preserve">.  </w:t>
      </w:r>
      <w:r w:rsidR="0063491C" w:rsidRPr="00F60633">
        <w:rPr>
          <w:rFonts w:ascii="Arial" w:eastAsia="SimSun" w:hAnsi="Arial" w:cs="Arial"/>
          <w:color w:val="000000"/>
          <w:sz w:val="20"/>
          <w:szCs w:val="20"/>
          <w:lang w:eastAsia="zh-CN"/>
        </w:rPr>
        <w:t>A first-stage screening process will be conducted in-house by UN Environment</w:t>
      </w:r>
      <w:r w:rsidRPr="00F60633">
        <w:rPr>
          <w:rFonts w:ascii="Arial" w:eastAsia="SimSun" w:hAnsi="Arial" w:cs="Arial"/>
          <w:color w:val="000000"/>
          <w:sz w:val="20"/>
          <w:szCs w:val="20"/>
          <w:lang w:eastAsia="zh-CN"/>
        </w:rPr>
        <w:t xml:space="preserve"> to review against eligibility criteria</w:t>
      </w:r>
      <w:r w:rsidR="0063491C" w:rsidRPr="00F60633">
        <w:rPr>
          <w:rFonts w:ascii="Arial" w:eastAsia="SimSun" w:hAnsi="Arial" w:cs="Arial"/>
          <w:color w:val="000000"/>
          <w:sz w:val="20"/>
          <w:szCs w:val="20"/>
          <w:lang w:eastAsia="zh-CN"/>
        </w:rPr>
        <w:t xml:space="preserve">. UN Environment will then </w:t>
      </w:r>
      <w:r w:rsidRPr="00F60633">
        <w:rPr>
          <w:rFonts w:ascii="Arial" w:eastAsia="SimSun" w:hAnsi="Arial" w:cs="Arial"/>
          <w:color w:val="000000"/>
          <w:sz w:val="20"/>
          <w:szCs w:val="20"/>
          <w:lang w:eastAsia="zh-CN"/>
        </w:rPr>
        <w:t>forward</w:t>
      </w:r>
      <w:r w:rsidR="0063491C" w:rsidRPr="00F60633">
        <w:rPr>
          <w:rFonts w:ascii="Arial" w:eastAsia="SimSun" w:hAnsi="Arial" w:cs="Arial"/>
          <w:color w:val="000000"/>
          <w:sz w:val="20"/>
          <w:szCs w:val="20"/>
          <w:lang w:eastAsia="zh-CN"/>
        </w:rPr>
        <w:t xml:space="preserve"> </w:t>
      </w:r>
      <w:r w:rsidRPr="00F60633">
        <w:rPr>
          <w:rFonts w:ascii="Arial" w:eastAsia="SimSun" w:hAnsi="Arial" w:cs="Arial"/>
          <w:color w:val="000000"/>
          <w:sz w:val="20"/>
          <w:szCs w:val="20"/>
          <w:lang w:eastAsia="zh-CN"/>
        </w:rPr>
        <w:t>all eligible nominations to the Selection Panel</w:t>
      </w:r>
      <w:r w:rsidR="0063491C" w:rsidRPr="00F60633">
        <w:rPr>
          <w:rFonts w:ascii="Arial" w:eastAsia="SimSun" w:hAnsi="Arial" w:cs="Arial"/>
          <w:color w:val="000000"/>
          <w:sz w:val="20"/>
          <w:szCs w:val="20"/>
          <w:lang w:eastAsia="zh-CN"/>
        </w:rPr>
        <w:t xml:space="preserve"> to review nominations and recommend the winners based on </w:t>
      </w:r>
      <w:r w:rsidRPr="00F60633">
        <w:rPr>
          <w:rFonts w:ascii="Arial" w:eastAsia="SimSun" w:hAnsi="Arial" w:cs="Arial"/>
          <w:color w:val="000000"/>
          <w:sz w:val="20"/>
          <w:szCs w:val="20"/>
          <w:lang w:eastAsia="zh-CN"/>
        </w:rPr>
        <w:t xml:space="preserve">the eligibility </w:t>
      </w:r>
      <w:r w:rsidR="0063491C" w:rsidRPr="00F60633">
        <w:rPr>
          <w:rFonts w:ascii="Arial" w:eastAsia="SimSun" w:hAnsi="Arial" w:cs="Arial"/>
          <w:color w:val="000000"/>
          <w:sz w:val="20"/>
          <w:szCs w:val="20"/>
          <w:lang w:eastAsia="zh-CN"/>
        </w:rPr>
        <w:t xml:space="preserve">criteria. </w:t>
      </w:r>
      <w:r w:rsidRPr="00F60633">
        <w:rPr>
          <w:rFonts w:ascii="Arial" w:eastAsia="SimSun" w:hAnsi="Arial" w:cs="Arial"/>
          <w:color w:val="000000"/>
          <w:sz w:val="20"/>
          <w:szCs w:val="20"/>
          <w:lang w:eastAsia="zh-CN"/>
        </w:rPr>
        <w:t xml:space="preserve">There is no minimum or </w:t>
      </w:r>
      <w:r w:rsidRPr="00F60633">
        <w:rPr>
          <w:rFonts w:ascii="Arial" w:eastAsia="SimSun" w:hAnsi="Arial" w:cs="Arial"/>
          <w:color w:val="000000"/>
          <w:sz w:val="20"/>
          <w:szCs w:val="20"/>
          <w:lang w:eastAsia="zh-CN"/>
        </w:rPr>
        <w:lastRenderedPageBreak/>
        <w:t xml:space="preserve">maximum number </w:t>
      </w:r>
      <w:r w:rsidR="00531B4E" w:rsidRPr="00F60633">
        <w:rPr>
          <w:rFonts w:ascii="Arial" w:eastAsia="SimSun" w:hAnsi="Arial" w:cs="Arial"/>
          <w:color w:val="000000"/>
          <w:sz w:val="20"/>
          <w:szCs w:val="20"/>
          <w:lang w:eastAsia="zh-CN"/>
        </w:rPr>
        <w:t>of A</w:t>
      </w:r>
      <w:r w:rsidRPr="00F60633">
        <w:rPr>
          <w:rFonts w:ascii="Arial" w:eastAsia="SimSun" w:hAnsi="Arial" w:cs="Arial"/>
          <w:color w:val="000000"/>
          <w:sz w:val="20"/>
          <w:szCs w:val="20"/>
          <w:lang w:eastAsia="zh-CN"/>
        </w:rPr>
        <w:t>wards that will be given.  Only worthy recipients will be given awards, as determined by the Selection Panel</w:t>
      </w:r>
      <w:r w:rsidR="00A050DE" w:rsidRPr="00F60633">
        <w:rPr>
          <w:rFonts w:ascii="Arial" w:eastAsia="SimSun" w:hAnsi="Arial" w:cs="Arial"/>
          <w:color w:val="000000"/>
          <w:sz w:val="20"/>
          <w:szCs w:val="20"/>
          <w:lang w:eastAsia="zh-CN"/>
        </w:rPr>
        <w:t xml:space="preserve"> and based on the criteria for selection</w:t>
      </w:r>
      <w:r w:rsidRPr="00F60633">
        <w:rPr>
          <w:rFonts w:ascii="Arial" w:eastAsia="SimSun" w:hAnsi="Arial" w:cs="Arial"/>
          <w:color w:val="000000"/>
          <w:sz w:val="20"/>
          <w:szCs w:val="20"/>
          <w:lang w:eastAsia="zh-CN"/>
        </w:rPr>
        <w:t xml:space="preserve">.  </w:t>
      </w:r>
    </w:p>
    <w:p w14:paraId="54AF446E" w14:textId="023D4166" w:rsidR="00A81480" w:rsidRPr="00F60633" w:rsidRDefault="003738D3" w:rsidP="00A050DE">
      <w:pPr>
        <w:pStyle w:val="Heading3"/>
        <w:rPr>
          <w:sz w:val="24"/>
          <w:szCs w:val="24"/>
        </w:rPr>
      </w:pPr>
      <w:bookmarkStart w:id="7" w:name="_Toc514772306"/>
      <w:r w:rsidRPr="00F60633">
        <w:rPr>
          <w:sz w:val="24"/>
          <w:szCs w:val="24"/>
        </w:rPr>
        <w:t>How to nominate</w:t>
      </w:r>
      <w:bookmarkEnd w:id="7"/>
    </w:p>
    <w:p w14:paraId="5CE4D77F" w14:textId="49B54398" w:rsidR="004D29A8" w:rsidRPr="00F60633" w:rsidRDefault="00721C24" w:rsidP="004D29A8">
      <w:pPr>
        <w:autoSpaceDE w:val="0"/>
        <w:autoSpaceDN w:val="0"/>
        <w:adjustRightInd w:val="0"/>
        <w:jc w:val="both"/>
        <w:rPr>
          <w:rFonts w:ascii="Arial" w:eastAsia="SimSun" w:hAnsi="Arial" w:cs="Arial"/>
          <w:color w:val="000000"/>
          <w:sz w:val="20"/>
          <w:szCs w:val="20"/>
          <w:lang w:eastAsia="zh-CN"/>
        </w:rPr>
      </w:pPr>
      <w:r w:rsidRPr="00F60633">
        <w:rPr>
          <w:rFonts w:ascii="Arial" w:eastAsia="SimSun" w:hAnsi="Arial" w:cs="Arial"/>
          <w:color w:val="000000"/>
          <w:sz w:val="20"/>
          <w:szCs w:val="20"/>
          <w:lang w:eastAsia="zh-CN"/>
        </w:rPr>
        <w:t xml:space="preserve">Nominations must use the </w:t>
      </w:r>
      <w:r w:rsidRPr="00F60633">
        <w:rPr>
          <w:rFonts w:ascii="Arial" w:eastAsia="SimSun" w:hAnsi="Arial" w:cs="Arial"/>
          <w:color w:val="000000"/>
          <w:sz w:val="20"/>
          <w:szCs w:val="20"/>
          <w:u w:val="single"/>
          <w:lang w:eastAsia="zh-CN"/>
        </w:rPr>
        <w:t>nomination form</w:t>
      </w:r>
      <w:r w:rsidRPr="00F60633">
        <w:rPr>
          <w:rFonts w:ascii="Arial" w:eastAsia="SimSun" w:hAnsi="Arial" w:cs="Arial"/>
          <w:color w:val="000000"/>
          <w:sz w:val="20"/>
          <w:szCs w:val="20"/>
          <w:lang w:eastAsia="zh-CN"/>
        </w:rPr>
        <w:t xml:space="preserve"> that </w:t>
      </w:r>
      <w:r w:rsidR="00A050DE" w:rsidRPr="00F60633">
        <w:rPr>
          <w:rFonts w:ascii="Arial" w:eastAsia="SimSun" w:hAnsi="Arial" w:cs="Arial"/>
          <w:color w:val="000000"/>
          <w:sz w:val="20"/>
          <w:szCs w:val="20"/>
          <w:lang w:eastAsia="zh-CN"/>
        </w:rPr>
        <w:t xml:space="preserve">is contained in the Annex to this information note. </w:t>
      </w:r>
      <w:r w:rsidR="004D29A8" w:rsidRPr="00F60633">
        <w:rPr>
          <w:rFonts w:ascii="Arial" w:eastAsia="SimSun" w:hAnsi="Arial" w:cs="Arial"/>
          <w:color w:val="000000"/>
          <w:sz w:val="20"/>
          <w:szCs w:val="20"/>
          <w:lang w:eastAsia="zh-CN"/>
        </w:rPr>
        <w:t xml:space="preserve">The deadline is </w:t>
      </w:r>
      <w:r w:rsidR="004D29A8" w:rsidRPr="00F60633">
        <w:rPr>
          <w:rFonts w:ascii="Arial" w:eastAsia="SimSun" w:hAnsi="Arial" w:cs="Arial"/>
          <w:b/>
          <w:bCs/>
          <w:color w:val="FF0000"/>
          <w:sz w:val="20"/>
          <w:szCs w:val="20"/>
          <w:lang w:eastAsia="zh-CN"/>
        </w:rPr>
        <w:t xml:space="preserve">midnight (Bangkok time) 15 July 2018. </w:t>
      </w:r>
    </w:p>
    <w:p w14:paraId="7930722F" w14:textId="77777777" w:rsidR="004D29A8" w:rsidRPr="00F60633" w:rsidRDefault="004D29A8" w:rsidP="004D29A8">
      <w:pPr>
        <w:autoSpaceDE w:val="0"/>
        <w:autoSpaceDN w:val="0"/>
        <w:adjustRightInd w:val="0"/>
        <w:jc w:val="both"/>
        <w:rPr>
          <w:rFonts w:ascii="Arial" w:eastAsia="SimSun" w:hAnsi="Arial" w:cs="Arial"/>
          <w:color w:val="000000"/>
          <w:sz w:val="20"/>
          <w:szCs w:val="20"/>
          <w:lang w:eastAsia="zh-CN"/>
        </w:rPr>
      </w:pPr>
    </w:p>
    <w:p w14:paraId="2CDF92B2" w14:textId="52997A72" w:rsidR="004D29A8" w:rsidRPr="00F60633" w:rsidRDefault="00A050DE" w:rsidP="004D29A8">
      <w:pPr>
        <w:autoSpaceDE w:val="0"/>
        <w:autoSpaceDN w:val="0"/>
        <w:adjustRightInd w:val="0"/>
        <w:jc w:val="both"/>
        <w:rPr>
          <w:rFonts w:ascii="Arial" w:eastAsia="SimSun" w:hAnsi="Arial" w:cs="Arial"/>
          <w:color w:val="000000"/>
          <w:sz w:val="20"/>
          <w:szCs w:val="20"/>
          <w:lang w:eastAsia="zh-CN"/>
        </w:rPr>
      </w:pPr>
      <w:r w:rsidRPr="00F60633">
        <w:rPr>
          <w:rFonts w:ascii="Arial" w:eastAsia="SimSun" w:hAnsi="Arial" w:cs="Arial"/>
          <w:b/>
          <w:bCs/>
          <w:color w:val="000000"/>
          <w:sz w:val="20"/>
          <w:szCs w:val="20"/>
          <w:lang w:eastAsia="zh-CN"/>
        </w:rPr>
        <w:t xml:space="preserve">Completed nomination forms should be </w:t>
      </w:r>
      <w:r w:rsidR="00721C24" w:rsidRPr="00F60633">
        <w:rPr>
          <w:rFonts w:ascii="Arial" w:eastAsia="SimSun" w:hAnsi="Arial" w:cs="Arial"/>
          <w:b/>
          <w:bCs/>
          <w:color w:val="000000"/>
          <w:sz w:val="20"/>
          <w:szCs w:val="20"/>
          <w:lang w:eastAsia="zh-CN"/>
        </w:rPr>
        <w:t>e-mailed to</w:t>
      </w:r>
      <w:r w:rsidRPr="00F60633">
        <w:rPr>
          <w:rFonts w:ascii="Arial" w:eastAsia="SimSun" w:hAnsi="Arial" w:cs="Arial"/>
          <w:b/>
          <w:bCs/>
          <w:color w:val="000000"/>
          <w:sz w:val="20"/>
          <w:szCs w:val="20"/>
          <w:lang w:eastAsia="zh-CN"/>
        </w:rPr>
        <w:t xml:space="preserve"> Ms. Emeline Pluchon, Environmental Law Specialist, UN Environment at </w:t>
      </w:r>
      <w:hyperlink r:id="rId17" w:history="1">
        <w:r w:rsidRPr="00F60633">
          <w:rPr>
            <w:rStyle w:val="Hyperlink"/>
            <w:rFonts w:ascii="Arial" w:eastAsia="SimSun" w:hAnsi="Arial" w:cs="Arial"/>
            <w:b/>
            <w:bCs/>
            <w:sz w:val="20"/>
            <w:szCs w:val="20"/>
            <w:lang w:eastAsia="zh-CN"/>
          </w:rPr>
          <w:t>emeline.pluchon@un.org</w:t>
        </w:r>
      </w:hyperlink>
      <w:r w:rsidRPr="00F60633">
        <w:rPr>
          <w:rFonts w:ascii="Arial" w:eastAsia="SimSun" w:hAnsi="Arial" w:cs="Arial"/>
          <w:color w:val="000000"/>
          <w:sz w:val="20"/>
          <w:szCs w:val="20"/>
          <w:lang w:eastAsia="zh-CN"/>
        </w:rPr>
        <w:t xml:space="preserve">.  </w:t>
      </w:r>
    </w:p>
    <w:p w14:paraId="0EBEF605" w14:textId="77777777" w:rsidR="004D29A8" w:rsidRPr="00F60633" w:rsidRDefault="004D29A8" w:rsidP="004D29A8">
      <w:pPr>
        <w:autoSpaceDE w:val="0"/>
        <w:autoSpaceDN w:val="0"/>
        <w:adjustRightInd w:val="0"/>
        <w:jc w:val="both"/>
        <w:rPr>
          <w:rFonts w:ascii="Arial" w:eastAsia="SimSun" w:hAnsi="Arial" w:cs="Arial"/>
          <w:color w:val="000000"/>
          <w:sz w:val="20"/>
          <w:szCs w:val="20"/>
          <w:lang w:eastAsia="zh-CN"/>
        </w:rPr>
      </w:pPr>
    </w:p>
    <w:p w14:paraId="7A3F4A6B" w14:textId="77777777" w:rsidR="004D29A8" w:rsidRPr="00F60633" w:rsidRDefault="00721C24" w:rsidP="004D29A8">
      <w:pPr>
        <w:autoSpaceDE w:val="0"/>
        <w:autoSpaceDN w:val="0"/>
        <w:adjustRightInd w:val="0"/>
        <w:jc w:val="both"/>
        <w:rPr>
          <w:rFonts w:ascii="Arial" w:eastAsia="SimSun" w:hAnsi="Arial" w:cs="Arial"/>
          <w:color w:val="000000"/>
          <w:sz w:val="20"/>
          <w:szCs w:val="20"/>
          <w:lang w:eastAsia="zh-CN"/>
        </w:rPr>
      </w:pPr>
      <w:r w:rsidRPr="00F60633">
        <w:rPr>
          <w:rFonts w:ascii="Arial" w:eastAsia="SimSun" w:hAnsi="Arial" w:cs="Arial"/>
          <w:sz w:val="20"/>
          <w:szCs w:val="20"/>
          <w:lang w:eastAsia="zh-CN"/>
        </w:rPr>
        <w:t>Nominations may also be</w:t>
      </w:r>
      <w:r w:rsidRPr="00F60633">
        <w:rPr>
          <w:rFonts w:ascii="Arial" w:eastAsia="SimSun" w:hAnsi="Arial" w:cs="Arial"/>
          <w:color w:val="0000FF"/>
          <w:sz w:val="20"/>
          <w:szCs w:val="20"/>
          <w:lang w:eastAsia="zh-CN"/>
        </w:rPr>
        <w:t xml:space="preserve"> </w:t>
      </w:r>
      <w:r w:rsidRPr="00F60633">
        <w:rPr>
          <w:rFonts w:ascii="Arial" w:eastAsia="SimSun" w:hAnsi="Arial" w:cs="Arial"/>
          <w:color w:val="000000"/>
          <w:sz w:val="20"/>
          <w:szCs w:val="20"/>
          <w:lang w:eastAsia="zh-CN"/>
        </w:rPr>
        <w:t xml:space="preserve">sent by post if needed.  The postal address </w:t>
      </w:r>
      <w:r w:rsidR="004D29A8" w:rsidRPr="00F60633">
        <w:rPr>
          <w:rFonts w:ascii="Arial" w:eastAsia="SimSun" w:hAnsi="Arial" w:cs="Arial"/>
          <w:color w:val="000000"/>
          <w:sz w:val="20"/>
          <w:szCs w:val="20"/>
          <w:lang w:eastAsia="zh-CN"/>
        </w:rPr>
        <w:t>is:</w:t>
      </w:r>
    </w:p>
    <w:p w14:paraId="2EE34E0C" w14:textId="77777777" w:rsidR="004D29A8" w:rsidRPr="00F60633" w:rsidRDefault="004D29A8" w:rsidP="004D29A8">
      <w:pPr>
        <w:autoSpaceDE w:val="0"/>
        <w:autoSpaceDN w:val="0"/>
        <w:adjustRightInd w:val="0"/>
        <w:jc w:val="both"/>
        <w:rPr>
          <w:rFonts w:ascii="Arial" w:eastAsia="SimSun" w:hAnsi="Arial" w:cs="Arial"/>
          <w:color w:val="000000"/>
          <w:sz w:val="20"/>
          <w:szCs w:val="20"/>
          <w:lang w:eastAsia="zh-CN"/>
        </w:rPr>
      </w:pPr>
    </w:p>
    <w:p w14:paraId="11D69F6D" w14:textId="294269B4" w:rsidR="00454E2A" w:rsidRPr="00F60633" w:rsidRDefault="004D29A8" w:rsidP="00454E2A">
      <w:pPr>
        <w:autoSpaceDE w:val="0"/>
        <w:autoSpaceDN w:val="0"/>
        <w:adjustRightInd w:val="0"/>
        <w:rPr>
          <w:rFonts w:ascii="Arial" w:eastAsia="SimSun" w:hAnsi="Arial" w:cs="Arial"/>
          <w:color w:val="000000"/>
          <w:sz w:val="20"/>
          <w:szCs w:val="20"/>
          <w:lang w:eastAsia="zh-CN"/>
        </w:rPr>
      </w:pPr>
      <w:r w:rsidRPr="00F60633">
        <w:rPr>
          <w:rFonts w:ascii="Arial" w:eastAsia="SimSun" w:hAnsi="Arial" w:cs="Arial"/>
          <w:color w:val="000000"/>
          <w:sz w:val="20"/>
          <w:szCs w:val="20"/>
          <w:lang w:eastAsia="zh-CN"/>
        </w:rPr>
        <w:t>Ms. Emeline Pluchon</w:t>
      </w:r>
      <w:r w:rsidRPr="00F60633">
        <w:rPr>
          <w:rFonts w:ascii="Arial" w:eastAsia="SimSun" w:hAnsi="Arial" w:cs="Arial"/>
          <w:color w:val="000000"/>
          <w:sz w:val="20"/>
          <w:szCs w:val="20"/>
          <w:lang w:eastAsia="zh-CN"/>
        </w:rPr>
        <w:br/>
        <w:t xml:space="preserve">UN Environment, UN Building, </w:t>
      </w:r>
      <w:r w:rsidRPr="00F60633">
        <w:rPr>
          <w:rFonts w:ascii="Arial" w:eastAsia="SimSun" w:hAnsi="Arial" w:cs="Arial"/>
          <w:color w:val="000000"/>
          <w:sz w:val="20"/>
          <w:szCs w:val="20"/>
          <w:lang w:eastAsia="zh-CN"/>
        </w:rPr>
        <w:br/>
      </w:r>
      <w:proofErr w:type="spellStart"/>
      <w:r w:rsidRPr="00F60633">
        <w:rPr>
          <w:rFonts w:ascii="Arial" w:eastAsia="SimSun" w:hAnsi="Arial" w:cs="Arial"/>
          <w:color w:val="000000"/>
          <w:sz w:val="20"/>
          <w:szCs w:val="20"/>
          <w:lang w:eastAsia="zh-CN"/>
        </w:rPr>
        <w:t>Rajadamnern</w:t>
      </w:r>
      <w:proofErr w:type="spellEnd"/>
      <w:r w:rsidRPr="00F60633">
        <w:rPr>
          <w:rFonts w:ascii="Arial" w:eastAsia="SimSun" w:hAnsi="Arial" w:cs="Arial"/>
          <w:color w:val="000000"/>
          <w:sz w:val="20"/>
          <w:szCs w:val="20"/>
          <w:lang w:eastAsia="zh-CN"/>
        </w:rPr>
        <w:t xml:space="preserve"> </w:t>
      </w:r>
      <w:proofErr w:type="spellStart"/>
      <w:r w:rsidRPr="00F60633">
        <w:rPr>
          <w:rFonts w:ascii="Arial" w:eastAsia="SimSun" w:hAnsi="Arial" w:cs="Arial"/>
          <w:color w:val="000000"/>
          <w:sz w:val="20"/>
          <w:szCs w:val="20"/>
          <w:lang w:eastAsia="zh-CN"/>
        </w:rPr>
        <w:t>Nok</w:t>
      </w:r>
      <w:proofErr w:type="spellEnd"/>
      <w:r w:rsidRPr="00F60633">
        <w:rPr>
          <w:rFonts w:ascii="Arial" w:eastAsia="SimSun" w:hAnsi="Arial" w:cs="Arial"/>
          <w:color w:val="000000"/>
          <w:sz w:val="20"/>
          <w:szCs w:val="20"/>
          <w:lang w:eastAsia="zh-CN"/>
        </w:rPr>
        <w:t xml:space="preserve"> Avenue, Bangkok 10200, </w:t>
      </w:r>
      <w:r w:rsidRPr="00F60633">
        <w:rPr>
          <w:rFonts w:ascii="Arial" w:eastAsia="SimSun" w:hAnsi="Arial" w:cs="Arial"/>
          <w:color w:val="000000"/>
          <w:sz w:val="20"/>
          <w:szCs w:val="20"/>
          <w:lang w:eastAsia="zh-CN"/>
        </w:rPr>
        <w:br/>
        <w:t xml:space="preserve">Thailand  </w:t>
      </w:r>
    </w:p>
    <w:p w14:paraId="7E944E0B" w14:textId="77777777" w:rsidR="00A81480" w:rsidRPr="00F60633" w:rsidRDefault="00A81480" w:rsidP="00A050DE">
      <w:pPr>
        <w:pStyle w:val="Heading3"/>
        <w:rPr>
          <w:sz w:val="24"/>
          <w:szCs w:val="24"/>
        </w:rPr>
      </w:pPr>
      <w:bookmarkStart w:id="8" w:name="_Toc514772307"/>
      <w:r w:rsidRPr="00F60633">
        <w:rPr>
          <w:sz w:val="24"/>
          <w:szCs w:val="24"/>
        </w:rPr>
        <w:t>Award Ceremony</w:t>
      </w:r>
      <w:bookmarkEnd w:id="8"/>
    </w:p>
    <w:p w14:paraId="1A82EE57" w14:textId="77777777" w:rsidR="00632E08" w:rsidRPr="00F60633" w:rsidRDefault="00632E08" w:rsidP="005409CC">
      <w:pPr>
        <w:autoSpaceDE w:val="0"/>
        <w:autoSpaceDN w:val="0"/>
        <w:adjustRightInd w:val="0"/>
        <w:jc w:val="both"/>
        <w:rPr>
          <w:rFonts w:ascii="Arial" w:eastAsia="SimSun" w:hAnsi="Arial" w:cs="Arial"/>
          <w:b/>
          <w:bCs/>
          <w:color w:val="000000"/>
          <w:sz w:val="22"/>
          <w:szCs w:val="22"/>
          <w:lang w:eastAsia="zh-CN"/>
        </w:rPr>
      </w:pPr>
    </w:p>
    <w:p w14:paraId="2BFE3A47" w14:textId="39C022BF" w:rsidR="00A81480" w:rsidRPr="00F60633" w:rsidRDefault="007000A3" w:rsidP="00454E2A">
      <w:pPr>
        <w:autoSpaceDE w:val="0"/>
        <w:autoSpaceDN w:val="0"/>
        <w:adjustRightInd w:val="0"/>
        <w:jc w:val="both"/>
        <w:rPr>
          <w:rFonts w:ascii="Arial" w:eastAsia="SimSun" w:hAnsi="Arial" w:cs="Arial"/>
          <w:sz w:val="20"/>
          <w:szCs w:val="20"/>
          <w:lang w:eastAsia="zh-CN"/>
        </w:rPr>
      </w:pPr>
      <w:r w:rsidRPr="00F60633">
        <w:rPr>
          <w:rFonts w:ascii="Arial" w:eastAsia="SimSun" w:hAnsi="Arial" w:cs="Arial"/>
          <w:sz w:val="20"/>
          <w:szCs w:val="20"/>
          <w:lang w:eastAsia="zh-CN"/>
        </w:rPr>
        <w:t xml:space="preserve">Recipients </w:t>
      </w:r>
      <w:r w:rsidR="004D29A8" w:rsidRPr="00F60633">
        <w:rPr>
          <w:rFonts w:ascii="Arial" w:eastAsia="SimSun" w:hAnsi="Arial" w:cs="Arial"/>
          <w:sz w:val="20"/>
          <w:szCs w:val="20"/>
          <w:lang w:eastAsia="zh-CN"/>
        </w:rPr>
        <w:t xml:space="preserve">of the Award will be informed </w:t>
      </w:r>
      <w:r w:rsidRPr="00F60633">
        <w:rPr>
          <w:rFonts w:ascii="Arial" w:eastAsia="SimSun" w:hAnsi="Arial" w:cs="Arial"/>
          <w:sz w:val="20"/>
          <w:szCs w:val="20"/>
          <w:lang w:eastAsia="zh-CN"/>
        </w:rPr>
        <w:t xml:space="preserve">by the end of September </w:t>
      </w:r>
      <w:r w:rsidR="00543C0F" w:rsidRPr="00F60633">
        <w:rPr>
          <w:rFonts w:ascii="Arial" w:eastAsia="SimSun" w:hAnsi="Arial" w:cs="Arial"/>
          <w:sz w:val="20"/>
          <w:szCs w:val="20"/>
          <w:lang w:eastAsia="zh-CN"/>
        </w:rPr>
        <w:t>201</w:t>
      </w:r>
      <w:r w:rsidR="00543C0F">
        <w:rPr>
          <w:rFonts w:ascii="Arial" w:eastAsia="SimSun" w:hAnsi="Arial" w:cs="Arial"/>
          <w:sz w:val="20"/>
          <w:szCs w:val="20"/>
          <w:lang w:eastAsia="zh-CN"/>
        </w:rPr>
        <w:t>8</w:t>
      </w:r>
      <w:r w:rsidRPr="00F60633">
        <w:rPr>
          <w:rFonts w:ascii="Arial" w:eastAsia="SimSun" w:hAnsi="Arial" w:cs="Arial"/>
          <w:sz w:val="20"/>
          <w:szCs w:val="20"/>
          <w:lang w:eastAsia="zh-CN"/>
        </w:rPr>
        <w:t xml:space="preserve">.  They will be invited to an award ceremony to be held in a capital city in Asia in late 2018.  </w:t>
      </w:r>
      <w:r w:rsidR="00721C24" w:rsidRPr="00F60633">
        <w:rPr>
          <w:rFonts w:ascii="Arial" w:eastAsia="SimSun" w:hAnsi="Arial" w:cs="Arial"/>
          <w:sz w:val="20"/>
          <w:szCs w:val="20"/>
          <w:lang w:eastAsia="zh-CN"/>
        </w:rPr>
        <w:t>Travel and participation costs will be paid by</w:t>
      </w:r>
      <w:r w:rsidR="00FA4FC3" w:rsidRPr="00F60633">
        <w:rPr>
          <w:rFonts w:ascii="Arial" w:eastAsia="SimSun" w:hAnsi="Arial" w:cs="Arial"/>
          <w:sz w:val="20"/>
          <w:szCs w:val="20"/>
          <w:lang w:eastAsia="zh-CN"/>
        </w:rPr>
        <w:t xml:space="preserve"> UN Environment</w:t>
      </w:r>
      <w:r w:rsidR="00DC3EEE" w:rsidRPr="00F60633">
        <w:rPr>
          <w:rFonts w:ascii="Arial" w:eastAsia="SimSun" w:hAnsi="Arial" w:cs="Arial"/>
          <w:sz w:val="20"/>
          <w:szCs w:val="20"/>
          <w:lang w:eastAsia="zh-CN"/>
        </w:rPr>
        <w:t xml:space="preserve">. </w:t>
      </w:r>
      <w:r w:rsidR="00454E2A">
        <w:rPr>
          <w:rFonts w:ascii="Arial" w:eastAsia="SimSun" w:hAnsi="Arial" w:cs="Arial"/>
          <w:sz w:val="20"/>
          <w:szCs w:val="20"/>
          <w:lang w:eastAsia="zh-CN"/>
        </w:rPr>
        <w:t xml:space="preserve">Relevant updates regarding the Awards will be posted on UN Environment’s Asia and the Pacific office website: </w:t>
      </w:r>
      <w:hyperlink r:id="rId18" w:history="1">
        <w:r w:rsidR="00454E2A" w:rsidRPr="00E84A40">
          <w:rPr>
            <w:rStyle w:val="Hyperlink"/>
            <w:rFonts w:ascii="Arial" w:eastAsia="SimSun" w:hAnsi="Arial" w:cs="Arial"/>
            <w:sz w:val="20"/>
            <w:szCs w:val="20"/>
            <w:lang w:eastAsia="zh-CN"/>
          </w:rPr>
          <w:t>https://www.unenvironment.org/regions/asia-and-pacific</w:t>
        </w:r>
      </w:hyperlink>
      <w:r w:rsidR="00454E2A">
        <w:rPr>
          <w:rFonts w:ascii="Arial" w:eastAsia="SimSun" w:hAnsi="Arial" w:cs="Arial"/>
          <w:sz w:val="20"/>
          <w:szCs w:val="20"/>
          <w:lang w:eastAsia="zh-CN"/>
        </w:rPr>
        <w:t xml:space="preserve">. </w:t>
      </w:r>
    </w:p>
    <w:p w14:paraId="530E71E2" w14:textId="77777777" w:rsidR="001329F4" w:rsidRPr="00F60633" w:rsidRDefault="001329F4" w:rsidP="005409CC">
      <w:pPr>
        <w:autoSpaceDE w:val="0"/>
        <w:autoSpaceDN w:val="0"/>
        <w:adjustRightInd w:val="0"/>
        <w:jc w:val="both"/>
        <w:rPr>
          <w:rFonts w:eastAsia="SimSun"/>
          <w:sz w:val="22"/>
          <w:szCs w:val="22"/>
          <w:lang w:eastAsia="zh-CN"/>
        </w:rPr>
      </w:pPr>
    </w:p>
    <w:p w14:paraId="74EEB1D2" w14:textId="2D0BF18A" w:rsidR="00A050DE" w:rsidRDefault="00A050DE">
      <w:pPr>
        <w:rPr>
          <w:rFonts w:eastAsia="SimSun"/>
          <w:color w:val="000000"/>
          <w:lang w:eastAsia="zh-CN"/>
        </w:rPr>
      </w:pPr>
      <w:r>
        <w:rPr>
          <w:rFonts w:eastAsia="SimSun"/>
          <w:color w:val="000000"/>
          <w:lang w:eastAsia="zh-CN"/>
        </w:rPr>
        <w:br w:type="page"/>
      </w:r>
    </w:p>
    <w:p w14:paraId="75540354" w14:textId="77777777" w:rsidR="00134010" w:rsidRDefault="00134010" w:rsidP="00A050DE">
      <w:pPr>
        <w:pStyle w:val="Heading3"/>
        <w:jc w:val="center"/>
        <w:sectPr w:rsidR="00134010" w:rsidSect="00441A7A">
          <w:headerReference w:type="default" r:id="rId19"/>
          <w:headerReference w:type="first" r:id="rId20"/>
          <w:type w:val="continuous"/>
          <w:pgSz w:w="11906" w:h="16838"/>
          <w:pgMar w:top="1440" w:right="1440" w:bottom="1440" w:left="1440" w:header="709" w:footer="709" w:gutter="0"/>
          <w:cols w:space="708"/>
          <w:titlePg/>
          <w:docGrid w:linePitch="360"/>
        </w:sectPr>
      </w:pPr>
    </w:p>
    <w:p w14:paraId="3E3DF906" w14:textId="2C8B4147" w:rsidR="00523E03" w:rsidRDefault="00A050DE" w:rsidP="00A050DE">
      <w:pPr>
        <w:pStyle w:val="Heading3"/>
        <w:jc w:val="center"/>
      </w:pPr>
      <w:bookmarkStart w:id="9" w:name="_Toc514772308"/>
      <w:r>
        <w:lastRenderedPageBreak/>
        <w:t>Nomination Form</w:t>
      </w:r>
      <w:r w:rsidR="00BD767F">
        <w:t xml:space="preserve"> – Asia Environmental Enforcement Awards 2018</w:t>
      </w:r>
      <w:bookmarkEnd w:id="9"/>
    </w:p>
    <w:p w14:paraId="1682D3AD" w14:textId="33FF57CF" w:rsidR="002F25C3" w:rsidRDefault="002F25C3" w:rsidP="002F25C3">
      <w:pPr>
        <w:rPr>
          <w:lang w:eastAsia="en-US"/>
        </w:rPr>
      </w:pPr>
    </w:p>
    <w:tbl>
      <w:tblPr>
        <w:tblStyle w:val="TableGrid"/>
        <w:tblW w:w="0" w:type="auto"/>
        <w:tblLook w:val="04A0" w:firstRow="1" w:lastRow="0" w:firstColumn="1" w:lastColumn="0" w:noHBand="0" w:noVBand="1"/>
      </w:tblPr>
      <w:tblGrid>
        <w:gridCol w:w="396"/>
        <w:gridCol w:w="1750"/>
        <w:gridCol w:w="1746"/>
        <w:gridCol w:w="10056"/>
      </w:tblGrid>
      <w:tr w:rsidR="000A12DC" w14:paraId="1E9CC233" w14:textId="77777777" w:rsidTr="00134010">
        <w:tc>
          <w:tcPr>
            <w:tcW w:w="0" w:type="auto"/>
          </w:tcPr>
          <w:p w14:paraId="36B37D77" w14:textId="21BB04D6" w:rsidR="00BD767F" w:rsidRDefault="00BD767F" w:rsidP="002F25C3">
            <w:pPr>
              <w:rPr>
                <w:lang w:eastAsia="en-US"/>
              </w:rPr>
            </w:pPr>
            <w:r>
              <w:rPr>
                <w:lang w:eastAsia="en-US"/>
              </w:rPr>
              <w:t>1.</w:t>
            </w:r>
          </w:p>
        </w:tc>
        <w:tc>
          <w:tcPr>
            <w:tcW w:w="0" w:type="auto"/>
          </w:tcPr>
          <w:p w14:paraId="1AB7D79B" w14:textId="77777777" w:rsidR="00BD767F" w:rsidRDefault="00BD767F" w:rsidP="002F25C3">
            <w:pPr>
              <w:rPr>
                <w:b/>
                <w:bCs/>
                <w:lang w:eastAsia="en-US"/>
              </w:rPr>
            </w:pPr>
            <w:r w:rsidRPr="00BD767F">
              <w:rPr>
                <w:b/>
                <w:bCs/>
                <w:lang w:eastAsia="en-US"/>
              </w:rPr>
              <w:t>Nominee</w:t>
            </w:r>
            <w:r w:rsidR="000A12DC">
              <w:rPr>
                <w:b/>
                <w:bCs/>
                <w:lang w:eastAsia="en-US"/>
              </w:rPr>
              <w:t xml:space="preserve"> and contact details</w:t>
            </w:r>
          </w:p>
          <w:p w14:paraId="76FFFD9F" w14:textId="7D5E0377" w:rsidR="000A12DC" w:rsidRPr="00BD767F" w:rsidRDefault="000A12DC" w:rsidP="002F25C3">
            <w:pPr>
              <w:rPr>
                <w:b/>
                <w:bCs/>
                <w:lang w:eastAsia="en-US"/>
              </w:rPr>
            </w:pPr>
          </w:p>
        </w:tc>
        <w:tc>
          <w:tcPr>
            <w:tcW w:w="0" w:type="auto"/>
            <w:gridSpan w:val="2"/>
          </w:tcPr>
          <w:p w14:paraId="50589D90" w14:textId="2B6AE309" w:rsidR="00BD767F" w:rsidRDefault="00BD767F" w:rsidP="000A12DC">
            <w:pPr>
              <w:rPr>
                <w:color w:val="FF0000"/>
                <w:lang w:eastAsia="en-US"/>
              </w:rPr>
            </w:pPr>
            <w:r w:rsidRPr="000A4CCF">
              <w:rPr>
                <w:color w:val="FF0000"/>
                <w:lang w:eastAsia="en-US"/>
              </w:rPr>
              <w:t>[Enter full title of government institution or team</w:t>
            </w:r>
            <w:r w:rsidR="00134010">
              <w:rPr>
                <w:color w:val="FF0000"/>
                <w:lang w:eastAsia="en-US"/>
              </w:rPr>
              <w:t xml:space="preserve"> you are nominating</w:t>
            </w:r>
            <w:r w:rsidRPr="000A4CCF">
              <w:rPr>
                <w:color w:val="FF0000"/>
                <w:lang w:eastAsia="en-US"/>
              </w:rPr>
              <w:t>.  If the nominee is an individual only, then enter full name of nominee</w:t>
            </w:r>
            <w:r w:rsidR="00DC52C7">
              <w:rPr>
                <w:color w:val="FF0000"/>
                <w:lang w:eastAsia="en-US"/>
              </w:rPr>
              <w:t>.  Self-nomination is possible</w:t>
            </w:r>
            <w:r w:rsidR="000A12DC">
              <w:rPr>
                <w:color w:val="FF0000"/>
                <w:lang w:eastAsia="en-US"/>
              </w:rPr>
              <w:t>.  Please provide contact details so we can contact nominee if they are selected for an Award</w:t>
            </w:r>
            <w:r w:rsidRPr="000A4CCF">
              <w:rPr>
                <w:color w:val="FF0000"/>
                <w:lang w:eastAsia="en-US"/>
              </w:rPr>
              <w:t xml:space="preserve">]. </w:t>
            </w:r>
          </w:p>
          <w:p w14:paraId="55B1BC97" w14:textId="19CC5EAC" w:rsidR="000A12DC" w:rsidRPr="000A4CCF" w:rsidRDefault="000A12DC" w:rsidP="000A12DC">
            <w:pPr>
              <w:rPr>
                <w:color w:val="FF0000"/>
                <w:lang w:eastAsia="en-US"/>
              </w:rPr>
            </w:pPr>
          </w:p>
        </w:tc>
      </w:tr>
      <w:tr w:rsidR="000A12DC" w14:paraId="414B60FC" w14:textId="77777777" w:rsidTr="00134010">
        <w:tc>
          <w:tcPr>
            <w:tcW w:w="0" w:type="auto"/>
          </w:tcPr>
          <w:p w14:paraId="36752371" w14:textId="03E09676" w:rsidR="00BD767F" w:rsidRDefault="00BD767F" w:rsidP="002F25C3">
            <w:pPr>
              <w:rPr>
                <w:lang w:eastAsia="en-US"/>
              </w:rPr>
            </w:pPr>
            <w:r>
              <w:rPr>
                <w:lang w:eastAsia="en-US"/>
              </w:rPr>
              <w:t>2.</w:t>
            </w:r>
          </w:p>
        </w:tc>
        <w:tc>
          <w:tcPr>
            <w:tcW w:w="0" w:type="auto"/>
          </w:tcPr>
          <w:p w14:paraId="7ED2F418" w14:textId="11F51EB4" w:rsidR="00BD767F" w:rsidRPr="00134010" w:rsidRDefault="00134010" w:rsidP="002F25C3">
            <w:pPr>
              <w:rPr>
                <w:b/>
                <w:bCs/>
                <w:lang w:eastAsia="en-US"/>
              </w:rPr>
            </w:pPr>
            <w:r w:rsidRPr="00134010">
              <w:rPr>
                <w:b/>
                <w:bCs/>
                <w:lang w:eastAsia="en-US"/>
              </w:rPr>
              <w:t xml:space="preserve">Reason for nomination </w:t>
            </w:r>
          </w:p>
        </w:tc>
        <w:tc>
          <w:tcPr>
            <w:tcW w:w="0" w:type="auto"/>
            <w:gridSpan w:val="2"/>
          </w:tcPr>
          <w:p w14:paraId="429B9A95" w14:textId="1AF4515C" w:rsidR="00BD767F" w:rsidRPr="00134010" w:rsidRDefault="00134010" w:rsidP="00134010">
            <w:pPr>
              <w:rPr>
                <w:color w:val="FF0000"/>
                <w:lang w:eastAsia="en-US"/>
              </w:rPr>
            </w:pPr>
            <w:r>
              <w:rPr>
                <w:color w:val="FF0000"/>
                <w:lang w:eastAsia="en-US"/>
              </w:rPr>
              <w:t>[</w:t>
            </w:r>
            <w:r w:rsidRPr="00134010">
              <w:rPr>
                <w:color w:val="FF0000"/>
                <w:lang w:eastAsia="en-US"/>
              </w:rPr>
              <w:t>Please provide a short description of why the nominee deserves an Award</w:t>
            </w:r>
            <w:r>
              <w:rPr>
                <w:color w:val="FF0000"/>
                <w:lang w:eastAsia="en-US"/>
              </w:rPr>
              <w:t>]</w:t>
            </w:r>
            <w:r w:rsidRPr="00134010">
              <w:rPr>
                <w:color w:val="FF0000"/>
                <w:lang w:eastAsia="en-US"/>
              </w:rPr>
              <w:t xml:space="preserve">.  </w:t>
            </w:r>
          </w:p>
          <w:p w14:paraId="3FDBFD6B" w14:textId="77777777" w:rsidR="00134010" w:rsidRDefault="00134010" w:rsidP="00134010">
            <w:pPr>
              <w:rPr>
                <w:lang w:eastAsia="en-US"/>
              </w:rPr>
            </w:pPr>
          </w:p>
          <w:p w14:paraId="7DEB2730" w14:textId="66860E35" w:rsidR="00134010" w:rsidRDefault="00134010" w:rsidP="00134010">
            <w:pPr>
              <w:rPr>
                <w:lang w:eastAsia="en-US"/>
              </w:rPr>
            </w:pPr>
          </w:p>
        </w:tc>
      </w:tr>
      <w:tr w:rsidR="000A12DC" w14:paraId="35C2C075" w14:textId="77777777" w:rsidTr="00134010">
        <w:tc>
          <w:tcPr>
            <w:tcW w:w="0" w:type="auto"/>
          </w:tcPr>
          <w:p w14:paraId="5AEDF604" w14:textId="74BA9BF8" w:rsidR="00BD767F" w:rsidRDefault="00BD767F" w:rsidP="002F25C3">
            <w:pPr>
              <w:rPr>
                <w:lang w:eastAsia="en-US"/>
              </w:rPr>
            </w:pPr>
            <w:r>
              <w:rPr>
                <w:lang w:eastAsia="en-US"/>
              </w:rPr>
              <w:t xml:space="preserve">3. </w:t>
            </w:r>
          </w:p>
        </w:tc>
        <w:tc>
          <w:tcPr>
            <w:tcW w:w="0" w:type="auto"/>
          </w:tcPr>
          <w:p w14:paraId="03D489D4" w14:textId="005909C9" w:rsidR="00BD767F" w:rsidRPr="00134010" w:rsidRDefault="00134010" w:rsidP="002F25C3">
            <w:pPr>
              <w:rPr>
                <w:b/>
                <w:bCs/>
                <w:lang w:eastAsia="en-US"/>
              </w:rPr>
            </w:pPr>
            <w:r>
              <w:rPr>
                <w:b/>
                <w:bCs/>
                <w:lang w:eastAsia="en-US"/>
              </w:rPr>
              <w:t>Assessment against the selection criteria</w:t>
            </w:r>
          </w:p>
        </w:tc>
        <w:tc>
          <w:tcPr>
            <w:tcW w:w="0" w:type="auto"/>
            <w:gridSpan w:val="2"/>
          </w:tcPr>
          <w:p w14:paraId="0BB83B2C" w14:textId="63DD3901" w:rsidR="00134010" w:rsidRPr="000A12DC" w:rsidRDefault="000A12DC" w:rsidP="000605A6">
            <w:pPr>
              <w:rPr>
                <w:color w:val="FF0000"/>
                <w:lang w:eastAsia="en-US"/>
              </w:rPr>
            </w:pPr>
            <w:r w:rsidRPr="000A12DC">
              <w:rPr>
                <w:color w:val="FF0000"/>
                <w:lang w:eastAsia="en-US"/>
              </w:rPr>
              <w:t>[</w:t>
            </w:r>
            <w:r w:rsidR="00134010" w:rsidRPr="000A12DC">
              <w:rPr>
                <w:color w:val="FF0000"/>
                <w:lang w:eastAsia="en-US"/>
              </w:rPr>
              <w:t xml:space="preserve">Please identify </w:t>
            </w:r>
            <w:r w:rsidR="000605A6" w:rsidRPr="000A12DC">
              <w:rPr>
                <w:color w:val="FF0000"/>
                <w:lang w:eastAsia="en-US"/>
              </w:rPr>
              <w:t>any/all</w:t>
            </w:r>
            <w:r w:rsidR="00134010" w:rsidRPr="000A12DC">
              <w:rPr>
                <w:color w:val="FF0000"/>
                <w:lang w:eastAsia="en-US"/>
              </w:rPr>
              <w:t xml:space="preserve"> selection criteria </w:t>
            </w:r>
            <w:r w:rsidR="000605A6" w:rsidRPr="000A12DC">
              <w:rPr>
                <w:color w:val="FF0000"/>
                <w:lang w:eastAsia="en-US"/>
              </w:rPr>
              <w:t xml:space="preserve">that </w:t>
            </w:r>
            <w:r w:rsidR="00134010" w:rsidRPr="000A12DC">
              <w:rPr>
                <w:color w:val="FF0000"/>
                <w:lang w:eastAsia="en-US"/>
              </w:rPr>
              <w:t>are relevant (choose as many as you like</w:t>
            </w:r>
            <w:r w:rsidR="00DC52C7" w:rsidRPr="000A12DC">
              <w:rPr>
                <w:color w:val="FF0000"/>
                <w:lang w:eastAsia="en-US"/>
              </w:rPr>
              <w:t>, and at least one</w:t>
            </w:r>
            <w:r w:rsidR="00134010" w:rsidRPr="000A12DC">
              <w:rPr>
                <w:color w:val="FF0000"/>
                <w:lang w:eastAsia="en-US"/>
              </w:rPr>
              <w:t>) and provide a short description</w:t>
            </w:r>
            <w:r w:rsidRPr="000A12DC">
              <w:rPr>
                <w:color w:val="FF0000"/>
                <w:lang w:eastAsia="en-US"/>
              </w:rPr>
              <w:t>]</w:t>
            </w:r>
            <w:r w:rsidR="00134010" w:rsidRPr="000A12DC">
              <w:rPr>
                <w:color w:val="FF0000"/>
                <w:lang w:eastAsia="en-US"/>
              </w:rPr>
              <w:t xml:space="preserve">.  </w:t>
            </w:r>
          </w:p>
        </w:tc>
      </w:tr>
      <w:tr w:rsidR="000A12DC" w14:paraId="43C22020" w14:textId="77777777" w:rsidTr="000A12DC">
        <w:tc>
          <w:tcPr>
            <w:tcW w:w="0" w:type="auto"/>
          </w:tcPr>
          <w:p w14:paraId="42459A6E" w14:textId="50F0D881" w:rsidR="00134010" w:rsidRDefault="00DC52C7" w:rsidP="002F25C3">
            <w:pPr>
              <w:rPr>
                <w:lang w:eastAsia="en-US"/>
              </w:rPr>
            </w:pPr>
            <w:r>
              <w:rPr>
                <w:lang w:eastAsia="en-US"/>
              </w:rPr>
              <w:t>a.</w:t>
            </w:r>
          </w:p>
        </w:tc>
        <w:tc>
          <w:tcPr>
            <w:tcW w:w="0" w:type="auto"/>
          </w:tcPr>
          <w:p w14:paraId="0D0B20E6" w14:textId="73DDF63A" w:rsidR="000605A6" w:rsidRDefault="00DC52C7" w:rsidP="00DC52C7">
            <w:pPr>
              <w:rPr>
                <w:lang w:eastAsia="en-US"/>
              </w:rPr>
            </w:pPr>
            <w:r w:rsidRPr="000A12DC">
              <w:rPr>
                <w:b/>
                <w:bCs/>
                <w:lang w:eastAsia="en-US"/>
              </w:rPr>
              <w:t>Collaboration</w:t>
            </w:r>
          </w:p>
          <w:p w14:paraId="0B5E0832" w14:textId="507D9020" w:rsidR="00134010" w:rsidRDefault="000605A6" w:rsidP="000A12DC">
            <w:pPr>
              <w:rPr>
                <w:lang w:eastAsia="en-US"/>
              </w:rPr>
            </w:pPr>
            <w:r w:rsidRPr="00F60633">
              <w:rPr>
                <w:sz w:val="20"/>
                <w:szCs w:val="20"/>
              </w:rPr>
              <w:t>Investigations and/or enforcement activities that have succeeded through cooperation with counterparts from other countries either in the preparation, execution or follow-up phase</w:t>
            </w:r>
          </w:p>
        </w:tc>
        <w:tc>
          <w:tcPr>
            <w:tcW w:w="1563" w:type="dxa"/>
          </w:tcPr>
          <w:p w14:paraId="55FD1FB1" w14:textId="0C18891F" w:rsidR="00134010" w:rsidRDefault="00DC52C7" w:rsidP="000A12DC">
            <w:pPr>
              <w:rPr>
                <w:lang w:eastAsia="en-US"/>
              </w:rPr>
            </w:pPr>
            <w:r>
              <w:rPr>
                <w:lang w:eastAsia="en-US"/>
              </w:rPr>
              <w:t>Yes</w:t>
            </w:r>
            <w:r w:rsidR="000605A6">
              <w:rPr>
                <w:lang w:eastAsia="en-US"/>
              </w:rPr>
              <w:t xml:space="preserve"> </w:t>
            </w:r>
            <w:sdt>
              <w:sdtPr>
                <w:rPr>
                  <w:lang w:eastAsia="en-US"/>
                </w:rPr>
                <w:id w:val="719243891"/>
                <w14:checkbox>
                  <w14:checked w14:val="0"/>
                  <w14:checkedState w14:val="2612" w14:font="MS Gothic"/>
                  <w14:uncheckedState w14:val="2610" w14:font="MS Gothic"/>
                </w14:checkbox>
              </w:sdtPr>
              <w:sdtEndPr/>
              <w:sdtContent>
                <w:r w:rsidR="000A12DC">
                  <w:rPr>
                    <w:rFonts w:ascii="MS Gothic" w:eastAsia="MS Gothic" w:hAnsi="MS Gothic" w:hint="eastAsia"/>
                    <w:lang w:eastAsia="en-US"/>
                  </w:rPr>
                  <w:t>☐</w:t>
                </w:r>
              </w:sdtContent>
            </w:sdt>
            <w:r w:rsidR="000605A6">
              <w:rPr>
                <w:lang w:eastAsia="en-US"/>
              </w:rPr>
              <w:t xml:space="preserve"> No</w:t>
            </w:r>
            <w:r w:rsidR="000A12DC">
              <w:rPr>
                <w:lang w:eastAsia="en-US"/>
              </w:rPr>
              <w:t xml:space="preserve"> </w:t>
            </w:r>
            <w:sdt>
              <w:sdtPr>
                <w:rPr>
                  <w:lang w:eastAsia="en-US"/>
                </w:rPr>
                <w:id w:val="-1785721658"/>
                <w14:checkbox>
                  <w14:checked w14:val="0"/>
                  <w14:checkedState w14:val="2612" w14:font="MS Gothic"/>
                  <w14:uncheckedState w14:val="2610" w14:font="MS Gothic"/>
                </w14:checkbox>
              </w:sdtPr>
              <w:sdtEndPr/>
              <w:sdtContent>
                <w:r w:rsidR="000A12DC">
                  <w:rPr>
                    <w:rFonts w:ascii="MS Gothic" w:eastAsia="MS Gothic" w:hAnsi="MS Gothic" w:hint="eastAsia"/>
                    <w:lang w:eastAsia="en-US"/>
                  </w:rPr>
                  <w:t>☐</w:t>
                </w:r>
              </w:sdtContent>
            </w:sdt>
          </w:p>
        </w:tc>
        <w:tc>
          <w:tcPr>
            <w:tcW w:w="10239" w:type="dxa"/>
          </w:tcPr>
          <w:p w14:paraId="316D28C7" w14:textId="1101246A" w:rsidR="00134010" w:rsidRDefault="000A12DC" w:rsidP="002F25C3">
            <w:pPr>
              <w:rPr>
                <w:lang w:eastAsia="en-US"/>
              </w:rPr>
            </w:pPr>
            <w:r w:rsidRPr="000A12DC">
              <w:rPr>
                <w:color w:val="FF0000"/>
                <w:lang w:eastAsia="en-US"/>
              </w:rPr>
              <w:t>[Description]</w:t>
            </w:r>
          </w:p>
        </w:tc>
      </w:tr>
      <w:tr w:rsidR="000A12DC" w14:paraId="01212A21" w14:textId="77777777" w:rsidTr="000A12DC">
        <w:tc>
          <w:tcPr>
            <w:tcW w:w="0" w:type="auto"/>
          </w:tcPr>
          <w:p w14:paraId="1F909614" w14:textId="6BCDC61F" w:rsidR="000A12DC" w:rsidRDefault="000A12DC" w:rsidP="002F25C3">
            <w:pPr>
              <w:rPr>
                <w:lang w:eastAsia="en-US"/>
              </w:rPr>
            </w:pPr>
            <w:r>
              <w:rPr>
                <w:lang w:eastAsia="en-US"/>
              </w:rPr>
              <w:t xml:space="preserve">b. </w:t>
            </w:r>
          </w:p>
        </w:tc>
        <w:tc>
          <w:tcPr>
            <w:tcW w:w="0" w:type="auto"/>
          </w:tcPr>
          <w:p w14:paraId="3F9A05D7" w14:textId="77777777" w:rsidR="000A12DC" w:rsidRPr="000A12DC" w:rsidRDefault="000A12DC" w:rsidP="002F25C3">
            <w:pPr>
              <w:rPr>
                <w:b/>
                <w:bCs/>
                <w:lang w:eastAsia="en-US"/>
              </w:rPr>
            </w:pPr>
            <w:r w:rsidRPr="000A12DC">
              <w:rPr>
                <w:b/>
                <w:bCs/>
                <w:lang w:eastAsia="en-US"/>
              </w:rPr>
              <w:t>Impact</w:t>
            </w:r>
          </w:p>
          <w:p w14:paraId="0957508F" w14:textId="12DED875" w:rsidR="000A12DC" w:rsidRDefault="000A12DC" w:rsidP="002F25C3">
            <w:pPr>
              <w:rPr>
                <w:lang w:eastAsia="en-US"/>
              </w:rPr>
            </w:pPr>
            <w:r w:rsidRPr="00F60633">
              <w:rPr>
                <w:sz w:val="20"/>
                <w:szCs w:val="20"/>
              </w:rPr>
              <w:t xml:space="preserve">Law enforcement operations that have resulted in successful disruption of criminal networks beyond the mere </w:t>
            </w:r>
            <w:r w:rsidRPr="00F60633">
              <w:rPr>
                <w:sz w:val="20"/>
                <w:szCs w:val="20"/>
              </w:rPr>
              <w:lastRenderedPageBreak/>
              <w:t>confiscation of contraband</w:t>
            </w:r>
          </w:p>
        </w:tc>
        <w:tc>
          <w:tcPr>
            <w:tcW w:w="1563" w:type="dxa"/>
          </w:tcPr>
          <w:p w14:paraId="05094B78" w14:textId="77777777" w:rsidR="000A12DC" w:rsidRDefault="000A12DC" w:rsidP="002F25C3">
            <w:pPr>
              <w:rPr>
                <w:lang w:eastAsia="en-US"/>
              </w:rPr>
            </w:pPr>
            <w:r>
              <w:rPr>
                <w:lang w:eastAsia="en-US"/>
              </w:rPr>
              <w:lastRenderedPageBreak/>
              <w:t xml:space="preserve">Yes </w:t>
            </w:r>
            <w:sdt>
              <w:sdtPr>
                <w:rPr>
                  <w:lang w:eastAsia="en-US"/>
                </w:rPr>
                <w:id w:val="124047710"/>
                <w14:checkbox>
                  <w14:checked w14:val="0"/>
                  <w14:checkedState w14:val="2612" w14:font="MS Gothic"/>
                  <w14:uncheckedState w14:val="2610" w14:font="MS Gothic"/>
                </w14:checkbox>
              </w:sdtPr>
              <w:sdtEndPr/>
              <w:sdtContent>
                <w:r>
                  <w:rPr>
                    <w:rFonts w:ascii="MS Gothic" w:eastAsia="MS Gothic" w:hAnsi="MS Gothic" w:hint="eastAsia"/>
                    <w:lang w:eastAsia="en-US"/>
                  </w:rPr>
                  <w:t>☐</w:t>
                </w:r>
              </w:sdtContent>
            </w:sdt>
            <w:r>
              <w:rPr>
                <w:lang w:eastAsia="en-US"/>
              </w:rPr>
              <w:t xml:space="preserve"> No </w:t>
            </w:r>
            <w:sdt>
              <w:sdtPr>
                <w:rPr>
                  <w:lang w:eastAsia="en-US"/>
                </w:rPr>
                <w:id w:val="2051799027"/>
                <w14:checkbox>
                  <w14:checked w14:val="0"/>
                  <w14:checkedState w14:val="2612" w14:font="MS Gothic"/>
                  <w14:uncheckedState w14:val="2610" w14:font="MS Gothic"/>
                </w14:checkbox>
              </w:sdtPr>
              <w:sdtEndPr/>
              <w:sdtContent>
                <w:r>
                  <w:rPr>
                    <w:rFonts w:ascii="MS Gothic" w:eastAsia="MS Gothic" w:hAnsi="MS Gothic" w:hint="eastAsia"/>
                    <w:lang w:eastAsia="en-US"/>
                  </w:rPr>
                  <w:t>☐</w:t>
                </w:r>
              </w:sdtContent>
            </w:sdt>
          </w:p>
        </w:tc>
        <w:tc>
          <w:tcPr>
            <w:tcW w:w="10239" w:type="dxa"/>
          </w:tcPr>
          <w:p w14:paraId="75BA24C2" w14:textId="54C0F811" w:rsidR="000A12DC" w:rsidRDefault="000A12DC" w:rsidP="002F25C3">
            <w:pPr>
              <w:rPr>
                <w:lang w:eastAsia="en-US"/>
              </w:rPr>
            </w:pPr>
            <w:r w:rsidRPr="000A12DC">
              <w:rPr>
                <w:color w:val="FF0000"/>
                <w:lang w:eastAsia="en-US"/>
              </w:rPr>
              <w:t>[Description]</w:t>
            </w:r>
          </w:p>
        </w:tc>
      </w:tr>
      <w:tr w:rsidR="000A12DC" w14:paraId="5171CBC1" w14:textId="77777777" w:rsidTr="000A12DC">
        <w:tc>
          <w:tcPr>
            <w:tcW w:w="0" w:type="auto"/>
          </w:tcPr>
          <w:p w14:paraId="6EB7F89A" w14:textId="60F85E15" w:rsidR="000A12DC" w:rsidRDefault="000A12DC" w:rsidP="002F25C3">
            <w:pPr>
              <w:rPr>
                <w:lang w:eastAsia="en-US"/>
              </w:rPr>
            </w:pPr>
            <w:r>
              <w:rPr>
                <w:lang w:eastAsia="en-US"/>
              </w:rPr>
              <w:t>c.</w:t>
            </w:r>
          </w:p>
        </w:tc>
        <w:tc>
          <w:tcPr>
            <w:tcW w:w="0" w:type="auto"/>
          </w:tcPr>
          <w:p w14:paraId="1CE52C9C" w14:textId="77777777" w:rsidR="000A12DC" w:rsidRPr="000A12DC" w:rsidRDefault="000A12DC" w:rsidP="002F25C3">
            <w:pPr>
              <w:rPr>
                <w:b/>
                <w:bCs/>
                <w:lang w:eastAsia="en-US"/>
              </w:rPr>
            </w:pPr>
            <w:r w:rsidRPr="000A12DC">
              <w:rPr>
                <w:b/>
                <w:bCs/>
                <w:lang w:eastAsia="en-US"/>
              </w:rPr>
              <w:t>Innovation</w:t>
            </w:r>
          </w:p>
          <w:p w14:paraId="7059ED02" w14:textId="1EED3038" w:rsidR="000A12DC" w:rsidRDefault="000A12DC" w:rsidP="002F25C3">
            <w:pPr>
              <w:rPr>
                <w:lang w:eastAsia="en-US"/>
              </w:rPr>
            </w:pPr>
            <w:r w:rsidRPr="00F60633">
              <w:rPr>
                <w:sz w:val="20"/>
                <w:szCs w:val="20"/>
              </w:rPr>
              <w:t xml:space="preserve">Law enforcement interventions that demonstrate technological, intelligence-led, science-based approaches resulting in successful arrests, prosecutions and convictions  </w:t>
            </w:r>
          </w:p>
        </w:tc>
        <w:tc>
          <w:tcPr>
            <w:tcW w:w="1563" w:type="dxa"/>
          </w:tcPr>
          <w:p w14:paraId="0C958895" w14:textId="77777777" w:rsidR="000A12DC" w:rsidRDefault="000A12DC" w:rsidP="002F25C3">
            <w:pPr>
              <w:rPr>
                <w:lang w:eastAsia="en-US"/>
              </w:rPr>
            </w:pPr>
            <w:r>
              <w:rPr>
                <w:lang w:eastAsia="en-US"/>
              </w:rPr>
              <w:t xml:space="preserve">Yes </w:t>
            </w:r>
            <w:sdt>
              <w:sdtPr>
                <w:rPr>
                  <w:lang w:eastAsia="en-US"/>
                </w:rPr>
                <w:id w:val="-1120684174"/>
                <w14:checkbox>
                  <w14:checked w14:val="0"/>
                  <w14:checkedState w14:val="2612" w14:font="MS Gothic"/>
                  <w14:uncheckedState w14:val="2610" w14:font="MS Gothic"/>
                </w14:checkbox>
              </w:sdtPr>
              <w:sdtEndPr/>
              <w:sdtContent>
                <w:r>
                  <w:rPr>
                    <w:rFonts w:ascii="MS Gothic" w:eastAsia="MS Gothic" w:hAnsi="MS Gothic" w:hint="eastAsia"/>
                    <w:lang w:eastAsia="en-US"/>
                  </w:rPr>
                  <w:t>☐</w:t>
                </w:r>
              </w:sdtContent>
            </w:sdt>
            <w:r>
              <w:rPr>
                <w:lang w:eastAsia="en-US"/>
              </w:rPr>
              <w:t xml:space="preserve"> No </w:t>
            </w:r>
            <w:sdt>
              <w:sdtPr>
                <w:rPr>
                  <w:lang w:eastAsia="en-US"/>
                </w:rPr>
                <w:id w:val="-212507294"/>
                <w14:checkbox>
                  <w14:checked w14:val="0"/>
                  <w14:checkedState w14:val="2612" w14:font="MS Gothic"/>
                  <w14:uncheckedState w14:val="2610" w14:font="MS Gothic"/>
                </w14:checkbox>
              </w:sdtPr>
              <w:sdtEndPr/>
              <w:sdtContent>
                <w:r>
                  <w:rPr>
                    <w:rFonts w:ascii="MS Gothic" w:eastAsia="MS Gothic" w:hAnsi="MS Gothic" w:hint="eastAsia"/>
                    <w:lang w:eastAsia="en-US"/>
                  </w:rPr>
                  <w:t>☐</w:t>
                </w:r>
              </w:sdtContent>
            </w:sdt>
          </w:p>
        </w:tc>
        <w:tc>
          <w:tcPr>
            <w:tcW w:w="10239" w:type="dxa"/>
          </w:tcPr>
          <w:p w14:paraId="44E64855" w14:textId="10D901F6" w:rsidR="000A12DC" w:rsidRDefault="000A12DC" w:rsidP="002F25C3">
            <w:pPr>
              <w:rPr>
                <w:lang w:eastAsia="en-US"/>
              </w:rPr>
            </w:pPr>
            <w:r w:rsidRPr="000A12DC">
              <w:rPr>
                <w:color w:val="FF0000"/>
                <w:lang w:eastAsia="en-US"/>
              </w:rPr>
              <w:t>[Description]</w:t>
            </w:r>
          </w:p>
        </w:tc>
      </w:tr>
      <w:tr w:rsidR="000A12DC" w14:paraId="59EC3879" w14:textId="77777777" w:rsidTr="000A12DC">
        <w:tc>
          <w:tcPr>
            <w:tcW w:w="0" w:type="auto"/>
          </w:tcPr>
          <w:p w14:paraId="736FA243" w14:textId="1FCFC24F" w:rsidR="000A12DC" w:rsidRDefault="000A12DC" w:rsidP="002F25C3">
            <w:pPr>
              <w:rPr>
                <w:lang w:eastAsia="en-US"/>
              </w:rPr>
            </w:pPr>
            <w:r>
              <w:rPr>
                <w:lang w:eastAsia="en-US"/>
              </w:rPr>
              <w:t xml:space="preserve">d. </w:t>
            </w:r>
          </w:p>
        </w:tc>
        <w:tc>
          <w:tcPr>
            <w:tcW w:w="0" w:type="auto"/>
          </w:tcPr>
          <w:p w14:paraId="7E05D9A6" w14:textId="77777777" w:rsidR="000A12DC" w:rsidRPr="000A12DC" w:rsidRDefault="000A12DC" w:rsidP="002F25C3">
            <w:pPr>
              <w:rPr>
                <w:b/>
                <w:bCs/>
                <w:lang w:eastAsia="en-US"/>
              </w:rPr>
            </w:pPr>
            <w:r w:rsidRPr="000A12DC">
              <w:rPr>
                <w:b/>
                <w:bCs/>
                <w:lang w:eastAsia="en-US"/>
              </w:rPr>
              <w:t>Integrity</w:t>
            </w:r>
          </w:p>
          <w:p w14:paraId="15A29404" w14:textId="417BAC24" w:rsidR="000A12DC" w:rsidRDefault="000A12DC" w:rsidP="002F25C3">
            <w:pPr>
              <w:rPr>
                <w:lang w:eastAsia="en-US"/>
              </w:rPr>
            </w:pPr>
            <w:r w:rsidRPr="00F60633">
              <w:rPr>
                <w:sz w:val="20"/>
                <w:szCs w:val="20"/>
              </w:rPr>
              <w:t>Law enforcement actions that have identified and acted upon cases of collusion of public officials or that have resisted pressure from other bodies of the governments</w:t>
            </w:r>
          </w:p>
        </w:tc>
        <w:tc>
          <w:tcPr>
            <w:tcW w:w="1563" w:type="dxa"/>
          </w:tcPr>
          <w:p w14:paraId="74788DA2" w14:textId="77777777" w:rsidR="000A12DC" w:rsidRDefault="000A12DC" w:rsidP="002F25C3">
            <w:pPr>
              <w:rPr>
                <w:lang w:eastAsia="en-US"/>
              </w:rPr>
            </w:pPr>
            <w:r>
              <w:rPr>
                <w:lang w:eastAsia="en-US"/>
              </w:rPr>
              <w:t xml:space="preserve">Yes </w:t>
            </w:r>
            <w:sdt>
              <w:sdtPr>
                <w:rPr>
                  <w:lang w:eastAsia="en-US"/>
                </w:rPr>
                <w:id w:val="-1378620892"/>
                <w14:checkbox>
                  <w14:checked w14:val="0"/>
                  <w14:checkedState w14:val="2612" w14:font="MS Gothic"/>
                  <w14:uncheckedState w14:val="2610" w14:font="MS Gothic"/>
                </w14:checkbox>
              </w:sdtPr>
              <w:sdtEndPr/>
              <w:sdtContent>
                <w:r>
                  <w:rPr>
                    <w:rFonts w:ascii="MS Gothic" w:eastAsia="MS Gothic" w:hAnsi="MS Gothic" w:hint="eastAsia"/>
                    <w:lang w:eastAsia="en-US"/>
                  </w:rPr>
                  <w:t>☐</w:t>
                </w:r>
              </w:sdtContent>
            </w:sdt>
            <w:r>
              <w:rPr>
                <w:lang w:eastAsia="en-US"/>
              </w:rPr>
              <w:t xml:space="preserve"> No </w:t>
            </w:r>
            <w:sdt>
              <w:sdtPr>
                <w:rPr>
                  <w:lang w:eastAsia="en-US"/>
                </w:rPr>
                <w:id w:val="-1062562567"/>
                <w14:checkbox>
                  <w14:checked w14:val="0"/>
                  <w14:checkedState w14:val="2612" w14:font="MS Gothic"/>
                  <w14:uncheckedState w14:val="2610" w14:font="MS Gothic"/>
                </w14:checkbox>
              </w:sdtPr>
              <w:sdtEndPr/>
              <w:sdtContent>
                <w:r>
                  <w:rPr>
                    <w:rFonts w:ascii="MS Gothic" w:eastAsia="MS Gothic" w:hAnsi="MS Gothic" w:hint="eastAsia"/>
                    <w:lang w:eastAsia="en-US"/>
                  </w:rPr>
                  <w:t>☐</w:t>
                </w:r>
              </w:sdtContent>
            </w:sdt>
          </w:p>
        </w:tc>
        <w:tc>
          <w:tcPr>
            <w:tcW w:w="10239" w:type="dxa"/>
          </w:tcPr>
          <w:p w14:paraId="19151C52" w14:textId="6EDCC320" w:rsidR="000A12DC" w:rsidRDefault="000A12DC" w:rsidP="002F25C3">
            <w:pPr>
              <w:rPr>
                <w:lang w:eastAsia="en-US"/>
              </w:rPr>
            </w:pPr>
            <w:r w:rsidRPr="000A12DC">
              <w:rPr>
                <w:color w:val="FF0000"/>
                <w:lang w:eastAsia="en-US"/>
              </w:rPr>
              <w:t>[Description]</w:t>
            </w:r>
          </w:p>
        </w:tc>
      </w:tr>
      <w:tr w:rsidR="000A12DC" w14:paraId="6896C316" w14:textId="77777777" w:rsidTr="000A12DC">
        <w:tc>
          <w:tcPr>
            <w:tcW w:w="0" w:type="auto"/>
          </w:tcPr>
          <w:p w14:paraId="47B7DC4A" w14:textId="5E3251BB" w:rsidR="000A12DC" w:rsidRDefault="000A12DC" w:rsidP="002F25C3">
            <w:pPr>
              <w:rPr>
                <w:lang w:eastAsia="en-US"/>
              </w:rPr>
            </w:pPr>
            <w:r>
              <w:rPr>
                <w:lang w:eastAsia="en-US"/>
              </w:rPr>
              <w:t xml:space="preserve">e. </w:t>
            </w:r>
          </w:p>
        </w:tc>
        <w:tc>
          <w:tcPr>
            <w:tcW w:w="0" w:type="auto"/>
          </w:tcPr>
          <w:p w14:paraId="47AA431D" w14:textId="77777777" w:rsidR="000A12DC" w:rsidRPr="000A12DC" w:rsidRDefault="000A12DC" w:rsidP="002F25C3">
            <w:pPr>
              <w:rPr>
                <w:b/>
                <w:bCs/>
                <w:lang w:eastAsia="en-US"/>
              </w:rPr>
            </w:pPr>
            <w:r w:rsidRPr="000A12DC">
              <w:rPr>
                <w:b/>
                <w:bCs/>
                <w:lang w:eastAsia="en-US"/>
              </w:rPr>
              <w:t>Gender leadership</w:t>
            </w:r>
          </w:p>
          <w:p w14:paraId="563F6D1F" w14:textId="69DD79C9" w:rsidR="000A12DC" w:rsidRDefault="000A12DC" w:rsidP="002F25C3">
            <w:pPr>
              <w:rPr>
                <w:lang w:eastAsia="en-US"/>
              </w:rPr>
            </w:pPr>
            <w:r w:rsidRPr="00F60633">
              <w:rPr>
                <w:sz w:val="20"/>
                <w:szCs w:val="20"/>
              </w:rPr>
              <w:t>Leadership in advancing gender equality through concrete actions in combating transboundary environmental crime</w:t>
            </w:r>
          </w:p>
        </w:tc>
        <w:tc>
          <w:tcPr>
            <w:tcW w:w="1563" w:type="dxa"/>
          </w:tcPr>
          <w:p w14:paraId="4CABB185" w14:textId="77777777" w:rsidR="000A12DC" w:rsidRDefault="000A12DC" w:rsidP="002F25C3">
            <w:pPr>
              <w:rPr>
                <w:lang w:eastAsia="en-US"/>
              </w:rPr>
            </w:pPr>
            <w:r>
              <w:rPr>
                <w:lang w:eastAsia="en-US"/>
              </w:rPr>
              <w:t xml:space="preserve">Yes </w:t>
            </w:r>
            <w:sdt>
              <w:sdtPr>
                <w:rPr>
                  <w:lang w:eastAsia="en-US"/>
                </w:rPr>
                <w:id w:val="2062350964"/>
                <w14:checkbox>
                  <w14:checked w14:val="0"/>
                  <w14:checkedState w14:val="2612" w14:font="MS Gothic"/>
                  <w14:uncheckedState w14:val="2610" w14:font="MS Gothic"/>
                </w14:checkbox>
              </w:sdtPr>
              <w:sdtEndPr/>
              <w:sdtContent>
                <w:r>
                  <w:rPr>
                    <w:rFonts w:ascii="MS Gothic" w:eastAsia="MS Gothic" w:hAnsi="MS Gothic" w:hint="eastAsia"/>
                    <w:lang w:eastAsia="en-US"/>
                  </w:rPr>
                  <w:t>☐</w:t>
                </w:r>
              </w:sdtContent>
            </w:sdt>
            <w:r>
              <w:rPr>
                <w:lang w:eastAsia="en-US"/>
              </w:rPr>
              <w:t xml:space="preserve"> No </w:t>
            </w:r>
            <w:sdt>
              <w:sdtPr>
                <w:rPr>
                  <w:lang w:eastAsia="en-US"/>
                </w:rPr>
                <w:id w:val="-1581441107"/>
                <w14:checkbox>
                  <w14:checked w14:val="0"/>
                  <w14:checkedState w14:val="2612" w14:font="MS Gothic"/>
                  <w14:uncheckedState w14:val="2610" w14:font="MS Gothic"/>
                </w14:checkbox>
              </w:sdtPr>
              <w:sdtEndPr/>
              <w:sdtContent>
                <w:r>
                  <w:rPr>
                    <w:rFonts w:ascii="MS Gothic" w:eastAsia="MS Gothic" w:hAnsi="MS Gothic" w:hint="eastAsia"/>
                    <w:lang w:eastAsia="en-US"/>
                  </w:rPr>
                  <w:t>☐</w:t>
                </w:r>
              </w:sdtContent>
            </w:sdt>
          </w:p>
        </w:tc>
        <w:tc>
          <w:tcPr>
            <w:tcW w:w="10239" w:type="dxa"/>
          </w:tcPr>
          <w:p w14:paraId="5A4A1F11" w14:textId="577F441A" w:rsidR="000A12DC" w:rsidRDefault="000A12DC" w:rsidP="002F25C3">
            <w:pPr>
              <w:rPr>
                <w:lang w:eastAsia="en-US"/>
              </w:rPr>
            </w:pPr>
            <w:r w:rsidRPr="000A12DC">
              <w:rPr>
                <w:color w:val="FF0000"/>
                <w:lang w:eastAsia="en-US"/>
              </w:rPr>
              <w:t>[Description]</w:t>
            </w:r>
          </w:p>
        </w:tc>
      </w:tr>
      <w:tr w:rsidR="000A12DC" w14:paraId="26F13201" w14:textId="77777777" w:rsidTr="00767E06">
        <w:tc>
          <w:tcPr>
            <w:tcW w:w="0" w:type="auto"/>
          </w:tcPr>
          <w:p w14:paraId="7340C827" w14:textId="4B7A73B7" w:rsidR="000A12DC" w:rsidRDefault="000A12DC" w:rsidP="002F25C3">
            <w:pPr>
              <w:rPr>
                <w:lang w:eastAsia="en-US"/>
              </w:rPr>
            </w:pPr>
            <w:r>
              <w:rPr>
                <w:lang w:eastAsia="en-US"/>
              </w:rPr>
              <w:t>4.</w:t>
            </w:r>
          </w:p>
        </w:tc>
        <w:tc>
          <w:tcPr>
            <w:tcW w:w="0" w:type="auto"/>
          </w:tcPr>
          <w:p w14:paraId="174B8744" w14:textId="29129606" w:rsidR="000A12DC" w:rsidRPr="000A12DC" w:rsidRDefault="000A12DC" w:rsidP="000A12DC">
            <w:pPr>
              <w:rPr>
                <w:b/>
                <w:bCs/>
                <w:lang w:eastAsia="en-US"/>
              </w:rPr>
            </w:pPr>
            <w:r>
              <w:rPr>
                <w:b/>
                <w:bCs/>
                <w:lang w:eastAsia="en-US"/>
              </w:rPr>
              <w:t xml:space="preserve">Please attach any relevant </w:t>
            </w:r>
            <w:r>
              <w:rPr>
                <w:b/>
                <w:bCs/>
                <w:lang w:eastAsia="en-US"/>
              </w:rPr>
              <w:lastRenderedPageBreak/>
              <w:t>documentation to support this nomination (e.g. media reports, photos etc.)</w:t>
            </w:r>
          </w:p>
        </w:tc>
        <w:tc>
          <w:tcPr>
            <w:tcW w:w="11802" w:type="dxa"/>
            <w:gridSpan w:val="2"/>
          </w:tcPr>
          <w:p w14:paraId="21146847" w14:textId="3C3C95ED" w:rsidR="000A12DC" w:rsidRPr="000A12DC" w:rsidRDefault="000A12DC" w:rsidP="002F25C3">
            <w:pPr>
              <w:rPr>
                <w:color w:val="FF0000"/>
                <w:lang w:eastAsia="en-US"/>
              </w:rPr>
            </w:pPr>
            <w:r>
              <w:rPr>
                <w:color w:val="FF0000"/>
                <w:lang w:eastAsia="en-US"/>
              </w:rPr>
              <w:lastRenderedPageBreak/>
              <w:t>[Please attach relevant documentation]</w:t>
            </w:r>
          </w:p>
        </w:tc>
      </w:tr>
      <w:tr w:rsidR="000A12DC" w14:paraId="032D448E" w14:textId="77777777" w:rsidTr="00767E06">
        <w:tc>
          <w:tcPr>
            <w:tcW w:w="0" w:type="auto"/>
          </w:tcPr>
          <w:p w14:paraId="76431DF8" w14:textId="29113759" w:rsidR="000A12DC" w:rsidRDefault="000A12DC" w:rsidP="002F25C3">
            <w:pPr>
              <w:rPr>
                <w:lang w:eastAsia="en-US"/>
              </w:rPr>
            </w:pPr>
            <w:r>
              <w:rPr>
                <w:lang w:eastAsia="en-US"/>
              </w:rPr>
              <w:t>5.</w:t>
            </w:r>
          </w:p>
        </w:tc>
        <w:tc>
          <w:tcPr>
            <w:tcW w:w="0" w:type="auto"/>
          </w:tcPr>
          <w:p w14:paraId="07E1A0CB" w14:textId="570564B0" w:rsidR="000A12DC" w:rsidRDefault="000A12DC" w:rsidP="000A12DC">
            <w:pPr>
              <w:rPr>
                <w:b/>
                <w:bCs/>
                <w:lang w:eastAsia="en-US"/>
              </w:rPr>
            </w:pPr>
            <w:r>
              <w:rPr>
                <w:b/>
                <w:bCs/>
                <w:lang w:eastAsia="en-US"/>
              </w:rPr>
              <w:t xml:space="preserve">Please provide your name and contact details </w:t>
            </w:r>
          </w:p>
        </w:tc>
        <w:tc>
          <w:tcPr>
            <w:tcW w:w="11802" w:type="dxa"/>
            <w:gridSpan w:val="2"/>
          </w:tcPr>
          <w:p w14:paraId="75E23C39" w14:textId="77777777" w:rsidR="000A12DC" w:rsidRPr="000A12DC" w:rsidRDefault="000A12DC" w:rsidP="002F25C3">
            <w:pPr>
              <w:rPr>
                <w:color w:val="FF0000"/>
                <w:lang w:eastAsia="en-US"/>
              </w:rPr>
            </w:pPr>
          </w:p>
        </w:tc>
      </w:tr>
    </w:tbl>
    <w:p w14:paraId="65D8705F" w14:textId="77777777" w:rsidR="002F25C3" w:rsidRPr="002F25C3" w:rsidRDefault="002F25C3" w:rsidP="002F25C3">
      <w:pPr>
        <w:rPr>
          <w:lang w:eastAsia="en-US"/>
        </w:rPr>
      </w:pPr>
    </w:p>
    <w:p w14:paraId="57D9752C" w14:textId="4C70EE07" w:rsidR="002F25C3" w:rsidRDefault="002F25C3" w:rsidP="002F25C3">
      <w:pPr>
        <w:rPr>
          <w:lang w:eastAsia="en-US"/>
        </w:rPr>
      </w:pPr>
    </w:p>
    <w:p w14:paraId="2368629A" w14:textId="77777777" w:rsidR="002F25C3" w:rsidRPr="002F25C3" w:rsidRDefault="002F25C3" w:rsidP="002F25C3">
      <w:pPr>
        <w:rPr>
          <w:lang w:eastAsia="en-US"/>
        </w:rPr>
      </w:pPr>
    </w:p>
    <w:p w14:paraId="62C80CDE" w14:textId="77777777" w:rsidR="00F60633" w:rsidRPr="00B65455" w:rsidRDefault="00F60633" w:rsidP="00F60633">
      <w:pPr>
        <w:rPr>
          <w:rFonts w:ascii="Arial" w:hAnsi="Arial" w:cs="Arial"/>
          <w:sz w:val="22"/>
          <w:szCs w:val="22"/>
        </w:rPr>
      </w:pPr>
    </w:p>
    <w:p w14:paraId="5EDFD81C" w14:textId="77777777" w:rsidR="00134010" w:rsidRDefault="00134010" w:rsidP="00F60633">
      <w:pPr>
        <w:rPr>
          <w:rFonts w:ascii="Arial" w:hAnsi="Arial" w:cs="Arial"/>
          <w:sz w:val="22"/>
          <w:szCs w:val="22"/>
        </w:rPr>
        <w:sectPr w:rsidR="00134010" w:rsidSect="00134010">
          <w:type w:val="continuous"/>
          <w:pgSz w:w="16838" w:h="11906" w:orient="landscape"/>
          <w:pgMar w:top="1440" w:right="1440" w:bottom="1440" w:left="1440" w:header="709" w:footer="709" w:gutter="0"/>
          <w:cols w:space="708"/>
          <w:titlePg/>
          <w:docGrid w:linePitch="360"/>
        </w:sectPr>
      </w:pPr>
    </w:p>
    <w:p w14:paraId="0A3FA0DB" w14:textId="555CA983" w:rsidR="00F60633" w:rsidRPr="00F60633" w:rsidRDefault="00F60633" w:rsidP="00F60633">
      <w:pPr>
        <w:rPr>
          <w:lang w:eastAsia="en-US"/>
        </w:rPr>
      </w:pPr>
      <w:r w:rsidRPr="00B65455">
        <w:rPr>
          <w:rFonts w:ascii="Arial" w:hAnsi="Arial" w:cs="Arial"/>
          <w:sz w:val="22"/>
          <w:szCs w:val="22"/>
        </w:rPr>
        <w:br w:type="page"/>
      </w:r>
    </w:p>
    <w:sectPr w:rsidR="00F60633" w:rsidRPr="00F60633" w:rsidSect="00134010">
      <w:type w:val="continuous"/>
      <w:pgSz w:w="16838" w:h="11906" w:orient="landscape"/>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9FD9E" w14:textId="77777777" w:rsidR="006D2316" w:rsidRDefault="006D2316">
      <w:r>
        <w:separator/>
      </w:r>
    </w:p>
  </w:endnote>
  <w:endnote w:type="continuationSeparator" w:id="0">
    <w:p w14:paraId="5BCB33FC" w14:textId="77777777" w:rsidR="006D2316" w:rsidRDefault="006D2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MS Minngs">
    <w:altName w:val="Yu Gothic UI"/>
    <w:panose1 w:val="00000000000000000000"/>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Times">
    <w:panose1 w:val="02020603050405020304"/>
    <w:charset w:val="4D"/>
    <w:family w:val="roman"/>
    <w:notTrueType/>
    <w:pitch w:val="variable"/>
    <w:sig w:usb0="00000003" w:usb1="00000000" w:usb2="00000000" w:usb3="00000000" w:csb0="00000001" w:csb1="00000000"/>
  </w:font>
  <w:font w:name="Cordia New">
    <w:panose1 w:val="020B0304020202020204"/>
    <w:charset w:val="00"/>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10907" w14:textId="77777777" w:rsidR="006D2316" w:rsidRDefault="006D2316">
      <w:r>
        <w:separator/>
      </w:r>
    </w:p>
  </w:footnote>
  <w:footnote w:type="continuationSeparator" w:id="0">
    <w:p w14:paraId="654F64AB" w14:textId="77777777" w:rsidR="006D2316" w:rsidRDefault="006D2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0BBFE" w14:textId="77777777" w:rsidR="000A1FEB" w:rsidRDefault="000A1FEB" w:rsidP="00A0303B">
    <w:pPr>
      <w:pStyle w:val="Header"/>
      <w:pBdr>
        <w:bottom w:val="single" w:sz="6" w:space="3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21E4E" w14:textId="77777777" w:rsidR="000A1FEB" w:rsidRDefault="000A1FEB" w:rsidP="00B67E85">
    <w:pPr>
      <w:pStyle w:val="Header"/>
      <w:pBdr>
        <w:bottom w:val="single" w:sz="6" w:space="7"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402C3"/>
    <w:multiLevelType w:val="hybridMultilevel"/>
    <w:tmpl w:val="01264EA2"/>
    <w:lvl w:ilvl="0" w:tplc="0B4CD0C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50648F"/>
    <w:multiLevelType w:val="hybridMultilevel"/>
    <w:tmpl w:val="8F4A78BC"/>
    <w:lvl w:ilvl="0" w:tplc="11F0650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8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7AF"/>
    <w:rsid w:val="00002258"/>
    <w:rsid w:val="000125A5"/>
    <w:rsid w:val="000137F2"/>
    <w:rsid w:val="00022841"/>
    <w:rsid w:val="00030644"/>
    <w:rsid w:val="000407F5"/>
    <w:rsid w:val="00041B70"/>
    <w:rsid w:val="00047C8F"/>
    <w:rsid w:val="000544F5"/>
    <w:rsid w:val="000605A6"/>
    <w:rsid w:val="000665EE"/>
    <w:rsid w:val="000673B1"/>
    <w:rsid w:val="00067C47"/>
    <w:rsid w:val="00073C93"/>
    <w:rsid w:val="00087C78"/>
    <w:rsid w:val="0009353D"/>
    <w:rsid w:val="000A12DC"/>
    <w:rsid w:val="000A1FEB"/>
    <w:rsid w:val="000A3D22"/>
    <w:rsid w:val="000A3D91"/>
    <w:rsid w:val="000A4CCF"/>
    <w:rsid w:val="000B1491"/>
    <w:rsid w:val="000B1D92"/>
    <w:rsid w:val="000B3A5F"/>
    <w:rsid w:val="000C46AD"/>
    <w:rsid w:val="000C57F2"/>
    <w:rsid w:val="000C5BE9"/>
    <w:rsid w:val="000C7FAE"/>
    <w:rsid w:val="000D17C5"/>
    <w:rsid w:val="000E4D25"/>
    <w:rsid w:val="000E590A"/>
    <w:rsid w:val="000F0561"/>
    <w:rsid w:val="000F4FE0"/>
    <w:rsid w:val="000F5301"/>
    <w:rsid w:val="000F5E8B"/>
    <w:rsid w:val="00101C7D"/>
    <w:rsid w:val="00113D2E"/>
    <w:rsid w:val="001172D2"/>
    <w:rsid w:val="00120E4B"/>
    <w:rsid w:val="00122022"/>
    <w:rsid w:val="00124002"/>
    <w:rsid w:val="001329F4"/>
    <w:rsid w:val="00134010"/>
    <w:rsid w:val="00136BDF"/>
    <w:rsid w:val="00142824"/>
    <w:rsid w:val="00145B6B"/>
    <w:rsid w:val="00153338"/>
    <w:rsid w:val="00160911"/>
    <w:rsid w:val="00184E77"/>
    <w:rsid w:val="00186827"/>
    <w:rsid w:val="001933CC"/>
    <w:rsid w:val="00194923"/>
    <w:rsid w:val="001A05C2"/>
    <w:rsid w:val="001A0AAB"/>
    <w:rsid w:val="001A2983"/>
    <w:rsid w:val="001A5AFB"/>
    <w:rsid w:val="001C4FD3"/>
    <w:rsid w:val="001C71C8"/>
    <w:rsid w:val="001D2A98"/>
    <w:rsid w:val="001D6A20"/>
    <w:rsid w:val="001D7EDF"/>
    <w:rsid w:val="001E7D1A"/>
    <w:rsid w:val="001F343B"/>
    <w:rsid w:val="001F58DF"/>
    <w:rsid w:val="00200EDA"/>
    <w:rsid w:val="002024A0"/>
    <w:rsid w:val="00202B79"/>
    <w:rsid w:val="00204117"/>
    <w:rsid w:val="00210447"/>
    <w:rsid w:val="00231C04"/>
    <w:rsid w:val="00242629"/>
    <w:rsid w:val="00246E30"/>
    <w:rsid w:val="0025060E"/>
    <w:rsid w:val="002518B9"/>
    <w:rsid w:val="002527C0"/>
    <w:rsid w:val="00253B49"/>
    <w:rsid w:val="00255F4E"/>
    <w:rsid w:val="00260FF6"/>
    <w:rsid w:val="00264702"/>
    <w:rsid w:val="002803EE"/>
    <w:rsid w:val="00280C95"/>
    <w:rsid w:val="00283499"/>
    <w:rsid w:val="00290CAA"/>
    <w:rsid w:val="00293F25"/>
    <w:rsid w:val="00295561"/>
    <w:rsid w:val="002B4A42"/>
    <w:rsid w:val="002D0A00"/>
    <w:rsid w:val="002D5C37"/>
    <w:rsid w:val="002D6808"/>
    <w:rsid w:val="002E3705"/>
    <w:rsid w:val="002F25C3"/>
    <w:rsid w:val="002F4C7F"/>
    <w:rsid w:val="0030362F"/>
    <w:rsid w:val="0030410C"/>
    <w:rsid w:val="00311FBB"/>
    <w:rsid w:val="0031481B"/>
    <w:rsid w:val="00314B78"/>
    <w:rsid w:val="00320F30"/>
    <w:rsid w:val="00322B77"/>
    <w:rsid w:val="00326CBC"/>
    <w:rsid w:val="003361B3"/>
    <w:rsid w:val="00340102"/>
    <w:rsid w:val="003407E3"/>
    <w:rsid w:val="00340828"/>
    <w:rsid w:val="0034114D"/>
    <w:rsid w:val="00341796"/>
    <w:rsid w:val="0034194E"/>
    <w:rsid w:val="00342FF1"/>
    <w:rsid w:val="00347207"/>
    <w:rsid w:val="00347FA6"/>
    <w:rsid w:val="003521F0"/>
    <w:rsid w:val="003537CB"/>
    <w:rsid w:val="00355749"/>
    <w:rsid w:val="00357BA6"/>
    <w:rsid w:val="00367114"/>
    <w:rsid w:val="003714F7"/>
    <w:rsid w:val="003734AD"/>
    <w:rsid w:val="003738D3"/>
    <w:rsid w:val="00380920"/>
    <w:rsid w:val="00381D16"/>
    <w:rsid w:val="00383CC9"/>
    <w:rsid w:val="0038559D"/>
    <w:rsid w:val="0039566C"/>
    <w:rsid w:val="003B07E1"/>
    <w:rsid w:val="003B537B"/>
    <w:rsid w:val="003B5E24"/>
    <w:rsid w:val="003C2198"/>
    <w:rsid w:val="003C39F8"/>
    <w:rsid w:val="003D30B5"/>
    <w:rsid w:val="003D43B1"/>
    <w:rsid w:val="003E719D"/>
    <w:rsid w:val="003F4B0B"/>
    <w:rsid w:val="003F58F3"/>
    <w:rsid w:val="003F63E1"/>
    <w:rsid w:val="003F6CC7"/>
    <w:rsid w:val="004062F6"/>
    <w:rsid w:val="004076CF"/>
    <w:rsid w:val="0042266A"/>
    <w:rsid w:val="00424E4F"/>
    <w:rsid w:val="004300F8"/>
    <w:rsid w:val="00432AC1"/>
    <w:rsid w:val="00432DE7"/>
    <w:rsid w:val="00441A7A"/>
    <w:rsid w:val="00443E05"/>
    <w:rsid w:val="00444DFB"/>
    <w:rsid w:val="004468D9"/>
    <w:rsid w:val="00446CF6"/>
    <w:rsid w:val="0044715A"/>
    <w:rsid w:val="00454E2A"/>
    <w:rsid w:val="00456465"/>
    <w:rsid w:val="00457089"/>
    <w:rsid w:val="0046298C"/>
    <w:rsid w:val="0047121E"/>
    <w:rsid w:val="004728E4"/>
    <w:rsid w:val="00472D8F"/>
    <w:rsid w:val="004743F4"/>
    <w:rsid w:val="004806F3"/>
    <w:rsid w:val="00480C03"/>
    <w:rsid w:val="00487A42"/>
    <w:rsid w:val="00493EC4"/>
    <w:rsid w:val="0049623B"/>
    <w:rsid w:val="004A646A"/>
    <w:rsid w:val="004A7264"/>
    <w:rsid w:val="004B127C"/>
    <w:rsid w:val="004B2D24"/>
    <w:rsid w:val="004B3B5F"/>
    <w:rsid w:val="004B3E19"/>
    <w:rsid w:val="004C2BD7"/>
    <w:rsid w:val="004C4603"/>
    <w:rsid w:val="004C69FF"/>
    <w:rsid w:val="004C7576"/>
    <w:rsid w:val="004D29A8"/>
    <w:rsid w:val="004E406B"/>
    <w:rsid w:val="004E6D5A"/>
    <w:rsid w:val="004F212C"/>
    <w:rsid w:val="004F51C4"/>
    <w:rsid w:val="00505D27"/>
    <w:rsid w:val="005116BA"/>
    <w:rsid w:val="005132A1"/>
    <w:rsid w:val="005144E4"/>
    <w:rsid w:val="00520622"/>
    <w:rsid w:val="00523E03"/>
    <w:rsid w:val="00524B72"/>
    <w:rsid w:val="005255FC"/>
    <w:rsid w:val="0052727A"/>
    <w:rsid w:val="00527E0C"/>
    <w:rsid w:val="00530C53"/>
    <w:rsid w:val="00530CD7"/>
    <w:rsid w:val="00531B4E"/>
    <w:rsid w:val="005366F0"/>
    <w:rsid w:val="005409CC"/>
    <w:rsid w:val="00543C0F"/>
    <w:rsid w:val="005575ED"/>
    <w:rsid w:val="005605AF"/>
    <w:rsid w:val="00560F17"/>
    <w:rsid w:val="00567540"/>
    <w:rsid w:val="005735D2"/>
    <w:rsid w:val="00573E8A"/>
    <w:rsid w:val="005752CA"/>
    <w:rsid w:val="0058210A"/>
    <w:rsid w:val="005827F0"/>
    <w:rsid w:val="00583BFA"/>
    <w:rsid w:val="00584C03"/>
    <w:rsid w:val="00584EF2"/>
    <w:rsid w:val="0059018C"/>
    <w:rsid w:val="0059450B"/>
    <w:rsid w:val="005952D3"/>
    <w:rsid w:val="005A0E5C"/>
    <w:rsid w:val="005A3FB4"/>
    <w:rsid w:val="005A6EF2"/>
    <w:rsid w:val="005B08D8"/>
    <w:rsid w:val="005B4F52"/>
    <w:rsid w:val="005B528C"/>
    <w:rsid w:val="005C3319"/>
    <w:rsid w:val="005C3BFD"/>
    <w:rsid w:val="005C57F7"/>
    <w:rsid w:val="005C785D"/>
    <w:rsid w:val="005D1A75"/>
    <w:rsid w:val="005D3E29"/>
    <w:rsid w:val="005D4BAB"/>
    <w:rsid w:val="005E2970"/>
    <w:rsid w:val="005E7C29"/>
    <w:rsid w:val="005F13BD"/>
    <w:rsid w:val="006059F7"/>
    <w:rsid w:val="006075CA"/>
    <w:rsid w:val="00616EA9"/>
    <w:rsid w:val="0062219C"/>
    <w:rsid w:val="006256FD"/>
    <w:rsid w:val="00631B1E"/>
    <w:rsid w:val="00632E08"/>
    <w:rsid w:val="0063491C"/>
    <w:rsid w:val="00644E05"/>
    <w:rsid w:val="006501F8"/>
    <w:rsid w:val="0065366C"/>
    <w:rsid w:val="00661A31"/>
    <w:rsid w:val="00670464"/>
    <w:rsid w:val="00671BB8"/>
    <w:rsid w:val="00674484"/>
    <w:rsid w:val="0067559B"/>
    <w:rsid w:val="0068100D"/>
    <w:rsid w:val="00681BEE"/>
    <w:rsid w:val="00682FEA"/>
    <w:rsid w:val="00684FFA"/>
    <w:rsid w:val="0068597D"/>
    <w:rsid w:val="00687BE7"/>
    <w:rsid w:val="00691FDE"/>
    <w:rsid w:val="00692E47"/>
    <w:rsid w:val="00694461"/>
    <w:rsid w:val="006A2990"/>
    <w:rsid w:val="006A315B"/>
    <w:rsid w:val="006A3C8B"/>
    <w:rsid w:val="006B05EE"/>
    <w:rsid w:val="006B6941"/>
    <w:rsid w:val="006B6A41"/>
    <w:rsid w:val="006C19E7"/>
    <w:rsid w:val="006C7677"/>
    <w:rsid w:val="006C7BB7"/>
    <w:rsid w:val="006D1BE2"/>
    <w:rsid w:val="006D2316"/>
    <w:rsid w:val="006D3A0D"/>
    <w:rsid w:val="006D7887"/>
    <w:rsid w:val="006E29DE"/>
    <w:rsid w:val="006F3783"/>
    <w:rsid w:val="006F5B23"/>
    <w:rsid w:val="007000A3"/>
    <w:rsid w:val="00702FB4"/>
    <w:rsid w:val="007063A3"/>
    <w:rsid w:val="00707005"/>
    <w:rsid w:val="00711F4F"/>
    <w:rsid w:val="00720724"/>
    <w:rsid w:val="00721C24"/>
    <w:rsid w:val="00721D3C"/>
    <w:rsid w:val="00736178"/>
    <w:rsid w:val="00740054"/>
    <w:rsid w:val="00745E33"/>
    <w:rsid w:val="0075144A"/>
    <w:rsid w:val="00751669"/>
    <w:rsid w:val="00751DD8"/>
    <w:rsid w:val="00754D50"/>
    <w:rsid w:val="00762877"/>
    <w:rsid w:val="007643D6"/>
    <w:rsid w:val="0076501B"/>
    <w:rsid w:val="007718DE"/>
    <w:rsid w:val="00777780"/>
    <w:rsid w:val="007859D3"/>
    <w:rsid w:val="007877C0"/>
    <w:rsid w:val="0079544F"/>
    <w:rsid w:val="00795D84"/>
    <w:rsid w:val="00797E1B"/>
    <w:rsid w:val="007B0D0A"/>
    <w:rsid w:val="007B369F"/>
    <w:rsid w:val="007B6A23"/>
    <w:rsid w:val="007B6AFD"/>
    <w:rsid w:val="007C3A17"/>
    <w:rsid w:val="007C6CFA"/>
    <w:rsid w:val="007D0824"/>
    <w:rsid w:val="007D23A5"/>
    <w:rsid w:val="007D66E3"/>
    <w:rsid w:val="007E03DE"/>
    <w:rsid w:val="007E39D4"/>
    <w:rsid w:val="007E56CE"/>
    <w:rsid w:val="007E5AAD"/>
    <w:rsid w:val="007F1836"/>
    <w:rsid w:val="00806E09"/>
    <w:rsid w:val="00827613"/>
    <w:rsid w:val="00832959"/>
    <w:rsid w:val="00833D6B"/>
    <w:rsid w:val="008378C5"/>
    <w:rsid w:val="00840699"/>
    <w:rsid w:val="0084728F"/>
    <w:rsid w:val="00852EDD"/>
    <w:rsid w:val="00855586"/>
    <w:rsid w:val="008623C6"/>
    <w:rsid w:val="00864BF6"/>
    <w:rsid w:val="008656F1"/>
    <w:rsid w:val="008674ED"/>
    <w:rsid w:val="00873894"/>
    <w:rsid w:val="00875942"/>
    <w:rsid w:val="00876BFD"/>
    <w:rsid w:val="00880607"/>
    <w:rsid w:val="008814B2"/>
    <w:rsid w:val="008823EB"/>
    <w:rsid w:val="008877CD"/>
    <w:rsid w:val="008A17BE"/>
    <w:rsid w:val="008A358B"/>
    <w:rsid w:val="008A4E9C"/>
    <w:rsid w:val="008A5484"/>
    <w:rsid w:val="008A5B1E"/>
    <w:rsid w:val="008A640A"/>
    <w:rsid w:val="008B2618"/>
    <w:rsid w:val="008B617B"/>
    <w:rsid w:val="008C51A9"/>
    <w:rsid w:val="008C7F22"/>
    <w:rsid w:val="008C7F93"/>
    <w:rsid w:val="008D6E70"/>
    <w:rsid w:val="008E1B20"/>
    <w:rsid w:val="008E355B"/>
    <w:rsid w:val="008F7391"/>
    <w:rsid w:val="00920024"/>
    <w:rsid w:val="009310E5"/>
    <w:rsid w:val="0093252D"/>
    <w:rsid w:val="00936101"/>
    <w:rsid w:val="00943C24"/>
    <w:rsid w:val="00945024"/>
    <w:rsid w:val="00952C68"/>
    <w:rsid w:val="0095734F"/>
    <w:rsid w:val="009605C5"/>
    <w:rsid w:val="009720F9"/>
    <w:rsid w:val="009727CF"/>
    <w:rsid w:val="00981E16"/>
    <w:rsid w:val="009837CE"/>
    <w:rsid w:val="00997F4C"/>
    <w:rsid w:val="009A49EE"/>
    <w:rsid w:val="009B3771"/>
    <w:rsid w:val="009B6A8A"/>
    <w:rsid w:val="009B6AC8"/>
    <w:rsid w:val="009C4F26"/>
    <w:rsid w:val="009D06A6"/>
    <w:rsid w:val="009D1FC2"/>
    <w:rsid w:val="009E017D"/>
    <w:rsid w:val="009E572B"/>
    <w:rsid w:val="009E6DEF"/>
    <w:rsid w:val="009F722B"/>
    <w:rsid w:val="00A0303B"/>
    <w:rsid w:val="00A04B41"/>
    <w:rsid w:val="00A050DE"/>
    <w:rsid w:val="00A07CFB"/>
    <w:rsid w:val="00A10694"/>
    <w:rsid w:val="00A12663"/>
    <w:rsid w:val="00A1362A"/>
    <w:rsid w:val="00A20899"/>
    <w:rsid w:val="00A23905"/>
    <w:rsid w:val="00A304FE"/>
    <w:rsid w:val="00A30B0F"/>
    <w:rsid w:val="00A3737B"/>
    <w:rsid w:val="00A4254B"/>
    <w:rsid w:val="00A450AE"/>
    <w:rsid w:val="00A472CB"/>
    <w:rsid w:val="00A51D31"/>
    <w:rsid w:val="00A554C3"/>
    <w:rsid w:val="00A727FB"/>
    <w:rsid w:val="00A81480"/>
    <w:rsid w:val="00AA5F99"/>
    <w:rsid w:val="00AA758C"/>
    <w:rsid w:val="00AB1C2A"/>
    <w:rsid w:val="00AB5F05"/>
    <w:rsid w:val="00AC1437"/>
    <w:rsid w:val="00AD2B6F"/>
    <w:rsid w:val="00AD4DE9"/>
    <w:rsid w:val="00AD66AE"/>
    <w:rsid w:val="00AD6845"/>
    <w:rsid w:val="00AD7C72"/>
    <w:rsid w:val="00AE3688"/>
    <w:rsid w:val="00AE4335"/>
    <w:rsid w:val="00AF0472"/>
    <w:rsid w:val="00AF08C3"/>
    <w:rsid w:val="00AF5E3F"/>
    <w:rsid w:val="00B03595"/>
    <w:rsid w:val="00B20CD6"/>
    <w:rsid w:val="00B216D6"/>
    <w:rsid w:val="00B21F78"/>
    <w:rsid w:val="00B233F0"/>
    <w:rsid w:val="00B26B7A"/>
    <w:rsid w:val="00B35AE6"/>
    <w:rsid w:val="00B42FE3"/>
    <w:rsid w:val="00B44745"/>
    <w:rsid w:val="00B56457"/>
    <w:rsid w:val="00B575C7"/>
    <w:rsid w:val="00B6302E"/>
    <w:rsid w:val="00B67E85"/>
    <w:rsid w:val="00B73F9E"/>
    <w:rsid w:val="00B77C2C"/>
    <w:rsid w:val="00B80FA2"/>
    <w:rsid w:val="00B8357A"/>
    <w:rsid w:val="00B840EE"/>
    <w:rsid w:val="00B842D9"/>
    <w:rsid w:val="00B84613"/>
    <w:rsid w:val="00B84C74"/>
    <w:rsid w:val="00B876BD"/>
    <w:rsid w:val="00B94845"/>
    <w:rsid w:val="00B95820"/>
    <w:rsid w:val="00BA0031"/>
    <w:rsid w:val="00BB0469"/>
    <w:rsid w:val="00BB0A6A"/>
    <w:rsid w:val="00BB2529"/>
    <w:rsid w:val="00BB294D"/>
    <w:rsid w:val="00BB7B2F"/>
    <w:rsid w:val="00BD767F"/>
    <w:rsid w:val="00BD7818"/>
    <w:rsid w:val="00BE476A"/>
    <w:rsid w:val="00BE4B82"/>
    <w:rsid w:val="00BE7484"/>
    <w:rsid w:val="00C0089B"/>
    <w:rsid w:val="00C01841"/>
    <w:rsid w:val="00C060A4"/>
    <w:rsid w:val="00C121EA"/>
    <w:rsid w:val="00C129F7"/>
    <w:rsid w:val="00C14DF3"/>
    <w:rsid w:val="00C16A74"/>
    <w:rsid w:val="00C16C73"/>
    <w:rsid w:val="00C22E24"/>
    <w:rsid w:val="00C23E67"/>
    <w:rsid w:val="00C26304"/>
    <w:rsid w:val="00C30CA7"/>
    <w:rsid w:val="00C314FA"/>
    <w:rsid w:val="00C35B97"/>
    <w:rsid w:val="00C43C01"/>
    <w:rsid w:val="00C4516B"/>
    <w:rsid w:val="00C46E4E"/>
    <w:rsid w:val="00C62EE2"/>
    <w:rsid w:val="00C62F22"/>
    <w:rsid w:val="00C6789B"/>
    <w:rsid w:val="00C740F5"/>
    <w:rsid w:val="00C81DA8"/>
    <w:rsid w:val="00C90D37"/>
    <w:rsid w:val="00C969A0"/>
    <w:rsid w:val="00CA034B"/>
    <w:rsid w:val="00CA7512"/>
    <w:rsid w:val="00CB1070"/>
    <w:rsid w:val="00CB19A4"/>
    <w:rsid w:val="00CB1D0F"/>
    <w:rsid w:val="00CB655B"/>
    <w:rsid w:val="00CC07AF"/>
    <w:rsid w:val="00CD209F"/>
    <w:rsid w:val="00CE452E"/>
    <w:rsid w:val="00CF1014"/>
    <w:rsid w:val="00CF2690"/>
    <w:rsid w:val="00D00421"/>
    <w:rsid w:val="00D01C1E"/>
    <w:rsid w:val="00D02EC2"/>
    <w:rsid w:val="00D21EC2"/>
    <w:rsid w:val="00D261DF"/>
    <w:rsid w:val="00D30D78"/>
    <w:rsid w:val="00D418A5"/>
    <w:rsid w:val="00D42398"/>
    <w:rsid w:val="00D475D2"/>
    <w:rsid w:val="00D61CAE"/>
    <w:rsid w:val="00D72F72"/>
    <w:rsid w:val="00D765B2"/>
    <w:rsid w:val="00D77576"/>
    <w:rsid w:val="00D80A4C"/>
    <w:rsid w:val="00D82260"/>
    <w:rsid w:val="00D8395D"/>
    <w:rsid w:val="00D913E1"/>
    <w:rsid w:val="00D919C5"/>
    <w:rsid w:val="00D93421"/>
    <w:rsid w:val="00D958F2"/>
    <w:rsid w:val="00D97426"/>
    <w:rsid w:val="00DA66B9"/>
    <w:rsid w:val="00DA73DC"/>
    <w:rsid w:val="00DC3EEE"/>
    <w:rsid w:val="00DC52C7"/>
    <w:rsid w:val="00DC6D88"/>
    <w:rsid w:val="00DC7407"/>
    <w:rsid w:val="00DD141F"/>
    <w:rsid w:val="00DD7F63"/>
    <w:rsid w:val="00DE3D47"/>
    <w:rsid w:val="00DE794E"/>
    <w:rsid w:val="00DF2C3F"/>
    <w:rsid w:val="00DF5606"/>
    <w:rsid w:val="00DF6A52"/>
    <w:rsid w:val="00E16578"/>
    <w:rsid w:val="00E16C0E"/>
    <w:rsid w:val="00E30357"/>
    <w:rsid w:val="00E32E1F"/>
    <w:rsid w:val="00E33C48"/>
    <w:rsid w:val="00E3695F"/>
    <w:rsid w:val="00E36E90"/>
    <w:rsid w:val="00E37942"/>
    <w:rsid w:val="00E4089E"/>
    <w:rsid w:val="00E40E55"/>
    <w:rsid w:val="00E4358D"/>
    <w:rsid w:val="00E440C5"/>
    <w:rsid w:val="00E46578"/>
    <w:rsid w:val="00E46E55"/>
    <w:rsid w:val="00E50BB1"/>
    <w:rsid w:val="00E5166F"/>
    <w:rsid w:val="00E53A2F"/>
    <w:rsid w:val="00E721DE"/>
    <w:rsid w:val="00E76505"/>
    <w:rsid w:val="00E84C71"/>
    <w:rsid w:val="00E84F8B"/>
    <w:rsid w:val="00E85C53"/>
    <w:rsid w:val="00E90604"/>
    <w:rsid w:val="00E934A1"/>
    <w:rsid w:val="00E9384A"/>
    <w:rsid w:val="00E9482C"/>
    <w:rsid w:val="00E96ADB"/>
    <w:rsid w:val="00E97122"/>
    <w:rsid w:val="00E976F0"/>
    <w:rsid w:val="00EA0C4B"/>
    <w:rsid w:val="00EA2DD3"/>
    <w:rsid w:val="00EA7C72"/>
    <w:rsid w:val="00EA7F3C"/>
    <w:rsid w:val="00EB0189"/>
    <w:rsid w:val="00EB22F7"/>
    <w:rsid w:val="00EB43C5"/>
    <w:rsid w:val="00EC38BC"/>
    <w:rsid w:val="00EC65A0"/>
    <w:rsid w:val="00ED3C36"/>
    <w:rsid w:val="00ED4BA9"/>
    <w:rsid w:val="00EE022E"/>
    <w:rsid w:val="00EE15E0"/>
    <w:rsid w:val="00EE1DD8"/>
    <w:rsid w:val="00EE2ACA"/>
    <w:rsid w:val="00EE43AB"/>
    <w:rsid w:val="00EE7F37"/>
    <w:rsid w:val="00EF0898"/>
    <w:rsid w:val="00EF4927"/>
    <w:rsid w:val="00F03A3A"/>
    <w:rsid w:val="00F077C5"/>
    <w:rsid w:val="00F11BB8"/>
    <w:rsid w:val="00F12102"/>
    <w:rsid w:val="00F13434"/>
    <w:rsid w:val="00F13549"/>
    <w:rsid w:val="00F148B3"/>
    <w:rsid w:val="00F15538"/>
    <w:rsid w:val="00F158D3"/>
    <w:rsid w:val="00F17F62"/>
    <w:rsid w:val="00F20601"/>
    <w:rsid w:val="00F303A9"/>
    <w:rsid w:val="00F3566F"/>
    <w:rsid w:val="00F36B80"/>
    <w:rsid w:val="00F40290"/>
    <w:rsid w:val="00F41768"/>
    <w:rsid w:val="00F4293C"/>
    <w:rsid w:val="00F540DA"/>
    <w:rsid w:val="00F54383"/>
    <w:rsid w:val="00F56272"/>
    <w:rsid w:val="00F60633"/>
    <w:rsid w:val="00F62471"/>
    <w:rsid w:val="00F628C9"/>
    <w:rsid w:val="00F631EE"/>
    <w:rsid w:val="00F742F2"/>
    <w:rsid w:val="00F77525"/>
    <w:rsid w:val="00F82BEE"/>
    <w:rsid w:val="00F8590C"/>
    <w:rsid w:val="00F93E97"/>
    <w:rsid w:val="00F94CB3"/>
    <w:rsid w:val="00F95758"/>
    <w:rsid w:val="00F97ACE"/>
    <w:rsid w:val="00F97FEC"/>
    <w:rsid w:val="00FA2FAD"/>
    <w:rsid w:val="00FA3DFD"/>
    <w:rsid w:val="00FA4BE1"/>
    <w:rsid w:val="00FA4FC3"/>
    <w:rsid w:val="00FB36E0"/>
    <w:rsid w:val="00FB4018"/>
    <w:rsid w:val="00FD0574"/>
    <w:rsid w:val="00FD4094"/>
    <w:rsid w:val="00FD7F28"/>
    <w:rsid w:val="00FF027A"/>
    <w:rsid w:val="00FF6DC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60F1C90D"/>
  <w15:docId w15:val="{70C0C94D-A526-40C5-9DF0-46FCC9ED6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07AF"/>
    <w:rPr>
      <w:rFonts w:eastAsia="MS Mincho"/>
      <w:sz w:val="24"/>
      <w:szCs w:val="24"/>
      <w:lang w:eastAsia="ja-JP"/>
    </w:rPr>
  </w:style>
  <w:style w:type="paragraph" w:styleId="Heading1">
    <w:name w:val="heading 1"/>
    <w:aliases w:val="Para (1)"/>
    <w:basedOn w:val="Normal"/>
    <w:next w:val="Normal"/>
    <w:link w:val="Heading1Char"/>
    <w:qFormat/>
    <w:locked/>
    <w:rsid w:val="00B67E8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1"/>
    <w:qFormat/>
    <w:locked/>
    <w:rsid w:val="007877C0"/>
    <w:pPr>
      <w:keepNext/>
      <w:jc w:val="center"/>
      <w:outlineLvl w:val="1"/>
    </w:pPr>
    <w:rPr>
      <w:rFonts w:ascii="Arial" w:eastAsia="SimSun" w:hAnsi="Arial"/>
      <w:i/>
      <w:color w:val="0000FF"/>
      <w:sz w:val="32"/>
      <w:szCs w:val="20"/>
      <w:lang w:val="en-GB" w:eastAsia="en-US"/>
    </w:rPr>
  </w:style>
  <w:style w:type="paragraph" w:styleId="Heading3">
    <w:name w:val="heading 3"/>
    <w:basedOn w:val="Normal"/>
    <w:next w:val="Normal"/>
    <w:link w:val="Heading3Char"/>
    <w:qFormat/>
    <w:locked/>
    <w:rsid w:val="00B67E85"/>
    <w:pPr>
      <w:keepNext/>
      <w:spacing w:before="240" w:after="60"/>
      <w:outlineLvl w:val="2"/>
    </w:pPr>
    <w:rPr>
      <w:rFonts w:ascii="Cambria" w:eastAsia="SimSun" w:hAnsi="Cambria"/>
      <w:b/>
      <w:bCs/>
      <w:sz w:val="26"/>
      <w:szCs w:val="26"/>
      <w:lang w:eastAsia="en-US"/>
    </w:rPr>
  </w:style>
  <w:style w:type="paragraph" w:styleId="Heading6">
    <w:name w:val="heading 6"/>
    <w:basedOn w:val="Normal"/>
    <w:next w:val="Normal"/>
    <w:link w:val="Heading6Char"/>
    <w:qFormat/>
    <w:locked/>
    <w:rsid w:val="00B67E85"/>
    <w:pPr>
      <w:spacing w:before="240" w:after="60"/>
      <w:outlineLvl w:val="5"/>
    </w:pPr>
    <w:rPr>
      <w:rFonts w:ascii="Calibri" w:eastAsia="MS Minngs" w:hAnsi="Calibri"/>
      <w:b/>
      <w:bCs/>
      <w:sz w:val="20"/>
      <w:szCs w:val="20"/>
      <w:lang w:eastAsia="en-US"/>
    </w:rPr>
  </w:style>
  <w:style w:type="paragraph" w:styleId="Heading7">
    <w:name w:val="heading 7"/>
    <w:basedOn w:val="Normal"/>
    <w:next w:val="Normal"/>
    <w:link w:val="Heading7Char"/>
    <w:qFormat/>
    <w:locked/>
    <w:rsid w:val="00B67E85"/>
    <w:pPr>
      <w:spacing w:before="240" w:after="60"/>
      <w:outlineLvl w:val="6"/>
    </w:pPr>
    <w:rPr>
      <w:rFonts w:ascii="Calibri" w:eastAsia="MS Minngs" w:hAnsi="Calibri"/>
      <w:lang w:eastAsia="en-US"/>
    </w:rPr>
  </w:style>
  <w:style w:type="paragraph" w:styleId="Heading8">
    <w:name w:val="heading 8"/>
    <w:basedOn w:val="Normal"/>
    <w:next w:val="Normal"/>
    <w:link w:val="Heading8Char"/>
    <w:qFormat/>
    <w:locked/>
    <w:rsid w:val="00B67E85"/>
    <w:pPr>
      <w:spacing w:before="240" w:after="60"/>
      <w:outlineLvl w:val="7"/>
    </w:pPr>
    <w:rPr>
      <w:rFonts w:ascii="Calibri" w:eastAsia="MS Minngs" w:hAnsi="Calibri"/>
      <w:i/>
      <w:iCs/>
      <w:lang w:eastAsia="en-US"/>
    </w:rPr>
  </w:style>
  <w:style w:type="paragraph" w:styleId="Heading9">
    <w:name w:val="heading 9"/>
    <w:basedOn w:val="Normal"/>
    <w:next w:val="Normal"/>
    <w:link w:val="Heading9Char"/>
    <w:qFormat/>
    <w:locked/>
    <w:rsid w:val="00B67E85"/>
    <w:pPr>
      <w:spacing w:before="240" w:after="60"/>
      <w:outlineLvl w:val="8"/>
    </w:pPr>
    <w:rPr>
      <w:rFonts w:ascii="Cambria" w:eastAsia="MS Minngs" w:hAnsi="Cambria"/>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semiHidden/>
    <w:locked/>
    <w:rsid w:val="008E1B20"/>
    <w:rPr>
      <w:rFonts w:ascii="Cambria" w:eastAsia="SimSun" w:hAnsi="Cambria" w:cs="Times New Roman"/>
      <w:b/>
      <w:bCs/>
      <w:i/>
      <w:iCs/>
      <w:sz w:val="28"/>
      <w:szCs w:val="28"/>
      <w:lang w:eastAsia="ja-JP"/>
    </w:rPr>
  </w:style>
  <w:style w:type="paragraph" w:styleId="BalloonText">
    <w:name w:val="Balloon Text"/>
    <w:basedOn w:val="Normal"/>
    <w:link w:val="BalloonTextChar"/>
    <w:rsid w:val="005144E4"/>
    <w:rPr>
      <w:rFonts w:ascii="Tahoma" w:hAnsi="Tahoma"/>
      <w:sz w:val="16"/>
      <w:szCs w:val="16"/>
    </w:rPr>
  </w:style>
  <w:style w:type="character" w:customStyle="1" w:styleId="BalloonTextChar">
    <w:name w:val="Balloon Text Char"/>
    <w:basedOn w:val="DefaultParagraphFont"/>
    <w:link w:val="BalloonText"/>
    <w:locked/>
    <w:rsid w:val="005144E4"/>
    <w:rPr>
      <w:rFonts w:ascii="Tahoma" w:eastAsia="MS Mincho" w:hAnsi="Tahoma" w:cs="Times New Roman"/>
      <w:sz w:val="16"/>
      <w:lang w:eastAsia="ja-JP"/>
    </w:rPr>
  </w:style>
  <w:style w:type="paragraph" w:styleId="FootnoteText">
    <w:name w:val="footnote text"/>
    <w:basedOn w:val="Normal"/>
    <w:link w:val="FootnoteTextChar"/>
    <w:rsid w:val="00CC07AF"/>
    <w:rPr>
      <w:sz w:val="20"/>
      <w:szCs w:val="20"/>
    </w:rPr>
  </w:style>
  <w:style w:type="character" w:customStyle="1" w:styleId="FootnoteTextChar">
    <w:name w:val="Footnote Text Char"/>
    <w:basedOn w:val="DefaultParagraphFont"/>
    <w:link w:val="FootnoteText"/>
    <w:locked/>
    <w:rsid w:val="00CC07AF"/>
    <w:rPr>
      <w:rFonts w:eastAsia="MS Mincho" w:cs="Times New Roman"/>
      <w:lang w:val="en-US" w:eastAsia="ja-JP"/>
    </w:rPr>
  </w:style>
  <w:style w:type="character" w:styleId="FootnoteReference">
    <w:name w:val="footnote reference"/>
    <w:basedOn w:val="DefaultParagraphFont"/>
    <w:rsid w:val="00CC07AF"/>
    <w:rPr>
      <w:rFonts w:cs="Times New Roman"/>
      <w:vertAlign w:val="superscript"/>
    </w:rPr>
  </w:style>
  <w:style w:type="paragraph" w:styleId="Header">
    <w:name w:val="header"/>
    <w:basedOn w:val="Normal"/>
    <w:link w:val="HeaderChar"/>
    <w:rsid w:val="00E5166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locked/>
    <w:rsid w:val="00E5166F"/>
    <w:rPr>
      <w:rFonts w:eastAsia="MS Mincho" w:cs="Times New Roman"/>
      <w:sz w:val="18"/>
      <w:lang w:eastAsia="ja-JP"/>
    </w:rPr>
  </w:style>
  <w:style w:type="paragraph" w:styleId="Footer">
    <w:name w:val="footer"/>
    <w:basedOn w:val="Normal"/>
    <w:link w:val="FooterChar"/>
    <w:rsid w:val="00E5166F"/>
    <w:pPr>
      <w:tabs>
        <w:tab w:val="center" w:pos="4153"/>
        <w:tab w:val="right" w:pos="8306"/>
      </w:tabs>
      <w:snapToGrid w:val="0"/>
    </w:pPr>
    <w:rPr>
      <w:sz w:val="18"/>
      <w:szCs w:val="18"/>
    </w:rPr>
  </w:style>
  <w:style w:type="character" w:customStyle="1" w:styleId="FooterChar">
    <w:name w:val="Footer Char"/>
    <w:basedOn w:val="DefaultParagraphFont"/>
    <w:link w:val="Footer"/>
    <w:locked/>
    <w:rsid w:val="00E5166F"/>
    <w:rPr>
      <w:rFonts w:eastAsia="MS Mincho" w:cs="Times New Roman"/>
      <w:sz w:val="18"/>
      <w:lang w:eastAsia="ja-JP"/>
    </w:rPr>
  </w:style>
  <w:style w:type="table" w:styleId="TableGrid">
    <w:name w:val="Table Grid"/>
    <w:basedOn w:val="TableNormal"/>
    <w:rsid w:val="00F148B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144E4"/>
    <w:rPr>
      <w:rFonts w:cs="Times New Roman"/>
      <w:sz w:val="16"/>
    </w:rPr>
  </w:style>
  <w:style w:type="paragraph" w:styleId="CommentText">
    <w:name w:val="annotation text"/>
    <w:basedOn w:val="Normal"/>
    <w:link w:val="CommentTextChar"/>
    <w:rsid w:val="005144E4"/>
    <w:rPr>
      <w:sz w:val="20"/>
      <w:szCs w:val="20"/>
    </w:rPr>
  </w:style>
  <w:style w:type="character" w:customStyle="1" w:styleId="CommentTextChar">
    <w:name w:val="Comment Text Char"/>
    <w:basedOn w:val="DefaultParagraphFont"/>
    <w:link w:val="CommentText"/>
    <w:locked/>
    <w:rsid w:val="005144E4"/>
    <w:rPr>
      <w:rFonts w:eastAsia="MS Mincho" w:cs="Times New Roman"/>
      <w:lang w:eastAsia="ja-JP"/>
    </w:rPr>
  </w:style>
  <w:style w:type="paragraph" w:styleId="CommentSubject">
    <w:name w:val="annotation subject"/>
    <w:basedOn w:val="CommentText"/>
    <w:next w:val="CommentText"/>
    <w:link w:val="CommentSubjectChar"/>
    <w:rsid w:val="005144E4"/>
    <w:rPr>
      <w:b/>
      <w:bCs/>
    </w:rPr>
  </w:style>
  <w:style w:type="character" w:customStyle="1" w:styleId="CommentSubjectChar">
    <w:name w:val="Comment Subject Char"/>
    <w:basedOn w:val="CommentTextChar"/>
    <w:link w:val="CommentSubject"/>
    <w:locked/>
    <w:rsid w:val="005144E4"/>
    <w:rPr>
      <w:rFonts w:eastAsia="MS Mincho" w:cs="Times New Roman"/>
      <w:b/>
      <w:lang w:eastAsia="ja-JP"/>
    </w:rPr>
  </w:style>
  <w:style w:type="paragraph" w:customStyle="1" w:styleId="ColorfulShading-Accent11">
    <w:name w:val="Colorful Shading - Accent 11"/>
    <w:hidden/>
    <w:semiHidden/>
    <w:rsid w:val="00F17F62"/>
    <w:rPr>
      <w:rFonts w:eastAsia="MS Mincho"/>
      <w:sz w:val="24"/>
      <w:szCs w:val="24"/>
      <w:lang w:eastAsia="ja-JP"/>
    </w:rPr>
  </w:style>
  <w:style w:type="paragraph" w:styleId="ListParagraph">
    <w:name w:val="List Paragraph"/>
    <w:basedOn w:val="Normal"/>
    <w:uiPriority w:val="34"/>
    <w:qFormat/>
    <w:rsid w:val="004B3B5F"/>
    <w:pPr>
      <w:ind w:left="720"/>
      <w:contextualSpacing/>
    </w:pPr>
  </w:style>
  <w:style w:type="character" w:customStyle="1" w:styleId="Heading2Char1">
    <w:name w:val="Heading 2 Char1"/>
    <w:basedOn w:val="DefaultParagraphFont"/>
    <w:link w:val="Heading2"/>
    <w:uiPriority w:val="99"/>
    <w:locked/>
    <w:rsid w:val="007877C0"/>
    <w:rPr>
      <w:rFonts w:ascii="Arial" w:hAnsi="Arial" w:cs="Times New Roman"/>
      <w:i/>
      <w:color w:val="0000FF"/>
      <w:sz w:val="32"/>
      <w:lang w:val="en-GB" w:eastAsia="en-US" w:bidi="ar-SA"/>
    </w:rPr>
  </w:style>
  <w:style w:type="character" w:styleId="Hyperlink">
    <w:name w:val="Hyperlink"/>
    <w:basedOn w:val="DefaultParagraphFont"/>
    <w:uiPriority w:val="99"/>
    <w:rsid w:val="00527E0C"/>
    <w:rPr>
      <w:rFonts w:cs="Times New Roman"/>
      <w:color w:val="0000FF"/>
      <w:u w:val="single"/>
    </w:rPr>
  </w:style>
  <w:style w:type="paragraph" w:styleId="EndnoteText">
    <w:name w:val="endnote text"/>
    <w:basedOn w:val="Normal"/>
    <w:link w:val="EndnoteTextChar"/>
    <w:uiPriority w:val="99"/>
    <w:semiHidden/>
    <w:unhideWhenUsed/>
    <w:rsid w:val="00C46E4E"/>
    <w:rPr>
      <w:sz w:val="20"/>
      <w:szCs w:val="20"/>
    </w:rPr>
  </w:style>
  <w:style w:type="character" w:customStyle="1" w:styleId="EndnoteTextChar">
    <w:name w:val="Endnote Text Char"/>
    <w:basedOn w:val="DefaultParagraphFont"/>
    <w:link w:val="EndnoteText"/>
    <w:uiPriority w:val="99"/>
    <w:semiHidden/>
    <w:rsid w:val="00C46E4E"/>
    <w:rPr>
      <w:rFonts w:eastAsia="MS Mincho"/>
      <w:sz w:val="20"/>
      <w:szCs w:val="20"/>
      <w:lang w:eastAsia="ja-JP"/>
    </w:rPr>
  </w:style>
  <w:style w:type="character" w:styleId="EndnoteReference">
    <w:name w:val="endnote reference"/>
    <w:basedOn w:val="DefaultParagraphFont"/>
    <w:uiPriority w:val="99"/>
    <w:semiHidden/>
    <w:unhideWhenUsed/>
    <w:rsid w:val="00C46E4E"/>
    <w:rPr>
      <w:vertAlign w:val="superscript"/>
    </w:rPr>
  </w:style>
  <w:style w:type="character" w:customStyle="1" w:styleId="Heading1Char">
    <w:name w:val="Heading 1 Char"/>
    <w:aliases w:val="Para (1) Char"/>
    <w:basedOn w:val="DefaultParagraphFont"/>
    <w:link w:val="Heading1"/>
    <w:rsid w:val="00B67E85"/>
    <w:rPr>
      <w:rFonts w:asciiTheme="majorHAnsi" w:eastAsiaTheme="majorEastAsia" w:hAnsiTheme="majorHAnsi" w:cstheme="majorBidi"/>
      <w:b/>
      <w:bCs/>
      <w:color w:val="365F91" w:themeColor="accent1" w:themeShade="BF"/>
      <w:sz w:val="28"/>
      <w:szCs w:val="28"/>
      <w:lang w:eastAsia="ja-JP"/>
    </w:rPr>
  </w:style>
  <w:style w:type="character" w:customStyle="1" w:styleId="Heading3Char">
    <w:name w:val="Heading 3 Char"/>
    <w:basedOn w:val="DefaultParagraphFont"/>
    <w:link w:val="Heading3"/>
    <w:rsid w:val="00B67E85"/>
    <w:rPr>
      <w:rFonts w:ascii="Cambria" w:hAnsi="Cambria"/>
      <w:b/>
      <w:bCs/>
      <w:sz w:val="26"/>
      <w:szCs w:val="26"/>
      <w:lang w:eastAsia="en-US"/>
    </w:rPr>
  </w:style>
  <w:style w:type="character" w:customStyle="1" w:styleId="Heading6Char">
    <w:name w:val="Heading 6 Char"/>
    <w:basedOn w:val="DefaultParagraphFont"/>
    <w:link w:val="Heading6"/>
    <w:rsid w:val="00B67E85"/>
    <w:rPr>
      <w:rFonts w:ascii="Calibri" w:eastAsia="MS Minngs" w:hAnsi="Calibri"/>
      <w:b/>
      <w:bCs/>
      <w:sz w:val="20"/>
      <w:szCs w:val="20"/>
      <w:lang w:eastAsia="en-US"/>
    </w:rPr>
  </w:style>
  <w:style w:type="character" w:customStyle="1" w:styleId="Heading7Char">
    <w:name w:val="Heading 7 Char"/>
    <w:basedOn w:val="DefaultParagraphFont"/>
    <w:link w:val="Heading7"/>
    <w:rsid w:val="00B67E85"/>
    <w:rPr>
      <w:rFonts w:ascii="Calibri" w:eastAsia="MS Minngs" w:hAnsi="Calibri"/>
      <w:sz w:val="24"/>
      <w:szCs w:val="24"/>
      <w:lang w:eastAsia="en-US"/>
    </w:rPr>
  </w:style>
  <w:style w:type="character" w:customStyle="1" w:styleId="Heading8Char">
    <w:name w:val="Heading 8 Char"/>
    <w:basedOn w:val="DefaultParagraphFont"/>
    <w:link w:val="Heading8"/>
    <w:rsid w:val="00B67E85"/>
    <w:rPr>
      <w:rFonts w:ascii="Calibri" w:eastAsia="MS Minngs" w:hAnsi="Calibri"/>
      <w:i/>
      <w:iCs/>
      <w:sz w:val="24"/>
      <w:szCs w:val="24"/>
      <w:lang w:eastAsia="en-US"/>
    </w:rPr>
  </w:style>
  <w:style w:type="character" w:customStyle="1" w:styleId="Heading9Char">
    <w:name w:val="Heading 9 Char"/>
    <w:basedOn w:val="DefaultParagraphFont"/>
    <w:link w:val="Heading9"/>
    <w:rsid w:val="00B67E85"/>
    <w:rPr>
      <w:rFonts w:ascii="Cambria" w:eastAsia="MS Minngs" w:hAnsi="Cambria"/>
      <w:sz w:val="20"/>
      <w:szCs w:val="20"/>
      <w:lang w:eastAsia="en-US"/>
    </w:rPr>
  </w:style>
  <w:style w:type="paragraph" w:customStyle="1" w:styleId="ColorfulList-Accent11">
    <w:name w:val="Colorful List - Accent 11"/>
    <w:basedOn w:val="Normal"/>
    <w:qFormat/>
    <w:rsid w:val="00B67E85"/>
    <w:pPr>
      <w:ind w:left="720"/>
    </w:pPr>
    <w:rPr>
      <w:rFonts w:ascii="Cambria" w:eastAsia="MS Minngs" w:hAnsi="Cambria"/>
      <w:lang w:eastAsia="en-US"/>
    </w:rPr>
  </w:style>
  <w:style w:type="character" w:styleId="PageNumber">
    <w:name w:val="page number"/>
    <w:semiHidden/>
    <w:rsid w:val="00B67E85"/>
    <w:rPr>
      <w:rFonts w:cs="Times New Roman"/>
    </w:rPr>
  </w:style>
  <w:style w:type="character" w:customStyle="1" w:styleId="FootnoteTextChar1">
    <w:name w:val="Footnote Text Char1"/>
    <w:semiHidden/>
    <w:locked/>
    <w:rsid w:val="00B67E85"/>
    <w:rPr>
      <w:sz w:val="20"/>
      <w:lang w:val="x-none" w:eastAsia="en-US"/>
    </w:rPr>
  </w:style>
  <w:style w:type="paragraph" w:customStyle="1" w:styleId="Default">
    <w:name w:val="Default"/>
    <w:rsid w:val="00B67E85"/>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rsid w:val="00B67E85"/>
    <w:pPr>
      <w:spacing w:before="100" w:beforeAutospacing="1" w:after="100" w:afterAutospacing="1"/>
    </w:pPr>
    <w:rPr>
      <w:rFonts w:ascii="SimSun" w:eastAsia="SimSun" w:hAnsi="SimSun" w:cs="SimSun"/>
      <w:lang w:eastAsia="zh-CN"/>
    </w:rPr>
  </w:style>
  <w:style w:type="character" w:styleId="HTMLTypewriter">
    <w:name w:val="HTML Typewriter"/>
    <w:semiHidden/>
    <w:rsid w:val="00B67E85"/>
    <w:rPr>
      <w:rFonts w:ascii="SimSun" w:eastAsia="SimSun" w:hAnsi="SimSun" w:cs="Times New Roman"/>
      <w:sz w:val="24"/>
    </w:rPr>
  </w:style>
  <w:style w:type="paragraph" w:styleId="Date">
    <w:name w:val="Date"/>
    <w:basedOn w:val="Normal"/>
    <w:next w:val="Normal"/>
    <w:link w:val="DateChar"/>
    <w:semiHidden/>
    <w:rsid w:val="00B67E85"/>
    <w:pPr>
      <w:ind w:leftChars="2500" w:left="100"/>
    </w:pPr>
    <w:rPr>
      <w:rFonts w:ascii="Cambria" w:eastAsia="MS Minngs" w:hAnsi="Cambria"/>
      <w:szCs w:val="20"/>
      <w:lang w:eastAsia="en-US"/>
    </w:rPr>
  </w:style>
  <w:style w:type="character" w:customStyle="1" w:styleId="DateChar">
    <w:name w:val="Date Char"/>
    <w:basedOn w:val="DefaultParagraphFont"/>
    <w:link w:val="Date"/>
    <w:semiHidden/>
    <w:rsid w:val="00B67E85"/>
    <w:rPr>
      <w:rFonts w:ascii="Cambria" w:eastAsia="MS Minngs" w:hAnsi="Cambria"/>
      <w:sz w:val="24"/>
      <w:szCs w:val="20"/>
      <w:lang w:eastAsia="en-US"/>
    </w:rPr>
  </w:style>
  <w:style w:type="paragraph" w:styleId="DocumentMap">
    <w:name w:val="Document Map"/>
    <w:basedOn w:val="Normal"/>
    <w:link w:val="DocumentMapChar"/>
    <w:semiHidden/>
    <w:rsid w:val="00B67E85"/>
    <w:pPr>
      <w:shd w:val="clear" w:color="auto" w:fill="000080"/>
    </w:pPr>
    <w:rPr>
      <w:rFonts w:eastAsia="MS Minngs"/>
      <w:sz w:val="2"/>
      <w:szCs w:val="20"/>
      <w:lang w:eastAsia="en-US"/>
    </w:rPr>
  </w:style>
  <w:style w:type="character" w:customStyle="1" w:styleId="DocumentMapChar">
    <w:name w:val="Document Map Char"/>
    <w:basedOn w:val="DefaultParagraphFont"/>
    <w:link w:val="DocumentMap"/>
    <w:semiHidden/>
    <w:rsid w:val="00B67E85"/>
    <w:rPr>
      <w:rFonts w:eastAsia="MS Minngs"/>
      <w:sz w:val="2"/>
      <w:szCs w:val="20"/>
      <w:shd w:val="clear" w:color="auto" w:fill="000080"/>
      <w:lang w:eastAsia="en-US"/>
    </w:rPr>
  </w:style>
  <w:style w:type="paragraph" w:styleId="TOC1">
    <w:name w:val="toc 1"/>
    <w:basedOn w:val="Normal"/>
    <w:next w:val="Normal"/>
    <w:autoRedefine/>
    <w:uiPriority w:val="39"/>
    <w:locked/>
    <w:rsid w:val="00B67E85"/>
    <w:pPr>
      <w:tabs>
        <w:tab w:val="right" w:leader="dot" w:pos="9010"/>
      </w:tabs>
      <w:ind w:left="450" w:hanging="450"/>
      <w:jc w:val="center"/>
    </w:pPr>
    <w:rPr>
      <w:rFonts w:ascii="Candara" w:eastAsia="MS Minngs" w:hAnsi="Candara"/>
      <w:b/>
      <w:bCs/>
      <w:sz w:val="32"/>
      <w:szCs w:val="32"/>
      <w:lang w:val="en-GB" w:eastAsia="en-US"/>
    </w:rPr>
  </w:style>
  <w:style w:type="paragraph" w:styleId="TOC3">
    <w:name w:val="toc 3"/>
    <w:basedOn w:val="Normal"/>
    <w:next w:val="Normal"/>
    <w:autoRedefine/>
    <w:uiPriority w:val="39"/>
    <w:locked/>
    <w:rsid w:val="00B67E85"/>
    <w:pPr>
      <w:ind w:left="480"/>
    </w:pPr>
    <w:rPr>
      <w:rFonts w:ascii="Cambria" w:eastAsia="MS Minngs" w:hAnsi="Cambria"/>
      <w:lang w:eastAsia="en-US"/>
    </w:rPr>
  </w:style>
  <w:style w:type="paragraph" w:styleId="BodyText">
    <w:name w:val="Body Text"/>
    <w:basedOn w:val="Normal"/>
    <w:link w:val="BodyTextChar"/>
    <w:rsid w:val="00B67E85"/>
    <w:rPr>
      <w:rFonts w:ascii="Cambria" w:eastAsia="MS Minngs" w:hAnsi="Cambria"/>
      <w:lang w:eastAsia="en-US"/>
    </w:rPr>
  </w:style>
  <w:style w:type="character" w:customStyle="1" w:styleId="BodyTextChar">
    <w:name w:val="Body Text Char"/>
    <w:basedOn w:val="DefaultParagraphFont"/>
    <w:link w:val="BodyText"/>
    <w:rsid w:val="00B67E85"/>
    <w:rPr>
      <w:rFonts w:ascii="Cambria" w:eastAsia="MS Minngs" w:hAnsi="Cambria"/>
      <w:sz w:val="24"/>
      <w:szCs w:val="24"/>
      <w:lang w:eastAsia="en-US"/>
    </w:rPr>
  </w:style>
  <w:style w:type="character" w:customStyle="1" w:styleId="CharChar4">
    <w:name w:val="Char Char4"/>
    <w:semiHidden/>
    <w:locked/>
    <w:rsid w:val="00B67E85"/>
    <w:rPr>
      <w:rFonts w:ascii="Times New Roman" w:hAnsi="Times New Roman"/>
      <w:kern w:val="0"/>
      <w:sz w:val="18"/>
      <w:lang w:val="x-none" w:eastAsia="en-US"/>
    </w:rPr>
  </w:style>
  <w:style w:type="paragraph" w:styleId="BodyTextIndent2">
    <w:name w:val="Body Text Indent 2"/>
    <w:basedOn w:val="Normal"/>
    <w:link w:val="BodyTextIndent2Char"/>
    <w:rsid w:val="00B67E85"/>
    <w:pPr>
      <w:spacing w:after="120" w:line="480" w:lineRule="auto"/>
      <w:ind w:left="283"/>
    </w:pPr>
    <w:rPr>
      <w:rFonts w:ascii="Cambria" w:eastAsia="MS Minngs" w:hAnsi="Cambria"/>
      <w:lang w:eastAsia="en-US"/>
    </w:rPr>
  </w:style>
  <w:style w:type="character" w:customStyle="1" w:styleId="BodyTextIndent2Char">
    <w:name w:val="Body Text Indent 2 Char"/>
    <w:basedOn w:val="DefaultParagraphFont"/>
    <w:link w:val="BodyTextIndent2"/>
    <w:rsid w:val="00B67E85"/>
    <w:rPr>
      <w:rFonts w:ascii="Cambria" w:eastAsia="MS Minngs" w:hAnsi="Cambria"/>
      <w:sz w:val="24"/>
      <w:szCs w:val="24"/>
      <w:lang w:eastAsia="en-US"/>
    </w:rPr>
  </w:style>
  <w:style w:type="paragraph" w:customStyle="1" w:styleId="1">
    <w:name w:val="列出段落1"/>
    <w:basedOn w:val="Normal"/>
    <w:rsid w:val="00B67E85"/>
    <w:pPr>
      <w:widowControl w:val="0"/>
      <w:ind w:firstLineChars="200" w:firstLine="420"/>
    </w:pPr>
    <w:rPr>
      <w:rFonts w:ascii="Times" w:eastAsia="SimSun" w:hAnsi="Times" w:cs="Angsana New"/>
      <w:szCs w:val="20"/>
      <w:lang w:eastAsia="en-US"/>
    </w:rPr>
  </w:style>
  <w:style w:type="paragraph" w:customStyle="1" w:styleId="Bodytext0">
    <w:name w:val="Bodytext"/>
    <w:aliases w:val="bt"/>
    <w:basedOn w:val="Normal"/>
    <w:rsid w:val="00B67E85"/>
    <w:pPr>
      <w:spacing w:after="240"/>
    </w:pPr>
    <w:rPr>
      <w:rFonts w:eastAsia="SimSun"/>
      <w:sz w:val="22"/>
      <w:szCs w:val="20"/>
      <w:lang w:val="en-GB" w:eastAsia="en-US"/>
    </w:rPr>
  </w:style>
  <w:style w:type="character" w:customStyle="1" w:styleId="npphotocaption2">
    <w:name w:val="npphotocaption2"/>
    <w:basedOn w:val="DefaultParagraphFont"/>
    <w:rsid w:val="00B67E85"/>
  </w:style>
  <w:style w:type="paragraph" w:customStyle="1" w:styleId="ColorfulShading-Accent12">
    <w:name w:val="Colorful Shading - Accent 12"/>
    <w:hidden/>
    <w:uiPriority w:val="71"/>
    <w:rsid w:val="00B67E85"/>
    <w:rPr>
      <w:rFonts w:ascii="Cambria" w:eastAsia="MS Minngs" w:hAnsi="Cambria"/>
      <w:sz w:val="24"/>
      <w:szCs w:val="24"/>
      <w:lang w:eastAsia="en-US"/>
    </w:rPr>
  </w:style>
  <w:style w:type="paragraph" w:customStyle="1" w:styleId="LightGrid-Accent31">
    <w:name w:val="Light Grid - Accent 31"/>
    <w:basedOn w:val="Normal"/>
    <w:qFormat/>
    <w:rsid w:val="00B67E85"/>
    <w:pPr>
      <w:spacing w:after="200" w:line="276" w:lineRule="auto"/>
      <w:ind w:left="720"/>
      <w:contextualSpacing/>
    </w:pPr>
    <w:rPr>
      <w:rFonts w:ascii="Calibri" w:eastAsia="SimSun" w:hAnsi="Calibri" w:cs="Cordia New"/>
      <w:sz w:val="22"/>
      <w:szCs w:val="22"/>
      <w:lang w:eastAsia="zh-CN"/>
    </w:rPr>
  </w:style>
  <w:style w:type="paragraph" w:styleId="TOC2">
    <w:name w:val="toc 2"/>
    <w:basedOn w:val="Normal"/>
    <w:next w:val="Normal"/>
    <w:autoRedefine/>
    <w:uiPriority w:val="39"/>
    <w:locked/>
    <w:rsid w:val="00B67E85"/>
    <w:pPr>
      <w:tabs>
        <w:tab w:val="left" w:pos="540"/>
        <w:tab w:val="right" w:leader="dot" w:pos="9010"/>
      </w:tabs>
      <w:ind w:left="450" w:firstLine="90"/>
    </w:pPr>
    <w:rPr>
      <w:rFonts w:ascii="Cambria" w:eastAsia="MS Minngs" w:hAnsi="Cambria"/>
      <w:lang w:eastAsia="en-US"/>
    </w:rPr>
  </w:style>
  <w:style w:type="paragraph" w:styleId="Revision">
    <w:name w:val="Revision"/>
    <w:hidden/>
    <w:uiPriority w:val="99"/>
    <w:semiHidden/>
    <w:rsid w:val="00B67E85"/>
    <w:rPr>
      <w:rFonts w:ascii="Cambria" w:eastAsia="MS Minngs" w:hAnsi="Cambria"/>
      <w:sz w:val="24"/>
      <w:szCs w:val="24"/>
      <w:lang w:eastAsia="en-US"/>
    </w:rPr>
  </w:style>
  <w:style w:type="paragraph" w:styleId="NoSpacing">
    <w:name w:val="No Spacing"/>
    <w:link w:val="NoSpacingChar"/>
    <w:uiPriority w:val="1"/>
    <w:qFormat/>
    <w:rsid w:val="00B67E85"/>
    <w:rPr>
      <w:rFonts w:ascii="Calibri" w:eastAsia="MS Mincho" w:hAnsi="Calibri" w:cs="Arial"/>
      <w:lang w:eastAsia="ja-JP"/>
    </w:rPr>
  </w:style>
  <w:style w:type="character" w:customStyle="1" w:styleId="NoSpacingChar">
    <w:name w:val="No Spacing Char"/>
    <w:link w:val="NoSpacing"/>
    <w:uiPriority w:val="1"/>
    <w:rsid w:val="00B67E85"/>
    <w:rPr>
      <w:rFonts w:ascii="Calibri" w:eastAsia="MS Mincho" w:hAnsi="Calibri" w:cs="Arial"/>
      <w:lang w:eastAsia="ja-JP"/>
    </w:rPr>
  </w:style>
  <w:style w:type="table" w:styleId="GridTable5Dark-Accent3">
    <w:name w:val="Grid Table 5 Dark Accent 3"/>
    <w:basedOn w:val="TableNormal"/>
    <w:uiPriority w:val="50"/>
    <w:rsid w:val="00BE4B82"/>
    <w:rPr>
      <w:rFonts w:asciiTheme="minorHAnsi" w:eastAsiaTheme="minorHAnsi" w:hAnsiTheme="minorHAnsi" w:cstheme="minorBidi"/>
      <w:lang w:val="en-GB"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styleId="TOCHeading">
    <w:name w:val="TOC Heading"/>
    <w:basedOn w:val="Heading1"/>
    <w:next w:val="Normal"/>
    <w:uiPriority w:val="39"/>
    <w:unhideWhenUsed/>
    <w:qFormat/>
    <w:rsid w:val="00A050DE"/>
    <w:pPr>
      <w:spacing w:before="240" w:line="259" w:lineRule="auto"/>
      <w:outlineLvl w:val="9"/>
    </w:pPr>
    <w:rPr>
      <w:b w:val="0"/>
      <w:bCs w:val="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698959">
      <w:bodyDiv w:val="1"/>
      <w:marLeft w:val="0"/>
      <w:marRight w:val="0"/>
      <w:marTop w:val="0"/>
      <w:marBottom w:val="0"/>
      <w:divBdr>
        <w:top w:val="none" w:sz="0" w:space="0" w:color="auto"/>
        <w:left w:val="none" w:sz="0" w:space="0" w:color="auto"/>
        <w:bottom w:val="none" w:sz="0" w:space="0" w:color="auto"/>
        <w:right w:val="none" w:sz="0" w:space="0" w:color="auto"/>
      </w:divBdr>
      <w:divsChild>
        <w:div w:id="666979030">
          <w:marLeft w:val="0"/>
          <w:marRight w:val="0"/>
          <w:marTop w:val="0"/>
          <w:marBottom w:val="0"/>
          <w:divBdr>
            <w:top w:val="none" w:sz="0" w:space="0" w:color="auto"/>
            <w:left w:val="none" w:sz="0" w:space="0" w:color="auto"/>
            <w:bottom w:val="none" w:sz="0" w:space="0" w:color="auto"/>
            <w:right w:val="none" w:sz="0" w:space="0" w:color="auto"/>
          </w:divBdr>
        </w:div>
        <w:div w:id="202526451">
          <w:marLeft w:val="0"/>
          <w:marRight w:val="0"/>
          <w:marTop w:val="0"/>
          <w:marBottom w:val="0"/>
          <w:divBdr>
            <w:top w:val="none" w:sz="0" w:space="0" w:color="auto"/>
            <w:left w:val="none" w:sz="0" w:space="0" w:color="auto"/>
            <w:bottom w:val="none" w:sz="0" w:space="0" w:color="auto"/>
            <w:right w:val="none" w:sz="0" w:space="0" w:color="auto"/>
          </w:divBdr>
        </w:div>
        <w:div w:id="1339653249">
          <w:marLeft w:val="0"/>
          <w:marRight w:val="0"/>
          <w:marTop w:val="0"/>
          <w:marBottom w:val="0"/>
          <w:divBdr>
            <w:top w:val="none" w:sz="0" w:space="0" w:color="auto"/>
            <w:left w:val="none" w:sz="0" w:space="0" w:color="auto"/>
            <w:bottom w:val="none" w:sz="0" w:space="0" w:color="auto"/>
            <w:right w:val="none" w:sz="0" w:space="0" w:color="auto"/>
          </w:divBdr>
        </w:div>
      </w:divsChild>
    </w:div>
    <w:div w:id="1322582754">
      <w:bodyDiv w:val="1"/>
      <w:marLeft w:val="0"/>
      <w:marRight w:val="0"/>
      <w:marTop w:val="0"/>
      <w:marBottom w:val="0"/>
      <w:divBdr>
        <w:top w:val="none" w:sz="0" w:space="0" w:color="auto"/>
        <w:left w:val="none" w:sz="0" w:space="0" w:color="auto"/>
        <w:bottom w:val="none" w:sz="0" w:space="0" w:color="auto"/>
        <w:right w:val="none" w:sz="0" w:space="0" w:color="auto"/>
      </w:divBdr>
      <w:divsChild>
        <w:div w:id="667172021">
          <w:marLeft w:val="0"/>
          <w:marRight w:val="0"/>
          <w:marTop w:val="0"/>
          <w:marBottom w:val="0"/>
          <w:divBdr>
            <w:top w:val="none" w:sz="0" w:space="0" w:color="auto"/>
            <w:left w:val="none" w:sz="0" w:space="0" w:color="auto"/>
            <w:bottom w:val="none" w:sz="0" w:space="0" w:color="auto"/>
            <w:right w:val="none" w:sz="0" w:space="0" w:color="auto"/>
          </w:divBdr>
        </w:div>
        <w:div w:id="2018577344">
          <w:marLeft w:val="0"/>
          <w:marRight w:val="0"/>
          <w:marTop w:val="0"/>
          <w:marBottom w:val="0"/>
          <w:divBdr>
            <w:top w:val="none" w:sz="0" w:space="0" w:color="auto"/>
            <w:left w:val="none" w:sz="0" w:space="0" w:color="auto"/>
            <w:bottom w:val="none" w:sz="0" w:space="0" w:color="auto"/>
            <w:right w:val="none" w:sz="0" w:space="0" w:color="auto"/>
          </w:divBdr>
        </w:div>
      </w:divsChild>
    </w:div>
    <w:div w:id="1495102875">
      <w:bodyDiv w:val="1"/>
      <w:marLeft w:val="0"/>
      <w:marRight w:val="0"/>
      <w:marTop w:val="0"/>
      <w:marBottom w:val="0"/>
      <w:divBdr>
        <w:top w:val="none" w:sz="0" w:space="0" w:color="auto"/>
        <w:left w:val="none" w:sz="0" w:space="0" w:color="auto"/>
        <w:bottom w:val="none" w:sz="0" w:space="0" w:color="auto"/>
        <w:right w:val="none" w:sz="0" w:space="0" w:color="auto"/>
      </w:divBdr>
      <w:divsChild>
        <w:div w:id="271475797">
          <w:marLeft w:val="0"/>
          <w:marRight w:val="0"/>
          <w:marTop w:val="0"/>
          <w:marBottom w:val="0"/>
          <w:divBdr>
            <w:top w:val="none" w:sz="0" w:space="0" w:color="auto"/>
            <w:left w:val="none" w:sz="0" w:space="0" w:color="auto"/>
            <w:bottom w:val="none" w:sz="0" w:space="0" w:color="auto"/>
            <w:right w:val="none" w:sz="0" w:space="0" w:color="auto"/>
          </w:divBdr>
        </w:div>
        <w:div w:id="1026560530">
          <w:marLeft w:val="0"/>
          <w:marRight w:val="0"/>
          <w:marTop w:val="0"/>
          <w:marBottom w:val="0"/>
          <w:divBdr>
            <w:top w:val="none" w:sz="0" w:space="0" w:color="auto"/>
            <w:left w:val="none" w:sz="0" w:space="0" w:color="auto"/>
            <w:bottom w:val="none" w:sz="0" w:space="0" w:color="auto"/>
            <w:right w:val="none" w:sz="0" w:space="0" w:color="auto"/>
          </w:divBdr>
        </w:div>
        <w:div w:id="1150710816">
          <w:marLeft w:val="0"/>
          <w:marRight w:val="0"/>
          <w:marTop w:val="0"/>
          <w:marBottom w:val="0"/>
          <w:divBdr>
            <w:top w:val="none" w:sz="0" w:space="0" w:color="auto"/>
            <w:left w:val="none" w:sz="0" w:space="0" w:color="auto"/>
            <w:bottom w:val="none" w:sz="0" w:space="0" w:color="auto"/>
            <w:right w:val="none" w:sz="0" w:space="0" w:color="auto"/>
          </w:divBdr>
        </w:div>
        <w:div w:id="204341499">
          <w:marLeft w:val="0"/>
          <w:marRight w:val="0"/>
          <w:marTop w:val="0"/>
          <w:marBottom w:val="0"/>
          <w:divBdr>
            <w:top w:val="none" w:sz="0" w:space="0" w:color="auto"/>
            <w:left w:val="none" w:sz="0" w:space="0" w:color="auto"/>
            <w:bottom w:val="none" w:sz="0" w:space="0" w:color="auto"/>
            <w:right w:val="none" w:sz="0" w:space="0" w:color="auto"/>
          </w:divBdr>
        </w:div>
        <w:div w:id="657541095">
          <w:marLeft w:val="0"/>
          <w:marRight w:val="0"/>
          <w:marTop w:val="0"/>
          <w:marBottom w:val="0"/>
          <w:divBdr>
            <w:top w:val="none" w:sz="0" w:space="0" w:color="auto"/>
            <w:left w:val="none" w:sz="0" w:space="0" w:color="auto"/>
            <w:bottom w:val="none" w:sz="0" w:space="0" w:color="auto"/>
            <w:right w:val="none" w:sz="0" w:space="0" w:color="auto"/>
          </w:divBdr>
        </w:div>
        <w:div w:id="2126190848">
          <w:marLeft w:val="0"/>
          <w:marRight w:val="0"/>
          <w:marTop w:val="0"/>
          <w:marBottom w:val="0"/>
          <w:divBdr>
            <w:top w:val="none" w:sz="0" w:space="0" w:color="auto"/>
            <w:left w:val="none" w:sz="0" w:space="0" w:color="auto"/>
            <w:bottom w:val="none" w:sz="0" w:space="0" w:color="auto"/>
            <w:right w:val="none" w:sz="0" w:space="0" w:color="auto"/>
          </w:divBdr>
        </w:div>
        <w:div w:id="554972359">
          <w:marLeft w:val="0"/>
          <w:marRight w:val="0"/>
          <w:marTop w:val="0"/>
          <w:marBottom w:val="0"/>
          <w:divBdr>
            <w:top w:val="none" w:sz="0" w:space="0" w:color="auto"/>
            <w:left w:val="none" w:sz="0" w:space="0" w:color="auto"/>
            <w:bottom w:val="none" w:sz="0" w:space="0" w:color="auto"/>
            <w:right w:val="none" w:sz="0" w:space="0" w:color="auto"/>
          </w:divBdr>
        </w:div>
        <w:div w:id="1382360037">
          <w:marLeft w:val="0"/>
          <w:marRight w:val="0"/>
          <w:marTop w:val="0"/>
          <w:marBottom w:val="0"/>
          <w:divBdr>
            <w:top w:val="none" w:sz="0" w:space="0" w:color="auto"/>
            <w:left w:val="none" w:sz="0" w:space="0" w:color="auto"/>
            <w:bottom w:val="none" w:sz="0" w:space="0" w:color="auto"/>
            <w:right w:val="none" w:sz="0" w:space="0" w:color="auto"/>
          </w:divBdr>
        </w:div>
        <w:div w:id="464784595">
          <w:marLeft w:val="0"/>
          <w:marRight w:val="0"/>
          <w:marTop w:val="0"/>
          <w:marBottom w:val="0"/>
          <w:divBdr>
            <w:top w:val="none" w:sz="0" w:space="0" w:color="auto"/>
            <w:left w:val="none" w:sz="0" w:space="0" w:color="auto"/>
            <w:bottom w:val="none" w:sz="0" w:space="0" w:color="auto"/>
            <w:right w:val="none" w:sz="0" w:space="0" w:color="auto"/>
          </w:divBdr>
        </w:div>
        <w:div w:id="2139567158">
          <w:marLeft w:val="0"/>
          <w:marRight w:val="0"/>
          <w:marTop w:val="0"/>
          <w:marBottom w:val="0"/>
          <w:divBdr>
            <w:top w:val="none" w:sz="0" w:space="0" w:color="auto"/>
            <w:left w:val="none" w:sz="0" w:space="0" w:color="auto"/>
            <w:bottom w:val="none" w:sz="0" w:space="0" w:color="auto"/>
            <w:right w:val="none" w:sz="0" w:space="0" w:color="auto"/>
          </w:divBdr>
        </w:div>
        <w:div w:id="173424669">
          <w:marLeft w:val="0"/>
          <w:marRight w:val="0"/>
          <w:marTop w:val="0"/>
          <w:marBottom w:val="0"/>
          <w:divBdr>
            <w:top w:val="none" w:sz="0" w:space="0" w:color="auto"/>
            <w:left w:val="none" w:sz="0" w:space="0" w:color="auto"/>
            <w:bottom w:val="none" w:sz="0" w:space="0" w:color="auto"/>
            <w:right w:val="none" w:sz="0" w:space="0" w:color="auto"/>
          </w:divBdr>
        </w:div>
        <w:div w:id="960961311">
          <w:marLeft w:val="0"/>
          <w:marRight w:val="0"/>
          <w:marTop w:val="0"/>
          <w:marBottom w:val="0"/>
          <w:divBdr>
            <w:top w:val="none" w:sz="0" w:space="0" w:color="auto"/>
            <w:left w:val="none" w:sz="0" w:space="0" w:color="auto"/>
            <w:bottom w:val="none" w:sz="0" w:space="0" w:color="auto"/>
            <w:right w:val="none" w:sz="0" w:space="0" w:color="auto"/>
          </w:divBdr>
        </w:div>
        <w:div w:id="141430507">
          <w:marLeft w:val="0"/>
          <w:marRight w:val="0"/>
          <w:marTop w:val="0"/>
          <w:marBottom w:val="0"/>
          <w:divBdr>
            <w:top w:val="none" w:sz="0" w:space="0" w:color="auto"/>
            <w:left w:val="none" w:sz="0" w:space="0" w:color="auto"/>
            <w:bottom w:val="none" w:sz="0" w:space="0" w:color="auto"/>
            <w:right w:val="none" w:sz="0" w:space="0" w:color="auto"/>
          </w:divBdr>
        </w:div>
      </w:divsChild>
    </w:div>
    <w:div w:id="1680113662">
      <w:marLeft w:val="0"/>
      <w:marRight w:val="0"/>
      <w:marTop w:val="0"/>
      <w:marBottom w:val="0"/>
      <w:divBdr>
        <w:top w:val="none" w:sz="0" w:space="0" w:color="auto"/>
        <w:left w:val="none" w:sz="0" w:space="0" w:color="auto"/>
        <w:bottom w:val="none" w:sz="0" w:space="0" w:color="auto"/>
        <w:right w:val="none" w:sz="0" w:space="0" w:color="auto"/>
      </w:divBdr>
      <w:divsChild>
        <w:div w:id="1680113656">
          <w:marLeft w:val="0"/>
          <w:marRight w:val="0"/>
          <w:marTop w:val="0"/>
          <w:marBottom w:val="0"/>
          <w:divBdr>
            <w:top w:val="none" w:sz="0" w:space="0" w:color="auto"/>
            <w:left w:val="none" w:sz="0" w:space="0" w:color="auto"/>
            <w:bottom w:val="none" w:sz="0" w:space="0" w:color="auto"/>
            <w:right w:val="none" w:sz="0" w:space="0" w:color="auto"/>
          </w:divBdr>
        </w:div>
      </w:divsChild>
    </w:div>
    <w:div w:id="1680113665">
      <w:marLeft w:val="0"/>
      <w:marRight w:val="0"/>
      <w:marTop w:val="0"/>
      <w:marBottom w:val="0"/>
      <w:divBdr>
        <w:top w:val="none" w:sz="0" w:space="0" w:color="auto"/>
        <w:left w:val="none" w:sz="0" w:space="0" w:color="auto"/>
        <w:bottom w:val="none" w:sz="0" w:space="0" w:color="auto"/>
        <w:right w:val="none" w:sz="0" w:space="0" w:color="auto"/>
      </w:divBdr>
      <w:divsChild>
        <w:div w:id="1680113670">
          <w:marLeft w:val="0"/>
          <w:marRight w:val="0"/>
          <w:marTop w:val="0"/>
          <w:marBottom w:val="0"/>
          <w:divBdr>
            <w:top w:val="none" w:sz="0" w:space="0" w:color="auto"/>
            <w:left w:val="none" w:sz="0" w:space="0" w:color="auto"/>
            <w:bottom w:val="none" w:sz="0" w:space="0" w:color="auto"/>
            <w:right w:val="none" w:sz="0" w:space="0" w:color="auto"/>
          </w:divBdr>
          <w:divsChild>
            <w:div w:id="1680113663">
              <w:marLeft w:val="0"/>
              <w:marRight w:val="0"/>
              <w:marTop w:val="0"/>
              <w:marBottom w:val="0"/>
              <w:divBdr>
                <w:top w:val="none" w:sz="0" w:space="0" w:color="auto"/>
                <w:left w:val="none" w:sz="0" w:space="0" w:color="auto"/>
                <w:bottom w:val="none" w:sz="0" w:space="0" w:color="auto"/>
                <w:right w:val="none" w:sz="0" w:space="0" w:color="auto"/>
              </w:divBdr>
              <w:divsChild>
                <w:div w:id="1680113675">
                  <w:marLeft w:val="0"/>
                  <w:marRight w:val="0"/>
                  <w:marTop w:val="0"/>
                  <w:marBottom w:val="0"/>
                  <w:divBdr>
                    <w:top w:val="none" w:sz="0" w:space="0" w:color="auto"/>
                    <w:left w:val="none" w:sz="0" w:space="0" w:color="auto"/>
                    <w:bottom w:val="none" w:sz="0" w:space="0" w:color="auto"/>
                    <w:right w:val="none" w:sz="0" w:space="0" w:color="auto"/>
                  </w:divBdr>
                  <w:divsChild>
                    <w:div w:id="1680113660">
                      <w:marLeft w:val="0"/>
                      <w:marRight w:val="0"/>
                      <w:marTop w:val="75"/>
                      <w:marBottom w:val="0"/>
                      <w:divBdr>
                        <w:top w:val="none" w:sz="0" w:space="0" w:color="auto"/>
                        <w:left w:val="none" w:sz="0" w:space="0" w:color="auto"/>
                        <w:bottom w:val="none" w:sz="0" w:space="0" w:color="auto"/>
                        <w:right w:val="none" w:sz="0" w:space="0" w:color="auto"/>
                      </w:divBdr>
                      <w:divsChild>
                        <w:div w:id="1680113666">
                          <w:marLeft w:val="75"/>
                          <w:marRight w:val="0"/>
                          <w:marTop w:val="75"/>
                          <w:marBottom w:val="0"/>
                          <w:divBdr>
                            <w:top w:val="none" w:sz="0" w:space="0" w:color="auto"/>
                            <w:left w:val="none" w:sz="0" w:space="0" w:color="auto"/>
                            <w:bottom w:val="none" w:sz="0" w:space="0" w:color="auto"/>
                            <w:right w:val="none" w:sz="0" w:space="0" w:color="auto"/>
                          </w:divBdr>
                          <w:divsChild>
                            <w:div w:id="16801136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113671">
      <w:marLeft w:val="0"/>
      <w:marRight w:val="0"/>
      <w:marTop w:val="0"/>
      <w:marBottom w:val="0"/>
      <w:divBdr>
        <w:top w:val="none" w:sz="0" w:space="0" w:color="auto"/>
        <w:left w:val="none" w:sz="0" w:space="0" w:color="auto"/>
        <w:bottom w:val="none" w:sz="0" w:space="0" w:color="auto"/>
        <w:right w:val="none" w:sz="0" w:space="0" w:color="auto"/>
      </w:divBdr>
    </w:div>
    <w:div w:id="1680113673">
      <w:marLeft w:val="0"/>
      <w:marRight w:val="0"/>
      <w:marTop w:val="0"/>
      <w:marBottom w:val="0"/>
      <w:divBdr>
        <w:top w:val="none" w:sz="0" w:space="0" w:color="auto"/>
        <w:left w:val="none" w:sz="0" w:space="0" w:color="auto"/>
        <w:bottom w:val="none" w:sz="0" w:space="0" w:color="auto"/>
        <w:right w:val="none" w:sz="0" w:space="0" w:color="auto"/>
      </w:divBdr>
      <w:divsChild>
        <w:div w:id="1680113661">
          <w:marLeft w:val="0"/>
          <w:marRight w:val="0"/>
          <w:marTop w:val="0"/>
          <w:marBottom w:val="0"/>
          <w:divBdr>
            <w:top w:val="none" w:sz="0" w:space="0" w:color="auto"/>
            <w:left w:val="none" w:sz="0" w:space="0" w:color="auto"/>
            <w:bottom w:val="none" w:sz="0" w:space="0" w:color="auto"/>
            <w:right w:val="none" w:sz="0" w:space="0" w:color="auto"/>
          </w:divBdr>
          <w:divsChild>
            <w:div w:id="1680113669">
              <w:marLeft w:val="0"/>
              <w:marRight w:val="0"/>
              <w:marTop w:val="0"/>
              <w:marBottom w:val="0"/>
              <w:divBdr>
                <w:top w:val="none" w:sz="0" w:space="0" w:color="auto"/>
                <w:left w:val="none" w:sz="0" w:space="0" w:color="auto"/>
                <w:bottom w:val="none" w:sz="0" w:space="0" w:color="auto"/>
                <w:right w:val="none" w:sz="0" w:space="0" w:color="auto"/>
              </w:divBdr>
              <w:divsChild>
                <w:div w:id="1680113664">
                  <w:marLeft w:val="0"/>
                  <w:marRight w:val="0"/>
                  <w:marTop w:val="0"/>
                  <w:marBottom w:val="0"/>
                  <w:divBdr>
                    <w:top w:val="none" w:sz="0" w:space="0" w:color="auto"/>
                    <w:left w:val="none" w:sz="0" w:space="0" w:color="auto"/>
                    <w:bottom w:val="none" w:sz="0" w:space="0" w:color="auto"/>
                    <w:right w:val="none" w:sz="0" w:space="0" w:color="auto"/>
                  </w:divBdr>
                  <w:divsChild>
                    <w:div w:id="1680113672">
                      <w:marLeft w:val="0"/>
                      <w:marRight w:val="0"/>
                      <w:marTop w:val="0"/>
                      <w:marBottom w:val="0"/>
                      <w:divBdr>
                        <w:top w:val="none" w:sz="0" w:space="0" w:color="auto"/>
                        <w:left w:val="none" w:sz="0" w:space="0" w:color="auto"/>
                        <w:bottom w:val="none" w:sz="0" w:space="0" w:color="auto"/>
                        <w:right w:val="none" w:sz="0" w:space="0" w:color="auto"/>
                      </w:divBdr>
                      <w:divsChild>
                        <w:div w:id="1680113654">
                          <w:marLeft w:val="0"/>
                          <w:marRight w:val="0"/>
                          <w:marTop w:val="0"/>
                          <w:marBottom w:val="0"/>
                          <w:divBdr>
                            <w:top w:val="none" w:sz="0" w:space="0" w:color="auto"/>
                            <w:left w:val="none" w:sz="0" w:space="0" w:color="auto"/>
                            <w:bottom w:val="none" w:sz="0" w:space="0" w:color="auto"/>
                            <w:right w:val="none" w:sz="0" w:space="0" w:color="auto"/>
                          </w:divBdr>
                          <w:divsChild>
                            <w:div w:id="1680113659">
                              <w:marLeft w:val="0"/>
                              <w:marRight w:val="0"/>
                              <w:marTop w:val="0"/>
                              <w:marBottom w:val="0"/>
                              <w:divBdr>
                                <w:top w:val="none" w:sz="0" w:space="0" w:color="auto"/>
                                <w:left w:val="none" w:sz="0" w:space="0" w:color="auto"/>
                                <w:bottom w:val="none" w:sz="0" w:space="0" w:color="auto"/>
                                <w:right w:val="none" w:sz="0" w:space="0" w:color="auto"/>
                              </w:divBdr>
                              <w:divsChild>
                                <w:div w:id="168011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0113674">
      <w:marLeft w:val="0"/>
      <w:marRight w:val="0"/>
      <w:marTop w:val="0"/>
      <w:marBottom w:val="0"/>
      <w:divBdr>
        <w:top w:val="none" w:sz="0" w:space="0" w:color="auto"/>
        <w:left w:val="none" w:sz="0" w:space="0" w:color="auto"/>
        <w:bottom w:val="none" w:sz="0" w:space="0" w:color="auto"/>
        <w:right w:val="none" w:sz="0" w:space="0" w:color="auto"/>
      </w:divBdr>
      <w:divsChild>
        <w:div w:id="1680113653">
          <w:marLeft w:val="0"/>
          <w:marRight w:val="0"/>
          <w:marTop w:val="0"/>
          <w:marBottom w:val="0"/>
          <w:divBdr>
            <w:top w:val="none" w:sz="0" w:space="0" w:color="auto"/>
            <w:left w:val="none" w:sz="0" w:space="0" w:color="auto"/>
            <w:bottom w:val="none" w:sz="0" w:space="0" w:color="auto"/>
            <w:right w:val="none" w:sz="0" w:space="0" w:color="auto"/>
          </w:divBdr>
          <w:divsChild>
            <w:div w:id="1680113667">
              <w:marLeft w:val="100"/>
              <w:marRight w:val="100"/>
              <w:marTop w:val="0"/>
              <w:marBottom w:val="0"/>
              <w:divBdr>
                <w:top w:val="none" w:sz="0" w:space="0" w:color="auto"/>
                <w:left w:val="none" w:sz="0" w:space="0" w:color="auto"/>
                <w:bottom w:val="none" w:sz="0" w:space="0" w:color="auto"/>
                <w:right w:val="none" w:sz="0" w:space="0" w:color="auto"/>
              </w:divBdr>
              <w:divsChild>
                <w:div w:id="1680113668">
                  <w:marLeft w:val="0"/>
                  <w:marRight w:val="0"/>
                  <w:marTop w:val="0"/>
                  <w:marBottom w:val="0"/>
                  <w:divBdr>
                    <w:top w:val="none" w:sz="0" w:space="0" w:color="auto"/>
                    <w:left w:val="none" w:sz="0" w:space="0" w:color="auto"/>
                    <w:bottom w:val="none" w:sz="0" w:space="0" w:color="auto"/>
                    <w:right w:val="none" w:sz="0" w:space="0" w:color="auto"/>
                  </w:divBdr>
                  <w:divsChild>
                    <w:div w:id="168011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790557">
      <w:bodyDiv w:val="1"/>
      <w:marLeft w:val="0"/>
      <w:marRight w:val="0"/>
      <w:marTop w:val="0"/>
      <w:marBottom w:val="0"/>
      <w:divBdr>
        <w:top w:val="none" w:sz="0" w:space="0" w:color="auto"/>
        <w:left w:val="none" w:sz="0" w:space="0" w:color="auto"/>
        <w:bottom w:val="none" w:sz="0" w:space="0" w:color="auto"/>
        <w:right w:val="none" w:sz="0" w:space="0" w:color="auto"/>
      </w:divBdr>
      <w:divsChild>
        <w:div w:id="772826081">
          <w:marLeft w:val="0"/>
          <w:marRight w:val="0"/>
          <w:marTop w:val="0"/>
          <w:marBottom w:val="0"/>
          <w:divBdr>
            <w:top w:val="none" w:sz="0" w:space="0" w:color="auto"/>
            <w:left w:val="none" w:sz="0" w:space="0" w:color="auto"/>
            <w:bottom w:val="none" w:sz="0" w:space="0" w:color="auto"/>
            <w:right w:val="none" w:sz="0" w:space="0" w:color="auto"/>
          </w:divBdr>
        </w:div>
        <w:div w:id="1105154564">
          <w:marLeft w:val="0"/>
          <w:marRight w:val="0"/>
          <w:marTop w:val="0"/>
          <w:marBottom w:val="0"/>
          <w:divBdr>
            <w:top w:val="none" w:sz="0" w:space="0" w:color="auto"/>
            <w:left w:val="none" w:sz="0" w:space="0" w:color="auto"/>
            <w:bottom w:val="none" w:sz="0" w:space="0" w:color="auto"/>
            <w:right w:val="none" w:sz="0" w:space="0" w:color="auto"/>
          </w:divBdr>
        </w:div>
        <w:div w:id="2021202401">
          <w:marLeft w:val="0"/>
          <w:marRight w:val="0"/>
          <w:marTop w:val="0"/>
          <w:marBottom w:val="0"/>
          <w:divBdr>
            <w:top w:val="none" w:sz="0" w:space="0" w:color="auto"/>
            <w:left w:val="none" w:sz="0" w:space="0" w:color="auto"/>
            <w:bottom w:val="none" w:sz="0" w:space="0" w:color="auto"/>
            <w:right w:val="none" w:sz="0" w:space="0" w:color="auto"/>
          </w:divBdr>
        </w:div>
      </w:divsChild>
    </w:div>
    <w:div w:id="1723796482">
      <w:bodyDiv w:val="1"/>
      <w:marLeft w:val="0"/>
      <w:marRight w:val="0"/>
      <w:marTop w:val="0"/>
      <w:marBottom w:val="0"/>
      <w:divBdr>
        <w:top w:val="none" w:sz="0" w:space="0" w:color="auto"/>
        <w:left w:val="none" w:sz="0" w:space="0" w:color="auto"/>
        <w:bottom w:val="none" w:sz="0" w:space="0" w:color="auto"/>
        <w:right w:val="none" w:sz="0" w:space="0" w:color="auto"/>
      </w:divBdr>
      <w:divsChild>
        <w:div w:id="1664120933">
          <w:marLeft w:val="0"/>
          <w:marRight w:val="0"/>
          <w:marTop w:val="0"/>
          <w:marBottom w:val="0"/>
          <w:divBdr>
            <w:top w:val="none" w:sz="0" w:space="0" w:color="auto"/>
            <w:left w:val="none" w:sz="0" w:space="0" w:color="auto"/>
            <w:bottom w:val="none" w:sz="0" w:space="0" w:color="auto"/>
            <w:right w:val="none" w:sz="0" w:space="0" w:color="auto"/>
          </w:divBdr>
        </w:div>
        <w:div w:id="1754085745">
          <w:marLeft w:val="0"/>
          <w:marRight w:val="0"/>
          <w:marTop w:val="0"/>
          <w:marBottom w:val="0"/>
          <w:divBdr>
            <w:top w:val="none" w:sz="0" w:space="0" w:color="auto"/>
            <w:left w:val="none" w:sz="0" w:space="0" w:color="auto"/>
            <w:bottom w:val="none" w:sz="0" w:space="0" w:color="auto"/>
            <w:right w:val="none" w:sz="0" w:space="0" w:color="auto"/>
          </w:divBdr>
        </w:div>
        <w:div w:id="852065485">
          <w:marLeft w:val="0"/>
          <w:marRight w:val="0"/>
          <w:marTop w:val="0"/>
          <w:marBottom w:val="0"/>
          <w:divBdr>
            <w:top w:val="none" w:sz="0" w:space="0" w:color="auto"/>
            <w:left w:val="none" w:sz="0" w:space="0" w:color="auto"/>
            <w:bottom w:val="none" w:sz="0" w:space="0" w:color="auto"/>
            <w:right w:val="none" w:sz="0" w:space="0" w:color="auto"/>
          </w:divBdr>
        </w:div>
      </w:divsChild>
    </w:div>
    <w:div w:id="2034457745">
      <w:bodyDiv w:val="1"/>
      <w:marLeft w:val="0"/>
      <w:marRight w:val="0"/>
      <w:marTop w:val="0"/>
      <w:marBottom w:val="0"/>
      <w:divBdr>
        <w:top w:val="none" w:sz="0" w:space="0" w:color="auto"/>
        <w:left w:val="none" w:sz="0" w:space="0" w:color="auto"/>
        <w:bottom w:val="none" w:sz="0" w:space="0" w:color="auto"/>
        <w:right w:val="none" w:sz="0" w:space="0" w:color="auto"/>
      </w:divBdr>
      <w:divsChild>
        <w:div w:id="1953782436">
          <w:marLeft w:val="0"/>
          <w:marRight w:val="0"/>
          <w:marTop w:val="0"/>
          <w:marBottom w:val="0"/>
          <w:divBdr>
            <w:top w:val="none" w:sz="0" w:space="0" w:color="auto"/>
            <w:left w:val="none" w:sz="0" w:space="0" w:color="auto"/>
            <w:bottom w:val="none" w:sz="0" w:space="0" w:color="auto"/>
            <w:right w:val="none" w:sz="0" w:space="0" w:color="auto"/>
          </w:divBdr>
        </w:div>
        <w:div w:id="1613854241">
          <w:marLeft w:val="0"/>
          <w:marRight w:val="0"/>
          <w:marTop w:val="0"/>
          <w:marBottom w:val="0"/>
          <w:divBdr>
            <w:top w:val="none" w:sz="0" w:space="0" w:color="auto"/>
            <w:left w:val="none" w:sz="0" w:space="0" w:color="auto"/>
            <w:bottom w:val="none" w:sz="0" w:space="0" w:color="auto"/>
            <w:right w:val="none" w:sz="0" w:space="0" w:color="auto"/>
          </w:divBdr>
        </w:div>
        <w:div w:id="2012753378">
          <w:marLeft w:val="0"/>
          <w:marRight w:val="0"/>
          <w:marTop w:val="0"/>
          <w:marBottom w:val="0"/>
          <w:divBdr>
            <w:top w:val="none" w:sz="0" w:space="0" w:color="auto"/>
            <w:left w:val="none" w:sz="0" w:space="0" w:color="auto"/>
            <w:bottom w:val="none" w:sz="0" w:space="0" w:color="auto"/>
            <w:right w:val="none" w:sz="0" w:space="0" w:color="auto"/>
          </w:divBdr>
        </w:div>
        <w:div w:id="1546133948">
          <w:marLeft w:val="0"/>
          <w:marRight w:val="0"/>
          <w:marTop w:val="0"/>
          <w:marBottom w:val="0"/>
          <w:divBdr>
            <w:top w:val="none" w:sz="0" w:space="0" w:color="auto"/>
            <w:left w:val="none" w:sz="0" w:space="0" w:color="auto"/>
            <w:bottom w:val="none" w:sz="0" w:space="0" w:color="auto"/>
            <w:right w:val="none" w:sz="0" w:space="0" w:color="auto"/>
          </w:divBdr>
        </w:div>
        <w:div w:id="1032267580">
          <w:marLeft w:val="0"/>
          <w:marRight w:val="0"/>
          <w:marTop w:val="0"/>
          <w:marBottom w:val="0"/>
          <w:divBdr>
            <w:top w:val="none" w:sz="0" w:space="0" w:color="auto"/>
            <w:left w:val="none" w:sz="0" w:space="0" w:color="auto"/>
            <w:bottom w:val="none" w:sz="0" w:space="0" w:color="auto"/>
            <w:right w:val="none" w:sz="0" w:space="0" w:color="auto"/>
          </w:divBdr>
        </w:div>
        <w:div w:id="1070537203">
          <w:marLeft w:val="0"/>
          <w:marRight w:val="0"/>
          <w:marTop w:val="0"/>
          <w:marBottom w:val="0"/>
          <w:divBdr>
            <w:top w:val="none" w:sz="0" w:space="0" w:color="auto"/>
            <w:left w:val="none" w:sz="0" w:space="0" w:color="auto"/>
            <w:bottom w:val="none" w:sz="0" w:space="0" w:color="auto"/>
            <w:right w:val="none" w:sz="0" w:space="0" w:color="auto"/>
          </w:divBdr>
        </w:div>
        <w:div w:id="133332812">
          <w:marLeft w:val="0"/>
          <w:marRight w:val="0"/>
          <w:marTop w:val="0"/>
          <w:marBottom w:val="0"/>
          <w:divBdr>
            <w:top w:val="none" w:sz="0" w:space="0" w:color="auto"/>
            <w:left w:val="none" w:sz="0" w:space="0" w:color="auto"/>
            <w:bottom w:val="none" w:sz="0" w:space="0" w:color="auto"/>
            <w:right w:val="none" w:sz="0" w:space="0" w:color="auto"/>
          </w:divBdr>
        </w:div>
        <w:div w:id="685063823">
          <w:marLeft w:val="0"/>
          <w:marRight w:val="0"/>
          <w:marTop w:val="0"/>
          <w:marBottom w:val="0"/>
          <w:divBdr>
            <w:top w:val="none" w:sz="0" w:space="0" w:color="auto"/>
            <w:left w:val="none" w:sz="0" w:space="0" w:color="auto"/>
            <w:bottom w:val="none" w:sz="0" w:space="0" w:color="auto"/>
            <w:right w:val="none" w:sz="0" w:space="0" w:color="auto"/>
          </w:divBdr>
        </w:div>
        <w:div w:id="425688118">
          <w:marLeft w:val="0"/>
          <w:marRight w:val="0"/>
          <w:marTop w:val="0"/>
          <w:marBottom w:val="0"/>
          <w:divBdr>
            <w:top w:val="none" w:sz="0" w:space="0" w:color="auto"/>
            <w:left w:val="none" w:sz="0" w:space="0" w:color="auto"/>
            <w:bottom w:val="none" w:sz="0" w:space="0" w:color="auto"/>
            <w:right w:val="none" w:sz="0" w:space="0" w:color="auto"/>
          </w:divBdr>
        </w:div>
        <w:div w:id="1222711833">
          <w:marLeft w:val="0"/>
          <w:marRight w:val="0"/>
          <w:marTop w:val="0"/>
          <w:marBottom w:val="0"/>
          <w:divBdr>
            <w:top w:val="none" w:sz="0" w:space="0" w:color="auto"/>
            <w:left w:val="none" w:sz="0" w:space="0" w:color="auto"/>
            <w:bottom w:val="none" w:sz="0" w:space="0" w:color="auto"/>
            <w:right w:val="none" w:sz="0" w:space="0" w:color="auto"/>
          </w:divBdr>
        </w:div>
        <w:div w:id="1327514844">
          <w:marLeft w:val="0"/>
          <w:marRight w:val="0"/>
          <w:marTop w:val="0"/>
          <w:marBottom w:val="0"/>
          <w:divBdr>
            <w:top w:val="none" w:sz="0" w:space="0" w:color="auto"/>
            <w:left w:val="none" w:sz="0" w:space="0" w:color="auto"/>
            <w:bottom w:val="none" w:sz="0" w:space="0" w:color="auto"/>
            <w:right w:val="none" w:sz="0" w:space="0" w:color="auto"/>
          </w:divBdr>
        </w:div>
        <w:div w:id="986469269">
          <w:marLeft w:val="0"/>
          <w:marRight w:val="0"/>
          <w:marTop w:val="0"/>
          <w:marBottom w:val="0"/>
          <w:divBdr>
            <w:top w:val="none" w:sz="0" w:space="0" w:color="auto"/>
            <w:left w:val="none" w:sz="0" w:space="0" w:color="auto"/>
            <w:bottom w:val="none" w:sz="0" w:space="0" w:color="auto"/>
            <w:right w:val="none" w:sz="0" w:space="0" w:color="auto"/>
          </w:divBdr>
        </w:div>
        <w:div w:id="691541107">
          <w:marLeft w:val="0"/>
          <w:marRight w:val="0"/>
          <w:marTop w:val="0"/>
          <w:marBottom w:val="0"/>
          <w:divBdr>
            <w:top w:val="none" w:sz="0" w:space="0" w:color="auto"/>
            <w:left w:val="none" w:sz="0" w:space="0" w:color="auto"/>
            <w:bottom w:val="none" w:sz="0" w:space="0" w:color="auto"/>
            <w:right w:val="none" w:sz="0" w:space="0" w:color="auto"/>
          </w:divBdr>
        </w:div>
        <w:div w:id="176357699">
          <w:marLeft w:val="0"/>
          <w:marRight w:val="0"/>
          <w:marTop w:val="0"/>
          <w:marBottom w:val="0"/>
          <w:divBdr>
            <w:top w:val="none" w:sz="0" w:space="0" w:color="auto"/>
            <w:left w:val="none" w:sz="0" w:space="0" w:color="auto"/>
            <w:bottom w:val="none" w:sz="0" w:space="0" w:color="auto"/>
            <w:right w:val="none" w:sz="0" w:space="0" w:color="auto"/>
          </w:divBdr>
        </w:div>
        <w:div w:id="2131319580">
          <w:marLeft w:val="0"/>
          <w:marRight w:val="0"/>
          <w:marTop w:val="0"/>
          <w:marBottom w:val="0"/>
          <w:divBdr>
            <w:top w:val="none" w:sz="0" w:space="0" w:color="auto"/>
            <w:left w:val="none" w:sz="0" w:space="0" w:color="auto"/>
            <w:bottom w:val="none" w:sz="0" w:space="0" w:color="auto"/>
            <w:right w:val="none" w:sz="0" w:space="0" w:color="auto"/>
          </w:divBdr>
        </w:div>
        <w:div w:id="1751809197">
          <w:marLeft w:val="0"/>
          <w:marRight w:val="0"/>
          <w:marTop w:val="0"/>
          <w:marBottom w:val="0"/>
          <w:divBdr>
            <w:top w:val="none" w:sz="0" w:space="0" w:color="auto"/>
            <w:left w:val="none" w:sz="0" w:space="0" w:color="auto"/>
            <w:bottom w:val="none" w:sz="0" w:space="0" w:color="auto"/>
            <w:right w:val="none" w:sz="0" w:space="0" w:color="auto"/>
          </w:divBdr>
        </w:div>
        <w:div w:id="849754843">
          <w:marLeft w:val="0"/>
          <w:marRight w:val="0"/>
          <w:marTop w:val="0"/>
          <w:marBottom w:val="0"/>
          <w:divBdr>
            <w:top w:val="none" w:sz="0" w:space="0" w:color="auto"/>
            <w:left w:val="none" w:sz="0" w:space="0" w:color="auto"/>
            <w:bottom w:val="none" w:sz="0" w:space="0" w:color="auto"/>
            <w:right w:val="none" w:sz="0" w:space="0" w:color="auto"/>
          </w:divBdr>
        </w:div>
      </w:divsChild>
    </w:div>
    <w:div w:id="2146314377">
      <w:bodyDiv w:val="1"/>
      <w:marLeft w:val="0"/>
      <w:marRight w:val="0"/>
      <w:marTop w:val="0"/>
      <w:marBottom w:val="0"/>
      <w:divBdr>
        <w:top w:val="none" w:sz="0" w:space="0" w:color="auto"/>
        <w:left w:val="none" w:sz="0" w:space="0" w:color="auto"/>
        <w:bottom w:val="none" w:sz="0" w:space="0" w:color="auto"/>
        <w:right w:val="none" w:sz="0" w:space="0" w:color="auto"/>
      </w:divBdr>
      <w:divsChild>
        <w:div w:id="72630404">
          <w:marLeft w:val="0"/>
          <w:marRight w:val="0"/>
          <w:marTop w:val="0"/>
          <w:marBottom w:val="0"/>
          <w:divBdr>
            <w:top w:val="none" w:sz="0" w:space="0" w:color="auto"/>
            <w:left w:val="none" w:sz="0" w:space="0" w:color="auto"/>
            <w:bottom w:val="none" w:sz="0" w:space="0" w:color="auto"/>
            <w:right w:val="none" w:sz="0" w:space="0" w:color="auto"/>
          </w:divBdr>
        </w:div>
        <w:div w:id="830759570">
          <w:marLeft w:val="0"/>
          <w:marRight w:val="0"/>
          <w:marTop w:val="0"/>
          <w:marBottom w:val="0"/>
          <w:divBdr>
            <w:top w:val="none" w:sz="0" w:space="0" w:color="auto"/>
            <w:left w:val="none" w:sz="0" w:space="0" w:color="auto"/>
            <w:bottom w:val="none" w:sz="0" w:space="0" w:color="auto"/>
            <w:right w:val="none" w:sz="0" w:space="0" w:color="auto"/>
          </w:divBdr>
        </w:div>
        <w:div w:id="2999635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hyperlink" Target="https://www.unenvironment.org/regions/asia-and-pacifi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emeline.pluchon@un.org"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norad.no/en/front/" TargetMode="External"/><Relationship Id="rId10" Type="http://schemas.openxmlformats.org/officeDocument/2006/relationships/image" Target="media/image3.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6D4F5-FA7F-4725-B929-E23A7E9A5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8</Pages>
  <Words>1338</Words>
  <Characters>9104</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ASIA ENVIRONMENTAL ENFORCEMENT AWARD</vt:lpstr>
    </vt:vector>
  </TitlesOfParts>
  <Company>Microsoft Corporation</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ASIA ENVIRONMENTAL ENFORCEMENT AWARD</dc:title>
  <dc:creator>RangsimaC</dc:creator>
  <cp:lastModifiedBy>Emeline Pluchon</cp:lastModifiedBy>
  <cp:revision>13</cp:revision>
  <cp:lastPrinted>2016-04-22T09:22:00Z</cp:lastPrinted>
  <dcterms:created xsi:type="dcterms:W3CDTF">2018-05-30T10:31:00Z</dcterms:created>
  <dcterms:modified xsi:type="dcterms:W3CDTF">2018-05-31T08:08:00Z</dcterms:modified>
</cp:coreProperties>
</file>