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10"/>
        <w:gridCol w:w="5193"/>
        <w:gridCol w:w="1500"/>
        <w:gridCol w:w="1509"/>
      </w:tblGrid>
      <w:tr w:rsidR="00583754" w:rsidRPr="00583754" w14:paraId="0F116311" w14:textId="77777777" w:rsidTr="002A0D4B">
        <w:trPr>
          <w:trHeight w:val="899"/>
          <w:jc w:val="right"/>
        </w:trPr>
        <w:tc>
          <w:tcPr>
            <w:tcW w:w="1510" w:type="dxa"/>
          </w:tcPr>
          <w:p w14:paraId="2D42F250" w14:textId="77777777" w:rsidR="00583754" w:rsidRPr="00583754" w:rsidRDefault="00583754" w:rsidP="00583754">
            <w:pPr>
              <w:tabs>
                <w:tab w:val="clear" w:pos="1247"/>
                <w:tab w:val="clear" w:pos="1814"/>
                <w:tab w:val="clear" w:pos="2381"/>
                <w:tab w:val="clear" w:pos="2948"/>
                <w:tab w:val="clear" w:pos="3515"/>
              </w:tabs>
              <w:rPr>
                <w:rFonts w:ascii="Arial" w:hAnsi="Arial" w:cs="Arial"/>
                <w:b/>
                <w:sz w:val="27"/>
                <w:szCs w:val="27"/>
              </w:rPr>
            </w:pPr>
            <w:bookmarkStart w:id="0" w:name="_GoBack"/>
            <w:bookmarkEnd w:id="0"/>
            <w:r w:rsidRPr="00583754">
              <w:rPr>
                <w:rFonts w:ascii="Arial" w:hAnsi="Arial" w:cs="Arial"/>
                <w:b/>
                <w:sz w:val="27"/>
                <w:szCs w:val="27"/>
              </w:rPr>
              <w:t>UNITED</w:t>
            </w:r>
          </w:p>
          <w:p w14:paraId="7C56C4F2" w14:textId="77777777" w:rsidR="00583754" w:rsidRPr="00583754" w:rsidRDefault="00583754" w:rsidP="00583754">
            <w:pPr>
              <w:tabs>
                <w:tab w:val="clear" w:pos="1247"/>
                <w:tab w:val="clear" w:pos="1814"/>
                <w:tab w:val="clear" w:pos="2381"/>
                <w:tab w:val="clear" w:pos="2948"/>
                <w:tab w:val="clear" w:pos="3515"/>
              </w:tabs>
              <w:rPr>
                <w:sz w:val="22"/>
              </w:rPr>
            </w:pPr>
            <w:r w:rsidRPr="00583754">
              <w:rPr>
                <w:rFonts w:ascii="Arial" w:hAnsi="Arial" w:cs="Arial"/>
                <w:b/>
                <w:sz w:val="27"/>
                <w:szCs w:val="27"/>
              </w:rPr>
              <w:t>NATIONS</w:t>
            </w:r>
          </w:p>
        </w:tc>
        <w:tc>
          <w:tcPr>
            <w:tcW w:w="6693" w:type="dxa"/>
            <w:gridSpan w:val="2"/>
          </w:tcPr>
          <w:p w14:paraId="27CE689C" w14:textId="77777777" w:rsidR="00583754" w:rsidRPr="00583754" w:rsidRDefault="00583754" w:rsidP="00583754">
            <w:pPr>
              <w:tabs>
                <w:tab w:val="clear" w:pos="1247"/>
                <w:tab w:val="clear" w:pos="1814"/>
                <w:tab w:val="clear" w:pos="2381"/>
                <w:tab w:val="clear" w:pos="2948"/>
                <w:tab w:val="clear" w:pos="3515"/>
              </w:tabs>
              <w:rPr>
                <w:sz w:val="22"/>
              </w:rPr>
            </w:pPr>
          </w:p>
        </w:tc>
        <w:tc>
          <w:tcPr>
            <w:tcW w:w="1509" w:type="dxa"/>
          </w:tcPr>
          <w:p w14:paraId="348FE357" w14:textId="77777777" w:rsidR="00583754" w:rsidRPr="00583754" w:rsidRDefault="00583754" w:rsidP="00583754">
            <w:pPr>
              <w:tabs>
                <w:tab w:val="clear" w:pos="1247"/>
                <w:tab w:val="clear" w:pos="1814"/>
                <w:tab w:val="clear" w:pos="2381"/>
                <w:tab w:val="clear" w:pos="2948"/>
                <w:tab w:val="clear" w:pos="3515"/>
              </w:tabs>
              <w:jc w:val="right"/>
              <w:rPr>
                <w:rFonts w:ascii="Arial" w:hAnsi="Arial" w:cs="Arial"/>
                <w:b/>
                <w:sz w:val="64"/>
                <w:szCs w:val="64"/>
              </w:rPr>
            </w:pPr>
            <w:bookmarkStart w:id="1" w:name="_Toc142962137"/>
            <w:r w:rsidRPr="00583754">
              <w:rPr>
                <w:rFonts w:ascii="Arial" w:hAnsi="Arial" w:cs="Arial"/>
                <w:b/>
                <w:sz w:val="64"/>
                <w:szCs w:val="64"/>
              </w:rPr>
              <w:t>EP</w:t>
            </w:r>
            <w:bookmarkEnd w:id="1"/>
          </w:p>
        </w:tc>
      </w:tr>
      <w:tr w:rsidR="00583754" w:rsidRPr="00583754" w14:paraId="1A63C335" w14:textId="77777777" w:rsidTr="002A0D4B">
        <w:trPr>
          <w:trHeight w:val="392"/>
          <w:jc w:val="right"/>
        </w:trPr>
        <w:tc>
          <w:tcPr>
            <w:tcW w:w="1510" w:type="dxa"/>
            <w:tcBorders>
              <w:bottom w:val="single" w:sz="2" w:space="0" w:color="auto"/>
            </w:tcBorders>
          </w:tcPr>
          <w:p w14:paraId="29122A37" w14:textId="77777777" w:rsidR="00583754" w:rsidRPr="00583754" w:rsidRDefault="00583754" w:rsidP="00583754">
            <w:pPr>
              <w:tabs>
                <w:tab w:val="clear" w:pos="1247"/>
                <w:tab w:val="clear" w:pos="1814"/>
                <w:tab w:val="clear" w:pos="2381"/>
                <w:tab w:val="clear" w:pos="2948"/>
                <w:tab w:val="clear" w:pos="3515"/>
              </w:tabs>
              <w:rPr>
                <w:sz w:val="22"/>
              </w:rPr>
            </w:pPr>
          </w:p>
        </w:tc>
        <w:tc>
          <w:tcPr>
            <w:tcW w:w="5193" w:type="dxa"/>
            <w:tcBorders>
              <w:bottom w:val="single" w:sz="2" w:space="0" w:color="auto"/>
            </w:tcBorders>
          </w:tcPr>
          <w:p w14:paraId="38EA4BCF" w14:textId="77777777" w:rsidR="00583754" w:rsidRPr="00583754" w:rsidRDefault="00583754" w:rsidP="00583754">
            <w:pPr>
              <w:tabs>
                <w:tab w:val="clear" w:pos="1247"/>
                <w:tab w:val="clear" w:pos="1814"/>
                <w:tab w:val="clear" w:pos="2381"/>
                <w:tab w:val="clear" w:pos="2948"/>
                <w:tab w:val="clear" w:pos="3515"/>
              </w:tabs>
              <w:rPr>
                <w:rFonts w:ascii="Univers" w:hAnsi="Univers"/>
                <w:b/>
                <w:sz w:val="32"/>
              </w:rPr>
            </w:pPr>
          </w:p>
        </w:tc>
        <w:tc>
          <w:tcPr>
            <w:tcW w:w="3009" w:type="dxa"/>
            <w:gridSpan w:val="2"/>
            <w:tcBorders>
              <w:bottom w:val="single" w:sz="2" w:space="0" w:color="auto"/>
            </w:tcBorders>
          </w:tcPr>
          <w:p w14:paraId="0F6B1726" w14:textId="77777777" w:rsidR="00583754" w:rsidRPr="00E17B2B" w:rsidRDefault="00583754" w:rsidP="00583754">
            <w:pPr>
              <w:tabs>
                <w:tab w:val="clear" w:pos="1247"/>
                <w:tab w:val="clear" w:pos="1814"/>
                <w:tab w:val="clear" w:pos="2381"/>
                <w:tab w:val="clear" w:pos="2948"/>
                <w:tab w:val="clear" w:pos="3515"/>
              </w:tabs>
              <w:rPr>
                <w:sz w:val="22"/>
                <w:lang w:val="nl-NL"/>
              </w:rPr>
            </w:pPr>
            <w:r w:rsidRPr="009C5265">
              <w:rPr>
                <w:b/>
                <w:sz w:val="28"/>
                <w:szCs w:val="28"/>
              </w:rPr>
              <w:t>UNEP</w:t>
            </w:r>
            <w:r w:rsidRPr="00E17B2B">
              <w:rPr>
                <w:lang w:val="nl-NL"/>
              </w:rPr>
              <w:t>/</w:t>
            </w:r>
            <w:r w:rsidRPr="00E17B2B">
              <w:t>GPA/IGR.4/2</w:t>
            </w:r>
          </w:p>
        </w:tc>
      </w:tr>
      <w:tr w:rsidR="00583754" w:rsidRPr="00583754" w14:paraId="6114AA3E" w14:textId="77777777" w:rsidTr="002A0D4B">
        <w:trPr>
          <w:trHeight w:val="2695"/>
          <w:jc w:val="right"/>
        </w:trPr>
        <w:tc>
          <w:tcPr>
            <w:tcW w:w="1510" w:type="dxa"/>
            <w:tcBorders>
              <w:top w:val="single" w:sz="2" w:space="0" w:color="auto"/>
              <w:bottom w:val="single" w:sz="24" w:space="0" w:color="auto"/>
            </w:tcBorders>
          </w:tcPr>
          <w:p w14:paraId="004476CA" w14:textId="77777777" w:rsidR="00583754" w:rsidRPr="00583754" w:rsidRDefault="00583754" w:rsidP="00583754">
            <w:pPr>
              <w:tabs>
                <w:tab w:val="clear" w:pos="1247"/>
                <w:tab w:val="clear" w:pos="1814"/>
                <w:tab w:val="clear" w:pos="2381"/>
                <w:tab w:val="clear" w:pos="2948"/>
                <w:tab w:val="clear" w:pos="3515"/>
              </w:tabs>
              <w:rPr>
                <w:sz w:val="22"/>
              </w:rPr>
            </w:pPr>
            <w:r w:rsidRPr="00583754">
              <w:rPr>
                <w:sz w:val="22"/>
              </w:rPr>
              <w:object w:dxaOrig="1831" w:dyaOrig="1726" w14:anchorId="24179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95pt;height:61.85pt" o:ole="" fillcolor="window">
                  <v:imagedata r:id="rId9" o:title=""/>
                </v:shape>
                <o:OLEObject Type="Embed" ProgID="Word.Picture.8" ShapeID="_x0000_i1025" DrawAspect="Content" ObjectID="_1566891161" r:id="rId10"/>
              </w:object>
            </w:r>
            <w:r>
              <w:rPr>
                <w:noProof/>
                <w:sz w:val="22"/>
                <w:lang w:val="en-US"/>
              </w:rPr>
              <w:drawing>
                <wp:inline distT="0" distB="0" distL="0" distR="0" wp14:anchorId="385B8593" wp14:editId="2A201D6A">
                  <wp:extent cx="809625" cy="847725"/>
                  <wp:effectExtent l="0" t="0" r="9525" b="9525"/>
                  <wp:docPr id="3" name="Picture 1"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25" cy="847725"/>
                          </a:xfrm>
                          <a:prstGeom prst="rect">
                            <a:avLst/>
                          </a:prstGeom>
                          <a:noFill/>
                          <a:ln>
                            <a:noFill/>
                          </a:ln>
                        </pic:spPr>
                      </pic:pic>
                    </a:graphicData>
                  </a:graphic>
                </wp:inline>
              </w:drawing>
            </w:r>
          </w:p>
        </w:tc>
        <w:tc>
          <w:tcPr>
            <w:tcW w:w="5193" w:type="dxa"/>
            <w:tcBorders>
              <w:top w:val="single" w:sz="2" w:space="0" w:color="auto"/>
              <w:bottom w:val="single" w:sz="24" w:space="0" w:color="auto"/>
            </w:tcBorders>
          </w:tcPr>
          <w:p w14:paraId="5D8DCF24" w14:textId="77777777" w:rsidR="00583754" w:rsidRPr="00583754" w:rsidRDefault="00583754" w:rsidP="009A103B">
            <w:pPr>
              <w:tabs>
                <w:tab w:val="clear" w:pos="1247"/>
                <w:tab w:val="clear" w:pos="1814"/>
                <w:tab w:val="clear" w:pos="2381"/>
                <w:tab w:val="clear" w:pos="2948"/>
                <w:tab w:val="clear" w:pos="3515"/>
              </w:tabs>
              <w:spacing w:before="1440"/>
              <w:rPr>
                <w:rFonts w:ascii="Arial" w:hAnsi="Arial" w:cs="Arial"/>
                <w:b/>
                <w:sz w:val="32"/>
                <w:szCs w:val="32"/>
              </w:rPr>
            </w:pPr>
            <w:r w:rsidRPr="00583754">
              <w:rPr>
                <w:rFonts w:ascii="Arial" w:hAnsi="Arial" w:cs="Arial"/>
                <w:b/>
                <w:sz w:val="32"/>
                <w:szCs w:val="32"/>
              </w:rPr>
              <w:t>United Nations</w:t>
            </w:r>
          </w:p>
          <w:p w14:paraId="245074EB" w14:textId="77777777" w:rsidR="00583754" w:rsidRPr="00583754" w:rsidRDefault="00583754" w:rsidP="00583754">
            <w:pPr>
              <w:tabs>
                <w:tab w:val="clear" w:pos="1247"/>
                <w:tab w:val="clear" w:pos="1814"/>
                <w:tab w:val="clear" w:pos="2381"/>
                <w:tab w:val="clear" w:pos="2948"/>
                <w:tab w:val="clear" w:pos="3515"/>
              </w:tabs>
              <w:rPr>
                <w:rFonts w:ascii="Arial" w:hAnsi="Arial" w:cs="Arial"/>
                <w:b/>
                <w:sz w:val="32"/>
                <w:szCs w:val="32"/>
              </w:rPr>
            </w:pPr>
            <w:r w:rsidRPr="00583754">
              <w:rPr>
                <w:rFonts w:ascii="Arial" w:hAnsi="Arial" w:cs="Arial"/>
                <w:b/>
                <w:sz w:val="32"/>
                <w:szCs w:val="32"/>
              </w:rPr>
              <w:t>Environment</w:t>
            </w:r>
          </w:p>
          <w:p w14:paraId="3DA21F42" w14:textId="77777777" w:rsidR="00583754" w:rsidRPr="00583754" w:rsidRDefault="00583754" w:rsidP="00583754">
            <w:pPr>
              <w:tabs>
                <w:tab w:val="clear" w:pos="1247"/>
                <w:tab w:val="clear" w:pos="1814"/>
                <w:tab w:val="clear" w:pos="2381"/>
                <w:tab w:val="clear" w:pos="2948"/>
                <w:tab w:val="clear" w:pos="3515"/>
              </w:tabs>
              <w:rPr>
                <w:sz w:val="22"/>
              </w:rPr>
            </w:pPr>
            <w:r w:rsidRPr="00583754">
              <w:rPr>
                <w:rFonts w:ascii="Arial" w:hAnsi="Arial" w:cs="Arial"/>
                <w:b/>
                <w:sz w:val="32"/>
                <w:szCs w:val="32"/>
              </w:rPr>
              <w:t>Programme</w:t>
            </w:r>
          </w:p>
        </w:tc>
        <w:tc>
          <w:tcPr>
            <w:tcW w:w="3009" w:type="dxa"/>
            <w:gridSpan w:val="2"/>
            <w:tcBorders>
              <w:top w:val="single" w:sz="2" w:space="0" w:color="auto"/>
              <w:bottom w:val="single" w:sz="24" w:space="0" w:color="auto"/>
            </w:tcBorders>
          </w:tcPr>
          <w:p w14:paraId="0F95F02F" w14:textId="77777777" w:rsidR="00583754" w:rsidRPr="009C5265" w:rsidRDefault="00583754" w:rsidP="001957C3">
            <w:pPr>
              <w:tabs>
                <w:tab w:val="clear" w:pos="1247"/>
                <w:tab w:val="clear" w:pos="1814"/>
                <w:tab w:val="clear" w:pos="2381"/>
                <w:tab w:val="clear" w:pos="2948"/>
                <w:tab w:val="clear" w:pos="3515"/>
              </w:tabs>
              <w:spacing w:before="120" w:after="120"/>
            </w:pPr>
            <w:r w:rsidRPr="009C5265">
              <w:t>Distr.: General</w:t>
            </w:r>
            <w:r w:rsidR="001957C3" w:rsidRPr="009C5265">
              <w:br/>
            </w:r>
            <w:r w:rsidRPr="009C5265">
              <w:t>12 July 2017</w:t>
            </w:r>
          </w:p>
          <w:p w14:paraId="062C0050" w14:textId="77777777" w:rsidR="00583754" w:rsidRPr="00E17B2B" w:rsidRDefault="00583754" w:rsidP="00583754">
            <w:pPr>
              <w:tabs>
                <w:tab w:val="clear" w:pos="1247"/>
                <w:tab w:val="clear" w:pos="1814"/>
                <w:tab w:val="clear" w:pos="2381"/>
                <w:tab w:val="clear" w:pos="2948"/>
                <w:tab w:val="clear" w:pos="3515"/>
              </w:tabs>
              <w:rPr>
                <w:sz w:val="22"/>
              </w:rPr>
            </w:pPr>
            <w:r w:rsidRPr="009C5265">
              <w:t>Original: English</w:t>
            </w:r>
          </w:p>
        </w:tc>
      </w:tr>
    </w:tbl>
    <w:p w14:paraId="0F444C6A" w14:textId="1DC66FB7" w:rsidR="00583754" w:rsidRPr="00583754" w:rsidRDefault="00583754" w:rsidP="001957C3">
      <w:pPr>
        <w:pStyle w:val="AATitle"/>
      </w:pPr>
      <w:r w:rsidRPr="00583754">
        <w:t>Intergovernmental Review Meeting on the</w:t>
      </w:r>
      <w:r w:rsidRPr="00583754">
        <w:br/>
        <w:t>Implementation of the Global Programme of Action</w:t>
      </w:r>
      <w:r w:rsidRPr="00583754">
        <w:br/>
        <w:t>for the Protection of the Marine Environment</w:t>
      </w:r>
      <w:r w:rsidRPr="00583754">
        <w:br/>
        <w:t>from Land-based Activities</w:t>
      </w:r>
      <w:r w:rsidRPr="00583754">
        <w:br/>
        <w:t>Fourth session</w:t>
      </w:r>
    </w:p>
    <w:p w14:paraId="4A342D56" w14:textId="52C113E4" w:rsidR="00583754" w:rsidRPr="00AA59AA" w:rsidRDefault="00583754" w:rsidP="001957C3">
      <w:pPr>
        <w:pStyle w:val="AATitle"/>
        <w:rPr>
          <w:b w:val="0"/>
        </w:rPr>
      </w:pPr>
      <w:r w:rsidRPr="00AF43B3">
        <w:rPr>
          <w:b w:val="0"/>
        </w:rPr>
        <w:t xml:space="preserve">Bali, Indonesia, </w:t>
      </w:r>
      <w:r w:rsidR="00F310A5" w:rsidRPr="00AF43B3">
        <w:rPr>
          <w:b w:val="0"/>
        </w:rPr>
        <w:t>23</w:t>
      </w:r>
      <w:r w:rsidRPr="00AF43B3">
        <w:rPr>
          <w:b w:val="0"/>
        </w:rPr>
        <w:t xml:space="preserve">–27 </w:t>
      </w:r>
      <w:r w:rsidR="00F310A5" w:rsidRPr="00AF43B3">
        <w:rPr>
          <w:b w:val="0"/>
        </w:rPr>
        <w:t>October</w:t>
      </w:r>
      <w:r w:rsidR="00F310A5" w:rsidRPr="00AA59AA">
        <w:rPr>
          <w:b w:val="0"/>
        </w:rPr>
        <w:t xml:space="preserve"> </w:t>
      </w:r>
      <w:r w:rsidRPr="00AA59AA">
        <w:rPr>
          <w:b w:val="0"/>
        </w:rPr>
        <w:t>2017</w:t>
      </w:r>
    </w:p>
    <w:p w14:paraId="4EBC2A3D" w14:textId="77777777" w:rsidR="00583754" w:rsidRDefault="00583754" w:rsidP="001957C3">
      <w:pPr>
        <w:pStyle w:val="AATitle"/>
        <w:rPr>
          <w:b w:val="0"/>
        </w:rPr>
      </w:pPr>
      <w:r w:rsidRPr="00AF43B3">
        <w:rPr>
          <w:b w:val="0"/>
        </w:rPr>
        <w:t>Item 4 of the provisional agenda</w:t>
      </w:r>
      <w:r w:rsidRPr="00AF43B3">
        <w:rPr>
          <w:b w:val="0"/>
          <w:szCs w:val="18"/>
        </w:rPr>
        <w:footnoteReference w:customMarkFollows="1" w:id="1"/>
        <w:sym w:font="Symbol" w:char="F02A"/>
      </w:r>
      <w:r w:rsidRPr="001957C3">
        <w:rPr>
          <w:b w:val="0"/>
        </w:rPr>
        <w:t xml:space="preserve"> </w:t>
      </w:r>
    </w:p>
    <w:p w14:paraId="23AD3284" w14:textId="75EE0AFD" w:rsidR="00276146" w:rsidRPr="000242A2" w:rsidRDefault="00276146" w:rsidP="000242A2">
      <w:pPr>
        <w:pStyle w:val="AATitle2"/>
      </w:pPr>
      <w:r w:rsidRPr="000242A2">
        <w:t xml:space="preserve">Review of the implementation of the Global Programme of Action for </w:t>
      </w:r>
      <w:r w:rsidR="003750B1" w:rsidRPr="000242A2">
        <w:br/>
      </w:r>
      <w:r w:rsidRPr="000242A2">
        <w:t xml:space="preserve">the Protection of the Marine Environment from Land-based Activities </w:t>
      </w:r>
      <w:r w:rsidR="003750B1" w:rsidRPr="000242A2">
        <w:br/>
      </w:r>
      <w:r w:rsidRPr="000242A2">
        <w:t xml:space="preserve">at the </w:t>
      </w:r>
      <w:r w:rsidR="00AF43B3" w:rsidRPr="000242A2">
        <w:t xml:space="preserve">national, regional and </w:t>
      </w:r>
      <w:r w:rsidRPr="000242A2">
        <w:t xml:space="preserve">international levels </w:t>
      </w:r>
      <w:r w:rsidR="00AF43B3" w:rsidRPr="000242A2">
        <w:t xml:space="preserve">for </w:t>
      </w:r>
      <w:r w:rsidRPr="000242A2">
        <w:t xml:space="preserve">the period </w:t>
      </w:r>
      <w:r w:rsidRPr="000242A2">
        <w:br/>
        <w:t>2012–2017</w:t>
      </w:r>
    </w:p>
    <w:p w14:paraId="4677A8F3" w14:textId="6A20DBA1" w:rsidR="00583754" w:rsidRPr="003750B1" w:rsidRDefault="00583754" w:rsidP="003750B1">
      <w:pPr>
        <w:pStyle w:val="BBTitle"/>
      </w:pPr>
      <w:r w:rsidRPr="00CD5117">
        <w:t xml:space="preserve">Progress in </w:t>
      </w:r>
      <w:r w:rsidR="00AF43B3" w:rsidRPr="00CD5117">
        <w:t xml:space="preserve">the implementation of </w:t>
      </w:r>
      <w:r w:rsidRPr="00CD5117">
        <w:t>the Global Programme of</w:t>
      </w:r>
      <w:r w:rsidRPr="003750B1">
        <w:t xml:space="preserve"> Action for the Protection of the Marine Environment from Land-based Activities at the national, regional and international levels over the period 2012–2017</w:t>
      </w:r>
    </w:p>
    <w:p w14:paraId="7799588D" w14:textId="77777777" w:rsidR="00583754" w:rsidRPr="003750B1" w:rsidRDefault="001957C3" w:rsidP="003750B1">
      <w:pPr>
        <w:pStyle w:val="CH2"/>
      </w:pPr>
      <w:r w:rsidRPr="003750B1">
        <w:tab/>
      </w:r>
      <w:r w:rsidRPr="003750B1">
        <w:tab/>
      </w:r>
      <w:r w:rsidR="00583754" w:rsidRPr="003750B1">
        <w:t>Note by the secretariat</w:t>
      </w:r>
    </w:p>
    <w:p w14:paraId="50E7171A" w14:textId="285EC52A" w:rsidR="00583754" w:rsidRPr="003750B1" w:rsidRDefault="00583754" w:rsidP="003750B1">
      <w:pPr>
        <w:pStyle w:val="CH2"/>
      </w:pPr>
      <w:r w:rsidRPr="003750B1">
        <w:tab/>
      </w:r>
      <w:r w:rsidRPr="003750B1">
        <w:tab/>
        <w:t>Introduction</w:t>
      </w:r>
    </w:p>
    <w:p w14:paraId="4C6E2047" w14:textId="58D2F25B" w:rsidR="00583754" w:rsidRPr="00583754" w:rsidRDefault="00583754" w:rsidP="001957C3">
      <w:pPr>
        <w:pStyle w:val="Normalnumber"/>
      </w:pPr>
      <w:r w:rsidRPr="00583754">
        <w:t>The Global Programme of Action for the Protection of the Marine Environment from Land</w:t>
      </w:r>
      <w:r w:rsidR="00276146">
        <w:noBreakHyphen/>
      </w:r>
      <w:r w:rsidRPr="00583754">
        <w:t>based Activities</w:t>
      </w:r>
      <w:r w:rsidR="00276146">
        <w:t>,</w:t>
      </w:r>
      <w:r w:rsidRPr="00583754">
        <w:t xml:space="preserve"> adopted</w:t>
      </w:r>
      <w:r w:rsidR="00276146">
        <w:t xml:space="preserve"> </w:t>
      </w:r>
      <w:r w:rsidRPr="00583754">
        <w:t>through the Washington Declaration</w:t>
      </w:r>
      <w:r w:rsidR="00276146" w:rsidRPr="00276146">
        <w:t xml:space="preserve"> </w:t>
      </w:r>
      <w:r w:rsidR="00276146" w:rsidRPr="00583754">
        <w:t>in 1995</w:t>
      </w:r>
      <w:r w:rsidR="00276146">
        <w:t>,</w:t>
      </w:r>
      <w:r w:rsidRPr="00583754">
        <w:t xml:space="preserve"> is a long-standing multilateral environmental mechanism</w:t>
      </w:r>
      <w:r w:rsidR="00276146">
        <w:t xml:space="preserve"> aimed at</w:t>
      </w:r>
      <w:r w:rsidRPr="00583754">
        <w:rPr>
          <w:i/>
        </w:rPr>
        <w:t xml:space="preserve"> </w:t>
      </w:r>
      <w:r w:rsidRPr="009C5265">
        <w:t>preventing the degradation of the marine environment from land-based activities by facilitating the realization of the duty of States to preserve and protect the marine environment.</w:t>
      </w:r>
      <w:r w:rsidRPr="00583754">
        <w:t xml:space="preserve"> </w:t>
      </w:r>
      <w:r w:rsidR="007D5C80">
        <w:t>The United Nations Environment Programme (</w:t>
      </w:r>
      <w:r w:rsidRPr="00583754">
        <w:t>UNEP</w:t>
      </w:r>
      <w:r w:rsidR="007D5C80">
        <w:t>)</w:t>
      </w:r>
      <w:r w:rsidRPr="00583754">
        <w:t xml:space="preserve"> provides the </w:t>
      </w:r>
      <w:r w:rsidR="007D5C80">
        <w:t>s</w:t>
      </w:r>
      <w:r w:rsidR="007D5C80" w:rsidRPr="00583754">
        <w:t xml:space="preserve">ecretariat </w:t>
      </w:r>
      <w:r w:rsidRPr="00583754">
        <w:t xml:space="preserve">through the </w:t>
      </w:r>
      <w:r w:rsidR="007D5C80">
        <w:t xml:space="preserve">Global Programme of Action </w:t>
      </w:r>
      <w:r w:rsidRPr="00583754">
        <w:t xml:space="preserve">Coordination Office. </w:t>
      </w:r>
    </w:p>
    <w:p w14:paraId="37D929D9" w14:textId="726F5A04" w:rsidR="00583754" w:rsidRPr="00583754" w:rsidRDefault="00583754" w:rsidP="001957C3">
      <w:pPr>
        <w:pStyle w:val="Normalnumber"/>
      </w:pPr>
      <w:r w:rsidRPr="00583754">
        <w:t xml:space="preserve">The </w:t>
      </w:r>
      <w:r w:rsidR="00F310A5">
        <w:t>Programme</w:t>
      </w:r>
      <w:r w:rsidRPr="00583754">
        <w:t xml:space="preserve"> is unique in the sense that it is the only global environment initiative </w:t>
      </w:r>
      <w:r w:rsidR="006A274F">
        <w:t xml:space="preserve">that </w:t>
      </w:r>
      <w:r w:rsidRPr="00583754">
        <w:t>directly address</w:t>
      </w:r>
      <w:r w:rsidR="006A274F">
        <w:t>es</w:t>
      </w:r>
      <w:r w:rsidRPr="00583754">
        <w:t xml:space="preserve"> the connectivity between terrestrial, freshwater, coastal and marine ecosystems. It is broad in its scope, addressing the source categories of sewage, persistent organic pollutants, radioactive substances, heavy metals, oils (hydrocarbons), nutrients, sediment mobilization, litter and the physical alteration and destruction of habitat. </w:t>
      </w:r>
      <w:r w:rsidR="00CD5F0A">
        <w:t>B</w:t>
      </w:r>
      <w:r w:rsidR="007D5C80">
        <w:t>y</w:t>
      </w:r>
      <w:r w:rsidR="007D5C80" w:rsidRPr="00583754">
        <w:t xml:space="preserve"> its decision 51/189 </w:t>
      </w:r>
      <w:r w:rsidR="00CD5F0A">
        <w:t xml:space="preserve">of </w:t>
      </w:r>
      <w:r w:rsidR="007D5C80" w:rsidRPr="00583754">
        <w:t>December 1996</w:t>
      </w:r>
      <w:r w:rsidR="00AF43B3">
        <w:t>,</w:t>
      </w:r>
      <w:r w:rsidR="007D5C80" w:rsidRPr="00583754">
        <w:t xml:space="preserve"> </w:t>
      </w:r>
      <w:r w:rsidRPr="00583754">
        <w:t xml:space="preserve">the </w:t>
      </w:r>
      <w:r w:rsidR="000242A2">
        <w:t>United </w:t>
      </w:r>
      <w:r w:rsidR="00DF60C2" w:rsidRPr="00583754">
        <w:t xml:space="preserve">Nations </w:t>
      </w:r>
      <w:r w:rsidRPr="00583754">
        <w:t xml:space="preserve">General Assembly stressed </w:t>
      </w:r>
      <w:r w:rsidR="00CD5F0A">
        <w:t>t</w:t>
      </w:r>
      <w:r w:rsidRPr="009C5265">
        <w:t>he need for States to take action for the formal endorsement by each competent international organization of those parts of the Global Programme of Action that are relevant to their mandates and to accord appropriate priority to the implementation of the Programme in the work programme of each organization</w:t>
      </w:r>
      <w:r w:rsidRPr="00583754">
        <w:rPr>
          <w:i/>
        </w:rPr>
        <w:t>.</w:t>
      </w:r>
    </w:p>
    <w:p w14:paraId="21272C72" w14:textId="636127D0" w:rsidR="00583754" w:rsidRPr="00583754" w:rsidRDefault="00CD5F0A" w:rsidP="001957C3">
      <w:pPr>
        <w:pStyle w:val="Normalnumber"/>
        <w:rPr>
          <w:shd w:val="clear" w:color="auto" w:fill="FFFFFF"/>
        </w:rPr>
      </w:pPr>
      <w:r>
        <w:t>At a time when e</w:t>
      </w:r>
      <w:r w:rsidR="00583754" w:rsidRPr="00583754">
        <w:t xml:space="preserve">stimates suggest that up to 80 per cent of all marine pollution comes from </w:t>
      </w:r>
      <w:r w:rsidR="00AF43B3">
        <w:t xml:space="preserve">land-based </w:t>
      </w:r>
      <w:r w:rsidR="00583754" w:rsidRPr="00583754">
        <w:t xml:space="preserve">human activities, the </w:t>
      </w:r>
      <w:r w:rsidR="00F310A5">
        <w:t>Programme</w:t>
      </w:r>
      <w:r w:rsidR="00583754" w:rsidRPr="00583754">
        <w:t xml:space="preserve"> is designed to assist national and regional authorities in reaching the goal of </w:t>
      </w:r>
      <w:r>
        <w:t>“</w:t>
      </w:r>
      <w:r w:rsidR="00583754" w:rsidRPr="00583754">
        <w:t>sustainable seas</w:t>
      </w:r>
      <w:r>
        <w:t>”</w:t>
      </w:r>
      <w:r w:rsidR="00583754" w:rsidRPr="00583754">
        <w:t>. During the reporting period</w:t>
      </w:r>
      <w:r>
        <w:t>, G</w:t>
      </w:r>
      <w:r w:rsidR="00583754" w:rsidRPr="00583754">
        <w:t>overnments</w:t>
      </w:r>
      <w:r>
        <w:t xml:space="preserve"> and</w:t>
      </w:r>
      <w:r w:rsidR="00583754" w:rsidRPr="00583754">
        <w:t xml:space="preserve"> regional and international organi</w:t>
      </w:r>
      <w:r>
        <w:t>z</w:t>
      </w:r>
      <w:r w:rsidR="00583754" w:rsidRPr="00583754">
        <w:t xml:space="preserve">ations used the </w:t>
      </w:r>
      <w:r w:rsidR="00F310A5">
        <w:t>Programme</w:t>
      </w:r>
      <w:r w:rsidR="00583754" w:rsidRPr="00583754">
        <w:t xml:space="preserve"> as a framework to cooperate at </w:t>
      </w:r>
      <w:r w:rsidR="008D7263">
        <w:t xml:space="preserve">the </w:t>
      </w:r>
      <w:r w:rsidR="00583754" w:rsidRPr="00583754">
        <w:t xml:space="preserve">regional and global </w:t>
      </w:r>
      <w:r w:rsidR="00AF43B3">
        <w:lastRenderedPageBreak/>
        <w:t>levels</w:t>
      </w:r>
      <w:r w:rsidR="00AF43B3" w:rsidRPr="00583754">
        <w:t xml:space="preserve"> </w:t>
      </w:r>
      <w:r w:rsidR="00583754" w:rsidRPr="00583754">
        <w:t xml:space="preserve">to support national action aimed at protecting the marine environment. The global community continued to acknowledge the relevance and importance of the </w:t>
      </w:r>
      <w:r w:rsidR="00F310A5">
        <w:t>Programme</w:t>
      </w:r>
      <w:r w:rsidR="00583754" w:rsidRPr="00583754">
        <w:t xml:space="preserve"> for </w:t>
      </w:r>
      <w:r w:rsidR="00AF43B3">
        <w:t>the enhancement of</w:t>
      </w:r>
      <w:r w:rsidR="00AF43B3" w:rsidRPr="00583754">
        <w:t xml:space="preserve"> </w:t>
      </w:r>
      <w:r w:rsidR="00583754" w:rsidRPr="00583754">
        <w:t>human well</w:t>
      </w:r>
      <w:r w:rsidR="008D7263">
        <w:noBreakHyphen/>
      </w:r>
      <w:r w:rsidR="00583754" w:rsidRPr="00583754">
        <w:t>being and development and reiterated its commitment</w:t>
      </w:r>
      <w:r w:rsidR="008D7263">
        <w:t xml:space="preserve">, as </w:t>
      </w:r>
      <w:r w:rsidR="00583754" w:rsidRPr="00583754">
        <w:t xml:space="preserve">reflected </w:t>
      </w:r>
      <w:r w:rsidR="008D7263">
        <w:t>in several General Assembly r</w:t>
      </w:r>
      <w:r w:rsidR="00583754" w:rsidRPr="00583754">
        <w:t xml:space="preserve">esolutions, </w:t>
      </w:r>
      <w:r w:rsidR="008D7263">
        <w:t xml:space="preserve">including in paragraph 32 of the </w:t>
      </w:r>
      <w:r w:rsidR="00583754" w:rsidRPr="00583754">
        <w:t>Mauritius Strategy for the Further Implementation of the Programme of Action for the Sustainable Development of Small Island Developing States</w:t>
      </w:r>
      <w:r w:rsidR="00AA59AA">
        <w:t>;</w:t>
      </w:r>
      <w:r w:rsidR="00583754" w:rsidRPr="00583754">
        <w:t xml:space="preserve"> </w:t>
      </w:r>
      <w:r w:rsidR="008D7263">
        <w:t>the o</w:t>
      </w:r>
      <w:r w:rsidR="00583754" w:rsidRPr="00583754">
        <w:t>utcome document of the United Nations Conference on Sustainable Development</w:t>
      </w:r>
      <w:r w:rsidR="0011203F">
        <w:t>, entitled “T</w:t>
      </w:r>
      <w:r w:rsidR="00583754" w:rsidRPr="00583754">
        <w:t xml:space="preserve">he </w:t>
      </w:r>
      <w:r w:rsidR="0011203F">
        <w:t>f</w:t>
      </w:r>
      <w:r w:rsidR="00583754" w:rsidRPr="00583754">
        <w:t xml:space="preserve">uture </w:t>
      </w:r>
      <w:r w:rsidR="0011203F">
        <w:t>w</w:t>
      </w:r>
      <w:r w:rsidR="00583754" w:rsidRPr="00583754">
        <w:t xml:space="preserve">e </w:t>
      </w:r>
      <w:r w:rsidR="0011203F">
        <w:t>w</w:t>
      </w:r>
      <w:r w:rsidR="00583754" w:rsidRPr="00583754">
        <w:t>ant</w:t>
      </w:r>
      <w:r w:rsidR="0011203F">
        <w:t>”</w:t>
      </w:r>
      <w:r w:rsidR="00AA59AA">
        <w:t>;</w:t>
      </w:r>
      <w:r w:rsidR="00583754" w:rsidRPr="00583754">
        <w:t xml:space="preserve"> the </w:t>
      </w:r>
      <w:r w:rsidR="00583754" w:rsidRPr="00583754">
        <w:rPr>
          <w:shd w:val="clear" w:color="auto" w:fill="FFFFFF"/>
        </w:rPr>
        <w:t>SIDS Accelerated Modalities of Action</w:t>
      </w:r>
      <w:r w:rsidR="0011203F">
        <w:rPr>
          <w:shd w:val="clear" w:color="auto" w:fill="FFFFFF"/>
        </w:rPr>
        <w:t xml:space="preserve"> (</w:t>
      </w:r>
      <w:r w:rsidR="00583754" w:rsidRPr="00583754">
        <w:rPr>
          <w:shd w:val="clear" w:color="auto" w:fill="FFFFFF"/>
        </w:rPr>
        <w:t>SAMOA</w:t>
      </w:r>
      <w:r w:rsidR="0011203F">
        <w:rPr>
          <w:shd w:val="clear" w:color="auto" w:fill="FFFFFF"/>
        </w:rPr>
        <w:t>)</w:t>
      </w:r>
      <w:r w:rsidR="00583754" w:rsidRPr="00583754">
        <w:rPr>
          <w:shd w:val="clear" w:color="auto" w:fill="FFFFFF"/>
        </w:rPr>
        <w:t xml:space="preserve"> Pathway</w:t>
      </w:r>
      <w:r w:rsidR="0011203F">
        <w:rPr>
          <w:shd w:val="clear" w:color="auto" w:fill="FFFFFF"/>
        </w:rPr>
        <w:t>,</w:t>
      </w:r>
      <w:r w:rsidR="00583754" w:rsidRPr="00583754">
        <w:rPr>
          <w:shd w:val="clear" w:color="auto" w:fill="FFFFFF"/>
        </w:rPr>
        <w:t xml:space="preserve"> adopted </w:t>
      </w:r>
      <w:r w:rsidR="0011203F">
        <w:rPr>
          <w:shd w:val="clear" w:color="auto" w:fill="FFFFFF"/>
        </w:rPr>
        <w:t xml:space="preserve">in 2014 </w:t>
      </w:r>
      <w:r w:rsidR="00583754" w:rsidRPr="00583754">
        <w:rPr>
          <w:shd w:val="clear" w:color="auto" w:fill="FFFFFF"/>
        </w:rPr>
        <w:t xml:space="preserve">during the </w:t>
      </w:r>
      <w:r w:rsidR="0011203F">
        <w:rPr>
          <w:shd w:val="clear" w:color="auto" w:fill="FFFFFF"/>
        </w:rPr>
        <w:t>t</w:t>
      </w:r>
      <w:r w:rsidR="00583754" w:rsidRPr="00583754">
        <w:rPr>
          <w:shd w:val="clear" w:color="auto" w:fill="FFFFFF"/>
        </w:rPr>
        <w:t>hird International Conference on Small Island Developing States</w:t>
      </w:r>
      <w:r w:rsidR="00AA59AA">
        <w:rPr>
          <w:shd w:val="clear" w:color="auto" w:fill="FFFFFF"/>
        </w:rPr>
        <w:t>;</w:t>
      </w:r>
      <w:r w:rsidR="00583754" w:rsidRPr="00583754">
        <w:rPr>
          <w:shd w:val="clear" w:color="auto" w:fill="FFFFFF"/>
        </w:rPr>
        <w:t xml:space="preserve"> and </w:t>
      </w:r>
      <w:r w:rsidR="0011203F">
        <w:rPr>
          <w:shd w:val="clear" w:color="auto" w:fill="FFFFFF"/>
        </w:rPr>
        <w:t>resolution 70/1, entitled “</w:t>
      </w:r>
      <w:r w:rsidR="00583754" w:rsidRPr="00583754">
        <w:rPr>
          <w:shd w:val="clear" w:color="auto" w:fill="FFFFFF"/>
        </w:rPr>
        <w:t>Transforming our world: the 2030 Agenda for Sustainable Development</w:t>
      </w:r>
      <w:r w:rsidR="0011203F">
        <w:rPr>
          <w:shd w:val="clear" w:color="auto" w:fill="FFFFFF"/>
        </w:rPr>
        <w:t>”,</w:t>
      </w:r>
      <w:r w:rsidR="00583754" w:rsidRPr="00583754">
        <w:rPr>
          <w:shd w:val="clear" w:color="auto" w:fill="FFFFFF"/>
        </w:rPr>
        <w:t xml:space="preserve"> adopted by </w:t>
      </w:r>
      <w:r w:rsidR="00AA59AA">
        <w:rPr>
          <w:shd w:val="clear" w:color="auto" w:fill="FFFFFF"/>
        </w:rPr>
        <w:t>world leaders</w:t>
      </w:r>
      <w:r w:rsidR="00583754" w:rsidRPr="00583754">
        <w:rPr>
          <w:shd w:val="clear" w:color="auto" w:fill="FFFFFF"/>
        </w:rPr>
        <w:t xml:space="preserve"> </w:t>
      </w:r>
      <w:r w:rsidR="000F7B79">
        <w:rPr>
          <w:shd w:val="clear" w:color="auto" w:fill="FFFFFF"/>
        </w:rPr>
        <w:t xml:space="preserve">in New York on 25 </w:t>
      </w:r>
      <w:r w:rsidR="00583754" w:rsidRPr="00583754">
        <w:rPr>
          <w:shd w:val="clear" w:color="auto" w:fill="FFFFFF"/>
        </w:rPr>
        <w:t>September 2015.</w:t>
      </w:r>
    </w:p>
    <w:p w14:paraId="76E0D73F" w14:textId="550A2FD9" w:rsidR="00583754" w:rsidRPr="00583754" w:rsidRDefault="00583754" w:rsidP="00A53B00">
      <w:pPr>
        <w:pStyle w:val="Normalnumber"/>
        <w:tabs>
          <w:tab w:val="clear" w:pos="567"/>
          <w:tab w:val="clear" w:pos="1247"/>
          <w:tab w:val="clear" w:pos="1814"/>
          <w:tab w:val="clear" w:pos="2381"/>
          <w:tab w:val="clear" w:pos="2948"/>
          <w:tab w:val="clear" w:pos="3515"/>
          <w:tab w:val="left" w:pos="624"/>
        </w:tabs>
      </w:pPr>
      <w:r w:rsidRPr="001E609A">
        <w:t>Every five years</w:t>
      </w:r>
      <w:r w:rsidR="0011203F" w:rsidRPr="001E609A">
        <w:t>, G</w:t>
      </w:r>
      <w:r w:rsidRPr="001E609A">
        <w:t xml:space="preserve">overnments convene in an </w:t>
      </w:r>
      <w:r w:rsidR="001E609A">
        <w:t>i</w:t>
      </w:r>
      <w:r w:rsidRPr="001E609A">
        <w:t>nter</w:t>
      </w:r>
      <w:r w:rsidR="001E609A">
        <w:t>g</w:t>
      </w:r>
      <w:r w:rsidRPr="001E609A">
        <w:t xml:space="preserve">overnmental </w:t>
      </w:r>
      <w:r w:rsidR="001E609A">
        <w:t>r</w:t>
      </w:r>
      <w:r w:rsidRPr="001E609A">
        <w:t>eview meeting to</w:t>
      </w:r>
      <w:r w:rsidRPr="00583754">
        <w:t xml:space="preserve"> </w:t>
      </w:r>
      <w:r w:rsidR="00AA59AA">
        <w:t>assess</w:t>
      </w:r>
      <w:r w:rsidRPr="00583754">
        <w:t xml:space="preserve"> progress in the implementation of the </w:t>
      </w:r>
      <w:r w:rsidR="00F310A5">
        <w:t>Programme</w:t>
      </w:r>
      <w:r w:rsidRPr="00583754">
        <w:t xml:space="preserve"> and </w:t>
      </w:r>
      <w:r w:rsidR="00AA59AA">
        <w:t xml:space="preserve">to </w:t>
      </w:r>
      <w:r w:rsidRPr="00583754">
        <w:t>renew their commitments</w:t>
      </w:r>
      <w:r w:rsidR="00AA59AA">
        <w:t xml:space="preserve">, as </w:t>
      </w:r>
      <w:r w:rsidRPr="00583754">
        <w:t xml:space="preserve">reflected in the </w:t>
      </w:r>
      <w:r w:rsidR="00AA59AA">
        <w:t xml:space="preserve">2001 </w:t>
      </w:r>
      <w:r w:rsidRPr="00583754">
        <w:t xml:space="preserve">Montreal Declaration </w:t>
      </w:r>
      <w:r w:rsidR="000A6714">
        <w:t>on the Protection of the Marine Environment from Land-based Activities</w:t>
      </w:r>
      <w:r w:rsidR="00AA59AA">
        <w:t>;</w:t>
      </w:r>
      <w:r w:rsidRPr="00583754">
        <w:t xml:space="preserve"> </w:t>
      </w:r>
      <w:r w:rsidR="000A6714">
        <w:t xml:space="preserve">the </w:t>
      </w:r>
      <w:r w:rsidR="00AA59AA">
        <w:t xml:space="preserve">2006 </w:t>
      </w:r>
      <w:r w:rsidR="000A6714" w:rsidRPr="009C5265">
        <w:t>Beijing Declaration on Furthering the Implementation of the Global Programme of Action</w:t>
      </w:r>
      <w:r w:rsidR="00AA59AA">
        <w:t>;</w:t>
      </w:r>
      <w:r w:rsidRPr="00583754">
        <w:t xml:space="preserve"> and </w:t>
      </w:r>
      <w:r w:rsidR="000A6714">
        <w:t xml:space="preserve">the </w:t>
      </w:r>
      <w:r w:rsidR="00AA59AA">
        <w:t xml:space="preserve">2012 </w:t>
      </w:r>
      <w:r w:rsidRPr="00583754">
        <w:t xml:space="preserve">Manila Declaration </w:t>
      </w:r>
      <w:r w:rsidR="000A6714" w:rsidRPr="007B36C4">
        <w:t>on Furthering the Implementation of the Global Programme of Action</w:t>
      </w:r>
      <w:r w:rsidRPr="00583754">
        <w:t>.</w:t>
      </w:r>
    </w:p>
    <w:p w14:paraId="2AAE70D1" w14:textId="774D08E7" w:rsidR="00583754" w:rsidRPr="0077661A" w:rsidRDefault="00AA59AA" w:rsidP="001957C3">
      <w:pPr>
        <w:pStyle w:val="Normalnumber"/>
      </w:pPr>
      <w:r>
        <w:rPr>
          <w:lang w:val="en-US"/>
        </w:rPr>
        <w:t>T</w:t>
      </w:r>
      <w:r w:rsidRPr="00583754">
        <w:rPr>
          <w:lang w:val="en-US"/>
        </w:rPr>
        <w:t xml:space="preserve">hrough the </w:t>
      </w:r>
      <w:r>
        <w:t>i</w:t>
      </w:r>
      <w:r w:rsidRPr="007B36C4">
        <w:t>nter</w:t>
      </w:r>
      <w:r>
        <w:t>g</w:t>
      </w:r>
      <w:r w:rsidRPr="007B36C4">
        <w:t xml:space="preserve">overnmental </w:t>
      </w:r>
      <w:r>
        <w:t>r</w:t>
      </w:r>
      <w:r w:rsidRPr="007B36C4">
        <w:t xml:space="preserve">eview </w:t>
      </w:r>
      <w:r w:rsidRPr="00583754">
        <w:rPr>
          <w:lang w:val="en-US"/>
        </w:rPr>
        <w:t>meetings</w:t>
      </w:r>
      <w:r>
        <w:rPr>
          <w:lang w:val="en-US"/>
        </w:rPr>
        <w:t>, t</w:t>
      </w:r>
      <w:r w:rsidR="00583754" w:rsidRPr="009C5265">
        <w:t xml:space="preserve">he </w:t>
      </w:r>
      <w:r w:rsidR="009D427E">
        <w:t>Coordination Office</w:t>
      </w:r>
      <w:r w:rsidR="00583754" w:rsidRPr="009C5265">
        <w:t>, a</w:t>
      </w:r>
      <w:r w:rsidR="00583754" w:rsidRPr="00583754">
        <w:t xml:space="preserve">s the </w:t>
      </w:r>
      <w:r w:rsidR="007D5C80">
        <w:t>secretariat</w:t>
      </w:r>
      <w:r w:rsidR="00583754" w:rsidRPr="00583754">
        <w:t xml:space="preserve"> of the </w:t>
      </w:r>
      <w:r w:rsidR="00F310A5">
        <w:t>Programme</w:t>
      </w:r>
      <w:r w:rsidR="00583754" w:rsidRPr="00583754">
        <w:t xml:space="preserve">, </w:t>
      </w:r>
      <w:r w:rsidR="00583754" w:rsidRPr="00583754">
        <w:rPr>
          <w:lang w:val="en-US"/>
        </w:rPr>
        <w:t xml:space="preserve">receives policy guidance to assist States and intergovernmental organizations in the implementation of the </w:t>
      </w:r>
      <w:r w:rsidR="00F310A5">
        <w:rPr>
          <w:lang w:val="en-US"/>
        </w:rPr>
        <w:t>Programme</w:t>
      </w:r>
      <w:r w:rsidR="00583754" w:rsidRPr="00583754">
        <w:rPr>
          <w:lang w:val="en-US"/>
        </w:rPr>
        <w:t xml:space="preserve"> as a </w:t>
      </w:r>
      <w:r w:rsidR="00365457">
        <w:rPr>
          <w:lang w:val="en-US"/>
        </w:rPr>
        <w:t xml:space="preserve">means of </w:t>
      </w:r>
      <w:r w:rsidR="00583754" w:rsidRPr="00583754">
        <w:rPr>
          <w:lang w:val="en-US"/>
        </w:rPr>
        <w:t xml:space="preserve">fulfilling their commitment to protect the marine environment from land-based sources of pollution. At </w:t>
      </w:r>
      <w:r w:rsidR="00583754" w:rsidRPr="00583754">
        <w:rPr>
          <w:lang w:eastAsia="en-GB"/>
        </w:rPr>
        <w:t xml:space="preserve">the third session of the </w:t>
      </w:r>
      <w:r w:rsidR="0077661A">
        <w:rPr>
          <w:lang w:eastAsia="en-GB"/>
        </w:rPr>
        <w:t>I</w:t>
      </w:r>
      <w:r w:rsidR="00583754" w:rsidRPr="00583754">
        <w:rPr>
          <w:lang w:eastAsia="en-GB"/>
        </w:rPr>
        <w:t xml:space="preserve">ntergovernmental </w:t>
      </w:r>
      <w:r w:rsidR="0077661A">
        <w:rPr>
          <w:lang w:eastAsia="en-GB"/>
        </w:rPr>
        <w:t>R</w:t>
      </w:r>
      <w:r w:rsidR="00583754" w:rsidRPr="00583754">
        <w:rPr>
          <w:lang w:eastAsia="en-GB"/>
        </w:rPr>
        <w:t xml:space="preserve">eview </w:t>
      </w:r>
      <w:r w:rsidR="0077661A">
        <w:rPr>
          <w:lang w:eastAsia="en-GB"/>
        </w:rPr>
        <w:t>M</w:t>
      </w:r>
      <w:r w:rsidR="00583754" w:rsidRPr="00583754">
        <w:rPr>
          <w:lang w:eastAsia="en-GB"/>
        </w:rPr>
        <w:t>eeting</w:t>
      </w:r>
      <w:r w:rsidR="000A6714">
        <w:rPr>
          <w:lang w:eastAsia="en-GB"/>
        </w:rPr>
        <w:t xml:space="preserve">, </w:t>
      </w:r>
      <w:r w:rsidR="009D427E" w:rsidRPr="00583754">
        <w:t>held in Manila</w:t>
      </w:r>
      <w:r w:rsidR="009D427E">
        <w:t xml:space="preserve"> from 25 to 27 </w:t>
      </w:r>
      <w:r w:rsidR="009D427E" w:rsidRPr="00583754">
        <w:t>January 2012</w:t>
      </w:r>
      <w:r w:rsidR="009D427E">
        <w:t xml:space="preserve">, </w:t>
      </w:r>
      <w:r w:rsidR="000A6714">
        <w:rPr>
          <w:lang w:eastAsia="en-GB"/>
        </w:rPr>
        <w:t>G</w:t>
      </w:r>
      <w:r w:rsidR="00583754" w:rsidRPr="00583754">
        <w:rPr>
          <w:lang w:eastAsia="en-GB"/>
        </w:rPr>
        <w:t>overnments</w:t>
      </w:r>
      <w:r w:rsidR="00ED0628">
        <w:rPr>
          <w:lang w:val="en-US"/>
        </w:rPr>
        <w:t xml:space="preserve"> </w:t>
      </w:r>
      <w:r w:rsidR="009D427E" w:rsidRPr="00583754">
        <w:rPr>
          <w:lang w:val="en-US"/>
        </w:rPr>
        <w:t>decided</w:t>
      </w:r>
      <w:r w:rsidR="009D427E" w:rsidRPr="00583754" w:rsidDel="000A6714">
        <w:rPr>
          <w:lang w:val="en-US"/>
        </w:rPr>
        <w:t xml:space="preserve"> </w:t>
      </w:r>
      <w:r w:rsidR="00583754" w:rsidRPr="009C5265">
        <w:t>that</w:t>
      </w:r>
      <w:r w:rsidR="00ED0628">
        <w:t>, over</w:t>
      </w:r>
      <w:r w:rsidR="00583754" w:rsidRPr="009C5265">
        <w:t xml:space="preserve"> </w:t>
      </w:r>
      <w:r w:rsidR="00ED0628" w:rsidRPr="00971DD4">
        <w:t>the period 2012</w:t>
      </w:r>
      <w:r w:rsidR="00ED0628">
        <w:t>–</w:t>
      </w:r>
      <w:r w:rsidR="00ED0628" w:rsidRPr="00971DD4">
        <w:t>2016</w:t>
      </w:r>
      <w:r w:rsidR="00ED0628">
        <w:t>,</w:t>
      </w:r>
      <w:r w:rsidR="00ED0628" w:rsidRPr="00971DD4">
        <w:t xml:space="preserve"> </w:t>
      </w:r>
      <w:r w:rsidR="00583754" w:rsidRPr="009C5265">
        <w:t xml:space="preserve">the </w:t>
      </w:r>
      <w:r w:rsidR="009D427E">
        <w:t>Coordination Office</w:t>
      </w:r>
      <w:r w:rsidR="00583754" w:rsidRPr="009C5265">
        <w:t xml:space="preserve"> should focus its work on nutrients, marine litter and wastewater as the three priority source categories for the </w:t>
      </w:r>
      <w:r w:rsidR="000A6714">
        <w:t>Programme</w:t>
      </w:r>
      <w:r w:rsidR="00583754" w:rsidRPr="009C5265">
        <w:t>, using global multi</w:t>
      </w:r>
      <w:r w:rsidR="000A6714">
        <w:noBreakHyphen/>
      </w:r>
      <w:r w:rsidR="00583754" w:rsidRPr="009C5265">
        <w:t>stakeholder partnerships</w:t>
      </w:r>
      <w:r w:rsidR="009D427E">
        <w:t>,</w:t>
      </w:r>
      <w:r w:rsidR="00583754" w:rsidRPr="009C5265">
        <w:t xml:space="preserve"> and requested the Coordination Office to develop its activity plan on the basis of </w:t>
      </w:r>
      <w:r w:rsidR="00A06853" w:rsidRPr="009C5265">
        <w:t>th</w:t>
      </w:r>
      <w:r w:rsidR="00A06853">
        <w:t>o</w:t>
      </w:r>
      <w:r w:rsidR="00A06853" w:rsidRPr="009C5265">
        <w:t xml:space="preserve">se </w:t>
      </w:r>
      <w:r w:rsidR="00583754" w:rsidRPr="009C5265">
        <w:t>strategic directions.</w:t>
      </w:r>
    </w:p>
    <w:p w14:paraId="012ACF2E" w14:textId="26BC103A" w:rsidR="00583754" w:rsidRPr="00583754" w:rsidRDefault="00583754" w:rsidP="001957C3">
      <w:pPr>
        <w:pStyle w:val="Normalnumber"/>
      </w:pPr>
      <w:r w:rsidRPr="00583754">
        <w:t>During the reporting period</w:t>
      </w:r>
      <w:r w:rsidR="00A06853">
        <w:t>,</w:t>
      </w:r>
      <w:r w:rsidRPr="00583754">
        <w:t xml:space="preserve"> the </w:t>
      </w:r>
      <w:r w:rsidR="009D427E">
        <w:t>Coordination Office</w:t>
      </w:r>
      <w:r w:rsidR="00F310A5" w:rsidRPr="00583754" w:rsidDel="00F310A5">
        <w:t xml:space="preserve"> </w:t>
      </w:r>
      <w:r w:rsidR="009D427E">
        <w:t>comprised</w:t>
      </w:r>
      <w:r w:rsidRPr="00583754">
        <w:t xml:space="preserve"> </w:t>
      </w:r>
      <w:r w:rsidR="00A06853">
        <w:t>one</w:t>
      </w:r>
      <w:r w:rsidR="00A06853" w:rsidRPr="00583754">
        <w:t xml:space="preserve"> </w:t>
      </w:r>
      <w:r w:rsidRPr="00583754">
        <w:t>Coordinator (P</w:t>
      </w:r>
      <w:r w:rsidR="009C5DF4">
        <w:t>-</w:t>
      </w:r>
      <w:r w:rsidRPr="00583754">
        <w:t>5/D</w:t>
      </w:r>
      <w:r w:rsidR="009C5DF4">
        <w:t>-</w:t>
      </w:r>
      <w:r w:rsidRPr="00583754">
        <w:t>1), two P</w:t>
      </w:r>
      <w:r w:rsidR="009C5DF4">
        <w:t>-</w:t>
      </w:r>
      <w:r w:rsidRPr="00583754">
        <w:t>4 Programme Officers</w:t>
      </w:r>
      <w:r w:rsidR="00365457">
        <w:t>,</w:t>
      </w:r>
      <w:r w:rsidRPr="00583754">
        <w:t xml:space="preserve"> </w:t>
      </w:r>
      <w:r w:rsidR="009A5DC0">
        <w:t>focusing on n</w:t>
      </w:r>
      <w:r w:rsidR="009A5DC0" w:rsidRPr="00583754">
        <w:t xml:space="preserve">utrients </w:t>
      </w:r>
      <w:r w:rsidRPr="00583754">
        <w:t xml:space="preserve">and </w:t>
      </w:r>
      <w:r w:rsidR="009A5DC0">
        <w:t>w</w:t>
      </w:r>
      <w:r w:rsidRPr="00583754">
        <w:t>astewater respectively, one P</w:t>
      </w:r>
      <w:r w:rsidR="009C5DF4">
        <w:t>-</w:t>
      </w:r>
      <w:r w:rsidRPr="00583754">
        <w:t>3 Programme Officer</w:t>
      </w:r>
      <w:r w:rsidR="00365457">
        <w:t>,</w:t>
      </w:r>
      <w:r w:rsidRPr="00583754">
        <w:t xml:space="preserve"> </w:t>
      </w:r>
      <w:r w:rsidR="009A5DC0">
        <w:t>focusing on m</w:t>
      </w:r>
      <w:r w:rsidRPr="00583754">
        <w:t xml:space="preserve">arine </w:t>
      </w:r>
      <w:r w:rsidR="009A5DC0">
        <w:t>l</w:t>
      </w:r>
      <w:r w:rsidRPr="00583754">
        <w:t>itter</w:t>
      </w:r>
      <w:r w:rsidR="00365457">
        <w:t>,</w:t>
      </w:r>
      <w:r w:rsidR="00A06853">
        <w:t xml:space="preserve"> and</w:t>
      </w:r>
      <w:r w:rsidRPr="00583754">
        <w:t xml:space="preserve"> one </w:t>
      </w:r>
      <w:r w:rsidR="00AA59AA">
        <w:t xml:space="preserve">G-4 </w:t>
      </w:r>
      <w:r w:rsidRPr="00583754">
        <w:t xml:space="preserve">Programme Assistant. The </w:t>
      </w:r>
      <w:r w:rsidR="00661B03">
        <w:t>Office</w:t>
      </w:r>
      <w:r w:rsidRPr="00583754">
        <w:t xml:space="preserve"> also </w:t>
      </w:r>
      <w:r w:rsidR="009D427E">
        <w:t>had</w:t>
      </w:r>
      <w:r w:rsidRPr="00583754">
        <w:t xml:space="preserve"> </w:t>
      </w:r>
      <w:r w:rsidR="009C5DF4">
        <w:t xml:space="preserve">one </w:t>
      </w:r>
      <w:r w:rsidRPr="00583754">
        <w:t>J</w:t>
      </w:r>
      <w:r w:rsidR="009C5DF4">
        <w:t xml:space="preserve">unior Programme Officer </w:t>
      </w:r>
      <w:r w:rsidRPr="00583754">
        <w:t>from Norway (December 2015 onward</w:t>
      </w:r>
      <w:r w:rsidR="00365457">
        <w:t>s</w:t>
      </w:r>
      <w:r w:rsidRPr="00583754">
        <w:t>)</w:t>
      </w:r>
      <w:r w:rsidR="00661B03">
        <w:t>,</w:t>
      </w:r>
      <w:r w:rsidRPr="00583754">
        <w:t xml:space="preserve"> </w:t>
      </w:r>
      <w:r w:rsidR="00661B03">
        <w:t>who provided</w:t>
      </w:r>
      <w:r w:rsidR="00661B03" w:rsidRPr="00583754">
        <w:t xml:space="preserve"> </w:t>
      </w:r>
      <w:r w:rsidRPr="00583754">
        <w:t>communications support</w:t>
      </w:r>
      <w:r w:rsidR="00661B03">
        <w:t>, and J</w:t>
      </w:r>
      <w:r w:rsidRPr="00583754">
        <w:t xml:space="preserve">unior </w:t>
      </w:r>
      <w:r w:rsidR="00661B03">
        <w:t>P</w:t>
      </w:r>
      <w:r w:rsidRPr="00583754">
        <w:t xml:space="preserve">rogramme Officers </w:t>
      </w:r>
      <w:r w:rsidR="00661B03" w:rsidRPr="00583754">
        <w:t>co</w:t>
      </w:r>
      <w:r w:rsidR="00ED0628">
        <w:noBreakHyphen/>
      </w:r>
      <w:r w:rsidR="00661B03" w:rsidRPr="00583754">
        <w:t xml:space="preserve">financed </w:t>
      </w:r>
      <w:r w:rsidR="00661B03">
        <w:t>by</w:t>
      </w:r>
      <w:r w:rsidR="00661B03" w:rsidRPr="00583754">
        <w:t xml:space="preserve"> </w:t>
      </w:r>
      <w:r w:rsidRPr="00583754">
        <w:t>Finland (April 2015</w:t>
      </w:r>
      <w:r w:rsidR="009C5DF4">
        <w:t>–</w:t>
      </w:r>
      <w:r w:rsidRPr="00583754">
        <w:t>June 2016 and August 2016 onward</w:t>
      </w:r>
      <w:r w:rsidR="00365457">
        <w:t>s</w:t>
      </w:r>
      <w:r w:rsidRPr="00583754">
        <w:t>) and Japan (June 2017</w:t>
      </w:r>
      <w:r w:rsidR="009C5DF4">
        <w:t xml:space="preserve"> </w:t>
      </w:r>
      <w:r w:rsidRPr="00583754">
        <w:t>onward</w:t>
      </w:r>
      <w:r w:rsidR="00365457">
        <w:t>s</w:t>
      </w:r>
      <w:r w:rsidRPr="00583754">
        <w:t>)</w:t>
      </w:r>
      <w:r w:rsidR="00365457">
        <w:t>,</w:t>
      </w:r>
      <w:r w:rsidRPr="00583754">
        <w:t xml:space="preserve"> </w:t>
      </w:r>
      <w:r w:rsidR="009A5DC0">
        <w:t xml:space="preserve">focusing on </w:t>
      </w:r>
      <w:r w:rsidRPr="00583754">
        <w:t>marine litter. Three U</w:t>
      </w:r>
      <w:r w:rsidR="009C5DF4">
        <w:t xml:space="preserve">nited </w:t>
      </w:r>
      <w:r w:rsidRPr="00583754">
        <w:t>N</w:t>
      </w:r>
      <w:r w:rsidR="009C5DF4">
        <w:t xml:space="preserve">ations </w:t>
      </w:r>
      <w:r w:rsidRPr="00583754">
        <w:t>V</w:t>
      </w:r>
      <w:r w:rsidR="009C5DF4">
        <w:t>olunteer</w:t>
      </w:r>
      <w:r w:rsidRPr="00583754">
        <w:t xml:space="preserve">s and several interns also contributed to </w:t>
      </w:r>
      <w:r w:rsidR="009D427E">
        <w:t xml:space="preserve">the </w:t>
      </w:r>
      <w:r w:rsidRPr="00583754">
        <w:t>implementation of the work programme.</w:t>
      </w:r>
    </w:p>
    <w:p w14:paraId="625AD59A" w14:textId="3CC57254" w:rsidR="00583754" w:rsidRPr="00583754" w:rsidRDefault="00583754" w:rsidP="001957C3">
      <w:pPr>
        <w:pStyle w:val="Normalnumber"/>
      </w:pPr>
      <w:r w:rsidRPr="00583754">
        <w:t>Th</w:t>
      </w:r>
      <w:r w:rsidR="009C5DF4">
        <w:t>e present</w:t>
      </w:r>
      <w:r w:rsidRPr="00583754">
        <w:t xml:space="preserve"> report provide</w:t>
      </w:r>
      <w:r w:rsidR="0093761A">
        <w:t>s</w:t>
      </w:r>
      <w:r w:rsidRPr="00583754">
        <w:t xml:space="preserve"> a summary overview of the implementation of the </w:t>
      </w:r>
      <w:r w:rsidR="009A5DC0">
        <w:t xml:space="preserve">Global </w:t>
      </w:r>
      <w:r w:rsidR="00F310A5">
        <w:t>Programme</w:t>
      </w:r>
      <w:r w:rsidR="009A5DC0">
        <w:t xml:space="preserve"> of Action</w:t>
      </w:r>
      <w:r w:rsidR="00365457">
        <w:t xml:space="preserve"> </w:t>
      </w:r>
      <w:r w:rsidR="00365457" w:rsidRPr="00583754">
        <w:t xml:space="preserve">since the </w:t>
      </w:r>
      <w:r w:rsidR="00365457" w:rsidRPr="00583754">
        <w:rPr>
          <w:lang w:eastAsia="en-GB"/>
        </w:rPr>
        <w:t xml:space="preserve">third session of the </w:t>
      </w:r>
      <w:r w:rsidR="00365457">
        <w:rPr>
          <w:lang w:eastAsia="en-GB"/>
        </w:rPr>
        <w:t>I</w:t>
      </w:r>
      <w:r w:rsidR="00365457" w:rsidRPr="00583754">
        <w:rPr>
          <w:lang w:eastAsia="en-GB"/>
        </w:rPr>
        <w:t xml:space="preserve">ntergovernmental </w:t>
      </w:r>
      <w:r w:rsidR="00365457">
        <w:rPr>
          <w:lang w:eastAsia="en-GB"/>
        </w:rPr>
        <w:t>R</w:t>
      </w:r>
      <w:r w:rsidR="00365457" w:rsidRPr="00583754">
        <w:rPr>
          <w:lang w:eastAsia="en-GB"/>
        </w:rPr>
        <w:t xml:space="preserve">eview </w:t>
      </w:r>
      <w:r w:rsidR="00365457">
        <w:rPr>
          <w:lang w:eastAsia="en-GB"/>
        </w:rPr>
        <w:t>M</w:t>
      </w:r>
      <w:r w:rsidR="00365457" w:rsidRPr="00583754">
        <w:rPr>
          <w:lang w:eastAsia="en-GB"/>
        </w:rPr>
        <w:t>eeting</w:t>
      </w:r>
      <w:r w:rsidR="003F3F25">
        <w:t>,</w:t>
      </w:r>
      <w:r w:rsidRPr="00583754">
        <w:t xml:space="preserve"> </w:t>
      </w:r>
      <w:r w:rsidR="009D427E">
        <w:t>with</w:t>
      </w:r>
      <w:r w:rsidR="009D427E" w:rsidRPr="00583754">
        <w:t xml:space="preserve"> </w:t>
      </w:r>
      <w:r w:rsidR="003F3F25">
        <w:t xml:space="preserve">the </w:t>
      </w:r>
      <w:r w:rsidRPr="00583754">
        <w:t xml:space="preserve">assistance </w:t>
      </w:r>
      <w:r w:rsidR="003F3F25">
        <w:t xml:space="preserve">of </w:t>
      </w:r>
      <w:r w:rsidRPr="00583754">
        <w:t xml:space="preserve">the </w:t>
      </w:r>
      <w:r w:rsidR="009D427E">
        <w:t>Coordination Office</w:t>
      </w:r>
      <w:r w:rsidR="0093761A">
        <w:t xml:space="preserve"> </w:t>
      </w:r>
      <w:r w:rsidRPr="00583754">
        <w:t xml:space="preserve">and other actors. The report also highlights the relevance of the </w:t>
      </w:r>
      <w:r w:rsidR="00F310A5">
        <w:t>Programme</w:t>
      </w:r>
      <w:r w:rsidRPr="00583754">
        <w:t xml:space="preserve"> as articulated in the outcome documents of several global meetings</w:t>
      </w:r>
      <w:r w:rsidR="00ED0628">
        <w:t xml:space="preserve">, including </w:t>
      </w:r>
      <w:r w:rsidRPr="00583754">
        <w:t>the United</w:t>
      </w:r>
      <w:r w:rsidR="00B956D7">
        <w:t> </w:t>
      </w:r>
      <w:r w:rsidRPr="00583754">
        <w:t>Nations Conference on Sustainable Development</w:t>
      </w:r>
      <w:r w:rsidR="00ED0628">
        <w:t>, held in Rio de Janeiro, Brazil</w:t>
      </w:r>
      <w:r w:rsidR="003F3F25">
        <w:t>,</w:t>
      </w:r>
      <w:r w:rsidR="00ED0628">
        <w:t xml:space="preserve"> from 20 to 22</w:t>
      </w:r>
      <w:r w:rsidR="00B956D7">
        <w:t> </w:t>
      </w:r>
      <w:r w:rsidRPr="00583754">
        <w:t>June 2012</w:t>
      </w:r>
      <w:r w:rsidR="00365457">
        <w:t>;</w:t>
      </w:r>
      <w:r w:rsidRPr="00583754">
        <w:t xml:space="preserve"> the United Nations Conference on Small Island Developing States</w:t>
      </w:r>
      <w:r w:rsidR="009A5DC0">
        <w:t>, held in Apia</w:t>
      </w:r>
      <w:r w:rsidR="00ED0628">
        <w:t>, from 1</w:t>
      </w:r>
      <w:r w:rsidR="00B956D7">
        <w:t> </w:t>
      </w:r>
      <w:r w:rsidR="00ED0628">
        <w:t xml:space="preserve">to 4 September </w:t>
      </w:r>
      <w:r w:rsidRPr="00583754">
        <w:t>2014</w:t>
      </w:r>
      <w:r w:rsidR="00365457">
        <w:t>;</w:t>
      </w:r>
      <w:r w:rsidR="00ED0628">
        <w:t xml:space="preserve"> and the </w:t>
      </w:r>
      <w:r w:rsidR="00ED0628" w:rsidRPr="00583754">
        <w:t>first and second sessions of the United Nations Environment Assembly</w:t>
      </w:r>
      <w:r w:rsidR="00365457">
        <w:t xml:space="preserve"> of the United Nations Environment Programme</w:t>
      </w:r>
      <w:r w:rsidR="00ED0628">
        <w:t xml:space="preserve">, held in Nairobi from 23 to 27 June </w:t>
      </w:r>
      <w:r w:rsidR="00ED0628" w:rsidRPr="00583754">
        <w:t>2014</w:t>
      </w:r>
      <w:r w:rsidR="00ED0628">
        <w:t xml:space="preserve"> and from 23</w:t>
      </w:r>
      <w:r w:rsidR="00B956D7">
        <w:t> </w:t>
      </w:r>
      <w:r w:rsidR="00ED0628">
        <w:t>to 27 May</w:t>
      </w:r>
      <w:r w:rsidR="00ED0628" w:rsidRPr="00583754">
        <w:t xml:space="preserve"> 2016</w:t>
      </w:r>
      <w:r w:rsidR="00ED0628">
        <w:t xml:space="preserve"> respectively</w:t>
      </w:r>
      <w:r w:rsidR="00365457">
        <w:t>;</w:t>
      </w:r>
      <w:r w:rsidR="00ED0628">
        <w:t xml:space="preserve"> as well as in </w:t>
      </w:r>
      <w:r w:rsidR="00183F60" w:rsidRPr="00583754">
        <w:t>the 2030 Agenda for Sustainable Development</w:t>
      </w:r>
      <w:r w:rsidR="00183F60" w:rsidRPr="00583754" w:rsidDel="00ED0628">
        <w:t xml:space="preserve"> </w:t>
      </w:r>
      <w:r w:rsidR="00183F60">
        <w:t xml:space="preserve">and </w:t>
      </w:r>
      <w:r w:rsidRPr="00583754">
        <w:t xml:space="preserve">General Assembly </w:t>
      </w:r>
      <w:r w:rsidR="00ED0628">
        <w:t>resolution</w:t>
      </w:r>
      <w:r w:rsidR="000F7B79">
        <w:t>s</w:t>
      </w:r>
      <w:r w:rsidR="00ED0628">
        <w:t xml:space="preserve"> 69/245</w:t>
      </w:r>
      <w:r w:rsidR="000944E1">
        <w:t>,</w:t>
      </w:r>
      <w:r w:rsidR="00183F60" w:rsidRPr="000944E1">
        <w:t xml:space="preserve"> </w:t>
      </w:r>
      <w:r w:rsidR="000944E1" w:rsidRPr="000944E1">
        <w:t>on</w:t>
      </w:r>
      <w:r w:rsidR="000944E1" w:rsidRPr="00583754">
        <w:t xml:space="preserve"> </w:t>
      </w:r>
      <w:r w:rsidR="000944E1">
        <w:t>o</w:t>
      </w:r>
      <w:r w:rsidR="000944E1" w:rsidRPr="00583754">
        <w:t xml:space="preserve">ceans and </w:t>
      </w:r>
      <w:r w:rsidR="000944E1">
        <w:t>l</w:t>
      </w:r>
      <w:r w:rsidR="000944E1" w:rsidRPr="00583754">
        <w:t xml:space="preserve">aw of the </w:t>
      </w:r>
      <w:r w:rsidR="000944E1">
        <w:t>s</w:t>
      </w:r>
      <w:r w:rsidR="000944E1" w:rsidRPr="00583754">
        <w:t>ea</w:t>
      </w:r>
      <w:r w:rsidR="000944E1" w:rsidRPr="00583754" w:rsidDel="00ED0628">
        <w:t xml:space="preserve"> </w:t>
      </w:r>
      <w:r w:rsidR="000F7B79">
        <w:t>and 70/235</w:t>
      </w:r>
      <w:r w:rsidRPr="00583754">
        <w:t xml:space="preserve">, </w:t>
      </w:r>
      <w:r w:rsidR="000F7B79" w:rsidRPr="00583754">
        <w:t xml:space="preserve">on </w:t>
      </w:r>
      <w:r w:rsidR="000F7B79">
        <w:t>o</w:t>
      </w:r>
      <w:r w:rsidR="000F7B79" w:rsidRPr="00583754">
        <w:t>ceans and</w:t>
      </w:r>
      <w:r w:rsidR="000944E1">
        <w:t xml:space="preserve"> the</w:t>
      </w:r>
      <w:r w:rsidR="000F7B79" w:rsidRPr="00583754">
        <w:t xml:space="preserve"> </w:t>
      </w:r>
      <w:r w:rsidR="000F7B79">
        <w:t>l</w:t>
      </w:r>
      <w:r w:rsidR="000F7B79" w:rsidRPr="00583754">
        <w:t xml:space="preserve">aw of the </w:t>
      </w:r>
      <w:r w:rsidR="000F7B79">
        <w:t>s</w:t>
      </w:r>
      <w:r w:rsidR="000F7B79" w:rsidRPr="00583754">
        <w:t>ea</w:t>
      </w:r>
      <w:r w:rsidRPr="00583754">
        <w:t xml:space="preserve">. </w:t>
      </w:r>
    </w:p>
    <w:p w14:paraId="51C15022" w14:textId="77777777" w:rsidR="00583754" w:rsidRPr="00583754" w:rsidRDefault="009901A5" w:rsidP="00BF6341">
      <w:pPr>
        <w:pStyle w:val="CH1"/>
        <w:outlineLvl w:val="0"/>
        <w:rPr>
          <w:lang w:val="en-US"/>
        </w:rPr>
      </w:pPr>
      <w:r>
        <w:tab/>
      </w:r>
      <w:r w:rsidR="00583754" w:rsidRPr="00F65031">
        <w:t>I</w:t>
      </w:r>
      <w:r w:rsidRPr="00A53B00">
        <w:t>.</w:t>
      </w:r>
      <w:r w:rsidR="00583754" w:rsidRPr="00A53B00">
        <w:tab/>
        <w:t>Key achievements</w:t>
      </w:r>
    </w:p>
    <w:p w14:paraId="002C0FD5" w14:textId="24A0BDC6" w:rsidR="00583754" w:rsidRPr="00583754" w:rsidRDefault="00583754" w:rsidP="001957C3">
      <w:pPr>
        <w:pStyle w:val="Normalnumber"/>
      </w:pPr>
      <w:r w:rsidRPr="00583754">
        <w:t xml:space="preserve">Pursuant to the mandate </w:t>
      </w:r>
      <w:r w:rsidR="00E7079B">
        <w:t>of</w:t>
      </w:r>
      <w:r w:rsidR="003F3F25" w:rsidRPr="00583754">
        <w:t xml:space="preserve"> </w:t>
      </w:r>
      <w:r w:rsidRPr="00583754">
        <w:t>the Manila Declaration</w:t>
      </w:r>
      <w:r w:rsidR="003F3F25">
        <w:t>,</w:t>
      </w:r>
      <w:r w:rsidRPr="00583754">
        <w:t xml:space="preserve"> the </w:t>
      </w:r>
      <w:r w:rsidR="009D427E">
        <w:t>Coordination Office</w:t>
      </w:r>
      <w:r w:rsidR="00F310A5" w:rsidRPr="00583754" w:rsidDel="00F310A5">
        <w:t xml:space="preserve"> </w:t>
      </w:r>
      <w:r w:rsidRPr="00583754">
        <w:t xml:space="preserve">directed its resources to </w:t>
      </w:r>
      <w:r w:rsidR="00E7079B" w:rsidRPr="00583754">
        <w:t>engag</w:t>
      </w:r>
      <w:r w:rsidR="00E7079B">
        <w:t>ing</w:t>
      </w:r>
      <w:r w:rsidR="00E7079B" w:rsidRPr="00583754">
        <w:t xml:space="preserve"> </w:t>
      </w:r>
      <w:r w:rsidRPr="00583754">
        <w:t xml:space="preserve">strategically with </w:t>
      </w:r>
      <w:r w:rsidR="003F3F25">
        <w:t>G</w:t>
      </w:r>
      <w:r w:rsidRPr="00583754">
        <w:t xml:space="preserve">overnments and other relevant stakeholders to address the three priority source categories (nutrients, marine litter and wastewater) through global </w:t>
      </w:r>
      <w:r w:rsidR="003F3F25" w:rsidRPr="00583754">
        <w:t xml:space="preserve">voluntary </w:t>
      </w:r>
      <w:r w:rsidRPr="00583754">
        <w:t>multi-stakeholder partnerships</w:t>
      </w:r>
      <w:r w:rsidR="003F3F25">
        <w:t xml:space="preserve"> of</w:t>
      </w:r>
      <w:r w:rsidRPr="00583754">
        <w:t xml:space="preserve"> </w:t>
      </w:r>
      <w:r w:rsidR="003F3F25">
        <w:t>G</w:t>
      </w:r>
      <w:r w:rsidRPr="00583754">
        <w:t xml:space="preserve">overnments, intergovernmental agencies, academia, </w:t>
      </w:r>
      <w:r w:rsidR="003F3F25">
        <w:t xml:space="preserve">the </w:t>
      </w:r>
      <w:r w:rsidRPr="00583754">
        <w:t xml:space="preserve">private sector and civil society. Dedicated efforts were made to strengthen cooperation between the </w:t>
      </w:r>
      <w:r w:rsidR="00F310A5">
        <w:t>Programme</w:t>
      </w:r>
      <w:r w:rsidRPr="00583754">
        <w:t xml:space="preserve"> and the UNEP </w:t>
      </w:r>
      <w:r w:rsidR="00B574C2">
        <w:t>r</w:t>
      </w:r>
      <w:r w:rsidRPr="00583754">
        <w:t xml:space="preserve">egional </w:t>
      </w:r>
      <w:r w:rsidR="00B574C2">
        <w:t>s</w:t>
      </w:r>
      <w:r w:rsidRPr="00583754">
        <w:t xml:space="preserve">eas </w:t>
      </w:r>
      <w:r w:rsidR="00B574C2">
        <w:t>p</w:t>
      </w:r>
      <w:r w:rsidRPr="00583754">
        <w:t>rogramme</w:t>
      </w:r>
      <w:r w:rsidR="00B574C2">
        <w:t>s</w:t>
      </w:r>
      <w:r w:rsidRPr="00583754">
        <w:t xml:space="preserve"> and </w:t>
      </w:r>
      <w:r w:rsidR="003F3F25">
        <w:t xml:space="preserve">to </w:t>
      </w:r>
      <w:r w:rsidRPr="00583754">
        <w:t xml:space="preserve">develop strategic partnerships with the Global Environment Facility (GEF), </w:t>
      </w:r>
      <w:r w:rsidR="00B574C2">
        <w:t xml:space="preserve">in particular with </w:t>
      </w:r>
      <w:r w:rsidRPr="00583754">
        <w:t xml:space="preserve">the GEF-supported </w:t>
      </w:r>
      <w:r w:rsidR="00E7079B">
        <w:t>i</w:t>
      </w:r>
      <w:r w:rsidRPr="00583754">
        <w:t xml:space="preserve">nternational </w:t>
      </w:r>
      <w:r w:rsidR="00E7079B">
        <w:t>w</w:t>
      </w:r>
      <w:r w:rsidRPr="00583754">
        <w:t xml:space="preserve">aters </w:t>
      </w:r>
      <w:r w:rsidR="00E7079B">
        <w:t xml:space="preserve">focal area </w:t>
      </w:r>
      <w:r w:rsidRPr="00583754">
        <w:t xml:space="preserve">and other relevant regional initiatives. </w:t>
      </w:r>
      <w:r w:rsidR="00E7079B">
        <w:t>The a</w:t>
      </w:r>
      <w:r w:rsidRPr="00583754">
        <w:t xml:space="preserve">ccomplishments </w:t>
      </w:r>
      <w:r w:rsidR="00B574C2">
        <w:t>achieved</w:t>
      </w:r>
      <w:r w:rsidR="00B574C2" w:rsidRPr="00583754">
        <w:t xml:space="preserve"> </w:t>
      </w:r>
      <w:r w:rsidRPr="00583754">
        <w:t xml:space="preserve">and the challenges </w:t>
      </w:r>
      <w:r w:rsidR="00E7079B">
        <w:t xml:space="preserve">that </w:t>
      </w:r>
      <w:r w:rsidR="00B574C2">
        <w:t>remain</w:t>
      </w:r>
      <w:r w:rsidR="00E7079B">
        <w:t xml:space="preserve"> </w:t>
      </w:r>
      <w:r w:rsidRPr="00583754">
        <w:t xml:space="preserve">to </w:t>
      </w:r>
      <w:r w:rsidR="00E7079B">
        <w:t xml:space="preserve">be </w:t>
      </w:r>
      <w:r w:rsidRPr="00583754">
        <w:t>address</w:t>
      </w:r>
      <w:r w:rsidR="00E7079B">
        <w:t>ed</w:t>
      </w:r>
      <w:r w:rsidRPr="00583754">
        <w:t xml:space="preserve"> with respect to each of the priority action areas are </w:t>
      </w:r>
      <w:r w:rsidR="00E7079B">
        <w:t>described</w:t>
      </w:r>
      <w:r w:rsidR="00E7079B" w:rsidRPr="00583754">
        <w:t xml:space="preserve"> </w:t>
      </w:r>
      <w:r w:rsidR="00E7079B">
        <w:t xml:space="preserve">in the sections </w:t>
      </w:r>
      <w:r w:rsidRPr="00583754">
        <w:t>below.</w:t>
      </w:r>
    </w:p>
    <w:p w14:paraId="35680BF0" w14:textId="7E8864E7" w:rsidR="00583754" w:rsidRPr="00583754" w:rsidRDefault="00583754" w:rsidP="001957C3">
      <w:pPr>
        <w:pStyle w:val="Normalnumber"/>
      </w:pPr>
      <w:r w:rsidRPr="00583754">
        <w:t>During the reporting period</w:t>
      </w:r>
      <w:r w:rsidR="00E7079B">
        <w:t>,</w:t>
      </w:r>
      <w:r w:rsidRPr="00583754">
        <w:t xml:space="preserve"> </w:t>
      </w:r>
      <w:r w:rsidR="00E7079B">
        <w:t>an</w:t>
      </w:r>
      <w:r w:rsidR="00E7079B" w:rsidRPr="00583754">
        <w:t xml:space="preserve"> </w:t>
      </w:r>
      <w:r w:rsidRPr="00583754">
        <w:t>ad-hoc intersessional meeting of the Global Programme of Action</w:t>
      </w:r>
      <w:r w:rsidR="00E7079B">
        <w:t>,</w:t>
      </w:r>
      <w:r w:rsidRPr="00583754">
        <w:t xml:space="preserve"> hosted by the Government of the </w:t>
      </w:r>
      <w:r w:rsidRPr="008A6348">
        <w:t xml:space="preserve">Philippines, was held in Nairobi in </w:t>
      </w:r>
      <w:r w:rsidR="002805E5" w:rsidRPr="008A6348">
        <w:t xml:space="preserve">February </w:t>
      </w:r>
      <w:r w:rsidR="00E7490C" w:rsidRPr="008A6348">
        <w:t>2013</w:t>
      </w:r>
      <w:r w:rsidRPr="008A6348">
        <w:t>.</w:t>
      </w:r>
      <w:r w:rsidR="001E609A" w:rsidRPr="008A6348">
        <w:t xml:space="preserve"> </w:t>
      </w:r>
      <w:r w:rsidR="00E7079B" w:rsidRPr="008A6348">
        <w:t xml:space="preserve">During </w:t>
      </w:r>
      <w:r w:rsidRPr="008A6348">
        <w:t>the implementation</w:t>
      </w:r>
      <w:r w:rsidRPr="00583754">
        <w:t xml:space="preserve"> period</w:t>
      </w:r>
      <w:r w:rsidR="00E7079B">
        <w:t>,</w:t>
      </w:r>
      <w:r w:rsidRPr="00583754">
        <w:t xml:space="preserve"> the </w:t>
      </w:r>
      <w:r w:rsidR="00F310A5">
        <w:t>Programme</w:t>
      </w:r>
      <w:r w:rsidRPr="00583754">
        <w:t xml:space="preserve"> generated </w:t>
      </w:r>
      <w:r w:rsidR="00C84A9F" w:rsidRPr="00583754">
        <w:t>several</w:t>
      </w:r>
      <w:r w:rsidRPr="00583754">
        <w:t xml:space="preserve"> briefings and reports that were </w:t>
      </w:r>
      <w:r w:rsidR="00E7079B">
        <w:t xml:space="preserve">submitted </w:t>
      </w:r>
      <w:r w:rsidRPr="00583754">
        <w:t>to the Committee of Permanent Representatives to UNEP.</w:t>
      </w:r>
    </w:p>
    <w:p w14:paraId="739EBA72" w14:textId="2117E038" w:rsidR="00583754" w:rsidRPr="00583754" w:rsidRDefault="00583754" w:rsidP="001957C3">
      <w:pPr>
        <w:pStyle w:val="Normalnumber"/>
      </w:pPr>
      <w:r w:rsidRPr="00583754">
        <w:lastRenderedPageBreak/>
        <w:t xml:space="preserve">The secretariat organized the second Global </w:t>
      </w:r>
      <w:r w:rsidR="00E7079B">
        <w:t xml:space="preserve">Conference on </w:t>
      </w:r>
      <w:r w:rsidRPr="00583754">
        <w:t>Land-</w:t>
      </w:r>
      <w:r w:rsidR="00E7079B">
        <w:t>O</w:t>
      </w:r>
      <w:r w:rsidRPr="00583754">
        <w:t>cean Connections</w:t>
      </w:r>
      <w:r w:rsidR="00C84A9F">
        <w:t>, held</w:t>
      </w:r>
      <w:r w:rsidRPr="00583754">
        <w:t xml:space="preserve"> in Montego Bay, Jamaica</w:t>
      </w:r>
      <w:r w:rsidR="00A51B06">
        <w:t>,</w:t>
      </w:r>
      <w:r w:rsidRPr="00583754">
        <w:t xml:space="preserve"> </w:t>
      </w:r>
      <w:r w:rsidR="00A51B06">
        <w:t>from</w:t>
      </w:r>
      <w:r w:rsidR="00A51B06" w:rsidRPr="00583754">
        <w:t xml:space="preserve"> </w:t>
      </w:r>
      <w:r w:rsidRPr="00583754">
        <w:t>2</w:t>
      </w:r>
      <w:r w:rsidR="00A51B06">
        <w:t xml:space="preserve"> to</w:t>
      </w:r>
      <w:r w:rsidRPr="00583754">
        <w:t xml:space="preserve"> 4</w:t>
      </w:r>
      <w:r w:rsidR="00A51B06">
        <w:t xml:space="preserve"> </w:t>
      </w:r>
      <w:r w:rsidRPr="00583754">
        <w:t>October 2013.</w:t>
      </w:r>
      <w:r w:rsidR="001E609A">
        <w:t xml:space="preserve"> </w:t>
      </w:r>
      <w:r w:rsidRPr="00583754">
        <w:t xml:space="preserve">The conference gathered </w:t>
      </w:r>
      <w:r w:rsidR="00B574C2">
        <w:t xml:space="preserve">together </w:t>
      </w:r>
      <w:r w:rsidRPr="00583754">
        <w:t xml:space="preserve">230 scientists, experts, policymakers and </w:t>
      </w:r>
      <w:r w:rsidR="00BF6341">
        <w:t xml:space="preserve">non-governmental organizations </w:t>
      </w:r>
      <w:r w:rsidRPr="00583754">
        <w:t>from 55 countries to discuss current and emerging environmental management challenges result</w:t>
      </w:r>
      <w:r w:rsidR="00C84A9F">
        <w:t>ing</w:t>
      </w:r>
      <w:r w:rsidRPr="00583754">
        <w:t xml:space="preserve"> from land-based activities, with a priority focus on the management of marine litter, wastewater and nutrients.</w:t>
      </w:r>
      <w:r w:rsidR="001E609A">
        <w:t xml:space="preserve"> </w:t>
      </w:r>
      <w:r w:rsidRPr="00583754">
        <w:t xml:space="preserve">The conference also considered the identification of solutions and opportunities for improved management of </w:t>
      </w:r>
      <w:r w:rsidR="00916FEA" w:rsidRPr="00583754">
        <w:t>th</w:t>
      </w:r>
      <w:r w:rsidR="00916FEA">
        <w:t>o</w:t>
      </w:r>
      <w:r w:rsidR="00916FEA" w:rsidRPr="00583754">
        <w:t xml:space="preserve">se </w:t>
      </w:r>
      <w:r w:rsidRPr="00583754">
        <w:t xml:space="preserve">issues at </w:t>
      </w:r>
      <w:r w:rsidR="00916FEA">
        <w:t xml:space="preserve">the </w:t>
      </w:r>
      <w:r w:rsidR="00916FEA" w:rsidRPr="00583754">
        <w:t>national</w:t>
      </w:r>
      <w:r w:rsidR="00916FEA">
        <w:t>,</w:t>
      </w:r>
      <w:r w:rsidR="00916FEA" w:rsidRPr="00583754">
        <w:t xml:space="preserve"> regional and </w:t>
      </w:r>
      <w:r w:rsidRPr="00583754">
        <w:t>global levels to further the implementation of the Manila Declaration. It also served as a platform for partnership for</w:t>
      </w:r>
      <w:r w:rsidR="00916FEA">
        <w:t>ums</w:t>
      </w:r>
      <w:r w:rsidRPr="00583754">
        <w:t xml:space="preserve"> </w:t>
      </w:r>
      <w:r w:rsidR="00C84A9F">
        <w:t>on</w:t>
      </w:r>
      <w:r w:rsidR="00C84A9F" w:rsidRPr="00583754">
        <w:t xml:space="preserve"> </w:t>
      </w:r>
      <w:r w:rsidRPr="00583754">
        <w:t xml:space="preserve">marine litter and nutrients and </w:t>
      </w:r>
      <w:r w:rsidR="00916FEA">
        <w:t>the establishment of</w:t>
      </w:r>
      <w:r w:rsidR="00916FEA" w:rsidRPr="00583754">
        <w:t xml:space="preserve"> </w:t>
      </w:r>
      <w:r w:rsidRPr="00583754">
        <w:t>the wastewater partnership.</w:t>
      </w:r>
    </w:p>
    <w:p w14:paraId="2B63A1D9" w14:textId="14AE3981" w:rsidR="00583754" w:rsidRPr="00583754" w:rsidRDefault="00583754" w:rsidP="001957C3">
      <w:pPr>
        <w:pStyle w:val="Normalnumber"/>
      </w:pPr>
      <w:r w:rsidRPr="00583754">
        <w:t xml:space="preserve">The </w:t>
      </w:r>
      <w:r w:rsidR="00F310A5">
        <w:t>Programme</w:t>
      </w:r>
      <w:r w:rsidRPr="00583754">
        <w:t xml:space="preserve"> marked its </w:t>
      </w:r>
      <w:r w:rsidR="00916FEA">
        <w:t>twentieth</w:t>
      </w:r>
      <w:r w:rsidR="00916FEA" w:rsidRPr="00583754">
        <w:t xml:space="preserve"> </w:t>
      </w:r>
      <w:r w:rsidRPr="00583754">
        <w:t>anniversary in Washington D</w:t>
      </w:r>
      <w:r w:rsidR="00916FEA">
        <w:t>.</w:t>
      </w:r>
      <w:r w:rsidRPr="00583754">
        <w:t>C</w:t>
      </w:r>
      <w:r w:rsidR="00916FEA">
        <w:t>.</w:t>
      </w:r>
      <w:r w:rsidRPr="00583754">
        <w:t xml:space="preserve"> with a commemorative event on 17</w:t>
      </w:r>
      <w:r w:rsidR="00916FEA">
        <w:t xml:space="preserve"> </w:t>
      </w:r>
      <w:r w:rsidRPr="00583754">
        <w:t>November 2015</w:t>
      </w:r>
      <w:r w:rsidR="00916FEA">
        <w:t>,</w:t>
      </w:r>
      <w:r w:rsidRPr="00583754">
        <w:t xml:space="preserve"> co-hosted by </w:t>
      </w:r>
      <w:r w:rsidR="00916FEA">
        <w:t xml:space="preserve">the </w:t>
      </w:r>
      <w:r w:rsidRPr="00583754">
        <w:t xml:space="preserve">UNEP Regional Office for North America. Participants from collaborating </w:t>
      </w:r>
      <w:r w:rsidR="00916FEA">
        <w:t>G</w:t>
      </w:r>
      <w:r w:rsidRPr="00583754">
        <w:t xml:space="preserve">overnments and international development partners engaged in activities that included a publications launch, presentations and panel discussions on </w:t>
      </w:r>
      <w:r w:rsidR="00916FEA">
        <w:t xml:space="preserve">the </w:t>
      </w:r>
      <w:r w:rsidRPr="00583754">
        <w:t xml:space="preserve">achievements of the </w:t>
      </w:r>
      <w:r w:rsidR="00F310A5">
        <w:t>Programme</w:t>
      </w:r>
      <w:r w:rsidRPr="00583754">
        <w:t xml:space="preserve"> and </w:t>
      </w:r>
      <w:r w:rsidR="00B574C2">
        <w:t xml:space="preserve">the </w:t>
      </w:r>
      <w:r w:rsidRPr="00583754">
        <w:t xml:space="preserve">challenges </w:t>
      </w:r>
      <w:r w:rsidR="00B574C2">
        <w:t xml:space="preserve">that remain </w:t>
      </w:r>
      <w:r w:rsidRPr="00583754">
        <w:t>to be addressed.</w:t>
      </w:r>
    </w:p>
    <w:p w14:paraId="2844D42E" w14:textId="5F3F6939" w:rsidR="00583754" w:rsidRPr="00583754" w:rsidRDefault="009C5265" w:rsidP="001957C3">
      <w:pPr>
        <w:pStyle w:val="Normalnumber"/>
      </w:pPr>
      <w:r>
        <w:t>A voluntary report survey</w:t>
      </w:r>
      <w:r w:rsidR="00B574C2">
        <w:t xml:space="preserve"> </w:t>
      </w:r>
      <w:r w:rsidR="00583754" w:rsidRPr="00583754">
        <w:t xml:space="preserve">on the implementation of national activities to combat land-based pollution over the reporting period was carried out in </w:t>
      </w:r>
      <w:r w:rsidR="00B574C2">
        <w:t>preparation for</w:t>
      </w:r>
      <w:r w:rsidR="00583754" w:rsidRPr="00583754">
        <w:t xml:space="preserve"> </w:t>
      </w:r>
      <w:r w:rsidR="00916FEA">
        <w:t xml:space="preserve">the fourth </w:t>
      </w:r>
      <w:r w:rsidR="00916FEA" w:rsidRPr="00583754">
        <w:rPr>
          <w:lang w:eastAsia="en-GB"/>
        </w:rPr>
        <w:t xml:space="preserve">session of the </w:t>
      </w:r>
      <w:r w:rsidR="00916FEA">
        <w:rPr>
          <w:lang w:eastAsia="en-GB"/>
        </w:rPr>
        <w:t>I</w:t>
      </w:r>
      <w:r w:rsidR="00916FEA" w:rsidRPr="00583754">
        <w:rPr>
          <w:lang w:eastAsia="en-GB"/>
        </w:rPr>
        <w:t xml:space="preserve">ntergovernmental </w:t>
      </w:r>
      <w:r w:rsidR="00916FEA">
        <w:rPr>
          <w:lang w:eastAsia="en-GB"/>
        </w:rPr>
        <w:t>R</w:t>
      </w:r>
      <w:r w:rsidR="00916FEA" w:rsidRPr="00583754">
        <w:rPr>
          <w:lang w:eastAsia="en-GB"/>
        </w:rPr>
        <w:t xml:space="preserve">eview </w:t>
      </w:r>
      <w:r w:rsidR="00916FEA">
        <w:rPr>
          <w:lang w:eastAsia="en-GB"/>
        </w:rPr>
        <w:t>M</w:t>
      </w:r>
      <w:r w:rsidR="00916FEA" w:rsidRPr="00583754">
        <w:rPr>
          <w:lang w:eastAsia="en-GB"/>
        </w:rPr>
        <w:t>eeting</w:t>
      </w:r>
      <w:r w:rsidR="00583754" w:rsidRPr="00583754">
        <w:t xml:space="preserve"> (</w:t>
      </w:r>
      <w:r w:rsidR="00C84A9F" w:rsidRPr="008A6348">
        <w:t xml:space="preserve">see </w:t>
      </w:r>
      <w:r w:rsidR="00583754" w:rsidRPr="008A6348">
        <w:t>UNEP/GPA/IGR.4/INF</w:t>
      </w:r>
      <w:r w:rsidR="008A6348">
        <w:t>/</w:t>
      </w:r>
      <w:r w:rsidR="00A46410" w:rsidRPr="008A6348">
        <w:t>4</w:t>
      </w:r>
      <w:r w:rsidR="00583754" w:rsidRPr="008A6348">
        <w:t>)</w:t>
      </w:r>
      <w:r w:rsidR="00C84A9F" w:rsidRPr="008A6348">
        <w:t>.</w:t>
      </w:r>
    </w:p>
    <w:p w14:paraId="738CB416" w14:textId="517BCA2B" w:rsidR="00583754" w:rsidRPr="00583754" w:rsidRDefault="009901A5" w:rsidP="009901A5">
      <w:pPr>
        <w:pStyle w:val="CH2"/>
      </w:pPr>
      <w:r>
        <w:tab/>
      </w:r>
      <w:r w:rsidR="003750B1" w:rsidRPr="003750B1">
        <w:t>A</w:t>
      </w:r>
      <w:r w:rsidRPr="00F65031">
        <w:t>.</w:t>
      </w:r>
      <w:r w:rsidRPr="00F65031">
        <w:tab/>
      </w:r>
      <w:r w:rsidR="00583754" w:rsidRPr="00A53B00">
        <w:t xml:space="preserve">Addressing key </w:t>
      </w:r>
      <w:r w:rsidR="00B574C2">
        <w:t>land-based</w:t>
      </w:r>
      <w:r w:rsidR="00583754" w:rsidRPr="00A53B00">
        <w:t xml:space="preserve"> </w:t>
      </w:r>
      <w:r w:rsidR="00B574C2" w:rsidRPr="00A53B00">
        <w:t>source</w:t>
      </w:r>
      <w:r w:rsidR="00B574C2">
        <w:t xml:space="preserve">s of </w:t>
      </w:r>
      <w:r w:rsidR="00583754" w:rsidRPr="00A53B00">
        <w:t xml:space="preserve">pollution </w:t>
      </w:r>
    </w:p>
    <w:p w14:paraId="77E5A5DA" w14:textId="5DC29E9F" w:rsidR="00583754" w:rsidRPr="00583754" w:rsidRDefault="00583754" w:rsidP="001957C3">
      <w:pPr>
        <w:pStyle w:val="Normalnumber"/>
      </w:pPr>
      <w:r w:rsidRPr="00583754">
        <w:t xml:space="preserve">The following section </w:t>
      </w:r>
      <w:r w:rsidR="00F32A41">
        <w:t xml:space="preserve">provides a review of the </w:t>
      </w:r>
      <w:r w:rsidRPr="00583754">
        <w:t xml:space="preserve">progress made in addressing key land-based sources of pollution agreed to by Governments at the third </w:t>
      </w:r>
      <w:r w:rsidR="00DD261F">
        <w:t xml:space="preserve">session of the </w:t>
      </w:r>
      <w:r w:rsidRPr="00583754">
        <w:t xml:space="preserve">Intergovernmental Review </w:t>
      </w:r>
      <w:r w:rsidR="00DD261F">
        <w:t xml:space="preserve">Meeting </w:t>
      </w:r>
      <w:r w:rsidRPr="00583754">
        <w:t>pursuant to the Manila Declaration</w:t>
      </w:r>
      <w:r w:rsidR="00DD261F">
        <w:t xml:space="preserve">, which </w:t>
      </w:r>
      <w:r w:rsidRPr="00583754">
        <w:t>mandated the Programme to focus on nutrients, wastewater and marine litter.</w:t>
      </w:r>
    </w:p>
    <w:p w14:paraId="401891C2" w14:textId="54B77135" w:rsidR="00583754" w:rsidRPr="00B956D7" w:rsidRDefault="00583754" w:rsidP="00B956D7">
      <w:pPr>
        <w:pStyle w:val="CH3"/>
      </w:pPr>
      <w:r w:rsidRPr="00B956D7">
        <w:tab/>
      </w:r>
      <w:r w:rsidR="003750B1" w:rsidRPr="00B956D7">
        <w:t>1</w:t>
      </w:r>
      <w:r w:rsidR="009901A5" w:rsidRPr="00B956D7">
        <w:t>.</w:t>
      </w:r>
      <w:r w:rsidRPr="00B956D7">
        <w:tab/>
        <w:t>Nutrient discharges</w:t>
      </w:r>
      <w:r w:rsidR="00A56B45" w:rsidRPr="00B956D7">
        <w:t xml:space="preserve"> </w:t>
      </w:r>
    </w:p>
    <w:p w14:paraId="099C992B" w14:textId="1FE4998C" w:rsidR="00583754" w:rsidRPr="00EE31FF" w:rsidRDefault="00583754" w:rsidP="001957C3">
      <w:pPr>
        <w:pStyle w:val="Normalnumber"/>
      </w:pPr>
      <w:r w:rsidRPr="00583754">
        <w:t>With respect to knowledge generation</w:t>
      </w:r>
      <w:r w:rsidR="00DD261F">
        <w:t>, the</w:t>
      </w:r>
      <w:r w:rsidRPr="00583754">
        <w:t xml:space="preserve"> emphasis </w:t>
      </w:r>
      <w:r w:rsidR="00DD261F">
        <w:t xml:space="preserve">has </w:t>
      </w:r>
      <w:r w:rsidRPr="00583754">
        <w:t xml:space="preserve">been </w:t>
      </w:r>
      <w:r w:rsidR="00DD261F">
        <w:t xml:space="preserve">on </w:t>
      </w:r>
      <w:r w:rsidR="00F32A41">
        <w:t xml:space="preserve">developing </w:t>
      </w:r>
      <w:r w:rsidRPr="00583754">
        <w:t>a global knowledge</w:t>
      </w:r>
      <w:r w:rsidR="00DD261F">
        <w:t xml:space="preserve"> </w:t>
      </w:r>
      <w:r w:rsidRPr="00583754">
        <w:t>base on policy experience</w:t>
      </w:r>
      <w:r w:rsidR="00F32A41">
        <w:t>,</w:t>
      </w:r>
      <w:r w:rsidRPr="00583754">
        <w:t xml:space="preserve"> </w:t>
      </w:r>
      <w:r w:rsidR="00F32A41">
        <w:t xml:space="preserve">adapting </w:t>
      </w:r>
      <w:r w:rsidRPr="00583754">
        <w:t>such experience to specific national circumstances</w:t>
      </w:r>
      <w:r w:rsidR="00DD261F">
        <w:t xml:space="preserve"> </w:t>
      </w:r>
      <w:r w:rsidR="00C86D9A">
        <w:t>and making the information</w:t>
      </w:r>
      <w:r w:rsidR="00DD261F">
        <w:t xml:space="preserve"> </w:t>
      </w:r>
      <w:r w:rsidR="00C86D9A">
        <w:t xml:space="preserve">derived therefrom </w:t>
      </w:r>
      <w:r w:rsidRPr="00583754">
        <w:t xml:space="preserve">available </w:t>
      </w:r>
      <w:r w:rsidR="00DD261F">
        <w:t xml:space="preserve">online </w:t>
      </w:r>
      <w:r w:rsidRPr="00583754">
        <w:t>to stakeholders</w:t>
      </w:r>
      <w:r w:rsidR="00C86D9A">
        <w:t>.</w:t>
      </w:r>
      <w:r w:rsidRPr="00583754">
        <w:rPr>
          <w:b/>
          <w:i/>
        </w:rPr>
        <w:t xml:space="preserve"> </w:t>
      </w:r>
      <w:r w:rsidRPr="00583754">
        <w:t xml:space="preserve">The </w:t>
      </w:r>
      <w:r w:rsidR="009D427E">
        <w:t>Coordination Office</w:t>
      </w:r>
      <w:r w:rsidR="00A56B45">
        <w:t>,</w:t>
      </w:r>
      <w:r w:rsidR="00DD261F">
        <w:t xml:space="preserve"> </w:t>
      </w:r>
      <w:r w:rsidRPr="00583754">
        <w:t>through the G</w:t>
      </w:r>
      <w:r w:rsidR="00C86D9A">
        <w:t xml:space="preserve">lobal </w:t>
      </w:r>
      <w:r w:rsidRPr="00583754">
        <w:t>P</w:t>
      </w:r>
      <w:r w:rsidR="00C86D9A">
        <w:t xml:space="preserve">artnership on </w:t>
      </w:r>
      <w:r w:rsidRPr="00583754">
        <w:t>N</w:t>
      </w:r>
      <w:r w:rsidR="00C86D9A">
        <w:t xml:space="preserve">utrient </w:t>
      </w:r>
      <w:r w:rsidRPr="00583754">
        <w:t>M</w:t>
      </w:r>
      <w:r w:rsidR="00C86D9A">
        <w:t>anagement</w:t>
      </w:r>
      <w:r w:rsidR="00F14D73">
        <w:t>,</w:t>
      </w:r>
      <w:r w:rsidRPr="00583754">
        <w:t xml:space="preserve"> published two key documents</w:t>
      </w:r>
      <w:r w:rsidR="00F14D73">
        <w:t>:</w:t>
      </w:r>
      <w:r w:rsidR="00C86D9A" w:rsidRPr="00583754">
        <w:t xml:space="preserve"> </w:t>
      </w:r>
      <w:r w:rsidR="00173F74">
        <w:t xml:space="preserve">the report </w:t>
      </w:r>
      <w:r w:rsidRPr="009C5265">
        <w:rPr>
          <w:i/>
        </w:rPr>
        <w:t>Our Nutrient World</w:t>
      </w:r>
      <w:r w:rsidR="00C86D9A">
        <w:rPr>
          <w:i/>
        </w:rPr>
        <w:t>:</w:t>
      </w:r>
      <w:r w:rsidRPr="009C5265">
        <w:rPr>
          <w:i/>
        </w:rPr>
        <w:t xml:space="preserve"> the challenge to produce more food and energy with less pollution</w:t>
      </w:r>
      <w:r w:rsidRPr="00583754">
        <w:t xml:space="preserve"> (2013)</w:t>
      </w:r>
      <w:r w:rsidR="00173F74" w:rsidRPr="00583754">
        <w:rPr>
          <w:szCs w:val="18"/>
          <w:vertAlign w:val="superscript"/>
        </w:rPr>
        <w:footnoteReference w:id="2"/>
      </w:r>
      <w:r w:rsidRPr="00583754">
        <w:t xml:space="preserve"> and </w:t>
      </w:r>
      <w:r w:rsidR="00C86D9A">
        <w:t>the</w:t>
      </w:r>
      <w:r w:rsidR="00C86D9A" w:rsidRPr="00583754">
        <w:t xml:space="preserve"> </w:t>
      </w:r>
      <w:r w:rsidRPr="00583754">
        <w:t xml:space="preserve">technical paper </w:t>
      </w:r>
      <w:r w:rsidR="00C86D9A">
        <w:t>“</w:t>
      </w:r>
      <w:r w:rsidRPr="00583754">
        <w:t>Nitrogen Use Efficiency and Nutrient Performance Indicators</w:t>
      </w:r>
      <w:r w:rsidR="00C86D9A">
        <w:t>”</w:t>
      </w:r>
      <w:r w:rsidRPr="00583754">
        <w:t xml:space="preserve"> (2015).</w:t>
      </w:r>
      <w:r w:rsidR="00656BE1" w:rsidRPr="00583754">
        <w:rPr>
          <w:szCs w:val="18"/>
          <w:vertAlign w:val="superscript"/>
        </w:rPr>
        <w:footnoteReference w:id="3"/>
      </w:r>
      <w:r w:rsidRPr="00583754">
        <w:t xml:space="preserve"> The report</w:t>
      </w:r>
      <w:r w:rsidR="00173F74">
        <w:t>, which was</w:t>
      </w:r>
      <w:r w:rsidRPr="00583754">
        <w:t xml:space="preserve"> produced by a group of 50 scientists representing 15 nationalities working for various institutions</w:t>
      </w:r>
      <w:r w:rsidR="006E7A6A">
        <w:t>,</w:t>
      </w:r>
      <w:r w:rsidRPr="00583754">
        <w:t xml:space="preserve"> including the fertilizer industry, provides a concise </w:t>
      </w:r>
      <w:r w:rsidRPr="003F03DF">
        <w:t xml:space="preserve">overview of the state of knowledge </w:t>
      </w:r>
      <w:r w:rsidR="00F32A41">
        <w:t xml:space="preserve">of </w:t>
      </w:r>
      <w:r w:rsidRPr="003F03DF">
        <w:t>the nutrient</w:t>
      </w:r>
      <w:r w:rsidRPr="00583754">
        <w:t xml:space="preserve"> challenge. The report </w:t>
      </w:r>
      <w:r w:rsidR="00E35575">
        <w:t>emphasizes</w:t>
      </w:r>
      <w:r w:rsidRPr="00583754">
        <w:t xml:space="preserve"> the key threats of unsustainable use of nutrient</w:t>
      </w:r>
      <w:r w:rsidR="00E35575">
        <w:t>s</w:t>
      </w:r>
      <w:r w:rsidRPr="00583754">
        <w:t xml:space="preserve"> and </w:t>
      </w:r>
      <w:r w:rsidRPr="005B2A15">
        <w:t xml:space="preserve">shows how </w:t>
      </w:r>
      <w:r w:rsidR="00E35575" w:rsidRPr="005B2A15">
        <w:t>such use</w:t>
      </w:r>
      <w:r w:rsidRPr="005B2A15">
        <w:t xml:space="preserve"> cross</w:t>
      </w:r>
      <w:r w:rsidR="00E35575" w:rsidRPr="005B2A15">
        <w:t>es</w:t>
      </w:r>
      <w:r w:rsidRPr="005B2A15">
        <w:t xml:space="preserve"> global change challenges, threatening water, air and soil quality, cli</w:t>
      </w:r>
      <w:r w:rsidRPr="00583754">
        <w:t>mate balance, stratospheric ozone and biodiversity</w:t>
      </w:r>
      <w:r w:rsidR="00851AF7">
        <w:t>. It</w:t>
      </w:r>
      <w:r w:rsidR="00F14D73">
        <w:t xml:space="preserve"> </w:t>
      </w:r>
      <w:r w:rsidR="00851AF7">
        <w:t>argues</w:t>
      </w:r>
      <w:r w:rsidR="00E35575" w:rsidRPr="00583754">
        <w:t xml:space="preserve"> </w:t>
      </w:r>
      <w:r w:rsidRPr="00583754">
        <w:t xml:space="preserve">that improved nutrient use efficiency would provide the foundation for a </w:t>
      </w:r>
      <w:r w:rsidR="00E35575">
        <w:t>“</w:t>
      </w:r>
      <w:r w:rsidRPr="00583754">
        <w:t>greener economy</w:t>
      </w:r>
      <w:r w:rsidR="00E35575">
        <w:t>”</w:t>
      </w:r>
      <w:r w:rsidRPr="00583754">
        <w:t xml:space="preserve"> to produce more food and energy while reducing environmental pollution. </w:t>
      </w:r>
    </w:p>
    <w:p w14:paraId="57ACCA5B" w14:textId="296C5BED" w:rsidR="00583754" w:rsidRPr="00583754" w:rsidRDefault="00583754" w:rsidP="001957C3">
      <w:pPr>
        <w:pStyle w:val="Normalnumber"/>
      </w:pPr>
      <w:r w:rsidRPr="00583754">
        <w:t xml:space="preserve">The </w:t>
      </w:r>
      <w:r w:rsidR="00656BE1">
        <w:t>technical paper</w:t>
      </w:r>
      <w:r w:rsidRPr="00583754">
        <w:t xml:space="preserve"> </w:t>
      </w:r>
      <w:r w:rsidR="00F14D73">
        <w:t>sets out</w:t>
      </w:r>
      <w:r w:rsidR="00F14D73" w:rsidRPr="00583754">
        <w:t xml:space="preserve"> </w:t>
      </w:r>
      <w:r w:rsidRPr="00583754">
        <w:t xml:space="preserve">the technical basis for using </w:t>
      </w:r>
      <w:r w:rsidR="006C2995">
        <w:t>n</w:t>
      </w:r>
      <w:r w:rsidR="006C2995" w:rsidRPr="00583754">
        <w:t xml:space="preserve">itrogen </w:t>
      </w:r>
      <w:r w:rsidR="006C2995">
        <w:t>u</w:t>
      </w:r>
      <w:r w:rsidR="006C2995" w:rsidRPr="00583754">
        <w:t xml:space="preserve">se </w:t>
      </w:r>
      <w:r w:rsidR="006C2995">
        <w:t>e</w:t>
      </w:r>
      <w:r w:rsidR="006C2995" w:rsidRPr="00583754">
        <w:t xml:space="preserve">fficiency </w:t>
      </w:r>
      <w:r w:rsidRPr="00583754">
        <w:t>as a performance indicator to improve global food production and control the potential</w:t>
      </w:r>
      <w:r w:rsidR="00D24C55">
        <w:t>ly</w:t>
      </w:r>
      <w:r w:rsidRPr="00583754">
        <w:t xml:space="preserve"> harmful environmental impacts of excess nitrogen-based compounds from manufactured and animal waste fertilizers. Th</w:t>
      </w:r>
      <w:r w:rsidR="00D24C55">
        <w:t>e</w:t>
      </w:r>
      <w:r w:rsidRPr="00583754">
        <w:t xml:space="preserve"> report is a response to the </w:t>
      </w:r>
      <w:r w:rsidR="00EC7F3A">
        <w:t xml:space="preserve">decision made by Governments at the </w:t>
      </w:r>
      <w:r w:rsidR="001E609A" w:rsidRPr="00583754">
        <w:rPr>
          <w:lang w:eastAsia="en-GB"/>
        </w:rPr>
        <w:t xml:space="preserve">third session of the </w:t>
      </w:r>
      <w:r w:rsidR="00DA6CCE">
        <w:rPr>
          <w:lang w:eastAsia="en-GB"/>
        </w:rPr>
        <w:t>I</w:t>
      </w:r>
      <w:r w:rsidR="001E609A" w:rsidRPr="00583754">
        <w:rPr>
          <w:lang w:eastAsia="en-GB"/>
        </w:rPr>
        <w:t xml:space="preserve">ntergovernmental </w:t>
      </w:r>
      <w:r w:rsidR="00DA6CCE">
        <w:rPr>
          <w:lang w:eastAsia="en-GB"/>
        </w:rPr>
        <w:t>R</w:t>
      </w:r>
      <w:r w:rsidR="001E609A" w:rsidRPr="00583754">
        <w:rPr>
          <w:lang w:eastAsia="en-GB"/>
        </w:rPr>
        <w:t xml:space="preserve">eview </w:t>
      </w:r>
      <w:r w:rsidR="00DA6CCE">
        <w:rPr>
          <w:lang w:eastAsia="en-GB"/>
        </w:rPr>
        <w:t xml:space="preserve">Meeting </w:t>
      </w:r>
      <w:r w:rsidR="00851AF7">
        <w:rPr>
          <w:lang w:eastAsia="en-GB"/>
        </w:rPr>
        <w:t xml:space="preserve">and set out in the Manila Declaration </w:t>
      </w:r>
      <w:r w:rsidR="00EC7F3A">
        <w:t>to</w:t>
      </w:r>
      <w:r w:rsidRPr="00583754">
        <w:t xml:space="preserve"> </w:t>
      </w:r>
      <w:r w:rsidRPr="009C5265">
        <w:t xml:space="preserve">step up efforts to develop guidance, strategies or policies on the sustainable use of nutrients so as to improve nutrient use efficiency with </w:t>
      </w:r>
      <w:r w:rsidR="00F14D73">
        <w:t xml:space="preserve">its </w:t>
      </w:r>
      <w:r w:rsidRPr="009C5265">
        <w:t>attendant economic benefits for all stakeholders, including farmers, and to mitigate negative environmental impacts</w:t>
      </w:r>
      <w:r w:rsidRPr="00583754">
        <w:t>.</w:t>
      </w:r>
    </w:p>
    <w:p w14:paraId="1ADBE6B1" w14:textId="5AF64F85" w:rsidR="00583754" w:rsidRPr="00583754" w:rsidRDefault="00583754" w:rsidP="001957C3">
      <w:pPr>
        <w:pStyle w:val="Normalnumber"/>
      </w:pPr>
      <w:r w:rsidRPr="00583754">
        <w:t xml:space="preserve">The issue of nutrients </w:t>
      </w:r>
      <w:r w:rsidR="00F14D73">
        <w:t xml:space="preserve">also </w:t>
      </w:r>
      <w:r w:rsidRPr="00583754">
        <w:t>featured as the first emerging issue in the UNEP 2014 Yearbook</w:t>
      </w:r>
      <w:r w:rsidR="00851AF7">
        <w:t>,</w:t>
      </w:r>
      <w:r w:rsidRPr="00583754">
        <w:rPr>
          <w:szCs w:val="18"/>
          <w:vertAlign w:val="superscript"/>
        </w:rPr>
        <w:footnoteReference w:id="4"/>
      </w:r>
      <w:r w:rsidRPr="00583754">
        <w:t xml:space="preserve"> </w:t>
      </w:r>
      <w:r w:rsidR="00851AF7">
        <w:t xml:space="preserve">which </w:t>
      </w:r>
      <w:r w:rsidRPr="00583754">
        <w:t xml:space="preserve">is a clear sign that it is being recognized globally as an issue </w:t>
      </w:r>
      <w:r w:rsidR="00851AF7">
        <w:t>that warrants</w:t>
      </w:r>
      <w:r w:rsidR="00851AF7" w:rsidRPr="00583754">
        <w:t xml:space="preserve"> </w:t>
      </w:r>
      <w:r w:rsidRPr="00583754">
        <w:t xml:space="preserve">attention. The 2014 Yearbook </w:t>
      </w:r>
      <w:r w:rsidR="00851AF7">
        <w:t xml:space="preserve">also </w:t>
      </w:r>
      <w:r w:rsidRPr="00583754">
        <w:t>highlighted the changes in the global nitrogen cycle and the implications of excess nitrogen in the environment</w:t>
      </w:r>
      <w:r w:rsidR="002C2428">
        <w:t>,</w:t>
      </w:r>
      <w:r w:rsidRPr="00583754">
        <w:t xml:space="preserve"> including </w:t>
      </w:r>
      <w:r w:rsidR="002C2428">
        <w:t xml:space="preserve">the </w:t>
      </w:r>
      <w:r w:rsidRPr="00583754">
        <w:t xml:space="preserve">increase in the number </w:t>
      </w:r>
      <w:r w:rsidR="002F14E6">
        <w:t>of</w:t>
      </w:r>
      <w:r w:rsidR="002F14E6" w:rsidRPr="00583754">
        <w:t xml:space="preserve"> </w:t>
      </w:r>
      <w:r w:rsidRPr="00583754">
        <w:t xml:space="preserve">areas of coastal </w:t>
      </w:r>
      <w:r w:rsidR="002F14E6">
        <w:t>“</w:t>
      </w:r>
      <w:r w:rsidRPr="00583754">
        <w:t>dead zones</w:t>
      </w:r>
      <w:r w:rsidR="002F14E6">
        <w:t>”</w:t>
      </w:r>
      <w:r w:rsidRPr="00583754">
        <w:t xml:space="preserve"> and </w:t>
      </w:r>
      <w:r w:rsidR="002F14E6">
        <w:t xml:space="preserve">the impact of </w:t>
      </w:r>
      <w:r w:rsidRPr="00583754">
        <w:t>climate change. The report sum</w:t>
      </w:r>
      <w:r w:rsidR="00DD4D0A">
        <w:t xml:space="preserve">marizes the steps that are being taken </w:t>
      </w:r>
      <w:r w:rsidRPr="00583754">
        <w:t>to reduce excess nitrogen releases and what still need</w:t>
      </w:r>
      <w:r w:rsidR="002C2428">
        <w:t>s</w:t>
      </w:r>
      <w:r w:rsidRPr="00583754">
        <w:t xml:space="preserve"> to be done to promote integrated nitrogen management.</w:t>
      </w:r>
    </w:p>
    <w:p w14:paraId="012DE1C8" w14:textId="656A2260" w:rsidR="00583754" w:rsidRPr="00583754" w:rsidRDefault="00583754" w:rsidP="001957C3">
      <w:pPr>
        <w:pStyle w:val="Normalnumber"/>
      </w:pPr>
      <w:r w:rsidRPr="00583754">
        <w:t>The</w:t>
      </w:r>
      <w:r w:rsidRPr="00583754">
        <w:rPr>
          <w:i/>
        </w:rPr>
        <w:t xml:space="preserve"> </w:t>
      </w:r>
      <w:r w:rsidR="009D427E">
        <w:t>Coordination Office</w:t>
      </w:r>
      <w:r w:rsidR="00DD4D0A">
        <w:t>,</w:t>
      </w:r>
      <w:r w:rsidRPr="00583754">
        <w:t xml:space="preserve"> through the GEF-supported Global Nutrient Cycle </w:t>
      </w:r>
      <w:r w:rsidR="00CF159C">
        <w:t>p</w:t>
      </w:r>
      <w:r w:rsidRPr="00583754">
        <w:t>roject</w:t>
      </w:r>
      <w:r w:rsidR="00DD4D0A">
        <w:t>,</w:t>
      </w:r>
      <w:r w:rsidRPr="00583754">
        <w:t xml:space="preserve"> developed</w:t>
      </w:r>
      <w:r w:rsidRPr="00583754">
        <w:rPr>
          <w:i/>
        </w:rPr>
        <w:t xml:space="preserve"> </w:t>
      </w:r>
      <w:r w:rsidRPr="00583754">
        <w:t>quantitative modelling approaches on coastal nutrient enrichment, and reach</w:t>
      </w:r>
      <w:r w:rsidR="00BD2705">
        <w:t xml:space="preserve">ed </w:t>
      </w:r>
      <w:r w:rsidRPr="00583754">
        <w:t xml:space="preserve">consensus with a </w:t>
      </w:r>
      <w:r w:rsidR="00DD4D0A">
        <w:lastRenderedPageBreak/>
        <w:t>number</w:t>
      </w:r>
      <w:r w:rsidR="00DD4D0A" w:rsidRPr="00583754">
        <w:t xml:space="preserve"> </w:t>
      </w:r>
      <w:r w:rsidRPr="00583754">
        <w:t xml:space="preserve">of agencies and institutions </w:t>
      </w:r>
      <w:r w:rsidR="00133A87">
        <w:t>with regard to</w:t>
      </w:r>
      <w:r w:rsidR="00133A87" w:rsidRPr="00583754">
        <w:t xml:space="preserve"> </w:t>
      </w:r>
      <w:r w:rsidRPr="00583754">
        <w:t xml:space="preserve">sharing data </w:t>
      </w:r>
      <w:r w:rsidR="00133A87" w:rsidRPr="00583754">
        <w:t>and</w:t>
      </w:r>
      <w:r w:rsidRPr="00583754">
        <w:t xml:space="preserve"> </w:t>
      </w:r>
      <w:r w:rsidRPr="008A6348">
        <w:t xml:space="preserve">reassessing the </w:t>
      </w:r>
      <w:r w:rsidR="00A64D46" w:rsidRPr="008A6348">
        <w:t xml:space="preserve">nutrient load data </w:t>
      </w:r>
      <w:r w:rsidR="00C01542" w:rsidRPr="008A6348">
        <w:t>of</w:t>
      </w:r>
      <w:r w:rsidR="00A64D46" w:rsidRPr="008A6348">
        <w:t xml:space="preserve"> the </w:t>
      </w:r>
      <w:r w:rsidRPr="008A6348">
        <w:t xml:space="preserve">Global Nutrient Export from Watersheds </w:t>
      </w:r>
      <w:r w:rsidR="00C01542" w:rsidRPr="008A6348">
        <w:t xml:space="preserve">work group. It then made the data </w:t>
      </w:r>
      <w:r w:rsidRPr="008A6348">
        <w:t>available on</w:t>
      </w:r>
      <w:r w:rsidR="00C01542" w:rsidRPr="008A6348">
        <w:t>line</w:t>
      </w:r>
      <w:r w:rsidRPr="008A6348">
        <w:t xml:space="preserve"> to support </w:t>
      </w:r>
      <w:r w:rsidR="00C01542" w:rsidRPr="008A6348">
        <w:t>modelling efforts and the scenario evaluation of land-use</w:t>
      </w:r>
      <w:r w:rsidRPr="008A6348">
        <w:t xml:space="preserve"> and best management practices. As a follow-up</w:t>
      </w:r>
      <w:r w:rsidR="00246AD3" w:rsidRPr="008A6348">
        <w:t>,</w:t>
      </w:r>
      <w:r w:rsidRPr="008A6348">
        <w:t xml:space="preserve"> the </w:t>
      </w:r>
      <w:r w:rsidR="009D427E" w:rsidRPr="008A6348">
        <w:t>Coordination Office</w:t>
      </w:r>
      <w:r w:rsidR="00246AD3" w:rsidRPr="008A6348">
        <w:t>,</w:t>
      </w:r>
      <w:r w:rsidRPr="008A6348">
        <w:t xml:space="preserve"> in partnership with </w:t>
      </w:r>
      <w:r w:rsidR="00246AD3" w:rsidRPr="008A6348">
        <w:t xml:space="preserve">members of the </w:t>
      </w:r>
      <w:r w:rsidRPr="008A6348">
        <w:t>G</w:t>
      </w:r>
      <w:r w:rsidR="00246AD3" w:rsidRPr="008A6348">
        <w:t xml:space="preserve">lobal </w:t>
      </w:r>
      <w:r w:rsidRPr="008A6348">
        <w:t>P</w:t>
      </w:r>
      <w:r w:rsidR="00246AD3" w:rsidRPr="008A6348">
        <w:t xml:space="preserve">artnership on </w:t>
      </w:r>
      <w:r w:rsidRPr="008A6348">
        <w:t>N</w:t>
      </w:r>
      <w:r w:rsidR="00246AD3" w:rsidRPr="008A6348">
        <w:t xml:space="preserve">utrient </w:t>
      </w:r>
      <w:r w:rsidRPr="008A6348">
        <w:t>M</w:t>
      </w:r>
      <w:r w:rsidR="00246AD3" w:rsidRPr="008A6348">
        <w:t>anagement</w:t>
      </w:r>
      <w:r w:rsidR="00246AD3">
        <w:t>,</w:t>
      </w:r>
      <w:r w:rsidRPr="00583754">
        <w:t xml:space="preserve"> successfully </w:t>
      </w:r>
      <w:r w:rsidR="00246AD3">
        <w:t xml:space="preserve">analysed </w:t>
      </w:r>
      <w:r w:rsidRPr="00583754">
        <w:t xml:space="preserve">data </w:t>
      </w:r>
      <w:r w:rsidR="00596686">
        <w:t>over a period of</w:t>
      </w:r>
      <w:r w:rsidR="00246AD3" w:rsidRPr="00A737DB">
        <w:t xml:space="preserve"> </w:t>
      </w:r>
      <w:r w:rsidRPr="00A737DB">
        <w:t>one hundred years (1900–</w:t>
      </w:r>
      <w:r w:rsidRPr="00133A87">
        <w:t>2000) and produced a</w:t>
      </w:r>
      <w:r w:rsidRPr="00133A87">
        <w:rPr>
          <w:iCs/>
        </w:rPr>
        <w:t>n interactive slide showing nitrogen concentration</w:t>
      </w:r>
      <w:r w:rsidR="00133A87">
        <w:rPr>
          <w:iCs/>
        </w:rPr>
        <w:t>s</w:t>
      </w:r>
      <w:r w:rsidRPr="00133A87">
        <w:rPr>
          <w:iCs/>
        </w:rPr>
        <w:t xml:space="preserve"> </w:t>
      </w:r>
      <w:r w:rsidR="00246AD3" w:rsidRPr="00133A87">
        <w:rPr>
          <w:iCs/>
        </w:rPr>
        <w:t>around</w:t>
      </w:r>
      <w:r w:rsidRPr="00A737DB">
        <w:rPr>
          <w:iCs/>
        </w:rPr>
        <w:t xml:space="preserve"> the world</w:t>
      </w:r>
      <w:r w:rsidR="00264A32" w:rsidRPr="009C5265">
        <w:rPr>
          <w:iCs/>
        </w:rPr>
        <w:t>,</w:t>
      </w:r>
      <w:r w:rsidRPr="00133A87">
        <w:rPr>
          <w:iCs/>
        </w:rPr>
        <w:t xml:space="preserve"> </w:t>
      </w:r>
      <w:r w:rsidR="00133A87">
        <w:rPr>
          <w:iCs/>
        </w:rPr>
        <w:t xml:space="preserve">including </w:t>
      </w:r>
      <w:r w:rsidR="00264A32" w:rsidRPr="009C5265">
        <w:rPr>
          <w:iCs/>
        </w:rPr>
        <w:t xml:space="preserve">the </w:t>
      </w:r>
      <w:r w:rsidR="001C280F" w:rsidRPr="00133A87">
        <w:rPr>
          <w:iCs/>
        </w:rPr>
        <w:t xml:space="preserve">changes </w:t>
      </w:r>
      <w:r w:rsidR="00133A87" w:rsidRPr="009C5265">
        <w:rPr>
          <w:iCs/>
        </w:rPr>
        <w:t>that had taken</w:t>
      </w:r>
      <w:r w:rsidR="00264A32" w:rsidRPr="009C5265">
        <w:rPr>
          <w:iCs/>
        </w:rPr>
        <w:t xml:space="preserve"> </w:t>
      </w:r>
      <w:r w:rsidR="001C280F" w:rsidRPr="00133A87">
        <w:rPr>
          <w:iCs/>
        </w:rPr>
        <w:t>place</w:t>
      </w:r>
      <w:r w:rsidR="00264A32" w:rsidRPr="00133A87">
        <w:rPr>
          <w:iCs/>
        </w:rPr>
        <w:t xml:space="preserve"> over</w:t>
      </w:r>
      <w:r w:rsidRPr="00A737DB">
        <w:rPr>
          <w:iCs/>
        </w:rPr>
        <w:t xml:space="preserve"> </w:t>
      </w:r>
      <w:r w:rsidR="00246AD3" w:rsidRPr="00A737DB">
        <w:rPr>
          <w:iCs/>
        </w:rPr>
        <w:t>five-</w:t>
      </w:r>
      <w:r w:rsidRPr="00A737DB">
        <w:rPr>
          <w:iCs/>
        </w:rPr>
        <w:t>year interval</w:t>
      </w:r>
      <w:r w:rsidR="00264A32" w:rsidRPr="00133A87">
        <w:rPr>
          <w:iCs/>
        </w:rPr>
        <w:t>s</w:t>
      </w:r>
      <w:r w:rsidR="00264A32" w:rsidRPr="009C5265">
        <w:rPr>
          <w:iCs/>
        </w:rPr>
        <w:t xml:space="preserve">. The Office also </w:t>
      </w:r>
      <w:r w:rsidRPr="00133A87">
        <w:t xml:space="preserve">published </w:t>
      </w:r>
      <w:r w:rsidRPr="00A737DB">
        <w:t>articles in peer-reviewed journals and produced information documents</w:t>
      </w:r>
      <w:r w:rsidR="00246AD3" w:rsidRPr="00A737DB">
        <w:t>.</w:t>
      </w:r>
      <w:r w:rsidRPr="00133A87">
        <w:rPr>
          <w:szCs w:val="18"/>
          <w:vertAlign w:val="superscript"/>
        </w:rPr>
        <w:footnoteReference w:id="5"/>
      </w:r>
      <w:r w:rsidRPr="00583754">
        <w:t xml:space="preserve"> </w:t>
      </w:r>
    </w:p>
    <w:p w14:paraId="583B6216" w14:textId="3BDF8B81" w:rsidR="00583754" w:rsidRPr="00583754" w:rsidRDefault="00583754" w:rsidP="001957C3">
      <w:pPr>
        <w:pStyle w:val="Normalnumber"/>
      </w:pPr>
      <w:r w:rsidRPr="00583754">
        <w:t xml:space="preserve">To provide extension and technical services to various stakeholders, the </w:t>
      </w:r>
      <w:r w:rsidR="009D427E">
        <w:t>Coordination Office</w:t>
      </w:r>
      <w:r w:rsidR="00D56E4C">
        <w:t>,</w:t>
      </w:r>
      <w:r w:rsidRPr="00583754">
        <w:t xml:space="preserve"> through the GEF-supported Global Nutrient Cycle </w:t>
      </w:r>
      <w:r w:rsidR="00CF159C">
        <w:t>p</w:t>
      </w:r>
      <w:r w:rsidRPr="00583754">
        <w:t>roject</w:t>
      </w:r>
      <w:r w:rsidR="00D56E4C">
        <w:t>,</w:t>
      </w:r>
      <w:r w:rsidRPr="00583754">
        <w:t xml:space="preserve"> developed</w:t>
      </w:r>
      <w:r w:rsidRPr="00583754">
        <w:rPr>
          <w:i/>
        </w:rPr>
        <w:t xml:space="preserve"> </w:t>
      </w:r>
      <w:r w:rsidRPr="00583754">
        <w:t xml:space="preserve">a global nutrient management toolbox based on resources </w:t>
      </w:r>
      <w:r w:rsidR="00133A87">
        <w:t>compiled</w:t>
      </w:r>
      <w:r w:rsidR="00133A87" w:rsidRPr="00583754">
        <w:t xml:space="preserve"> </w:t>
      </w:r>
      <w:r w:rsidRPr="00583754">
        <w:t xml:space="preserve">from 334 practices </w:t>
      </w:r>
      <w:r w:rsidR="00133A87">
        <w:t>in</w:t>
      </w:r>
      <w:r w:rsidR="00133A87" w:rsidRPr="00583754">
        <w:t xml:space="preserve"> </w:t>
      </w:r>
      <w:r w:rsidRPr="00583754">
        <w:t xml:space="preserve">60 countries to aid in </w:t>
      </w:r>
      <w:r w:rsidR="00264A32">
        <w:t>capacity-building</w:t>
      </w:r>
      <w:r w:rsidRPr="00583754">
        <w:t xml:space="preserve">. Validation of the toolbox functionality </w:t>
      </w:r>
      <w:r w:rsidR="00D56E4C">
        <w:t>was</w:t>
      </w:r>
      <w:r w:rsidRPr="00583754">
        <w:t xml:space="preserve"> carried out </w:t>
      </w:r>
      <w:r w:rsidR="00D56E4C" w:rsidRPr="00583754">
        <w:t xml:space="preserve">with stakeholders </w:t>
      </w:r>
      <w:r w:rsidRPr="00583754">
        <w:t xml:space="preserve">during a training session with </w:t>
      </w:r>
      <w:r w:rsidR="00D56E4C">
        <w:t xml:space="preserve">the </w:t>
      </w:r>
      <w:r w:rsidRPr="00583754">
        <w:t xml:space="preserve">participation of agricultural advisory professionals and farmers at the </w:t>
      </w:r>
      <w:proofErr w:type="spellStart"/>
      <w:r w:rsidRPr="00583754">
        <w:t>Chilika</w:t>
      </w:r>
      <w:proofErr w:type="spellEnd"/>
      <w:r w:rsidRPr="00583754">
        <w:t xml:space="preserve"> Lake demonstration site </w:t>
      </w:r>
      <w:r w:rsidR="00D56E4C">
        <w:t>in</w:t>
      </w:r>
      <w:r w:rsidR="00D56E4C" w:rsidRPr="00583754">
        <w:t xml:space="preserve"> </w:t>
      </w:r>
      <w:r w:rsidRPr="00583754">
        <w:t>Orissa, India</w:t>
      </w:r>
      <w:r w:rsidR="00D56E4C">
        <w:t>,</w:t>
      </w:r>
      <w:r w:rsidRPr="00583754">
        <w:t xml:space="preserve"> in July 2015</w:t>
      </w:r>
      <w:r w:rsidR="00D56E4C">
        <w:t>. The session was</w:t>
      </w:r>
      <w:r w:rsidR="00D56E4C" w:rsidRPr="00583754">
        <w:t xml:space="preserve"> </w:t>
      </w:r>
      <w:r w:rsidRPr="00583754">
        <w:t>followed by a familiarization exercise</w:t>
      </w:r>
      <w:r w:rsidR="00133A87">
        <w:t xml:space="preserve"> and </w:t>
      </w:r>
      <w:r w:rsidRPr="00583754">
        <w:t>nutrient round</w:t>
      </w:r>
      <w:r w:rsidR="00133A87">
        <w:t>-</w:t>
      </w:r>
      <w:r w:rsidRPr="00583754">
        <w:t xml:space="preserve">table workshop </w:t>
      </w:r>
      <w:r w:rsidR="00133A87">
        <w:t>organized</w:t>
      </w:r>
      <w:r w:rsidR="00D56E4C">
        <w:t xml:space="preserve"> </w:t>
      </w:r>
      <w:r w:rsidRPr="00583754">
        <w:t xml:space="preserve">during the </w:t>
      </w:r>
      <w:r w:rsidR="00D56E4C">
        <w:t>eighth</w:t>
      </w:r>
      <w:r w:rsidR="00D56E4C" w:rsidRPr="00583754">
        <w:t xml:space="preserve"> </w:t>
      </w:r>
      <w:r w:rsidRPr="00583754">
        <w:t xml:space="preserve">GEF </w:t>
      </w:r>
      <w:r w:rsidR="001F3BD8">
        <w:t xml:space="preserve">Biennial </w:t>
      </w:r>
      <w:r w:rsidRPr="00583754">
        <w:t>International Waters Conference</w:t>
      </w:r>
      <w:r w:rsidR="00D56E4C">
        <w:t>, held</w:t>
      </w:r>
      <w:r w:rsidRPr="00583754">
        <w:t xml:space="preserve"> in </w:t>
      </w:r>
      <w:proofErr w:type="spellStart"/>
      <w:r w:rsidR="001F3BD8">
        <w:t>Negombo</w:t>
      </w:r>
      <w:proofErr w:type="spellEnd"/>
      <w:r w:rsidR="001F3BD8">
        <w:t xml:space="preserve">, </w:t>
      </w:r>
      <w:r w:rsidRPr="00583754">
        <w:t>Sri Lanka</w:t>
      </w:r>
      <w:r w:rsidR="001F3BD8">
        <w:t>, from 9 to 13</w:t>
      </w:r>
      <w:r w:rsidRPr="00583754">
        <w:t xml:space="preserve"> May 2016</w:t>
      </w:r>
      <w:r w:rsidR="00133A87">
        <w:t xml:space="preserve">, which </w:t>
      </w:r>
      <w:r w:rsidRPr="00583754">
        <w:t>was attended by participants from 20</w:t>
      </w:r>
      <w:r w:rsidR="003C5111">
        <w:t> </w:t>
      </w:r>
      <w:r w:rsidRPr="00583754">
        <w:t>countries.</w:t>
      </w:r>
      <w:r w:rsidRPr="00583754">
        <w:rPr>
          <w:szCs w:val="18"/>
          <w:vertAlign w:val="superscript"/>
        </w:rPr>
        <w:footnoteReference w:id="6"/>
      </w:r>
      <w:r w:rsidRPr="00583754">
        <w:t xml:space="preserve"> The nutrient management toolbox is hosted on the </w:t>
      </w:r>
      <w:r w:rsidR="00246AD3">
        <w:t>Global Partnership on Nutrient Management</w:t>
      </w:r>
      <w:r w:rsidRPr="00583754">
        <w:t xml:space="preserve"> web portal</w:t>
      </w:r>
      <w:r w:rsidR="001F3BD8">
        <w:t>.</w:t>
      </w:r>
      <w:r w:rsidRPr="00583754">
        <w:rPr>
          <w:szCs w:val="18"/>
          <w:vertAlign w:val="superscript"/>
        </w:rPr>
        <w:footnoteReference w:id="7"/>
      </w:r>
    </w:p>
    <w:p w14:paraId="792EDB2E" w14:textId="7575A44D" w:rsidR="00583754" w:rsidRPr="00583754" w:rsidRDefault="00583754" w:rsidP="001957C3">
      <w:pPr>
        <w:pStyle w:val="Normalnumber"/>
      </w:pPr>
      <w:r w:rsidRPr="00583754">
        <w:t>At the national level</w:t>
      </w:r>
      <w:r w:rsidR="00785EDF">
        <w:t>,</w:t>
      </w:r>
      <w:r w:rsidRPr="00583754">
        <w:t xml:space="preserve"> the </w:t>
      </w:r>
      <w:r w:rsidR="009D427E">
        <w:t>Coordination Office</w:t>
      </w:r>
      <w:r w:rsidRPr="00583754">
        <w:t xml:space="preserve"> facilitated </w:t>
      </w:r>
      <w:r w:rsidR="00596686">
        <w:t xml:space="preserve">the </w:t>
      </w:r>
      <w:r w:rsidRPr="00583754">
        <w:t>development of watershed-based nutrient flux modelling for the Manila Bay watershed in the Philippines to evaluate land</w:t>
      </w:r>
      <w:r w:rsidR="00785EDF">
        <w:t>-</w:t>
      </w:r>
      <w:r w:rsidRPr="00583754">
        <w:t>use practices and impacts of nitrogen and phosphorus discharge to the bay. Th</w:t>
      </w:r>
      <w:r w:rsidR="00F057BA">
        <w:t xml:space="preserve">e work </w:t>
      </w:r>
      <w:r w:rsidRPr="00583754">
        <w:t>informed and contributed to the development of a nutrient</w:t>
      </w:r>
      <w:r w:rsidR="00785EDF">
        <w:t xml:space="preserve"> </w:t>
      </w:r>
      <w:r w:rsidRPr="00583754">
        <w:t xml:space="preserve">reduction strategy and investment plan for the Manila Bay watershed. </w:t>
      </w:r>
      <w:r w:rsidR="00A737DB">
        <w:t>In addition</w:t>
      </w:r>
      <w:r w:rsidRPr="00583754">
        <w:t xml:space="preserve">, through the development of </w:t>
      </w:r>
      <w:r w:rsidR="00785EDF">
        <w:t>e</w:t>
      </w:r>
      <w:r w:rsidRPr="00583754">
        <w:t xml:space="preserve">cosystem </w:t>
      </w:r>
      <w:r w:rsidR="00785EDF">
        <w:t>h</w:t>
      </w:r>
      <w:r w:rsidRPr="00583754">
        <w:t xml:space="preserve">ealth </w:t>
      </w:r>
      <w:r w:rsidR="00785EDF">
        <w:t>r</w:t>
      </w:r>
      <w:r w:rsidRPr="00583754">
        <w:t xml:space="preserve">eport </w:t>
      </w:r>
      <w:r w:rsidR="00785EDF">
        <w:t>c</w:t>
      </w:r>
      <w:r w:rsidRPr="00583754">
        <w:t>ard</w:t>
      </w:r>
      <w:r w:rsidR="00785EDF">
        <w:t>s</w:t>
      </w:r>
      <w:r w:rsidRPr="00583754">
        <w:t xml:space="preserve"> for </w:t>
      </w:r>
      <w:proofErr w:type="spellStart"/>
      <w:r w:rsidRPr="00583754">
        <w:t>Chilika</w:t>
      </w:r>
      <w:proofErr w:type="spellEnd"/>
      <w:r w:rsidRPr="00583754">
        <w:t xml:space="preserve"> Lake</w:t>
      </w:r>
      <w:r w:rsidR="00785EDF">
        <w:t xml:space="preserve"> </w:t>
      </w:r>
      <w:r w:rsidRPr="00583754">
        <w:t>in Odisha</w:t>
      </w:r>
      <w:r w:rsidR="00785EDF">
        <w:t>,</w:t>
      </w:r>
      <w:r w:rsidRPr="00583754">
        <w:t xml:space="preserve"> India</w:t>
      </w:r>
      <w:r w:rsidR="00785EDF">
        <w:t>,</w:t>
      </w:r>
      <w:r w:rsidRPr="00583754">
        <w:t xml:space="preserve"> and Laguna de Bay</w:t>
      </w:r>
      <w:r w:rsidR="00596686">
        <w:t xml:space="preserve"> in </w:t>
      </w:r>
      <w:r w:rsidRPr="00583754">
        <w:t xml:space="preserve">the Philippines, the </w:t>
      </w:r>
      <w:r w:rsidR="009D427E">
        <w:t>Coordination Office</w:t>
      </w:r>
      <w:r w:rsidRPr="00583754">
        <w:t xml:space="preserve"> contributed </w:t>
      </w:r>
      <w:r w:rsidR="00F057BA">
        <w:t>to</w:t>
      </w:r>
      <w:r w:rsidR="00F057BA" w:rsidRPr="00583754">
        <w:t xml:space="preserve"> </w:t>
      </w:r>
      <w:r w:rsidRPr="00583754">
        <w:t xml:space="preserve">raising awareness </w:t>
      </w:r>
      <w:r w:rsidR="00596686">
        <w:t xml:space="preserve">of </w:t>
      </w:r>
      <w:r w:rsidRPr="00583754">
        <w:t xml:space="preserve">and drawing policy attention </w:t>
      </w:r>
      <w:r w:rsidR="00596686">
        <w:t xml:space="preserve">to </w:t>
      </w:r>
      <w:r w:rsidR="00A737DB">
        <w:t xml:space="preserve">the </w:t>
      </w:r>
      <w:r w:rsidRPr="00583754">
        <w:t xml:space="preserve">integration of nutrient contributions as a key parameter of the </w:t>
      </w:r>
      <w:proofErr w:type="spellStart"/>
      <w:r w:rsidRPr="00583754">
        <w:t>Chilika</w:t>
      </w:r>
      <w:proofErr w:type="spellEnd"/>
      <w:r w:rsidRPr="00583754">
        <w:t xml:space="preserve"> Lake and Laguna de Bay management plans and </w:t>
      </w:r>
      <w:r w:rsidR="00A737DB">
        <w:t xml:space="preserve">the </w:t>
      </w:r>
      <w:r w:rsidRPr="00583754">
        <w:t>additional allocation of resources for implementation of the plans.</w:t>
      </w:r>
    </w:p>
    <w:p w14:paraId="159B5C50" w14:textId="06F32E79" w:rsidR="00583754" w:rsidRPr="00583754" w:rsidRDefault="00583754" w:rsidP="001957C3">
      <w:pPr>
        <w:pStyle w:val="Normalnumber"/>
      </w:pPr>
      <w:r w:rsidRPr="00583754">
        <w:t xml:space="preserve">The </w:t>
      </w:r>
      <w:r w:rsidR="00F310A5">
        <w:t>Programme</w:t>
      </w:r>
      <w:r w:rsidR="00F057BA">
        <w:t>,</w:t>
      </w:r>
      <w:r w:rsidRPr="00583754">
        <w:t xml:space="preserve"> in association with partners </w:t>
      </w:r>
      <w:r w:rsidR="00F057BA">
        <w:t xml:space="preserve">that are </w:t>
      </w:r>
      <w:r w:rsidR="00A737DB">
        <w:t>working together</w:t>
      </w:r>
      <w:r w:rsidR="00A737DB" w:rsidRPr="00583754">
        <w:t xml:space="preserve"> </w:t>
      </w:r>
      <w:r w:rsidRPr="00583754">
        <w:t xml:space="preserve">to address </w:t>
      </w:r>
      <w:r w:rsidR="00E527EE">
        <w:t xml:space="preserve">the impact of </w:t>
      </w:r>
      <w:r w:rsidRPr="00583754">
        <w:t xml:space="preserve">reactive nitrogen </w:t>
      </w:r>
      <w:r w:rsidR="00E527EE">
        <w:t>o</w:t>
      </w:r>
      <w:r w:rsidRPr="00583754">
        <w:t>n the environment</w:t>
      </w:r>
      <w:r w:rsidR="00F057BA">
        <w:t>,</w:t>
      </w:r>
      <w:r w:rsidRPr="00583754">
        <w:t xml:space="preserve"> contributed to the development of the GEF-funded </w:t>
      </w:r>
      <w:r w:rsidR="00A737DB">
        <w:t>p</w:t>
      </w:r>
      <w:r w:rsidR="00A737DB" w:rsidRPr="00583754">
        <w:t>roject</w:t>
      </w:r>
      <w:r w:rsidR="00A737DB">
        <w:t xml:space="preserve"> entitled “</w:t>
      </w:r>
      <w:r w:rsidRPr="00A737DB">
        <w:t xml:space="preserve">Towards </w:t>
      </w:r>
      <w:r w:rsidR="00F057BA" w:rsidRPr="00A737DB">
        <w:t xml:space="preserve">the Establishment of an </w:t>
      </w:r>
      <w:r w:rsidRPr="00A737DB">
        <w:t>International Nitrogen Management System</w:t>
      </w:r>
      <w:r w:rsidR="00A737DB">
        <w:t>”</w:t>
      </w:r>
      <w:r w:rsidRPr="00583754">
        <w:t>.</w:t>
      </w:r>
      <w:r w:rsidR="001E609A">
        <w:t xml:space="preserve"> </w:t>
      </w:r>
      <w:r w:rsidRPr="00583754">
        <w:t xml:space="preserve">The four-year project, </w:t>
      </w:r>
      <w:r w:rsidR="00F057BA">
        <w:t>launched</w:t>
      </w:r>
      <w:r w:rsidR="00F057BA" w:rsidRPr="00583754">
        <w:t xml:space="preserve"> </w:t>
      </w:r>
      <w:r w:rsidRPr="00583754">
        <w:t>at the end of 2016, is implemented by UNEP and executed by the Centre for Ecology and Hydrology and the International Nitrogen Initiative.</w:t>
      </w:r>
      <w:r w:rsidR="001E609A">
        <w:t xml:space="preserve"> </w:t>
      </w:r>
      <w:r w:rsidRPr="00583754">
        <w:t xml:space="preserve">The project is supported by a </w:t>
      </w:r>
      <w:r w:rsidR="00F057BA">
        <w:t>$</w:t>
      </w:r>
      <w:r w:rsidRPr="00583754">
        <w:t xml:space="preserve">6 million grant from </w:t>
      </w:r>
      <w:r w:rsidR="00F057BA">
        <w:t>GEF</w:t>
      </w:r>
      <w:r w:rsidRPr="00583754">
        <w:t xml:space="preserve"> with partnership engagements valued at an estimated </w:t>
      </w:r>
      <w:r w:rsidR="00F057BA">
        <w:t>$</w:t>
      </w:r>
      <w:r w:rsidRPr="00583754">
        <w:t xml:space="preserve">56 million though joint research efforts. The </w:t>
      </w:r>
      <w:r w:rsidR="00F310A5">
        <w:t>Programme</w:t>
      </w:r>
      <w:r w:rsidRPr="00583754">
        <w:t xml:space="preserve"> and the </w:t>
      </w:r>
      <w:r w:rsidR="00246AD3">
        <w:t>Global Partnership on Nutrient Management</w:t>
      </w:r>
      <w:r w:rsidRPr="00583754">
        <w:t xml:space="preserve"> will </w:t>
      </w:r>
      <w:r w:rsidR="00E527EE">
        <w:t xml:space="preserve">contribute to </w:t>
      </w:r>
      <w:r w:rsidRPr="00583754">
        <w:t xml:space="preserve">the project </w:t>
      </w:r>
      <w:r w:rsidR="00E527EE">
        <w:t xml:space="preserve">through </w:t>
      </w:r>
      <w:r w:rsidRPr="00583754">
        <w:t>regional and global policy efforts in addressing</w:t>
      </w:r>
      <w:r w:rsidR="00596686">
        <w:t xml:space="preserve"> the</w:t>
      </w:r>
      <w:r w:rsidRPr="00583754">
        <w:t xml:space="preserve"> reduction of excess reactive nitrogen in the environment.</w:t>
      </w:r>
    </w:p>
    <w:p w14:paraId="0431326C" w14:textId="2499DEF6" w:rsidR="00583754" w:rsidRPr="00583754" w:rsidRDefault="00583754" w:rsidP="001957C3">
      <w:pPr>
        <w:pStyle w:val="Normalnumber"/>
      </w:pPr>
      <w:r w:rsidRPr="0009020B">
        <w:t xml:space="preserve">The </w:t>
      </w:r>
      <w:r w:rsidR="009D427E" w:rsidRPr="0009020B">
        <w:t>Coordination Office</w:t>
      </w:r>
      <w:r w:rsidR="00F057BA" w:rsidRPr="0009020B">
        <w:t>,</w:t>
      </w:r>
      <w:r w:rsidRPr="0009020B">
        <w:t xml:space="preserve"> in recognition of the emphasis </w:t>
      </w:r>
      <w:r w:rsidR="00F057BA" w:rsidRPr="0009020B">
        <w:t xml:space="preserve">of the Manila Declaration </w:t>
      </w:r>
      <w:r w:rsidRPr="0009020B">
        <w:t>on the</w:t>
      </w:r>
      <w:r w:rsidRPr="00583754">
        <w:t xml:space="preserve"> importance of multi-stakeholder partnership</w:t>
      </w:r>
      <w:r w:rsidR="007C776B">
        <w:t>s</w:t>
      </w:r>
      <w:r w:rsidR="00F057BA">
        <w:t>,</w:t>
      </w:r>
      <w:r w:rsidRPr="00583754">
        <w:t xml:space="preserve"> continued its efforts to bring together </w:t>
      </w:r>
      <w:r w:rsidR="00E527EE">
        <w:t>S</w:t>
      </w:r>
      <w:r w:rsidRPr="00583754">
        <w:t xml:space="preserve">tate </w:t>
      </w:r>
      <w:r w:rsidRPr="00A737DB">
        <w:t>and non</w:t>
      </w:r>
      <w:r w:rsidR="00A737DB">
        <w:noBreakHyphen/>
      </w:r>
      <w:r w:rsidR="00E527EE">
        <w:t>S</w:t>
      </w:r>
      <w:r w:rsidRPr="00583754">
        <w:t>tate actors and their institutional capabilities and human resources in the form of skills, experiences and ideas to agree on a joint plan of action to tackle the nutrient challenge. Th</w:t>
      </w:r>
      <w:r w:rsidR="00596686">
        <w:t>at</w:t>
      </w:r>
      <w:r w:rsidRPr="00583754">
        <w:t xml:space="preserve"> led to the creation </w:t>
      </w:r>
      <w:r w:rsidR="00BB4DCF">
        <w:t>by</w:t>
      </w:r>
      <w:r w:rsidR="00BB4DCF" w:rsidRPr="00583754">
        <w:t xml:space="preserve"> </w:t>
      </w:r>
      <w:r w:rsidR="00BB4DCF">
        <w:t xml:space="preserve">the </w:t>
      </w:r>
      <w:r w:rsidR="00246AD3">
        <w:t>Global Partnership on Nutrient Management</w:t>
      </w:r>
      <w:r w:rsidRPr="00583754">
        <w:t xml:space="preserve"> </w:t>
      </w:r>
      <w:r w:rsidR="003B6911">
        <w:t xml:space="preserve">of </w:t>
      </w:r>
      <w:r w:rsidRPr="00583754">
        <w:t>regional platforms in Asia and the Caribbean.</w:t>
      </w:r>
      <w:r w:rsidRPr="00583754">
        <w:rPr>
          <w:szCs w:val="18"/>
          <w:vertAlign w:val="superscript"/>
        </w:rPr>
        <w:footnoteReference w:id="8"/>
      </w:r>
      <w:r w:rsidRPr="00583754">
        <w:t xml:space="preserve"> The </w:t>
      </w:r>
      <w:r w:rsidR="009D427E">
        <w:t>Coordination Office</w:t>
      </w:r>
      <w:r w:rsidRPr="00583754">
        <w:t xml:space="preserve"> is working to embed the regional nutrient platforms within the </w:t>
      </w:r>
      <w:r w:rsidR="00B574C2">
        <w:t>r</w:t>
      </w:r>
      <w:r w:rsidRPr="00583754">
        <w:t xml:space="preserve">egional </w:t>
      </w:r>
      <w:r w:rsidR="00B574C2">
        <w:t>s</w:t>
      </w:r>
      <w:r w:rsidRPr="00583754">
        <w:t xml:space="preserve">eas </w:t>
      </w:r>
      <w:r w:rsidR="00B574C2">
        <w:t>p</w:t>
      </w:r>
      <w:r w:rsidRPr="00583754">
        <w:t>rogrammes and discussions are under</w:t>
      </w:r>
      <w:r w:rsidR="00E527EE">
        <w:t xml:space="preserve"> </w:t>
      </w:r>
      <w:r w:rsidRPr="00583754">
        <w:t xml:space="preserve">way on modalities with the Coordinating Body </w:t>
      </w:r>
      <w:r w:rsidR="00FC5F57">
        <w:t>on</w:t>
      </w:r>
      <w:r w:rsidR="00FC5F57" w:rsidRPr="00583754">
        <w:t xml:space="preserve"> </w:t>
      </w:r>
      <w:r w:rsidRPr="00583754">
        <w:t xml:space="preserve">the Seas of East Asia, </w:t>
      </w:r>
      <w:r w:rsidR="00FC5F57">
        <w:t xml:space="preserve">the </w:t>
      </w:r>
      <w:r w:rsidRPr="00583754">
        <w:t xml:space="preserve">South Asia Cooperative Environment Programme, </w:t>
      </w:r>
      <w:r w:rsidR="00FC5F57">
        <w:t xml:space="preserve">the Action Plan for the Protection, Management and Development of the Marine and Coastal Environment of the </w:t>
      </w:r>
      <w:r w:rsidRPr="00583754">
        <w:t xml:space="preserve">Northwest Pacific </w:t>
      </w:r>
      <w:r w:rsidR="00FC5F57">
        <w:t>Region</w:t>
      </w:r>
      <w:r w:rsidRPr="00583754">
        <w:t xml:space="preserve"> and the Caribbean Environment Programme of the Convention for the Protection and Development of the Marine Environment </w:t>
      </w:r>
      <w:r w:rsidR="00FC5F57">
        <w:t>of</w:t>
      </w:r>
      <w:r w:rsidR="00FC5F57" w:rsidRPr="00583754">
        <w:t xml:space="preserve"> </w:t>
      </w:r>
      <w:r w:rsidRPr="00583754">
        <w:t xml:space="preserve">the Wider Caribbean Region (Cartagena Convention). </w:t>
      </w:r>
    </w:p>
    <w:p w14:paraId="6E68060A" w14:textId="7EDDE50B" w:rsidR="00583754" w:rsidRPr="00583754" w:rsidRDefault="00583754" w:rsidP="001957C3">
      <w:pPr>
        <w:pStyle w:val="Normalnumber"/>
      </w:pPr>
      <w:r w:rsidRPr="00583754">
        <w:t xml:space="preserve">The </w:t>
      </w:r>
      <w:r w:rsidR="009D427E">
        <w:t>Coordination Office</w:t>
      </w:r>
      <w:r w:rsidR="003B6911">
        <w:t>,</w:t>
      </w:r>
      <w:r w:rsidRPr="00583754">
        <w:t xml:space="preserve"> under the scope of the </w:t>
      </w:r>
      <w:r w:rsidR="00246AD3">
        <w:t>Global Partnership on Nutrient Management</w:t>
      </w:r>
      <w:r w:rsidR="003B6911">
        <w:t>,</w:t>
      </w:r>
      <w:r w:rsidRPr="00583754">
        <w:t xml:space="preserve"> is supporting the </w:t>
      </w:r>
      <w:r w:rsidR="00FC5F57">
        <w:t xml:space="preserve">secretariats of the </w:t>
      </w:r>
      <w:r w:rsidRPr="00583754">
        <w:t xml:space="preserve">Convention for Cooperation in the Protection, Management and Development of the Marine and Coastal Environment of the Atlantic Coast of the West, Central and </w:t>
      </w:r>
      <w:r w:rsidRPr="00583754">
        <w:lastRenderedPageBreak/>
        <w:t>Southern Africa Region (Abidjan Convention) and the Cartagena Convention in harmonizing institutional responses in addressing the recent proliferation of sargassum seaweed in the central Atlantic Ocean</w:t>
      </w:r>
      <w:r w:rsidR="003B6911">
        <w:t xml:space="preserve">, which </w:t>
      </w:r>
      <w:r w:rsidRPr="00583754">
        <w:t xml:space="preserve">has been severely affecting coastal fisheries and the tourism sectors in West Africa and the Caribbean. The phenomenon is being linked to nutrient loading (among other </w:t>
      </w:r>
      <w:r w:rsidRPr="00C75EF5">
        <w:t>climate change</w:t>
      </w:r>
      <w:r w:rsidR="00C75EF5" w:rsidRPr="009C5265">
        <w:noBreakHyphen/>
      </w:r>
      <w:r w:rsidRPr="00C75EF5">
        <w:t>induced factors) from land-based activities, and</w:t>
      </w:r>
      <w:r w:rsidRPr="00583754">
        <w:t xml:space="preserve"> scientific cooperation is strengthened through the work of the </w:t>
      </w:r>
      <w:r w:rsidR="00FC5F57">
        <w:t xml:space="preserve">Joint </w:t>
      </w:r>
      <w:r w:rsidRPr="00583754">
        <w:t>Group of Experts on the Scientific Aspects of Marine Environmental Protection.</w:t>
      </w:r>
    </w:p>
    <w:p w14:paraId="27BC9F4D" w14:textId="6E30E23B" w:rsidR="00583754" w:rsidRPr="00583754" w:rsidRDefault="00583754" w:rsidP="001957C3">
      <w:pPr>
        <w:pStyle w:val="Normalnumber"/>
        <w:rPr>
          <w:bCs/>
        </w:rPr>
      </w:pPr>
      <w:r w:rsidRPr="00583754">
        <w:rPr>
          <w:bCs/>
        </w:rPr>
        <w:t xml:space="preserve">A </w:t>
      </w:r>
      <w:r w:rsidR="0000114E">
        <w:rPr>
          <w:bCs/>
        </w:rPr>
        <w:t>m</w:t>
      </w:r>
      <w:r w:rsidRPr="00583754">
        <w:rPr>
          <w:bCs/>
        </w:rPr>
        <w:t xml:space="preserve">assive </w:t>
      </w:r>
      <w:r w:rsidR="0000114E">
        <w:rPr>
          <w:bCs/>
        </w:rPr>
        <w:t>o</w:t>
      </w:r>
      <w:r w:rsidRPr="00583754">
        <w:rPr>
          <w:bCs/>
        </w:rPr>
        <w:t xml:space="preserve">pen </w:t>
      </w:r>
      <w:r w:rsidR="0000114E">
        <w:rPr>
          <w:bCs/>
        </w:rPr>
        <w:t>o</w:t>
      </w:r>
      <w:r w:rsidRPr="00583754">
        <w:rPr>
          <w:bCs/>
        </w:rPr>
        <w:t xml:space="preserve">nline </w:t>
      </w:r>
      <w:r w:rsidR="0000114E">
        <w:rPr>
          <w:bCs/>
        </w:rPr>
        <w:t>c</w:t>
      </w:r>
      <w:r w:rsidRPr="00583754">
        <w:rPr>
          <w:bCs/>
        </w:rPr>
        <w:t>ourse on nutrients and wastewater is being developed in collaboration with Concordia University of Montreal, Canada</w:t>
      </w:r>
      <w:r w:rsidR="003B6911">
        <w:rPr>
          <w:bCs/>
        </w:rPr>
        <w:t>. The</w:t>
      </w:r>
      <w:r w:rsidR="0000114E">
        <w:rPr>
          <w:bCs/>
        </w:rPr>
        <w:t xml:space="preserve"> </w:t>
      </w:r>
      <w:r w:rsidRPr="00583754">
        <w:rPr>
          <w:bCs/>
        </w:rPr>
        <w:t xml:space="preserve">first course </w:t>
      </w:r>
      <w:r w:rsidR="0000114E">
        <w:rPr>
          <w:bCs/>
        </w:rPr>
        <w:t>will</w:t>
      </w:r>
      <w:r w:rsidR="0000114E" w:rsidRPr="00583754">
        <w:rPr>
          <w:bCs/>
        </w:rPr>
        <w:t xml:space="preserve"> </w:t>
      </w:r>
      <w:r w:rsidRPr="00583754">
        <w:rPr>
          <w:bCs/>
        </w:rPr>
        <w:t>be launched in September 2017</w:t>
      </w:r>
      <w:r w:rsidR="003B6911">
        <w:rPr>
          <w:bCs/>
        </w:rPr>
        <w:t xml:space="preserve"> and </w:t>
      </w:r>
      <w:r w:rsidRPr="00583754">
        <w:rPr>
          <w:bCs/>
        </w:rPr>
        <w:t>integrated within the global nutrient management toolbox as one of the key tools for distance learning</w:t>
      </w:r>
      <w:r w:rsidR="0000114E">
        <w:rPr>
          <w:bCs/>
        </w:rPr>
        <w:t xml:space="preserve"> and </w:t>
      </w:r>
      <w:r w:rsidR="00264A32">
        <w:rPr>
          <w:bCs/>
        </w:rPr>
        <w:t>capacity-building</w:t>
      </w:r>
      <w:r w:rsidRPr="00583754">
        <w:rPr>
          <w:bCs/>
        </w:rPr>
        <w:t xml:space="preserve">. Given that significant nutrient flows to the environment emanate from wastewater discharges, the course is designed </w:t>
      </w:r>
      <w:r w:rsidR="00AF5E7D" w:rsidRPr="00583754">
        <w:rPr>
          <w:bCs/>
        </w:rPr>
        <w:t xml:space="preserve">to ensure complementarity </w:t>
      </w:r>
      <w:r w:rsidRPr="00583754">
        <w:rPr>
          <w:bCs/>
        </w:rPr>
        <w:t>in collaboration with the Global Wastewater Initiative and draw</w:t>
      </w:r>
      <w:r w:rsidR="0000114E">
        <w:rPr>
          <w:bCs/>
        </w:rPr>
        <w:t>s</w:t>
      </w:r>
      <w:r w:rsidRPr="00583754">
        <w:rPr>
          <w:bCs/>
        </w:rPr>
        <w:t xml:space="preserve"> from its resource materials. Th</w:t>
      </w:r>
      <w:r w:rsidR="0000114E">
        <w:rPr>
          <w:bCs/>
        </w:rPr>
        <w:t>e</w:t>
      </w:r>
      <w:r w:rsidRPr="00583754">
        <w:rPr>
          <w:bCs/>
        </w:rPr>
        <w:t xml:space="preserve"> </w:t>
      </w:r>
      <w:r w:rsidR="0000114E">
        <w:rPr>
          <w:bCs/>
        </w:rPr>
        <w:t>online course</w:t>
      </w:r>
      <w:r w:rsidR="0000114E" w:rsidRPr="00583754">
        <w:rPr>
          <w:bCs/>
        </w:rPr>
        <w:t xml:space="preserve"> </w:t>
      </w:r>
      <w:r w:rsidRPr="00583754">
        <w:rPr>
          <w:bCs/>
        </w:rPr>
        <w:t xml:space="preserve">is being designed to extend the reach of the </w:t>
      </w:r>
      <w:r w:rsidR="00F310A5">
        <w:rPr>
          <w:bCs/>
        </w:rPr>
        <w:t>Programme</w:t>
      </w:r>
      <w:r w:rsidRPr="00583754">
        <w:rPr>
          <w:bCs/>
        </w:rPr>
        <w:t xml:space="preserve"> in its </w:t>
      </w:r>
      <w:r w:rsidR="00264A32">
        <w:rPr>
          <w:bCs/>
        </w:rPr>
        <w:t>capacity-building</w:t>
      </w:r>
      <w:r w:rsidRPr="00583754">
        <w:rPr>
          <w:bCs/>
        </w:rPr>
        <w:t xml:space="preserve"> efforts, targeting technical and policy support personnel at </w:t>
      </w:r>
      <w:r w:rsidR="0000114E">
        <w:rPr>
          <w:bCs/>
        </w:rPr>
        <w:t xml:space="preserve">the </w:t>
      </w:r>
      <w:r w:rsidRPr="00583754">
        <w:rPr>
          <w:bCs/>
        </w:rPr>
        <w:t xml:space="preserve">national level to better deliver knowledge to relevant stakeholders. The course material will also be extended through academic institutions to further widen the reach at the global scale. The </w:t>
      </w:r>
      <w:r w:rsidR="0000114E">
        <w:rPr>
          <w:bCs/>
        </w:rPr>
        <w:t>course</w:t>
      </w:r>
      <w:r w:rsidR="0000114E" w:rsidRPr="00583754">
        <w:rPr>
          <w:bCs/>
        </w:rPr>
        <w:t xml:space="preserve"> </w:t>
      </w:r>
      <w:r w:rsidRPr="00583754">
        <w:rPr>
          <w:bCs/>
        </w:rPr>
        <w:t xml:space="preserve">draws from the lessons learned in </w:t>
      </w:r>
      <w:r w:rsidR="0000114E">
        <w:rPr>
          <w:bCs/>
        </w:rPr>
        <w:t xml:space="preserve">the </w:t>
      </w:r>
      <w:r w:rsidRPr="00583754">
        <w:rPr>
          <w:bCs/>
        </w:rPr>
        <w:t xml:space="preserve">recent development of a </w:t>
      </w:r>
      <w:r w:rsidR="0000114E">
        <w:rPr>
          <w:bCs/>
        </w:rPr>
        <w:t>m</w:t>
      </w:r>
      <w:r w:rsidR="0000114E" w:rsidRPr="00583754">
        <w:rPr>
          <w:bCs/>
        </w:rPr>
        <w:t xml:space="preserve">assive </w:t>
      </w:r>
      <w:r w:rsidR="0000114E">
        <w:rPr>
          <w:bCs/>
        </w:rPr>
        <w:t>o</w:t>
      </w:r>
      <w:r w:rsidR="0000114E" w:rsidRPr="00583754">
        <w:rPr>
          <w:bCs/>
        </w:rPr>
        <w:t xml:space="preserve">pen </w:t>
      </w:r>
      <w:r w:rsidR="0000114E">
        <w:rPr>
          <w:bCs/>
        </w:rPr>
        <w:t>o</w:t>
      </w:r>
      <w:r w:rsidR="0000114E" w:rsidRPr="00583754">
        <w:rPr>
          <w:bCs/>
        </w:rPr>
        <w:t xml:space="preserve">nline </w:t>
      </w:r>
      <w:r w:rsidR="0000114E">
        <w:rPr>
          <w:bCs/>
        </w:rPr>
        <w:t>c</w:t>
      </w:r>
      <w:r w:rsidR="0000114E" w:rsidRPr="00583754">
        <w:rPr>
          <w:bCs/>
        </w:rPr>
        <w:t xml:space="preserve">ourse </w:t>
      </w:r>
      <w:r w:rsidRPr="00583754">
        <w:rPr>
          <w:bCs/>
        </w:rPr>
        <w:t xml:space="preserve">on marine litter </w:t>
      </w:r>
      <w:r w:rsidR="00AF5E7D">
        <w:rPr>
          <w:bCs/>
        </w:rPr>
        <w:t xml:space="preserve">designed </w:t>
      </w:r>
      <w:r w:rsidRPr="00583754">
        <w:rPr>
          <w:bCs/>
        </w:rPr>
        <w:t>in association with the Open University of the Netherlands.</w:t>
      </w:r>
      <w:r w:rsidR="00DF72AC" w:rsidRPr="00583754">
        <w:rPr>
          <w:color w:val="000000"/>
          <w:szCs w:val="18"/>
          <w:vertAlign w:val="superscript"/>
        </w:rPr>
        <w:footnoteReference w:id="9"/>
      </w:r>
    </w:p>
    <w:p w14:paraId="0A381595" w14:textId="2BA5E338" w:rsidR="00583754" w:rsidRPr="009901A5" w:rsidRDefault="009901A5" w:rsidP="003750B1">
      <w:pPr>
        <w:pStyle w:val="CH3"/>
      </w:pPr>
      <w:r w:rsidRPr="009901A5">
        <w:tab/>
      </w:r>
      <w:r w:rsidR="003750B1" w:rsidRPr="003750B1">
        <w:t>2</w:t>
      </w:r>
      <w:r w:rsidR="00583754" w:rsidRPr="00F65031">
        <w:t>.</w:t>
      </w:r>
      <w:r w:rsidR="00583754" w:rsidRPr="00F65031">
        <w:tab/>
        <w:t xml:space="preserve">Marine litter and </w:t>
      </w:r>
      <w:proofErr w:type="spellStart"/>
      <w:r w:rsidR="00583754" w:rsidRPr="00F65031">
        <w:t>microplastics</w:t>
      </w:r>
      <w:proofErr w:type="spellEnd"/>
    </w:p>
    <w:p w14:paraId="24A0A8FB" w14:textId="622EC93A" w:rsidR="00583754" w:rsidRPr="00583754" w:rsidRDefault="00583754" w:rsidP="001957C3">
      <w:pPr>
        <w:pStyle w:val="Normalnumber"/>
      </w:pPr>
      <w:r w:rsidRPr="00583754">
        <w:t xml:space="preserve">The </w:t>
      </w:r>
      <w:r w:rsidR="009D427E">
        <w:t>Coordination Office</w:t>
      </w:r>
      <w:r w:rsidRPr="00583754">
        <w:t xml:space="preserve"> launched the Global Partnership on Marine Litter during the United</w:t>
      </w:r>
      <w:r w:rsidR="003C5111">
        <w:t> </w:t>
      </w:r>
      <w:r w:rsidRPr="00583754">
        <w:t>Nations Conference on Sustainable Development. The first Partnership Forum was convened in 2013.</w:t>
      </w:r>
      <w:r w:rsidR="001E609A">
        <w:t xml:space="preserve"> </w:t>
      </w:r>
    </w:p>
    <w:p w14:paraId="427F7355" w14:textId="7F950619" w:rsidR="00583754" w:rsidRPr="00583754" w:rsidRDefault="00583754" w:rsidP="009901A5">
      <w:pPr>
        <w:pStyle w:val="Normalnumber"/>
      </w:pPr>
      <w:r w:rsidRPr="00583754">
        <w:t xml:space="preserve">The </w:t>
      </w:r>
      <w:r w:rsidR="000516E4">
        <w:t>Global Partnership on Marine Litter</w:t>
      </w:r>
      <w:r w:rsidRPr="00583754">
        <w:t xml:space="preserve"> took cognizance of the Honolulu Strategy</w:t>
      </w:r>
      <w:r w:rsidRPr="00583754">
        <w:rPr>
          <w:szCs w:val="18"/>
          <w:vertAlign w:val="superscript"/>
        </w:rPr>
        <w:footnoteReference w:id="10"/>
      </w:r>
      <w:r w:rsidRPr="00583754">
        <w:t xml:space="preserve"> as a framework for a comprehensive global effort to reduce the ecological, human health and economic impact of marine debris globally and agreed to promote </w:t>
      </w:r>
      <w:r w:rsidR="00DF72AC">
        <w:t xml:space="preserve">the </w:t>
      </w:r>
      <w:r w:rsidR="000516E4">
        <w:t xml:space="preserve">Partnership </w:t>
      </w:r>
      <w:r w:rsidRPr="00583754">
        <w:t xml:space="preserve">as a common frame of reference for collaboration and sharing of best practice and lessons learned. It was also agreed that the </w:t>
      </w:r>
      <w:r w:rsidR="000516E4">
        <w:t xml:space="preserve">Partnership </w:t>
      </w:r>
      <w:r w:rsidRPr="00583754">
        <w:t xml:space="preserve">should aim to work with all stakeholders to reduce the amount and impact of marine debris from both land-based and sea-based sources. </w:t>
      </w:r>
      <w:r w:rsidR="00DB69C8">
        <w:t>With that goal</w:t>
      </w:r>
      <w:r w:rsidR="00AD237A">
        <w:t xml:space="preserve"> in mind</w:t>
      </w:r>
      <w:r w:rsidRPr="00583754">
        <w:t xml:space="preserve">, </w:t>
      </w:r>
      <w:r w:rsidR="000516E4">
        <w:t xml:space="preserve">Partnership </w:t>
      </w:r>
      <w:r w:rsidRPr="00583754">
        <w:t>activities also feed into</w:t>
      </w:r>
      <w:r w:rsidR="00DF72AC">
        <w:t xml:space="preserve"> and </w:t>
      </w:r>
      <w:r w:rsidRPr="00583754">
        <w:t>contribute to the work</w:t>
      </w:r>
      <w:r w:rsidR="00DF72AC">
        <w:t xml:space="preserve"> </w:t>
      </w:r>
      <w:r w:rsidRPr="00583754">
        <w:t xml:space="preserve">plan of the UNEP-led Global Partnership on Waste Management to ensure that goals and strategies </w:t>
      </w:r>
      <w:r w:rsidR="00B23E0D">
        <w:t xml:space="preserve">related to </w:t>
      </w:r>
      <w:r w:rsidR="00B23E0D" w:rsidRPr="00583754">
        <w:t xml:space="preserve">marine debris </w:t>
      </w:r>
      <w:r w:rsidRPr="00583754">
        <w:t>are tied to global efforts to reduce and manage waste.</w:t>
      </w:r>
    </w:p>
    <w:p w14:paraId="2E786F07" w14:textId="2ADF7273" w:rsidR="00583754" w:rsidRPr="00583754" w:rsidRDefault="00583754" w:rsidP="009901A5">
      <w:pPr>
        <w:pStyle w:val="Normalnumber"/>
        <w:rPr>
          <w:color w:val="000000"/>
        </w:rPr>
      </w:pPr>
      <w:r w:rsidRPr="00583754">
        <w:t xml:space="preserve">The </w:t>
      </w:r>
      <w:r w:rsidR="000516E4">
        <w:t>Global Partnership on Marine Litter</w:t>
      </w:r>
      <w:r w:rsidRPr="00583754">
        <w:t xml:space="preserve"> aims to facilitate information sharing and collaboration through regular webinars and other activities. To enhance the capacit</w:t>
      </w:r>
      <w:r w:rsidR="00A253A8">
        <w:t>y</w:t>
      </w:r>
      <w:r w:rsidRPr="00583754">
        <w:t xml:space="preserve"> of stakeholders, a series of workshops and training courses </w:t>
      </w:r>
      <w:r w:rsidR="00DF72AC">
        <w:t>were</w:t>
      </w:r>
      <w:r w:rsidR="00DF72AC" w:rsidRPr="00583754">
        <w:t xml:space="preserve"> </w:t>
      </w:r>
      <w:r w:rsidRPr="00583754">
        <w:t>organized and on</w:t>
      </w:r>
      <w:r w:rsidR="00DF72AC">
        <w:t>-</w:t>
      </w:r>
      <w:r w:rsidRPr="00583754">
        <w:t>the</w:t>
      </w:r>
      <w:r w:rsidR="00DF72AC">
        <w:t>-</w:t>
      </w:r>
      <w:r w:rsidRPr="00583754">
        <w:t xml:space="preserve">ground activities were supported through demonstration projects. Among others, </w:t>
      </w:r>
      <w:r w:rsidR="00264A32">
        <w:rPr>
          <w:color w:val="000000"/>
        </w:rPr>
        <w:t>capacity-building</w:t>
      </w:r>
      <w:r w:rsidRPr="00583754">
        <w:rPr>
          <w:color w:val="000000"/>
        </w:rPr>
        <w:t xml:space="preserve"> activities include</w:t>
      </w:r>
      <w:r w:rsidR="00DF72AC">
        <w:rPr>
          <w:color w:val="000000"/>
        </w:rPr>
        <w:t>d</w:t>
      </w:r>
      <w:r w:rsidRPr="00583754">
        <w:rPr>
          <w:color w:val="000000"/>
        </w:rPr>
        <w:t xml:space="preserve"> </w:t>
      </w:r>
      <w:r w:rsidR="00DF72AC">
        <w:rPr>
          <w:color w:val="000000"/>
        </w:rPr>
        <w:t>the</w:t>
      </w:r>
      <w:r w:rsidR="0000114E">
        <w:rPr>
          <w:color w:val="000000"/>
        </w:rPr>
        <w:t xml:space="preserve"> </w:t>
      </w:r>
      <w:r w:rsidR="0000114E">
        <w:rPr>
          <w:bCs/>
        </w:rPr>
        <w:t>m</w:t>
      </w:r>
      <w:r w:rsidR="0000114E" w:rsidRPr="00583754">
        <w:rPr>
          <w:bCs/>
        </w:rPr>
        <w:t xml:space="preserve">assive </w:t>
      </w:r>
      <w:r w:rsidR="0000114E">
        <w:rPr>
          <w:bCs/>
        </w:rPr>
        <w:t>o</w:t>
      </w:r>
      <w:r w:rsidR="0000114E" w:rsidRPr="00583754">
        <w:rPr>
          <w:bCs/>
        </w:rPr>
        <w:t xml:space="preserve">pen </w:t>
      </w:r>
      <w:r w:rsidR="0000114E">
        <w:rPr>
          <w:bCs/>
        </w:rPr>
        <w:t>o</w:t>
      </w:r>
      <w:r w:rsidR="0000114E" w:rsidRPr="00583754">
        <w:rPr>
          <w:bCs/>
        </w:rPr>
        <w:t xml:space="preserve">nline </w:t>
      </w:r>
      <w:r w:rsidR="0000114E">
        <w:rPr>
          <w:bCs/>
        </w:rPr>
        <w:t>c</w:t>
      </w:r>
      <w:r w:rsidR="0000114E" w:rsidRPr="00583754">
        <w:rPr>
          <w:bCs/>
        </w:rPr>
        <w:t>ourse</w:t>
      </w:r>
      <w:r w:rsidR="00DF72AC">
        <w:rPr>
          <w:bCs/>
        </w:rPr>
        <w:t xml:space="preserve"> </w:t>
      </w:r>
      <w:r w:rsidR="00DF72AC" w:rsidRPr="00583754">
        <w:rPr>
          <w:bCs/>
        </w:rPr>
        <w:t>on marine litter</w:t>
      </w:r>
      <w:r w:rsidR="00DF72AC">
        <w:rPr>
          <w:bCs/>
        </w:rPr>
        <w:t xml:space="preserve">, which </w:t>
      </w:r>
      <w:r w:rsidRPr="00583754">
        <w:rPr>
          <w:color w:val="000000"/>
        </w:rPr>
        <w:t>consist</w:t>
      </w:r>
      <w:r w:rsidR="00DF72AC">
        <w:rPr>
          <w:color w:val="000000"/>
        </w:rPr>
        <w:t>ed</w:t>
      </w:r>
      <w:r w:rsidRPr="00583754">
        <w:rPr>
          <w:color w:val="000000"/>
        </w:rPr>
        <w:t xml:space="preserve"> of a leadership track and a</w:t>
      </w:r>
      <w:r w:rsidR="00A253A8">
        <w:rPr>
          <w:color w:val="000000"/>
        </w:rPr>
        <w:t xml:space="preserve"> track for </w:t>
      </w:r>
      <w:r w:rsidRPr="00583754">
        <w:rPr>
          <w:color w:val="000000"/>
        </w:rPr>
        <w:t>experts</w:t>
      </w:r>
      <w:r w:rsidR="00A253A8">
        <w:rPr>
          <w:color w:val="000000"/>
        </w:rPr>
        <w:t xml:space="preserve"> and </w:t>
      </w:r>
      <w:r w:rsidRPr="00583754">
        <w:rPr>
          <w:color w:val="000000"/>
        </w:rPr>
        <w:t>practitioners.</w:t>
      </w:r>
    </w:p>
    <w:p w14:paraId="5D482FA4" w14:textId="4032F29F" w:rsidR="00583754" w:rsidRPr="00583754" w:rsidRDefault="00583754" w:rsidP="009901A5">
      <w:pPr>
        <w:pStyle w:val="Normalnumber"/>
        <w:rPr>
          <w:color w:val="000000"/>
        </w:rPr>
      </w:pPr>
      <w:r w:rsidRPr="00583754">
        <w:rPr>
          <w:rFonts w:eastAsia="Arial Unicode MS"/>
          <w:color w:val="000000"/>
          <w:bdr w:val="nil"/>
        </w:rPr>
        <w:t xml:space="preserve">The first </w:t>
      </w:r>
      <w:r w:rsidR="0000114E">
        <w:rPr>
          <w:bCs/>
        </w:rPr>
        <w:t>m</w:t>
      </w:r>
      <w:r w:rsidR="0000114E" w:rsidRPr="00583754">
        <w:rPr>
          <w:bCs/>
        </w:rPr>
        <w:t xml:space="preserve">assive </w:t>
      </w:r>
      <w:r w:rsidR="0000114E">
        <w:rPr>
          <w:bCs/>
        </w:rPr>
        <w:t>o</w:t>
      </w:r>
      <w:r w:rsidR="0000114E" w:rsidRPr="00583754">
        <w:rPr>
          <w:bCs/>
        </w:rPr>
        <w:t xml:space="preserve">pen </w:t>
      </w:r>
      <w:r w:rsidR="0000114E">
        <w:rPr>
          <w:bCs/>
        </w:rPr>
        <w:t>o</w:t>
      </w:r>
      <w:r w:rsidR="0000114E" w:rsidRPr="00583754">
        <w:rPr>
          <w:bCs/>
        </w:rPr>
        <w:t xml:space="preserve">nline </w:t>
      </w:r>
      <w:r w:rsidR="0000114E">
        <w:rPr>
          <w:bCs/>
        </w:rPr>
        <w:t>c</w:t>
      </w:r>
      <w:r w:rsidR="0000114E" w:rsidRPr="00583754">
        <w:rPr>
          <w:bCs/>
        </w:rPr>
        <w:t>ourse</w:t>
      </w:r>
      <w:r w:rsidR="00DF72AC">
        <w:rPr>
          <w:bCs/>
        </w:rPr>
        <w:t>, which was attended by</w:t>
      </w:r>
      <w:r w:rsidR="0000114E" w:rsidRPr="00583754">
        <w:rPr>
          <w:bCs/>
        </w:rPr>
        <w:t xml:space="preserve"> </w:t>
      </w:r>
      <w:r w:rsidR="00DF72AC" w:rsidRPr="00583754">
        <w:rPr>
          <w:rFonts w:eastAsia="Arial Unicode MS"/>
          <w:color w:val="000000"/>
          <w:bdr w:val="nil"/>
        </w:rPr>
        <w:t>6,456 participants from 54</w:t>
      </w:r>
      <w:r w:rsidR="003C5111">
        <w:rPr>
          <w:rFonts w:eastAsia="Arial Unicode MS"/>
          <w:color w:val="000000"/>
          <w:bdr w:val="nil"/>
        </w:rPr>
        <w:t> </w:t>
      </w:r>
      <w:r w:rsidR="00DF72AC" w:rsidRPr="00583754">
        <w:rPr>
          <w:rFonts w:eastAsia="Arial Unicode MS"/>
          <w:color w:val="000000"/>
          <w:bdr w:val="nil"/>
        </w:rPr>
        <w:t>countries</w:t>
      </w:r>
      <w:r w:rsidR="00DF72AC">
        <w:rPr>
          <w:rFonts w:eastAsia="Arial Unicode MS"/>
          <w:color w:val="000000"/>
          <w:bdr w:val="nil"/>
        </w:rPr>
        <w:t>,</w:t>
      </w:r>
      <w:r w:rsidR="00DF72AC" w:rsidRPr="00583754">
        <w:rPr>
          <w:rFonts w:eastAsia="Arial Unicode MS"/>
          <w:color w:val="000000"/>
          <w:bdr w:val="nil"/>
        </w:rPr>
        <w:t xml:space="preserve"> </w:t>
      </w:r>
      <w:r w:rsidRPr="00583754">
        <w:rPr>
          <w:rFonts w:eastAsia="Arial Unicode MS"/>
          <w:color w:val="000000"/>
          <w:bdr w:val="nil"/>
        </w:rPr>
        <w:t xml:space="preserve">was completed in 2015 with input from </w:t>
      </w:r>
      <w:r w:rsidR="000516E4">
        <w:rPr>
          <w:rFonts w:eastAsia="Arial Unicode MS"/>
          <w:color w:val="000000"/>
          <w:bdr w:val="nil"/>
        </w:rPr>
        <w:t>Global Partnership on Marine Litter</w:t>
      </w:r>
      <w:r w:rsidRPr="00583754">
        <w:rPr>
          <w:rFonts w:eastAsia="Arial Unicode MS"/>
          <w:color w:val="000000"/>
          <w:bdr w:val="nil"/>
        </w:rPr>
        <w:t xml:space="preserve"> partners. </w:t>
      </w:r>
      <w:r w:rsidR="00DF72AC">
        <w:rPr>
          <w:rFonts w:eastAsia="Arial Unicode MS"/>
          <w:color w:val="000000"/>
          <w:bdr w:val="nil"/>
        </w:rPr>
        <w:t>Participants showed a high level of satisfaction in the</w:t>
      </w:r>
      <w:r w:rsidR="00A253A8">
        <w:rPr>
          <w:rFonts w:eastAsia="Arial Unicode MS"/>
          <w:color w:val="000000"/>
          <w:bdr w:val="nil"/>
        </w:rPr>
        <w:t>ir</w:t>
      </w:r>
      <w:r w:rsidR="00DF72AC">
        <w:rPr>
          <w:rFonts w:eastAsia="Arial Unicode MS"/>
          <w:color w:val="000000"/>
          <w:bdr w:val="nil"/>
        </w:rPr>
        <w:t xml:space="preserve"> </w:t>
      </w:r>
      <w:r w:rsidR="00A253A8" w:rsidRPr="00583754">
        <w:rPr>
          <w:rFonts w:eastAsia="Arial Unicode MS"/>
          <w:color w:val="000000"/>
          <w:bdr w:val="nil"/>
        </w:rPr>
        <w:t>evaluation</w:t>
      </w:r>
      <w:r w:rsidR="00A253A8">
        <w:rPr>
          <w:rFonts w:eastAsia="Arial Unicode MS"/>
          <w:color w:val="000000"/>
          <w:bdr w:val="nil"/>
        </w:rPr>
        <w:t xml:space="preserve"> of the </w:t>
      </w:r>
      <w:r w:rsidR="00DF72AC">
        <w:rPr>
          <w:rFonts w:eastAsia="Arial Unicode MS"/>
          <w:color w:val="000000"/>
          <w:bdr w:val="nil"/>
        </w:rPr>
        <w:t xml:space="preserve">course, and </w:t>
      </w:r>
      <w:r w:rsidR="00A253A8">
        <w:rPr>
          <w:rFonts w:eastAsia="Arial Unicode MS"/>
          <w:color w:val="000000"/>
          <w:bdr w:val="nil"/>
        </w:rPr>
        <w:t>student</w:t>
      </w:r>
      <w:r w:rsidR="00A253A8" w:rsidRPr="00583754">
        <w:rPr>
          <w:rFonts w:eastAsia="Arial Unicode MS"/>
          <w:color w:val="000000"/>
          <w:bdr w:val="nil"/>
        </w:rPr>
        <w:t xml:space="preserve"> </w:t>
      </w:r>
      <w:r w:rsidR="00DF72AC">
        <w:rPr>
          <w:rFonts w:eastAsia="Arial Unicode MS"/>
          <w:color w:val="000000"/>
          <w:bdr w:val="nil"/>
        </w:rPr>
        <w:t>inv</w:t>
      </w:r>
      <w:r w:rsidRPr="00583754">
        <w:rPr>
          <w:rFonts w:eastAsia="Arial Unicode MS"/>
          <w:color w:val="000000"/>
          <w:bdr w:val="nil"/>
        </w:rPr>
        <w:t xml:space="preserve">olvement was high from the </w:t>
      </w:r>
      <w:r w:rsidR="00A253A8">
        <w:rPr>
          <w:rFonts w:eastAsia="Arial Unicode MS"/>
          <w:color w:val="000000"/>
          <w:bdr w:val="nil"/>
        </w:rPr>
        <w:t>outset</w:t>
      </w:r>
      <w:r w:rsidRPr="00583754">
        <w:rPr>
          <w:rFonts w:eastAsia="Arial Unicode MS"/>
          <w:color w:val="000000"/>
          <w:bdr w:val="nil"/>
        </w:rPr>
        <w:t xml:space="preserve">. Based on feedback from participants and an evaluation report, </w:t>
      </w:r>
      <w:r w:rsidR="00A253A8">
        <w:rPr>
          <w:color w:val="000000"/>
        </w:rPr>
        <w:t>a</w:t>
      </w:r>
      <w:r w:rsidR="00A253A8" w:rsidRPr="00583754">
        <w:rPr>
          <w:color w:val="000000"/>
        </w:rPr>
        <w:t xml:space="preserve"> </w:t>
      </w:r>
      <w:r w:rsidRPr="00583754">
        <w:rPr>
          <w:color w:val="000000"/>
        </w:rPr>
        <w:t xml:space="preserve">revised version of the </w:t>
      </w:r>
      <w:r w:rsidR="0000114E">
        <w:rPr>
          <w:color w:val="000000"/>
        </w:rPr>
        <w:t>course</w:t>
      </w:r>
      <w:r w:rsidR="0000114E" w:rsidRPr="00583754">
        <w:rPr>
          <w:color w:val="000000"/>
        </w:rPr>
        <w:t xml:space="preserve"> </w:t>
      </w:r>
      <w:r w:rsidRPr="00583754">
        <w:rPr>
          <w:color w:val="000000"/>
        </w:rPr>
        <w:t xml:space="preserve">was launched on </w:t>
      </w:r>
      <w:r w:rsidR="00A40975">
        <w:rPr>
          <w:color w:val="000000"/>
        </w:rPr>
        <w:t xml:space="preserve">22 </w:t>
      </w:r>
      <w:r w:rsidRPr="00583754">
        <w:rPr>
          <w:color w:val="000000"/>
        </w:rPr>
        <w:t xml:space="preserve">May 2017 </w:t>
      </w:r>
      <w:r w:rsidR="00A40975">
        <w:rPr>
          <w:color w:val="000000"/>
        </w:rPr>
        <w:t xml:space="preserve">and </w:t>
      </w:r>
      <w:r w:rsidRPr="00583754">
        <w:rPr>
          <w:color w:val="000000"/>
        </w:rPr>
        <w:t xml:space="preserve">included hotspot assessment, </w:t>
      </w:r>
      <w:r w:rsidRPr="00C75EF5">
        <w:rPr>
          <w:color w:val="000000"/>
        </w:rPr>
        <w:t>risk</w:t>
      </w:r>
      <w:r w:rsidR="00C75EF5" w:rsidRPr="009C5265">
        <w:rPr>
          <w:color w:val="000000"/>
        </w:rPr>
        <w:noBreakHyphen/>
      </w:r>
      <w:r w:rsidRPr="00C75EF5">
        <w:rPr>
          <w:color w:val="000000"/>
        </w:rPr>
        <w:t>based</w:t>
      </w:r>
      <w:r w:rsidRPr="00583754">
        <w:rPr>
          <w:color w:val="000000"/>
        </w:rPr>
        <w:t xml:space="preserve"> assessment and financi</w:t>
      </w:r>
      <w:r w:rsidR="00A253A8">
        <w:rPr>
          <w:color w:val="000000"/>
        </w:rPr>
        <w:t>ng</w:t>
      </w:r>
      <w:r w:rsidRPr="00583754">
        <w:rPr>
          <w:color w:val="000000"/>
        </w:rPr>
        <w:t xml:space="preserve"> aspects of marine litter interventions. </w:t>
      </w:r>
      <w:r w:rsidR="00A253A8">
        <w:rPr>
          <w:color w:val="000000"/>
        </w:rPr>
        <w:t>By the first quarter of 2018, t</w:t>
      </w:r>
      <w:r w:rsidRPr="00583754">
        <w:rPr>
          <w:color w:val="000000"/>
        </w:rPr>
        <w:t xml:space="preserve">he </w:t>
      </w:r>
      <w:r w:rsidR="00A40975">
        <w:rPr>
          <w:color w:val="000000"/>
        </w:rPr>
        <w:t xml:space="preserve">entire </w:t>
      </w:r>
      <w:r w:rsidRPr="00583754">
        <w:rPr>
          <w:color w:val="000000"/>
        </w:rPr>
        <w:t xml:space="preserve">course will also be </w:t>
      </w:r>
      <w:r w:rsidR="00A40975">
        <w:rPr>
          <w:color w:val="000000"/>
        </w:rPr>
        <w:t>available</w:t>
      </w:r>
      <w:r w:rsidR="00A40975" w:rsidRPr="00583754">
        <w:rPr>
          <w:color w:val="000000"/>
        </w:rPr>
        <w:t xml:space="preserve"> </w:t>
      </w:r>
      <w:r w:rsidRPr="00583754">
        <w:rPr>
          <w:color w:val="000000"/>
        </w:rPr>
        <w:t xml:space="preserve">in Spanish and the first two weeks </w:t>
      </w:r>
      <w:r w:rsidR="00A253A8">
        <w:rPr>
          <w:color w:val="000000"/>
        </w:rPr>
        <w:t xml:space="preserve">of the course </w:t>
      </w:r>
      <w:r w:rsidRPr="00583754">
        <w:rPr>
          <w:color w:val="000000"/>
        </w:rPr>
        <w:t>(</w:t>
      </w:r>
      <w:r w:rsidR="00A253A8">
        <w:rPr>
          <w:color w:val="000000"/>
        </w:rPr>
        <w:t xml:space="preserve">the </w:t>
      </w:r>
      <w:r w:rsidRPr="00583754">
        <w:rPr>
          <w:color w:val="000000"/>
        </w:rPr>
        <w:t xml:space="preserve">leadership track) </w:t>
      </w:r>
      <w:r w:rsidR="00A40975">
        <w:rPr>
          <w:color w:val="000000"/>
        </w:rPr>
        <w:t xml:space="preserve">will be available </w:t>
      </w:r>
      <w:r w:rsidRPr="00583754">
        <w:rPr>
          <w:color w:val="000000"/>
        </w:rPr>
        <w:t xml:space="preserve">in </w:t>
      </w:r>
      <w:r w:rsidR="00A40975">
        <w:rPr>
          <w:color w:val="000000"/>
        </w:rPr>
        <w:t xml:space="preserve">the six official languages of the United Nations </w:t>
      </w:r>
      <w:r w:rsidRPr="00583754">
        <w:rPr>
          <w:color w:val="000000"/>
        </w:rPr>
        <w:t>and Portuguese. Efforts are under</w:t>
      </w:r>
      <w:r w:rsidR="00E527EE">
        <w:rPr>
          <w:color w:val="000000"/>
        </w:rPr>
        <w:t xml:space="preserve"> </w:t>
      </w:r>
      <w:r w:rsidRPr="00583754">
        <w:rPr>
          <w:color w:val="000000"/>
        </w:rPr>
        <w:t xml:space="preserve">way to identify relevant subject experts and case studies from various regions for inclusion in the other language versions of the </w:t>
      </w:r>
      <w:r w:rsidR="0000114E">
        <w:rPr>
          <w:color w:val="000000"/>
        </w:rPr>
        <w:t>course</w:t>
      </w:r>
      <w:r w:rsidR="0000114E" w:rsidRPr="00583754">
        <w:rPr>
          <w:color w:val="000000"/>
        </w:rPr>
        <w:t xml:space="preserve"> </w:t>
      </w:r>
      <w:r w:rsidR="00A40975">
        <w:rPr>
          <w:color w:val="000000"/>
        </w:rPr>
        <w:t xml:space="preserve">and </w:t>
      </w:r>
      <w:r w:rsidRPr="00583754">
        <w:rPr>
          <w:color w:val="000000"/>
        </w:rPr>
        <w:t xml:space="preserve">to increase the number of language versions in collaboration with interested </w:t>
      </w:r>
      <w:r w:rsidR="00A40975">
        <w:rPr>
          <w:color w:val="000000"/>
        </w:rPr>
        <w:t>m</w:t>
      </w:r>
      <w:r w:rsidRPr="00583754">
        <w:rPr>
          <w:color w:val="000000"/>
        </w:rPr>
        <w:t>ember States and partners.</w:t>
      </w:r>
    </w:p>
    <w:p w14:paraId="35588716" w14:textId="1675021E" w:rsidR="00583754" w:rsidRPr="00583754" w:rsidRDefault="00583754" w:rsidP="009901A5">
      <w:pPr>
        <w:pStyle w:val="Normalnumber"/>
        <w:rPr>
          <w:rFonts w:eastAsia="Arial Unicode MS"/>
          <w:bdr w:val="nil"/>
        </w:rPr>
      </w:pPr>
      <w:r w:rsidRPr="00583754">
        <w:rPr>
          <w:rFonts w:eastAsia="Arial Unicode MS"/>
          <w:bdr w:val="nil"/>
        </w:rPr>
        <w:t xml:space="preserve">The </w:t>
      </w:r>
      <w:r w:rsidR="009D427E">
        <w:rPr>
          <w:rFonts w:eastAsia="Arial Unicode MS"/>
          <w:bdr w:val="nil"/>
        </w:rPr>
        <w:t>Coordination Office</w:t>
      </w:r>
      <w:r w:rsidRPr="00583754">
        <w:rPr>
          <w:rFonts w:eastAsia="Arial Unicode MS"/>
          <w:bdr w:val="nil"/>
        </w:rPr>
        <w:t xml:space="preserve"> also supported a variety of activities ranging from </w:t>
      </w:r>
      <w:r w:rsidR="00264A32">
        <w:rPr>
          <w:rFonts w:eastAsia="Arial Unicode MS"/>
          <w:bdr w:val="nil"/>
        </w:rPr>
        <w:t>capacity-building</w:t>
      </w:r>
      <w:r w:rsidRPr="00583754">
        <w:rPr>
          <w:rFonts w:eastAsia="Arial Unicode MS"/>
          <w:bdr w:val="nil"/>
        </w:rPr>
        <w:t xml:space="preserve"> and awareness</w:t>
      </w:r>
      <w:r w:rsidR="00A40975">
        <w:rPr>
          <w:rFonts w:eastAsia="Arial Unicode MS"/>
          <w:bdr w:val="nil"/>
        </w:rPr>
        <w:t>-</w:t>
      </w:r>
      <w:r w:rsidRPr="00583754">
        <w:rPr>
          <w:rFonts w:eastAsia="Arial Unicode MS"/>
          <w:bdr w:val="nil"/>
        </w:rPr>
        <w:t xml:space="preserve">raising to the development of municipal action plans in </w:t>
      </w:r>
      <w:r w:rsidR="00A40975" w:rsidRPr="00583754">
        <w:rPr>
          <w:rFonts w:eastAsia="Arial Unicode MS"/>
          <w:bdr w:val="nil"/>
        </w:rPr>
        <w:t>Chile</w:t>
      </w:r>
      <w:r w:rsidR="00A40975">
        <w:rPr>
          <w:rFonts w:eastAsia="Arial Unicode MS"/>
          <w:bdr w:val="nil"/>
        </w:rPr>
        <w:t>,</w:t>
      </w:r>
      <w:r w:rsidR="00A40975" w:rsidRPr="00583754">
        <w:rPr>
          <w:rFonts w:eastAsia="Arial Unicode MS"/>
          <w:bdr w:val="nil"/>
        </w:rPr>
        <w:t xml:space="preserve"> Colombia</w:t>
      </w:r>
      <w:r w:rsidR="00A40975">
        <w:rPr>
          <w:rFonts w:eastAsia="Arial Unicode MS"/>
          <w:bdr w:val="nil"/>
        </w:rPr>
        <w:t>,</w:t>
      </w:r>
      <w:r w:rsidR="00A40975" w:rsidRPr="00583754">
        <w:rPr>
          <w:rFonts w:eastAsia="Arial Unicode MS"/>
          <w:bdr w:val="nil"/>
        </w:rPr>
        <w:t xml:space="preserve"> Ecuador</w:t>
      </w:r>
      <w:r w:rsidR="00A40975">
        <w:rPr>
          <w:rFonts w:eastAsia="Arial Unicode MS"/>
          <w:bdr w:val="nil"/>
        </w:rPr>
        <w:t>,</w:t>
      </w:r>
      <w:r w:rsidR="00A40975" w:rsidRPr="00583754">
        <w:rPr>
          <w:rFonts w:eastAsia="Arial Unicode MS"/>
          <w:bdr w:val="nil"/>
        </w:rPr>
        <w:t xml:space="preserve"> </w:t>
      </w:r>
      <w:r w:rsidRPr="00583754">
        <w:rPr>
          <w:rFonts w:eastAsia="Arial Unicode MS"/>
          <w:bdr w:val="nil"/>
        </w:rPr>
        <w:t>Panama</w:t>
      </w:r>
      <w:r w:rsidR="00A40975" w:rsidRPr="00A40975">
        <w:rPr>
          <w:rFonts w:eastAsia="Arial Unicode MS"/>
          <w:bdr w:val="nil"/>
        </w:rPr>
        <w:t xml:space="preserve"> </w:t>
      </w:r>
      <w:r w:rsidR="00A40975" w:rsidRPr="00583754">
        <w:rPr>
          <w:rFonts w:eastAsia="Arial Unicode MS"/>
          <w:bdr w:val="nil"/>
        </w:rPr>
        <w:t>and</w:t>
      </w:r>
      <w:r w:rsidR="00A40975">
        <w:rPr>
          <w:rFonts w:eastAsia="Arial Unicode MS"/>
          <w:bdr w:val="nil"/>
        </w:rPr>
        <w:t xml:space="preserve"> </w:t>
      </w:r>
      <w:r w:rsidRPr="00583754">
        <w:rPr>
          <w:rFonts w:eastAsia="Arial Unicode MS"/>
          <w:bdr w:val="nil"/>
        </w:rPr>
        <w:t xml:space="preserve">Peru. </w:t>
      </w:r>
      <w:r w:rsidR="00A40975">
        <w:rPr>
          <w:rFonts w:eastAsia="Arial Unicode MS"/>
          <w:bdr w:val="nil"/>
        </w:rPr>
        <w:t>I</w:t>
      </w:r>
      <w:r w:rsidRPr="00583754">
        <w:rPr>
          <w:rFonts w:eastAsia="Arial Unicode MS"/>
          <w:bdr w:val="nil"/>
        </w:rPr>
        <w:t>n partnership with the Permanent Commission for the South Pacific</w:t>
      </w:r>
      <w:r w:rsidR="00A40975">
        <w:rPr>
          <w:rFonts w:eastAsia="Arial Unicode MS"/>
          <w:bdr w:val="nil"/>
        </w:rPr>
        <w:t>,</w:t>
      </w:r>
      <w:r w:rsidRPr="00583754">
        <w:rPr>
          <w:rFonts w:eastAsia="Arial Unicode MS"/>
          <w:bdr w:val="nil"/>
        </w:rPr>
        <w:t xml:space="preserve"> 600 people were trained across the region</w:t>
      </w:r>
      <w:r w:rsidR="00A40975" w:rsidRPr="00A40975">
        <w:rPr>
          <w:rFonts w:eastAsia="Arial Unicode MS"/>
          <w:bdr w:val="nil"/>
        </w:rPr>
        <w:t xml:space="preserve"> </w:t>
      </w:r>
      <w:r w:rsidR="00A40975">
        <w:rPr>
          <w:rFonts w:eastAsia="Arial Unicode MS"/>
          <w:bdr w:val="nil"/>
        </w:rPr>
        <w:t>d</w:t>
      </w:r>
      <w:r w:rsidR="00A40975" w:rsidRPr="00583754">
        <w:rPr>
          <w:rFonts w:eastAsia="Arial Unicode MS"/>
          <w:bdr w:val="nil"/>
        </w:rPr>
        <w:t xml:space="preserve">uring </w:t>
      </w:r>
      <w:r w:rsidR="00A40975">
        <w:rPr>
          <w:rFonts w:eastAsia="Arial Unicode MS"/>
          <w:bdr w:val="nil"/>
        </w:rPr>
        <w:t xml:space="preserve">the period </w:t>
      </w:r>
      <w:r w:rsidR="00A40975" w:rsidRPr="00583754">
        <w:rPr>
          <w:rFonts w:eastAsia="Arial Unicode MS"/>
          <w:bdr w:val="nil"/>
        </w:rPr>
        <w:t>2013</w:t>
      </w:r>
      <w:r w:rsidR="00A40975">
        <w:rPr>
          <w:rFonts w:eastAsia="Arial Unicode MS"/>
          <w:bdr w:val="nil"/>
        </w:rPr>
        <w:t>–</w:t>
      </w:r>
      <w:r w:rsidR="00A40975" w:rsidRPr="00583754">
        <w:rPr>
          <w:rFonts w:eastAsia="Arial Unicode MS"/>
          <w:bdr w:val="nil"/>
        </w:rPr>
        <w:t>2015</w:t>
      </w:r>
      <w:r w:rsidRPr="00583754">
        <w:rPr>
          <w:rFonts w:eastAsia="Arial Unicode MS"/>
          <w:bdr w:val="nil"/>
        </w:rPr>
        <w:t xml:space="preserve">. Some 12 </w:t>
      </w:r>
      <w:r w:rsidR="00264A32">
        <w:rPr>
          <w:rFonts w:eastAsia="Arial Unicode MS"/>
          <w:bdr w:val="nil"/>
        </w:rPr>
        <w:t>capacity-building</w:t>
      </w:r>
      <w:r w:rsidRPr="00583754">
        <w:rPr>
          <w:rFonts w:eastAsia="Arial Unicode MS"/>
          <w:bdr w:val="nil"/>
        </w:rPr>
        <w:t xml:space="preserve"> workshops </w:t>
      </w:r>
      <w:r w:rsidR="00A40975" w:rsidRPr="00583754">
        <w:rPr>
          <w:rFonts w:eastAsia="Arial Unicode MS"/>
          <w:bdr w:val="nil"/>
        </w:rPr>
        <w:t xml:space="preserve">targeting local fishing communities </w:t>
      </w:r>
      <w:r w:rsidRPr="00583754">
        <w:rPr>
          <w:rFonts w:eastAsia="Arial Unicode MS"/>
          <w:bdr w:val="nil"/>
        </w:rPr>
        <w:t>were organ</w:t>
      </w:r>
      <w:r w:rsidR="00CD5F0A">
        <w:rPr>
          <w:rFonts w:eastAsia="Arial Unicode MS"/>
          <w:bdr w:val="nil"/>
        </w:rPr>
        <w:t>ized</w:t>
      </w:r>
      <w:r w:rsidR="00A40975">
        <w:rPr>
          <w:rFonts w:eastAsia="Arial Unicode MS"/>
          <w:bdr w:val="nil"/>
        </w:rPr>
        <w:t xml:space="preserve">, which </w:t>
      </w:r>
      <w:r w:rsidRPr="00583754">
        <w:rPr>
          <w:rFonts w:eastAsia="Arial Unicode MS"/>
          <w:bdr w:val="nil"/>
        </w:rPr>
        <w:t xml:space="preserve">contributed </w:t>
      </w:r>
      <w:r w:rsidR="00A253A8">
        <w:rPr>
          <w:rFonts w:eastAsia="Arial Unicode MS"/>
          <w:bdr w:val="nil"/>
        </w:rPr>
        <w:t>to</w:t>
      </w:r>
      <w:r w:rsidR="00A253A8" w:rsidRPr="00583754">
        <w:rPr>
          <w:rFonts w:eastAsia="Arial Unicode MS"/>
          <w:bdr w:val="nil"/>
        </w:rPr>
        <w:t xml:space="preserve"> </w:t>
      </w:r>
      <w:r w:rsidRPr="00583754">
        <w:rPr>
          <w:rFonts w:eastAsia="Arial Unicode MS"/>
          <w:bdr w:val="nil"/>
        </w:rPr>
        <w:t xml:space="preserve">mobilizing local stakeholders under the auspices of municipal authorities to search for solutions to combat the negative impact of marine litter on coastal and marine ecosystems. Subsequently, </w:t>
      </w:r>
      <w:r w:rsidR="00A40975">
        <w:rPr>
          <w:rFonts w:eastAsia="Arial Unicode MS"/>
          <w:bdr w:val="nil"/>
        </w:rPr>
        <w:t>five</w:t>
      </w:r>
      <w:r w:rsidR="00A40975" w:rsidRPr="00583754">
        <w:rPr>
          <w:rFonts w:eastAsia="Arial Unicode MS"/>
          <w:bdr w:val="nil"/>
        </w:rPr>
        <w:t xml:space="preserve"> </w:t>
      </w:r>
      <w:r w:rsidRPr="00583754">
        <w:rPr>
          <w:rFonts w:eastAsia="Arial Unicode MS"/>
          <w:bdr w:val="nil"/>
        </w:rPr>
        <w:t xml:space="preserve">municipalities developed and </w:t>
      </w:r>
      <w:r w:rsidR="00DB69C8">
        <w:rPr>
          <w:rFonts w:eastAsia="Arial Unicode MS"/>
          <w:bdr w:val="nil"/>
        </w:rPr>
        <w:t>implemented</w:t>
      </w:r>
      <w:r w:rsidRPr="00583754">
        <w:rPr>
          <w:rFonts w:eastAsia="Arial Unicode MS"/>
          <w:bdr w:val="nil"/>
        </w:rPr>
        <w:t xml:space="preserve"> local action plans for the management of marine litter with </w:t>
      </w:r>
      <w:r w:rsidR="00DB69C8">
        <w:rPr>
          <w:rFonts w:eastAsia="Arial Unicode MS"/>
          <w:bdr w:val="nil"/>
        </w:rPr>
        <w:t xml:space="preserve">the </w:t>
      </w:r>
      <w:r w:rsidRPr="00583754">
        <w:rPr>
          <w:rFonts w:eastAsia="Arial Unicode MS"/>
          <w:bdr w:val="nil"/>
        </w:rPr>
        <w:t xml:space="preserve">participation of coastal communities </w:t>
      </w:r>
      <w:r w:rsidR="00C80F3F">
        <w:rPr>
          <w:rFonts w:eastAsia="Arial Unicode MS"/>
          <w:bdr w:val="nil"/>
        </w:rPr>
        <w:t>in</w:t>
      </w:r>
      <w:r w:rsidR="00C80F3F" w:rsidRPr="00583754">
        <w:rPr>
          <w:rFonts w:eastAsia="Arial Unicode MS"/>
          <w:bdr w:val="nil"/>
        </w:rPr>
        <w:t xml:space="preserve"> </w:t>
      </w:r>
      <w:r w:rsidRPr="00583754">
        <w:rPr>
          <w:rFonts w:eastAsia="Arial Unicode MS"/>
          <w:bdr w:val="nil"/>
        </w:rPr>
        <w:t>the South</w:t>
      </w:r>
      <w:r w:rsidR="00C80F3F">
        <w:rPr>
          <w:rFonts w:eastAsia="Arial Unicode MS"/>
          <w:bdr w:val="nil"/>
        </w:rPr>
        <w:t>-E</w:t>
      </w:r>
      <w:r w:rsidRPr="00583754">
        <w:rPr>
          <w:rFonts w:eastAsia="Arial Unicode MS"/>
          <w:bdr w:val="nil"/>
        </w:rPr>
        <w:t xml:space="preserve">ast Pacific. </w:t>
      </w:r>
    </w:p>
    <w:p w14:paraId="20432F09" w14:textId="6B40AFEA" w:rsidR="00583754" w:rsidRPr="00583754" w:rsidRDefault="00583754" w:rsidP="009901A5">
      <w:pPr>
        <w:pStyle w:val="Normalnumber"/>
        <w:rPr>
          <w:shd w:val="clear" w:color="auto" w:fill="FFFFFF"/>
        </w:rPr>
      </w:pPr>
      <w:r w:rsidRPr="00F11A3E">
        <w:lastRenderedPageBreak/>
        <w:t xml:space="preserve">Technical support was extended to the Government of Samoa through the </w:t>
      </w:r>
      <w:r w:rsidR="007D5C80" w:rsidRPr="00F11A3E">
        <w:t>secretariat</w:t>
      </w:r>
      <w:r w:rsidRPr="00F11A3E">
        <w:t xml:space="preserve"> of the</w:t>
      </w:r>
      <w:r w:rsidRPr="00583754">
        <w:t xml:space="preserve"> Pacific Regional Environment Programme to demonstrate best practice measures for effective waste management and minimization of marine debris. The private sector and local communities were engaged in the implementation of the project, which had four components: </w:t>
      </w:r>
      <w:r w:rsidRPr="00583754">
        <w:rPr>
          <w:shd w:val="clear" w:color="auto" w:fill="FFFFFF"/>
        </w:rPr>
        <w:t>community and media awareness; improved waste management in the ports of entry into Samoa</w:t>
      </w:r>
      <w:r w:rsidR="000867C0">
        <w:rPr>
          <w:shd w:val="clear" w:color="auto" w:fill="FFFFFF"/>
        </w:rPr>
        <w:t>,</w:t>
      </w:r>
      <w:r w:rsidRPr="00583754">
        <w:rPr>
          <w:shd w:val="clear" w:color="auto" w:fill="FFFFFF"/>
        </w:rPr>
        <w:t xml:space="preserve"> in particular the Samoa </w:t>
      </w:r>
      <w:r w:rsidR="000867C0">
        <w:rPr>
          <w:shd w:val="clear" w:color="auto" w:fill="FFFFFF"/>
        </w:rPr>
        <w:t>p</w:t>
      </w:r>
      <w:r w:rsidRPr="00583754">
        <w:rPr>
          <w:shd w:val="clear" w:color="auto" w:fill="FFFFFF"/>
        </w:rPr>
        <w:t xml:space="preserve">ort and </w:t>
      </w:r>
      <w:r w:rsidR="000867C0">
        <w:rPr>
          <w:shd w:val="clear" w:color="auto" w:fill="FFFFFF"/>
        </w:rPr>
        <w:t>a</w:t>
      </w:r>
      <w:r w:rsidRPr="00583754">
        <w:rPr>
          <w:shd w:val="clear" w:color="auto" w:fill="FFFFFF"/>
        </w:rPr>
        <w:t xml:space="preserve">irport; waste disposal facilities </w:t>
      </w:r>
      <w:r w:rsidR="00A253A8">
        <w:rPr>
          <w:shd w:val="clear" w:color="auto" w:fill="FFFFFF"/>
        </w:rPr>
        <w:t>available</w:t>
      </w:r>
      <w:r w:rsidR="00D47C5A">
        <w:rPr>
          <w:shd w:val="clear" w:color="auto" w:fill="FFFFFF"/>
        </w:rPr>
        <w:t xml:space="preserve"> within</w:t>
      </w:r>
      <w:r w:rsidR="00D47C5A" w:rsidRPr="00583754">
        <w:rPr>
          <w:shd w:val="clear" w:color="auto" w:fill="FFFFFF"/>
        </w:rPr>
        <w:t xml:space="preserve"> </w:t>
      </w:r>
      <w:r w:rsidRPr="00583754">
        <w:rPr>
          <w:shd w:val="clear" w:color="auto" w:fill="FFFFFF"/>
        </w:rPr>
        <w:t xml:space="preserve">the venue of the </w:t>
      </w:r>
      <w:r w:rsidR="000867C0">
        <w:rPr>
          <w:shd w:val="clear" w:color="auto" w:fill="FFFFFF"/>
        </w:rPr>
        <w:t>t</w:t>
      </w:r>
      <w:r w:rsidRPr="00583754">
        <w:rPr>
          <w:shd w:val="clear" w:color="auto" w:fill="FFFFFF"/>
        </w:rPr>
        <w:t xml:space="preserve">hird International Conference on Small Island Developing States and accommodation providers; and </w:t>
      </w:r>
      <w:r w:rsidR="00D56B80">
        <w:rPr>
          <w:shd w:val="clear" w:color="auto" w:fill="FFFFFF"/>
        </w:rPr>
        <w:t xml:space="preserve">community work </w:t>
      </w:r>
      <w:r w:rsidRPr="00583754">
        <w:rPr>
          <w:shd w:val="clear" w:color="auto" w:fill="FFFFFF"/>
        </w:rPr>
        <w:t xml:space="preserve">to improve waste practices in Apia. </w:t>
      </w:r>
    </w:p>
    <w:p w14:paraId="4C703027" w14:textId="5D761298" w:rsidR="00583754" w:rsidRPr="00D56B80" w:rsidRDefault="00583754" w:rsidP="009901A5">
      <w:pPr>
        <w:pStyle w:val="Normalnumber"/>
      </w:pPr>
      <w:r w:rsidRPr="00D56B80">
        <w:rPr>
          <w:shd w:val="clear" w:color="auto" w:fill="FFFFFF"/>
        </w:rPr>
        <w:t>Within the framework of th</w:t>
      </w:r>
      <w:r w:rsidR="00454E52" w:rsidRPr="009C5265">
        <w:rPr>
          <w:shd w:val="clear" w:color="auto" w:fill="FFFFFF"/>
        </w:rPr>
        <w:t>e pilot project</w:t>
      </w:r>
      <w:r w:rsidRPr="00D56B80">
        <w:rPr>
          <w:shd w:val="clear" w:color="auto" w:fill="FFFFFF"/>
        </w:rPr>
        <w:t xml:space="preserve">, </w:t>
      </w:r>
      <w:r w:rsidR="00771F78" w:rsidRPr="00D56B80">
        <w:rPr>
          <w:shd w:val="clear" w:color="auto" w:fill="FFFFFF"/>
        </w:rPr>
        <w:t xml:space="preserve">and </w:t>
      </w:r>
      <w:r w:rsidRPr="00D56B80">
        <w:rPr>
          <w:shd w:val="clear" w:color="auto" w:fill="FFFFFF"/>
        </w:rPr>
        <w:t xml:space="preserve">with </w:t>
      </w:r>
      <w:r w:rsidR="00D56B80" w:rsidRPr="009C5265">
        <w:rPr>
          <w:shd w:val="clear" w:color="auto" w:fill="FFFFFF"/>
        </w:rPr>
        <w:t xml:space="preserve">the </w:t>
      </w:r>
      <w:r w:rsidRPr="00D56B80">
        <w:rPr>
          <w:shd w:val="clear" w:color="auto" w:fill="FFFFFF"/>
        </w:rPr>
        <w:t>participation of local communities</w:t>
      </w:r>
      <w:r w:rsidR="00771F78" w:rsidRPr="00D56B80">
        <w:rPr>
          <w:shd w:val="clear" w:color="auto" w:fill="FFFFFF"/>
        </w:rPr>
        <w:t>,</w:t>
      </w:r>
      <w:r w:rsidRPr="00D56B80">
        <w:rPr>
          <w:shd w:val="clear" w:color="auto" w:fill="FFFFFF"/>
        </w:rPr>
        <w:t xml:space="preserve"> </w:t>
      </w:r>
      <w:proofErr w:type="spellStart"/>
      <w:r w:rsidRPr="00D56B80">
        <w:t>cleanup</w:t>
      </w:r>
      <w:proofErr w:type="spellEnd"/>
      <w:r w:rsidR="00253BFA" w:rsidRPr="00D56B80">
        <w:t xml:space="preserve"> operation</w:t>
      </w:r>
      <w:r w:rsidR="00771F78" w:rsidRPr="00D56B80">
        <w:t>s</w:t>
      </w:r>
      <w:r w:rsidRPr="00D56B80">
        <w:t xml:space="preserve"> </w:t>
      </w:r>
      <w:r w:rsidR="00771F78" w:rsidRPr="00D56B80">
        <w:t xml:space="preserve">were </w:t>
      </w:r>
      <w:r w:rsidR="00253BFA" w:rsidRPr="00D56B80">
        <w:t xml:space="preserve">carried out on </w:t>
      </w:r>
      <w:r w:rsidRPr="00D56B80">
        <w:t xml:space="preserve">the </w:t>
      </w:r>
      <w:r w:rsidR="00771F78" w:rsidRPr="00D56B80">
        <w:t xml:space="preserve">country’s beaches and </w:t>
      </w:r>
      <w:proofErr w:type="spellStart"/>
      <w:r w:rsidRPr="00D56B80">
        <w:t>Mulivai</w:t>
      </w:r>
      <w:proofErr w:type="spellEnd"/>
      <w:r w:rsidRPr="00D56B80">
        <w:t xml:space="preserve"> and </w:t>
      </w:r>
      <w:proofErr w:type="spellStart"/>
      <w:r w:rsidRPr="00D56B80">
        <w:t>Vaisigano</w:t>
      </w:r>
      <w:proofErr w:type="spellEnd"/>
      <w:r w:rsidRPr="00D56B80">
        <w:t xml:space="preserve"> </w:t>
      </w:r>
      <w:proofErr w:type="gramStart"/>
      <w:r w:rsidRPr="00D56B80">
        <w:t>rivers</w:t>
      </w:r>
      <w:proofErr w:type="gramEnd"/>
      <w:r w:rsidRPr="00D56B80">
        <w:t xml:space="preserve">, </w:t>
      </w:r>
      <w:r w:rsidR="00253BFA" w:rsidRPr="00D56B80">
        <w:t>with</w:t>
      </w:r>
      <w:r w:rsidRPr="00D56B80">
        <w:t xml:space="preserve"> </w:t>
      </w:r>
      <w:r w:rsidR="00771F78" w:rsidRPr="00D56B80">
        <w:t xml:space="preserve">bins </w:t>
      </w:r>
      <w:r w:rsidR="00253BFA" w:rsidRPr="00D56B80">
        <w:t xml:space="preserve">being installed </w:t>
      </w:r>
      <w:r w:rsidR="00771F78" w:rsidRPr="00D56B80">
        <w:t>o</w:t>
      </w:r>
      <w:r w:rsidRPr="00D56B80">
        <w:rPr>
          <w:shd w:val="clear" w:color="auto" w:fill="FFFFFF"/>
        </w:rPr>
        <w:t xml:space="preserve">n the beaches and litter booms </w:t>
      </w:r>
      <w:r w:rsidR="00253BFA" w:rsidRPr="00D56B80">
        <w:rPr>
          <w:shd w:val="clear" w:color="auto" w:fill="FFFFFF"/>
        </w:rPr>
        <w:t xml:space="preserve">being deployed </w:t>
      </w:r>
      <w:r w:rsidRPr="00D56B80">
        <w:rPr>
          <w:shd w:val="clear" w:color="auto" w:fill="FFFFFF"/>
        </w:rPr>
        <w:t>in major contributory rivers. Additionally</w:t>
      </w:r>
      <w:r w:rsidR="00771F78" w:rsidRPr="00D56B80">
        <w:rPr>
          <w:shd w:val="clear" w:color="auto" w:fill="FFFFFF"/>
        </w:rPr>
        <w:t>,</w:t>
      </w:r>
      <w:r w:rsidRPr="00D56B80">
        <w:rPr>
          <w:shd w:val="clear" w:color="auto" w:fill="FFFFFF"/>
        </w:rPr>
        <w:t xml:space="preserve"> workshops </w:t>
      </w:r>
      <w:r w:rsidR="00123DA5">
        <w:rPr>
          <w:shd w:val="clear" w:color="auto" w:fill="FFFFFF"/>
        </w:rPr>
        <w:t xml:space="preserve">developing skills in crafting waste items </w:t>
      </w:r>
      <w:r w:rsidRPr="00D56B80">
        <w:rPr>
          <w:shd w:val="clear" w:color="auto" w:fill="FFFFFF"/>
        </w:rPr>
        <w:t>were organ</w:t>
      </w:r>
      <w:r w:rsidR="00CD5F0A" w:rsidRPr="00D56B80">
        <w:rPr>
          <w:shd w:val="clear" w:color="auto" w:fill="FFFFFF"/>
        </w:rPr>
        <w:t>ized</w:t>
      </w:r>
      <w:r w:rsidRPr="00D56B80">
        <w:rPr>
          <w:shd w:val="clear" w:color="auto" w:fill="FFFFFF"/>
        </w:rPr>
        <w:t xml:space="preserve"> to train women</w:t>
      </w:r>
      <w:r w:rsidR="00A253A8">
        <w:rPr>
          <w:shd w:val="clear" w:color="auto" w:fill="FFFFFF"/>
        </w:rPr>
        <w:t>’s</w:t>
      </w:r>
      <w:r w:rsidRPr="00D56B80">
        <w:rPr>
          <w:shd w:val="clear" w:color="auto" w:fill="FFFFFF"/>
        </w:rPr>
        <w:t xml:space="preserve"> groups in </w:t>
      </w:r>
      <w:r w:rsidR="00253BFA" w:rsidRPr="00D56B80">
        <w:rPr>
          <w:shd w:val="clear" w:color="auto" w:fill="FFFFFF"/>
        </w:rPr>
        <w:t xml:space="preserve">the </w:t>
      </w:r>
      <w:r w:rsidRPr="00D56B80">
        <w:rPr>
          <w:shd w:val="clear" w:color="auto" w:fill="FFFFFF"/>
        </w:rPr>
        <w:t xml:space="preserve">re-use of rubbish for making sought-after consumer products. </w:t>
      </w:r>
      <w:r w:rsidRPr="00D56B80">
        <w:rPr>
          <w:color w:val="000000"/>
        </w:rPr>
        <w:t xml:space="preserve">The project has </w:t>
      </w:r>
      <w:r w:rsidR="00253BFA" w:rsidRPr="00D56B80">
        <w:rPr>
          <w:color w:val="000000"/>
        </w:rPr>
        <w:t xml:space="preserve">been extended throughout </w:t>
      </w:r>
      <w:r w:rsidRPr="00D56B80">
        <w:rPr>
          <w:color w:val="000000"/>
        </w:rPr>
        <w:t xml:space="preserve">the region and aspects of it have been replicated in </w:t>
      </w:r>
      <w:r w:rsidR="00253BFA" w:rsidRPr="00D56B80">
        <w:rPr>
          <w:color w:val="000000"/>
        </w:rPr>
        <w:t xml:space="preserve">the </w:t>
      </w:r>
      <w:r w:rsidRPr="00D56B80">
        <w:rPr>
          <w:color w:val="000000"/>
        </w:rPr>
        <w:t xml:space="preserve">Solomon Islands. </w:t>
      </w:r>
    </w:p>
    <w:p w14:paraId="06F437BD" w14:textId="0819725E" w:rsidR="00583754" w:rsidRPr="00583754" w:rsidRDefault="00583754" w:rsidP="009901A5">
      <w:pPr>
        <w:pStyle w:val="Normalnumber"/>
      </w:pPr>
      <w:r w:rsidRPr="00583754">
        <w:rPr>
          <w:color w:val="000000"/>
        </w:rPr>
        <w:t xml:space="preserve">The </w:t>
      </w:r>
      <w:r w:rsidR="00253BFA">
        <w:rPr>
          <w:color w:val="000000"/>
        </w:rPr>
        <w:t xml:space="preserve">work of the </w:t>
      </w:r>
      <w:r w:rsidR="009D427E">
        <w:rPr>
          <w:color w:val="000000"/>
        </w:rPr>
        <w:t>Coordination Office</w:t>
      </w:r>
      <w:r w:rsidR="00253BFA">
        <w:rPr>
          <w:color w:val="000000"/>
        </w:rPr>
        <w:t xml:space="preserve"> </w:t>
      </w:r>
      <w:r w:rsidRPr="00583754">
        <w:rPr>
          <w:color w:val="000000"/>
        </w:rPr>
        <w:t xml:space="preserve">on marine litter contributed towards raising global awareness </w:t>
      </w:r>
      <w:r w:rsidR="00D56B80">
        <w:rPr>
          <w:color w:val="000000"/>
        </w:rPr>
        <w:t xml:space="preserve">of the issue </w:t>
      </w:r>
      <w:r w:rsidRPr="00583754">
        <w:rPr>
          <w:color w:val="000000"/>
        </w:rPr>
        <w:t xml:space="preserve">and resulted in </w:t>
      </w:r>
      <w:r w:rsidR="00253BFA">
        <w:rPr>
          <w:color w:val="000000"/>
        </w:rPr>
        <w:t>the adoption of</w:t>
      </w:r>
      <w:r w:rsidR="00253BFA" w:rsidRPr="00583754">
        <w:rPr>
          <w:color w:val="000000"/>
        </w:rPr>
        <w:t xml:space="preserve"> </w:t>
      </w:r>
      <w:r w:rsidRPr="00583754">
        <w:rPr>
          <w:color w:val="000000"/>
        </w:rPr>
        <w:t xml:space="preserve">a resolution on marine plastic debris and </w:t>
      </w:r>
      <w:proofErr w:type="spellStart"/>
      <w:r w:rsidRPr="00583754">
        <w:rPr>
          <w:color w:val="000000"/>
        </w:rPr>
        <w:t>microplastics</w:t>
      </w:r>
      <w:proofErr w:type="spellEnd"/>
      <w:r w:rsidRPr="00583754">
        <w:rPr>
          <w:color w:val="000000"/>
        </w:rPr>
        <w:t xml:space="preserve"> </w:t>
      </w:r>
      <w:r w:rsidR="00123DA5">
        <w:rPr>
          <w:color w:val="000000"/>
        </w:rPr>
        <w:t>at</w:t>
      </w:r>
      <w:r w:rsidRPr="00583754">
        <w:rPr>
          <w:color w:val="000000"/>
        </w:rPr>
        <w:t xml:space="preserve"> the </w:t>
      </w:r>
      <w:r w:rsidR="00253BFA">
        <w:rPr>
          <w:color w:val="000000"/>
        </w:rPr>
        <w:t>f</w:t>
      </w:r>
      <w:r w:rsidRPr="00583754">
        <w:rPr>
          <w:color w:val="000000"/>
        </w:rPr>
        <w:t xml:space="preserve">irst </w:t>
      </w:r>
      <w:r w:rsidR="00253BFA">
        <w:rPr>
          <w:color w:val="000000"/>
        </w:rPr>
        <w:t xml:space="preserve">session of the </w:t>
      </w:r>
      <w:r w:rsidRPr="00583754">
        <w:rPr>
          <w:color w:val="000000"/>
        </w:rPr>
        <w:t>United Nations Environment Assembly.</w:t>
      </w:r>
      <w:r w:rsidR="00253BFA">
        <w:rPr>
          <w:color w:val="000000"/>
        </w:rPr>
        <w:t xml:space="preserve"> In its r</w:t>
      </w:r>
      <w:r w:rsidR="00253BFA" w:rsidRPr="00583754">
        <w:rPr>
          <w:color w:val="000000"/>
        </w:rPr>
        <w:t>esolution 1/6</w:t>
      </w:r>
      <w:r w:rsidR="00253BFA">
        <w:rPr>
          <w:color w:val="000000"/>
        </w:rPr>
        <w:t>, t</w:t>
      </w:r>
      <w:r w:rsidRPr="00583754">
        <w:rPr>
          <w:color w:val="000000"/>
        </w:rPr>
        <w:t xml:space="preserve">he </w:t>
      </w:r>
      <w:r w:rsidR="00253BFA" w:rsidRPr="00D56B80">
        <w:rPr>
          <w:color w:val="000000"/>
        </w:rPr>
        <w:t>Environment Assembly</w:t>
      </w:r>
      <w:r w:rsidR="00253BFA" w:rsidRPr="00583754">
        <w:rPr>
          <w:color w:val="000000"/>
        </w:rPr>
        <w:t xml:space="preserve"> </w:t>
      </w:r>
      <w:r w:rsidRPr="00583754">
        <w:rPr>
          <w:color w:val="000000"/>
        </w:rPr>
        <w:t xml:space="preserve">recognized the need to take </w:t>
      </w:r>
      <w:r w:rsidRPr="00583754">
        <w:t xml:space="preserve">urgent action to address the challenges posed by marine plastic debris and </w:t>
      </w:r>
      <w:proofErr w:type="spellStart"/>
      <w:r w:rsidRPr="00583754">
        <w:t>microplastics</w:t>
      </w:r>
      <w:proofErr w:type="spellEnd"/>
      <w:r w:rsidRPr="00583754">
        <w:t xml:space="preserve">, and welcomed the establishment of the Global Partnership on Marine Litter. </w:t>
      </w:r>
      <w:r w:rsidR="00253BFA">
        <w:t>In</w:t>
      </w:r>
      <w:r w:rsidR="00253BFA" w:rsidRPr="00583754">
        <w:t xml:space="preserve"> </w:t>
      </w:r>
      <w:r w:rsidR="000973D7">
        <w:t>paragraphs 11 and 14 of</w:t>
      </w:r>
      <w:r w:rsidRPr="00583754">
        <w:t xml:space="preserve"> </w:t>
      </w:r>
      <w:r w:rsidR="000973D7">
        <w:t xml:space="preserve">the </w:t>
      </w:r>
      <w:r w:rsidR="00253BFA">
        <w:t xml:space="preserve">same </w:t>
      </w:r>
      <w:r w:rsidRPr="00583754">
        <w:t>resolution</w:t>
      </w:r>
      <w:r w:rsidR="00253BFA">
        <w:t>, G</w:t>
      </w:r>
      <w:r w:rsidRPr="00583754">
        <w:t xml:space="preserve">overnments requested the Executive Director of UNEP to support the development and implementation of regional and national action plans </w:t>
      </w:r>
      <w:r w:rsidR="000973D7">
        <w:t>to reduce</w:t>
      </w:r>
      <w:r w:rsidR="000973D7" w:rsidRPr="00583754">
        <w:t xml:space="preserve"> </w:t>
      </w:r>
      <w:r w:rsidRPr="00583754">
        <w:t>marine litter</w:t>
      </w:r>
      <w:r w:rsidR="000973D7" w:rsidRPr="00583754" w:rsidDel="000973D7">
        <w:rPr>
          <w:szCs w:val="18"/>
          <w:vertAlign w:val="superscript"/>
        </w:rPr>
        <w:t xml:space="preserve"> </w:t>
      </w:r>
      <w:r w:rsidR="000973D7">
        <w:t xml:space="preserve">and </w:t>
      </w:r>
      <w:r w:rsidRPr="00583754">
        <w:t xml:space="preserve">to </w:t>
      </w:r>
      <w:r w:rsidR="000973D7">
        <w:t>undertake</w:t>
      </w:r>
      <w:r w:rsidRPr="00583754">
        <w:t xml:space="preserve"> a study on marine </w:t>
      </w:r>
      <w:r w:rsidR="000973D7">
        <w:t xml:space="preserve">plastic </w:t>
      </w:r>
      <w:r w:rsidRPr="00583754">
        <w:t xml:space="preserve">debris and </w:t>
      </w:r>
      <w:proofErr w:type="spellStart"/>
      <w:r w:rsidRPr="00583754">
        <w:t>microplastics</w:t>
      </w:r>
      <w:proofErr w:type="spellEnd"/>
      <w:r w:rsidRPr="00583754">
        <w:t xml:space="preserve">. </w:t>
      </w:r>
      <w:r w:rsidR="000973D7">
        <w:t>The resolution</w:t>
      </w:r>
      <w:r w:rsidRPr="00583754">
        <w:t xml:space="preserve"> signalled a firm commitment </w:t>
      </w:r>
      <w:r w:rsidR="00123DA5">
        <w:t>by</w:t>
      </w:r>
      <w:r w:rsidR="000973D7" w:rsidRPr="00583754">
        <w:t xml:space="preserve"> </w:t>
      </w:r>
      <w:r w:rsidR="000973D7">
        <w:t>G</w:t>
      </w:r>
      <w:r w:rsidRPr="00583754">
        <w:t xml:space="preserve">overnments to address marine litter and created a </w:t>
      </w:r>
      <w:r w:rsidR="00123DA5">
        <w:t xml:space="preserve">significant </w:t>
      </w:r>
      <w:r w:rsidRPr="00583754">
        <w:t xml:space="preserve">impetus for the </w:t>
      </w:r>
      <w:r w:rsidR="000516E4">
        <w:t>Global Partnership on Marine Litter</w:t>
      </w:r>
      <w:r w:rsidRPr="00583754">
        <w:t>.</w:t>
      </w:r>
    </w:p>
    <w:p w14:paraId="620B12E4" w14:textId="439E0355" w:rsidR="00583754" w:rsidRPr="00583754" w:rsidRDefault="00123DA5" w:rsidP="009901A5">
      <w:pPr>
        <w:pStyle w:val="Normalnumber"/>
        <w:rPr>
          <w:color w:val="000000"/>
        </w:rPr>
      </w:pPr>
      <w:r>
        <w:t>To</w:t>
      </w:r>
      <w:r w:rsidR="00583754" w:rsidRPr="00583754">
        <w:t xml:space="preserve">gether with partners and members of the </w:t>
      </w:r>
      <w:r w:rsidR="000516E4">
        <w:t>Global Partnership on Marine Litter</w:t>
      </w:r>
      <w:r w:rsidR="000973D7">
        <w:t>,</w:t>
      </w:r>
      <w:r w:rsidR="00583754" w:rsidRPr="00583754">
        <w:t xml:space="preserve"> </w:t>
      </w:r>
      <w:r>
        <w:t>UNEP</w:t>
      </w:r>
      <w:r w:rsidRPr="00583754">
        <w:t xml:space="preserve"> </w:t>
      </w:r>
      <w:r w:rsidR="00583754" w:rsidRPr="00583754">
        <w:t>continue</w:t>
      </w:r>
      <w:r>
        <w:t>s</w:t>
      </w:r>
      <w:r w:rsidR="00583754" w:rsidRPr="00583754">
        <w:t xml:space="preserve"> to commit resources and share expertise to </w:t>
      </w:r>
      <w:r w:rsidR="00B73CD8">
        <w:t xml:space="preserve">meet the request made by </w:t>
      </w:r>
      <w:r w:rsidR="000973D7">
        <w:t>G</w:t>
      </w:r>
      <w:r w:rsidR="00583754" w:rsidRPr="00583754">
        <w:t xml:space="preserve">overnments </w:t>
      </w:r>
      <w:r w:rsidR="00B73CD8">
        <w:t xml:space="preserve">in </w:t>
      </w:r>
      <w:r w:rsidR="000973D7">
        <w:t>r</w:t>
      </w:r>
      <w:r w:rsidR="00583754" w:rsidRPr="00583754">
        <w:t xml:space="preserve">esolution 1/6. </w:t>
      </w:r>
      <w:r w:rsidR="00123A72">
        <w:t>In that regard, a</w:t>
      </w:r>
      <w:r w:rsidR="00583754" w:rsidRPr="00583754">
        <w:rPr>
          <w:color w:val="000000"/>
        </w:rPr>
        <w:t xml:space="preserve">n </w:t>
      </w:r>
      <w:r w:rsidR="00B73CD8">
        <w:rPr>
          <w:color w:val="000000"/>
        </w:rPr>
        <w:t>a</w:t>
      </w:r>
      <w:r w:rsidR="00583754" w:rsidRPr="00583754">
        <w:rPr>
          <w:color w:val="000000"/>
        </w:rPr>
        <w:t xml:space="preserve">dvisory </w:t>
      </w:r>
      <w:r w:rsidR="00B73CD8">
        <w:rPr>
          <w:color w:val="000000"/>
        </w:rPr>
        <w:t>g</w:t>
      </w:r>
      <w:r w:rsidR="00583754" w:rsidRPr="00583754">
        <w:rPr>
          <w:color w:val="000000"/>
        </w:rPr>
        <w:t xml:space="preserve">roup was established within the framework of the </w:t>
      </w:r>
      <w:r w:rsidR="000516E4">
        <w:rPr>
          <w:color w:val="000000"/>
        </w:rPr>
        <w:t>Global Partnership on Marine Litter</w:t>
      </w:r>
      <w:r w:rsidR="00583754" w:rsidRPr="00583754">
        <w:rPr>
          <w:color w:val="000000"/>
        </w:rPr>
        <w:t xml:space="preserve">, including 29 </w:t>
      </w:r>
      <w:r w:rsidR="00B45D54" w:rsidRPr="00583754">
        <w:rPr>
          <w:color w:val="000000"/>
        </w:rPr>
        <w:t>experts</w:t>
      </w:r>
      <w:r w:rsidR="00B45D54">
        <w:rPr>
          <w:color w:val="000000"/>
        </w:rPr>
        <w:t xml:space="preserve"> </w:t>
      </w:r>
      <w:r w:rsidR="00B45D54" w:rsidRPr="00583754">
        <w:rPr>
          <w:color w:val="000000"/>
        </w:rPr>
        <w:t>nominated</w:t>
      </w:r>
      <w:r w:rsidR="00B45D54">
        <w:rPr>
          <w:color w:val="000000"/>
        </w:rPr>
        <w:t xml:space="preserve"> by </w:t>
      </w:r>
      <w:r w:rsidR="00583754" w:rsidRPr="00583754">
        <w:rPr>
          <w:color w:val="000000"/>
        </w:rPr>
        <w:t xml:space="preserve">Governments and </w:t>
      </w:r>
      <w:r w:rsidR="00B73CD8">
        <w:rPr>
          <w:color w:val="000000"/>
        </w:rPr>
        <w:t>m</w:t>
      </w:r>
      <w:r w:rsidR="00583754" w:rsidRPr="00583754">
        <w:rPr>
          <w:color w:val="000000"/>
        </w:rPr>
        <w:t xml:space="preserve">ajor </w:t>
      </w:r>
      <w:r w:rsidR="00B73CD8">
        <w:rPr>
          <w:color w:val="000000"/>
        </w:rPr>
        <w:t>g</w:t>
      </w:r>
      <w:r w:rsidR="00583754" w:rsidRPr="00583754">
        <w:rPr>
          <w:color w:val="000000"/>
        </w:rPr>
        <w:t xml:space="preserve">roups and </w:t>
      </w:r>
      <w:r w:rsidR="00B73CD8">
        <w:rPr>
          <w:color w:val="000000"/>
        </w:rPr>
        <w:t>s</w:t>
      </w:r>
      <w:r w:rsidR="00583754" w:rsidRPr="00583754">
        <w:rPr>
          <w:color w:val="000000"/>
        </w:rPr>
        <w:t>takeholder</w:t>
      </w:r>
      <w:r w:rsidR="00B73CD8">
        <w:rPr>
          <w:color w:val="000000"/>
        </w:rPr>
        <w:t>s</w:t>
      </w:r>
      <w:r w:rsidR="00583754" w:rsidRPr="00583754">
        <w:rPr>
          <w:color w:val="000000"/>
        </w:rPr>
        <w:t>, to articulate the needs and interest</w:t>
      </w:r>
      <w:r>
        <w:rPr>
          <w:color w:val="000000"/>
        </w:rPr>
        <w:t>s</w:t>
      </w:r>
      <w:r w:rsidR="00583754" w:rsidRPr="00583754">
        <w:rPr>
          <w:color w:val="000000"/>
        </w:rPr>
        <w:t xml:space="preserve"> of decision</w:t>
      </w:r>
      <w:r w:rsidR="00B73CD8">
        <w:rPr>
          <w:color w:val="000000"/>
        </w:rPr>
        <w:t xml:space="preserve"> </w:t>
      </w:r>
      <w:r w:rsidR="00583754" w:rsidRPr="00583754">
        <w:rPr>
          <w:color w:val="000000"/>
        </w:rPr>
        <w:t xml:space="preserve">makers and ensure that all components </w:t>
      </w:r>
      <w:r w:rsidR="00B73CD8">
        <w:rPr>
          <w:color w:val="000000"/>
        </w:rPr>
        <w:t>were</w:t>
      </w:r>
      <w:r w:rsidR="00B73CD8" w:rsidRPr="00583754">
        <w:rPr>
          <w:color w:val="000000"/>
        </w:rPr>
        <w:t xml:space="preserve"> </w:t>
      </w:r>
      <w:r w:rsidR="00583754" w:rsidRPr="00583754">
        <w:rPr>
          <w:color w:val="000000"/>
        </w:rPr>
        <w:t>policy</w:t>
      </w:r>
      <w:r w:rsidR="00B73CD8">
        <w:rPr>
          <w:color w:val="000000"/>
        </w:rPr>
        <w:t>-</w:t>
      </w:r>
      <w:r w:rsidR="00583754" w:rsidRPr="00583754">
        <w:rPr>
          <w:color w:val="000000"/>
        </w:rPr>
        <w:t xml:space="preserve">relevant. A detailed study </w:t>
      </w:r>
      <w:r w:rsidR="00B73CD8">
        <w:rPr>
          <w:color w:val="000000"/>
        </w:rPr>
        <w:t>en</w:t>
      </w:r>
      <w:r w:rsidR="00583754" w:rsidRPr="00583754">
        <w:rPr>
          <w:color w:val="000000"/>
        </w:rPr>
        <w:t xml:space="preserve">titled “Marine Plastic Debris and </w:t>
      </w:r>
      <w:proofErr w:type="spellStart"/>
      <w:r w:rsidR="00583754" w:rsidRPr="00583754">
        <w:rPr>
          <w:color w:val="000000"/>
        </w:rPr>
        <w:t>Microplastics</w:t>
      </w:r>
      <w:proofErr w:type="spellEnd"/>
      <w:r w:rsidR="00B73CD8">
        <w:rPr>
          <w:color w:val="000000"/>
        </w:rPr>
        <w:t>:</w:t>
      </w:r>
      <w:r w:rsidR="00583754" w:rsidRPr="00583754">
        <w:rPr>
          <w:color w:val="000000"/>
        </w:rPr>
        <w:t xml:space="preserve"> Global Lessons and Research to Inspire Action and Guide Policy Change” was produced</w:t>
      </w:r>
      <w:r w:rsidR="00B73CD8">
        <w:rPr>
          <w:color w:val="000000"/>
        </w:rPr>
        <w:t>, which</w:t>
      </w:r>
      <w:r w:rsidR="00123A72">
        <w:rPr>
          <w:color w:val="000000"/>
        </w:rPr>
        <w:t>,</w:t>
      </w:r>
      <w:r w:rsidR="00B73CD8">
        <w:rPr>
          <w:color w:val="000000"/>
        </w:rPr>
        <w:t xml:space="preserve"> i</w:t>
      </w:r>
      <w:r w:rsidR="00583754" w:rsidRPr="00583754">
        <w:rPr>
          <w:color w:val="000000"/>
        </w:rPr>
        <w:t xml:space="preserve">n line with </w:t>
      </w:r>
      <w:r w:rsidR="00B73CD8">
        <w:rPr>
          <w:color w:val="000000"/>
        </w:rPr>
        <w:t>r</w:t>
      </w:r>
      <w:r w:rsidR="00583754" w:rsidRPr="00583754">
        <w:rPr>
          <w:color w:val="000000"/>
        </w:rPr>
        <w:t>esolution 1/6</w:t>
      </w:r>
      <w:r w:rsidR="00123A72">
        <w:rPr>
          <w:color w:val="000000"/>
        </w:rPr>
        <w:t>,</w:t>
      </w:r>
      <w:r w:rsidR="00583754" w:rsidRPr="00583754">
        <w:rPr>
          <w:color w:val="000000"/>
        </w:rPr>
        <w:t xml:space="preserve"> proposed a set of policy recommendations to guide decision</w:t>
      </w:r>
      <w:r w:rsidR="00B73CD8">
        <w:rPr>
          <w:color w:val="000000"/>
        </w:rPr>
        <w:t xml:space="preserve"> </w:t>
      </w:r>
      <w:r w:rsidR="00583754" w:rsidRPr="00583754">
        <w:rPr>
          <w:color w:val="000000"/>
        </w:rPr>
        <w:t xml:space="preserve">makers </w:t>
      </w:r>
      <w:r w:rsidR="00B73CD8">
        <w:rPr>
          <w:color w:val="000000"/>
        </w:rPr>
        <w:t>towards</w:t>
      </w:r>
      <w:r w:rsidR="00B73CD8" w:rsidRPr="00583754">
        <w:rPr>
          <w:color w:val="000000"/>
        </w:rPr>
        <w:t xml:space="preserve"> </w:t>
      </w:r>
      <w:r w:rsidR="00B73CD8">
        <w:rPr>
          <w:color w:val="000000"/>
        </w:rPr>
        <w:t xml:space="preserve">the implementation of </w:t>
      </w:r>
      <w:r w:rsidR="00583754" w:rsidRPr="00583754">
        <w:rPr>
          <w:color w:val="000000"/>
        </w:rPr>
        <w:t xml:space="preserve">urgent actions that could be adapted to </w:t>
      </w:r>
      <w:r w:rsidR="00B73CD8" w:rsidRPr="00583754">
        <w:rPr>
          <w:color w:val="000000"/>
        </w:rPr>
        <w:t>local</w:t>
      </w:r>
      <w:r w:rsidR="00B73CD8">
        <w:rPr>
          <w:color w:val="000000"/>
        </w:rPr>
        <w:t>,</w:t>
      </w:r>
      <w:r w:rsidR="00B73CD8" w:rsidRPr="00583754">
        <w:rPr>
          <w:color w:val="000000"/>
        </w:rPr>
        <w:t xml:space="preserve"> national</w:t>
      </w:r>
      <w:r w:rsidR="00B73CD8">
        <w:rPr>
          <w:color w:val="000000"/>
        </w:rPr>
        <w:t>,</w:t>
      </w:r>
      <w:r w:rsidR="00B73CD8" w:rsidRPr="00583754">
        <w:rPr>
          <w:color w:val="000000"/>
        </w:rPr>
        <w:t xml:space="preserve"> regional and </w:t>
      </w:r>
      <w:r w:rsidR="00583754" w:rsidRPr="00583754">
        <w:rPr>
          <w:color w:val="000000"/>
        </w:rPr>
        <w:t>global contexts</w:t>
      </w:r>
      <w:r w:rsidR="00B73CD8">
        <w:rPr>
          <w:color w:val="000000"/>
        </w:rPr>
        <w:t>,</w:t>
      </w:r>
      <w:r w:rsidR="00583754" w:rsidRPr="00583754">
        <w:rPr>
          <w:color w:val="000000"/>
        </w:rPr>
        <w:t xml:space="preserve"> and identified areas that warrant</w:t>
      </w:r>
      <w:r w:rsidR="00FF0502">
        <w:rPr>
          <w:color w:val="000000"/>
        </w:rPr>
        <w:t>ed further</w:t>
      </w:r>
      <w:r w:rsidR="00583754" w:rsidRPr="00583754">
        <w:rPr>
          <w:color w:val="000000"/>
        </w:rPr>
        <w:t xml:space="preserve"> research, including key impacts on the environment and human health.</w:t>
      </w:r>
    </w:p>
    <w:p w14:paraId="5DE0AEBC" w14:textId="464CA29B" w:rsidR="00583754" w:rsidRPr="00583754" w:rsidRDefault="00FF0502" w:rsidP="009901A5">
      <w:pPr>
        <w:pStyle w:val="Normalnumber"/>
        <w:rPr>
          <w:color w:val="000000"/>
        </w:rPr>
      </w:pPr>
      <w:r>
        <w:rPr>
          <w:color w:val="000000"/>
        </w:rPr>
        <w:t xml:space="preserve">The </w:t>
      </w:r>
      <w:r w:rsidR="00B73CD8">
        <w:rPr>
          <w:color w:val="000000"/>
        </w:rPr>
        <w:t xml:space="preserve">following </w:t>
      </w:r>
      <w:r w:rsidR="00583754" w:rsidRPr="00583754">
        <w:rPr>
          <w:color w:val="000000"/>
        </w:rPr>
        <w:t>related reports</w:t>
      </w:r>
      <w:r>
        <w:rPr>
          <w:color w:val="000000"/>
        </w:rPr>
        <w:t xml:space="preserve"> have been co-published by UNEP</w:t>
      </w:r>
      <w:r w:rsidR="00B73CD8">
        <w:rPr>
          <w:color w:val="000000"/>
        </w:rPr>
        <w:t xml:space="preserve">: </w:t>
      </w:r>
      <w:r w:rsidR="00583754" w:rsidRPr="009C5265">
        <w:rPr>
          <w:i/>
          <w:color w:val="000000"/>
        </w:rPr>
        <w:t>Plastics in Cosmetics</w:t>
      </w:r>
      <w:r w:rsidR="004509DB">
        <w:rPr>
          <w:color w:val="000000"/>
        </w:rPr>
        <w:t>,</w:t>
      </w:r>
      <w:r w:rsidR="00583754" w:rsidRPr="00583754">
        <w:rPr>
          <w:color w:val="000000"/>
        </w:rPr>
        <w:t xml:space="preserve"> </w:t>
      </w:r>
      <w:r w:rsidR="00632D5B" w:rsidRPr="00583754">
        <w:t xml:space="preserve">in collaboration </w:t>
      </w:r>
      <w:r w:rsidR="00632D5B">
        <w:t xml:space="preserve">with </w:t>
      </w:r>
      <w:r w:rsidR="00583754" w:rsidRPr="00583754">
        <w:t>the Institute for Environmental Studies</w:t>
      </w:r>
      <w:r w:rsidR="000F222A">
        <w:t xml:space="preserve"> of</w:t>
      </w:r>
      <w:r w:rsidR="00583754" w:rsidRPr="00583754">
        <w:t xml:space="preserve"> </w:t>
      </w:r>
      <w:proofErr w:type="spellStart"/>
      <w:r w:rsidR="00005BA6">
        <w:rPr>
          <w:rFonts w:ascii="Roboto" w:hAnsi="Roboto"/>
          <w:color w:val="222222"/>
          <w:shd w:val="clear" w:color="auto" w:fill="FFFFFF"/>
        </w:rPr>
        <w:t>Vrije</w:t>
      </w:r>
      <w:proofErr w:type="spellEnd"/>
      <w:r w:rsidR="00005BA6">
        <w:rPr>
          <w:rFonts w:ascii="Roboto" w:hAnsi="Roboto"/>
          <w:color w:val="222222"/>
          <w:shd w:val="clear" w:color="auto" w:fill="FFFFFF"/>
        </w:rPr>
        <w:t xml:space="preserve"> </w:t>
      </w:r>
      <w:proofErr w:type="spellStart"/>
      <w:r w:rsidR="00005BA6">
        <w:rPr>
          <w:rFonts w:ascii="Roboto" w:hAnsi="Roboto"/>
          <w:color w:val="222222"/>
          <w:shd w:val="clear" w:color="auto" w:fill="FFFFFF"/>
        </w:rPr>
        <w:t>Universiteit</w:t>
      </w:r>
      <w:proofErr w:type="spellEnd"/>
      <w:r w:rsidR="00005BA6" w:rsidRPr="00583754" w:rsidDel="00005BA6">
        <w:t xml:space="preserve"> </w:t>
      </w:r>
      <w:r w:rsidR="00583754" w:rsidRPr="00583754">
        <w:t>University Amsterdam</w:t>
      </w:r>
      <w:r w:rsidR="004509DB">
        <w:t>;</w:t>
      </w:r>
      <w:r w:rsidR="00583754" w:rsidRPr="00583754">
        <w:rPr>
          <w:szCs w:val="18"/>
          <w:vertAlign w:val="superscript"/>
        </w:rPr>
        <w:footnoteReference w:id="11"/>
      </w:r>
      <w:r w:rsidR="00583754" w:rsidRPr="00583754">
        <w:rPr>
          <w:color w:val="000000"/>
        </w:rPr>
        <w:t xml:space="preserve"> </w:t>
      </w:r>
      <w:r w:rsidR="00583754" w:rsidRPr="009C5265">
        <w:rPr>
          <w:i/>
          <w:color w:val="000000"/>
        </w:rPr>
        <w:t>Biodegradable Plastics and Marine Litter</w:t>
      </w:r>
      <w:r w:rsidR="000F222A" w:rsidRPr="009C5265">
        <w:rPr>
          <w:i/>
          <w:color w:val="000000"/>
        </w:rPr>
        <w:t>.</w:t>
      </w:r>
      <w:r w:rsidR="00583754" w:rsidRPr="009C5265">
        <w:rPr>
          <w:i/>
          <w:color w:val="000000"/>
        </w:rPr>
        <w:t xml:space="preserve"> </w:t>
      </w:r>
      <w:r w:rsidR="00583754" w:rsidRPr="009C5265">
        <w:rPr>
          <w:i/>
        </w:rPr>
        <w:t>Misconceptions, concerns and impacts on marine environments</w:t>
      </w:r>
      <w:r w:rsidR="000F222A" w:rsidRPr="001C58C0">
        <w:t>;</w:t>
      </w:r>
      <w:r w:rsidR="00583754" w:rsidRPr="001C58C0">
        <w:rPr>
          <w:vertAlign w:val="superscript"/>
        </w:rPr>
        <w:footnoteReference w:id="12"/>
      </w:r>
      <w:r w:rsidR="00583754" w:rsidRPr="001C58C0">
        <w:rPr>
          <w:color w:val="000000"/>
        </w:rPr>
        <w:t xml:space="preserve"> </w:t>
      </w:r>
      <w:r w:rsidR="00632D5B" w:rsidRPr="001C58C0">
        <w:rPr>
          <w:color w:val="000000"/>
        </w:rPr>
        <w:t xml:space="preserve">a training package on </w:t>
      </w:r>
      <w:r w:rsidR="00583754" w:rsidRPr="001C58C0">
        <w:rPr>
          <w:color w:val="000000"/>
        </w:rPr>
        <w:t>MARPOL Annex V</w:t>
      </w:r>
      <w:r w:rsidR="00632D5B" w:rsidRPr="001C58C0">
        <w:rPr>
          <w:color w:val="000000"/>
        </w:rPr>
        <w:t xml:space="preserve">, </w:t>
      </w:r>
      <w:r w:rsidR="00632D5B" w:rsidRPr="001C58C0">
        <w:t xml:space="preserve">in collaboration with </w:t>
      </w:r>
      <w:r w:rsidR="00632D5B" w:rsidRPr="001C58C0">
        <w:rPr>
          <w:color w:val="000000"/>
        </w:rPr>
        <w:t>the International Maritime Organization</w:t>
      </w:r>
      <w:r w:rsidR="000F222A" w:rsidRPr="001C58C0">
        <w:rPr>
          <w:color w:val="000000"/>
        </w:rPr>
        <w:t>;</w:t>
      </w:r>
      <w:r w:rsidR="00583754" w:rsidRPr="001C58C0">
        <w:rPr>
          <w:color w:val="000000"/>
        </w:rPr>
        <w:t xml:space="preserve"> </w:t>
      </w:r>
      <w:r w:rsidR="00583754" w:rsidRPr="009C5265">
        <w:rPr>
          <w:i/>
          <w:color w:val="000000"/>
        </w:rPr>
        <w:t>Abandoned, lost or otherwise discarded gillnets and trammel nets</w:t>
      </w:r>
      <w:r w:rsidR="00632D5B">
        <w:rPr>
          <w:i/>
          <w:color w:val="000000"/>
        </w:rPr>
        <w:t>:</w:t>
      </w:r>
      <w:r w:rsidR="00583754" w:rsidRPr="009C5265">
        <w:rPr>
          <w:i/>
          <w:color w:val="000000"/>
        </w:rPr>
        <w:t xml:space="preserve"> Methods to estimate ghost fishing mortality, and the status of regional monitoring and management</w:t>
      </w:r>
      <w:r w:rsidR="000F222A">
        <w:rPr>
          <w:color w:val="000000"/>
        </w:rPr>
        <w:t xml:space="preserve">, </w:t>
      </w:r>
      <w:r w:rsidR="00632D5B" w:rsidRPr="00583754">
        <w:t xml:space="preserve">in collaboration </w:t>
      </w:r>
      <w:r w:rsidR="000F222A">
        <w:rPr>
          <w:color w:val="000000"/>
        </w:rPr>
        <w:t>with the Food and Agriculture Organization of the United Nations</w:t>
      </w:r>
      <w:r w:rsidR="0034765F">
        <w:rPr>
          <w:color w:val="000000"/>
        </w:rPr>
        <w:t xml:space="preserve"> (FAO)</w:t>
      </w:r>
      <w:r w:rsidR="00632D5B">
        <w:rPr>
          <w:color w:val="000000"/>
        </w:rPr>
        <w:t>;</w:t>
      </w:r>
      <w:r w:rsidR="00583754" w:rsidRPr="00583754">
        <w:rPr>
          <w:vertAlign w:val="superscript"/>
        </w:rPr>
        <w:footnoteReference w:id="13"/>
      </w:r>
      <w:r w:rsidR="00583754" w:rsidRPr="00583754">
        <w:rPr>
          <w:color w:val="000000"/>
        </w:rPr>
        <w:t xml:space="preserve"> </w:t>
      </w:r>
      <w:r w:rsidR="00583754" w:rsidRPr="009C5265">
        <w:rPr>
          <w:i/>
          <w:color w:val="000000"/>
        </w:rPr>
        <w:t>Review of the Current State of Knowledge Regarding Marine Litter in Wastes Dumped at Sea Under the London Convention and Protocol</w:t>
      </w:r>
      <w:r w:rsidR="00632D5B">
        <w:rPr>
          <w:color w:val="000000"/>
        </w:rPr>
        <w:t xml:space="preserve">, </w:t>
      </w:r>
      <w:r w:rsidR="00632D5B" w:rsidRPr="00583754">
        <w:t xml:space="preserve">in collaboration </w:t>
      </w:r>
      <w:r w:rsidR="00632D5B">
        <w:rPr>
          <w:color w:val="000000"/>
        </w:rPr>
        <w:t xml:space="preserve">with </w:t>
      </w:r>
      <w:r w:rsidR="00632D5B" w:rsidRPr="00632D5B">
        <w:rPr>
          <w:color w:val="000000"/>
        </w:rPr>
        <w:t xml:space="preserve">the </w:t>
      </w:r>
      <w:r w:rsidR="00632D5B" w:rsidRPr="009C5265">
        <w:rPr>
          <w:color w:val="000000"/>
        </w:rPr>
        <w:t>International Maritime Organization</w:t>
      </w:r>
      <w:r w:rsidR="00632D5B">
        <w:rPr>
          <w:color w:val="000000"/>
        </w:rPr>
        <w:t>;</w:t>
      </w:r>
      <w:r w:rsidR="00583754" w:rsidRPr="00632D5B">
        <w:rPr>
          <w:vertAlign w:val="superscript"/>
        </w:rPr>
        <w:footnoteReference w:id="14"/>
      </w:r>
      <w:r w:rsidR="00583754" w:rsidRPr="00632D5B">
        <w:rPr>
          <w:color w:val="000000"/>
        </w:rPr>
        <w:t xml:space="preserve"> </w:t>
      </w:r>
      <w:r w:rsidR="00632D5B" w:rsidRPr="009C5265">
        <w:rPr>
          <w:i/>
          <w:color w:val="000000"/>
        </w:rPr>
        <w:t xml:space="preserve">Marine Litter </w:t>
      </w:r>
      <w:r w:rsidR="00583754" w:rsidRPr="009C5265">
        <w:rPr>
          <w:i/>
          <w:color w:val="000000"/>
        </w:rPr>
        <w:t>Vital Graphics</w:t>
      </w:r>
      <w:r w:rsidR="00FE7B43">
        <w:rPr>
          <w:color w:val="000000"/>
        </w:rPr>
        <w:t>;</w:t>
      </w:r>
      <w:r w:rsidR="00583754" w:rsidRPr="00632D5B">
        <w:rPr>
          <w:vertAlign w:val="superscript"/>
        </w:rPr>
        <w:footnoteReference w:id="15"/>
      </w:r>
      <w:r w:rsidR="00583754" w:rsidRPr="00632D5B">
        <w:rPr>
          <w:color w:val="000000"/>
        </w:rPr>
        <w:t xml:space="preserve"> and </w:t>
      </w:r>
      <w:r w:rsidR="00583754" w:rsidRPr="009C5265">
        <w:rPr>
          <w:i/>
        </w:rPr>
        <w:t>Marine Litter Legislation</w:t>
      </w:r>
      <w:r w:rsidR="00632D5B" w:rsidRPr="009C5265">
        <w:rPr>
          <w:i/>
        </w:rPr>
        <w:t>:</w:t>
      </w:r>
      <w:r w:rsidR="00583754" w:rsidRPr="009C5265">
        <w:rPr>
          <w:i/>
        </w:rPr>
        <w:t xml:space="preserve"> A Toolkit for Policymakers</w:t>
      </w:r>
      <w:r w:rsidR="00632D5B">
        <w:t>,</w:t>
      </w:r>
      <w:r w:rsidR="00583754" w:rsidRPr="00583754">
        <w:t xml:space="preserve"> in collaboration with </w:t>
      </w:r>
      <w:r w:rsidR="00B06D93">
        <w:t xml:space="preserve">the </w:t>
      </w:r>
      <w:r w:rsidR="00583754" w:rsidRPr="00583754">
        <w:t>Environment Law Institute</w:t>
      </w:r>
      <w:r w:rsidR="00FE7B43">
        <w:t>.</w:t>
      </w:r>
      <w:r w:rsidR="00583754" w:rsidRPr="00583754">
        <w:rPr>
          <w:szCs w:val="18"/>
          <w:vertAlign w:val="superscript"/>
        </w:rPr>
        <w:footnoteReference w:id="16"/>
      </w:r>
    </w:p>
    <w:p w14:paraId="0F9C5072" w14:textId="00B86F38" w:rsidR="00583754" w:rsidRPr="00583754" w:rsidRDefault="0010732C" w:rsidP="009901A5">
      <w:pPr>
        <w:pStyle w:val="Normalnumber"/>
      </w:pPr>
      <w:r>
        <w:rPr>
          <w:shd w:val="clear" w:color="auto" w:fill="FFFFFF"/>
        </w:rPr>
        <w:t>At its summit, held in June 2015, the</w:t>
      </w:r>
      <w:r w:rsidRPr="0053020F">
        <w:rPr>
          <w:shd w:val="clear" w:color="auto" w:fill="FFFFFF"/>
        </w:rPr>
        <w:t xml:space="preserve"> </w:t>
      </w:r>
      <w:r w:rsidR="00583754" w:rsidRPr="0053020F">
        <w:rPr>
          <w:shd w:val="clear" w:color="auto" w:fill="FFFFFF"/>
        </w:rPr>
        <w:t>G</w:t>
      </w:r>
      <w:r w:rsidR="002C43FA">
        <w:rPr>
          <w:shd w:val="clear" w:color="auto" w:fill="FFFFFF"/>
        </w:rPr>
        <w:t xml:space="preserve">roup of Seven </w:t>
      </w:r>
      <w:r w:rsidR="00583754" w:rsidRPr="0053020F">
        <w:rPr>
          <w:shd w:val="clear" w:color="auto" w:fill="FFFFFF"/>
        </w:rPr>
        <w:t xml:space="preserve">welcomed </w:t>
      </w:r>
      <w:r w:rsidR="003F210E">
        <w:rPr>
          <w:shd w:val="clear" w:color="auto" w:fill="FFFFFF"/>
        </w:rPr>
        <w:t>resolution</w:t>
      </w:r>
      <w:r w:rsidR="00583754" w:rsidRPr="0053020F">
        <w:rPr>
          <w:shd w:val="clear" w:color="auto" w:fill="FFFFFF"/>
        </w:rPr>
        <w:t xml:space="preserve"> </w:t>
      </w:r>
      <w:r w:rsidR="003F210E">
        <w:rPr>
          <w:shd w:val="clear" w:color="auto" w:fill="FFFFFF"/>
        </w:rPr>
        <w:t xml:space="preserve">1/6, </w:t>
      </w:r>
      <w:r w:rsidR="00583754" w:rsidRPr="0053020F">
        <w:rPr>
          <w:shd w:val="clear" w:color="auto" w:fill="FFFFFF"/>
        </w:rPr>
        <w:t>gave marine litter a high</w:t>
      </w:r>
      <w:r w:rsidR="00583754" w:rsidRPr="00583754">
        <w:rPr>
          <w:shd w:val="clear" w:color="auto" w:fill="FFFFFF"/>
        </w:rPr>
        <w:t xml:space="preserve"> priority and recogn</w:t>
      </w:r>
      <w:r w:rsidR="00CD5F0A">
        <w:rPr>
          <w:shd w:val="clear" w:color="auto" w:fill="FFFFFF"/>
        </w:rPr>
        <w:t>ized</w:t>
      </w:r>
      <w:r w:rsidR="00583754" w:rsidRPr="00583754">
        <w:rPr>
          <w:shd w:val="clear" w:color="auto" w:fill="FFFFFF"/>
        </w:rPr>
        <w:t xml:space="preserve"> </w:t>
      </w:r>
      <w:r w:rsidR="003F210E">
        <w:rPr>
          <w:shd w:val="clear" w:color="auto" w:fill="FFFFFF"/>
        </w:rPr>
        <w:t>the</w:t>
      </w:r>
      <w:r w:rsidR="003F210E" w:rsidRPr="00583754">
        <w:rPr>
          <w:shd w:val="clear" w:color="auto" w:fill="FFFFFF"/>
        </w:rPr>
        <w:t xml:space="preserve"> </w:t>
      </w:r>
      <w:r w:rsidR="00583754" w:rsidRPr="00583754">
        <w:rPr>
          <w:shd w:val="clear" w:color="auto" w:fill="FFFFFF"/>
        </w:rPr>
        <w:t xml:space="preserve">work </w:t>
      </w:r>
      <w:r w:rsidR="003F210E">
        <w:rPr>
          <w:shd w:val="clear" w:color="auto" w:fill="FFFFFF"/>
        </w:rPr>
        <w:t xml:space="preserve">of UNEP </w:t>
      </w:r>
      <w:r w:rsidR="00583754" w:rsidRPr="00583754">
        <w:rPr>
          <w:shd w:val="clear" w:color="auto" w:fill="FFFFFF"/>
        </w:rPr>
        <w:t xml:space="preserve">and in particular the role of the </w:t>
      </w:r>
      <w:r w:rsidR="003F210E">
        <w:rPr>
          <w:shd w:val="clear" w:color="auto" w:fill="FFFFFF"/>
        </w:rPr>
        <w:t xml:space="preserve">Programme </w:t>
      </w:r>
      <w:r w:rsidR="00583754" w:rsidRPr="00583754">
        <w:rPr>
          <w:shd w:val="clear" w:color="auto" w:fill="FFFFFF"/>
        </w:rPr>
        <w:t xml:space="preserve">in </w:t>
      </w:r>
      <w:r w:rsidR="003F210E">
        <w:rPr>
          <w:shd w:val="clear" w:color="auto" w:fill="FFFFFF"/>
        </w:rPr>
        <w:t>that</w:t>
      </w:r>
      <w:r w:rsidR="003F210E" w:rsidRPr="00583754">
        <w:rPr>
          <w:shd w:val="clear" w:color="auto" w:fill="FFFFFF"/>
        </w:rPr>
        <w:t xml:space="preserve"> </w:t>
      </w:r>
      <w:r w:rsidR="00583754" w:rsidRPr="00583754">
        <w:rPr>
          <w:shd w:val="clear" w:color="auto" w:fill="FFFFFF"/>
        </w:rPr>
        <w:t xml:space="preserve">field. In </w:t>
      </w:r>
      <w:r w:rsidR="003F210E">
        <w:rPr>
          <w:shd w:val="clear" w:color="auto" w:fill="FFFFFF"/>
        </w:rPr>
        <w:t>it</w:t>
      </w:r>
      <w:r w:rsidR="00E94EED">
        <w:rPr>
          <w:shd w:val="clear" w:color="auto" w:fill="FFFFFF"/>
        </w:rPr>
        <w:t>s</w:t>
      </w:r>
      <w:r w:rsidR="003F210E">
        <w:rPr>
          <w:shd w:val="clear" w:color="auto" w:fill="FFFFFF"/>
        </w:rPr>
        <w:t xml:space="preserve"> </w:t>
      </w:r>
      <w:r w:rsidR="00E94EED">
        <w:rPr>
          <w:shd w:val="clear" w:color="auto" w:fill="FFFFFF"/>
        </w:rPr>
        <w:t>s</w:t>
      </w:r>
      <w:r w:rsidR="00583754" w:rsidRPr="00583754">
        <w:rPr>
          <w:shd w:val="clear" w:color="auto" w:fill="FFFFFF"/>
        </w:rPr>
        <w:t xml:space="preserve">ummit </w:t>
      </w:r>
      <w:r w:rsidR="003F210E">
        <w:t>c</w:t>
      </w:r>
      <w:r w:rsidR="00583754" w:rsidRPr="00583754">
        <w:t>ommuniqué</w:t>
      </w:r>
      <w:r w:rsidR="003F210E">
        <w:t xml:space="preserve">, the Group of Seven </w:t>
      </w:r>
      <w:r w:rsidR="00583754" w:rsidRPr="00583754">
        <w:t xml:space="preserve">leaders committed to </w:t>
      </w:r>
      <w:r w:rsidR="003F210E">
        <w:t xml:space="preserve">the </w:t>
      </w:r>
      <w:r w:rsidR="00583754" w:rsidRPr="00583754">
        <w:t>develop</w:t>
      </w:r>
      <w:r w:rsidR="003F210E">
        <w:t>ment of</w:t>
      </w:r>
      <w:r w:rsidR="00583754" w:rsidRPr="00583754">
        <w:t xml:space="preserve"> an </w:t>
      </w:r>
      <w:r w:rsidR="003F210E">
        <w:t>a</w:t>
      </w:r>
      <w:r w:rsidR="00583754" w:rsidRPr="00583754">
        <w:t xml:space="preserve">ction </w:t>
      </w:r>
      <w:r w:rsidR="003F210E">
        <w:t>p</w:t>
      </w:r>
      <w:r w:rsidR="00583754" w:rsidRPr="00583754">
        <w:t xml:space="preserve">lan to </w:t>
      </w:r>
      <w:r w:rsidR="003F210E">
        <w:t>c</w:t>
      </w:r>
      <w:r w:rsidR="00583754" w:rsidRPr="00583754">
        <w:t xml:space="preserve">ombat </w:t>
      </w:r>
      <w:r w:rsidR="003F210E">
        <w:t>m</w:t>
      </w:r>
      <w:r w:rsidR="00583754" w:rsidRPr="00583754">
        <w:t xml:space="preserve">arine </w:t>
      </w:r>
      <w:r w:rsidR="003F210E">
        <w:t>l</w:t>
      </w:r>
      <w:r w:rsidR="00583754" w:rsidRPr="00583754">
        <w:t xml:space="preserve">itter and </w:t>
      </w:r>
      <w:r w:rsidR="00E94EED">
        <w:t xml:space="preserve">to </w:t>
      </w:r>
      <w:r w:rsidR="00583754" w:rsidRPr="00583754">
        <w:t xml:space="preserve">use existing platforms and tools for cooperation to reduce </w:t>
      </w:r>
      <w:r w:rsidR="00583754" w:rsidRPr="00583754">
        <w:lastRenderedPageBreak/>
        <w:t>duplication and take advantage of progress made</w:t>
      </w:r>
      <w:r w:rsidR="003F210E">
        <w:t xml:space="preserve">, including the </w:t>
      </w:r>
      <w:r w:rsidR="003F210E">
        <w:rPr>
          <w:shd w:val="clear" w:color="auto" w:fill="FFFFFF"/>
        </w:rPr>
        <w:t>Global Programme of Action</w:t>
      </w:r>
      <w:r w:rsidR="00583754" w:rsidRPr="00583754">
        <w:t xml:space="preserve">, </w:t>
      </w:r>
      <w:r w:rsidR="003F210E">
        <w:t xml:space="preserve">the </w:t>
      </w:r>
      <w:r w:rsidR="000516E4">
        <w:t>Global Partnership on Marine Litter</w:t>
      </w:r>
      <w:r w:rsidR="00583754" w:rsidRPr="00583754">
        <w:t xml:space="preserve"> and the </w:t>
      </w:r>
      <w:r w:rsidR="00E527EE">
        <w:t>r</w:t>
      </w:r>
      <w:r w:rsidR="00583754" w:rsidRPr="00583754">
        <w:t xml:space="preserve">egional </w:t>
      </w:r>
      <w:r w:rsidR="00E527EE">
        <w:t>s</w:t>
      </w:r>
      <w:r w:rsidR="00583754" w:rsidRPr="00583754">
        <w:t xml:space="preserve">eas </w:t>
      </w:r>
      <w:r w:rsidR="00E527EE">
        <w:t>c</w:t>
      </w:r>
      <w:r w:rsidR="00583754" w:rsidRPr="00583754">
        <w:t xml:space="preserve">onventions and </w:t>
      </w:r>
      <w:r w:rsidR="00E527EE">
        <w:t>a</w:t>
      </w:r>
      <w:r w:rsidR="00583754" w:rsidRPr="00583754">
        <w:t xml:space="preserve">ction </w:t>
      </w:r>
      <w:r w:rsidR="00E527EE">
        <w:t>p</w:t>
      </w:r>
      <w:r w:rsidR="00583754" w:rsidRPr="00583754">
        <w:t>lans</w:t>
      </w:r>
      <w:r w:rsidR="003F210E">
        <w:t>,</w:t>
      </w:r>
      <w:r w:rsidR="00583754" w:rsidRPr="00583754">
        <w:t xml:space="preserve"> and therefore </w:t>
      </w:r>
      <w:r w:rsidR="00A91F0D">
        <w:t xml:space="preserve">to </w:t>
      </w:r>
      <w:r w:rsidR="00583754" w:rsidRPr="00583754">
        <w:t xml:space="preserve">support their use. They also called on GEF to support marine litter projects, </w:t>
      </w:r>
      <w:r w:rsidR="003F210E">
        <w:t xml:space="preserve">which </w:t>
      </w:r>
      <w:r w:rsidR="00583754" w:rsidRPr="00583754">
        <w:t xml:space="preserve">resulted in </w:t>
      </w:r>
      <w:r w:rsidR="00A91F0D">
        <w:t>a</w:t>
      </w:r>
      <w:r w:rsidR="00A91F0D" w:rsidRPr="00583754">
        <w:t xml:space="preserve"> </w:t>
      </w:r>
      <w:r w:rsidR="00583754" w:rsidRPr="00583754">
        <w:t xml:space="preserve">commitment </w:t>
      </w:r>
      <w:r w:rsidR="003F210E" w:rsidRPr="00583754">
        <w:t xml:space="preserve">by GEF </w:t>
      </w:r>
      <w:r w:rsidR="00E94EED">
        <w:t>to provide</w:t>
      </w:r>
      <w:r w:rsidR="00E94EED" w:rsidRPr="00583754">
        <w:t xml:space="preserve"> </w:t>
      </w:r>
      <w:r w:rsidR="003F210E">
        <w:t>$</w:t>
      </w:r>
      <w:r w:rsidR="00583754" w:rsidRPr="00583754">
        <w:t>2 million for a medium</w:t>
      </w:r>
      <w:r w:rsidR="003F210E">
        <w:t>-</w:t>
      </w:r>
      <w:r w:rsidR="00583754" w:rsidRPr="00583754">
        <w:t>size</w:t>
      </w:r>
      <w:r w:rsidR="003F210E">
        <w:t>d</w:t>
      </w:r>
      <w:r w:rsidR="00583754" w:rsidRPr="00583754">
        <w:t xml:space="preserve"> project for </w:t>
      </w:r>
      <w:r w:rsidR="003F210E">
        <w:t xml:space="preserve">the biennium </w:t>
      </w:r>
      <w:r w:rsidR="00583754" w:rsidRPr="00583754">
        <w:t>2017</w:t>
      </w:r>
      <w:r w:rsidR="003F210E">
        <w:t>–20</w:t>
      </w:r>
      <w:r w:rsidR="00583754" w:rsidRPr="00583754">
        <w:t>18</w:t>
      </w:r>
      <w:r w:rsidR="003F210E">
        <w:t>,</w:t>
      </w:r>
      <w:r w:rsidR="00583754" w:rsidRPr="00583754">
        <w:t xml:space="preserve"> with </w:t>
      </w:r>
      <w:r w:rsidR="003F210E">
        <w:t>UNEP</w:t>
      </w:r>
      <w:r w:rsidR="00583754" w:rsidRPr="00583754">
        <w:t xml:space="preserve"> as an implementing organization.</w:t>
      </w:r>
      <w:r w:rsidR="001E609A">
        <w:t xml:space="preserve"> </w:t>
      </w:r>
    </w:p>
    <w:p w14:paraId="7AC6D956" w14:textId="043D25A2" w:rsidR="00583754" w:rsidRPr="00583754" w:rsidRDefault="003F210E" w:rsidP="009901A5">
      <w:pPr>
        <w:pStyle w:val="Normalnumber"/>
      </w:pPr>
      <w:r>
        <w:rPr>
          <w:color w:val="000000"/>
        </w:rPr>
        <w:t xml:space="preserve">Pursuant </w:t>
      </w:r>
      <w:r w:rsidR="00583754" w:rsidRPr="00583754">
        <w:rPr>
          <w:color w:val="000000"/>
        </w:rPr>
        <w:t xml:space="preserve">to </w:t>
      </w:r>
      <w:r>
        <w:rPr>
          <w:color w:val="000000"/>
        </w:rPr>
        <w:t>r</w:t>
      </w:r>
      <w:r w:rsidR="00583754" w:rsidRPr="00583754">
        <w:rPr>
          <w:color w:val="000000"/>
        </w:rPr>
        <w:t xml:space="preserve">esolution 1/6, </w:t>
      </w:r>
      <w:r>
        <w:rPr>
          <w:color w:val="000000"/>
        </w:rPr>
        <w:t xml:space="preserve">the </w:t>
      </w:r>
      <w:r w:rsidR="00583754" w:rsidRPr="00583754">
        <w:rPr>
          <w:color w:val="000000"/>
        </w:rPr>
        <w:t xml:space="preserve">Executive Director </w:t>
      </w:r>
      <w:r>
        <w:rPr>
          <w:color w:val="000000"/>
        </w:rPr>
        <w:t xml:space="preserve">of UNEP </w:t>
      </w:r>
      <w:r w:rsidR="00583754" w:rsidRPr="00583754">
        <w:rPr>
          <w:color w:val="000000"/>
        </w:rPr>
        <w:t xml:space="preserve">presented </w:t>
      </w:r>
      <w:r w:rsidR="009607E1">
        <w:rPr>
          <w:color w:val="000000"/>
        </w:rPr>
        <w:t>a</w:t>
      </w:r>
      <w:r w:rsidR="009607E1" w:rsidRPr="00583754">
        <w:rPr>
          <w:color w:val="000000"/>
        </w:rPr>
        <w:t xml:space="preserve"> </w:t>
      </w:r>
      <w:r w:rsidR="00583754" w:rsidRPr="00583754">
        <w:rPr>
          <w:color w:val="000000"/>
        </w:rPr>
        <w:t xml:space="preserve">report on marine plastic debris and </w:t>
      </w:r>
      <w:proofErr w:type="spellStart"/>
      <w:r w:rsidR="00583754" w:rsidRPr="00583754">
        <w:rPr>
          <w:color w:val="000000"/>
        </w:rPr>
        <w:t>microplastics</w:t>
      </w:r>
      <w:proofErr w:type="spellEnd"/>
      <w:r w:rsidR="00583754" w:rsidRPr="00583754">
        <w:rPr>
          <w:color w:val="000000"/>
        </w:rPr>
        <w:t xml:space="preserve"> to the </w:t>
      </w:r>
      <w:r>
        <w:rPr>
          <w:color w:val="000000"/>
        </w:rPr>
        <w:t>Environment Assembly at its second session</w:t>
      </w:r>
      <w:r w:rsidR="00F75CB9">
        <w:rPr>
          <w:color w:val="000000"/>
        </w:rPr>
        <w:t xml:space="preserve"> (see </w:t>
      </w:r>
      <w:r w:rsidR="00F75CB9" w:rsidRPr="009C5265">
        <w:rPr>
          <w:color w:val="000000"/>
        </w:rPr>
        <w:t>UNEP/EA.2/5</w:t>
      </w:r>
      <w:r w:rsidR="00F75CB9">
        <w:rPr>
          <w:color w:val="000000"/>
        </w:rPr>
        <w:t>)</w:t>
      </w:r>
      <w:r w:rsidR="009607E1">
        <w:rPr>
          <w:color w:val="000000"/>
        </w:rPr>
        <w:t>,</w:t>
      </w:r>
      <w:r w:rsidR="00583754" w:rsidRPr="00583754">
        <w:rPr>
          <w:color w:val="000000"/>
        </w:rPr>
        <w:t xml:space="preserve"> </w:t>
      </w:r>
      <w:r w:rsidR="009607E1">
        <w:rPr>
          <w:color w:val="000000"/>
        </w:rPr>
        <w:t xml:space="preserve">which </w:t>
      </w:r>
      <w:r w:rsidR="00583754" w:rsidRPr="00583754">
        <w:rPr>
          <w:color w:val="000000"/>
        </w:rPr>
        <w:t xml:space="preserve">informed the development and subsequent adoption of </w:t>
      </w:r>
      <w:r w:rsidR="009607E1">
        <w:rPr>
          <w:color w:val="000000"/>
        </w:rPr>
        <w:t>r</w:t>
      </w:r>
      <w:r w:rsidR="00583754" w:rsidRPr="00583754">
        <w:rPr>
          <w:color w:val="000000"/>
        </w:rPr>
        <w:t>esolution 2/11</w:t>
      </w:r>
      <w:r w:rsidR="009607E1">
        <w:rPr>
          <w:color w:val="000000"/>
        </w:rPr>
        <w:t>, on m</w:t>
      </w:r>
      <w:r w:rsidR="00583754" w:rsidRPr="00583754">
        <w:rPr>
          <w:color w:val="000000"/>
        </w:rPr>
        <w:t xml:space="preserve">arine plastic litter and </w:t>
      </w:r>
      <w:proofErr w:type="spellStart"/>
      <w:r w:rsidR="00583754" w:rsidRPr="00583754">
        <w:rPr>
          <w:color w:val="000000"/>
        </w:rPr>
        <w:t>microplastics</w:t>
      </w:r>
      <w:proofErr w:type="spellEnd"/>
      <w:r w:rsidR="009607E1">
        <w:rPr>
          <w:color w:val="000000"/>
        </w:rPr>
        <w:t>.</w:t>
      </w:r>
      <w:r w:rsidR="00583754" w:rsidRPr="00583754">
        <w:rPr>
          <w:color w:val="000000"/>
        </w:rPr>
        <w:t xml:space="preserve"> </w:t>
      </w:r>
      <w:r w:rsidR="00BB211C">
        <w:rPr>
          <w:color w:val="000000"/>
        </w:rPr>
        <w:t>In paragraph 21 of its resolution 2/11,</w:t>
      </w:r>
      <w:r w:rsidR="00BB211C" w:rsidRPr="00BB211C">
        <w:rPr>
          <w:color w:val="000000"/>
        </w:rPr>
        <w:t xml:space="preserve"> </w:t>
      </w:r>
      <w:r w:rsidR="00BB211C" w:rsidRPr="00583754">
        <w:rPr>
          <w:color w:val="000000"/>
        </w:rPr>
        <w:t>recalling the Manila Declaration</w:t>
      </w:r>
      <w:r w:rsidR="00BB211C" w:rsidRPr="00583754" w:rsidDel="004375C9">
        <w:rPr>
          <w:color w:val="000000"/>
        </w:rPr>
        <w:t xml:space="preserve"> </w:t>
      </w:r>
      <w:r w:rsidR="00BB211C" w:rsidRPr="00B45D54">
        <w:rPr>
          <w:color w:val="000000"/>
        </w:rPr>
        <w:t xml:space="preserve">and the outcome document of the </w:t>
      </w:r>
      <w:r w:rsidR="00BB211C" w:rsidRPr="009C5265">
        <w:t>United Nations Conference on Sustainable Development</w:t>
      </w:r>
      <w:r w:rsidR="009607E1" w:rsidRPr="00B45D54">
        <w:rPr>
          <w:color w:val="000000"/>
        </w:rPr>
        <w:t xml:space="preserve">, </w:t>
      </w:r>
      <w:r w:rsidR="00BB211C" w:rsidRPr="00B45D54">
        <w:rPr>
          <w:color w:val="000000"/>
        </w:rPr>
        <w:t>the Environme</w:t>
      </w:r>
      <w:r w:rsidR="00BB211C">
        <w:rPr>
          <w:color w:val="000000"/>
        </w:rPr>
        <w:t>nt Assembly</w:t>
      </w:r>
      <w:r w:rsidR="00583754" w:rsidRPr="001C58C0">
        <w:t xml:space="preserve"> requested </w:t>
      </w:r>
      <w:r w:rsidR="004375C9" w:rsidRPr="001C58C0">
        <w:t>the</w:t>
      </w:r>
      <w:r w:rsidR="004375C9" w:rsidRPr="00583754">
        <w:t xml:space="preserve"> </w:t>
      </w:r>
      <w:r w:rsidR="00583754" w:rsidRPr="00583754">
        <w:t xml:space="preserve">Executive Director </w:t>
      </w:r>
      <w:r w:rsidR="004375C9">
        <w:t xml:space="preserve">of UNEP </w:t>
      </w:r>
      <w:r w:rsidR="00583754" w:rsidRPr="00583754">
        <w:t>to</w:t>
      </w:r>
      <w:r w:rsidR="00BB211C">
        <w:rPr>
          <w:i/>
          <w:color w:val="000000"/>
        </w:rPr>
        <w:t xml:space="preserve"> </w:t>
      </w:r>
      <w:r w:rsidR="00583754" w:rsidRPr="009C5265">
        <w:rPr>
          <w:color w:val="000000"/>
        </w:rPr>
        <w:t xml:space="preserve">undertake an assessment of the effectiveness of relevant </w:t>
      </w:r>
      <w:proofErr w:type="spellStart"/>
      <w:r w:rsidR="00C0694F" w:rsidRPr="00D85C56">
        <w:rPr>
          <w:color w:val="000000"/>
        </w:rPr>
        <w:t>subregional</w:t>
      </w:r>
      <w:proofErr w:type="spellEnd"/>
      <w:r w:rsidR="00C0694F">
        <w:rPr>
          <w:color w:val="000000"/>
        </w:rPr>
        <w:t>,</w:t>
      </w:r>
      <w:r w:rsidR="00C0694F" w:rsidRPr="00D85C56">
        <w:rPr>
          <w:color w:val="000000"/>
        </w:rPr>
        <w:t xml:space="preserve"> </w:t>
      </w:r>
      <w:r w:rsidR="00C0694F" w:rsidRPr="00573BEA">
        <w:rPr>
          <w:color w:val="000000"/>
        </w:rPr>
        <w:t xml:space="preserve">regional </w:t>
      </w:r>
      <w:r w:rsidR="00C0694F" w:rsidRPr="00470156">
        <w:rPr>
          <w:color w:val="000000"/>
        </w:rPr>
        <w:t xml:space="preserve">and </w:t>
      </w:r>
      <w:r w:rsidR="00583754" w:rsidRPr="009C5265">
        <w:rPr>
          <w:color w:val="000000"/>
        </w:rPr>
        <w:t xml:space="preserve">international governance strategies and approaches to combat marine plastic litter and </w:t>
      </w:r>
      <w:proofErr w:type="spellStart"/>
      <w:r w:rsidR="00583754" w:rsidRPr="009C5265">
        <w:rPr>
          <w:color w:val="000000"/>
        </w:rPr>
        <w:t>microplastics</w:t>
      </w:r>
      <w:proofErr w:type="spellEnd"/>
      <w:r w:rsidR="00583754" w:rsidRPr="009C5265">
        <w:rPr>
          <w:color w:val="000000"/>
        </w:rPr>
        <w:t xml:space="preserve">, taking into consideration the relevant </w:t>
      </w:r>
      <w:proofErr w:type="spellStart"/>
      <w:r w:rsidR="00C0694F" w:rsidRPr="00385624">
        <w:rPr>
          <w:color w:val="000000"/>
        </w:rPr>
        <w:t>subregional</w:t>
      </w:r>
      <w:proofErr w:type="spellEnd"/>
      <w:r w:rsidR="00C0694F">
        <w:rPr>
          <w:color w:val="000000"/>
        </w:rPr>
        <w:t>,</w:t>
      </w:r>
      <w:r w:rsidR="00C0694F" w:rsidRPr="00385624">
        <w:rPr>
          <w:color w:val="000000"/>
        </w:rPr>
        <w:t xml:space="preserve"> </w:t>
      </w:r>
      <w:r w:rsidR="00C0694F" w:rsidRPr="00D60959">
        <w:rPr>
          <w:color w:val="000000"/>
        </w:rPr>
        <w:t xml:space="preserve">regional </w:t>
      </w:r>
      <w:r w:rsidR="00C0694F" w:rsidRPr="0016302C">
        <w:rPr>
          <w:color w:val="000000"/>
        </w:rPr>
        <w:t xml:space="preserve">and </w:t>
      </w:r>
      <w:r w:rsidR="00583754" w:rsidRPr="009C5265">
        <w:rPr>
          <w:color w:val="000000"/>
        </w:rPr>
        <w:t>international regulatory frameworks and identifying possible gaps and options for addressing them, including through regional cooperation and coordination, and to present the assessment to the Environment Assembly at its next session, within available resources for th</w:t>
      </w:r>
      <w:r w:rsidR="00B47FCB">
        <w:rPr>
          <w:color w:val="000000"/>
        </w:rPr>
        <w:t>at</w:t>
      </w:r>
      <w:r w:rsidR="00583754" w:rsidRPr="009C5265">
        <w:rPr>
          <w:color w:val="000000"/>
        </w:rPr>
        <w:t xml:space="preserve"> purpose</w:t>
      </w:r>
      <w:r w:rsidR="00BB211C">
        <w:rPr>
          <w:color w:val="000000"/>
        </w:rPr>
        <w:t>.</w:t>
      </w:r>
      <w:r w:rsidR="00583754" w:rsidRPr="00583754">
        <w:rPr>
          <w:color w:val="000000"/>
        </w:rPr>
        <w:t xml:space="preserve"> </w:t>
      </w:r>
      <w:r w:rsidR="00B45D54">
        <w:rPr>
          <w:color w:val="000000"/>
        </w:rPr>
        <w:t>The</w:t>
      </w:r>
      <w:r w:rsidR="00B45D54" w:rsidRPr="00583754">
        <w:rPr>
          <w:color w:val="000000"/>
        </w:rPr>
        <w:t xml:space="preserve"> </w:t>
      </w:r>
      <w:r w:rsidR="009D427E">
        <w:rPr>
          <w:color w:val="000000"/>
        </w:rPr>
        <w:t>Coordination Office</w:t>
      </w:r>
      <w:r w:rsidR="00B45D54">
        <w:rPr>
          <w:color w:val="000000"/>
        </w:rPr>
        <w:t>,</w:t>
      </w:r>
      <w:r w:rsidR="00583754" w:rsidRPr="00583754">
        <w:rPr>
          <w:color w:val="000000"/>
        </w:rPr>
        <w:t xml:space="preserve"> with guidance from an </w:t>
      </w:r>
      <w:r w:rsidR="00B45D54">
        <w:rPr>
          <w:color w:val="000000"/>
        </w:rPr>
        <w:t>a</w:t>
      </w:r>
      <w:r w:rsidR="00583754" w:rsidRPr="00583754">
        <w:rPr>
          <w:color w:val="000000"/>
        </w:rPr>
        <w:t xml:space="preserve">ssessment </w:t>
      </w:r>
      <w:r w:rsidR="00B45D54">
        <w:rPr>
          <w:color w:val="000000"/>
        </w:rPr>
        <w:t>a</w:t>
      </w:r>
      <w:r w:rsidR="00583754" w:rsidRPr="00583754">
        <w:rPr>
          <w:color w:val="000000"/>
        </w:rPr>
        <w:t xml:space="preserve">dvisory </w:t>
      </w:r>
      <w:r w:rsidR="00B45D54">
        <w:rPr>
          <w:color w:val="000000"/>
        </w:rPr>
        <w:t>g</w:t>
      </w:r>
      <w:r w:rsidR="00583754" w:rsidRPr="00583754">
        <w:rPr>
          <w:color w:val="000000"/>
        </w:rPr>
        <w:t xml:space="preserve">roup consisting of 34 </w:t>
      </w:r>
      <w:r w:rsidR="00B45D54">
        <w:rPr>
          <w:color w:val="000000"/>
        </w:rPr>
        <w:t>experts nominated by Go</w:t>
      </w:r>
      <w:r w:rsidR="00583754" w:rsidRPr="00583754">
        <w:rPr>
          <w:color w:val="000000"/>
        </w:rPr>
        <w:t>vernment</w:t>
      </w:r>
      <w:r w:rsidR="00B45D54">
        <w:rPr>
          <w:color w:val="000000"/>
        </w:rPr>
        <w:t>s</w:t>
      </w:r>
      <w:r w:rsidR="00583754" w:rsidRPr="00583754">
        <w:rPr>
          <w:color w:val="000000"/>
        </w:rPr>
        <w:t xml:space="preserve"> and major groups and stakeholde</w:t>
      </w:r>
      <w:r w:rsidR="00B45D54">
        <w:rPr>
          <w:color w:val="000000"/>
        </w:rPr>
        <w:t>rs,</w:t>
      </w:r>
      <w:r w:rsidR="00583754" w:rsidRPr="00583754">
        <w:rPr>
          <w:color w:val="000000"/>
        </w:rPr>
        <w:t xml:space="preserve"> is producing the assessment. It will inform discussions </w:t>
      </w:r>
      <w:r w:rsidR="00B45D54">
        <w:rPr>
          <w:color w:val="000000"/>
        </w:rPr>
        <w:t>during</w:t>
      </w:r>
      <w:r w:rsidR="00B45D54" w:rsidRPr="00583754">
        <w:rPr>
          <w:color w:val="000000"/>
        </w:rPr>
        <w:t xml:space="preserve"> </w:t>
      </w:r>
      <w:r w:rsidR="00583754" w:rsidRPr="00583754">
        <w:rPr>
          <w:color w:val="000000"/>
        </w:rPr>
        <w:t xml:space="preserve">the </w:t>
      </w:r>
      <w:r w:rsidR="00916FEA">
        <w:t xml:space="preserve">fourth </w:t>
      </w:r>
      <w:r w:rsidR="00916FEA" w:rsidRPr="00583754">
        <w:rPr>
          <w:lang w:eastAsia="en-GB"/>
        </w:rPr>
        <w:t xml:space="preserve">session of the </w:t>
      </w:r>
      <w:r w:rsidR="00916FEA">
        <w:rPr>
          <w:lang w:eastAsia="en-GB"/>
        </w:rPr>
        <w:t>I</w:t>
      </w:r>
      <w:r w:rsidR="00916FEA" w:rsidRPr="00583754">
        <w:rPr>
          <w:lang w:eastAsia="en-GB"/>
        </w:rPr>
        <w:t xml:space="preserve">ntergovernmental </w:t>
      </w:r>
      <w:r w:rsidR="00916FEA">
        <w:rPr>
          <w:lang w:eastAsia="en-GB"/>
        </w:rPr>
        <w:t>R</w:t>
      </w:r>
      <w:r w:rsidR="00916FEA" w:rsidRPr="00583754">
        <w:rPr>
          <w:lang w:eastAsia="en-GB"/>
        </w:rPr>
        <w:t xml:space="preserve">eview </w:t>
      </w:r>
      <w:r w:rsidR="00916FEA">
        <w:rPr>
          <w:lang w:eastAsia="en-GB"/>
        </w:rPr>
        <w:t>M</w:t>
      </w:r>
      <w:r w:rsidR="00916FEA" w:rsidRPr="00583754">
        <w:rPr>
          <w:lang w:eastAsia="en-GB"/>
        </w:rPr>
        <w:t>eeting</w:t>
      </w:r>
      <w:r w:rsidR="00C0694F">
        <w:rPr>
          <w:lang w:eastAsia="en-GB"/>
        </w:rPr>
        <w:t>,</w:t>
      </w:r>
      <w:r w:rsidR="00916FEA" w:rsidRPr="00583754">
        <w:rPr>
          <w:lang w:eastAsia="en-GB"/>
        </w:rPr>
        <w:t xml:space="preserve"> </w:t>
      </w:r>
      <w:r w:rsidR="00583754" w:rsidRPr="00583754">
        <w:rPr>
          <w:color w:val="000000"/>
        </w:rPr>
        <w:t xml:space="preserve">as well as the </w:t>
      </w:r>
      <w:r w:rsidR="00DD261F">
        <w:rPr>
          <w:color w:val="000000"/>
        </w:rPr>
        <w:t>t</w:t>
      </w:r>
      <w:r w:rsidR="00DD261F" w:rsidRPr="00583754">
        <w:rPr>
          <w:color w:val="000000"/>
        </w:rPr>
        <w:t xml:space="preserve">hird </w:t>
      </w:r>
      <w:r w:rsidR="00583754" w:rsidRPr="00583754">
        <w:rPr>
          <w:color w:val="000000"/>
        </w:rPr>
        <w:t>session of the United Nations Environment Assembly</w:t>
      </w:r>
      <w:r w:rsidR="00B45D54">
        <w:rPr>
          <w:color w:val="000000"/>
        </w:rPr>
        <w:t>, to be held</w:t>
      </w:r>
      <w:r w:rsidR="00583754" w:rsidRPr="00583754">
        <w:rPr>
          <w:color w:val="000000"/>
        </w:rPr>
        <w:t xml:space="preserve"> in December 2017.</w:t>
      </w:r>
    </w:p>
    <w:p w14:paraId="398CB3BA" w14:textId="3DC5EA89" w:rsidR="00583754" w:rsidRPr="00583754" w:rsidRDefault="00583754" w:rsidP="009901A5">
      <w:pPr>
        <w:pStyle w:val="Normalnumber"/>
        <w:rPr>
          <w:color w:val="000000"/>
        </w:rPr>
      </w:pPr>
      <w:r w:rsidRPr="00583754">
        <w:rPr>
          <w:color w:val="000000"/>
        </w:rPr>
        <w:t xml:space="preserve">The </w:t>
      </w:r>
      <w:r w:rsidR="009D427E">
        <w:rPr>
          <w:color w:val="000000"/>
        </w:rPr>
        <w:t>Coordination Office</w:t>
      </w:r>
      <w:r w:rsidRPr="00583754">
        <w:rPr>
          <w:color w:val="000000"/>
        </w:rPr>
        <w:t xml:space="preserve"> also provided support to the development and implementation of </w:t>
      </w:r>
      <w:r w:rsidR="00B47FCB" w:rsidRPr="00583754">
        <w:rPr>
          <w:color w:val="000000"/>
        </w:rPr>
        <w:t xml:space="preserve">national and </w:t>
      </w:r>
      <w:r w:rsidRPr="00583754">
        <w:rPr>
          <w:color w:val="000000"/>
        </w:rPr>
        <w:t>regional action plans on marine litter</w:t>
      </w:r>
      <w:r w:rsidR="00B45D54">
        <w:rPr>
          <w:color w:val="000000"/>
        </w:rPr>
        <w:t xml:space="preserve"> in </w:t>
      </w:r>
      <w:r w:rsidRPr="00583754">
        <w:rPr>
          <w:color w:val="000000"/>
        </w:rPr>
        <w:t xml:space="preserve">partnership with the </w:t>
      </w:r>
      <w:r w:rsidR="007D5C80">
        <w:rPr>
          <w:color w:val="000000"/>
        </w:rPr>
        <w:t>secretariat</w:t>
      </w:r>
      <w:r w:rsidRPr="00583754">
        <w:rPr>
          <w:color w:val="000000"/>
        </w:rPr>
        <w:t xml:space="preserve">s of the </w:t>
      </w:r>
      <w:r w:rsidR="00B574C2">
        <w:rPr>
          <w:color w:val="000000"/>
        </w:rPr>
        <w:t>r</w:t>
      </w:r>
      <w:r w:rsidRPr="00583754">
        <w:rPr>
          <w:color w:val="000000"/>
        </w:rPr>
        <w:t xml:space="preserve">egional </w:t>
      </w:r>
      <w:r w:rsidR="00B574C2">
        <w:rPr>
          <w:color w:val="000000"/>
        </w:rPr>
        <w:t>s</w:t>
      </w:r>
      <w:r w:rsidRPr="00583754">
        <w:rPr>
          <w:color w:val="000000"/>
        </w:rPr>
        <w:t xml:space="preserve">eas </w:t>
      </w:r>
      <w:r w:rsidR="00B574C2">
        <w:rPr>
          <w:color w:val="000000"/>
        </w:rPr>
        <w:t>p</w:t>
      </w:r>
      <w:r w:rsidRPr="00583754">
        <w:rPr>
          <w:color w:val="000000"/>
        </w:rPr>
        <w:t>rogrammes</w:t>
      </w:r>
      <w:r w:rsidR="00B45D54">
        <w:rPr>
          <w:color w:val="000000"/>
        </w:rPr>
        <w:t xml:space="preserve">, including </w:t>
      </w:r>
      <w:r w:rsidRPr="00583754">
        <w:rPr>
          <w:color w:val="000000"/>
        </w:rPr>
        <w:t>the Convention</w:t>
      </w:r>
      <w:r w:rsidR="00D04BBF">
        <w:rPr>
          <w:color w:val="000000"/>
        </w:rPr>
        <w:t xml:space="preserve"> on the Protection of the Marine Environment and the Coastal Region of the Mediterranean</w:t>
      </w:r>
      <w:r w:rsidR="00D04BBF" w:rsidRPr="00D04BBF">
        <w:rPr>
          <w:color w:val="000000"/>
        </w:rPr>
        <w:t xml:space="preserve"> </w:t>
      </w:r>
      <w:r w:rsidR="00D04BBF">
        <w:rPr>
          <w:color w:val="000000"/>
        </w:rPr>
        <w:t>(</w:t>
      </w:r>
      <w:r w:rsidR="00D04BBF" w:rsidRPr="00CB42FE">
        <w:rPr>
          <w:color w:val="000000"/>
        </w:rPr>
        <w:t>Barcelona</w:t>
      </w:r>
      <w:r w:rsidR="00D04BBF">
        <w:rPr>
          <w:color w:val="000000"/>
        </w:rPr>
        <w:t xml:space="preserve"> Convention)</w:t>
      </w:r>
      <w:r w:rsidRPr="00583754">
        <w:rPr>
          <w:color w:val="000000"/>
        </w:rPr>
        <w:t xml:space="preserve">, the </w:t>
      </w:r>
      <w:r w:rsidR="00D04BBF">
        <w:rPr>
          <w:color w:val="000000"/>
        </w:rPr>
        <w:t>Convention on the Protection of the Black Sea against Pollution (</w:t>
      </w:r>
      <w:r w:rsidRPr="00583754">
        <w:rPr>
          <w:color w:val="000000"/>
        </w:rPr>
        <w:t>Bucharest Convention</w:t>
      </w:r>
      <w:r w:rsidR="00D04BBF">
        <w:rPr>
          <w:color w:val="000000"/>
        </w:rPr>
        <w:t>)</w:t>
      </w:r>
      <w:r w:rsidRPr="00583754">
        <w:rPr>
          <w:color w:val="000000"/>
        </w:rPr>
        <w:t xml:space="preserve">, the Cartagena Convention, the Abidjan Convention, </w:t>
      </w:r>
      <w:r w:rsidR="00FC5F57">
        <w:rPr>
          <w:color w:val="000000"/>
        </w:rPr>
        <w:t>the Northwest Pacific Action Plan</w:t>
      </w:r>
      <w:r w:rsidRPr="00583754">
        <w:rPr>
          <w:color w:val="000000"/>
        </w:rPr>
        <w:t xml:space="preserve">, </w:t>
      </w:r>
      <w:r w:rsidR="00D04BBF">
        <w:rPr>
          <w:color w:val="000000"/>
        </w:rPr>
        <w:t xml:space="preserve">the </w:t>
      </w:r>
      <w:r w:rsidR="00A40975" w:rsidRPr="00583754">
        <w:rPr>
          <w:rFonts w:eastAsia="Arial Unicode MS"/>
          <w:bdr w:val="nil"/>
        </w:rPr>
        <w:t>Permanent Commission for the South Pacific</w:t>
      </w:r>
      <w:r w:rsidR="00016E9E">
        <w:rPr>
          <w:rFonts w:eastAsia="Arial Unicode MS"/>
          <w:bdr w:val="nil"/>
        </w:rPr>
        <w:t xml:space="preserve">, the </w:t>
      </w:r>
      <w:r w:rsidR="00C80F3F" w:rsidRPr="00583754">
        <w:t>Pacific Regional Environment Programme</w:t>
      </w:r>
      <w:r w:rsidRPr="00583754">
        <w:rPr>
          <w:color w:val="000000"/>
        </w:rPr>
        <w:t xml:space="preserve">, </w:t>
      </w:r>
      <w:r w:rsidR="00D04BBF">
        <w:rPr>
          <w:color w:val="000000"/>
        </w:rPr>
        <w:t xml:space="preserve">the </w:t>
      </w:r>
      <w:r w:rsidR="00FC5F57" w:rsidRPr="00583754">
        <w:t xml:space="preserve">South Asia Cooperative Environment Programme </w:t>
      </w:r>
      <w:r w:rsidRPr="00583754">
        <w:rPr>
          <w:color w:val="000000"/>
        </w:rPr>
        <w:t>and the Coordinating Body on the Seas of East Asia.</w:t>
      </w:r>
    </w:p>
    <w:p w14:paraId="65D7A73B" w14:textId="5544BB33" w:rsidR="00583754" w:rsidRPr="00583754" w:rsidRDefault="00583754" w:rsidP="009901A5">
      <w:pPr>
        <w:pStyle w:val="Normalnumber"/>
      </w:pPr>
      <w:r w:rsidRPr="00583754">
        <w:t xml:space="preserve">Regional platforms for the </w:t>
      </w:r>
      <w:r w:rsidR="000516E4">
        <w:t>Global Partnership on Marine Litter</w:t>
      </w:r>
      <w:r w:rsidRPr="00583754">
        <w:t xml:space="preserve"> have been established in the </w:t>
      </w:r>
      <w:r w:rsidR="00901BBF">
        <w:t>n</w:t>
      </w:r>
      <w:r w:rsidRPr="00583754">
        <w:t>orth</w:t>
      </w:r>
      <w:r w:rsidR="00D04BBF">
        <w:t>-</w:t>
      </w:r>
      <w:r w:rsidR="00901BBF">
        <w:t>w</w:t>
      </w:r>
      <w:r w:rsidRPr="00583754">
        <w:t>est Pacific, co-hosted by the North</w:t>
      </w:r>
      <w:r w:rsidR="0011126B">
        <w:t>w</w:t>
      </w:r>
      <w:r w:rsidRPr="00583754">
        <w:t>est Pacific</w:t>
      </w:r>
      <w:r w:rsidR="00742D32">
        <w:t xml:space="preserve"> Region</w:t>
      </w:r>
      <w:r w:rsidRPr="00583754">
        <w:t xml:space="preserve"> Environmental Cooperation Centre and the </w:t>
      </w:r>
      <w:r w:rsidR="00FC5F57">
        <w:t>Northwest Pacific Action Plan</w:t>
      </w:r>
      <w:r w:rsidRPr="00583754">
        <w:t xml:space="preserve"> </w:t>
      </w:r>
      <w:r w:rsidR="007D5C80">
        <w:t>secretariat</w:t>
      </w:r>
      <w:r w:rsidRPr="00583754">
        <w:t xml:space="preserve">, and the Wider Caribbean Region, hosted by the Gulf and Caribbean Fisheries Institute and the Cartagena Convention </w:t>
      </w:r>
      <w:r w:rsidR="007D5C80">
        <w:t>secretariat</w:t>
      </w:r>
      <w:r w:rsidRPr="00583754">
        <w:t xml:space="preserve">. The </w:t>
      </w:r>
      <w:r w:rsidR="009D427E">
        <w:t>Coordination Office</w:t>
      </w:r>
      <w:r w:rsidRPr="00583754">
        <w:t xml:space="preserve"> is in the process of launching two additional regional platforms</w:t>
      </w:r>
      <w:r w:rsidR="00901BBF">
        <w:t>:</w:t>
      </w:r>
      <w:r w:rsidRPr="00583754">
        <w:t xml:space="preserve"> one in the Mediterranean and the other in the South Pacific. The regional platforms are mandated to identify stakeholders, define priority areas and coordinate with the </w:t>
      </w:r>
      <w:r w:rsidR="009D427E">
        <w:t>Coordination Office</w:t>
      </w:r>
      <w:r w:rsidRPr="00583754">
        <w:t xml:space="preserve"> to better address marine litter within the region through regionally appropriate approaches and to </w:t>
      </w:r>
      <w:r w:rsidR="002625E1">
        <w:t>provide</w:t>
      </w:r>
      <w:r w:rsidR="002625E1" w:rsidRPr="00583754">
        <w:t xml:space="preserve"> </w:t>
      </w:r>
      <w:r w:rsidRPr="00583754">
        <w:t>information on regional priorities while implementing regional action plans on marine litter.</w:t>
      </w:r>
    </w:p>
    <w:p w14:paraId="1D377946" w14:textId="4211EFBB" w:rsidR="00583754" w:rsidRPr="00583754" w:rsidRDefault="00583754" w:rsidP="009901A5">
      <w:pPr>
        <w:pStyle w:val="Normalnumber"/>
      </w:pPr>
      <w:r w:rsidRPr="00583754">
        <w:t xml:space="preserve">The </w:t>
      </w:r>
      <w:r w:rsidR="009D427E">
        <w:t>Coordination Office</w:t>
      </w:r>
      <w:r w:rsidRPr="00583754">
        <w:t xml:space="preserve"> continued </w:t>
      </w:r>
      <w:r w:rsidR="002625E1">
        <w:t>to implement</w:t>
      </w:r>
      <w:r w:rsidR="002625E1" w:rsidRPr="00583754">
        <w:t xml:space="preserve"> </w:t>
      </w:r>
      <w:r w:rsidRPr="00583754">
        <w:t>awareness-raising activities</w:t>
      </w:r>
      <w:r w:rsidR="002625E1">
        <w:t>, such as the</w:t>
      </w:r>
      <w:r w:rsidRPr="00583754">
        <w:t xml:space="preserve"> </w:t>
      </w:r>
      <w:r w:rsidRPr="00C75EF5">
        <w:t>five</w:t>
      </w:r>
      <w:r w:rsidR="00C75EF5" w:rsidRPr="009C5265">
        <w:noBreakHyphen/>
      </w:r>
      <w:r w:rsidRPr="00C75EF5">
        <w:t>year Clean</w:t>
      </w:r>
      <w:r w:rsidRPr="00583754">
        <w:t xml:space="preserve"> Seas Campaign</w:t>
      </w:r>
      <w:r w:rsidR="002625E1">
        <w:t xml:space="preserve">, </w:t>
      </w:r>
      <w:r w:rsidRPr="00583754">
        <w:t xml:space="preserve">launched in February 2017. The campaign </w:t>
      </w:r>
      <w:r w:rsidR="002625E1">
        <w:t xml:space="preserve">is aimed at promoting </w:t>
      </w:r>
      <w:r w:rsidRPr="00583754">
        <w:t>improved plastics management through a drastic reduction in the use of single-use plastics and a global phas</w:t>
      </w:r>
      <w:r w:rsidR="000660FB">
        <w:t>ing</w:t>
      </w:r>
      <w:r w:rsidR="002625E1">
        <w:t>-</w:t>
      </w:r>
      <w:r w:rsidRPr="00583754">
        <w:t xml:space="preserve">out of </w:t>
      </w:r>
      <w:proofErr w:type="spellStart"/>
      <w:r w:rsidRPr="00583754">
        <w:t>microplastics</w:t>
      </w:r>
      <w:proofErr w:type="spellEnd"/>
      <w:r w:rsidRPr="00583754">
        <w:t xml:space="preserve"> in personal care and cosmetics products. By June 2017</w:t>
      </w:r>
      <w:r w:rsidR="002625E1">
        <w:t>,</w:t>
      </w:r>
      <w:r w:rsidRPr="00583754">
        <w:t xml:space="preserve"> more than 20 </w:t>
      </w:r>
      <w:r w:rsidR="001E609A">
        <w:t>Government</w:t>
      </w:r>
      <w:r w:rsidRPr="00583754">
        <w:t xml:space="preserve">s had joined the campaign </w:t>
      </w:r>
      <w:r w:rsidR="002269D3">
        <w:t>and made</w:t>
      </w:r>
      <w:r w:rsidR="002269D3" w:rsidRPr="00583754">
        <w:t xml:space="preserve"> </w:t>
      </w:r>
      <w:r w:rsidRPr="00583754">
        <w:t>substantial commitments</w:t>
      </w:r>
      <w:r w:rsidR="000660FB">
        <w:t xml:space="preserve"> in that regard</w:t>
      </w:r>
      <w:r w:rsidR="002625E1">
        <w:t>.</w:t>
      </w:r>
      <w:r w:rsidRPr="00583754">
        <w:rPr>
          <w:szCs w:val="18"/>
          <w:vertAlign w:val="superscript"/>
        </w:rPr>
        <w:footnoteReference w:id="17"/>
      </w:r>
      <w:r w:rsidRPr="00583754">
        <w:t xml:space="preserve"> </w:t>
      </w:r>
    </w:p>
    <w:p w14:paraId="7434290D" w14:textId="3304F2A3" w:rsidR="00583754" w:rsidRPr="00583754" w:rsidRDefault="00583754" w:rsidP="009901A5">
      <w:pPr>
        <w:pStyle w:val="Normalnumber"/>
      </w:pPr>
      <w:r w:rsidRPr="00583754">
        <w:t xml:space="preserve">An innovation challenge was launched in June 2017 with the aim </w:t>
      </w:r>
      <w:r w:rsidR="004D2199">
        <w:t xml:space="preserve">of </w:t>
      </w:r>
      <w:r w:rsidRPr="00583754">
        <w:t>engag</w:t>
      </w:r>
      <w:r w:rsidR="004D2199">
        <w:t>ing</w:t>
      </w:r>
      <w:r w:rsidRPr="00583754">
        <w:t xml:space="preserve"> academia in identifying solutions to marine litter</w:t>
      </w:r>
      <w:r w:rsidR="000660FB">
        <w:t xml:space="preserve">. The </w:t>
      </w:r>
      <w:r w:rsidR="000515ED" w:rsidRPr="00583754">
        <w:t xml:space="preserve">winners </w:t>
      </w:r>
      <w:r w:rsidR="000515ED">
        <w:t>of th</w:t>
      </w:r>
      <w:r w:rsidRPr="00583754">
        <w:t xml:space="preserve">e competition </w:t>
      </w:r>
      <w:r w:rsidR="007A610E">
        <w:t xml:space="preserve">will be selected in </w:t>
      </w:r>
      <w:r w:rsidRPr="00583754">
        <w:t>October 2017.</w:t>
      </w:r>
    </w:p>
    <w:p w14:paraId="1017C186" w14:textId="2425195E" w:rsidR="00583754" w:rsidRPr="00583754" w:rsidRDefault="003750B1" w:rsidP="003750B1">
      <w:pPr>
        <w:pStyle w:val="CH3"/>
      </w:pPr>
      <w:r w:rsidRPr="002A0D4B">
        <w:tab/>
        <w:t>3</w:t>
      </w:r>
      <w:r w:rsidR="00583754" w:rsidRPr="009C5265">
        <w:t>.</w:t>
      </w:r>
      <w:r w:rsidR="00583754" w:rsidRPr="009C5265">
        <w:tab/>
        <w:t>Wastewater</w:t>
      </w:r>
    </w:p>
    <w:p w14:paraId="7A67F76F" w14:textId="065325B1" w:rsidR="00583754" w:rsidRPr="00583754" w:rsidRDefault="00583754" w:rsidP="009901A5">
      <w:pPr>
        <w:pStyle w:val="Normalnumber"/>
      </w:pPr>
      <w:r w:rsidRPr="00583754">
        <w:t xml:space="preserve">Pursuant to the decision </w:t>
      </w:r>
      <w:r w:rsidR="007A610E">
        <w:t>adopted by Governments at</w:t>
      </w:r>
      <w:r w:rsidR="007A610E" w:rsidRPr="00583754">
        <w:rPr>
          <w:lang w:val="en-US"/>
        </w:rPr>
        <w:t xml:space="preserve"> </w:t>
      </w:r>
      <w:r w:rsidR="007A610E" w:rsidRPr="00583754">
        <w:rPr>
          <w:lang w:eastAsia="en-GB"/>
        </w:rPr>
        <w:t xml:space="preserve">the third session of the </w:t>
      </w:r>
      <w:r w:rsidR="007A610E">
        <w:rPr>
          <w:lang w:eastAsia="en-GB"/>
        </w:rPr>
        <w:t>I</w:t>
      </w:r>
      <w:r w:rsidR="007A610E" w:rsidRPr="00583754">
        <w:rPr>
          <w:lang w:eastAsia="en-GB"/>
        </w:rPr>
        <w:t xml:space="preserve">ntergovernmental </w:t>
      </w:r>
      <w:r w:rsidR="007A610E">
        <w:rPr>
          <w:lang w:eastAsia="en-GB"/>
        </w:rPr>
        <w:t>R</w:t>
      </w:r>
      <w:r w:rsidR="007A610E" w:rsidRPr="00583754">
        <w:rPr>
          <w:lang w:eastAsia="en-GB"/>
        </w:rPr>
        <w:t xml:space="preserve">eview </w:t>
      </w:r>
      <w:r w:rsidR="007A610E">
        <w:rPr>
          <w:lang w:eastAsia="en-GB"/>
        </w:rPr>
        <w:t>Meeting</w:t>
      </w:r>
      <w:r w:rsidRPr="00583754">
        <w:t xml:space="preserve">, the </w:t>
      </w:r>
      <w:r w:rsidR="009D427E">
        <w:t>Coordination Office</w:t>
      </w:r>
      <w:r w:rsidRPr="00583754">
        <w:t xml:space="preserve"> launched the Global Wastewater Initiative in October 2013. The </w:t>
      </w:r>
      <w:r w:rsidR="006504E8">
        <w:t xml:space="preserve">Initiative </w:t>
      </w:r>
      <w:r w:rsidRPr="00583754">
        <w:t xml:space="preserve">is a global multiple stakeholder platform comprised of </w:t>
      </w:r>
      <w:r w:rsidR="001E609A">
        <w:t>Government</w:t>
      </w:r>
      <w:r w:rsidRPr="00583754">
        <w:t>s, U</w:t>
      </w:r>
      <w:r w:rsidR="007A610E">
        <w:t xml:space="preserve">nited </w:t>
      </w:r>
      <w:r w:rsidRPr="00583754">
        <w:t>N</w:t>
      </w:r>
      <w:r w:rsidR="007A610E">
        <w:t>ations</w:t>
      </w:r>
      <w:r w:rsidRPr="00583754">
        <w:t xml:space="preserve"> agencies, international organizations, scientists, private sectors and major groups and stakeholders</w:t>
      </w:r>
      <w:r w:rsidR="004D2199">
        <w:t>,</w:t>
      </w:r>
      <w:r w:rsidRPr="00583754">
        <w:t xml:space="preserve"> </w:t>
      </w:r>
      <w:r w:rsidR="00133332">
        <w:t>aimed at</w:t>
      </w:r>
      <w:r w:rsidR="00133332" w:rsidRPr="00583754">
        <w:t xml:space="preserve"> </w:t>
      </w:r>
      <w:r w:rsidRPr="00583754">
        <w:t>provid</w:t>
      </w:r>
      <w:r w:rsidR="00133332">
        <w:t>ing</w:t>
      </w:r>
      <w:r w:rsidRPr="00583754">
        <w:t xml:space="preserve"> the foundations for partnerships to initiate comprehensive, effective and sustained programmes </w:t>
      </w:r>
      <w:r w:rsidR="00133332">
        <w:t>to address</w:t>
      </w:r>
      <w:r w:rsidR="00133332" w:rsidRPr="00583754">
        <w:t xml:space="preserve"> </w:t>
      </w:r>
      <w:r w:rsidRPr="00583754">
        <w:t>wastewater management.</w:t>
      </w:r>
    </w:p>
    <w:p w14:paraId="018C61A7" w14:textId="476AEAE5" w:rsidR="00583754" w:rsidRPr="00583754" w:rsidRDefault="00583754" w:rsidP="009901A5">
      <w:pPr>
        <w:pStyle w:val="Normalnumber"/>
      </w:pPr>
      <w:r w:rsidRPr="00583754">
        <w:t xml:space="preserve">The </w:t>
      </w:r>
      <w:r w:rsidR="006504E8">
        <w:t xml:space="preserve">purpose of the </w:t>
      </w:r>
      <w:r w:rsidR="006504E8">
        <w:rPr>
          <w:bCs/>
        </w:rPr>
        <w:t>Initiative</w:t>
      </w:r>
      <w:r w:rsidR="006504E8" w:rsidRPr="00583754">
        <w:t xml:space="preserve"> </w:t>
      </w:r>
      <w:r w:rsidR="006504E8">
        <w:t>is</w:t>
      </w:r>
      <w:r w:rsidR="006504E8" w:rsidRPr="00583754">
        <w:t xml:space="preserve"> </w:t>
      </w:r>
      <w:r w:rsidRPr="00583754">
        <w:t>to mobili</w:t>
      </w:r>
      <w:r w:rsidR="00133332">
        <w:t>z</w:t>
      </w:r>
      <w:r w:rsidRPr="00583754">
        <w:t xml:space="preserve">e action by various stakeholders </w:t>
      </w:r>
      <w:r w:rsidR="00133332">
        <w:t xml:space="preserve">to </w:t>
      </w:r>
      <w:r w:rsidRPr="00583754">
        <w:t>address unregulated and illegal discharges of untreated wastewater into the natural environment. It encourage</w:t>
      </w:r>
      <w:r w:rsidR="00133332">
        <w:t>s</w:t>
      </w:r>
      <w:r w:rsidRPr="00583754">
        <w:t xml:space="preserve"> policy and institutional reforms in support of new investments in wastewater management</w:t>
      </w:r>
      <w:r w:rsidR="006B3DA2">
        <w:t>,</w:t>
      </w:r>
      <w:r w:rsidRPr="00583754">
        <w:t xml:space="preserve"> demonstrating that wastewater is a valuable resource for future water security and its management </w:t>
      </w:r>
      <w:r w:rsidRPr="00583754">
        <w:lastRenderedPageBreak/>
        <w:t>could create employment, support livelihoods, enhance human well</w:t>
      </w:r>
      <w:r w:rsidR="008D7263">
        <w:t>-</w:t>
      </w:r>
      <w:r w:rsidRPr="00583754">
        <w:t>being and improve the health of ecosystems</w:t>
      </w:r>
      <w:r w:rsidR="00133332">
        <w:t>.</w:t>
      </w:r>
      <w:r w:rsidRPr="00583754">
        <w:rPr>
          <w:szCs w:val="18"/>
          <w:vertAlign w:val="superscript"/>
        </w:rPr>
        <w:footnoteReference w:id="18"/>
      </w:r>
    </w:p>
    <w:p w14:paraId="018AEEC2" w14:textId="08730EF9" w:rsidR="00583754" w:rsidRPr="00583754" w:rsidRDefault="00583754" w:rsidP="009901A5">
      <w:pPr>
        <w:pStyle w:val="Normalnumber"/>
      </w:pPr>
      <w:r w:rsidRPr="00583754">
        <w:rPr>
          <w:bCs/>
        </w:rPr>
        <w:t xml:space="preserve">The </w:t>
      </w:r>
      <w:r w:rsidR="006504E8">
        <w:rPr>
          <w:bCs/>
        </w:rPr>
        <w:t>Initiative</w:t>
      </w:r>
      <w:r w:rsidR="006504E8" w:rsidRPr="00583754">
        <w:t xml:space="preserve"> </w:t>
      </w:r>
      <w:r w:rsidRPr="00583754">
        <w:t xml:space="preserve">continues to build on the success of the Strategic Action Plan on Municipal Wastewater </w:t>
      </w:r>
      <w:r w:rsidR="0058428D">
        <w:t xml:space="preserve">of the Global Programme of Action </w:t>
      </w:r>
      <w:r w:rsidR="006B3DA2">
        <w:t>in</w:t>
      </w:r>
      <w:r w:rsidR="006B3DA2" w:rsidRPr="00583754">
        <w:t xml:space="preserve"> </w:t>
      </w:r>
      <w:r w:rsidRPr="00583754">
        <w:t>further develop</w:t>
      </w:r>
      <w:r w:rsidR="006B3DA2">
        <w:t>ing</w:t>
      </w:r>
      <w:r w:rsidRPr="00583754">
        <w:t xml:space="preserve"> guidance to strengthen the normative basis for managing and monitoring the impact of wastewater on the coastal and marine environment. Bearing in mind that sustainable wastewater management entails </w:t>
      </w:r>
      <w:r w:rsidR="009B2F9E">
        <w:t>the adoption of</w:t>
      </w:r>
      <w:r w:rsidR="00133332">
        <w:t xml:space="preserve"> </w:t>
      </w:r>
      <w:r w:rsidRPr="00583754">
        <w:t xml:space="preserve">supportive policies, tailored technologies and innovative financial mechanisms, the </w:t>
      </w:r>
      <w:r w:rsidR="009D427E">
        <w:t>Coordination Office</w:t>
      </w:r>
      <w:r w:rsidR="00FE1511">
        <w:t>,</w:t>
      </w:r>
      <w:r w:rsidRPr="00583754">
        <w:t xml:space="preserve"> through the </w:t>
      </w:r>
      <w:r w:rsidR="00E63CB3">
        <w:rPr>
          <w:bCs/>
        </w:rPr>
        <w:t>Global Wastewater I</w:t>
      </w:r>
      <w:r w:rsidR="006504E8">
        <w:rPr>
          <w:bCs/>
        </w:rPr>
        <w:t>nitiative</w:t>
      </w:r>
      <w:r w:rsidR="00FE1511">
        <w:rPr>
          <w:bCs/>
        </w:rPr>
        <w:t>,</w:t>
      </w:r>
      <w:r w:rsidR="006504E8" w:rsidRPr="00583754">
        <w:t xml:space="preserve"> </w:t>
      </w:r>
      <w:r w:rsidR="006B3DA2">
        <w:rPr>
          <w:bCs/>
        </w:rPr>
        <w:t>assisted</w:t>
      </w:r>
      <w:r w:rsidRPr="00583754">
        <w:t xml:space="preserve"> in carrying out a comparative review of policies and legislation regulating wastewater treatment and management from developed and developing countries to provide a better understanding of good practice in addressing the global wastewater challenge.</w:t>
      </w:r>
    </w:p>
    <w:p w14:paraId="49F62699" w14:textId="368CF4CB" w:rsidR="00583754" w:rsidRPr="00583754" w:rsidRDefault="00E63CB3" w:rsidP="009901A5">
      <w:pPr>
        <w:pStyle w:val="Normalnumber"/>
        <w:rPr>
          <w:bCs/>
        </w:rPr>
      </w:pPr>
      <w:r>
        <w:rPr>
          <w:bCs/>
        </w:rPr>
        <w:t>A</w:t>
      </w:r>
      <w:r w:rsidR="00583754" w:rsidRPr="00583754">
        <w:t xml:space="preserve">n economic valuation of wastewater </w:t>
      </w:r>
      <w:r>
        <w:t xml:space="preserve">was conducted </w:t>
      </w:r>
      <w:r w:rsidR="00FE1511">
        <w:t>with</w:t>
      </w:r>
      <w:r>
        <w:t xml:space="preserve">in the framework of the Initiative </w:t>
      </w:r>
      <w:r w:rsidR="00583754" w:rsidRPr="00583754">
        <w:t xml:space="preserve">to demonstrate the loss of coastal and marine ecosystem services </w:t>
      </w:r>
      <w:r w:rsidR="00FE1511">
        <w:t>owing</w:t>
      </w:r>
      <w:r w:rsidR="00FE1511" w:rsidRPr="00583754">
        <w:t xml:space="preserve"> </w:t>
      </w:r>
      <w:r w:rsidR="00583754" w:rsidRPr="00583754">
        <w:t xml:space="preserve">to </w:t>
      </w:r>
      <w:r w:rsidR="00FE1511">
        <w:t xml:space="preserve">the </w:t>
      </w:r>
      <w:r w:rsidR="00583754" w:rsidRPr="00583754">
        <w:t xml:space="preserve">discharge of untreated wastewater. The report provides a comprehensive picture of </w:t>
      </w:r>
      <w:r w:rsidR="006B3DA2">
        <w:t xml:space="preserve">the </w:t>
      </w:r>
      <w:r w:rsidR="00583754" w:rsidRPr="00583754">
        <w:t xml:space="preserve">cost of </w:t>
      </w:r>
      <w:r w:rsidR="006B3DA2">
        <w:t>in</w:t>
      </w:r>
      <w:r w:rsidR="00583754" w:rsidRPr="00583754">
        <w:t xml:space="preserve">action </w:t>
      </w:r>
      <w:r w:rsidR="00FE1511">
        <w:t>as opposed to</w:t>
      </w:r>
      <w:r w:rsidR="00FE1511" w:rsidRPr="00583754">
        <w:t xml:space="preserve"> </w:t>
      </w:r>
      <w:r w:rsidR="00A21F61">
        <w:t xml:space="preserve">the </w:t>
      </w:r>
      <w:r w:rsidR="00583754" w:rsidRPr="00583754">
        <w:t>benefits of effective wastewater management from</w:t>
      </w:r>
      <w:r w:rsidR="00FE1511">
        <w:t xml:space="preserve"> both</w:t>
      </w:r>
      <w:r w:rsidR="00583754" w:rsidRPr="00583754">
        <w:t xml:space="preserve"> </w:t>
      </w:r>
      <w:r w:rsidR="00A21F61">
        <w:t xml:space="preserve">a </w:t>
      </w:r>
      <w:r w:rsidR="00583754" w:rsidRPr="00583754">
        <w:t xml:space="preserve">social and economic </w:t>
      </w:r>
      <w:r w:rsidR="00FE1511">
        <w:t>perspective</w:t>
      </w:r>
      <w:r w:rsidR="00583754" w:rsidRPr="00583754">
        <w:t xml:space="preserve">. </w:t>
      </w:r>
      <w:r w:rsidR="00A21F61">
        <w:t>The following</w:t>
      </w:r>
      <w:r w:rsidR="00583754" w:rsidRPr="00583754">
        <w:t xml:space="preserve"> publications were </w:t>
      </w:r>
      <w:r w:rsidR="00A21F61">
        <w:t xml:space="preserve">also </w:t>
      </w:r>
      <w:r w:rsidR="00583754" w:rsidRPr="00583754">
        <w:t>issued</w:t>
      </w:r>
      <w:r w:rsidR="00A21F61">
        <w:t>:</w:t>
      </w:r>
      <w:r w:rsidR="00583754" w:rsidRPr="00583754">
        <w:t xml:space="preserve"> </w:t>
      </w:r>
      <w:r w:rsidR="00583754" w:rsidRPr="009C5265">
        <w:rPr>
          <w:i/>
        </w:rPr>
        <w:t xml:space="preserve">Wastewater </w:t>
      </w:r>
      <w:r w:rsidR="00A21F61" w:rsidRPr="009C5265">
        <w:rPr>
          <w:i/>
        </w:rPr>
        <w:t>M</w:t>
      </w:r>
      <w:r w:rsidR="00583754" w:rsidRPr="009C5265">
        <w:rPr>
          <w:i/>
        </w:rPr>
        <w:t>anagement</w:t>
      </w:r>
      <w:r w:rsidR="00A21F61" w:rsidRPr="009C5265">
        <w:rPr>
          <w:i/>
        </w:rPr>
        <w:t xml:space="preserve">: A </w:t>
      </w:r>
      <w:r w:rsidR="00583754" w:rsidRPr="009C5265">
        <w:rPr>
          <w:i/>
        </w:rPr>
        <w:t>UN</w:t>
      </w:r>
      <w:r w:rsidR="00E81FB6">
        <w:rPr>
          <w:i/>
        </w:rPr>
        <w:t>-</w:t>
      </w:r>
      <w:r w:rsidR="00583754" w:rsidRPr="009C5265">
        <w:rPr>
          <w:i/>
        </w:rPr>
        <w:t xml:space="preserve">Water </w:t>
      </w:r>
      <w:r w:rsidR="00A21F61" w:rsidRPr="009C5265">
        <w:rPr>
          <w:i/>
        </w:rPr>
        <w:t>A</w:t>
      </w:r>
      <w:r w:rsidR="00583754" w:rsidRPr="009C5265">
        <w:rPr>
          <w:i/>
        </w:rPr>
        <w:t xml:space="preserve">nalytical </w:t>
      </w:r>
      <w:r w:rsidR="00A21F61" w:rsidRPr="009C5265">
        <w:rPr>
          <w:i/>
        </w:rPr>
        <w:t>B</w:t>
      </w:r>
      <w:r w:rsidR="00583754" w:rsidRPr="009C5265">
        <w:rPr>
          <w:i/>
        </w:rPr>
        <w:t>rief</w:t>
      </w:r>
      <w:r w:rsidR="00A21F61" w:rsidRPr="009C5265">
        <w:t>,</w:t>
      </w:r>
      <w:r w:rsidR="00583754" w:rsidRPr="00583754">
        <w:t xml:space="preserve"> </w:t>
      </w:r>
      <w:r w:rsidR="00A21F61">
        <w:t>which</w:t>
      </w:r>
      <w:r w:rsidR="00A21F61" w:rsidRPr="00583754">
        <w:t xml:space="preserve"> </w:t>
      </w:r>
      <w:r w:rsidR="00583754" w:rsidRPr="00583754">
        <w:t>provides the baseline for the development of the targets and indicators for Sustainable Development Goal 6</w:t>
      </w:r>
      <w:r w:rsidR="006B4EFE">
        <w:t xml:space="preserve"> (ensure access to water and sanitation for all)</w:t>
      </w:r>
      <w:r w:rsidR="00583754" w:rsidRPr="00583754">
        <w:t xml:space="preserve">; </w:t>
      </w:r>
      <w:r w:rsidR="00583754" w:rsidRPr="009C5265">
        <w:rPr>
          <w:i/>
        </w:rPr>
        <w:t xml:space="preserve">Sanitation, Wastewater </w:t>
      </w:r>
      <w:r w:rsidR="00A21F61">
        <w:rPr>
          <w:i/>
        </w:rPr>
        <w:t>M</w:t>
      </w:r>
      <w:r w:rsidR="00583754" w:rsidRPr="009C5265">
        <w:rPr>
          <w:i/>
        </w:rPr>
        <w:t>anagement and Sustainability: From Waste Disposal to Resource Recovery</w:t>
      </w:r>
      <w:r w:rsidR="00583754" w:rsidRPr="00583754">
        <w:t>, which offers a new conceptual framework for planning and investing in sustainable systems</w:t>
      </w:r>
      <w:r w:rsidR="00A21F61">
        <w:t xml:space="preserve">, and centres </w:t>
      </w:r>
      <w:r w:rsidR="00583754" w:rsidRPr="00583754">
        <w:t xml:space="preserve">on resource recovery and reuse; </w:t>
      </w:r>
      <w:r w:rsidR="00583754" w:rsidRPr="009C5265">
        <w:rPr>
          <w:i/>
        </w:rPr>
        <w:t xml:space="preserve">Harnessing </w:t>
      </w:r>
      <w:r w:rsidR="00A21F61">
        <w:rPr>
          <w:i/>
        </w:rPr>
        <w:t>O</w:t>
      </w:r>
      <w:r w:rsidR="00583754" w:rsidRPr="009C5265">
        <w:rPr>
          <w:i/>
        </w:rPr>
        <w:t xml:space="preserve">pportunity: Wastewater as a </w:t>
      </w:r>
      <w:r w:rsidR="00A21F61">
        <w:rPr>
          <w:i/>
        </w:rPr>
        <w:t>M</w:t>
      </w:r>
      <w:r w:rsidR="00583754" w:rsidRPr="009C5265">
        <w:rPr>
          <w:i/>
        </w:rPr>
        <w:t>anaged</w:t>
      </w:r>
      <w:r w:rsidR="00A21F61">
        <w:rPr>
          <w:i/>
        </w:rPr>
        <w:t xml:space="preserve"> R</w:t>
      </w:r>
      <w:r w:rsidR="00A21F61" w:rsidRPr="009C5265">
        <w:rPr>
          <w:i/>
        </w:rPr>
        <w:t>esource</w:t>
      </w:r>
      <w:r w:rsidR="00A21F61">
        <w:t xml:space="preserve">, which </w:t>
      </w:r>
      <w:r w:rsidR="00583754" w:rsidRPr="00583754">
        <w:t xml:space="preserve">showcases some of the innovative approaches being used and provides guidance on </w:t>
      </w:r>
      <w:r w:rsidR="00FE1511">
        <w:t>the ways in which</w:t>
      </w:r>
      <w:r w:rsidR="00FE1511" w:rsidRPr="00583754">
        <w:t xml:space="preserve"> </w:t>
      </w:r>
      <w:r w:rsidR="00583754" w:rsidRPr="00583754">
        <w:t>communities can put their wastewater to purposeful reuse as reclaimed water for the benefit of all. Th</w:t>
      </w:r>
      <w:r w:rsidR="00A21F61">
        <w:t>o</w:t>
      </w:r>
      <w:r w:rsidR="00583754" w:rsidRPr="00583754">
        <w:t xml:space="preserve">se publications will assist </w:t>
      </w:r>
      <w:r w:rsidR="001E609A">
        <w:t>Government</w:t>
      </w:r>
      <w:r w:rsidR="00583754" w:rsidRPr="00583754">
        <w:t xml:space="preserve">s and other stakeholders in designing policies and making investment decisions in addressing </w:t>
      </w:r>
      <w:r w:rsidR="00A21F61">
        <w:t xml:space="preserve">the </w:t>
      </w:r>
      <w:r w:rsidR="00583754" w:rsidRPr="00583754">
        <w:t xml:space="preserve">wastewater challenge. </w:t>
      </w:r>
      <w:r w:rsidR="006F2E52">
        <w:t>In addition</w:t>
      </w:r>
      <w:r w:rsidR="00A21F61" w:rsidRPr="00583754">
        <w:t>,</w:t>
      </w:r>
      <w:r w:rsidR="00583754" w:rsidRPr="00583754">
        <w:t xml:space="preserve"> </w:t>
      </w:r>
      <w:r w:rsidR="006504E8">
        <w:t xml:space="preserve">the Initiative </w:t>
      </w:r>
      <w:r w:rsidR="00583754" w:rsidRPr="00583754">
        <w:rPr>
          <w:bCs/>
        </w:rPr>
        <w:t xml:space="preserve">produced a wastewater technology matrix that could be used as </w:t>
      </w:r>
      <w:r w:rsidR="00A21F61">
        <w:rPr>
          <w:bCs/>
        </w:rPr>
        <w:t xml:space="preserve">a </w:t>
      </w:r>
      <w:r w:rsidR="00583754" w:rsidRPr="00583754">
        <w:rPr>
          <w:bCs/>
        </w:rPr>
        <w:t xml:space="preserve">decision-making tool for </w:t>
      </w:r>
      <w:r w:rsidR="00A16A64">
        <w:rPr>
          <w:bCs/>
        </w:rPr>
        <w:t>the selection of</w:t>
      </w:r>
      <w:r w:rsidR="00A16A64" w:rsidRPr="00583754">
        <w:rPr>
          <w:bCs/>
        </w:rPr>
        <w:t xml:space="preserve"> </w:t>
      </w:r>
      <w:r w:rsidR="00A21F61">
        <w:rPr>
          <w:bCs/>
        </w:rPr>
        <w:t xml:space="preserve">an </w:t>
      </w:r>
      <w:r w:rsidR="00583754" w:rsidRPr="00583754">
        <w:rPr>
          <w:bCs/>
        </w:rPr>
        <w:t>appropriate wastewater management system</w:t>
      </w:r>
      <w:r w:rsidR="00A21F61">
        <w:rPr>
          <w:bCs/>
        </w:rPr>
        <w:t>.</w:t>
      </w:r>
      <w:r w:rsidR="00583754" w:rsidRPr="00583754">
        <w:rPr>
          <w:bCs/>
          <w:szCs w:val="18"/>
          <w:vertAlign w:val="superscript"/>
        </w:rPr>
        <w:footnoteReference w:id="19"/>
      </w:r>
    </w:p>
    <w:p w14:paraId="0333A1AC" w14:textId="08B736DA" w:rsidR="00583754" w:rsidRPr="00583754" w:rsidRDefault="00E81FB6" w:rsidP="009901A5">
      <w:pPr>
        <w:pStyle w:val="Normalnumber"/>
        <w:rPr>
          <w:bCs/>
        </w:rPr>
      </w:pPr>
      <w:r w:rsidRPr="00A16A64">
        <w:rPr>
          <w:bCs/>
        </w:rPr>
        <w:t xml:space="preserve">The United Nations designated </w:t>
      </w:r>
      <w:r w:rsidR="00583754" w:rsidRPr="00A16A64">
        <w:rPr>
          <w:bCs/>
        </w:rPr>
        <w:t xml:space="preserve">2017 the </w:t>
      </w:r>
      <w:r w:rsidR="00A16A64">
        <w:rPr>
          <w:bCs/>
        </w:rPr>
        <w:t>Y</w:t>
      </w:r>
      <w:r w:rsidR="00583754" w:rsidRPr="00A16A64">
        <w:rPr>
          <w:bCs/>
        </w:rPr>
        <w:t xml:space="preserve">ear of </w:t>
      </w:r>
      <w:r w:rsidR="00A16A64">
        <w:rPr>
          <w:bCs/>
        </w:rPr>
        <w:t>W</w:t>
      </w:r>
      <w:r w:rsidR="00583754" w:rsidRPr="00A16A64">
        <w:rPr>
          <w:bCs/>
        </w:rPr>
        <w:t>astewater and</w:t>
      </w:r>
      <w:r w:rsidR="00A16A64">
        <w:rPr>
          <w:bCs/>
        </w:rPr>
        <w:t>,</w:t>
      </w:r>
      <w:r w:rsidR="00583754" w:rsidRPr="00A16A64">
        <w:rPr>
          <w:bCs/>
        </w:rPr>
        <w:t xml:space="preserve"> in </w:t>
      </w:r>
      <w:r w:rsidR="003F22FE" w:rsidRPr="00A16A64">
        <w:rPr>
          <w:bCs/>
        </w:rPr>
        <w:t xml:space="preserve">that </w:t>
      </w:r>
      <w:r w:rsidR="00583754" w:rsidRPr="00A16A64">
        <w:rPr>
          <w:bCs/>
        </w:rPr>
        <w:t>context and under the</w:t>
      </w:r>
      <w:r w:rsidR="00583754" w:rsidRPr="00583754">
        <w:rPr>
          <w:bCs/>
        </w:rPr>
        <w:t xml:space="preserve"> </w:t>
      </w:r>
      <w:r w:rsidR="00A125DE">
        <w:rPr>
          <w:bCs/>
        </w:rPr>
        <w:t>auspices</w:t>
      </w:r>
      <w:r w:rsidR="00A125DE" w:rsidRPr="00583754">
        <w:rPr>
          <w:bCs/>
        </w:rPr>
        <w:t xml:space="preserve"> </w:t>
      </w:r>
      <w:r w:rsidR="00583754" w:rsidRPr="00583754">
        <w:rPr>
          <w:bCs/>
        </w:rPr>
        <w:t>of UN</w:t>
      </w:r>
      <w:r>
        <w:rPr>
          <w:bCs/>
        </w:rPr>
        <w:t>-</w:t>
      </w:r>
      <w:r w:rsidR="00583754" w:rsidRPr="00583754">
        <w:rPr>
          <w:bCs/>
        </w:rPr>
        <w:t xml:space="preserve">Water, the </w:t>
      </w:r>
      <w:r w:rsidR="009D427E">
        <w:rPr>
          <w:bCs/>
        </w:rPr>
        <w:t>Coordination Office</w:t>
      </w:r>
      <w:r w:rsidR="00583754" w:rsidRPr="00583754">
        <w:rPr>
          <w:bCs/>
        </w:rPr>
        <w:t xml:space="preserve"> collaborated in the</w:t>
      </w:r>
      <w:r w:rsidR="00A125DE">
        <w:rPr>
          <w:bCs/>
        </w:rPr>
        <w:t xml:space="preserve"> production of</w:t>
      </w:r>
      <w:r w:rsidR="00583754" w:rsidRPr="00583754">
        <w:rPr>
          <w:bCs/>
        </w:rPr>
        <w:t xml:space="preserve"> </w:t>
      </w:r>
      <w:r w:rsidRPr="009C5265">
        <w:rPr>
          <w:bCs/>
          <w:i/>
        </w:rPr>
        <w:t xml:space="preserve">United Nations </w:t>
      </w:r>
      <w:r w:rsidR="00583754" w:rsidRPr="009C5265">
        <w:rPr>
          <w:bCs/>
          <w:i/>
        </w:rPr>
        <w:t>World Water Development Report</w:t>
      </w:r>
      <w:r w:rsidR="00593E61" w:rsidRPr="009C5265">
        <w:rPr>
          <w:bCs/>
          <w:i/>
        </w:rPr>
        <w:t xml:space="preserve"> 2017.</w:t>
      </w:r>
      <w:r w:rsidRPr="009C5265">
        <w:rPr>
          <w:bCs/>
          <w:i/>
        </w:rPr>
        <w:t xml:space="preserve"> </w:t>
      </w:r>
      <w:r w:rsidR="00583754" w:rsidRPr="009C5265">
        <w:rPr>
          <w:bCs/>
          <w:i/>
        </w:rPr>
        <w:t>Wastewater</w:t>
      </w:r>
      <w:r w:rsidR="00593E61" w:rsidRPr="009C5265">
        <w:rPr>
          <w:bCs/>
          <w:i/>
        </w:rPr>
        <w:t>: T</w:t>
      </w:r>
      <w:r w:rsidR="00583754" w:rsidRPr="009C5265">
        <w:rPr>
          <w:bCs/>
          <w:i/>
        </w:rPr>
        <w:t xml:space="preserve">he Untapped </w:t>
      </w:r>
      <w:r w:rsidR="00593E61" w:rsidRPr="009C5265">
        <w:rPr>
          <w:bCs/>
          <w:i/>
        </w:rPr>
        <w:t>R</w:t>
      </w:r>
      <w:r w:rsidR="00583754" w:rsidRPr="009C5265">
        <w:rPr>
          <w:bCs/>
          <w:i/>
        </w:rPr>
        <w:t>esource</w:t>
      </w:r>
      <w:r w:rsidR="00593E61">
        <w:rPr>
          <w:bCs/>
        </w:rPr>
        <w:t>,</w:t>
      </w:r>
      <w:r w:rsidR="00583754" w:rsidRPr="00583754">
        <w:rPr>
          <w:bCs/>
        </w:rPr>
        <w:t xml:space="preserve"> which highlights </w:t>
      </w:r>
      <w:r w:rsidR="00A125DE">
        <w:rPr>
          <w:bCs/>
        </w:rPr>
        <w:t xml:space="preserve">the fact </w:t>
      </w:r>
      <w:r w:rsidR="00583754" w:rsidRPr="00583754">
        <w:rPr>
          <w:bCs/>
        </w:rPr>
        <w:t xml:space="preserve">that improved wastewater </w:t>
      </w:r>
      <w:proofErr w:type="gramStart"/>
      <w:r w:rsidR="00583754" w:rsidRPr="00583754">
        <w:rPr>
          <w:bCs/>
        </w:rPr>
        <w:t>management</w:t>
      </w:r>
      <w:proofErr w:type="gramEnd"/>
      <w:r w:rsidR="00583754" w:rsidRPr="00583754">
        <w:rPr>
          <w:bCs/>
        </w:rPr>
        <w:t xml:space="preserve"> is as much about </w:t>
      </w:r>
      <w:r w:rsidR="00A16A64">
        <w:rPr>
          <w:bCs/>
        </w:rPr>
        <w:t>the redu</w:t>
      </w:r>
      <w:r w:rsidR="00C35C1E">
        <w:rPr>
          <w:bCs/>
        </w:rPr>
        <w:t>ction of</w:t>
      </w:r>
      <w:r w:rsidR="00A16A64" w:rsidRPr="00583754">
        <w:rPr>
          <w:bCs/>
        </w:rPr>
        <w:t xml:space="preserve"> </w:t>
      </w:r>
      <w:r w:rsidR="00583754" w:rsidRPr="00583754">
        <w:rPr>
          <w:bCs/>
        </w:rPr>
        <w:t xml:space="preserve">pollution at </w:t>
      </w:r>
      <w:r w:rsidR="00593E61">
        <w:rPr>
          <w:bCs/>
        </w:rPr>
        <w:t xml:space="preserve">the </w:t>
      </w:r>
      <w:r w:rsidR="00583754" w:rsidRPr="00583754">
        <w:rPr>
          <w:bCs/>
        </w:rPr>
        <w:t xml:space="preserve">source as </w:t>
      </w:r>
      <w:r w:rsidR="00593E61">
        <w:rPr>
          <w:bCs/>
        </w:rPr>
        <w:t xml:space="preserve">it is about </w:t>
      </w:r>
      <w:r w:rsidR="00C35C1E">
        <w:rPr>
          <w:bCs/>
        </w:rPr>
        <w:t>the removal of</w:t>
      </w:r>
      <w:r w:rsidR="00C35C1E" w:rsidRPr="00583754">
        <w:rPr>
          <w:bCs/>
        </w:rPr>
        <w:t xml:space="preserve"> </w:t>
      </w:r>
      <w:r w:rsidR="00583754" w:rsidRPr="00583754">
        <w:rPr>
          <w:bCs/>
        </w:rPr>
        <w:t xml:space="preserve">contaminants from wastewater flows, </w:t>
      </w:r>
      <w:r w:rsidR="00C35C1E">
        <w:rPr>
          <w:bCs/>
        </w:rPr>
        <w:t xml:space="preserve">reuse of </w:t>
      </w:r>
      <w:r w:rsidR="00583754" w:rsidRPr="00583754">
        <w:rPr>
          <w:bCs/>
        </w:rPr>
        <w:t xml:space="preserve">reclaimed water and </w:t>
      </w:r>
      <w:r w:rsidR="00C35C1E">
        <w:rPr>
          <w:bCs/>
        </w:rPr>
        <w:t>recovery of</w:t>
      </w:r>
      <w:r w:rsidR="00C35C1E" w:rsidRPr="00583754">
        <w:rPr>
          <w:bCs/>
        </w:rPr>
        <w:t xml:space="preserve"> </w:t>
      </w:r>
      <w:r w:rsidR="00583754" w:rsidRPr="00583754">
        <w:rPr>
          <w:bCs/>
        </w:rPr>
        <w:t xml:space="preserve">useful </w:t>
      </w:r>
      <w:r w:rsidR="00583754" w:rsidRPr="00C75EF5">
        <w:rPr>
          <w:bCs/>
        </w:rPr>
        <w:t>by</w:t>
      </w:r>
      <w:r w:rsidR="00C75EF5" w:rsidRPr="009C5265">
        <w:rPr>
          <w:bCs/>
        </w:rPr>
        <w:noBreakHyphen/>
      </w:r>
      <w:r w:rsidR="00583754" w:rsidRPr="00C75EF5">
        <w:rPr>
          <w:bCs/>
        </w:rPr>
        <w:t>products.</w:t>
      </w:r>
      <w:r w:rsidR="00583754" w:rsidRPr="00583754">
        <w:rPr>
          <w:bCs/>
        </w:rPr>
        <w:t xml:space="preserve"> The celebration of th</w:t>
      </w:r>
      <w:r w:rsidR="00593E61">
        <w:rPr>
          <w:bCs/>
        </w:rPr>
        <w:t>e</w:t>
      </w:r>
      <w:r w:rsidR="00583754" w:rsidRPr="00583754">
        <w:rPr>
          <w:bCs/>
        </w:rPr>
        <w:t xml:space="preserve"> </w:t>
      </w:r>
      <w:r w:rsidR="00C35C1E">
        <w:rPr>
          <w:bCs/>
        </w:rPr>
        <w:t>Y</w:t>
      </w:r>
      <w:r w:rsidR="00583754" w:rsidRPr="00583754">
        <w:rPr>
          <w:bCs/>
        </w:rPr>
        <w:t xml:space="preserve">ear of </w:t>
      </w:r>
      <w:r w:rsidR="00C35C1E">
        <w:rPr>
          <w:bCs/>
        </w:rPr>
        <w:t>W</w:t>
      </w:r>
      <w:r w:rsidR="00583754" w:rsidRPr="00583754">
        <w:rPr>
          <w:bCs/>
        </w:rPr>
        <w:t xml:space="preserve">astewater culminated with the launch of the report, the wastewater campaign and several regional events. Evidence of the increasing prominence of wastewater on the international agenda is visible in the Sustainable Development Goals, in particular </w:t>
      </w:r>
      <w:r w:rsidR="006C3156">
        <w:rPr>
          <w:bCs/>
        </w:rPr>
        <w:t>indicator</w:t>
      </w:r>
      <w:r w:rsidR="006C3156" w:rsidRPr="00583754">
        <w:rPr>
          <w:bCs/>
        </w:rPr>
        <w:t xml:space="preserve"> </w:t>
      </w:r>
      <w:r w:rsidR="00583754" w:rsidRPr="00583754">
        <w:rPr>
          <w:bCs/>
        </w:rPr>
        <w:t xml:space="preserve">6.3.1 </w:t>
      </w:r>
      <w:r w:rsidR="006C3156">
        <w:rPr>
          <w:bCs/>
        </w:rPr>
        <w:t xml:space="preserve">(proportion of wastewater safely treated) </w:t>
      </w:r>
      <w:r w:rsidR="00583754" w:rsidRPr="00583754">
        <w:rPr>
          <w:bCs/>
        </w:rPr>
        <w:t xml:space="preserve">and in </w:t>
      </w:r>
      <w:r w:rsidR="00C35C1E">
        <w:rPr>
          <w:bCs/>
        </w:rPr>
        <w:t>various</w:t>
      </w:r>
      <w:r w:rsidR="00583754" w:rsidRPr="00583754">
        <w:rPr>
          <w:bCs/>
        </w:rPr>
        <w:t xml:space="preserve"> international water events such as Stockholm World Water Week</w:t>
      </w:r>
      <w:r w:rsidR="00A125DE">
        <w:rPr>
          <w:bCs/>
        </w:rPr>
        <w:t xml:space="preserve"> and</w:t>
      </w:r>
      <w:r w:rsidR="00583754" w:rsidRPr="00583754">
        <w:rPr>
          <w:bCs/>
        </w:rPr>
        <w:t xml:space="preserve"> Africa World Water Week, </w:t>
      </w:r>
      <w:r w:rsidR="00D749E4">
        <w:rPr>
          <w:bCs/>
        </w:rPr>
        <w:t xml:space="preserve">which reveals </w:t>
      </w:r>
      <w:r w:rsidR="00583754" w:rsidRPr="00583754">
        <w:rPr>
          <w:bCs/>
        </w:rPr>
        <w:t xml:space="preserve">the interest and commitment of </w:t>
      </w:r>
      <w:r w:rsidR="001E609A">
        <w:rPr>
          <w:bCs/>
        </w:rPr>
        <w:t>Government</w:t>
      </w:r>
      <w:r w:rsidR="00583754" w:rsidRPr="00583754">
        <w:rPr>
          <w:bCs/>
        </w:rPr>
        <w:t xml:space="preserve">s and other actors to engage with </w:t>
      </w:r>
      <w:r w:rsidR="00D749E4">
        <w:rPr>
          <w:bCs/>
        </w:rPr>
        <w:t>the</w:t>
      </w:r>
      <w:r w:rsidR="00D749E4" w:rsidRPr="00583754">
        <w:rPr>
          <w:bCs/>
        </w:rPr>
        <w:t xml:space="preserve"> </w:t>
      </w:r>
      <w:r w:rsidR="00583754" w:rsidRPr="00583754">
        <w:rPr>
          <w:bCs/>
        </w:rPr>
        <w:t>issue.</w:t>
      </w:r>
    </w:p>
    <w:p w14:paraId="6ECE05CB" w14:textId="23CCE60C" w:rsidR="00583754" w:rsidRPr="00583754" w:rsidRDefault="00583754" w:rsidP="009901A5">
      <w:pPr>
        <w:pStyle w:val="Normalnumber"/>
      </w:pPr>
      <w:r w:rsidRPr="00583754">
        <w:t xml:space="preserve">The </w:t>
      </w:r>
      <w:r w:rsidR="009D427E">
        <w:t>Coordination Office</w:t>
      </w:r>
      <w:r w:rsidRPr="00583754">
        <w:t xml:space="preserve"> in support of the </w:t>
      </w:r>
      <w:r w:rsidR="00C35C1E">
        <w:t xml:space="preserve">Global Wastewater </w:t>
      </w:r>
      <w:r w:rsidR="006504E8">
        <w:rPr>
          <w:bCs/>
        </w:rPr>
        <w:t>Initiative</w:t>
      </w:r>
      <w:r w:rsidR="006504E8" w:rsidRPr="00583754">
        <w:t xml:space="preserve"> </w:t>
      </w:r>
      <w:r w:rsidR="006F7E9B">
        <w:t xml:space="preserve">is </w:t>
      </w:r>
      <w:r w:rsidRPr="00583754">
        <w:t xml:space="preserve">working with </w:t>
      </w:r>
      <w:r w:rsidR="005D6BF9" w:rsidRPr="00583754">
        <w:t xml:space="preserve">local and </w:t>
      </w:r>
      <w:r w:rsidRPr="00583754">
        <w:t xml:space="preserve">national governments </w:t>
      </w:r>
      <w:r w:rsidR="006F7E9B">
        <w:t xml:space="preserve">and </w:t>
      </w:r>
      <w:r w:rsidRPr="00583754">
        <w:t xml:space="preserve">the </w:t>
      </w:r>
      <w:r w:rsidR="007D5C80">
        <w:t>secretariat</w:t>
      </w:r>
      <w:r w:rsidRPr="00583754">
        <w:t xml:space="preserve">s of </w:t>
      </w:r>
      <w:r w:rsidR="006F7E9B">
        <w:t xml:space="preserve">the </w:t>
      </w:r>
      <w:r w:rsidR="00B574C2">
        <w:t>r</w:t>
      </w:r>
      <w:r w:rsidRPr="00583754">
        <w:t xml:space="preserve">egional </w:t>
      </w:r>
      <w:r w:rsidR="00B574C2">
        <w:t>s</w:t>
      </w:r>
      <w:r w:rsidRPr="00583754">
        <w:t xml:space="preserve">eas </w:t>
      </w:r>
      <w:r w:rsidR="00B574C2">
        <w:t>p</w:t>
      </w:r>
      <w:r w:rsidRPr="00583754">
        <w:t xml:space="preserve">rogrammes in undertaking </w:t>
      </w:r>
      <w:r w:rsidR="006F7E9B">
        <w:t xml:space="preserve">an </w:t>
      </w:r>
      <w:r w:rsidRPr="00583754">
        <w:rPr>
          <w:bCs/>
        </w:rPr>
        <w:t xml:space="preserve">assessment of the status of </w:t>
      </w:r>
      <w:r w:rsidR="006F7E9B">
        <w:rPr>
          <w:bCs/>
        </w:rPr>
        <w:t>n</w:t>
      </w:r>
      <w:r w:rsidRPr="00583754">
        <w:rPr>
          <w:bCs/>
        </w:rPr>
        <w:t xml:space="preserve">ational </w:t>
      </w:r>
      <w:r w:rsidR="006F7E9B">
        <w:rPr>
          <w:bCs/>
        </w:rPr>
        <w:t>p</w:t>
      </w:r>
      <w:r w:rsidRPr="00583754">
        <w:rPr>
          <w:bCs/>
        </w:rPr>
        <w:t xml:space="preserve">rogrammes of </w:t>
      </w:r>
      <w:r w:rsidR="006F7E9B">
        <w:rPr>
          <w:bCs/>
        </w:rPr>
        <w:t>a</w:t>
      </w:r>
      <w:r w:rsidRPr="00583754">
        <w:rPr>
          <w:bCs/>
        </w:rPr>
        <w:t xml:space="preserve">ction </w:t>
      </w:r>
      <w:r w:rsidRPr="00583754">
        <w:t xml:space="preserve">and defining issues for priority action. </w:t>
      </w:r>
      <w:r w:rsidR="0001400D">
        <w:t xml:space="preserve">The assessment, </w:t>
      </w:r>
      <w:r w:rsidRPr="00583754">
        <w:t xml:space="preserve">carried out in cooperation with the </w:t>
      </w:r>
      <w:r w:rsidRPr="00583754">
        <w:rPr>
          <w:bCs/>
        </w:rPr>
        <w:t xml:space="preserve">Regional Organization for the Conservation of the Environment of the Red Sea </w:t>
      </w:r>
      <w:r w:rsidR="006F7E9B">
        <w:rPr>
          <w:bCs/>
        </w:rPr>
        <w:t>and</w:t>
      </w:r>
      <w:r w:rsidRPr="00583754">
        <w:rPr>
          <w:bCs/>
        </w:rPr>
        <w:t xml:space="preserve"> Gulf of Aden (</w:t>
      </w:r>
      <w:r w:rsidRPr="00583754">
        <w:rPr>
          <w:bCs/>
          <w:iCs/>
        </w:rPr>
        <w:t>PERSGA</w:t>
      </w:r>
      <w:r w:rsidRPr="00583754">
        <w:rPr>
          <w:bCs/>
        </w:rPr>
        <w:t>) of the Jeddah Convention</w:t>
      </w:r>
      <w:r w:rsidR="0001400D">
        <w:rPr>
          <w:bCs/>
        </w:rPr>
        <w:t>,</w:t>
      </w:r>
      <w:r w:rsidRPr="00583754">
        <w:rPr>
          <w:bCs/>
        </w:rPr>
        <w:t xml:space="preserve"> has led to the development and adoption of regional guidelines on wastewater management in coastal cities of the member </w:t>
      </w:r>
      <w:r w:rsidR="00FA2416">
        <w:rPr>
          <w:bCs/>
        </w:rPr>
        <w:t>S</w:t>
      </w:r>
      <w:r w:rsidRPr="00583754">
        <w:rPr>
          <w:bCs/>
        </w:rPr>
        <w:t>tates</w:t>
      </w:r>
      <w:r w:rsidRPr="00583754">
        <w:t xml:space="preserve"> </w:t>
      </w:r>
      <w:r w:rsidR="00FA2416">
        <w:t xml:space="preserve">of the Organization </w:t>
      </w:r>
      <w:r w:rsidRPr="00583754">
        <w:t xml:space="preserve">and a manual for monitoring </w:t>
      </w:r>
      <w:r w:rsidR="005B3708">
        <w:t xml:space="preserve">the </w:t>
      </w:r>
      <w:r w:rsidRPr="00583754">
        <w:t>impact of wastewater on coral reefs. The documents are available in Arabic, English and French.</w:t>
      </w:r>
    </w:p>
    <w:p w14:paraId="70C1336F" w14:textId="4B67AE31" w:rsidR="00583754" w:rsidRPr="00583754" w:rsidRDefault="00583754" w:rsidP="009901A5">
      <w:pPr>
        <w:pStyle w:val="Normalnumber"/>
      </w:pPr>
      <w:r w:rsidRPr="00475348">
        <w:t xml:space="preserve">At </w:t>
      </w:r>
      <w:r w:rsidR="0001400D">
        <w:t xml:space="preserve">the </w:t>
      </w:r>
      <w:r w:rsidRPr="00475348">
        <w:t xml:space="preserve">national level, technical and financial support </w:t>
      </w:r>
      <w:r w:rsidR="00D7651B">
        <w:t xml:space="preserve">was </w:t>
      </w:r>
      <w:r w:rsidRPr="00475348">
        <w:t>provided to</w:t>
      </w:r>
      <w:r w:rsidR="001E609A">
        <w:t xml:space="preserve"> </w:t>
      </w:r>
      <w:r w:rsidRPr="00583754">
        <w:t xml:space="preserve">the </w:t>
      </w:r>
      <w:r w:rsidR="001E609A">
        <w:t>Government</w:t>
      </w:r>
      <w:r w:rsidRPr="00583754">
        <w:t xml:space="preserve">s of </w:t>
      </w:r>
      <w:r w:rsidR="00367D6D" w:rsidRPr="00583754">
        <w:t>Djibouti</w:t>
      </w:r>
      <w:r w:rsidR="00367D6D">
        <w:t>,</w:t>
      </w:r>
      <w:r w:rsidR="00367D6D" w:rsidRPr="00583754">
        <w:t xml:space="preserve"> Egypt and </w:t>
      </w:r>
      <w:proofErr w:type="gramStart"/>
      <w:r w:rsidRPr="00583754">
        <w:t>Sudan  to</w:t>
      </w:r>
      <w:proofErr w:type="gramEnd"/>
      <w:r w:rsidRPr="00583754">
        <w:t xml:space="preserve"> organize national workshops for the development of monitoring indicators to assess the impact of wastewater on coral reef</w:t>
      </w:r>
      <w:r w:rsidR="00D7651B">
        <w:t>s</w:t>
      </w:r>
      <w:r w:rsidRPr="00583754">
        <w:t xml:space="preserve"> in support </w:t>
      </w:r>
      <w:r w:rsidR="00BF0581">
        <w:t>of</w:t>
      </w:r>
      <w:r w:rsidR="00BF0581" w:rsidRPr="00583754">
        <w:t xml:space="preserve"> </w:t>
      </w:r>
      <w:r w:rsidRPr="00583754">
        <w:t>the implementation of regional guidelines for wastewater management</w:t>
      </w:r>
      <w:r w:rsidR="00BF0581">
        <w:t>,</w:t>
      </w:r>
      <w:r w:rsidRPr="00583754">
        <w:t xml:space="preserve"> prepared under the auspices of PERSGA. The workshops served as an effective platform for the exchange of views and expertise on the subject,</w:t>
      </w:r>
      <w:r w:rsidR="00D7651B">
        <w:t xml:space="preserve"> and</w:t>
      </w:r>
      <w:r w:rsidRPr="00583754">
        <w:t xml:space="preserve"> shed light on the challenges faced by monitoring </w:t>
      </w:r>
      <w:r w:rsidR="00D7651B">
        <w:t>programmes</w:t>
      </w:r>
      <w:r w:rsidR="00D7651B" w:rsidRPr="00583754">
        <w:t xml:space="preserve"> </w:t>
      </w:r>
      <w:r w:rsidRPr="00583754">
        <w:t>in the region and the need to improve th</w:t>
      </w:r>
      <w:r w:rsidR="00D7651B">
        <w:t>o</w:t>
      </w:r>
      <w:r w:rsidRPr="00583754">
        <w:t>se program</w:t>
      </w:r>
      <w:r w:rsidR="00D7651B">
        <w:t>me</w:t>
      </w:r>
      <w:r w:rsidRPr="00583754">
        <w:t xml:space="preserve">s, including the importance of community involvement and dissemination of knowledge on pollution and the ways </w:t>
      </w:r>
      <w:r w:rsidR="00D7651B">
        <w:t>in which it can be reduced</w:t>
      </w:r>
      <w:r w:rsidRPr="00583754">
        <w:t xml:space="preserve">. </w:t>
      </w:r>
    </w:p>
    <w:p w14:paraId="3EDF0F74" w14:textId="4115A108" w:rsidR="00583754" w:rsidRPr="00583754" w:rsidRDefault="00583754" w:rsidP="009901A5">
      <w:pPr>
        <w:pStyle w:val="Normalnumber"/>
      </w:pPr>
      <w:r w:rsidRPr="00583754">
        <w:rPr>
          <w:bCs/>
        </w:rPr>
        <w:t xml:space="preserve">Technical support </w:t>
      </w:r>
      <w:r w:rsidR="00D7651B">
        <w:rPr>
          <w:bCs/>
        </w:rPr>
        <w:t>was</w:t>
      </w:r>
      <w:r w:rsidR="00D7651B" w:rsidRPr="00583754">
        <w:rPr>
          <w:bCs/>
        </w:rPr>
        <w:t xml:space="preserve"> </w:t>
      </w:r>
      <w:r w:rsidRPr="00583754">
        <w:rPr>
          <w:bCs/>
        </w:rPr>
        <w:t xml:space="preserve">given to </w:t>
      </w:r>
      <w:r w:rsidR="00D7651B">
        <w:rPr>
          <w:bCs/>
        </w:rPr>
        <w:t xml:space="preserve">the </w:t>
      </w:r>
      <w:r w:rsidRPr="00583754">
        <w:rPr>
          <w:bCs/>
        </w:rPr>
        <w:t xml:space="preserve">Regional Organization for the Protection of the Marine Environment of the Kuwait </w:t>
      </w:r>
      <w:r w:rsidR="0095725B">
        <w:rPr>
          <w:bCs/>
        </w:rPr>
        <w:t xml:space="preserve">Regional </w:t>
      </w:r>
      <w:r w:rsidRPr="00583754">
        <w:rPr>
          <w:bCs/>
        </w:rPr>
        <w:t xml:space="preserve">Convention </w:t>
      </w:r>
      <w:r w:rsidR="0095725B">
        <w:rPr>
          <w:bCs/>
        </w:rPr>
        <w:t xml:space="preserve">for Cooperation on the Protection of the Marine </w:t>
      </w:r>
      <w:r w:rsidR="0095725B">
        <w:rPr>
          <w:bCs/>
        </w:rPr>
        <w:lastRenderedPageBreak/>
        <w:t xml:space="preserve">Environment from Pollution </w:t>
      </w:r>
      <w:r w:rsidRPr="00583754">
        <w:rPr>
          <w:bCs/>
        </w:rPr>
        <w:t>to review and update its current municipal wastewater management guidelines and develop a wastewater management strategy.</w:t>
      </w:r>
    </w:p>
    <w:p w14:paraId="0E609ECC" w14:textId="5A5CDBB1" w:rsidR="00583754" w:rsidRPr="00583754" w:rsidRDefault="00583754" w:rsidP="009901A5">
      <w:pPr>
        <w:pStyle w:val="Normalnumber"/>
      </w:pPr>
      <w:r w:rsidRPr="00583754">
        <w:t xml:space="preserve">Technical support was also provided to the Abidjan Convention </w:t>
      </w:r>
      <w:r w:rsidR="007D5C80">
        <w:t>secretariat</w:t>
      </w:r>
      <w:r w:rsidRPr="00583754">
        <w:t xml:space="preserve"> in the implementation </w:t>
      </w:r>
      <w:r w:rsidR="00F31B16">
        <w:t xml:space="preserve">of </w:t>
      </w:r>
      <w:r w:rsidRPr="00583754">
        <w:rPr>
          <w:bCs/>
        </w:rPr>
        <w:t xml:space="preserve">the Canary Current Large Marine Ecosystem project to enhance knowledge and capacity development and </w:t>
      </w:r>
      <w:r w:rsidR="00F31B16">
        <w:rPr>
          <w:bCs/>
        </w:rPr>
        <w:t xml:space="preserve">to </w:t>
      </w:r>
      <w:r w:rsidR="00F31B16" w:rsidRPr="00583754">
        <w:rPr>
          <w:bCs/>
        </w:rPr>
        <w:t>strengthen</w:t>
      </w:r>
      <w:r w:rsidR="00F31B16">
        <w:rPr>
          <w:bCs/>
        </w:rPr>
        <w:t xml:space="preserve"> the </w:t>
      </w:r>
      <w:r w:rsidRPr="00583754">
        <w:rPr>
          <w:bCs/>
        </w:rPr>
        <w:t xml:space="preserve">policy regime for </w:t>
      </w:r>
      <w:r w:rsidR="00F31B16">
        <w:rPr>
          <w:bCs/>
        </w:rPr>
        <w:t xml:space="preserve">the </w:t>
      </w:r>
      <w:r w:rsidRPr="00583754">
        <w:rPr>
          <w:bCs/>
        </w:rPr>
        <w:t xml:space="preserve">transboundary assessment and management of biodiversity, habitat and water quality </w:t>
      </w:r>
      <w:r w:rsidR="00F31B16">
        <w:rPr>
          <w:bCs/>
        </w:rPr>
        <w:t xml:space="preserve">that is </w:t>
      </w:r>
      <w:r w:rsidRPr="00583754">
        <w:rPr>
          <w:bCs/>
        </w:rPr>
        <w:t xml:space="preserve">critical to fisheries. </w:t>
      </w:r>
      <w:r w:rsidR="00F31B16">
        <w:rPr>
          <w:bCs/>
        </w:rPr>
        <w:t>The c</w:t>
      </w:r>
      <w:r w:rsidRPr="00583754">
        <w:rPr>
          <w:bCs/>
        </w:rPr>
        <w:t xml:space="preserve">ountries covered </w:t>
      </w:r>
      <w:r w:rsidR="009E2837">
        <w:rPr>
          <w:bCs/>
        </w:rPr>
        <w:t>by</w:t>
      </w:r>
      <w:r w:rsidR="009E2837" w:rsidRPr="00583754">
        <w:rPr>
          <w:bCs/>
        </w:rPr>
        <w:t xml:space="preserve"> </w:t>
      </w:r>
      <w:r w:rsidRPr="00583754">
        <w:rPr>
          <w:bCs/>
        </w:rPr>
        <w:t>th</w:t>
      </w:r>
      <w:r w:rsidR="00F31B16">
        <w:rPr>
          <w:bCs/>
        </w:rPr>
        <w:t>e</w:t>
      </w:r>
      <w:r w:rsidRPr="00583754">
        <w:rPr>
          <w:bCs/>
        </w:rPr>
        <w:t xml:space="preserve"> programme</w:t>
      </w:r>
      <w:r w:rsidR="00AA00B4">
        <w:rPr>
          <w:bCs/>
        </w:rPr>
        <w:t xml:space="preserve"> were</w:t>
      </w:r>
      <w:r w:rsidR="009E2837">
        <w:rPr>
          <w:bCs/>
        </w:rPr>
        <w:t xml:space="preserve"> </w:t>
      </w:r>
      <w:r w:rsidRPr="00583754">
        <w:rPr>
          <w:bCs/>
        </w:rPr>
        <w:t>Ca</w:t>
      </w:r>
      <w:r w:rsidR="00F31B16">
        <w:rPr>
          <w:bCs/>
        </w:rPr>
        <w:t>bo</w:t>
      </w:r>
      <w:r w:rsidRPr="00583754">
        <w:rPr>
          <w:bCs/>
        </w:rPr>
        <w:t xml:space="preserve"> Verde, </w:t>
      </w:r>
      <w:r w:rsidR="009E2837">
        <w:rPr>
          <w:bCs/>
        </w:rPr>
        <w:t>t</w:t>
      </w:r>
      <w:r w:rsidR="009E2837" w:rsidRPr="00583754">
        <w:rPr>
          <w:bCs/>
        </w:rPr>
        <w:t>he Gambia</w:t>
      </w:r>
      <w:r w:rsidR="009E2837">
        <w:rPr>
          <w:bCs/>
        </w:rPr>
        <w:t>,</w:t>
      </w:r>
      <w:r w:rsidR="009E2837" w:rsidRPr="00583754">
        <w:rPr>
          <w:bCs/>
        </w:rPr>
        <w:t xml:space="preserve"> </w:t>
      </w:r>
      <w:r w:rsidRPr="00583754">
        <w:rPr>
          <w:bCs/>
        </w:rPr>
        <w:t>Guinea, Guinea</w:t>
      </w:r>
      <w:r w:rsidR="009E2837">
        <w:rPr>
          <w:bCs/>
        </w:rPr>
        <w:t>-</w:t>
      </w:r>
      <w:r w:rsidRPr="00583754">
        <w:rPr>
          <w:bCs/>
        </w:rPr>
        <w:t xml:space="preserve">Bissau, Mauritania, Morocco </w:t>
      </w:r>
      <w:r w:rsidR="009E2837" w:rsidRPr="00583754">
        <w:rPr>
          <w:bCs/>
        </w:rPr>
        <w:t xml:space="preserve">and </w:t>
      </w:r>
      <w:r w:rsidRPr="00583754">
        <w:rPr>
          <w:bCs/>
        </w:rPr>
        <w:t>Senegal. Th</w:t>
      </w:r>
      <w:r w:rsidR="009E2837">
        <w:rPr>
          <w:bCs/>
        </w:rPr>
        <w:t>e</w:t>
      </w:r>
      <w:r w:rsidRPr="00583754">
        <w:rPr>
          <w:bCs/>
        </w:rPr>
        <w:t xml:space="preserve"> programme has led to a regional assessment of pollution sources and the development of a regional action plan.</w:t>
      </w:r>
    </w:p>
    <w:p w14:paraId="2BB8C0CB" w14:textId="37E2650D" w:rsidR="00583754" w:rsidRPr="00583754" w:rsidRDefault="00583754" w:rsidP="005E563D">
      <w:pPr>
        <w:pStyle w:val="Normalnumber"/>
      </w:pPr>
      <w:r w:rsidRPr="00D3172F">
        <w:rPr>
          <w:bCs/>
        </w:rPr>
        <w:t xml:space="preserve">Under the Safe Use of Wastewater in Agriculture initiative, </w:t>
      </w:r>
      <w:r w:rsidR="00D467C8" w:rsidRPr="00D3172F">
        <w:rPr>
          <w:bCs/>
        </w:rPr>
        <w:t xml:space="preserve">several </w:t>
      </w:r>
      <w:r w:rsidR="001D58BF" w:rsidRPr="00D3172F">
        <w:rPr>
          <w:bCs/>
        </w:rPr>
        <w:t xml:space="preserve">awareness-raising and capacity development workshops were organized by </w:t>
      </w:r>
      <w:r w:rsidRPr="00D3172F">
        <w:rPr>
          <w:bCs/>
        </w:rPr>
        <w:t xml:space="preserve">the </w:t>
      </w:r>
      <w:r w:rsidR="009D427E" w:rsidRPr="00D3172F">
        <w:rPr>
          <w:bCs/>
        </w:rPr>
        <w:t>Coordination Office</w:t>
      </w:r>
      <w:r w:rsidRPr="00D3172F">
        <w:rPr>
          <w:bCs/>
        </w:rPr>
        <w:t xml:space="preserve"> </w:t>
      </w:r>
      <w:r w:rsidR="00CE41C5" w:rsidRPr="00D3172F">
        <w:rPr>
          <w:bCs/>
        </w:rPr>
        <w:t xml:space="preserve">and </w:t>
      </w:r>
      <w:r w:rsidRPr="00D3172F">
        <w:rPr>
          <w:bCs/>
        </w:rPr>
        <w:t xml:space="preserve">its partners </w:t>
      </w:r>
      <w:r w:rsidR="004E1456" w:rsidRPr="00D3172F">
        <w:rPr>
          <w:bCs/>
        </w:rPr>
        <w:t>FAO; the Institute for Water, Environment and Health; the International Water M</w:t>
      </w:r>
      <w:r w:rsidR="007220F5">
        <w:rPr>
          <w:bCs/>
        </w:rPr>
        <w:t>anagement Institute; the United </w:t>
      </w:r>
      <w:r w:rsidR="004E1456" w:rsidRPr="00D3172F">
        <w:rPr>
          <w:bCs/>
        </w:rPr>
        <w:t>Nations University Institute for Integrated Management of Material Fluxes and of Resources; the UN-Water Decade Programme on Capacity Development; and the World Health Organization.</w:t>
      </w:r>
      <w:r w:rsidR="00D3172F" w:rsidRPr="00D3172F">
        <w:rPr>
          <w:bCs/>
        </w:rPr>
        <w:t xml:space="preserve"> </w:t>
      </w:r>
      <w:r w:rsidRPr="00D3172F">
        <w:rPr>
          <w:bCs/>
        </w:rPr>
        <w:t xml:space="preserve">During </w:t>
      </w:r>
      <w:r w:rsidR="00412AFC" w:rsidRPr="00D3172F">
        <w:rPr>
          <w:bCs/>
        </w:rPr>
        <w:t xml:space="preserve">the period </w:t>
      </w:r>
      <w:r w:rsidRPr="00D3172F">
        <w:rPr>
          <w:bCs/>
        </w:rPr>
        <w:t>2012</w:t>
      </w:r>
      <w:r w:rsidR="00412AFC" w:rsidRPr="00D3172F">
        <w:rPr>
          <w:bCs/>
        </w:rPr>
        <w:t>–</w:t>
      </w:r>
      <w:r w:rsidRPr="00D3172F">
        <w:rPr>
          <w:bCs/>
        </w:rPr>
        <w:t>2013, th</w:t>
      </w:r>
      <w:r w:rsidR="00412AFC" w:rsidRPr="00D3172F">
        <w:rPr>
          <w:bCs/>
        </w:rPr>
        <w:t>e</w:t>
      </w:r>
      <w:r w:rsidRPr="00D3172F">
        <w:rPr>
          <w:bCs/>
        </w:rPr>
        <w:t xml:space="preserve"> programme brought together 160 participants from 73 countries </w:t>
      </w:r>
      <w:r w:rsidR="00412AFC" w:rsidRPr="00D3172F">
        <w:rPr>
          <w:bCs/>
        </w:rPr>
        <w:t xml:space="preserve">in Africa, </w:t>
      </w:r>
      <w:r w:rsidRPr="00D3172F">
        <w:rPr>
          <w:bCs/>
        </w:rPr>
        <w:t>Asia and Latin America. Building on the success of th</w:t>
      </w:r>
      <w:r w:rsidR="00645334" w:rsidRPr="00D3172F">
        <w:rPr>
          <w:bCs/>
        </w:rPr>
        <w:t>e</w:t>
      </w:r>
      <w:r w:rsidR="00412AFC" w:rsidRPr="00D3172F">
        <w:rPr>
          <w:bCs/>
        </w:rPr>
        <w:t xml:space="preserve"> </w:t>
      </w:r>
      <w:r w:rsidRPr="00D3172F">
        <w:rPr>
          <w:bCs/>
        </w:rPr>
        <w:t xml:space="preserve">initiative, </w:t>
      </w:r>
      <w:r w:rsidR="00412AFC" w:rsidRPr="00D3172F">
        <w:rPr>
          <w:bCs/>
        </w:rPr>
        <w:t>the</w:t>
      </w:r>
      <w:r w:rsidR="00412AFC" w:rsidRPr="00412AFC">
        <w:t xml:space="preserve"> </w:t>
      </w:r>
      <w:r w:rsidR="00412AFC" w:rsidRPr="00583754">
        <w:t>Global Wastewater Initiative</w:t>
      </w:r>
      <w:r w:rsidR="00412AFC">
        <w:t xml:space="preserve"> </w:t>
      </w:r>
      <w:r w:rsidRPr="00D3172F">
        <w:rPr>
          <w:bCs/>
        </w:rPr>
        <w:t xml:space="preserve">is working with its partners to launch a new programme to promote </w:t>
      </w:r>
      <w:r w:rsidR="00645334" w:rsidRPr="00D3172F">
        <w:rPr>
          <w:bCs/>
        </w:rPr>
        <w:t xml:space="preserve">the </w:t>
      </w:r>
      <w:r w:rsidRPr="00D3172F">
        <w:rPr>
          <w:bCs/>
        </w:rPr>
        <w:t xml:space="preserve">use of treated wastewater for non-agricultural purposes, such as </w:t>
      </w:r>
      <w:r w:rsidR="00D3172F">
        <w:rPr>
          <w:bCs/>
        </w:rPr>
        <w:t xml:space="preserve">the </w:t>
      </w:r>
      <w:r w:rsidRPr="00D3172F">
        <w:rPr>
          <w:bCs/>
        </w:rPr>
        <w:t>watering of urban greens</w:t>
      </w:r>
      <w:r w:rsidR="0090271C" w:rsidRPr="00D3172F">
        <w:rPr>
          <w:bCs/>
        </w:rPr>
        <w:t xml:space="preserve"> and</w:t>
      </w:r>
      <w:r w:rsidRPr="00D3172F">
        <w:rPr>
          <w:bCs/>
        </w:rPr>
        <w:t xml:space="preserve"> golf course irrigation. The programme is expected to generate revenue </w:t>
      </w:r>
      <w:r w:rsidR="0090271C" w:rsidRPr="00D3172F">
        <w:rPr>
          <w:bCs/>
        </w:rPr>
        <w:t xml:space="preserve">and </w:t>
      </w:r>
      <w:r w:rsidRPr="00D3172F">
        <w:rPr>
          <w:bCs/>
        </w:rPr>
        <w:t xml:space="preserve">help to alleviate pressure on limited freshwater resources. </w:t>
      </w:r>
      <w:r w:rsidR="0090271C" w:rsidRPr="00D3172F">
        <w:rPr>
          <w:bCs/>
        </w:rPr>
        <w:t>In addition, t</w:t>
      </w:r>
      <w:r w:rsidRPr="00D3172F">
        <w:rPr>
          <w:bCs/>
        </w:rPr>
        <w:t xml:space="preserve">he joint </w:t>
      </w:r>
      <w:r w:rsidR="0000114E" w:rsidRPr="00D3172F">
        <w:rPr>
          <w:bCs/>
        </w:rPr>
        <w:t xml:space="preserve">massive open online course </w:t>
      </w:r>
      <w:r w:rsidRPr="00D3172F">
        <w:rPr>
          <w:bCs/>
        </w:rPr>
        <w:t>on wastewater and nutrient management is expected to reach more stakeholders.</w:t>
      </w:r>
    </w:p>
    <w:p w14:paraId="69C8E690" w14:textId="1B483061" w:rsidR="00583754" w:rsidRPr="00583754" w:rsidRDefault="00583754" w:rsidP="009901A5">
      <w:pPr>
        <w:pStyle w:val="Normalnumber"/>
      </w:pPr>
      <w:r w:rsidRPr="00583754">
        <w:t xml:space="preserve">The </w:t>
      </w:r>
      <w:r w:rsidR="0090271C" w:rsidRPr="00583754">
        <w:t xml:space="preserve">Global Wastewater </w:t>
      </w:r>
      <w:r w:rsidR="006504E8">
        <w:rPr>
          <w:bCs/>
        </w:rPr>
        <w:t>Initiative</w:t>
      </w:r>
      <w:r w:rsidRPr="00583754">
        <w:t xml:space="preserve"> is also supporting </w:t>
      </w:r>
      <w:r w:rsidR="0090271C">
        <w:t xml:space="preserve">the </w:t>
      </w:r>
      <w:r w:rsidRPr="00583754">
        <w:t>implementation of demonstration projects in piloting wastewater treatment technologies and innovative management practices</w:t>
      </w:r>
      <w:r w:rsidR="00645334">
        <w:t>, with t</w:t>
      </w:r>
      <w:r w:rsidRPr="00583754">
        <w:t xml:space="preserve">echnical and financial support provided to </w:t>
      </w:r>
      <w:r w:rsidR="0090271C" w:rsidRPr="00583754">
        <w:t>Antigua and Barbuda</w:t>
      </w:r>
      <w:r w:rsidR="0090271C">
        <w:t>,</w:t>
      </w:r>
      <w:r w:rsidR="0090271C" w:rsidRPr="00583754">
        <w:rPr>
          <w:bCs/>
        </w:rPr>
        <w:t xml:space="preserve"> Benin</w:t>
      </w:r>
      <w:r w:rsidR="0090271C">
        <w:rPr>
          <w:bCs/>
        </w:rPr>
        <w:t>,</w:t>
      </w:r>
      <w:r w:rsidR="0090271C" w:rsidRPr="00583754">
        <w:t xml:space="preserve"> </w:t>
      </w:r>
      <w:r w:rsidRPr="00583754">
        <w:t xml:space="preserve">Egypt, </w:t>
      </w:r>
      <w:r w:rsidR="0090271C" w:rsidRPr="00583754">
        <w:rPr>
          <w:bCs/>
        </w:rPr>
        <w:t>Ethiopia</w:t>
      </w:r>
      <w:r w:rsidR="0090271C">
        <w:rPr>
          <w:bCs/>
        </w:rPr>
        <w:t>,</w:t>
      </w:r>
      <w:r w:rsidR="0090271C" w:rsidRPr="00583754">
        <w:t xml:space="preserve"> </w:t>
      </w:r>
      <w:r w:rsidRPr="00583754">
        <w:t xml:space="preserve">Georgia, </w:t>
      </w:r>
      <w:r w:rsidR="0090271C" w:rsidRPr="00583754">
        <w:rPr>
          <w:bCs/>
        </w:rPr>
        <w:t>Ghana</w:t>
      </w:r>
      <w:r w:rsidR="00133025">
        <w:rPr>
          <w:bCs/>
        </w:rPr>
        <w:t>,</w:t>
      </w:r>
      <w:r w:rsidR="0090271C" w:rsidRPr="00583754">
        <w:t xml:space="preserve"> </w:t>
      </w:r>
      <w:r w:rsidRPr="00583754">
        <w:t xml:space="preserve">Morocco </w:t>
      </w:r>
      <w:r w:rsidR="0090271C" w:rsidRPr="00583754">
        <w:t xml:space="preserve">and </w:t>
      </w:r>
      <w:r w:rsidRPr="00583754">
        <w:t>Tanzania.</w:t>
      </w:r>
    </w:p>
    <w:p w14:paraId="5B4212B4" w14:textId="518D4E37" w:rsidR="00583754" w:rsidRPr="00583754" w:rsidRDefault="00583754" w:rsidP="009901A5">
      <w:pPr>
        <w:pStyle w:val="Normalnumber"/>
        <w:rPr>
          <w:bCs/>
        </w:rPr>
      </w:pPr>
      <w:r w:rsidRPr="00583754">
        <w:t xml:space="preserve">In Georgia, </w:t>
      </w:r>
      <w:r w:rsidR="00716782">
        <w:t>a</w:t>
      </w:r>
      <w:r w:rsidR="00716782" w:rsidRPr="00583754">
        <w:t xml:space="preserve"> </w:t>
      </w:r>
      <w:r w:rsidRPr="00583754">
        <w:t>project</w:t>
      </w:r>
      <w:r w:rsidRPr="00583754">
        <w:rPr>
          <w:bCs/>
        </w:rPr>
        <w:t xml:space="preserve"> </w:t>
      </w:r>
      <w:r w:rsidR="00716782">
        <w:rPr>
          <w:bCs/>
        </w:rPr>
        <w:t>aimed at r</w:t>
      </w:r>
      <w:r w:rsidRPr="00583754">
        <w:rPr>
          <w:bCs/>
        </w:rPr>
        <w:t>educ</w:t>
      </w:r>
      <w:r w:rsidR="00716782">
        <w:rPr>
          <w:bCs/>
        </w:rPr>
        <w:t>ing</w:t>
      </w:r>
      <w:r w:rsidRPr="00583754">
        <w:rPr>
          <w:bCs/>
        </w:rPr>
        <w:t xml:space="preserve"> pollution </w:t>
      </w:r>
      <w:r w:rsidR="00645334">
        <w:rPr>
          <w:bCs/>
        </w:rPr>
        <w:t>in</w:t>
      </w:r>
      <w:r w:rsidRPr="00583754">
        <w:rPr>
          <w:bCs/>
        </w:rPr>
        <w:t xml:space="preserve"> the Black Sea </w:t>
      </w:r>
      <w:r w:rsidR="00716782">
        <w:rPr>
          <w:bCs/>
        </w:rPr>
        <w:t>by introducing</w:t>
      </w:r>
      <w:r w:rsidR="00716782" w:rsidRPr="00583754">
        <w:rPr>
          <w:bCs/>
        </w:rPr>
        <w:t xml:space="preserve"> </w:t>
      </w:r>
      <w:r w:rsidRPr="00583754">
        <w:rPr>
          <w:bCs/>
        </w:rPr>
        <w:t xml:space="preserve">sustainable wastewater and nutrient management in </w:t>
      </w:r>
      <w:r w:rsidR="00716782">
        <w:rPr>
          <w:bCs/>
        </w:rPr>
        <w:t xml:space="preserve">the </w:t>
      </w:r>
      <w:proofErr w:type="spellStart"/>
      <w:r w:rsidRPr="00583754">
        <w:rPr>
          <w:bCs/>
        </w:rPr>
        <w:t>Khobi</w:t>
      </w:r>
      <w:proofErr w:type="spellEnd"/>
      <w:r w:rsidRPr="00583754">
        <w:rPr>
          <w:bCs/>
        </w:rPr>
        <w:t xml:space="preserve"> </w:t>
      </w:r>
      <w:r w:rsidR="00716782">
        <w:rPr>
          <w:bCs/>
        </w:rPr>
        <w:t>m</w:t>
      </w:r>
      <w:r w:rsidRPr="00583754">
        <w:rPr>
          <w:bCs/>
        </w:rPr>
        <w:t xml:space="preserve">unicipality of Georgia succeeded in </w:t>
      </w:r>
      <w:r w:rsidR="00D3172F">
        <w:rPr>
          <w:bCs/>
        </w:rPr>
        <w:t>involving</w:t>
      </w:r>
      <w:r w:rsidR="00D3172F" w:rsidRPr="00583754">
        <w:rPr>
          <w:bCs/>
        </w:rPr>
        <w:t xml:space="preserve"> </w:t>
      </w:r>
      <w:r w:rsidRPr="00583754">
        <w:rPr>
          <w:bCs/>
        </w:rPr>
        <w:t>women in implementation</w:t>
      </w:r>
      <w:r w:rsidR="00D3172F">
        <w:rPr>
          <w:bCs/>
        </w:rPr>
        <w:t xml:space="preserve"> activities</w:t>
      </w:r>
      <w:r w:rsidRPr="00583754">
        <w:rPr>
          <w:bCs/>
        </w:rPr>
        <w:t xml:space="preserve">. The project outcomes have been used to </w:t>
      </w:r>
      <w:r w:rsidRPr="00583754">
        <w:t xml:space="preserve">develop guidelines and </w:t>
      </w:r>
      <w:r w:rsidR="00716782">
        <w:t xml:space="preserve">a </w:t>
      </w:r>
      <w:r w:rsidRPr="00583754">
        <w:t xml:space="preserve">checklist on gender mainstreaming in wastewater management </w:t>
      </w:r>
      <w:r w:rsidR="005E0365">
        <w:t>en</w:t>
      </w:r>
      <w:r w:rsidRPr="00583754">
        <w:t>title</w:t>
      </w:r>
      <w:r w:rsidR="005E0365">
        <w:t>d</w:t>
      </w:r>
      <w:r w:rsidRPr="00583754">
        <w:t xml:space="preserve"> “</w:t>
      </w:r>
      <w:r w:rsidRPr="00583754">
        <w:rPr>
          <w:bCs/>
        </w:rPr>
        <w:t xml:space="preserve">Wastewater Management </w:t>
      </w:r>
      <w:r w:rsidR="00645334">
        <w:rPr>
          <w:bCs/>
        </w:rPr>
        <w:t>M</w:t>
      </w:r>
      <w:r w:rsidRPr="00583754">
        <w:rPr>
          <w:bCs/>
        </w:rPr>
        <w:t>eets Gender Mainstreaming</w:t>
      </w:r>
      <w:r w:rsidR="00716782">
        <w:rPr>
          <w:bCs/>
        </w:rPr>
        <w:t>.</w:t>
      </w:r>
      <w:r w:rsidRPr="00583754">
        <w:rPr>
          <w:bCs/>
        </w:rPr>
        <w:t xml:space="preserve"> Why and How to Achieve Gender Equality in the Sanitation and Wastewater Sector</w:t>
      </w:r>
      <w:r w:rsidR="00716782">
        <w:rPr>
          <w:bCs/>
        </w:rPr>
        <w:t xml:space="preserve">: </w:t>
      </w:r>
      <w:r w:rsidRPr="00583754">
        <w:rPr>
          <w:bCs/>
        </w:rPr>
        <w:t>Global Guidelines and Checklist”.</w:t>
      </w:r>
      <w:r w:rsidRPr="00583754">
        <w:t xml:space="preserve"> The </w:t>
      </w:r>
      <w:r w:rsidR="005E0365">
        <w:t xml:space="preserve">purpose of the </w:t>
      </w:r>
      <w:r w:rsidRPr="00583754">
        <w:t xml:space="preserve">checklist is to support project designers </w:t>
      </w:r>
      <w:r w:rsidR="007F4439">
        <w:t>in</w:t>
      </w:r>
      <w:r w:rsidR="007F4439" w:rsidRPr="00583754">
        <w:t xml:space="preserve"> </w:t>
      </w:r>
      <w:r w:rsidRPr="00583754">
        <w:t>ensur</w:t>
      </w:r>
      <w:r w:rsidR="007F4439">
        <w:t>ing</w:t>
      </w:r>
      <w:r w:rsidRPr="00583754">
        <w:t xml:space="preserve"> gender equality, empowerment and </w:t>
      </w:r>
      <w:r w:rsidR="00D6535A">
        <w:t xml:space="preserve">the </w:t>
      </w:r>
      <w:r w:rsidRPr="00583754">
        <w:t>inclusi</w:t>
      </w:r>
      <w:r w:rsidR="00D6535A">
        <w:t>on</w:t>
      </w:r>
      <w:r w:rsidRPr="00583754">
        <w:t xml:space="preserve"> of women and girls </w:t>
      </w:r>
      <w:r w:rsidR="005E0365">
        <w:t xml:space="preserve">in </w:t>
      </w:r>
      <w:r w:rsidRPr="00583754">
        <w:t>water and sanitation activities and interventions in support of Sustainable Development Goal 5</w:t>
      </w:r>
      <w:r w:rsidR="007F4439">
        <w:t xml:space="preserve"> </w:t>
      </w:r>
      <w:r w:rsidR="006B4EFE">
        <w:t>(to achieve gender equality and empower all women and girls)</w:t>
      </w:r>
      <w:r w:rsidRPr="00583754">
        <w:t xml:space="preserve">. </w:t>
      </w:r>
    </w:p>
    <w:p w14:paraId="10D46EEA" w14:textId="0DAA5CEA" w:rsidR="00583754" w:rsidRPr="00583754" w:rsidRDefault="00E33066" w:rsidP="009901A5">
      <w:pPr>
        <w:pStyle w:val="Normalnumber"/>
        <w:rPr>
          <w:lang w:val="en-US"/>
        </w:rPr>
      </w:pPr>
      <w:r>
        <w:rPr>
          <w:bCs/>
          <w:lang w:val="en-US"/>
        </w:rPr>
        <w:t>D</w:t>
      </w:r>
      <w:r w:rsidR="00583754" w:rsidRPr="00583754">
        <w:rPr>
          <w:bCs/>
          <w:lang w:val="en-US"/>
        </w:rPr>
        <w:t xml:space="preserve">emonstration projects </w:t>
      </w:r>
      <w:r>
        <w:rPr>
          <w:bCs/>
          <w:lang w:val="en-US"/>
        </w:rPr>
        <w:t>i</w:t>
      </w:r>
      <w:r w:rsidRPr="00583754">
        <w:rPr>
          <w:bCs/>
          <w:lang w:val="en-US"/>
        </w:rPr>
        <w:t>n Benin</w:t>
      </w:r>
      <w:r>
        <w:rPr>
          <w:bCs/>
          <w:lang w:val="en-US"/>
        </w:rPr>
        <w:t>,</w:t>
      </w:r>
      <w:r w:rsidRPr="00583754">
        <w:rPr>
          <w:bCs/>
          <w:lang w:val="en-US"/>
        </w:rPr>
        <w:t xml:space="preserve"> Egypt, Ethiopia, Ghana and Morocco </w:t>
      </w:r>
      <w:r w:rsidR="00583754" w:rsidRPr="00583754">
        <w:rPr>
          <w:bCs/>
          <w:lang w:val="en-US"/>
        </w:rPr>
        <w:t xml:space="preserve">are aimed at </w:t>
      </w:r>
      <w:r w:rsidR="007F4439">
        <w:rPr>
          <w:bCs/>
          <w:lang w:val="en-US"/>
        </w:rPr>
        <w:t>the reversal of</w:t>
      </w:r>
      <w:r w:rsidR="007F4439" w:rsidRPr="00583754">
        <w:rPr>
          <w:bCs/>
          <w:lang w:val="en-US"/>
        </w:rPr>
        <w:t xml:space="preserve"> </w:t>
      </w:r>
      <w:r w:rsidR="00583754" w:rsidRPr="00583754">
        <w:rPr>
          <w:bCs/>
          <w:lang w:val="en-US"/>
        </w:rPr>
        <w:t xml:space="preserve">desertification </w:t>
      </w:r>
      <w:r w:rsidR="006C3156">
        <w:rPr>
          <w:bCs/>
          <w:lang w:val="en-US"/>
        </w:rPr>
        <w:t>by means of</w:t>
      </w:r>
      <w:r w:rsidR="006C3156" w:rsidRPr="00583754">
        <w:rPr>
          <w:bCs/>
          <w:lang w:val="en-US"/>
        </w:rPr>
        <w:t xml:space="preserve"> </w:t>
      </w:r>
      <w:r w:rsidR="00583754" w:rsidRPr="00583754">
        <w:rPr>
          <w:bCs/>
          <w:lang w:val="en-US"/>
        </w:rPr>
        <w:t>afforestation</w:t>
      </w:r>
      <w:r w:rsidR="00D6535A">
        <w:rPr>
          <w:bCs/>
          <w:lang w:val="en-US"/>
        </w:rPr>
        <w:t xml:space="preserve"> or </w:t>
      </w:r>
      <w:r w:rsidR="00583754" w:rsidRPr="00583754">
        <w:rPr>
          <w:bCs/>
          <w:lang w:val="en-US"/>
        </w:rPr>
        <w:t xml:space="preserve">reforestation through </w:t>
      </w:r>
      <w:r w:rsidR="006C3156">
        <w:rPr>
          <w:bCs/>
          <w:lang w:val="en-US"/>
        </w:rPr>
        <w:t xml:space="preserve">the </w:t>
      </w:r>
      <w:r w:rsidR="00583754" w:rsidRPr="00583754">
        <w:rPr>
          <w:bCs/>
          <w:lang w:val="en-US"/>
        </w:rPr>
        <w:t xml:space="preserve">use of treated wastewater and </w:t>
      </w:r>
      <w:r w:rsidR="006C3156">
        <w:rPr>
          <w:bCs/>
          <w:lang w:val="en-US"/>
        </w:rPr>
        <w:t xml:space="preserve">the restoration of </w:t>
      </w:r>
      <w:r w:rsidR="00583754" w:rsidRPr="00583754">
        <w:rPr>
          <w:bCs/>
          <w:lang w:val="en-US"/>
        </w:rPr>
        <w:t>degraded wetlands. Under th</w:t>
      </w:r>
      <w:r w:rsidR="007F4439">
        <w:rPr>
          <w:bCs/>
          <w:lang w:val="en-US"/>
        </w:rPr>
        <w:t>e</w:t>
      </w:r>
      <w:r w:rsidR="00583754" w:rsidRPr="00583754">
        <w:rPr>
          <w:bCs/>
          <w:lang w:val="en-US"/>
        </w:rPr>
        <w:t xml:space="preserve"> projects</w:t>
      </w:r>
      <w:r w:rsidR="006C3156">
        <w:rPr>
          <w:bCs/>
          <w:lang w:val="en-US"/>
        </w:rPr>
        <w:t>,</w:t>
      </w:r>
      <w:r w:rsidR="00583754" w:rsidRPr="00583754">
        <w:rPr>
          <w:bCs/>
          <w:lang w:val="en-US"/>
        </w:rPr>
        <w:t xml:space="preserve"> degraded land areas have been delineated to create green belt zones through plantation</w:t>
      </w:r>
      <w:r w:rsidR="006C3156">
        <w:rPr>
          <w:bCs/>
          <w:lang w:val="en-US"/>
        </w:rPr>
        <w:t>s</w:t>
      </w:r>
      <w:r w:rsidR="00583754" w:rsidRPr="00583754">
        <w:rPr>
          <w:bCs/>
          <w:lang w:val="en-US"/>
        </w:rPr>
        <w:t xml:space="preserve"> to conserve biodiversity</w:t>
      </w:r>
      <w:r w:rsidR="00A75559">
        <w:rPr>
          <w:bCs/>
          <w:lang w:val="en-US"/>
        </w:rPr>
        <w:t xml:space="preserve"> and combat</w:t>
      </w:r>
      <w:r w:rsidR="00A75559">
        <w:rPr>
          <w:lang w:val="en-US"/>
        </w:rPr>
        <w:t xml:space="preserve"> </w:t>
      </w:r>
      <w:r w:rsidR="00583754" w:rsidRPr="00583754">
        <w:rPr>
          <w:lang w:val="en-US"/>
        </w:rPr>
        <w:t xml:space="preserve">climate change by reducing </w:t>
      </w:r>
      <w:r w:rsidR="00A75559">
        <w:rPr>
          <w:lang w:val="en-US"/>
        </w:rPr>
        <w:t>emission</w:t>
      </w:r>
      <w:r w:rsidR="007F4439">
        <w:rPr>
          <w:lang w:val="en-US"/>
        </w:rPr>
        <w:t>s</w:t>
      </w:r>
      <w:r w:rsidR="00A75559" w:rsidRPr="00583754">
        <w:rPr>
          <w:lang w:val="en-US"/>
        </w:rPr>
        <w:t xml:space="preserve"> </w:t>
      </w:r>
      <w:r w:rsidR="00583754" w:rsidRPr="00583754">
        <w:rPr>
          <w:lang w:val="en-US"/>
        </w:rPr>
        <w:t>of carbon gases into the atmosphere. The planted trees are expected to provide fodder, control pollution</w:t>
      </w:r>
      <w:r w:rsidR="00A75559">
        <w:rPr>
          <w:lang w:val="en-US"/>
        </w:rPr>
        <w:t xml:space="preserve"> and</w:t>
      </w:r>
      <w:r w:rsidR="00583754" w:rsidRPr="00583754">
        <w:rPr>
          <w:lang w:val="en-US"/>
        </w:rPr>
        <w:t xml:space="preserve"> improv</w:t>
      </w:r>
      <w:r w:rsidR="00A75559">
        <w:rPr>
          <w:lang w:val="en-US"/>
        </w:rPr>
        <w:t xml:space="preserve">e </w:t>
      </w:r>
      <w:r w:rsidR="00583754" w:rsidRPr="00583754">
        <w:rPr>
          <w:lang w:val="en-US"/>
        </w:rPr>
        <w:t xml:space="preserve">air quality and </w:t>
      </w:r>
      <w:r w:rsidR="00EB1C96" w:rsidRPr="00583754">
        <w:rPr>
          <w:lang w:val="en-US"/>
        </w:rPr>
        <w:t xml:space="preserve">population </w:t>
      </w:r>
      <w:r w:rsidR="00583754" w:rsidRPr="00583754">
        <w:rPr>
          <w:lang w:val="en-US"/>
        </w:rPr>
        <w:t xml:space="preserve">health. The </w:t>
      </w:r>
      <w:proofErr w:type="spellStart"/>
      <w:r w:rsidR="00583754" w:rsidRPr="00583754">
        <w:rPr>
          <w:lang w:val="en-US"/>
        </w:rPr>
        <w:t>Ouarzazate</w:t>
      </w:r>
      <w:proofErr w:type="spellEnd"/>
      <w:r w:rsidR="00583754" w:rsidRPr="00583754">
        <w:rPr>
          <w:lang w:val="en-US"/>
        </w:rPr>
        <w:t xml:space="preserve"> Green Belt project </w:t>
      </w:r>
      <w:r w:rsidR="00EB1C96">
        <w:rPr>
          <w:lang w:val="en-US"/>
        </w:rPr>
        <w:t>in</w:t>
      </w:r>
      <w:r w:rsidR="00EB1C96" w:rsidRPr="00583754">
        <w:rPr>
          <w:lang w:val="en-US"/>
        </w:rPr>
        <w:t xml:space="preserve"> </w:t>
      </w:r>
      <w:r w:rsidR="00583754" w:rsidRPr="00583754">
        <w:rPr>
          <w:lang w:val="en-US"/>
        </w:rPr>
        <w:t xml:space="preserve">Morocco attracted wide public and media attention and was selected by the </w:t>
      </w:r>
      <w:r w:rsidR="001E609A">
        <w:rPr>
          <w:lang w:val="en-US"/>
        </w:rPr>
        <w:t>Government</w:t>
      </w:r>
      <w:r w:rsidR="00583754" w:rsidRPr="00583754">
        <w:rPr>
          <w:lang w:val="en-US"/>
        </w:rPr>
        <w:t xml:space="preserve"> as a showcase during the twenty-second session of the Conference of </w:t>
      </w:r>
      <w:r w:rsidR="00EB1C96">
        <w:rPr>
          <w:lang w:val="en-US"/>
        </w:rPr>
        <w:t xml:space="preserve">the </w:t>
      </w:r>
      <w:r w:rsidR="00583754" w:rsidRPr="00583754">
        <w:rPr>
          <w:lang w:val="en-US"/>
        </w:rPr>
        <w:t xml:space="preserve">Parties </w:t>
      </w:r>
      <w:r w:rsidR="00FA3910">
        <w:rPr>
          <w:lang w:val="en-US"/>
        </w:rPr>
        <w:t xml:space="preserve">to </w:t>
      </w:r>
      <w:r w:rsidR="00583754" w:rsidRPr="00583754">
        <w:rPr>
          <w:lang w:val="en-US"/>
        </w:rPr>
        <w:t>the U</w:t>
      </w:r>
      <w:r w:rsidR="00FA3910">
        <w:rPr>
          <w:lang w:val="en-US"/>
        </w:rPr>
        <w:t xml:space="preserve">nited </w:t>
      </w:r>
      <w:r w:rsidR="00583754" w:rsidRPr="00583754">
        <w:rPr>
          <w:lang w:val="en-US"/>
        </w:rPr>
        <w:t>N</w:t>
      </w:r>
      <w:r w:rsidR="00FA3910">
        <w:rPr>
          <w:lang w:val="en-US"/>
        </w:rPr>
        <w:t>ations</w:t>
      </w:r>
      <w:r w:rsidR="00583754" w:rsidRPr="00583754">
        <w:rPr>
          <w:lang w:val="en-US"/>
        </w:rPr>
        <w:t xml:space="preserve"> Framework Convention on Climate Change</w:t>
      </w:r>
      <w:r w:rsidR="005B5F62">
        <w:rPr>
          <w:lang w:val="en-US"/>
        </w:rPr>
        <w:t xml:space="preserve">, </w:t>
      </w:r>
      <w:r w:rsidR="00583754" w:rsidRPr="00583754">
        <w:rPr>
          <w:lang w:val="en-US"/>
        </w:rPr>
        <w:t>held in Marrakech, Morocco</w:t>
      </w:r>
      <w:r w:rsidR="005B5F62">
        <w:rPr>
          <w:lang w:val="en-US"/>
        </w:rPr>
        <w:t>,</w:t>
      </w:r>
      <w:r w:rsidR="00583754" w:rsidRPr="00583754">
        <w:rPr>
          <w:lang w:val="en-US"/>
        </w:rPr>
        <w:t xml:space="preserve"> </w:t>
      </w:r>
      <w:r w:rsidR="001B1926">
        <w:rPr>
          <w:lang w:val="en-US"/>
        </w:rPr>
        <w:t>from 7</w:t>
      </w:r>
      <w:r w:rsidR="003C5111">
        <w:rPr>
          <w:lang w:val="en-US"/>
        </w:rPr>
        <w:t> </w:t>
      </w:r>
      <w:r w:rsidR="001B1926">
        <w:rPr>
          <w:lang w:val="en-US"/>
        </w:rPr>
        <w:t xml:space="preserve">to 18 </w:t>
      </w:r>
      <w:r w:rsidR="00583754" w:rsidRPr="00583754">
        <w:rPr>
          <w:lang w:val="en-US"/>
        </w:rPr>
        <w:t>November 2016. Th</w:t>
      </w:r>
      <w:r w:rsidR="001B1926">
        <w:rPr>
          <w:lang w:val="en-US"/>
        </w:rPr>
        <w:t>e</w:t>
      </w:r>
      <w:r w:rsidR="00583754" w:rsidRPr="00583754">
        <w:rPr>
          <w:lang w:val="en-US"/>
        </w:rPr>
        <w:t xml:space="preserve"> project was a clear example of </w:t>
      </w:r>
      <w:r w:rsidR="00AD393D">
        <w:rPr>
          <w:lang w:val="en-US"/>
        </w:rPr>
        <w:t xml:space="preserve">a </w:t>
      </w:r>
      <w:r w:rsidR="00583754" w:rsidRPr="00583754">
        <w:rPr>
          <w:lang w:val="en-US"/>
        </w:rPr>
        <w:t>direct contribution to S</w:t>
      </w:r>
      <w:r w:rsidR="001B1926">
        <w:rPr>
          <w:lang w:val="en-US"/>
        </w:rPr>
        <w:t xml:space="preserve">ustainable </w:t>
      </w:r>
      <w:r w:rsidR="00583754" w:rsidRPr="00583754">
        <w:rPr>
          <w:lang w:val="en-US"/>
        </w:rPr>
        <w:t>D</w:t>
      </w:r>
      <w:r w:rsidR="001B1926">
        <w:rPr>
          <w:lang w:val="en-US"/>
        </w:rPr>
        <w:t xml:space="preserve">evelopment </w:t>
      </w:r>
      <w:r w:rsidR="00583754" w:rsidRPr="00583754">
        <w:rPr>
          <w:lang w:val="en-US"/>
        </w:rPr>
        <w:t>G</w:t>
      </w:r>
      <w:r w:rsidR="001B1926">
        <w:rPr>
          <w:lang w:val="en-US"/>
        </w:rPr>
        <w:t>oal</w:t>
      </w:r>
      <w:r w:rsidR="00583754" w:rsidRPr="00583754">
        <w:rPr>
          <w:lang w:val="en-US"/>
        </w:rPr>
        <w:t>s 7</w:t>
      </w:r>
      <w:r w:rsidR="001C31AB">
        <w:rPr>
          <w:lang w:val="en-US"/>
        </w:rPr>
        <w:t xml:space="preserve"> (ensure access to affordable, reliable, sustainable and modern energy for all)</w:t>
      </w:r>
      <w:r w:rsidR="00583754" w:rsidRPr="00583754">
        <w:rPr>
          <w:lang w:val="en-US"/>
        </w:rPr>
        <w:t>, 13</w:t>
      </w:r>
      <w:r w:rsidR="003C5111">
        <w:rPr>
          <w:lang w:val="en-US"/>
        </w:rPr>
        <w:t> </w:t>
      </w:r>
      <w:r w:rsidR="001C31AB">
        <w:rPr>
          <w:lang w:val="en-US"/>
        </w:rPr>
        <w:t xml:space="preserve">(take urgent action to combat climate change and its impacts) </w:t>
      </w:r>
      <w:r w:rsidR="00583754" w:rsidRPr="00583754">
        <w:rPr>
          <w:lang w:val="en-US"/>
        </w:rPr>
        <w:t>and 15</w:t>
      </w:r>
      <w:r w:rsidR="001C31AB">
        <w:rPr>
          <w:lang w:val="en-US"/>
        </w:rPr>
        <w:t xml:space="preserve"> (protect, restore and promote sustainable use of terrestrial ecosystems, sustainably manage forests, combat desertification, and halt and reverse land degradation and halt biodiversity loss)</w:t>
      </w:r>
      <w:r w:rsidR="00583754" w:rsidRPr="00583754">
        <w:rPr>
          <w:lang w:val="en-US"/>
        </w:rPr>
        <w:t>.</w:t>
      </w:r>
      <w:r w:rsidR="00583754" w:rsidRPr="00583754">
        <w:rPr>
          <w:rFonts w:ascii="Calibri" w:eastAsia="Calibri" w:hAnsi="Calibri"/>
          <w:bCs/>
          <w:sz w:val="22"/>
          <w:szCs w:val="22"/>
          <w:lang w:val="en-US"/>
        </w:rPr>
        <w:t xml:space="preserve"> </w:t>
      </w:r>
      <w:r w:rsidR="00583754" w:rsidRPr="00583754">
        <w:rPr>
          <w:bCs/>
          <w:lang w:val="en-US"/>
        </w:rPr>
        <w:t xml:space="preserve">The project also involves </w:t>
      </w:r>
      <w:r w:rsidR="001C31AB">
        <w:rPr>
          <w:bCs/>
          <w:lang w:val="en-US"/>
        </w:rPr>
        <w:t xml:space="preserve">the </w:t>
      </w:r>
      <w:r w:rsidR="00583754" w:rsidRPr="00583754">
        <w:rPr>
          <w:bCs/>
          <w:lang w:val="en-US"/>
        </w:rPr>
        <w:t>construction of North Africa</w:t>
      </w:r>
      <w:r w:rsidR="001C31AB">
        <w:rPr>
          <w:bCs/>
          <w:lang w:val="en-US"/>
        </w:rPr>
        <w:t>’</w:t>
      </w:r>
      <w:r w:rsidR="00583754" w:rsidRPr="00583754">
        <w:rPr>
          <w:bCs/>
          <w:lang w:val="en-US"/>
        </w:rPr>
        <w:t>s largest solar energy plant</w:t>
      </w:r>
      <w:r w:rsidR="001C31AB">
        <w:rPr>
          <w:bCs/>
          <w:lang w:val="en-US"/>
        </w:rPr>
        <w:t>,</w:t>
      </w:r>
      <w:r w:rsidR="00583754" w:rsidRPr="00583754">
        <w:rPr>
          <w:bCs/>
          <w:lang w:val="en-US"/>
        </w:rPr>
        <w:t xml:space="preserve"> to be completed by 2019.</w:t>
      </w:r>
      <w:r w:rsidR="001C31AB">
        <w:rPr>
          <w:bCs/>
          <w:lang w:val="en-US"/>
        </w:rPr>
        <w:t xml:space="preserve"> </w:t>
      </w:r>
      <w:r w:rsidR="00583754" w:rsidRPr="00583754">
        <w:rPr>
          <w:bCs/>
          <w:lang w:val="en-US"/>
        </w:rPr>
        <w:t>The Noor-</w:t>
      </w:r>
      <w:proofErr w:type="spellStart"/>
      <w:r w:rsidR="00583754" w:rsidRPr="00583754">
        <w:rPr>
          <w:bCs/>
          <w:lang w:val="en-US"/>
        </w:rPr>
        <w:t>Ouarzazate</w:t>
      </w:r>
      <w:proofErr w:type="spellEnd"/>
      <w:r w:rsidR="00583754" w:rsidRPr="00583754">
        <w:rPr>
          <w:bCs/>
          <w:lang w:val="en-US"/>
        </w:rPr>
        <w:t xml:space="preserve"> solar power plant will contribute 18 per cent </w:t>
      </w:r>
      <w:r w:rsidR="001C31AB">
        <w:rPr>
          <w:bCs/>
          <w:lang w:val="en-US"/>
        </w:rPr>
        <w:t>of</w:t>
      </w:r>
      <w:r w:rsidR="001C31AB" w:rsidRPr="00583754">
        <w:rPr>
          <w:bCs/>
          <w:lang w:val="en-US"/>
        </w:rPr>
        <w:t xml:space="preserve"> </w:t>
      </w:r>
      <w:r w:rsidR="00583754" w:rsidRPr="00583754">
        <w:rPr>
          <w:bCs/>
          <w:lang w:val="en-US"/>
        </w:rPr>
        <w:t>Morocco</w:t>
      </w:r>
      <w:r w:rsidR="001C31AB">
        <w:rPr>
          <w:bCs/>
          <w:lang w:val="en-US"/>
        </w:rPr>
        <w:t>’</w:t>
      </w:r>
      <w:r w:rsidR="00583754" w:rsidRPr="00583754">
        <w:rPr>
          <w:bCs/>
          <w:lang w:val="en-US"/>
        </w:rPr>
        <w:t>s annual electricity generation</w:t>
      </w:r>
      <w:r w:rsidR="001C31AB">
        <w:rPr>
          <w:bCs/>
          <w:lang w:val="en-US"/>
        </w:rPr>
        <w:t>,</w:t>
      </w:r>
      <w:r w:rsidR="00583754" w:rsidRPr="00583754">
        <w:rPr>
          <w:bCs/>
          <w:lang w:val="en-US"/>
        </w:rPr>
        <w:t xml:space="preserve"> saving the country </w:t>
      </w:r>
      <w:r w:rsidR="00D1674B">
        <w:rPr>
          <w:bCs/>
          <w:lang w:val="en-US"/>
        </w:rPr>
        <w:t>one</w:t>
      </w:r>
      <w:r w:rsidR="00D1674B" w:rsidRPr="00583754">
        <w:rPr>
          <w:bCs/>
          <w:lang w:val="en-US"/>
        </w:rPr>
        <w:t xml:space="preserve"> </w:t>
      </w:r>
      <w:r w:rsidR="00583754" w:rsidRPr="00583754">
        <w:rPr>
          <w:bCs/>
          <w:lang w:val="en-US"/>
        </w:rPr>
        <w:t xml:space="preserve">million </w:t>
      </w:r>
      <w:proofErr w:type="spellStart"/>
      <w:r w:rsidR="00583754" w:rsidRPr="00583754">
        <w:rPr>
          <w:bCs/>
          <w:lang w:val="en-US"/>
        </w:rPr>
        <w:t>tonnes</w:t>
      </w:r>
      <w:proofErr w:type="spellEnd"/>
      <w:r w:rsidR="00583754" w:rsidRPr="00583754">
        <w:rPr>
          <w:bCs/>
          <w:lang w:val="en-US"/>
        </w:rPr>
        <w:t xml:space="preserve"> of oil equivalent and prevent</w:t>
      </w:r>
      <w:r w:rsidR="00D1674B">
        <w:rPr>
          <w:bCs/>
          <w:lang w:val="en-US"/>
        </w:rPr>
        <w:t>ing</w:t>
      </w:r>
      <w:r w:rsidR="00583754" w:rsidRPr="00583754">
        <w:rPr>
          <w:bCs/>
          <w:lang w:val="en-US"/>
        </w:rPr>
        <w:t xml:space="preserve"> the emission of 3.7 million </w:t>
      </w:r>
      <w:proofErr w:type="spellStart"/>
      <w:r w:rsidR="00583754" w:rsidRPr="00583754">
        <w:rPr>
          <w:bCs/>
          <w:lang w:val="en-US"/>
        </w:rPr>
        <w:t>tonnes</w:t>
      </w:r>
      <w:proofErr w:type="spellEnd"/>
      <w:r w:rsidR="00583754" w:rsidRPr="00583754">
        <w:rPr>
          <w:bCs/>
          <w:lang w:val="en-US"/>
        </w:rPr>
        <w:t xml:space="preserve"> of CO</w:t>
      </w:r>
      <w:r w:rsidR="00583754" w:rsidRPr="00583754">
        <w:rPr>
          <w:bCs/>
          <w:vertAlign w:val="subscript"/>
          <w:lang w:val="en-US"/>
        </w:rPr>
        <w:t>2</w:t>
      </w:r>
      <w:r w:rsidR="00D1674B">
        <w:rPr>
          <w:bCs/>
          <w:lang w:val="en-US"/>
        </w:rPr>
        <w:t>.</w:t>
      </w:r>
    </w:p>
    <w:p w14:paraId="40AFD396" w14:textId="3D7AEBE3" w:rsidR="00583754" w:rsidRPr="00583754" w:rsidRDefault="00583754" w:rsidP="009901A5">
      <w:pPr>
        <w:pStyle w:val="Normalnumber"/>
      </w:pPr>
      <w:r w:rsidRPr="00583754">
        <w:rPr>
          <w:bCs/>
        </w:rPr>
        <w:t xml:space="preserve">In Tanzania, </w:t>
      </w:r>
      <w:r w:rsidR="00D1674B">
        <w:rPr>
          <w:bCs/>
        </w:rPr>
        <w:t>a</w:t>
      </w:r>
      <w:r w:rsidR="00D1674B" w:rsidRPr="00583754">
        <w:rPr>
          <w:bCs/>
        </w:rPr>
        <w:t xml:space="preserve"> </w:t>
      </w:r>
      <w:r w:rsidRPr="00583754">
        <w:rPr>
          <w:bCs/>
        </w:rPr>
        <w:t xml:space="preserve">demonstration project </w:t>
      </w:r>
      <w:r w:rsidR="00D1674B">
        <w:rPr>
          <w:bCs/>
        </w:rPr>
        <w:t>was</w:t>
      </w:r>
      <w:r w:rsidR="00D1674B" w:rsidRPr="00583754">
        <w:rPr>
          <w:bCs/>
        </w:rPr>
        <w:t xml:space="preserve"> </w:t>
      </w:r>
      <w:r w:rsidRPr="00583754">
        <w:rPr>
          <w:bCs/>
        </w:rPr>
        <w:t xml:space="preserve">designed to improve the regulatory framework and technical standards for proper wastewater treatment in the country through </w:t>
      </w:r>
      <w:r w:rsidR="00D1674B">
        <w:rPr>
          <w:bCs/>
        </w:rPr>
        <w:t xml:space="preserve">the </w:t>
      </w:r>
      <w:r w:rsidRPr="00583754">
        <w:rPr>
          <w:bCs/>
        </w:rPr>
        <w:t xml:space="preserve">construction of </w:t>
      </w:r>
      <w:r w:rsidR="00D1674B">
        <w:rPr>
          <w:bCs/>
        </w:rPr>
        <w:t xml:space="preserve">a </w:t>
      </w:r>
      <w:r w:rsidRPr="00583754">
        <w:rPr>
          <w:bCs/>
        </w:rPr>
        <w:t>decentralized wastewater management system as an integrated concept for sustainable human settlement development in emerging housing schemes in non-</w:t>
      </w:r>
      <w:proofErr w:type="spellStart"/>
      <w:r w:rsidRPr="00583754">
        <w:rPr>
          <w:bCs/>
        </w:rPr>
        <w:t>sewered</w:t>
      </w:r>
      <w:proofErr w:type="spellEnd"/>
      <w:r w:rsidRPr="00583754">
        <w:rPr>
          <w:bCs/>
        </w:rPr>
        <w:t xml:space="preserve"> areas of Dar </w:t>
      </w:r>
      <w:proofErr w:type="spellStart"/>
      <w:r w:rsidRPr="00583754">
        <w:rPr>
          <w:bCs/>
        </w:rPr>
        <w:t>es</w:t>
      </w:r>
      <w:proofErr w:type="spellEnd"/>
      <w:r w:rsidRPr="00583754">
        <w:rPr>
          <w:bCs/>
        </w:rPr>
        <w:t xml:space="preserve"> Salaam</w:t>
      </w:r>
      <w:r w:rsidR="00D1674B">
        <w:rPr>
          <w:bCs/>
        </w:rPr>
        <w:t>, Tanzania</w:t>
      </w:r>
      <w:r w:rsidRPr="00583754">
        <w:rPr>
          <w:bCs/>
        </w:rPr>
        <w:t xml:space="preserve">. </w:t>
      </w:r>
      <w:r w:rsidR="00BF519D">
        <w:t>I</w:t>
      </w:r>
      <w:r w:rsidR="00D1674B">
        <w:t xml:space="preserve">n </w:t>
      </w:r>
      <w:r w:rsidRPr="00583754">
        <w:t>Antigua and Barbuda</w:t>
      </w:r>
      <w:r w:rsidR="00BF519D">
        <w:t xml:space="preserve">, a project was launched </w:t>
      </w:r>
      <w:r w:rsidRPr="00583754">
        <w:rPr>
          <w:bCs/>
        </w:rPr>
        <w:t xml:space="preserve">to train stakeholders </w:t>
      </w:r>
      <w:r w:rsidRPr="00583754">
        <w:t>in water</w:t>
      </w:r>
      <w:r w:rsidR="00BD40C7">
        <w:t>-</w:t>
      </w:r>
      <w:r w:rsidRPr="00583754">
        <w:t xml:space="preserve">use efficiency and reuse of treated wastewater techniques in small-scale agriculture production. </w:t>
      </w:r>
    </w:p>
    <w:p w14:paraId="3454ED65" w14:textId="18FACF87" w:rsidR="00583754" w:rsidRPr="00583754" w:rsidRDefault="00583754" w:rsidP="009901A5">
      <w:pPr>
        <w:pStyle w:val="Normalnumber"/>
      </w:pPr>
      <w:r w:rsidRPr="008347AB">
        <w:rPr>
          <w:bCs/>
        </w:rPr>
        <w:t xml:space="preserve">The </w:t>
      </w:r>
      <w:r w:rsidR="007D5C80" w:rsidRPr="008347AB">
        <w:rPr>
          <w:bCs/>
        </w:rPr>
        <w:t>secretariat</w:t>
      </w:r>
      <w:r w:rsidRPr="008347AB">
        <w:rPr>
          <w:bCs/>
        </w:rPr>
        <w:t xml:space="preserve"> </w:t>
      </w:r>
      <w:r w:rsidR="00BD40C7">
        <w:rPr>
          <w:bCs/>
        </w:rPr>
        <w:t xml:space="preserve">of the </w:t>
      </w:r>
      <w:r w:rsidR="00BD40C7" w:rsidRPr="00583754">
        <w:t xml:space="preserve">Global Wastewater </w:t>
      </w:r>
      <w:r w:rsidR="00BD40C7">
        <w:rPr>
          <w:bCs/>
        </w:rPr>
        <w:t>Initiative</w:t>
      </w:r>
      <w:r w:rsidR="00BD40C7" w:rsidRPr="00583754">
        <w:t xml:space="preserve"> </w:t>
      </w:r>
      <w:r w:rsidRPr="008347AB">
        <w:rPr>
          <w:bCs/>
        </w:rPr>
        <w:t xml:space="preserve">facilitated </w:t>
      </w:r>
      <w:r w:rsidR="00BD40C7">
        <w:rPr>
          <w:bCs/>
        </w:rPr>
        <w:t xml:space="preserve">the </w:t>
      </w:r>
      <w:r w:rsidRPr="008347AB">
        <w:rPr>
          <w:bCs/>
        </w:rPr>
        <w:t xml:space="preserve">creation of regional platforms </w:t>
      </w:r>
      <w:r w:rsidR="00D61EBA">
        <w:rPr>
          <w:bCs/>
        </w:rPr>
        <w:t>aimed at</w:t>
      </w:r>
      <w:r w:rsidR="00D61EBA" w:rsidRPr="008347AB">
        <w:rPr>
          <w:bCs/>
        </w:rPr>
        <w:t xml:space="preserve"> </w:t>
      </w:r>
      <w:r w:rsidRPr="008347AB">
        <w:rPr>
          <w:bCs/>
        </w:rPr>
        <w:t>articulat</w:t>
      </w:r>
      <w:r w:rsidR="00D61EBA">
        <w:rPr>
          <w:bCs/>
        </w:rPr>
        <w:t xml:space="preserve">ing </w:t>
      </w:r>
      <w:r w:rsidRPr="008347AB">
        <w:rPr>
          <w:bCs/>
        </w:rPr>
        <w:t>regional</w:t>
      </w:r>
      <w:r w:rsidRPr="00583754">
        <w:rPr>
          <w:bCs/>
        </w:rPr>
        <w:t xml:space="preserve"> priorities and integrat</w:t>
      </w:r>
      <w:r w:rsidR="00D61EBA">
        <w:rPr>
          <w:bCs/>
        </w:rPr>
        <w:t>ing</w:t>
      </w:r>
      <w:r w:rsidRPr="00583754">
        <w:rPr>
          <w:bCs/>
        </w:rPr>
        <w:t xml:space="preserve"> them within the overall objectives of </w:t>
      </w:r>
      <w:r w:rsidR="00BD40C7">
        <w:rPr>
          <w:bCs/>
        </w:rPr>
        <w:t xml:space="preserve">the </w:t>
      </w:r>
      <w:r w:rsidR="006504E8">
        <w:rPr>
          <w:bCs/>
        </w:rPr>
        <w:lastRenderedPageBreak/>
        <w:t>Initiative</w:t>
      </w:r>
      <w:r w:rsidRPr="00583754">
        <w:rPr>
          <w:bCs/>
        </w:rPr>
        <w:t xml:space="preserve"> and its operational framework</w:t>
      </w:r>
      <w:r w:rsidR="00805FB5">
        <w:rPr>
          <w:bCs/>
        </w:rPr>
        <w:t>. T</w:t>
      </w:r>
      <w:r w:rsidR="00D61EBA">
        <w:rPr>
          <w:bCs/>
        </w:rPr>
        <w:t>o date</w:t>
      </w:r>
      <w:r w:rsidR="00805FB5">
        <w:rPr>
          <w:bCs/>
        </w:rPr>
        <w:t>,</w:t>
      </w:r>
      <w:r w:rsidR="00D61EBA">
        <w:rPr>
          <w:bCs/>
        </w:rPr>
        <w:t xml:space="preserve"> </w:t>
      </w:r>
      <w:r w:rsidR="00BD40C7">
        <w:t>r</w:t>
      </w:r>
      <w:r w:rsidRPr="00583754">
        <w:rPr>
          <w:bCs/>
        </w:rPr>
        <w:t xml:space="preserve">egional platforms for Asia and the Caribbean </w:t>
      </w:r>
      <w:r w:rsidR="00BF519D">
        <w:rPr>
          <w:bCs/>
        </w:rPr>
        <w:t xml:space="preserve">have been </w:t>
      </w:r>
      <w:r w:rsidRPr="00583754">
        <w:rPr>
          <w:bCs/>
        </w:rPr>
        <w:t>established</w:t>
      </w:r>
      <w:r w:rsidR="00D61EBA">
        <w:rPr>
          <w:bCs/>
        </w:rPr>
        <w:t>, hosted by the</w:t>
      </w:r>
      <w:r w:rsidRPr="00583754">
        <w:rPr>
          <w:bCs/>
        </w:rPr>
        <w:t xml:space="preserve"> China Beijing Environmental Exchange and the Caribbean Water and Wastewater Association </w:t>
      </w:r>
      <w:r w:rsidR="00D61EBA">
        <w:rPr>
          <w:bCs/>
        </w:rPr>
        <w:t>respectively</w:t>
      </w:r>
      <w:r w:rsidRPr="00583754">
        <w:rPr>
          <w:bCs/>
        </w:rPr>
        <w:t>.</w:t>
      </w:r>
    </w:p>
    <w:p w14:paraId="3924159B" w14:textId="64C4896B" w:rsidR="00583754" w:rsidRPr="00583754" w:rsidRDefault="009901A5" w:rsidP="009901A5">
      <w:pPr>
        <w:pStyle w:val="CH2"/>
      </w:pPr>
      <w:r>
        <w:tab/>
      </w:r>
      <w:r w:rsidRPr="00F65031">
        <w:t>B.</w:t>
      </w:r>
      <w:r w:rsidR="00583754" w:rsidRPr="00A53B00">
        <w:tab/>
      </w:r>
      <w:r w:rsidR="00E33066" w:rsidRPr="00A53B00">
        <w:t>I</w:t>
      </w:r>
      <w:r w:rsidR="00583754" w:rsidRPr="00A53B00">
        <w:t xml:space="preserve">mplementation </w:t>
      </w:r>
      <w:r w:rsidR="00E33066" w:rsidRPr="00B72593">
        <w:t xml:space="preserve">of the Global Programme of Action </w:t>
      </w:r>
      <w:r w:rsidR="00583754" w:rsidRPr="003750B1">
        <w:t xml:space="preserve">by </w:t>
      </w:r>
      <w:r w:rsidR="00E33066" w:rsidRPr="003750B1">
        <w:t xml:space="preserve">national </w:t>
      </w:r>
      <w:r w:rsidR="00583754" w:rsidRPr="003750B1">
        <w:t>Governments</w:t>
      </w:r>
    </w:p>
    <w:p w14:paraId="385DB3F3" w14:textId="585338F8" w:rsidR="00583754" w:rsidRPr="00583754" w:rsidRDefault="00583754" w:rsidP="009901A5">
      <w:pPr>
        <w:pStyle w:val="Normalnumber"/>
      </w:pPr>
      <w:r w:rsidRPr="00583754">
        <w:t xml:space="preserve">The </w:t>
      </w:r>
      <w:r w:rsidR="00536141">
        <w:t xml:space="preserve">Global </w:t>
      </w:r>
      <w:r w:rsidR="00F310A5">
        <w:t>Programme</w:t>
      </w:r>
      <w:r w:rsidRPr="00583754">
        <w:t xml:space="preserve"> </w:t>
      </w:r>
      <w:r w:rsidR="00536141">
        <w:t xml:space="preserve">of Action </w:t>
      </w:r>
      <w:r w:rsidRPr="00583754">
        <w:t xml:space="preserve">is intended to provide guidance on developing a process for management actions to </w:t>
      </w:r>
      <w:r w:rsidR="00536141">
        <w:t>promote</w:t>
      </w:r>
      <w:r w:rsidRPr="00583754">
        <w:t xml:space="preserve"> sustainable use of coastal and marine resources. The Programme </w:t>
      </w:r>
      <w:r w:rsidR="001C2519">
        <w:t xml:space="preserve">has </w:t>
      </w:r>
      <w:r w:rsidRPr="00583754">
        <w:t xml:space="preserve">argued that </w:t>
      </w:r>
      <w:r w:rsidR="00536141">
        <w:t xml:space="preserve">the </w:t>
      </w:r>
      <w:r w:rsidRPr="009C5265">
        <w:t>effective development and implementation of national programmes of action should focus on sustainable, pragmatic and integrated environmental management approaches and processes, such as integrated coastal area management, harmonized, as appropriate, with river basin management and land-use plans</w:t>
      </w:r>
      <w:r w:rsidR="00640D9B">
        <w:t xml:space="preserve"> (see </w:t>
      </w:r>
      <w:r w:rsidR="00640D9B" w:rsidRPr="00B64684">
        <w:rPr>
          <w:sz w:val="18"/>
          <w:szCs w:val="18"/>
          <w:lang w:val="en-US"/>
        </w:rPr>
        <w:t>UNEP(OCA)/LBA/IG.2/7</w:t>
      </w:r>
      <w:r w:rsidR="00640D9B">
        <w:rPr>
          <w:sz w:val="18"/>
          <w:szCs w:val="18"/>
          <w:lang w:val="en-US"/>
        </w:rPr>
        <w:t>, para. 19</w:t>
      </w:r>
      <w:r w:rsidR="00640D9B">
        <w:t>)</w:t>
      </w:r>
      <w:r w:rsidR="00536141">
        <w:t>.</w:t>
      </w:r>
      <w:r w:rsidRPr="00583754">
        <w:t xml:space="preserve"> The process encourages </w:t>
      </w:r>
      <w:r w:rsidR="001E609A">
        <w:t>Government</w:t>
      </w:r>
      <w:r w:rsidRPr="00583754">
        <w:t xml:space="preserve">s to develop </w:t>
      </w:r>
      <w:r w:rsidR="00F714FA">
        <w:t>n</w:t>
      </w:r>
      <w:r w:rsidR="00F714FA" w:rsidRPr="00583754">
        <w:t xml:space="preserve">ational </w:t>
      </w:r>
      <w:r w:rsidR="00F714FA">
        <w:t>p</w:t>
      </w:r>
      <w:r w:rsidRPr="00583754">
        <w:t xml:space="preserve">rogrammes of </w:t>
      </w:r>
      <w:r w:rsidR="00F714FA">
        <w:t>a</w:t>
      </w:r>
      <w:r w:rsidRPr="00583754">
        <w:t xml:space="preserve">ction to reduce marine pollution from land-based sources in a comprehensive and integrated manner. </w:t>
      </w:r>
      <w:r w:rsidR="001C2519">
        <w:t>N</w:t>
      </w:r>
      <w:r w:rsidRPr="00583754">
        <w:t>ational programmes, underpinned by national action plans</w:t>
      </w:r>
      <w:r w:rsidR="00805FB5">
        <w:t>,</w:t>
      </w:r>
      <w:r w:rsidRPr="00583754">
        <w:t xml:space="preserve"> have not been regarded as final overall </w:t>
      </w:r>
      <w:r w:rsidR="00F714FA">
        <w:t>“</w:t>
      </w:r>
      <w:r w:rsidRPr="00583754">
        <w:t>prescriptive documentation</w:t>
      </w:r>
      <w:r w:rsidR="00F714FA">
        <w:t>”</w:t>
      </w:r>
      <w:r w:rsidR="001C2519">
        <w:t>,</w:t>
      </w:r>
      <w:r w:rsidR="00F714FA">
        <w:t xml:space="preserve"> </w:t>
      </w:r>
      <w:r w:rsidRPr="00583754">
        <w:t xml:space="preserve">but rather as an </w:t>
      </w:r>
      <w:r w:rsidR="00F714FA">
        <w:t>“</w:t>
      </w:r>
      <w:r w:rsidRPr="00583754">
        <w:t>integrated framing</w:t>
      </w:r>
      <w:r w:rsidR="00F714FA">
        <w:t>”</w:t>
      </w:r>
      <w:r w:rsidRPr="00583754">
        <w:t xml:space="preserve"> of various processes that facilitate the implementation of a range of related regional and global obligations </w:t>
      </w:r>
      <w:r w:rsidR="001C2519">
        <w:t>to which</w:t>
      </w:r>
      <w:r w:rsidR="001C2519" w:rsidRPr="00583754">
        <w:t xml:space="preserve"> </w:t>
      </w:r>
      <w:r w:rsidR="001E609A">
        <w:t>Government</w:t>
      </w:r>
      <w:r w:rsidRPr="00583754">
        <w:t xml:space="preserve">s are committed. </w:t>
      </w:r>
      <w:r w:rsidR="00F714FA">
        <w:t>E</w:t>
      </w:r>
      <w:r w:rsidRPr="00583754">
        <w:t xml:space="preserve">xisting national and regional strategies and action plans may </w:t>
      </w:r>
      <w:r w:rsidR="00F714FA">
        <w:t xml:space="preserve">often </w:t>
      </w:r>
      <w:r w:rsidRPr="00583754">
        <w:t xml:space="preserve">cover the objectives of a </w:t>
      </w:r>
      <w:r w:rsidR="00F714FA">
        <w:t>national programme of action</w:t>
      </w:r>
      <w:r w:rsidR="001C2519">
        <w:t>;</w:t>
      </w:r>
      <w:r w:rsidRPr="00583754">
        <w:t xml:space="preserve"> hence the </w:t>
      </w:r>
      <w:r w:rsidR="00F310A5">
        <w:t>Programme</w:t>
      </w:r>
      <w:r w:rsidRPr="00583754">
        <w:t xml:space="preserve"> does not recommend </w:t>
      </w:r>
      <w:r w:rsidR="00F714FA">
        <w:t xml:space="preserve">the </w:t>
      </w:r>
      <w:r w:rsidRPr="00583754">
        <w:t xml:space="preserve">formulation of stand-alone </w:t>
      </w:r>
      <w:r w:rsidR="00F714FA">
        <w:t>national programmes of action</w:t>
      </w:r>
      <w:r w:rsidRPr="00583754">
        <w:t xml:space="preserve">. However, governance reforms </w:t>
      </w:r>
      <w:r w:rsidR="002C6075">
        <w:t>to strengthen</w:t>
      </w:r>
      <w:r w:rsidR="002C6075" w:rsidRPr="00583754">
        <w:t xml:space="preserve"> </w:t>
      </w:r>
      <w:r w:rsidRPr="00583754">
        <w:t>polic</w:t>
      </w:r>
      <w:r w:rsidR="002C6075">
        <w:t>ies</w:t>
      </w:r>
      <w:r w:rsidRPr="00583754">
        <w:t xml:space="preserve"> and </w:t>
      </w:r>
      <w:r w:rsidR="002C6075">
        <w:t>legislation,</w:t>
      </w:r>
      <w:r w:rsidRPr="00583754">
        <w:t xml:space="preserve"> as well as institutional arrangements for coordinated actions</w:t>
      </w:r>
      <w:r w:rsidR="002C6075">
        <w:t>,</w:t>
      </w:r>
      <w:r w:rsidRPr="00583754">
        <w:t xml:space="preserve"> are considered of crucial importance to expedite implementation of the </w:t>
      </w:r>
      <w:r w:rsidR="00F310A5">
        <w:t>Programme</w:t>
      </w:r>
      <w:r w:rsidRPr="00583754">
        <w:t>.</w:t>
      </w:r>
    </w:p>
    <w:p w14:paraId="7DCD468B" w14:textId="7B234516" w:rsidR="00583754" w:rsidRPr="00583754" w:rsidRDefault="00583754" w:rsidP="009901A5">
      <w:pPr>
        <w:pStyle w:val="Normalnumber"/>
      </w:pPr>
      <w:r w:rsidRPr="00583754">
        <w:t>Since the inception of the Programme, over 90 countries have established framework national programmes of action</w:t>
      </w:r>
      <w:r w:rsidR="002C6075">
        <w:t>,</w:t>
      </w:r>
      <w:r w:rsidRPr="00583754">
        <w:t xml:space="preserve"> with many incorporating priority issues into their existing planning processes. The </w:t>
      </w:r>
      <w:r w:rsidR="009D427E">
        <w:t>Coordination Office</w:t>
      </w:r>
      <w:r w:rsidRPr="00583754">
        <w:t xml:space="preserve"> recently carried out a desktop review of </w:t>
      </w:r>
      <w:r w:rsidR="00F714FA">
        <w:t>n</w:t>
      </w:r>
      <w:r w:rsidR="00F714FA" w:rsidRPr="00583754">
        <w:t xml:space="preserve">ational </w:t>
      </w:r>
      <w:r w:rsidR="00F714FA">
        <w:t>p</w:t>
      </w:r>
      <w:r w:rsidRPr="00583754">
        <w:t>rogramme</w:t>
      </w:r>
      <w:r w:rsidR="00F714FA">
        <w:t>s</w:t>
      </w:r>
      <w:r w:rsidRPr="00583754">
        <w:t xml:space="preserve"> of </w:t>
      </w:r>
      <w:r w:rsidR="00F714FA">
        <w:t>a</w:t>
      </w:r>
      <w:r w:rsidRPr="00583754">
        <w:t>ction</w:t>
      </w:r>
      <w:r w:rsidR="00F714FA">
        <w:t xml:space="preserve"> </w:t>
      </w:r>
      <w:r w:rsidRPr="00583754">
        <w:t xml:space="preserve">and </w:t>
      </w:r>
      <w:r w:rsidR="00F714FA">
        <w:t>n</w:t>
      </w:r>
      <w:r w:rsidR="00F714FA" w:rsidRPr="00583754">
        <w:t xml:space="preserve">ational </w:t>
      </w:r>
      <w:r w:rsidR="00F714FA">
        <w:t>a</w:t>
      </w:r>
      <w:r w:rsidR="00F714FA" w:rsidRPr="00583754">
        <w:t xml:space="preserve">ction </w:t>
      </w:r>
      <w:r w:rsidR="00F714FA">
        <w:t>p</w:t>
      </w:r>
      <w:r w:rsidR="00F714FA" w:rsidRPr="00583754">
        <w:t>lans</w:t>
      </w:r>
      <w:r w:rsidR="00805FB5">
        <w:t>, and a</w:t>
      </w:r>
      <w:r w:rsidRPr="00583754">
        <w:t>nalyses of available web-based data from 107 countries revealed that in just over 76</w:t>
      </w:r>
      <w:r w:rsidR="00F714FA">
        <w:t xml:space="preserve"> per cent</w:t>
      </w:r>
      <w:r w:rsidRPr="00583754">
        <w:t xml:space="preserve"> of countries, </w:t>
      </w:r>
      <w:r w:rsidR="00805FB5">
        <w:t xml:space="preserve">the implementation of </w:t>
      </w:r>
      <w:r w:rsidR="00F714FA">
        <w:t>national programmes of action</w:t>
      </w:r>
      <w:r w:rsidR="00805FB5">
        <w:t xml:space="preserve"> and </w:t>
      </w:r>
      <w:r w:rsidR="00F714FA">
        <w:t>national action plan</w:t>
      </w:r>
      <w:r w:rsidR="00805FB5">
        <w:t>s</w:t>
      </w:r>
      <w:r w:rsidRPr="00583754">
        <w:t xml:space="preserve"> to address land-based sources of marine pollution </w:t>
      </w:r>
      <w:r w:rsidR="008C5572">
        <w:t>was</w:t>
      </w:r>
      <w:r w:rsidR="008C5572" w:rsidRPr="00583754">
        <w:t xml:space="preserve"> </w:t>
      </w:r>
      <w:r w:rsidRPr="00583754">
        <w:t xml:space="preserve">slow and/or being hampered </w:t>
      </w:r>
      <w:r w:rsidR="002C6075">
        <w:t xml:space="preserve">owing </w:t>
      </w:r>
      <w:r w:rsidRPr="00583754">
        <w:t xml:space="preserve">to </w:t>
      </w:r>
      <w:r w:rsidR="008C5572">
        <w:t xml:space="preserve">a </w:t>
      </w:r>
      <w:r w:rsidRPr="00583754">
        <w:t xml:space="preserve">lack of financial resources. Other barriers to non-implementation of </w:t>
      </w:r>
      <w:r w:rsidR="00F714FA">
        <w:t>national programmes of action</w:t>
      </w:r>
      <w:r w:rsidR="008C5572">
        <w:t xml:space="preserve"> and </w:t>
      </w:r>
      <w:r w:rsidR="00F714FA">
        <w:t>national action plan</w:t>
      </w:r>
      <w:r w:rsidR="002C6075">
        <w:t>s</w:t>
      </w:r>
      <w:r w:rsidRPr="00583754">
        <w:t xml:space="preserve"> are </w:t>
      </w:r>
      <w:r w:rsidR="002C6075">
        <w:t xml:space="preserve">a </w:t>
      </w:r>
      <w:r w:rsidRPr="00583754">
        <w:t>low level of awareness reported by 60</w:t>
      </w:r>
      <w:r w:rsidR="00F714FA">
        <w:t xml:space="preserve"> per cent</w:t>
      </w:r>
      <w:r w:rsidRPr="00583754">
        <w:t xml:space="preserve"> </w:t>
      </w:r>
      <w:r w:rsidR="002C6075">
        <w:t xml:space="preserve">of </w:t>
      </w:r>
      <w:r w:rsidRPr="00583754">
        <w:t>countries</w:t>
      </w:r>
      <w:r w:rsidR="002C6075">
        <w:t>,</w:t>
      </w:r>
      <w:r w:rsidRPr="00583754">
        <w:t xml:space="preserve"> inadequate policy regimes and </w:t>
      </w:r>
      <w:r w:rsidR="002C6075">
        <w:t xml:space="preserve">a </w:t>
      </w:r>
      <w:r w:rsidRPr="00583754">
        <w:t>lack of political support</w:t>
      </w:r>
      <w:r w:rsidR="002C6075">
        <w:t>,</w:t>
      </w:r>
      <w:r w:rsidRPr="00583754">
        <w:t xml:space="preserve"> which appears to be the case for </w:t>
      </w:r>
      <w:r w:rsidR="001C2519">
        <w:t>some</w:t>
      </w:r>
      <w:r w:rsidR="001C2519" w:rsidRPr="00583754">
        <w:t xml:space="preserve"> </w:t>
      </w:r>
      <w:r w:rsidRPr="00583754">
        <w:t>57</w:t>
      </w:r>
      <w:r w:rsidR="00F714FA">
        <w:t xml:space="preserve"> per cent</w:t>
      </w:r>
      <w:r w:rsidRPr="00583754">
        <w:t xml:space="preserve"> </w:t>
      </w:r>
      <w:r w:rsidR="002C6075">
        <w:t xml:space="preserve">of </w:t>
      </w:r>
      <w:r w:rsidRPr="00583754">
        <w:t xml:space="preserve">countries, followed by weak institutional capacity </w:t>
      </w:r>
      <w:r w:rsidR="008C5572">
        <w:t>in 50 per cent of countries</w:t>
      </w:r>
      <w:r w:rsidRPr="00583754">
        <w:t xml:space="preserve"> </w:t>
      </w:r>
      <w:r w:rsidR="002C6075">
        <w:t xml:space="preserve">and </w:t>
      </w:r>
      <w:r w:rsidR="002C6075" w:rsidRPr="00583754">
        <w:t xml:space="preserve">limited private sector engagement </w:t>
      </w:r>
      <w:r w:rsidR="002C6075">
        <w:t xml:space="preserve">in </w:t>
      </w:r>
      <w:r w:rsidRPr="00583754">
        <w:t>47</w:t>
      </w:r>
      <w:r w:rsidR="00F714FA">
        <w:t xml:space="preserve"> per cent</w:t>
      </w:r>
      <w:r w:rsidRPr="00583754">
        <w:t xml:space="preserve"> of countries</w:t>
      </w:r>
      <w:r w:rsidR="002C6075">
        <w:t>.</w:t>
      </w:r>
      <w:r w:rsidRPr="00583754">
        <w:rPr>
          <w:szCs w:val="18"/>
          <w:vertAlign w:val="superscript"/>
        </w:rPr>
        <w:footnoteReference w:id="20"/>
      </w:r>
      <w:r w:rsidRPr="00583754">
        <w:t xml:space="preserve"> </w:t>
      </w:r>
    </w:p>
    <w:p w14:paraId="47183776" w14:textId="3B8275A1" w:rsidR="00583754" w:rsidRPr="00583754" w:rsidRDefault="00583754" w:rsidP="009901A5">
      <w:pPr>
        <w:pStyle w:val="Normalnumber"/>
        <w:rPr>
          <w:color w:val="000000"/>
          <w:shd w:val="clear" w:color="auto" w:fill="FFFFFF"/>
        </w:rPr>
      </w:pPr>
      <w:r w:rsidRPr="00583754">
        <w:t xml:space="preserve">In preparation for the </w:t>
      </w:r>
      <w:r w:rsidR="00916FEA">
        <w:t xml:space="preserve">fourth </w:t>
      </w:r>
      <w:r w:rsidR="00916FEA" w:rsidRPr="00583754">
        <w:rPr>
          <w:lang w:eastAsia="en-GB"/>
        </w:rPr>
        <w:t xml:space="preserve">session of the </w:t>
      </w:r>
      <w:r w:rsidR="00916FEA">
        <w:rPr>
          <w:lang w:eastAsia="en-GB"/>
        </w:rPr>
        <w:t>I</w:t>
      </w:r>
      <w:r w:rsidR="00916FEA" w:rsidRPr="00583754">
        <w:rPr>
          <w:lang w:eastAsia="en-GB"/>
        </w:rPr>
        <w:t xml:space="preserve">ntergovernmental </w:t>
      </w:r>
      <w:r w:rsidR="00916FEA">
        <w:rPr>
          <w:lang w:eastAsia="en-GB"/>
        </w:rPr>
        <w:t>R</w:t>
      </w:r>
      <w:r w:rsidR="00916FEA" w:rsidRPr="00583754">
        <w:rPr>
          <w:lang w:eastAsia="en-GB"/>
        </w:rPr>
        <w:t xml:space="preserve">eview </w:t>
      </w:r>
      <w:r w:rsidR="00916FEA">
        <w:rPr>
          <w:lang w:eastAsia="en-GB"/>
        </w:rPr>
        <w:t>M</w:t>
      </w:r>
      <w:r w:rsidR="00916FEA" w:rsidRPr="00583754">
        <w:rPr>
          <w:lang w:eastAsia="en-GB"/>
        </w:rPr>
        <w:t>eeting</w:t>
      </w:r>
      <w:r w:rsidR="002C6075">
        <w:rPr>
          <w:lang w:eastAsia="en-GB"/>
        </w:rPr>
        <w:t>,</w:t>
      </w:r>
      <w:r w:rsidR="00916FEA" w:rsidRPr="00583754">
        <w:rPr>
          <w:lang w:eastAsia="en-GB"/>
        </w:rPr>
        <w:t xml:space="preserve"> </w:t>
      </w:r>
      <w:r w:rsidRPr="00583754">
        <w:t xml:space="preserve">the </w:t>
      </w:r>
      <w:r w:rsidR="009D427E">
        <w:t>Coordination Office</w:t>
      </w:r>
      <w:r w:rsidRPr="00583754">
        <w:t xml:space="preserve"> initiated an online survey in May 2016 to gauge the </w:t>
      </w:r>
      <w:r w:rsidR="002C6075" w:rsidRPr="00583754">
        <w:t xml:space="preserve">development and implementation </w:t>
      </w:r>
      <w:r w:rsidRPr="00583754">
        <w:t xml:space="preserve">status of </w:t>
      </w:r>
      <w:r w:rsidR="00F714FA">
        <w:t>national programmes of action</w:t>
      </w:r>
      <w:r w:rsidR="005F3CB5">
        <w:t xml:space="preserve">, and </w:t>
      </w:r>
      <w:r w:rsidR="001C2519" w:rsidRPr="00583754">
        <w:t>to date</w:t>
      </w:r>
      <w:r w:rsidR="001C2519">
        <w:t xml:space="preserve"> </w:t>
      </w:r>
      <w:r w:rsidRPr="00583754">
        <w:t>33 countries have responded. Analyses of the information generated through the survey show that in most countries (72</w:t>
      </w:r>
      <w:r w:rsidR="00F714FA">
        <w:t xml:space="preserve"> per cent</w:t>
      </w:r>
      <w:r w:rsidRPr="00583754">
        <w:t xml:space="preserve"> of respondents), </w:t>
      </w:r>
      <w:r w:rsidR="00F714FA">
        <w:t>national programmes of action</w:t>
      </w:r>
      <w:r w:rsidRPr="00583754">
        <w:t xml:space="preserve"> are under implementation and 36</w:t>
      </w:r>
      <w:r w:rsidR="00F714FA">
        <w:t xml:space="preserve"> per cent</w:t>
      </w:r>
      <w:r w:rsidRPr="00583754">
        <w:t xml:space="preserve"> </w:t>
      </w:r>
      <w:r w:rsidR="003D578F">
        <w:t xml:space="preserve">of </w:t>
      </w:r>
      <w:r w:rsidRPr="00583754">
        <w:t>countries have revised</w:t>
      </w:r>
      <w:r w:rsidR="003D578F">
        <w:t xml:space="preserve"> or </w:t>
      </w:r>
      <w:r w:rsidRPr="00583754">
        <w:t xml:space="preserve">updated </w:t>
      </w:r>
      <w:r w:rsidR="00640D9B">
        <w:t>them</w:t>
      </w:r>
      <w:r w:rsidR="00640D9B" w:rsidRPr="00640D9B">
        <w:t xml:space="preserve"> </w:t>
      </w:r>
      <w:r w:rsidR="00640D9B" w:rsidRPr="00583754">
        <w:t>since their adoption</w:t>
      </w:r>
      <w:r w:rsidRPr="00583754">
        <w:t xml:space="preserve">. It is </w:t>
      </w:r>
      <w:r w:rsidR="00FB3235">
        <w:t xml:space="preserve">worth noting </w:t>
      </w:r>
      <w:r w:rsidRPr="00583754">
        <w:t xml:space="preserve">that in </w:t>
      </w:r>
      <w:r w:rsidR="00640D9B">
        <w:t xml:space="preserve">94 per cent of </w:t>
      </w:r>
      <w:r w:rsidRPr="00583754">
        <w:t>countries</w:t>
      </w:r>
      <w:r w:rsidR="001C2519">
        <w:t xml:space="preserve"> responding</w:t>
      </w:r>
      <w:r w:rsidR="00640D9B">
        <w:t xml:space="preserve">, </w:t>
      </w:r>
      <w:r w:rsidRPr="00583754">
        <w:rPr>
          <w:color w:val="000000"/>
          <w:shd w:val="clear" w:color="auto" w:fill="FFFFFF"/>
        </w:rPr>
        <w:t>the issues of land-based sources of marine pollution are mainstreamed into other national planning frameworks</w:t>
      </w:r>
      <w:r w:rsidR="003D578F">
        <w:rPr>
          <w:color w:val="000000"/>
          <w:shd w:val="clear" w:color="auto" w:fill="FFFFFF"/>
        </w:rPr>
        <w:t>,</w:t>
      </w:r>
      <w:r w:rsidRPr="00583754">
        <w:rPr>
          <w:color w:val="000000"/>
          <w:shd w:val="clear" w:color="auto" w:fill="FFFFFF"/>
        </w:rPr>
        <w:t xml:space="preserve"> such as integrated water resource management plans</w:t>
      </w:r>
      <w:r w:rsidR="00AC17A2">
        <w:rPr>
          <w:color w:val="000000"/>
          <w:shd w:val="clear" w:color="auto" w:fill="FFFFFF"/>
        </w:rPr>
        <w:t xml:space="preserve"> and</w:t>
      </w:r>
      <w:r w:rsidRPr="00583754">
        <w:rPr>
          <w:color w:val="000000"/>
          <w:shd w:val="clear" w:color="auto" w:fill="FFFFFF"/>
        </w:rPr>
        <w:t xml:space="preserve"> integrated coastal zone management plans. Some 76</w:t>
      </w:r>
      <w:r w:rsidR="00F714FA">
        <w:rPr>
          <w:color w:val="000000"/>
          <w:shd w:val="clear" w:color="auto" w:fill="FFFFFF"/>
        </w:rPr>
        <w:t xml:space="preserve"> per cent</w:t>
      </w:r>
      <w:r w:rsidRPr="00583754">
        <w:rPr>
          <w:color w:val="000000"/>
          <w:shd w:val="clear" w:color="auto" w:fill="FFFFFF"/>
        </w:rPr>
        <w:t xml:space="preserve"> </w:t>
      </w:r>
      <w:r w:rsidR="00640D9B">
        <w:rPr>
          <w:color w:val="000000"/>
          <w:shd w:val="clear" w:color="auto" w:fill="FFFFFF"/>
        </w:rPr>
        <w:t xml:space="preserve">of countries </w:t>
      </w:r>
      <w:r w:rsidR="001C2519">
        <w:t>responding</w:t>
      </w:r>
      <w:r w:rsidR="001C2519" w:rsidRPr="00583754" w:rsidDel="003D578F">
        <w:rPr>
          <w:color w:val="000000"/>
          <w:shd w:val="clear" w:color="auto" w:fill="FFFFFF"/>
        </w:rPr>
        <w:t xml:space="preserve"> </w:t>
      </w:r>
      <w:r w:rsidRPr="00583754">
        <w:rPr>
          <w:color w:val="000000"/>
          <w:shd w:val="clear" w:color="auto" w:fill="FFFFFF"/>
        </w:rPr>
        <w:t xml:space="preserve">also reported that systematic monitoring programmes </w:t>
      </w:r>
      <w:r w:rsidR="00AC17A2">
        <w:rPr>
          <w:color w:val="000000"/>
          <w:shd w:val="clear" w:color="auto" w:fill="FFFFFF"/>
        </w:rPr>
        <w:t xml:space="preserve">were </w:t>
      </w:r>
      <w:r w:rsidRPr="00583754">
        <w:rPr>
          <w:color w:val="000000"/>
          <w:shd w:val="clear" w:color="auto" w:fill="FFFFFF"/>
        </w:rPr>
        <w:t xml:space="preserve">in place to collect data on the quality of coastal water and levels of pollution. </w:t>
      </w:r>
      <w:r w:rsidR="003D578F">
        <w:rPr>
          <w:color w:val="000000"/>
          <w:shd w:val="clear" w:color="auto" w:fill="FFFFFF"/>
        </w:rPr>
        <w:t>R</w:t>
      </w:r>
      <w:r w:rsidRPr="00583754">
        <w:rPr>
          <w:color w:val="000000"/>
          <w:shd w:val="clear" w:color="auto" w:fill="FFFFFF"/>
        </w:rPr>
        <w:t>esponses show</w:t>
      </w:r>
      <w:r w:rsidR="00AC17A2">
        <w:rPr>
          <w:color w:val="000000"/>
          <w:shd w:val="clear" w:color="auto" w:fill="FFFFFF"/>
        </w:rPr>
        <w:t>ed</w:t>
      </w:r>
      <w:r w:rsidRPr="00583754">
        <w:rPr>
          <w:color w:val="000000"/>
          <w:shd w:val="clear" w:color="auto" w:fill="FFFFFF"/>
        </w:rPr>
        <w:t xml:space="preserve"> that the </w:t>
      </w:r>
      <w:r w:rsidR="00AC17A2" w:rsidRPr="00583754">
        <w:rPr>
          <w:color w:val="000000"/>
          <w:shd w:val="clear" w:color="auto" w:fill="FFFFFF"/>
        </w:rPr>
        <w:t>priorities</w:t>
      </w:r>
      <w:r w:rsidR="00AC17A2">
        <w:rPr>
          <w:color w:val="000000"/>
          <w:shd w:val="clear" w:color="auto" w:fill="FFFFFF"/>
        </w:rPr>
        <w:t xml:space="preserve"> of</w:t>
      </w:r>
      <w:r w:rsidR="00AC17A2" w:rsidRPr="00583754">
        <w:rPr>
          <w:color w:val="000000"/>
          <w:shd w:val="clear" w:color="auto" w:fill="FFFFFF"/>
        </w:rPr>
        <w:t xml:space="preserve"> </w:t>
      </w:r>
      <w:r w:rsidR="00856276">
        <w:rPr>
          <w:color w:val="000000"/>
          <w:shd w:val="clear" w:color="auto" w:fill="FFFFFF"/>
        </w:rPr>
        <w:t xml:space="preserve">the </w:t>
      </w:r>
      <w:r w:rsidR="00F714FA">
        <w:rPr>
          <w:color w:val="000000"/>
          <w:shd w:val="clear" w:color="auto" w:fill="FFFFFF"/>
        </w:rPr>
        <w:t>national programmes of action</w:t>
      </w:r>
      <w:r w:rsidRPr="00583754">
        <w:rPr>
          <w:color w:val="000000"/>
          <w:shd w:val="clear" w:color="auto" w:fill="FFFFFF"/>
        </w:rPr>
        <w:t xml:space="preserve"> </w:t>
      </w:r>
      <w:r w:rsidR="00AC17A2">
        <w:rPr>
          <w:color w:val="000000"/>
          <w:shd w:val="clear" w:color="auto" w:fill="FFFFFF"/>
        </w:rPr>
        <w:t xml:space="preserve">were </w:t>
      </w:r>
      <w:r w:rsidRPr="00583754">
        <w:rPr>
          <w:color w:val="000000"/>
          <w:shd w:val="clear" w:color="auto" w:fill="FFFFFF"/>
        </w:rPr>
        <w:t xml:space="preserve">closely aligned </w:t>
      </w:r>
      <w:r w:rsidR="005D3FBA">
        <w:rPr>
          <w:color w:val="000000"/>
          <w:shd w:val="clear" w:color="auto" w:fill="FFFFFF"/>
        </w:rPr>
        <w:t>with</w:t>
      </w:r>
      <w:r w:rsidR="005D3FBA" w:rsidRPr="00583754">
        <w:rPr>
          <w:color w:val="000000"/>
          <w:shd w:val="clear" w:color="auto" w:fill="FFFFFF"/>
        </w:rPr>
        <w:t xml:space="preserve"> </w:t>
      </w:r>
      <w:r w:rsidRPr="00583754">
        <w:rPr>
          <w:color w:val="000000"/>
          <w:shd w:val="clear" w:color="auto" w:fill="FFFFFF"/>
        </w:rPr>
        <w:t xml:space="preserve">the priorities </w:t>
      </w:r>
      <w:r w:rsidR="00AC17A2">
        <w:rPr>
          <w:color w:val="000000"/>
          <w:shd w:val="clear" w:color="auto" w:fill="FFFFFF"/>
        </w:rPr>
        <w:t xml:space="preserve">of the </w:t>
      </w:r>
      <w:r w:rsidR="00FB3235">
        <w:rPr>
          <w:color w:val="000000"/>
          <w:shd w:val="clear" w:color="auto" w:fill="FFFFFF"/>
        </w:rPr>
        <w:t xml:space="preserve">Global Programme of Action; in </w:t>
      </w:r>
      <w:r w:rsidR="00856276">
        <w:rPr>
          <w:color w:val="000000"/>
          <w:shd w:val="clear" w:color="auto" w:fill="FFFFFF"/>
        </w:rPr>
        <w:t xml:space="preserve">accordance with </w:t>
      </w:r>
      <w:r w:rsidRPr="00583754">
        <w:rPr>
          <w:color w:val="000000"/>
          <w:shd w:val="clear" w:color="auto" w:fill="FFFFFF"/>
        </w:rPr>
        <w:t xml:space="preserve">national responses, all countries </w:t>
      </w:r>
      <w:r w:rsidR="001C2519">
        <w:t>responding</w:t>
      </w:r>
      <w:r w:rsidR="001C2519" w:rsidRPr="00583754">
        <w:rPr>
          <w:color w:val="000000"/>
          <w:shd w:val="clear" w:color="auto" w:fill="FFFFFF"/>
        </w:rPr>
        <w:t xml:space="preserve"> </w:t>
      </w:r>
      <w:r w:rsidRPr="00583754">
        <w:rPr>
          <w:color w:val="000000"/>
          <w:shd w:val="clear" w:color="auto" w:fill="FFFFFF"/>
        </w:rPr>
        <w:t xml:space="preserve">reported </w:t>
      </w:r>
      <w:r w:rsidR="00856276">
        <w:rPr>
          <w:color w:val="000000"/>
          <w:shd w:val="clear" w:color="auto" w:fill="FFFFFF"/>
        </w:rPr>
        <w:t xml:space="preserve">the management </w:t>
      </w:r>
      <w:r w:rsidRPr="00583754">
        <w:rPr>
          <w:color w:val="000000"/>
          <w:shd w:val="clear" w:color="auto" w:fill="FFFFFF"/>
        </w:rPr>
        <w:t xml:space="preserve">of untreated wastewater </w:t>
      </w:r>
      <w:r w:rsidR="00856276" w:rsidRPr="00583754">
        <w:rPr>
          <w:color w:val="000000"/>
          <w:shd w:val="clear" w:color="auto" w:fill="FFFFFF"/>
        </w:rPr>
        <w:t xml:space="preserve">disposal </w:t>
      </w:r>
      <w:r w:rsidRPr="00583754">
        <w:rPr>
          <w:color w:val="000000"/>
          <w:shd w:val="clear" w:color="auto" w:fill="FFFFFF"/>
        </w:rPr>
        <w:t>as the top priority</w:t>
      </w:r>
      <w:r w:rsidR="00CD0508">
        <w:rPr>
          <w:color w:val="000000"/>
          <w:shd w:val="clear" w:color="auto" w:fill="FFFFFF"/>
        </w:rPr>
        <w:t xml:space="preserve">, while </w:t>
      </w:r>
      <w:r w:rsidRPr="00583754">
        <w:rPr>
          <w:color w:val="000000"/>
          <w:shd w:val="clear" w:color="auto" w:fill="FFFFFF"/>
        </w:rPr>
        <w:t>88</w:t>
      </w:r>
      <w:r w:rsidR="00F714FA">
        <w:rPr>
          <w:color w:val="000000"/>
          <w:shd w:val="clear" w:color="auto" w:fill="FFFFFF"/>
        </w:rPr>
        <w:t xml:space="preserve"> per cent</w:t>
      </w:r>
      <w:r w:rsidRPr="00583754">
        <w:rPr>
          <w:color w:val="000000"/>
          <w:shd w:val="clear" w:color="auto" w:fill="FFFFFF"/>
        </w:rPr>
        <w:t xml:space="preserve"> reported </w:t>
      </w:r>
      <w:r w:rsidR="00CD0508">
        <w:rPr>
          <w:color w:val="000000"/>
          <w:shd w:val="clear" w:color="auto" w:fill="FFFFFF"/>
        </w:rPr>
        <w:t xml:space="preserve">the </w:t>
      </w:r>
      <w:r w:rsidRPr="00583754">
        <w:rPr>
          <w:color w:val="000000"/>
          <w:shd w:val="clear" w:color="auto" w:fill="FFFFFF"/>
        </w:rPr>
        <w:t>management of nutrients and 85</w:t>
      </w:r>
      <w:r w:rsidR="00F714FA">
        <w:rPr>
          <w:color w:val="000000"/>
          <w:shd w:val="clear" w:color="auto" w:fill="FFFFFF"/>
        </w:rPr>
        <w:t xml:space="preserve"> per cent</w:t>
      </w:r>
      <w:r w:rsidRPr="00583754">
        <w:rPr>
          <w:color w:val="000000"/>
          <w:shd w:val="clear" w:color="auto" w:fill="FFFFFF"/>
        </w:rPr>
        <w:t xml:space="preserve"> reported </w:t>
      </w:r>
      <w:r w:rsidR="00CD0508">
        <w:rPr>
          <w:color w:val="000000"/>
          <w:shd w:val="clear" w:color="auto" w:fill="FFFFFF"/>
        </w:rPr>
        <w:t xml:space="preserve">the management of </w:t>
      </w:r>
      <w:r w:rsidRPr="00583754">
        <w:rPr>
          <w:color w:val="000000"/>
          <w:shd w:val="clear" w:color="auto" w:fill="FFFFFF"/>
        </w:rPr>
        <w:t xml:space="preserve">marine litter </w:t>
      </w:r>
      <w:r w:rsidR="00CD0508">
        <w:rPr>
          <w:color w:val="000000"/>
          <w:shd w:val="clear" w:color="auto" w:fill="FFFFFF"/>
        </w:rPr>
        <w:t>to be</w:t>
      </w:r>
      <w:r w:rsidR="00CD0508" w:rsidRPr="00583754">
        <w:rPr>
          <w:color w:val="000000"/>
          <w:shd w:val="clear" w:color="auto" w:fill="FFFFFF"/>
        </w:rPr>
        <w:t xml:space="preserve"> </w:t>
      </w:r>
      <w:r w:rsidRPr="00583754">
        <w:rPr>
          <w:color w:val="000000"/>
          <w:shd w:val="clear" w:color="auto" w:fill="FFFFFF"/>
        </w:rPr>
        <w:t xml:space="preserve">priority </w:t>
      </w:r>
      <w:r w:rsidRPr="001C58C0">
        <w:rPr>
          <w:color w:val="000000"/>
          <w:shd w:val="clear" w:color="auto" w:fill="FFFFFF"/>
        </w:rPr>
        <w:t>concerns</w:t>
      </w:r>
      <w:r w:rsidR="00CD0508" w:rsidRPr="001C58C0">
        <w:rPr>
          <w:color w:val="000000"/>
          <w:shd w:val="clear" w:color="auto" w:fill="FFFFFF"/>
        </w:rPr>
        <w:t xml:space="preserve"> (see </w:t>
      </w:r>
      <w:r w:rsidRPr="001C58C0">
        <w:rPr>
          <w:color w:val="000000"/>
          <w:shd w:val="clear" w:color="auto" w:fill="FFFFFF"/>
        </w:rPr>
        <w:t>UNEP/GPA/IGR.4/INF/</w:t>
      </w:r>
      <w:r w:rsidR="00A46410" w:rsidRPr="001C58C0">
        <w:rPr>
          <w:color w:val="000000"/>
          <w:shd w:val="clear" w:color="auto" w:fill="FFFFFF"/>
        </w:rPr>
        <w:t>4</w:t>
      </w:r>
      <w:r w:rsidR="00CD0508" w:rsidRPr="001C58C0">
        <w:rPr>
          <w:color w:val="000000"/>
          <w:shd w:val="clear" w:color="auto" w:fill="FFFFFF"/>
        </w:rPr>
        <w:t>).</w:t>
      </w:r>
    </w:p>
    <w:p w14:paraId="0714722D" w14:textId="6CF606B3" w:rsidR="00583754" w:rsidRPr="00583754" w:rsidRDefault="00583754" w:rsidP="009901A5">
      <w:pPr>
        <w:pStyle w:val="Normalnumber"/>
      </w:pPr>
      <w:r w:rsidRPr="00583754">
        <w:t xml:space="preserve">Given the varying degrees of country dependence on coastal and marine resources for development and the nature of anthropogenic pressures that affect the health of the marine environment, countries </w:t>
      </w:r>
      <w:r w:rsidR="00174072">
        <w:t xml:space="preserve">often </w:t>
      </w:r>
      <w:r w:rsidRPr="00583754">
        <w:t>choose to make sectoral policy reform</w:t>
      </w:r>
      <w:r w:rsidR="00174072">
        <w:t xml:space="preserve">s </w:t>
      </w:r>
      <w:r w:rsidRPr="00583754">
        <w:t>or draw up comprehensive plans of action. For example, in September 2014, Indonesia adopted its National Ocean Policy</w:t>
      </w:r>
      <w:r w:rsidR="00174072">
        <w:t>,</w:t>
      </w:r>
      <w:r w:rsidRPr="00583754">
        <w:rPr>
          <w:szCs w:val="18"/>
          <w:vertAlign w:val="superscript"/>
        </w:rPr>
        <w:footnoteReference w:id="21"/>
      </w:r>
      <w:r w:rsidRPr="00583754">
        <w:t xml:space="preserve"> which provides a legal framework for the management of coastal and marine resource</w:t>
      </w:r>
      <w:r w:rsidR="00FB3235">
        <w:t>s and</w:t>
      </w:r>
      <w:r w:rsidRPr="00583754">
        <w:t xml:space="preserve"> </w:t>
      </w:r>
      <w:r w:rsidR="00174072">
        <w:t>assists</w:t>
      </w:r>
      <w:r w:rsidR="00174072" w:rsidRPr="00583754">
        <w:t xml:space="preserve"> </w:t>
      </w:r>
      <w:r w:rsidRPr="00583754">
        <w:t xml:space="preserve">national and local governments </w:t>
      </w:r>
      <w:r w:rsidR="007825E6">
        <w:t xml:space="preserve">in </w:t>
      </w:r>
      <w:r w:rsidRPr="00583754">
        <w:t xml:space="preserve">working together to manage and develop coastal and marine </w:t>
      </w:r>
      <w:r w:rsidRPr="001C58C0">
        <w:t>resources. The policy</w:t>
      </w:r>
      <w:r w:rsidRPr="00583754">
        <w:t xml:space="preserve"> also encourages community participation, particularly in coastal and marine governance, development and management, as well as input to program</w:t>
      </w:r>
      <w:r w:rsidR="009E2837">
        <w:t>me</w:t>
      </w:r>
      <w:r w:rsidRPr="00583754">
        <w:t xml:space="preserve"> evaluation and monitoring activities. The policy also emphas</w:t>
      </w:r>
      <w:r w:rsidR="00CD5F0A">
        <w:t>ize</w:t>
      </w:r>
      <w:r w:rsidR="007825E6">
        <w:t>s</w:t>
      </w:r>
      <w:r w:rsidRPr="00583754">
        <w:t xml:space="preserve"> the importance of preserving traditional and cultural values related to the </w:t>
      </w:r>
      <w:r w:rsidRPr="00583754">
        <w:lastRenderedPageBreak/>
        <w:t>coasts and seas. Similarly, Viet Nam’s Law of Marine Resource</w:t>
      </w:r>
      <w:r w:rsidR="00910B70">
        <w:t>s</w:t>
      </w:r>
      <w:r w:rsidRPr="00583754">
        <w:t xml:space="preserve"> and Environment of Sea and Islands</w:t>
      </w:r>
      <w:r w:rsidR="00910B70">
        <w:t>,</w:t>
      </w:r>
      <w:r w:rsidRPr="00583754">
        <w:rPr>
          <w:szCs w:val="18"/>
          <w:vertAlign w:val="superscript"/>
        </w:rPr>
        <w:footnoteReference w:id="22"/>
      </w:r>
      <w:r w:rsidRPr="00583754">
        <w:t xml:space="preserve"> ratified in June 2015 during the </w:t>
      </w:r>
      <w:r w:rsidR="00910B70">
        <w:t>thirteenth</w:t>
      </w:r>
      <w:r w:rsidR="00910B70" w:rsidRPr="00583754">
        <w:t xml:space="preserve"> </w:t>
      </w:r>
      <w:r w:rsidRPr="00583754">
        <w:t xml:space="preserve">National Assembly, </w:t>
      </w:r>
      <w:proofErr w:type="gramStart"/>
      <w:r w:rsidRPr="00583754">
        <w:t>stresses</w:t>
      </w:r>
      <w:proofErr w:type="gramEnd"/>
      <w:r w:rsidRPr="00583754">
        <w:t xml:space="preserve"> the importance of an integrated approach towards the management of its coastal and ocean resources. The law aims to synchronize national coastal management by establishing an inter</w:t>
      </w:r>
      <w:r w:rsidR="00FE5022">
        <w:t>-</w:t>
      </w:r>
      <w:r w:rsidRPr="00583754">
        <w:t>agency coordinating mechanism, led by the Ministry of Natural Resources and Environment</w:t>
      </w:r>
      <w:r w:rsidR="00910B70">
        <w:t>,</w:t>
      </w:r>
      <w:r w:rsidRPr="00583754">
        <w:t xml:space="preserve"> which is tasked with addressing the development of economic sectors associated with seas and islands </w:t>
      </w:r>
      <w:r w:rsidR="00910B70">
        <w:t>through</w:t>
      </w:r>
      <w:r w:rsidR="00910B70" w:rsidRPr="00583754">
        <w:t xml:space="preserve"> </w:t>
      </w:r>
      <w:r w:rsidRPr="00583754">
        <w:t xml:space="preserve">an integrated management approach. </w:t>
      </w:r>
    </w:p>
    <w:p w14:paraId="366CE6B0" w14:textId="457C7384" w:rsidR="00583754" w:rsidRPr="00EA749A" w:rsidRDefault="00583754" w:rsidP="009901A5">
      <w:pPr>
        <w:pStyle w:val="Normalnumber"/>
      </w:pPr>
      <w:r w:rsidRPr="00EA749A">
        <w:t>Protection of coastal and marine resources through sectoral policymaking is also well</w:t>
      </w:r>
      <w:r w:rsidR="001C2519">
        <w:t xml:space="preserve"> </w:t>
      </w:r>
      <w:r w:rsidRPr="00EA749A">
        <w:t xml:space="preserve">illustrated by policy decisions </w:t>
      </w:r>
      <w:r w:rsidR="00910B70" w:rsidRPr="00EA749A">
        <w:t xml:space="preserve">adopted by the </w:t>
      </w:r>
      <w:r w:rsidR="001E609A" w:rsidRPr="00EA749A">
        <w:t>Government of Jamaica</w:t>
      </w:r>
      <w:r w:rsidR="00FE5022" w:rsidRPr="00EA749A">
        <w:t xml:space="preserve">, which </w:t>
      </w:r>
      <w:r w:rsidRPr="00EA749A">
        <w:t>enacted new environmental regulations to protect its coastal waters, triggered by concerns raised over permissible levels of phosphates in detergents, which had been observed at high levels in wastewater discharges from industrial, commercial, agricultural and domestic sources.</w:t>
      </w:r>
      <w:r w:rsidR="001E609A" w:rsidRPr="00EA749A">
        <w:t xml:space="preserve"> </w:t>
      </w:r>
      <w:r w:rsidRPr="00EA749A">
        <w:t>Th</w:t>
      </w:r>
      <w:r w:rsidR="00910B70" w:rsidRPr="00EA749A">
        <w:t>e</w:t>
      </w:r>
      <w:r w:rsidRPr="00EA749A">
        <w:t xml:space="preserve"> </w:t>
      </w:r>
      <w:r w:rsidR="001C2519">
        <w:t>matter</w:t>
      </w:r>
      <w:r w:rsidR="001C2519" w:rsidRPr="00EA749A">
        <w:t xml:space="preserve"> </w:t>
      </w:r>
      <w:r w:rsidRPr="00EA749A">
        <w:t xml:space="preserve">had been identified </w:t>
      </w:r>
      <w:r w:rsidR="00FE5022" w:rsidRPr="00EA749A">
        <w:t xml:space="preserve">as one of </w:t>
      </w:r>
      <w:r w:rsidRPr="00EA749A">
        <w:t>the main drivers for prolific algal growth in closed waterways. With a view to protect</w:t>
      </w:r>
      <w:r w:rsidR="00910B70" w:rsidRPr="00EA749A">
        <w:t>ing</w:t>
      </w:r>
      <w:r w:rsidRPr="00EA749A">
        <w:t xml:space="preserve"> the aquatic environment, the </w:t>
      </w:r>
      <w:r w:rsidR="001E609A" w:rsidRPr="00EA749A">
        <w:t>Government</w:t>
      </w:r>
      <w:r w:rsidRPr="00EA749A">
        <w:t xml:space="preserve"> decided </w:t>
      </w:r>
      <w:r w:rsidR="00EF0EAA" w:rsidRPr="00464469">
        <w:t xml:space="preserve">in 2013 </w:t>
      </w:r>
      <w:r w:rsidRPr="00EA749A">
        <w:t>to eliminate phosphate-containing detergents in the market by amending Jamaican Standard 73</w:t>
      </w:r>
      <w:r w:rsidR="00692BFC" w:rsidRPr="00EA749A">
        <w:t xml:space="preserve">, </w:t>
      </w:r>
      <w:r w:rsidRPr="00EA749A">
        <w:t xml:space="preserve">concerning commodity standard phosphate in synthetic laundry detergent. </w:t>
      </w:r>
      <w:r w:rsidR="0028295F">
        <w:t>T</w:t>
      </w:r>
      <w:r w:rsidRPr="00EA749A">
        <w:t xml:space="preserve">he same year, the </w:t>
      </w:r>
      <w:r w:rsidR="001E609A" w:rsidRPr="00EA749A">
        <w:t>Government</w:t>
      </w:r>
      <w:r w:rsidRPr="00EA749A">
        <w:t xml:space="preserve"> introduced </w:t>
      </w:r>
      <w:r w:rsidR="00DB0D4A" w:rsidRPr="00EA749A">
        <w:t xml:space="preserve">the </w:t>
      </w:r>
      <w:r w:rsidRPr="00EA749A">
        <w:t>Natural Resources Conservation (Wastewater and Sludge) Regulation</w:t>
      </w:r>
      <w:r w:rsidR="00DB0D4A" w:rsidRPr="00EA749A">
        <w:t xml:space="preserve">, which was aimed at </w:t>
      </w:r>
      <w:r w:rsidRPr="00EA749A">
        <w:t>bolster</w:t>
      </w:r>
      <w:r w:rsidR="00DB0D4A" w:rsidRPr="00EA749A">
        <w:t>ing the</w:t>
      </w:r>
      <w:r w:rsidRPr="00EA749A">
        <w:t xml:space="preserve"> </w:t>
      </w:r>
      <w:r w:rsidR="00DB0D4A" w:rsidRPr="00EA749A">
        <w:t xml:space="preserve">authority of the </w:t>
      </w:r>
      <w:r w:rsidRPr="00EA749A">
        <w:t xml:space="preserve">National Environment and Planning Agency to demand greater accountability from owners and operators of wastewater treatment plants in ensuring that the prescribed discharge standards </w:t>
      </w:r>
      <w:r w:rsidR="00DB0D4A" w:rsidRPr="00EA749A">
        <w:t xml:space="preserve">were </w:t>
      </w:r>
      <w:r w:rsidRPr="00EA749A">
        <w:t>met. Under the regulations, operators of facilities that generate sludge and discharge treated (sewage) effluent will require new licences under three possible categories</w:t>
      </w:r>
      <w:r w:rsidR="005E563D">
        <w:t>:</w:t>
      </w:r>
      <w:r w:rsidRPr="00EA749A">
        <w:t xml:space="preserve"> (</w:t>
      </w:r>
      <w:proofErr w:type="spellStart"/>
      <w:r w:rsidRPr="00EA749A">
        <w:t>i</w:t>
      </w:r>
      <w:proofErr w:type="spellEnd"/>
      <w:r w:rsidRPr="00EA749A">
        <w:t>) construction of a new wastewater treatment plant or reconstruction (rehabilitation and</w:t>
      </w:r>
      <w:r w:rsidR="005E563D">
        <w:t>/</w:t>
      </w:r>
      <w:r w:rsidRPr="00EA749A">
        <w:t>or upgrade) of an existing treatment plant; (ii) operation of a wastewater treatment plant; and (iii) discharge of treated sewage and trade effluent into the environment</w:t>
      </w:r>
      <w:r w:rsidR="00DB0D4A" w:rsidRPr="00EA749A">
        <w:t>.</w:t>
      </w:r>
      <w:r w:rsidRPr="00EA749A">
        <w:rPr>
          <w:szCs w:val="18"/>
          <w:vertAlign w:val="superscript"/>
        </w:rPr>
        <w:footnoteReference w:id="23"/>
      </w:r>
    </w:p>
    <w:p w14:paraId="0ADACC93" w14:textId="36932FB2" w:rsidR="00583754" w:rsidRPr="00583754" w:rsidRDefault="009901A5" w:rsidP="009901A5">
      <w:pPr>
        <w:pStyle w:val="CH2"/>
      </w:pPr>
      <w:r>
        <w:tab/>
      </w:r>
      <w:r w:rsidR="00583754" w:rsidRPr="00F65031">
        <w:t>C.</w:t>
      </w:r>
      <w:r w:rsidR="00583754" w:rsidRPr="00F65031">
        <w:tab/>
      </w:r>
      <w:r w:rsidR="00536141" w:rsidRPr="00A53B00">
        <w:t>I</w:t>
      </w:r>
      <w:r w:rsidR="00583754" w:rsidRPr="00A53B00">
        <w:t xml:space="preserve">mplementation </w:t>
      </w:r>
      <w:r w:rsidR="00536141" w:rsidRPr="00A53B00">
        <w:t xml:space="preserve">of the Global Programme of Action </w:t>
      </w:r>
      <w:r w:rsidR="00583754" w:rsidRPr="00A53B00">
        <w:t xml:space="preserve">through the </w:t>
      </w:r>
      <w:r w:rsidR="00B574C2">
        <w:t>r</w:t>
      </w:r>
      <w:r w:rsidR="00583754" w:rsidRPr="00A53B00">
        <w:t xml:space="preserve">egional </w:t>
      </w:r>
      <w:r w:rsidR="00B574C2">
        <w:t>s</w:t>
      </w:r>
      <w:r w:rsidR="00583754" w:rsidRPr="00A53B00">
        <w:t xml:space="preserve">eas </w:t>
      </w:r>
      <w:r w:rsidR="00B574C2">
        <w:t>p</w:t>
      </w:r>
      <w:r w:rsidR="00583754" w:rsidRPr="00A53B00">
        <w:t>rogramme and other regional initiatives</w:t>
      </w:r>
    </w:p>
    <w:p w14:paraId="06E6E6B1" w14:textId="39578658" w:rsidR="00583754" w:rsidRPr="0028295F" w:rsidRDefault="00583754" w:rsidP="009901A5">
      <w:pPr>
        <w:pStyle w:val="Normalnumber"/>
      </w:pPr>
      <w:r w:rsidRPr="0028295F">
        <w:t xml:space="preserve">To facilitate implementation of the </w:t>
      </w:r>
      <w:r w:rsidR="00A4544A" w:rsidRPr="0028295F">
        <w:t xml:space="preserve">Global </w:t>
      </w:r>
      <w:r w:rsidR="00F310A5" w:rsidRPr="0028295F">
        <w:t>Programme</w:t>
      </w:r>
      <w:r w:rsidR="00A4544A" w:rsidRPr="0028295F">
        <w:t xml:space="preserve"> of Action</w:t>
      </w:r>
      <w:r w:rsidRPr="0028295F">
        <w:t xml:space="preserve">, the role and importance of regional organizations and the </w:t>
      </w:r>
      <w:r w:rsidR="00517F09" w:rsidRPr="0028295F">
        <w:t xml:space="preserve">UNEP </w:t>
      </w:r>
      <w:r w:rsidR="00B574C2">
        <w:t>r</w:t>
      </w:r>
      <w:r w:rsidR="00517F09" w:rsidRPr="0028295F">
        <w:t xml:space="preserve">egional </w:t>
      </w:r>
      <w:r w:rsidR="00B574C2">
        <w:t>s</w:t>
      </w:r>
      <w:r w:rsidR="009E777B" w:rsidRPr="0028295F">
        <w:t>eas</w:t>
      </w:r>
      <w:r w:rsidRPr="0028295F">
        <w:t xml:space="preserve"> </w:t>
      </w:r>
      <w:r w:rsidR="00B574C2">
        <w:t>p</w:t>
      </w:r>
      <w:r w:rsidRPr="0028295F">
        <w:t xml:space="preserve">rogrammes were acknowledged by participants </w:t>
      </w:r>
      <w:r w:rsidR="005E563D">
        <w:t xml:space="preserve">at </w:t>
      </w:r>
      <w:r w:rsidRPr="0028295F">
        <w:t xml:space="preserve">the </w:t>
      </w:r>
      <w:r w:rsidR="001079E1" w:rsidRPr="0028295F">
        <w:t>i</w:t>
      </w:r>
      <w:r w:rsidRPr="0028295F">
        <w:t xml:space="preserve">ntergovernmental </w:t>
      </w:r>
      <w:r w:rsidR="001079E1" w:rsidRPr="0028295F">
        <w:t>c</w:t>
      </w:r>
      <w:r w:rsidRPr="0028295F">
        <w:t xml:space="preserve">onference </w:t>
      </w:r>
      <w:r w:rsidR="001079E1" w:rsidRPr="0028295F">
        <w:t xml:space="preserve">held </w:t>
      </w:r>
      <w:r w:rsidRPr="0028295F">
        <w:t xml:space="preserve">in Washington </w:t>
      </w:r>
      <w:r w:rsidR="001079E1" w:rsidRPr="0028295F">
        <w:t xml:space="preserve">in November 1995 </w:t>
      </w:r>
      <w:r w:rsidR="00A4544A" w:rsidRPr="0028295F">
        <w:t xml:space="preserve">during the adoption of </w:t>
      </w:r>
      <w:r w:rsidRPr="0028295F">
        <w:t xml:space="preserve">the </w:t>
      </w:r>
      <w:r w:rsidR="00A4544A" w:rsidRPr="0028295F">
        <w:t>Global Programme of Action</w:t>
      </w:r>
      <w:r w:rsidRPr="0028295F">
        <w:t xml:space="preserve">. In </w:t>
      </w:r>
      <w:r w:rsidR="005E563D">
        <w:t>p</w:t>
      </w:r>
      <w:r w:rsidRPr="0028295F">
        <w:t xml:space="preserve">aragraph 74 of the </w:t>
      </w:r>
      <w:r w:rsidR="00F310A5" w:rsidRPr="0028295F">
        <w:t>Programme</w:t>
      </w:r>
      <w:r w:rsidRPr="0028295F">
        <w:t xml:space="preserve">, UNEP was requested to promote and facilitate implementation of the </w:t>
      </w:r>
      <w:r w:rsidR="00795928" w:rsidRPr="009C5265">
        <w:t xml:space="preserve">Global </w:t>
      </w:r>
      <w:r w:rsidR="00F310A5" w:rsidRPr="0028295F">
        <w:t>Programme</w:t>
      </w:r>
      <w:r w:rsidRPr="0028295F">
        <w:t xml:space="preserve"> at </w:t>
      </w:r>
      <w:r w:rsidR="00A4544A" w:rsidRPr="0028295F">
        <w:t xml:space="preserve">the </w:t>
      </w:r>
      <w:r w:rsidRPr="0028295F">
        <w:t>regional</w:t>
      </w:r>
      <w:r w:rsidR="001079E1" w:rsidRPr="0028295F">
        <w:t xml:space="preserve"> level</w:t>
      </w:r>
      <w:r w:rsidR="00795928" w:rsidRPr="009C5265">
        <w:t xml:space="preserve"> and </w:t>
      </w:r>
      <w:proofErr w:type="spellStart"/>
      <w:r w:rsidRPr="0028295F">
        <w:t>subregional</w:t>
      </w:r>
      <w:proofErr w:type="spellEnd"/>
      <w:r w:rsidRPr="0028295F">
        <w:t xml:space="preserve"> level</w:t>
      </w:r>
      <w:r w:rsidR="00795928" w:rsidRPr="009C5265">
        <w:t>s</w:t>
      </w:r>
      <w:r w:rsidRPr="0028295F">
        <w:t xml:space="preserve"> through</w:t>
      </w:r>
      <w:r w:rsidR="00795928" w:rsidRPr="009C5265">
        <w:t>,</w:t>
      </w:r>
      <w:r w:rsidRPr="0028295F">
        <w:t xml:space="preserve"> in particular</w:t>
      </w:r>
      <w:r w:rsidR="00795928" w:rsidRPr="009C5265">
        <w:t>,</w:t>
      </w:r>
      <w:r w:rsidRPr="0028295F">
        <w:t xml:space="preserve"> a revitalization of the </w:t>
      </w:r>
      <w:r w:rsidR="00B574C2">
        <w:t>r</w:t>
      </w:r>
      <w:r w:rsidR="00517F09" w:rsidRPr="0028295F">
        <w:t xml:space="preserve">egional </w:t>
      </w:r>
      <w:r w:rsidR="00B574C2">
        <w:t>s</w:t>
      </w:r>
      <w:r w:rsidR="009E777B" w:rsidRPr="0028295F">
        <w:t>eas</w:t>
      </w:r>
      <w:r w:rsidRPr="0028295F">
        <w:t xml:space="preserve"> </w:t>
      </w:r>
      <w:r w:rsidR="00B574C2">
        <w:t>p</w:t>
      </w:r>
      <w:r w:rsidRPr="0028295F">
        <w:t>rogramme</w:t>
      </w:r>
      <w:r w:rsidR="00B574C2">
        <w:t>s</w:t>
      </w:r>
      <w:r w:rsidRPr="0028295F">
        <w:t>.</w:t>
      </w:r>
    </w:p>
    <w:p w14:paraId="632CCC1F" w14:textId="607022AC" w:rsidR="00583754" w:rsidRPr="00583754" w:rsidRDefault="00710B86" w:rsidP="00D0798F">
      <w:pPr>
        <w:pStyle w:val="Normalnumber"/>
      </w:pPr>
      <w:r>
        <w:t xml:space="preserve">At the </w:t>
      </w:r>
      <w:r w:rsidR="00C008A2" w:rsidRPr="00583754">
        <w:rPr>
          <w:lang w:eastAsia="en-GB"/>
        </w:rPr>
        <w:t xml:space="preserve">third session of the </w:t>
      </w:r>
      <w:r w:rsidR="00C008A2">
        <w:rPr>
          <w:lang w:eastAsia="en-GB"/>
        </w:rPr>
        <w:t>i</w:t>
      </w:r>
      <w:r w:rsidR="00C008A2" w:rsidRPr="00583754">
        <w:rPr>
          <w:lang w:eastAsia="en-GB"/>
        </w:rPr>
        <w:t xml:space="preserve">ntergovernmental </w:t>
      </w:r>
      <w:r w:rsidR="00C008A2">
        <w:rPr>
          <w:lang w:eastAsia="en-GB"/>
        </w:rPr>
        <w:t>r</w:t>
      </w:r>
      <w:r w:rsidR="00C008A2" w:rsidRPr="00583754">
        <w:rPr>
          <w:lang w:eastAsia="en-GB"/>
        </w:rPr>
        <w:t xml:space="preserve">eview </w:t>
      </w:r>
      <w:r w:rsidR="00C008A2">
        <w:rPr>
          <w:lang w:eastAsia="en-GB"/>
        </w:rPr>
        <w:t>m</w:t>
      </w:r>
      <w:r w:rsidR="00C008A2" w:rsidRPr="00583754">
        <w:rPr>
          <w:lang w:eastAsia="en-GB"/>
        </w:rPr>
        <w:t>eeting</w:t>
      </w:r>
      <w:r w:rsidR="00583754" w:rsidRPr="00583754">
        <w:t xml:space="preserve">, Governments decided </w:t>
      </w:r>
      <w:r w:rsidR="00C008A2">
        <w:t>t</w:t>
      </w:r>
      <w:r w:rsidR="00D0798F" w:rsidRPr="00D0798F">
        <w:t xml:space="preserve">o strengthen and promote the implementation of </w:t>
      </w:r>
      <w:r w:rsidR="00C008A2">
        <w:t xml:space="preserve">the </w:t>
      </w:r>
      <w:r w:rsidR="00D0798F" w:rsidRPr="00D0798F">
        <w:t xml:space="preserve">existing </w:t>
      </w:r>
      <w:r w:rsidR="00C008A2">
        <w:t>r</w:t>
      </w:r>
      <w:r w:rsidR="00D0798F" w:rsidRPr="00D0798F">
        <w:t xml:space="preserve">egional </w:t>
      </w:r>
      <w:r w:rsidR="00C008A2">
        <w:t>s</w:t>
      </w:r>
      <w:r w:rsidR="00D0798F" w:rsidRPr="00D0798F">
        <w:t xml:space="preserve">eas </w:t>
      </w:r>
      <w:r w:rsidR="00C008A2">
        <w:t>c</w:t>
      </w:r>
      <w:r w:rsidR="00D0798F" w:rsidRPr="00D0798F">
        <w:t xml:space="preserve">onventions and </w:t>
      </w:r>
      <w:r w:rsidR="00C008A2">
        <w:t>a</w:t>
      </w:r>
      <w:r w:rsidR="00D0798F" w:rsidRPr="00D0798F">
        <w:t xml:space="preserve">ction </w:t>
      </w:r>
      <w:r w:rsidR="00C008A2">
        <w:t>p</w:t>
      </w:r>
      <w:r w:rsidR="00D0798F" w:rsidRPr="00D0798F">
        <w:t>lans and other relevant global and regional arrangements, agreements and programmes for the protection of the marine and coastal environment with a view to further the implementation of the Programme</w:t>
      </w:r>
      <w:r w:rsidR="001C58C0">
        <w:t>.</w:t>
      </w:r>
      <w:r w:rsidR="00D0798F">
        <w:t xml:space="preserve"> </w:t>
      </w:r>
    </w:p>
    <w:p w14:paraId="489FA777" w14:textId="14AF318A" w:rsidR="00583754" w:rsidRPr="00583754" w:rsidRDefault="00795928" w:rsidP="009901A5">
      <w:pPr>
        <w:pStyle w:val="Normalnumber"/>
      </w:pPr>
      <w:r>
        <w:t>I</w:t>
      </w:r>
      <w:r w:rsidR="00583754" w:rsidRPr="00583754">
        <w:t>n the Regional Seas Strategic Directions (2013</w:t>
      </w:r>
      <w:r>
        <w:t>–</w:t>
      </w:r>
      <w:r w:rsidR="00583754" w:rsidRPr="00583754">
        <w:t>2016)</w:t>
      </w:r>
      <w:r>
        <w:t>,</w:t>
      </w:r>
      <w:r w:rsidR="00583754" w:rsidRPr="00583754">
        <w:t xml:space="preserve"> </w:t>
      </w:r>
      <w:r w:rsidRPr="00583754">
        <w:t xml:space="preserve">UNEP </w:t>
      </w:r>
      <w:r>
        <w:t xml:space="preserve">made a commitment </w:t>
      </w:r>
      <w:r w:rsidR="00583754" w:rsidRPr="00583754">
        <w:t>to contribute to the implementation of the Manila Declaration, in particular the partnerships on wastewater management, nutrients and marine litter.</w:t>
      </w:r>
    </w:p>
    <w:p w14:paraId="2FE850C8" w14:textId="3CDFE685" w:rsidR="00583754" w:rsidRPr="00583754" w:rsidRDefault="00583754" w:rsidP="009901A5">
      <w:pPr>
        <w:pStyle w:val="Normalnumber"/>
      </w:pPr>
      <w:r w:rsidRPr="00583754">
        <w:t xml:space="preserve">The </w:t>
      </w:r>
      <w:r w:rsidR="00B574C2">
        <w:t>r</w:t>
      </w:r>
      <w:r w:rsidRPr="00583754">
        <w:t xml:space="preserve">egional </w:t>
      </w:r>
      <w:r w:rsidR="00B574C2">
        <w:t>s</w:t>
      </w:r>
      <w:r w:rsidRPr="00583754">
        <w:t xml:space="preserve">eas </w:t>
      </w:r>
      <w:r w:rsidR="00B574C2">
        <w:t>p</w:t>
      </w:r>
      <w:r w:rsidRPr="00583754">
        <w:t xml:space="preserve">rogrammes </w:t>
      </w:r>
      <w:r w:rsidR="005E563D">
        <w:t xml:space="preserve">has </w:t>
      </w:r>
      <w:r w:rsidRPr="00583754">
        <w:t xml:space="preserve">continued to act as an effective vehicle to expedite implementation of the </w:t>
      </w:r>
      <w:r w:rsidR="00637F01" w:rsidRPr="00B64684">
        <w:t>Programme</w:t>
      </w:r>
      <w:r w:rsidR="00637F01">
        <w:t xml:space="preserve">, facilitating </w:t>
      </w:r>
      <w:r w:rsidR="00C62690">
        <w:t xml:space="preserve">the </w:t>
      </w:r>
      <w:r w:rsidRPr="00583754">
        <w:t xml:space="preserve">adoption and ratification of </w:t>
      </w:r>
      <w:r w:rsidR="00637F01" w:rsidRPr="00583754">
        <w:t>protocols</w:t>
      </w:r>
      <w:r w:rsidR="00637F01" w:rsidRPr="00583754" w:rsidDel="00C62690">
        <w:t xml:space="preserve"> </w:t>
      </w:r>
      <w:r w:rsidR="00637F01">
        <w:t xml:space="preserve">on </w:t>
      </w:r>
      <w:r w:rsidR="00147315">
        <w:t>land-</w:t>
      </w:r>
      <w:r w:rsidR="00147315" w:rsidRPr="00C008A2">
        <w:t xml:space="preserve">based </w:t>
      </w:r>
      <w:r w:rsidR="00665EBD" w:rsidRPr="00C008A2">
        <w:t>pollution</w:t>
      </w:r>
      <w:r w:rsidR="00FB0689" w:rsidRPr="00C008A2">
        <w:t xml:space="preserve"> </w:t>
      </w:r>
      <w:r w:rsidR="00665EBD" w:rsidRPr="00C008A2">
        <w:t>from</w:t>
      </w:r>
      <w:r w:rsidR="00665EBD">
        <w:t xml:space="preserve"> l</w:t>
      </w:r>
      <w:r w:rsidR="00C62690" w:rsidRPr="00583754">
        <w:t>and</w:t>
      </w:r>
      <w:r w:rsidRPr="00583754">
        <w:t xml:space="preserve">-based </w:t>
      </w:r>
      <w:r w:rsidR="00C62690">
        <w:t>s</w:t>
      </w:r>
      <w:r w:rsidRPr="00583754">
        <w:t xml:space="preserve">ources and </w:t>
      </w:r>
      <w:r w:rsidR="00C62690">
        <w:t>a</w:t>
      </w:r>
      <w:r w:rsidRPr="00583754">
        <w:t xml:space="preserve">ctivities and </w:t>
      </w:r>
      <w:r w:rsidR="002C6075">
        <w:t>i</w:t>
      </w:r>
      <w:r w:rsidR="002C6075" w:rsidRPr="00583754">
        <w:t xml:space="preserve">ntegrated </w:t>
      </w:r>
      <w:r w:rsidR="002C6075">
        <w:t>c</w:t>
      </w:r>
      <w:r w:rsidRPr="00583754">
        <w:t xml:space="preserve">oastal </w:t>
      </w:r>
      <w:r w:rsidR="002C6075">
        <w:t>z</w:t>
      </w:r>
      <w:r w:rsidRPr="00583754">
        <w:t xml:space="preserve">one </w:t>
      </w:r>
      <w:r w:rsidR="002C6075">
        <w:t>m</w:t>
      </w:r>
      <w:r w:rsidRPr="00583754">
        <w:t xml:space="preserve">anagement, </w:t>
      </w:r>
      <w:r w:rsidR="00637F01">
        <w:t xml:space="preserve">as well as </w:t>
      </w:r>
      <w:r w:rsidR="00264A32" w:rsidRPr="00637F01">
        <w:t>capacity-building</w:t>
      </w:r>
      <w:r w:rsidRPr="00637F01">
        <w:t xml:space="preserve"> workshops and training</w:t>
      </w:r>
      <w:r w:rsidR="00C62690" w:rsidRPr="00637F01">
        <w:t xml:space="preserve"> course</w:t>
      </w:r>
      <w:r w:rsidRPr="00637F01">
        <w:t xml:space="preserve">s </w:t>
      </w:r>
      <w:r w:rsidR="00C62690" w:rsidRPr="00637F01">
        <w:t xml:space="preserve">on </w:t>
      </w:r>
      <w:r w:rsidRPr="00637F01">
        <w:t>initiating legal and policy reforms to expedite</w:t>
      </w:r>
      <w:r w:rsidRPr="00583754">
        <w:t xml:space="preserve"> implementation of </w:t>
      </w:r>
      <w:r w:rsidR="00C62690" w:rsidRPr="00583754">
        <w:t>th</w:t>
      </w:r>
      <w:r w:rsidR="00C62690">
        <w:t>o</w:t>
      </w:r>
      <w:r w:rsidR="00C62690" w:rsidRPr="00583754">
        <w:t xml:space="preserve">se </w:t>
      </w:r>
      <w:r w:rsidRPr="00583754">
        <w:t xml:space="preserve">protocols. </w:t>
      </w:r>
      <w:r w:rsidR="00C62690" w:rsidRPr="00583754">
        <w:t>Several</w:t>
      </w:r>
      <w:r w:rsidRPr="00583754">
        <w:t xml:space="preserve"> Convention secretariats have also developed robust monitoring programmes to assess </w:t>
      </w:r>
      <w:r w:rsidR="00C62690">
        <w:t>m</w:t>
      </w:r>
      <w:r w:rsidR="00C62690" w:rsidRPr="00583754">
        <w:t xml:space="preserve">ember </w:t>
      </w:r>
      <w:r w:rsidRPr="00583754">
        <w:t xml:space="preserve">States’ </w:t>
      </w:r>
      <w:r w:rsidR="005E563D" w:rsidRPr="00583754">
        <w:t>compliance</w:t>
      </w:r>
      <w:r w:rsidR="005E563D">
        <w:t xml:space="preserve"> in terms of </w:t>
      </w:r>
      <w:r w:rsidRPr="00583754">
        <w:t xml:space="preserve">achieving the objectives of the protocols, as well as implementing regional projects, developing guidelines and producing scientific reports </w:t>
      </w:r>
      <w:r w:rsidR="00E93736">
        <w:t>aimed at</w:t>
      </w:r>
      <w:r w:rsidR="00E93736" w:rsidRPr="00583754">
        <w:t xml:space="preserve"> </w:t>
      </w:r>
      <w:r w:rsidR="00C62690" w:rsidRPr="00583754">
        <w:t>mobili</w:t>
      </w:r>
      <w:r w:rsidR="00C62690">
        <w:t>z</w:t>
      </w:r>
      <w:r w:rsidR="00E93736">
        <w:t>ing</w:t>
      </w:r>
      <w:r w:rsidR="00C62690" w:rsidRPr="00583754">
        <w:t xml:space="preserve"> </w:t>
      </w:r>
      <w:r w:rsidRPr="00583754">
        <w:t>actions in support of the priority source categories</w:t>
      </w:r>
      <w:r w:rsidR="00E93736">
        <w:t xml:space="preserve"> of the Programme</w:t>
      </w:r>
      <w:r w:rsidRPr="00583754">
        <w:t xml:space="preserve">. </w:t>
      </w:r>
    </w:p>
    <w:p w14:paraId="7E6FC63E" w14:textId="0D26536C" w:rsidR="00583754" w:rsidRPr="00583754" w:rsidRDefault="00C237FB" w:rsidP="009901A5">
      <w:pPr>
        <w:pStyle w:val="Normalnumber"/>
      </w:pPr>
      <w:r w:rsidRPr="00E93736">
        <w:t>At</w:t>
      </w:r>
      <w:r w:rsidR="00C62690" w:rsidRPr="00E93736">
        <w:t xml:space="preserve"> their meeting </w:t>
      </w:r>
      <w:r w:rsidR="00E93736">
        <w:t>held in Grand-Bassam, C</w:t>
      </w:r>
      <w:r w:rsidR="00B43ACB">
        <w:t>ô</w:t>
      </w:r>
      <w:r w:rsidR="00E93736">
        <w:t xml:space="preserve">te d’Ivoire, </w:t>
      </w:r>
      <w:r w:rsidR="00D3503B">
        <w:t xml:space="preserve">in June 2012, </w:t>
      </w:r>
      <w:r w:rsidR="00C62690" w:rsidRPr="00E93736">
        <w:t xml:space="preserve">States </w:t>
      </w:r>
      <w:r w:rsidR="00F74CB0">
        <w:t>p</w:t>
      </w:r>
      <w:r w:rsidRPr="00E93736">
        <w:t xml:space="preserve">arties to </w:t>
      </w:r>
      <w:r w:rsidR="00C62690" w:rsidRPr="00E93736">
        <w:t xml:space="preserve">the </w:t>
      </w:r>
      <w:r w:rsidR="00583754" w:rsidRPr="00E93736">
        <w:t>Abidjan Convention adopted the Protocol</w:t>
      </w:r>
      <w:r w:rsidR="00583754" w:rsidRPr="00583754">
        <w:t xml:space="preserve"> </w:t>
      </w:r>
      <w:r w:rsidRPr="009C5265">
        <w:t xml:space="preserve">Concerning </w:t>
      </w:r>
      <w:r w:rsidR="00583754" w:rsidRPr="009C5265">
        <w:t>Cooperation in the Protection and Development of the Marine and Coastal Environment from Land-</w:t>
      </w:r>
      <w:r w:rsidRPr="009C5265">
        <w:t xml:space="preserve">based </w:t>
      </w:r>
      <w:r w:rsidR="00583754" w:rsidRPr="009C5265">
        <w:t>Sources and Activities in the Western, Central and Southern Africa</w:t>
      </w:r>
      <w:r w:rsidRPr="009C5265">
        <w:t>n</w:t>
      </w:r>
      <w:r w:rsidR="00583754" w:rsidRPr="009C5265">
        <w:t xml:space="preserve"> Region. The</w:t>
      </w:r>
      <w:r w:rsidR="00583754" w:rsidRPr="00583754">
        <w:t xml:space="preserve"> objec</w:t>
      </w:r>
      <w:r w:rsidR="00583754" w:rsidRPr="00E5490C">
        <w:t xml:space="preserve">tive of the Protocol </w:t>
      </w:r>
      <w:r w:rsidRPr="00E5490C">
        <w:t xml:space="preserve">was </w:t>
      </w:r>
      <w:r w:rsidR="00583754" w:rsidRPr="009C5265">
        <w:t>to prevent, reduce, mitigate and control pollution from land-based sources and activities on their territories or emanating from any other land-based source, including through the atmosphere, to protect and sustain the marine and coastal environment of the Protocol area</w:t>
      </w:r>
      <w:r w:rsidR="00583754" w:rsidRPr="00E5490C">
        <w:t>.</w:t>
      </w:r>
      <w:r w:rsidR="00583754" w:rsidRPr="00583754">
        <w:t xml:space="preserve"> The Convention secretariat also initiated national </w:t>
      </w:r>
      <w:r w:rsidR="00583754" w:rsidRPr="00583754">
        <w:lastRenderedPageBreak/>
        <w:t xml:space="preserve">consultations to develop environmental norms and standards, </w:t>
      </w:r>
      <w:r w:rsidR="00E5490C">
        <w:t>as well as</w:t>
      </w:r>
      <w:r w:rsidR="00E5490C" w:rsidRPr="00583754">
        <w:t xml:space="preserve"> </w:t>
      </w:r>
      <w:r w:rsidR="00583754" w:rsidRPr="00583754">
        <w:t>additional protocols</w:t>
      </w:r>
      <w:r w:rsidR="005E563D">
        <w:t>,</w:t>
      </w:r>
      <w:r w:rsidR="00583754" w:rsidRPr="00583754">
        <w:t xml:space="preserve"> including </w:t>
      </w:r>
      <w:r w:rsidR="00E5490C">
        <w:t xml:space="preserve">on </w:t>
      </w:r>
      <w:r w:rsidR="002C6075">
        <w:t>integrated coastal zone management</w:t>
      </w:r>
      <w:r w:rsidR="00583754" w:rsidRPr="00583754">
        <w:t xml:space="preserve"> and sustainable management of mangroves. The Government of Liberia hosted such a </w:t>
      </w:r>
      <w:r w:rsidR="00D97009">
        <w:t xml:space="preserve">consultative </w:t>
      </w:r>
      <w:r w:rsidR="00583754" w:rsidRPr="00583754">
        <w:t>meeting in August 2016, in cooperation with the Abidjan Convention secretariat and the West Africa Biodiversity and Climate Change Programme.</w:t>
      </w:r>
    </w:p>
    <w:p w14:paraId="21154491" w14:textId="606F135B" w:rsidR="00583754" w:rsidRPr="00583754" w:rsidRDefault="00583754" w:rsidP="009901A5">
      <w:pPr>
        <w:pStyle w:val="Normalnumber"/>
      </w:pPr>
      <w:r w:rsidRPr="00583754">
        <w:t>Marine pollution has been a key focus of the Barcelona Convention since its establishment in 1976. The Strategic Action Programme to Address Pollution from Land-</w:t>
      </w:r>
      <w:r w:rsidR="00E5490C">
        <w:t>b</w:t>
      </w:r>
      <w:r w:rsidR="00E5490C" w:rsidRPr="00583754">
        <w:t xml:space="preserve">ased </w:t>
      </w:r>
      <w:r w:rsidRPr="00583754">
        <w:t xml:space="preserve">Activities in the Mediterranean Region identifies priority target categories of polluting substances and activities to be eliminated or controlled by Mediterranean countries </w:t>
      </w:r>
      <w:r w:rsidR="00E5490C">
        <w:t xml:space="preserve">according to </w:t>
      </w:r>
      <w:r w:rsidRPr="00583754">
        <w:t>a planned timetable (2000</w:t>
      </w:r>
      <w:r w:rsidR="00E5490C">
        <w:t>–</w:t>
      </w:r>
      <w:r w:rsidRPr="00583754">
        <w:t xml:space="preserve">2025) in line with concrete obligations of the Protocol of the Mediterranean Sea against Pollution from </w:t>
      </w:r>
      <w:r w:rsidR="003C5111">
        <w:br/>
      </w:r>
      <w:r w:rsidRPr="00583754">
        <w:t xml:space="preserve">Land-based Sources. There are </w:t>
      </w:r>
      <w:r w:rsidR="00E5490C">
        <w:t>21</w:t>
      </w:r>
      <w:r w:rsidRPr="00583754">
        <w:t xml:space="preserve"> national action plans </w:t>
      </w:r>
      <w:r w:rsidR="00D97009">
        <w:t>under the Protocol</w:t>
      </w:r>
      <w:r w:rsidR="00D97009" w:rsidRPr="00583754">
        <w:t xml:space="preserve"> </w:t>
      </w:r>
      <w:r w:rsidRPr="00583754">
        <w:t>to address land-based pollution.</w:t>
      </w:r>
    </w:p>
    <w:p w14:paraId="47F434E2" w14:textId="68D019DC" w:rsidR="00583754" w:rsidRPr="00583754" w:rsidRDefault="00E5490C" w:rsidP="009901A5">
      <w:pPr>
        <w:pStyle w:val="Normalnumber"/>
      </w:pPr>
      <w:r>
        <w:t>I</w:t>
      </w:r>
      <w:r w:rsidRPr="00583754">
        <w:t xml:space="preserve">n </w:t>
      </w:r>
      <w:r>
        <w:t xml:space="preserve">an </w:t>
      </w:r>
      <w:r w:rsidRPr="00583754">
        <w:t xml:space="preserve">effort to coordinate the </w:t>
      </w:r>
      <w:r w:rsidR="001B3D23" w:rsidRPr="00583754">
        <w:t xml:space="preserve">assessment and control </w:t>
      </w:r>
      <w:r w:rsidR="001B3D23">
        <w:t xml:space="preserve">of </w:t>
      </w:r>
      <w:r w:rsidRPr="00583754">
        <w:t>regional marine pollution</w:t>
      </w:r>
      <w:r>
        <w:t>, t</w:t>
      </w:r>
      <w:r w:rsidR="00583754" w:rsidRPr="00583754">
        <w:t xml:space="preserve">he Barcelona Convention </w:t>
      </w:r>
      <w:r w:rsidR="007D5C80">
        <w:t>secretariat</w:t>
      </w:r>
      <w:r w:rsidR="00583754" w:rsidRPr="00583754">
        <w:t xml:space="preserve"> carried out an evaluation of the national implementation of the </w:t>
      </w:r>
      <w:r w:rsidR="00583754" w:rsidRPr="001B3D23">
        <w:t xml:space="preserve">Strategic Action </w:t>
      </w:r>
      <w:r w:rsidRPr="001B3D23">
        <w:t xml:space="preserve">Programme </w:t>
      </w:r>
      <w:r w:rsidR="00583754" w:rsidRPr="001B3D23">
        <w:t>in 2012. The evaluation concluded that all member States</w:t>
      </w:r>
      <w:r w:rsidRPr="001B3D23">
        <w:t xml:space="preserve"> </w:t>
      </w:r>
      <w:r w:rsidR="00DA4B0E">
        <w:t xml:space="preserve">had </w:t>
      </w:r>
      <w:r w:rsidRPr="001B3D23">
        <w:t>achieved</w:t>
      </w:r>
      <w:r w:rsidRPr="00583754">
        <w:t xml:space="preserve"> </w:t>
      </w:r>
      <w:r w:rsidR="00DA4B0E">
        <w:t xml:space="preserve">significant </w:t>
      </w:r>
      <w:r w:rsidRPr="00583754">
        <w:t>progress</w:t>
      </w:r>
      <w:r w:rsidR="00583754" w:rsidRPr="00583754">
        <w:t xml:space="preserve">, particularly </w:t>
      </w:r>
      <w:r>
        <w:t xml:space="preserve">in terms of </w:t>
      </w:r>
      <w:r w:rsidR="00583754" w:rsidRPr="00583754">
        <w:t>policy and regulatory aspects supported by monitoring programmes and reporting</w:t>
      </w:r>
      <w:r w:rsidR="00A339B2">
        <w:t>,</w:t>
      </w:r>
      <w:r w:rsidR="00583754" w:rsidRPr="00583754">
        <w:t xml:space="preserve"> </w:t>
      </w:r>
      <w:r w:rsidR="00885819">
        <w:t>as well as</w:t>
      </w:r>
      <w:r w:rsidR="00885819" w:rsidRPr="00583754">
        <w:t xml:space="preserve"> </w:t>
      </w:r>
      <w:r w:rsidR="00DA4B0E">
        <w:t xml:space="preserve">the </w:t>
      </w:r>
      <w:r w:rsidR="00DA4B0E" w:rsidRPr="00583754">
        <w:t xml:space="preserve">elimination </w:t>
      </w:r>
      <w:r w:rsidR="00DA4B0E">
        <w:t xml:space="preserve">of </w:t>
      </w:r>
      <w:r w:rsidR="00583754" w:rsidRPr="00583754">
        <w:t>hotspot</w:t>
      </w:r>
      <w:r w:rsidR="00DA4B0E">
        <w:t>s</w:t>
      </w:r>
      <w:r w:rsidR="00583754" w:rsidRPr="00583754">
        <w:t xml:space="preserve">. </w:t>
      </w:r>
      <w:r w:rsidR="00885819">
        <w:t>H</w:t>
      </w:r>
      <w:r w:rsidR="00885819" w:rsidRPr="00583754">
        <w:t>owever</w:t>
      </w:r>
      <w:r w:rsidR="00885819">
        <w:t>, t</w:t>
      </w:r>
      <w:r w:rsidR="00583754" w:rsidRPr="00583754">
        <w:t xml:space="preserve">he report also noted that </w:t>
      </w:r>
      <w:r w:rsidR="00A339B2">
        <w:t>given</w:t>
      </w:r>
      <w:r w:rsidR="00583754" w:rsidRPr="00583754">
        <w:t xml:space="preserve"> the increasing pressure on </w:t>
      </w:r>
      <w:r w:rsidR="00CE2F3F">
        <w:t xml:space="preserve">the </w:t>
      </w:r>
      <w:r w:rsidR="00583754" w:rsidRPr="00583754">
        <w:t xml:space="preserve">marine and coastal environment, there </w:t>
      </w:r>
      <w:r w:rsidR="00A339B2">
        <w:t>was</w:t>
      </w:r>
      <w:r w:rsidR="00A339B2" w:rsidRPr="00583754">
        <w:t xml:space="preserve"> </w:t>
      </w:r>
      <w:r w:rsidR="00583754" w:rsidRPr="00583754">
        <w:t xml:space="preserve">a need </w:t>
      </w:r>
      <w:r w:rsidR="00A339B2">
        <w:t>to enhance</w:t>
      </w:r>
      <w:r w:rsidR="00583754" w:rsidRPr="00583754">
        <w:t xml:space="preserve"> </w:t>
      </w:r>
      <w:r w:rsidR="00F714FA">
        <w:t>the</w:t>
      </w:r>
      <w:r w:rsidR="00F714FA" w:rsidRPr="00583754">
        <w:t xml:space="preserve"> </w:t>
      </w:r>
      <w:r w:rsidR="00583754" w:rsidRPr="00583754">
        <w:t xml:space="preserve">financial sustainability </w:t>
      </w:r>
      <w:r w:rsidR="00F714FA">
        <w:t xml:space="preserve">of </w:t>
      </w:r>
      <w:r w:rsidR="00A339B2">
        <w:t xml:space="preserve">the </w:t>
      </w:r>
      <w:r w:rsidR="00F714FA">
        <w:t xml:space="preserve">national action plans </w:t>
      </w:r>
      <w:r w:rsidR="00583754" w:rsidRPr="00583754">
        <w:t xml:space="preserve">and </w:t>
      </w:r>
      <w:r w:rsidR="00885819">
        <w:t xml:space="preserve">ensure </w:t>
      </w:r>
      <w:r w:rsidR="00583754" w:rsidRPr="00583754">
        <w:t>more effective and streamlined reporting.</w:t>
      </w:r>
    </w:p>
    <w:p w14:paraId="7E9DA381" w14:textId="612EEB6B" w:rsidR="00583754" w:rsidRPr="00266175" w:rsidRDefault="00A339B2" w:rsidP="009901A5">
      <w:pPr>
        <w:pStyle w:val="Normalnumber"/>
      </w:pPr>
      <w:r w:rsidRPr="00266175">
        <w:t xml:space="preserve">At </w:t>
      </w:r>
      <w:r w:rsidR="00382B7A" w:rsidRPr="00266175">
        <w:t xml:space="preserve">its </w:t>
      </w:r>
      <w:r w:rsidR="00AB723B" w:rsidRPr="00266175">
        <w:t xml:space="preserve">seventeenth ordinary </w:t>
      </w:r>
      <w:r w:rsidRPr="00266175">
        <w:t>meeting,</w:t>
      </w:r>
      <w:r w:rsidR="00583754" w:rsidRPr="00266175">
        <w:t xml:space="preserve"> held in </w:t>
      </w:r>
      <w:r w:rsidR="00AB723B" w:rsidRPr="009C5265">
        <w:t xml:space="preserve">Paris from 8 to 10 </w:t>
      </w:r>
      <w:r w:rsidR="00583754" w:rsidRPr="00266175">
        <w:t xml:space="preserve">February 2012, </w:t>
      </w:r>
      <w:r w:rsidR="00382B7A" w:rsidRPr="00266175">
        <w:t xml:space="preserve">the </w:t>
      </w:r>
      <w:r w:rsidR="00017787" w:rsidRPr="00266175">
        <w:t>c</w:t>
      </w:r>
      <w:r w:rsidR="00382B7A" w:rsidRPr="00266175">
        <w:t xml:space="preserve">ontracting </w:t>
      </w:r>
      <w:r w:rsidR="00017787" w:rsidRPr="00266175">
        <w:t>p</w:t>
      </w:r>
      <w:r w:rsidR="00382B7A" w:rsidRPr="00266175">
        <w:t>arties to the Barcelona Convention</w:t>
      </w:r>
      <w:r w:rsidR="00382B7A" w:rsidRPr="00266175" w:rsidDel="00A339B2">
        <w:t xml:space="preserve"> </w:t>
      </w:r>
      <w:r w:rsidR="00583754" w:rsidRPr="00266175">
        <w:t xml:space="preserve">adopted the Action Plan for the </w:t>
      </w:r>
      <w:r w:rsidRPr="00266175">
        <w:t xml:space="preserve">Implementation </w:t>
      </w:r>
      <w:r w:rsidR="00583754" w:rsidRPr="00266175">
        <w:t xml:space="preserve">of the </w:t>
      </w:r>
      <w:r w:rsidR="006A32A9" w:rsidRPr="00266175">
        <w:rPr>
          <w:color w:val="000000"/>
          <w:shd w:val="clear" w:color="auto" w:fill="FFFFFF"/>
        </w:rPr>
        <w:t xml:space="preserve">Integrated Coastal Zone Management </w:t>
      </w:r>
      <w:r w:rsidR="00583754" w:rsidRPr="00266175">
        <w:t>Protocol for the Mediterranean (2012–2019)</w:t>
      </w:r>
      <w:r w:rsidR="00885819" w:rsidRPr="00266175">
        <w:t>;</w:t>
      </w:r>
      <w:r w:rsidR="00583754" w:rsidRPr="00266175">
        <w:t xml:space="preserve"> regional plans in the framework of </w:t>
      </w:r>
      <w:r w:rsidRPr="00266175">
        <w:t xml:space="preserve">article </w:t>
      </w:r>
      <w:r w:rsidR="00583754" w:rsidRPr="00266175">
        <w:t xml:space="preserve">15 of the </w:t>
      </w:r>
      <w:r w:rsidR="006A32A9" w:rsidRPr="00266175">
        <w:t>Protocol of the Mediterranean Sea against Pollution from Land-based Sources</w:t>
      </w:r>
      <w:r w:rsidR="00885819" w:rsidRPr="00266175">
        <w:t>;</w:t>
      </w:r>
      <w:r w:rsidR="006A32A9" w:rsidRPr="00266175">
        <w:t xml:space="preserve"> </w:t>
      </w:r>
      <w:r w:rsidR="00583754" w:rsidRPr="00266175">
        <w:t xml:space="preserve">and standards for bathing water quality with reference to </w:t>
      </w:r>
      <w:r w:rsidRPr="00266175">
        <w:t>a</w:t>
      </w:r>
      <w:r w:rsidR="00583754" w:rsidRPr="00266175">
        <w:t xml:space="preserve">rticle 7 of the Protocol and strategic framework for marine litter management. </w:t>
      </w:r>
      <w:r w:rsidRPr="00266175">
        <w:t>At its eighteenth meeting, held in</w:t>
      </w:r>
      <w:r w:rsidR="00AB723B" w:rsidRPr="00266175">
        <w:t xml:space="preserve"> Istanbul</w:t>
      </w:r>
      <w:r w:rsidR="00885819" w:rsidRPr="00266175">
        <w:t>, Turkey,</w:t>
      </w:r>
      <w:r w:rsidR="00AB723B" w:rsidRPr="00266175">
        <w:t xml:space="preserve"> </w:t>
      </w:r>
      <w:r w:rsidR="006A32A9" w:rsidRPr="00266175">
        <w:t>from 3 to 6</w:t>
      </w:r>
      <w:r w:rsidRPr="00266175">
        <w:t xml:space="preserve"> December 2013</w:t>
      </w:r>
      <w:r w:rsidR="00382B7A" w:rsidRPr="00266175">
        <w:t>, t</w:t>
      </w:r>
      <w:r w:rsidR="00583754" w:rsidRPr="00266175">
        <w:t xml:space="preserve">he </w:t>
      </w:r>
      <w:r w:rsidR="00017787" w:rsidRPr="00266175">
        <w:t>c</w:t>
      </w:r>
      <w:r w:rsidR="00583754" w:rsidRPr="00266175">
        <w:t xml:space="preserve">ontracting </w:t>
      </w:r>
      <w:r w:rsidR="00017787" w:rsidRPr="00266175">
        <w:t>p</w:t>
      </w:r>
      <w:r w:rsidR="00583754" w:rsidRPr="00266175">
        <w:t xml:space="preserve">arties adopted the Marine Litter Regional Plan for the Mediterranean. </w:t>
      </w:r>
      <w:r w:rsidR="001B1C13" w:rsidRPr="00266175">
        <w:t xml:space="preserve">Under the </w:t>
      </w:r>
      <w:r w:rsidR="00AB723B" w:rsidRPr="00266175">
        <w:t>Regional Plan</w:t>
      </w:r>
      <w:r w:rsidR="001B1C13" w:rsidRPr="00266175">
        <w:t xml:space="preserve">, a </w:t>
      </w:r>
      <w:r w:rsidR="00583754" w:rsidRPr="00266175">
        <w:t>legally binding decision</w:t>
      </w:r>
      <w:r w:rsidR="00266175">
        <w:t xml:space="preserve"> </w:t>
      </w:r>
      <w:r w:rsidR="001B1C13" w:rsidRPr="00266175">
        <w:t xml:space="preserve">that </w:t>
      </w:r>
      <w:r w:rsidR="00583754" w:rsidRPr="00266175">
        <w:t>came into force in July 2014</w:t>
      </w:r>
      <w:r w:rsidR="001B1C13" w:rsidRPr="00266175">
        <w:t xml:space="preserve">, </w:t>
      </w:r>
      <w:r w:rsidR="00583754" w:rsidRPr="00266175">
        <w:t xml:space="preserve">the </w:t>
      </w:r>
      <w:r w:rsidR="00017787" w:rsidRPr="00266175">
        <w:t>c</w:t>
      </w:r>
      <w:r w:rsidR="00583754" w:rsidRPr="00266175">
        <w:t xml:space="preserve">ontracting </w:t>
      </w:r>
      <w:r w:rsidR="00017787" w:rsidRPr="00266175">
        <w:t>p</w:t>
      </w:r>
      <w:r w:rsidR="00583754" w:rsidRPr="00266175">
        <w:t>arties agreed to act in a coherent manner in order to achieve respective targets on marine litter and integration of marine litter measures into the national action plans</w:t>
      </w:r>
      <w:r w:rsidR="001B1C13" w:rsidRPr="00266175">
        <w:t xml:space="preserve"> on land</w:t>
      </w:r>
      <w:r w:rsidR="001B1C13" w:rsidRPr="00266175">
        <w:noBreakHyphen/>
        <w:t>based sources</w:t>
      </w:r>
      <w:r w:rsidR="00583754" w:rsidRPr="00266175">
        <w:t>, and development and implementation of appropriate policy and legal instruments, and institutional arrangements to prevent and reduce marine litter.</w:t>
      </w:r>
    </w:p>
    <w:p w14:paraId="0096912A" w14:textId="6B66F26C" w:rsidR="00583754" w:rsidRPr="00583754" w:rsidRDefault="00583754" w:rsidP="009901A5">
      <w:pPr>
        <w:pStyle w:val="Normalnumber"/>
      </w:pPr>
      <w:r w:rsidRPr="00583754">
        <w:t xml:space="preserve">The Caribbean Environment Programme continues to provide guidance to member </w:t>
      </w:r>
      <w:r w:rsidR="00885819">
        <w:t>States</w:t>
      </w:r>
      <w:r w:rsidR="00885819" w:rsidRPr="00583754">
        <w:t xml:space="preserve"> </w:t>
      </w:r>
      <w:r w:rsidR="001B1C13">
        <w:t xml:space="preserve">on the introduction of </w:t>
      </w:r>
      <w:r w:rsidRPr="00C008A2">
        <w:t xml:space="preserve">policy and institutional reforms to ensure compliance </w:t>
      </w:r>
      <w:r w:rsidR="00123E56" w:rsidRPr="00C008A2">
        <w:t xml:space="preserve">with </w:t>
      </w:r>
      <w:r w:rsidR="000D1B2D" w:rsidRPr="00C008A2">
        <w:t>the </w:t>
      </w:r>
      <w:hyperlink r:id="rId12" w:tooltip="LBS Protocol" w:history="1">
        <w:r w:rsidR="000D1B2D" w:rsidRPr="009C5265">
          <w:rPr>
            <w:rStyle w:val="Hyperlink"/>
            <w:lang w:val="en-GB"/>
          </w:rPr>
          <w:t>Protocol Concerning Pollution from Land-Based Sources and Activities</w:t>
        </w:r>
      </w:hyperlink>
      <w:r w:rsidRPr="00C008A2">
        <w:t>. Under its</w:t>
      </w:r>
      <w:r w:rsidRPr="00F74CB0">
        <w:t xml:space="preserve"> assessment and management of </w:t>
      </w:r>
      <w:r w:rsidR="00D8626B" w:rsidRPr="00F74CB0">
        <w:t xml:space="preserve">the </w:t>
      </w:r>
      <w:r w:rsidRPr="00F74CB0">
        <w:t xml:space="preserve">environmental pollution programme, the </w:t>
      </w:r>
      <w:r w:rsidR="007D5C80" w:rsidRPr="00F74CB0">
        <w:t>secretariat</w:t>
      </w:r>
      <w:r w:rsidRPr="00F74CB0">
        <w:t xml:space="preserve"> is collecting data on nitrogen and phosphorus discharge into the coastal waters </w:t>
      </w:r>
      <w:r w:rsidR="00D8626B" w:rsidRPr="00F74CB0">
        <w:t xml:space="preserve">of the region </w:t>
      </w:r>
      <w:r w:rsidRPr="00F74CB0">
        <w:t>from industrial</w:t>
      </w:r>
      <w:r w:rsidRPr="00583754">
        <w:t xml:space="preserve"> and domestic sources, as well as giving technical and financial support to strengthen countries’ laboratory </w:t>
      </w:r>
      <w:r w:rsidRPr="00F74CB0">
        <w:t xml:space="preserve">capacities to monitor </w:t>
      </w:r>
      <w:r w:rsidR="00D8626B" w:rsidRPr="00F74CB0">
        <w:t xml:space="preserve">parameters of </w:t>
      </w:r>
      <w:r w:rsidR="006A32A9" w:rsidRPr="00F74CB0">
        <w:t>land-based sources</w:t>
      </w:r>
      <w:r w:rsidRPr="00F74CB0">
        <w:t>.</w:t>
      </w:r>
      <w:r w:rsidRPr="00583754">
        <w:t xml:space="preserve"> The </w:t>
      </w:r>
      <w:r w:rsidR="007D5C80">
        <w:t>secretariat</w:t>
      </w:r>
      <w:r w:rsidRPr="00583754">
        <w:t xml:space="preserve"> facilitated </w:t>
      </w:r>
      <w:r w:rsidR="00D8626B">
        <w:t>the launch</w:t>
      </w:r>
      <w:r w:rsidR="00D8626B" w:rsidRPr="00583754">
        <w:t xml:space="preserve"> </w:t>
      </w:r>
      <w:r w:rsidRPr="00583754">
        <w:t xml:space="preserve">of Caribbean hubs for the three partnerships </w:t>
      </w:r>
      <w:r w:rsidR="00D8626B">
        <w:t xml:space="preserve">of the Global Programme of Action, </w:t>
      </w:r>
      <w:r w:rsidRPr="00583754">
        <w:t xml:space="preserve">namely </w:t>
      </w:r>
      <w:r w:rsidR="00D8626B">
        <w:t xml:space="preserve">the </w:t>
      </w:r>
      <w:r w:rsidR="00246AD3">
        <w:t>Global Partnership on Nutrient Management</w:t>
      </w:r>
      <w:r w:rsidRPr="00583754">
        <w:t xml:space="preserve">, </w:t>
      </w:r>
      <w:r w:rsidR="00D8626B">
        <w:t xml:space="preserve">the </w:t>
      </w:r>
      <w:r w:rsidR="000516E4">
        <w:t>Global Partnership on Marine Litter</w:t>
      </w:r>
      <w:r w:rsidRPr="00583754">
        <w:t xml:space="preserve"> and </w:t>
      </w:r>
      <w:r w:rsidR="00D8626B">
        <w:t xml:space="preserve">the </w:t>
      </w:r>
      <w:r w:rsidR="00D8626B" w:rsidRPr="00583754">
        <w:rPr>
          <w:bCs/>
        </w:rPr>
        <w:t>Global Wastewater Initiative</w:t>
      </w:r>
      <w:r w:rsidR="00D8626B">
        <w:rPr>
          <w:bCs/>
        </w:rPr>
        <w:t>,</w:t>
      </w:r>
      <w:r w:rsidR="00D8626B" w:rsidRPr="00583754">
        <w:rPr>
          <w:bCs/>
        </w:rPr>
        <w:t xml:space="preserve"> </w:t>
      </w:r>
      <w:r w:rsidRPr="00583754">
        <w:t>by hosting regional meetings.</w:t>
      </w:r>
    </w:p>
    <w:p w14:paraId="2B4BB121" w14:textId="128FAB2E" w:rsidR="00583754" w:rsidRPr="00583754" w:rsidRDefault="00583754" w:rsidP="009901A5">
      <w:pPr>
        <w:pStyle w:val="Normalnumber"/>
      </w:pPr>
      <w:r w:rsidRPr="00583754">
        <w:t xml:space="preserve">The Caribbean Environment Programme is implementing several regional projects </w:t>
      </w:r>
      <w:r w:rsidR="00E36AA7">
        <w:t>aimed at</w:t>
      </w:r>
      <w:r w:rsidR="00E36AA7" w:rsidRPr="00583754">
        <w:t xml:space="preserve"> </w:t>
      </w:r>
      <w:r w:rsidRPr="00583754">
        <w:t>addressing land-based sources of pollution. For example</w:t>
      </w:r>
      <w:r w:rsidR="00D8626B">
        <w:t>,</w:t>
      </w:r>
      <w:r w:rsidRPr="00583754">
        <w:t xml:space="preserve"> the GEF-supported Caribbean Regional Fund for Wastewater Management assisted </w:t>
      </w:r>
      <w:r w:rsidR="001E609A">
        <w:t>Government</w:t>
      </w:r>
      <w:r w:rsidRPr="00583754">
        <w:t xml:space="preserve">s </w:t>
      </w:r>
      <w:r w:rsidR="006D6017">
        <w:t>in</w:t>
      </w:r>
      <w:r w:rsidR="006D6017" w:rsidRPr="00583754">
        <w:t xml:space="preserve"> </w:t>
      </w:r>
      <w:r w:rsidRPr="00583754">
        <w:t xml:space="preserve">the region </w:t>
      </w:r>
      <w:r w:rsidR="00F74CB0">
        <w:t>that</w:t>
      </w:r>
      <w:r w:rsidR="00F74CB0" w:rsidRPr="00583754">
        <w:t xml:space="preserve"> </w:t>
      </w:r>
      <w:r w:rsidRPr="00583754">
        <w:t xml:space="preserve">are also </w:t>
      </w:r>
      <w:r w:rsidR="00F74CB0">
        <w:t>p</w:t>
      </w:r>
      <w:r w:rsidRPr="00583754">
        <w:t xml:space="preserve">arties to the Convention’s </w:t>
      </w:r>
      <w:r w:rsidR="00D8626B" w:rsidRPr="00583754">
        <w:t xml:space="preserve">Protocol of the Mediterranean Sea against Pollution from Land-based Sources </w:t>
      </w:r>
      <w:r w:rsidR="00F74CB0">
        <w:t>in</w:t>
      </w:r>
      <w:r w:rsidRPr="00583754">
        <w:t xml:space="preserve"> introduc</w:t>
      </w:r>
      <w:r w:rsidR="00F74CB0">
        <w:t>ing</w:t>
      </w:r>
      <w:r w:rsidRPr="00583754">
        <w:t xml:space="preserve"> policy reforms and implement</w:t>
      </w:r>
      <w:r w:rsidR="00F74CB0">
        <w:t xml:space="preserve">ing </w:t>
      </w:r>
      <w:r w:rsidRPr="00583754">
        <w:t xml:space="preserve">initiatives for </w:t>
      </w:r>
      <w:r w:rsidR="00764500">
        <w:t xml:space="preserve">the </w:t>
      </w:r>
      <w:r w:rsidRPr="00583754">
        <w:t xml:space="preserve">effective management of wastewater through measures such as </w:t>
      </w:r>
      <w:r w:rsidR="00764500">
        <w:t>improved</w:t>
      </w:r>
      <w:r w:rsidR="00764500" w:rsidRPr="00583754">
        <w:t xml:space="preserve"> </w:t>
      </w:r>
      <w:r w:rsidRPr="00583754">
        <w:t xml:space="preserve">collection, transport, treatment, re-use and safe disposal of domestic wastewater. The </w:t>
      </w:r>
      <w:r w:rsidR="00D8626B" w:rsidRPr="00583754">
        <w:t xml:space="preserve">Caribbean Regional Fund for Wastewater Management </w:t>
      </w:r>
      <w:r w:rsidRPr="00583754">
        <w:t xml:space="preserve">project also developed regional guidelines for developing, reviewing </w:t>
      </w:r>
      <w:r w:rsidR="00815859">
        <w:t>and</w:t>
      </w:r>
      <w:r w:rsidRPr="00583754">
        <w:t xml:space="preserve"> updating national wastewater management plans. The project complemented </w:t>
      </w:r>
      <w:r w:rsidR="00E36AA7">
        <w:t xml:space="preserve">the </w:t>
      </w:r>
      <w:r w:rsidR="00E36AA7" w:rsidRPr="00583754">
        <w:t xml:space="preserve">efforts </w:t>
      </w:r>
      <w:r w:rsidR="00E36AA7">
        <w:t xml:space="preserve">of </w:t>
      </w:r>
      <w:r w:rsidR="001E609A">
        <w:t>Government</w:t>
      </w:r>
      <w:r w:rsidRPr="00583754">
        <w:t xml:space="preserve">s </w:t>
      </w:r>
      <w:r w:rsidR="00815859">
        <w:t>to</w:t>
      </w:r>
      <w:r w:rsidR="00815859" w:rsidRPr="00583754">
        <w:t xml:space="preserve"> </w:t>
      </w:r>
      <w:r w:rsidRPr="00583754">
        <w:t>fulfil</w:t>
      </w:r>
      <w:r w:rsidR="00815859">
        <w:t xml:space="preserve"> </w:t>
      </w:r>
      <w:r w:rsidRPr="00583754">
        <w:t xml:space="preserve">their obligations in addressing land-based sources of pollution. The </w:t>
      </w:r>
      <w:r w:rsidR="007D5C80">
        <w:t>secretariat</w:t>
      </w:r>
      <w:r w:rsidRPr="00583754">
        <w:t xml:space="preserve"> also mobil</w:t>
      </w:r>
      <w:r w:rsidR="00CD5F0A">
        <w:t>ized</w:t>
      </w:r>
      <w:r w:rsidRPr="00583754">
        <w:t xml:space="preserve"> GEF resources to implement </w:t>
      </w:r>
      <w:r w:rsidR="00764500">
        <w:t xml:space="preserve">a </w:t>
      </w:r>
      <w:r w:rsidRPr="00583754">
        <w:t xml:space="preserve">regional project </w:t>
      </w:r>
      <w:r w:rsidR="00764500">
        <w:t>on i</w:t>
      </w:r>
      <w:r w:rsidRPr="00583754">
        <w:rPr>
          <w:bCs/>
          <w:shd w:val="clear" w:color="auto" w:fill="FFFFFF"/>
        </w:rPr>
        <w:t xml:space="preserve">ntegrating </w:t>
      </w:r>
      <w:r w:rsidR="00764500">
        <w:rPr>
          <w:bCs/>
          <w:shd w:val="clear" w:color="auto" w:fill="FFFFFF"/>
        </w:rPr>
        <w:t>w</w:t>
      </w:r>
      <w:r w:rsidRPr="00583754">
        <w:rPr>
          <w:bCs/>
          <w:shd w:val="clear" w:color="auto" w:fill="FFFFFF"/>
        </w:rPr>
        <w:t xml:space="preserve">ater, </w:t>
      </w:r>
      <w:r w:rsidR="00764500">
        <w:rPr>
          <w:bCs/>
          <w:shd w:val="clear" w:color="auto" w:fill="FFFFFF"/>
        </w:rPr>
        <w:t>l</w:t>
      </w:r>
      <w:r w:rsidRPr="00583754">
        <w:rPr>
          <w:bCs/>
          <w:shd w:val="clear" w:color="auto" w:fill="FFFFFF"/>
        </w:rPr>
        <w:t xml:space="preserve">and and </w:t>
      </w:r>
      <w:r w:rsidR="00764500">
        <w:rPr>
          <w:bCs/>
          <w:shd w:val="clear" w:color="auto" w:fill="FFFFFF"/>
        </w:rPr>
        <w:t>e</w:t>
      </w:r>
      <w:r w:rsidRPr="00583754">
        <w:rPr>
          <w:bCs/>
          <w:shd w:val="clear" w:color="auto" w:fill="FFFFFF"/>
        </w:rPr>
        <w:t xml:space="preserve">cosystem </w:t>
      </w:r>
      <w:r w:rsidR="00764500">
        <w:rPr>
          <w:bCs/>
          <w:shd w:val="clear" w:color="auto" w:fill="FFFFFF"/>
        </w:rPr>
        <w:t>m</w:t>
      </w:r>
      <w:r w:rsidRPr="00583754">
        <w:rPr>
          <w:bCs/>
          <w:shd w:val="clear" w:color="auto" w:fill="FFFFFF"/>
        </w:rPr>
        <w:t xml:space="preserve">anagement in Caribbean </w:t>
      </w:r>
      <w:r w:rsidR="00764500">
        <w:rPr>
          <w:bCs/>
          <w:shd w:val="clear" w:color="auto" w:fill="FFFFFF"/>
        </w:rPr>
        <w:t>s</w:t>
      </w:r>
      <w:r w:rsidRPr="00583754">
        <w:rPr>
          <w:bCs/>
          <w:shd w:val="clear" w:color="auto" w:fill="FFFFFF"/>
        </w:rPr>
        <w:t xml:space="preserve">mall </w:t>
      </w:r>
      <w:r w:rsidR="00764500">
        <w:rPr>
          <w:bCs/>
          <w:shd w:val="clear" w:color="auto" w:fill="FFFFFF"/>
        </w:rPr>
        <w:t>i</w:t>
      </w:r>
      <w:r w:rsidRPr="00583754">
        <w:rPr>
          <w:bCs/>
          <w:shd w:val="clear" w:color="auto" w:fill="FFFFFF"/>
        </w:rPr>
        <w:t xml:space="preserve">sland </w:t>
      </w:r>
      <w:r w:rsidR="00764500">
        <w:rPr>
          <w:bCs/>
          <w:shd w:val="clear" w:color="auto" w:fill="FFFFFF"/>
        </w:rPr>
        <w:t>d</w:t>
      </w:r>
      <w:r w:rsidRPr="00583754">
        <w:rPr>
          <w:bCs/>
          <w:shd w:val="clear" w:color="auto" w:fill="FFFFFF"/>
        </w:rPr>
        <w:t xml:space="preserve">eveloping States to demonstrate </w:t>
      </w:r>
      <w:r w:rsidRPr="00583754">
        <w:t>integrated approaches to water, land and ecosystems services management, supported by policy, institutional and legislative reforms, and putting into practice marine pollution reduction technologies.</w:t>
      </w:r>
    </w:p>
    <w:p w14:paraId="11D713A9" w14:textId="3BF13EEF" w:rsidR="00583754" w:rsidRPr="00583754" w:rsidRDefault="001F1E0E" w:rsidP="009901A5">
      <w:pPr>
        <w:pStyle w:val="Normalnumber"/>
      </w:pPr>
      <w:r>
        <w:rPr>
          <w:shd w:val="clear" w:color="auto" w:fill="FFFFFF"/>
        </w:rPr>
        <w:t>At t</w:t>
      </w:r>
      <w:r w:rsidR="00583754" w:rsidRPr="00583754">
        <w:rPr>
          <w:shd w:val="clear" w:color="auto" w:fill="FFFFFF"/>
        </w:rPr>
        <w:t xml:space="preserve">he Ministerial Meeting of the </w:t>
      </w:r>
      <w:r w:rsidRPr="00583754">
        <w:rPr>
          <w:shd w:val="clear" w:color="auto" w:fill="FFFFFF"/>
        </w:rPr>
        <w:t>Baltic Marine Environment Protection Commission</w:t>
      </w:r>
      <w:r>
        <w:rPr>
          <w:shd w:val="clear" w:color="auto" w:fill="FFFFFF"/>
        </w:rPr>
        <w:t>,</w:t>
      </w:r>
      <w:r w:rsidR="00583754" w:rsidRPr="00583754">
        <w:rPr>
          <w:shd w:val="clear" w:color="auto" w:fill="FFFFFF"/>
        </w:rPr>
        <w:t xml:space="preserve"> held in </w:t>
      </w:r>
      <w:r w:rsidR="00583754" w:rsidRPr="00E376A8">
        <w:rPr>
          <w:shd w:val="clear" w:color="auto" w:fill="FFFFFF"/>
        </w:rPr>
        <w:t xml:space="preserve">Copenhagen </w:t>
      </w:r>
      <w:r w:rsidRPr="00E376A8">
        <w:rPr>
          <w:shd w:val="clear" w:color="auto" w:fill="FFFFFF"/>
        </w:rPr>
        <w:t xml:space="preserve">on 3 </w:t>
      </w:r>
      <w:r w:rsidR="00583754" w:rsidRPr="00E376A8">
        <w:rPr>
          <w:shd w:val="clear" w:color="auto" w:fill="FFFFFF"/>
        </w:rPr>
        <w:t>October 2013</w:t>
      </w:r>
      <w:r w:rsidRPr="00E376A8">
        <w:rPr>
          <w:shd w:val="clear" w:color="auto" w:fill="FFFFFF"/>
        </w:rPr>
        <w:t>,</w:t>
      </w:r>
      <w:r w:rsidR="00583754" w:rsidRPr="00E376A8">
        <w:rPr>
          <w:shd w:val="clear" w:color="auto" w:fill="FFFFFF"/>
        </w:rPr>
        <w:t xml:space="preserve"> </w:t>
      </w:r>
      <w:r w:rsidRPr="00E376A8">
        <w:rPr>
          <w:shd w:val="clear" w:color="auto" w:fill="FFFFFF"/>
        </w:rPr>
        <w:t xml:space="preserve">ministers of the environment </w:t>
      </w:r>
      <w:r w:rsidR="00583754" w:rsidRPr="00E376A8">
        <w:rPr>
          <w:shd w:val="clear" w:color="auto" w:fill="FFFFFF"/>
        </w:rPr>
        <w:t>reviewed progress in the</w:t>
      </w:r>
      <w:r w:rsidR="00583754" w:rsidRPr="00583754">
        <w:rPr>
          <w:shd w:val="clear" w:color="auto" w:fill="FFFFFF"/>
        </w:rPr>
        <w:t xml:space="preserve"> implementation of </w:t>
      </w:r>
      <w:r>
        <w:rPr>
          <w:shd w:val="clear" w:color="auto" w:fill="FFFFFF"/>
        </w:rPr>
        <w:t xml:space="preserve">the </w:t>
      </w:r>
      <w:r w:rsidR="00583754" w:rsidRPr="00583754">
        <w:rPr>
          <w:shd w:val="clear" w:color="auto" w:fill="FFFFFF"/>
        </w:rPr>
        <w:t xml:space="preserve">Baltic Sea Action Plan </w:t>
      </w:r>
      <w:r>
        <w:rPr>
          <w:shd w:val="clear" w:color="auto" w:fill="FFFFFF"/>
        </w:rPr>
        <w:t xml:space="preserve">for the period </w:t>
      </w:r>
      <w:r w:rsidR="00583754" w:rsidRPr="00583754">
        <w:rPr>
          <w:shd w:val="clear" w:color="auto" w:fill="FFFFFF"/>
        </w:rPr>
        <w:t>2007</w:t>
      </w:r>
      <w:r>
        <w:rPr>
          <w:shd w:val="clear" w:color="auto" w:fill="FFFFFF"/>
        </w:rPr>
        <w:t>–</w:t>
      </w:r>
      <w:r w:rsidR="00583754" w:rsidRPr="00583754">
        <w:rPr>
          <w:shd w:val="clear" w:color="auto" w:fill="FFFFFF"/>
        </w:rPr>
        <w:t>2021 and reiterated its commitments</w:t>
      </w:r>
      <w:r>
        <w:rPr>
          <w:shd w:val="clear" w:color="auto" w:fill="FFFFFF"/>
        </w:rPr>
        <w:t>,</w:t>
      </w:r>
      <w:r w:rsidR="00583754" w:rsidRPr="00583754">
        <w:rPr>
          <w:shd w:val="clear" w:color="auto" w:fill="FFFFFF"/>
        </w:rPr>
        <w:t xml:space="preserve"> among others</w:t>
      </w:r>
      <w:r>
        <w:rPr>
          <w:shd w:val="clear" w:color="auto" w:fill="FFFFFF"/>
        </w:rPr>
        <w:t>,</w:t>
      </w:r>
      <w:r w:rsidR="00583754" w:rsidRPr="00583754">
        <w:rPr>
          <w:shd w:val="clear" w:color="auto" w:fill="FFFFFF"/>
        </w:rPr>
        <w:t xml:space="preserve"> </w:t>
      </w:r>
      <w:r w:rsidR="00583754" w:rsidRPr="009C5265">
        <w:rPr>
          <w:shd w:val="clear" w:color="auto" w:fill="FFFFFF"/>
        </w:rPr>
        <w:t>to contribute to</w:t>
      </w:r>
      <w:r w:rsidR="00E376A8">
        <w:rPr>
          <w:shd w:val="clear" w:color="auto" w:fill="FFFFFF"/>
        </w:rPr>
        <w:t>wards</w:t>
      </w:r>
      <w:r w:rsidR="00583754" w:rsidRPr="009C5265">
        <w:rPr>
          <w:shd w:val="clear" w:color="auto" w:fill="FFFFFF"/>
        </w:rPr>
        <w:t xml:space="preserve"> global efforts for healthy and productive oceans </w:t>
      </w:r>
      <w:r w:rsidR="00583754" w:rsidRPr="009C5265">
        <w:rPr>
          <w:shd w:val="clear" w:color="auto" w:fill="FFFFFF"/>
        </w:rPr>
        <w:lastRenderedPageBreak/>
        <w:t>and seas, especially under the framework of the Global Programme of Action</w:t>
      </w:r>
      <w:r>
        <w:rPr>
          <w:shd w:val="clear" w:color="auto" w:fill="FFFFFF"/>
        </w:rPr>
        <w:t>,</w:t>
      </w:r>
      <w:r w:rsidR="00583754" w:rsidRPr="009C5265">
        <w:rPr>
          <w:shd w:val="clear" w:color="auto" w:fill="FFFFFF"/>
        </w:rPr>
        <w:t xml:space="preserve"> </w:t>
      </w:r>
      <w:r w:rsidR="00583754" w:rsidRPr="001F1E0E">
        <w:rPr>
          <w:shd w:val="clear" w:color="auto" w:fill="FFFFFF"/>
        </w:rPr>
        <w:t>and called for action</w:t>
      </w:r>
      <w:r w:rsidR="00F30CAE">
        <w:rPr>
          <w:shd w:val="clear" w:color="auto" w:fill="FFFFFF"/>
        </w:rPr>
        <w:t xml:space="preserve"> to </w:t>
      </w:r>
      <w:r w:rsidR="00583754" w:rsidRPr="001F1E0E">
        <w:rPr>
          <w:shd w:val="clear" w:color="auto" w:fill="FFFFFF"/>
        </w:rPr>
        <w:t xml:space="preserve"> preserv</w:t>
      </w:r>
      <w:r w:rsidR="00F30CAE">
        <w:rPr>
          <w:shd w:val="clear" w:color="auto" w:fill="FFFFFF"/>
        </w:rPr>
        <w:t>e</w:t>
      </w:r>
      <w:r w:rsidR="00583754" w:rsidRPr="001F1E0E">
        <w:rPr>
          <w:shd w:val="clear" w:color="auto" w:fill="FFFFFF"/>
        </w:rPr>
        <w:t xml:space="preserve"> biodiversity, further improvements i</w:t>
      </w:r>
      <w:r w:rsidR="00583754" w:rsidRPr="00583754">
        <w:rPr>
          <w:shd w:val="clear" w:color="auto" w:fill="FFFFFF"/>
        </w:rPr>
        <w:t>n municipal wastewater treatment and prevention of pollution from agriculture</w:t>
      </w:r>
      <w:r w:rsidR="00E376A8">
        <w:rPr>
          <w:shd w:val="clear" w:color="auto" w:fill="FFFFFF"/>
        </w:rPr>
        <w:t>,</w:t>
      </w:r>
      <w:r w:rsidR="00583754" w:rsidRPr="00583754">
        <w:rPr>
          <w:shd w:val="clear" w:color="auto" w:fill="FFFFFF"/>
        </w:rPr>
        <w:t xml:space="preserve"> as well as prevention of emissions and discharges of hazardous substances, </w:t>
      </w:r>
      <w:r>
        <w:rPr>
          <w:shd w:val="clear" w:color="auto" w:fill="FFFFFF"/>
        </w:rPr>
        <w:t xml:space="preserve">with a view to </w:t>
      </w:r>
      <w:r w:rsidR="00F30CAE">
        <w:t>achieving</w:t>
      </w:r>
      <w:r w:rsidR="00F30CAE" w:rsidRPr="00583754">
        <w:t xml:space="preserve"> </w:t>
      </w:r>
      <w:r w:rsidR="00583754" w:rsidRPr="00583754">
        <w:t xml:space="preserve">the targets for a healthy Baltic Sea environment, including nutrient reduction targets. </w:t>
      </w:r>
      <w:r>
        <w:t>Ministers</w:t>
      </w:r>
      <w:r w:rsidR="00583754" w:rsidRPr="00583754">
        <w:t xml:space="preserve"> also decided to further pursue the coordinated national implementation of the </w:t>
      </w:r>
      <w:r w:rsidR="00583754" w:rsidRPr="00583754">
        <w:rPr>
          <w:shd w:val="clear" w:color="auto" w:fill="FFFFFF"/>
        </w:rPr>
        <w:t>Baltic Sea Action Plan</w:t>
      </w:r>
      <w:r w:rsidR="00583754" w:rsidRPr="00583754">
        <w:t xml:space="preserve"> and committed to strive for the </w:t>
      </w:r>
      <w:r w:rsidR="00583754" w:rsidRPr="00583754">
        <w:rPr>
          <w:shd w:val="clear" w:color="auto" w:fill="FFFFFF"/>
        </w:rPr>
        <w:t>development and application of sustainable agricultural practices with the least environmental impact on the Baltic Sea, underpinned by technical, economic and regulatory measures to improve farm nutrient management, especially manure nutrient recycling, including calculation of nutrient surplus in</w:t>
      </w:r>
      <w:r w:rsidR="00583754" w:rsidRPr="00583754">
        <w:t xml:space="preserve"> </w:t>
      </w:r>
      <w:r w:rsidR="00583754" w:rsidRPr="00583754">
        <w:rPr>
          <w:shd w:val="clear" w:color="auto" w:fill="FFFFFF"/>
        </w:rPr>
        <w:t>fertilization practices, and nutrient accounting at the farm level.</w:t>
      </w:r>
    </w:p>
    <w:p w14:paraId="031A031E" w14:textId="625101E9" w:rsidR="00583754" w:rsidRPr="00583754" w:rsidRDefault="00583754" w:rsidP="009901A5">
      <w:pPr>
        <w:pStyle w:val="Normalnumber"/>
      </w:pPr>
      <w:r w:rsidRPr="00583754">
        <w:t xml:space="preserve">The Nairobi </w:t>
      </w:r>
      <w:r w:rsidRPr="00C008A2">
        <w:t xml:space="preserve">Convention secretariat </w:t>
      </w:r>
      <w:r w:rsidR="001F1E0E" w:rsidRPr="00C008A2">
        <w:t xml:space="preserve">continued </w:t>
      </w:r>
      <w:r w:rsidRPr="00C008A2">
        <w:t xml:space="preserve">its work in assisting member States to ratify the </w:t>
      </w:r>
      <w:hyperlink r:id="rId13" w:history="1">
        <w:r w:rsidR="00180917" w:rsidRPr="00C008A2">
          <w:rPr>
            <w:rStyle w:val="Hyperlink"/>
            <w:lang w:val="en-GB"/>
          </w:rPr>
          <w:t>Protocol for the Protection of the Marine and Coastal Environment of the Western Indian Ocean from Land-Based Sources and Activities</w:t>
        </w:r>
      </w:hyperlink>
      <w:r w:rsidR="00C008A2">
        <w:t xml:space="preserve">, </w:t>
      </w:r>
      <w:r w:rsidRPr="00C008A2">
        <w:t>adopted in 2010. The secretariat also</w:t>
      </w:r>
      <w:r w:rsidRPr="00583754">
        <w:t xml:space="preserve"> produced </w:t>
      </w:r>
      <w:r w:rsidR="00AA1135">
        <w:t>the Regional S</w:t>
      </w:r>
      <w:r w:rsidRPr="00583754">
        <w:t xml:space="preserve">tate of the </w:t>
      </w:r>
      <w:r w:rsidR="00AA1135">
        <w:t>C</w:t>
      </w:r>
      <w:r w:rsidRPr="00583754">
        <w:t xml:space="preserve">oast </w:t>
      </w:r>
      <w:r w:rsidR="00AA1135">
        <w:t>R</w:t>
      </w:r>
      <w:r w:rsidRPr="00583754">
        <w:t xml:space="preserve">eport for the Western Indian Ocean </w:t>
      </w:r>
      <w:r w:rsidR="00AA1135">
        <w:t xml:space="preserve">in </w:t>
      </w:r>
      <w:r w:rsidRPr="00583754">
        <w:t>2015</w:t>
      </w:r>
      <w:r w:rsidR="00AA1135">
        <w:t xml:space="preserve">, which </w:t>
      </w:r>
      <w:r w:rsidRPr="00583754">
        <w:t>highlighted the enormous economic potential and development needs of countries around the Western Indian Ocean.</w:t>
      </w:r>
      <w:r w:rsidR="001E609A">
        <w:t xml:space="preserve"> </w:t>
      </w:r>
      <w:r w:rsidRPr="00583754">
        <w:t xml:space="preserve">It also pointed out the growing natural and anthropogenic pressures imposed on the region’s coastal and marine environment, and the opportunities to avoid serious degradation in one of the world’s </w:t>
      </w:r>
      <w:r w:rsidR="00AA1135">
        <w:t xml:space="preserve">most </w:t>
      </w:r>
      <w:r w:rsidRPr="00583754">
        <w:t>unique and highly biodiverse oceans. The report present</w:t>
      </w:r>
      <w:r w:rsidR="00AA1135">
        <w:t>ed</w:t>
      </w:r>
      <w:r w:rsidRPr="00583754">
        <w:t xml:space="preserve"> exploratory scenarios and policy analysis to better inform planning and management of coastal and marine resources.</w:t>
      </w:r>
    </w:p>
    <w:p w14:paraId="17F64106" w14:textId="01AE68A4" w:rsidR="00583754" w:rsidRPr="00583754" w:rsidRDefault="00AA1135" w:rsidP="009901A5">
      <w:pPr>
        <w:pStyle w:val="Normalnumber"/>
      </w:pPr>
      <w:r>
        <w:t xml:space="preserve">At </w:t>
      </w:r>
      <w:r w:rsidR="001066A5">
        <w:t>the</w:t>
      </w:r>
      <w:r w:rsidRPr="00583754">
        <w:t xml:space="preserve"> </w:t>
      </w:r>
      <w:r>
        <w:t xml:space="preserve">eighth meeting of the </w:t>
      </w:r>
      <w:r w:rsidRPr="00583754">
        <w:t xml:space="preserve">Conference of </w:t>
      </w:r>
      <w:r w:rsidR="00F30CAE">
        <w:t xml:space="preserve">the </w:t>
      </w:r>
      <w:r w:rsidRPr="00583754">
        <w:t xml:space="preserve">Parties </w:t>
      </w:r>
      <w:r>
        <w:t>to</w:t>
      </w:r>
      <w:r w:rsidR="00583754" w:rsidRPr="00583754">
        <w:t xml:space="preserve"> the Nairobi Convention</w:t>
      </w:r>
      <w:r>
        <w:t xml:space="preserve">, held in the Seychelles from 22 to 24 </w:t>
      </w:r>
      <w:r w:rsidR="00583754" w:rsidRPr="00583754">
        <w:t>June 2015</w:t>
      </w:r>
      <w:r>
        <w:t>,</w:t>
      </w:r>
      <w:r w:rsidR="00583754" w:rsidRPr="00583754">
        <w:t xml:space="preserve"> </w:t>
      </w:r>
      <w:r w:rsidR="001066A5">
        <w:t xml:space="preserve">member States </w:t>
      </w:r>
      <w:r w:rsidR="00583754" w:rsidRPr="00583754">
        <w:t xml:space="preserve">agreed to develop an </w:t>
      </w:r>
      <w:r w:rsidR="002C6075">
        <w:t>integrated coastal zone management</w:t>
      </w:r>
      <w:r w:rsidR="00583754" w:rsidRPr="00583754">
        <w:t xml:space="preserve"> </w:t>
      </w:r>
      <w:r>
        <w:t>p</w:t>
      </w:r>
      <w:r w:rsidR="00583754" w:rsidRPr="00583754">
        <w:t>rotocol</w:t>
      </w:r>
      <w:r>
        <w:t xml:space="preserve">, </w:t>
      </w:r>
      <w:r w:rsidR="00583754" w:rsidRPr="00583754">
        <w:t xml:space="preserve">which is now under review by </w:t>
      </w:r>
      <w:r w:rsidR="00017787">
        <w:t>c</w:t>
      </w:r>
      <w:r w:rsidR="00583754" w:rsidRPr="00583754">
        <w:t xml:space="preserve">ontracting </w:t>
      </w:r>
      <w:r w:rsidR="00017787">
        <w:t>p</w:t>
      </w:r>
      <w:r w:rsidR="00583754" w:rsidRPr="00583754">
        <w:t xml:space="preserve">arties and partners. The </w:t>
      </w:r>
      <w:r w:rsidR="007D5C80">
        <w:t>secretariat</w:t>
      </w:r>
      <w:r>
        <w:t>,</w:t>
      </w:r>
      <w:r w:rsidR="00583754" w:rsidRPr="00583754">
        <w:t xml:space="preserve"> in collaboration with the World Wide Fund for Nature – Madagascar and the Indian Ocean Commission</w:t>
      </w:r>
      <w:r w:rsidR="001066A5">
        <w:t>,</w:t>
      </w:r>
      <w:r w:rsidR="00583754" w:rsidRPr="00583754">
        <w:t xml:space="preserve"> organized the third </w:t>
      </w:r>
      <w:r w:rsidR="00F30CAE">
        <w:t>n</w:t>
      </w:r>
      <w:r w:rsidR="00583754" w:rsidRPr="00583754">
        <w:t>egotiation</w:t>
      </w:r>
      <w:r w:rsidR="0037397A">
        <w:t>s</w:t>
      </w:r>
      <w:r w:rsidR="00583754" w:rsidRPr="00583754">
        <w:t xml:space="preserve"> </w:t>
      </w:r>
      <w:r w:rsidR="00F30CAE">
        <w:t>m</w:t>
      </w:r>
      <w:r w:rsidR="00583754" w:rsidRPr="00583754">
        <w:t xml:space="preserve">eeting on the </w:t>
      </w:r>
      <w:r w:rsidR="0037397A">
        <w:t>I</w:t>
      </w:r>
      <w:r w:rsidR="002C6075">
        <w:t xml:space="preserve">ntegrated </w:t>
      </w:r>
      <w:r w:rsidR="0037397A">
        <w:t>C</w:t>
      </w:r>
      <w:r w:rsidR="002C6075">
        <w:t xml:space="preserve">oastal </w:t>
      </w:r>
      <w:r w:rsidR="0037397A">
        <w:t>Z</w:t>
      </w:r>
      <w:r w:rsidR="002C6075">
        <w:t xml:space="preserve">one </w:t>
      </w:r>
      <w:r w:rsidR="0037397A">
        <w:t>M</w:t>
      </w:r>
      <w:r w:rsidR="002C6075">
        <w:t>anagement</w:t>
      </w:r>
      <w:r w:rsidR="00583754" w:rsidRPr="00583754">
        <w:t xml:space="preserve"> </w:t>
      </w:r>
      <w:r w:rsidR="0037397A">
        <w:t>P</w:t>
      </w:r>
      <w:r w:rsidR="0037397A" w:rsidRPr="00583754">
        <w:t xml:space="preserve">rotocol </w:t>
      </w:r>
      <w:r w:rsidR="0037397A">
        <w:t xml:space="preserve">for the Nairobi Convention, held </w:t>
      </w:r>
      <w:r w:rsidR="00583754" w:rsidRPr="00583754">
        <w:t xml:space="preserve">in </w:t>
      </w:r>
      <w:r w:rsidR="0037397A">
        <w:t xml:space="preserve">Zanzibar, </w:t>
      </w:r>
      <w:r w:rsidR="00583754" w:rsidRPr="00583754">
        <w:t>Tanzania</w:t>
      </w:r>
      <w:r w:rsidR="0037397A">
        <w:t>,</w:t>
      </w:r>
      <w:r w:rsidR="00583754" w:rsidRPr="00583754">
        <w:t xml:space="preserve"> </w:t>
      </w:r>
      <w:r w:rsidR="0037397A">
        <w:t xml:space="preserve">from 21 to 24 </w:t>
      </w:r>
      <w:r w:rsidR="00583754" w:rsidRPr="00583754">
        <w:t>November 2016</w:t>
      </w:r>
      <w:r w:rsidR="0037397A">
        <w:t xml:space="preserve">. The Protocol is </w:t>
      </w:r>
      <w:r w:rsidR="00583754" w:rsidRPr="00583754">
        <w:t xml:space="preserve">being finalized for presentation to the Conference of </w:t>
      </w:r>
      <w:r w:rsidR="00F30CAE">
        <w:t xml:space="preserve">the </w:t>
      </w:r>
      <w:r w:rsidR="00583754" w:rsidRPr="00583754">
        <w:t>Parties.</w:t>
      </w:r>
    </w:p>
    <w:p w14:paraId="5D2937F8" w14:textId="7B965466" w:rsidR="00583754" w:rsidRPr="00583754" w:rsidRDefault="002621FF" w:rsidP="009901A5">
      <w:pPr>
        <w:pStyle w:val="Normalnumber"/>
        <w:rPr>
          <w:b/>
        </w:rPr>
      </w:pPr>
      <w:r>
        <w:t xml:space="preserve">Following the </w:t>
      </w:r>
      <w:r w:rsidR="00583754" w:rsidRPr="00583754">
        <w:t xml:space="preserve">successful implementation of the regional demonstration project of the Global Programme of Action </w:t>
      </w:r>
      <w:r w:rsidR="0037397A">
        <w:t>on a</w:t>
      </w:r>
      <w:r w:rsidR="00583754" w:rsidRPr="00583754">
        <w:t xml:space="preserve">ddressing </w:t>
      </w:r>
      <w:r w:rsidR="0037397A">
        <w:t>l</w:t>
      </w:r>
      <w:r w:rsidR="00583754" w:rsidRPr="00583754">
        <w:t xml:space="preserve">and-based </w:t>
      </w:r>
      <w:r w:rsidR="0037397A">
        <w:t>a</w:t>
      </w:r>
      <w:r w:rsidR="00583754" w:rsidRPr="00583754">
        <w:t>ctivities in the Western Indian Ocean</w:t>
      </w:r>
      <w:r>
        <w:t xml:space="preserve">, States </w:t>
      </w:r>
      <w:r w:rsidR="001066A5">
        <w:t>p</w:t>
      </w:r>
      <w:r>
        <w:t>arties to the Nairobi Convention</w:t>
      </w:r>
      <w:r w:rsidR="00583754" w:rsidRPr="00583754">
        <w:t xml:space="preserve"> </w:t>
      </w:r>
      <w:r>
        <w:t xml:space="preserve">endorsed </w:t>
      </w:r>
      <w:r w:rsidR="00583754" w:rsidRPr="00583754">
        <w:t xml:space="preserve">the Strategic Action Programme for the </w:t>
      </w:r>
      <w:r w:rsidR="0037397A">
        <w:t xml:space="preserve">Protection of the </w:t>
      </w:r>
      <w:r w:rsidR="00583754" w:rsidRPr="00583754">
        <w:t xml:space="preserve">Western Indian Ocean </w:t>
      </w:r>
      <w:r>
        <w:t xml:space="preserve">from Land-based Sources and Activities. </w:t>
      </w:r>
      <w:r w:rsidRPr="00583754">
        <w:t>GEF</w:t>
      </w:r>
      <w:r>
        <w:t xml:space="preserve"> then approved a</w:t>
      </w:r>
      <w:r w:rsidR="00583754" w:rsidRPr="00583754">
        <w:t xml:space="preserve"> new project </w:t>
      </w:r>
      <w:r>
        <w:t xml:space="preserve">to implement </w:t>
      </w:r>
      <w:r w:rsidR="00583754" w:rsidRPr="00583754">
        <w:t xml:space="preserve">the </w:t>
      </w:r>
      <w:r>
        <w:t>Strategic Action P</w:t>
      </w:r>
      <w:r w:rsidR="00583754" w:rsidRPr="00583754">
        <w:t xml:space="preserve">rogramme and </w:t>
      </w:r>
      <w:r>
        <w:t>provided $</w:t>
      </w:r>
      <w:r w:rsidR="00583754" w:rsidRPr="00583754">
        <w:t xml:space="preserve">10.86 million of resources. The </w:t>
      </w:r>
      <w:r w:rsidR="00F30CAE">
        <w:t>aim</w:t>
      </w:r>
      <w:r>
        <w:t xml:space="preserve"> of the </w:t>
      </w:r>
      <w:r w:rsidR="00583754" w:rsidRPr="00583754">
        <w:t xml:space="preserve">project is to reduce impact from land-based sources and activities and manage critical coastal riverine ecosystems. </w:t>
      </w:r>
    </w:p>
    <w:p w14:paraId="11550172" w14:textId="4E56F0C9" w:rsidR="00583754" w:rsidRPr="00583754" w:rsidRDefault="00583754" w:rsidP="009901A5">
      <w:pPr>
        <w:pStyle w:val="Normalnumber"/>
      </w:pPr>
      <w:r w:rsidRPr="00583754">
        <w:t xml:space="preserve">The Action Plan for the Protection, Management and Development of the Marine and Coastal Environment of the </w:t>
      </w:r>
      <w:r w:rsidR="00FC5F57">
        <w:t xml:space="preserve">Northwest Pacific </w:t>
      </w:r>
      <w:r w:rsidR="002621FF">
        <w:t>Region</w:t>
      </w:r>
      <w:r w:rsidRPr="00583754">
        <w:t xml:space="preserve"> is currently working on two focal areas</w:t>
      </w:r>
      <w:r w:rsidR="00FC7666">
        <w:t xml:space="preserve"> of the Global Programme of Action:</w:t>
      </w:r>
      <w:r w:rsidRPr="00583754">
        <w:t xml:space="preserve"> nutrients and marine litter. Under the nutrients programme</w:t>
      </w:r>
      <w:r w:rsidR="00FC7666">
        <w:t>,</w:t>
      </w:r>
      <w:r w:rsidRPr="00583754">
        <w:t xml:space="preserve"> taking into account the conclusions and recommendations of the integrated eutrophication assessment in the selected area of the </w:t>
      </w:r>
      <w:r w:rsidR="00FC5F57">
        <w:t>Northwest Pacific Action Plan</w:t>
      </w:r>
      <w:r w:rsidRPr="00583754">
        <w:t xml:space="preserve"> region</w:t>
      </w:r>
      <w:r w:rsidR="00722B4D">
        <w:t xml:space="preserve">, adopted in </w:t>
      </w:r>
      <w:r w:rsidRPr="00722B4D">
        <w:t>2011</w:t>
      </w:r>
      <w:r w:rsidRPr="00583754">
        <w:t xml:space="preserve">, the </w:t>
      </w:r>
      <w:r w:rsidR="007D5C80">
        <w:t>secretariat</w:t>
      </w:r>
      <w:r w:rsidRPr="00583754">
        <w:t xml:space="preserve"> developed a common procedure </w:t>
      </w:r>
      <w:r w:rsidR="00722B4D">
        <w:t>for</w:t>
      </w:r>
      <w:r w:rsidR="00722B4D" w:rsidRPr="00583754">
        <w:t xml:space="preserve"> </w:t>
      </w:r>
      <w:r w:rsidRPr="00583754">
        <w:t>harmoniz</w:t>
      </w:r>
      <w:r w:rsidR="00722B4D">
        <w:t xml:space="preserve">ing </w:t>
      </w:r>
      <w:r w:rsidRPr="00583754">
        <w:t>assessment data and their reference values, conducted more case studies</w:t>
      </w:r>
      <w:r w:rsidR="00722B4D">
        <w:t>,</w:t>
      </w:r>
      <w:r w:rsidRPr="00583754">
        <w:t xml:space="preserve"> </w:t>
      </w:r>
      <w:r w:rsidR="00FC7666">
        <w:t>expanded</w:t>
      </w:r>
      <w:r w:rsidRPr="00583754">
        <w:t xml:space="preserve"> the assessment area to include the open sea, </w:t>
      </w:r>
      <w:r w:rsidR="00FC7666">
        <w:t>and developed</w:t>
      </w:r>
      <w:r w:rsidRPr="00583754">
        <w:t xml:space="preserve"> regional ecological quality objectives where nutrient input could </w:t>
      </w:r>
      <w:r w:rsidR="00F30CAE">
        <w:t>an</w:t>
      </w:r>
      <w:r w:rsidRPr="00583754">
        <w:t xml:space="preserve"> indicator</w:t>
      </w:r>
      <w:r w:rsidR="00722B4D">
        <w:t xml:space="preserve"> or </w:t>
      </w:r>
      <w:r w:rsidRPr="00583754">
        <w:t xml:space="preserve">target. In the area of marine litter, </w:t>
      </w:r>
      <w:r w:rsidR="00FC5F57">
        <w:t>Northwest Pacific Action Plan</w:t>
      </w:r>
      <w:r w:rsidRPr="00583754">
        <w:t xml:space="preserve"> member countries have been addressing the problem of marine litter collectively through the formulation and </w:t>
      </w:r>
      <w:r w:rsidRPr="00C008A2">
        <w:t>implementation of the Regional Action Plan on Marine Litter. In 2013</w:t>
      </w:r>
      <w:r w:rsidR="00722B4D" w:rsidRPr="00C008A2">
        <w:t>,</w:t>
      </w:r>
      <w:r w:rsidRPr="00C008A2">
        <w:t xml:space="preserve"> the </w:t>
      </w:r>
      <w:r w:rsidR="007D5C80" w:rsidRPr="00C008A2">
        <w:t>secretariat</w:t>
      </w:r>
      <w:r w:rsidRPr="00C008A2">
        <w:t xml:space="preserve"> published a report </w:t>
      </w:r>
      <w:r w:rsidR="00FC7666" w:rsidRPr="00C008A2">
        <w:t>en</w:t>
      </w:r>
      <w:r w:rsidRPr="00C008A2">
        <w:t xml:space="preserve">titled </w:t>
      </w:r>
      <w:r w:rsidR="00FC7666" w:rsidRPr="00C008A2">
        <w:t>“</w:t>
      </w:r>
      <w:r w:rsidRPr="00C008A2">
        <w:t xml:space="preserve">Best Practices of Marine Litter Management in Fisheries, Aquaculture and Shipping </w:t>
      </w:r>
      <w:r w:rsidR="00722B4D" w:rsidRPr="009C5265">
        <w:t>S</w:t>
      </w:r>
      <w:r w:rsidRPr="00C008A2">
        <w:t xml:space="preserve">ectors in the </w:t>
      </w:r>
      <w:r w:rsidR="00FC5F57" w:rsidRPr="00C008A2">
        <w:t>Northwest Pacific Action Plan</w:t>
      </w:r>
      <w:r w:rsidRPr="00C008A2">
        <w:t xml:space="preserve"> </w:t>
      </w:r>
      <w:r w:rsidR="00722B4D" w:rsidRPr="009C5265">
        <w:t>R</w:t>
      </w:r>
      <w:r w:rsidRPr="00C008A2">
        <w:t>egion</w:t>
      </w:r>
      <w:r w:rsidR="00FC7666" w:rsidRPr="00C008A2">
        <w:t>”</w:t>
      </w:r>
      <w:r w:rsidRPr="00C008A2">
        <w:t xml:space="preserve"> to facilitate knowledge exchange and</w:t>
      </w:r>
      <w:r w:rsidRPr="00583754">
        <w:t xml:space="preserve"> support member </w:t>
      </w:r>
      <w:r w:rsidR="00722B4D">
        <w:t>States</w:t>
      </w:r>
      <w:r w:rsidR="00722B4D" w:rsidRPr="00583754">
        <w:t xml:space="preserve"> </w:t>
      </w:r>
      <w:r w:rsidRPr="00583754">
        <w:t xml:space="preserve">in their efforts to reduce the generation of marine litter. </w:t>
      </w:r>
    </w:p>
    <w:p w14:paraId="05253434" w14:textId="3575D656" w:rsidR="00583754" w:rsidRPr="00583754" w:rsidRDefault="00FC7666" w:rsidP="009901A5">
      <w:pPr>
        <w:pStyle w:val="Normalnumber"/>
      </w:pPr>
      <w:r>
        <w:t xml:space="preserve">The Convention for the Protection of the Marine Environment of the North-East Atlantic </w:t>
      </w:r>
      <w:r w:rsidR="00E74E8D" w:rsidRPr="00F97929">
        <w:t>(</w:t>
      </w:r>
      <w:r w:rsidR="00E74E8D">
        <w:t xml:space="preserve">the </w:t>
      </w:r>
      <w:r w:rsidR="00E74E8D" w:rsidRPr="00554BF2">
        <w:t>OSPAR Convention)</w:t>
      </w:r>
      <w:r w:rsidR="00E74E8D" w:rsidRPr="00F97929">
        <w:t> </w:t>
      </w:r>
      <w:r w:rsidR="00583754" w:rsidRPr="001B3867">
        <w:t xml:space="preserve">adopted a Regional Action Plan on Marine Litter in 2014. The Regional Action Plan aims </w:t>
      </w:r>
      <w:r w:rsidR="00017787">
        <w:t>to reduce</w:t>
      </w:r>
      <w:r w:rsidR="00583754" w:rsidRPr="00583754">
        <w:t xml:space="preserve"> marine litter from sea-based and land-based sources, </w:t>
      </w:r>
      <w:r w:rsidR="00017787">
        <w:t xml:space="preserve">and remove </w:t>
      </w:r>
      <w:r w:rsidR="00583754" w:rsidRPr="00583754">
        <w:t xml:space="preserve">existing litter from the marine environment. It also forms the basis for regional measures to deliver good environmental status under the litter </w:t>
      </w:r>
      <w:r>
        <w:t>d</w:t>
      </w:r>
      <w:r w:rsidR="00583754" w:rsidRPr="00583754">
        <w:t>escriptor of the Marine Strategy Framework Directive</w:t>
      </w:r>
      <w:r>
        <w:t xml:space="preserve"> of the European Union</w:t>
      </w:r>
      <w:r w:rsidR="00583754" w:rsidRPr="00583754">
        <w:t>.</w:t>
      </w:r>
      <w:r w:rsidR="001E609A">
        <w:t xml:space="preserve"> </w:t>
      </w:r>
      <w:r w:rsidR="00583754" w:rsidRPr="00583754">
        <w:t xml:space="preserve"> </w:t>
      </w:r>
    </w:p>
    <w:p w14:paraId="7F5074CC" w14:textId="1F586834" w:rsidR="00583754" w:rsidRPr="00583754" w:rsidRDefault="00583754" w:rsidP="009901A5">
      <w:pPr>
        <w:pStyle w:val="Normalnumber"/>
      </w:pPr>
      <w:r w:rsidRPr="00583754">
        <w:t xml:space="preserve">The Commission </w:t>
      </w:r>
      <w:r w:rsidR="001B3867">
        <w:t xml:space="preserve">of the </w:t>
      </w:r>
      <w:r w:rsidR="00E74E8D">
        <w:t xml:space="preserve">OSPAR </w:t>
      </w:r>
      <w:r w:rsidR="001B3867">
        <w:t xml:space="preserve">Convention </w:t>
      </w:r>
      <w:r w:rsidRPr="00583754">
        <w:t xml:space="preserve">also adopted </w:t>
      </w:r>
      <w:r w:rsidR="001B3867">
        <w:t>g</w:t>
      </w:r>
      <w:r w:rsidRPr="00583754">
        <w:t xml:space="preserve">uidelines for </w:t>
      </w:r>
      <w:r w:rsidR="001B3867">
        <w:t>c</w:t>
      </w:r>
      <w:r w:rsidRPr="00583754">
        <w:t xml:space="preserve">oordinated monitoring for </w:t>
      </w:r>
      <w:r w:rsidR="001B3867">
        <w:t>e</w:t>
      </w:r>
      <w:r w:rsidRPr="00583754">
        <w:t xml:space="preserve">utrophication </w:t>
      </w:r>
      <w:r w:rsidRPr="001B3867">
        <w:t>within</w:t>
      </w:r>
      <w:r w:rsidRPr="00583754">
        <w:t xml:space="preserve"> the framework of </w:t>
      </w:r>
      <w:r w:rsidR="001B3867">
        <w:t xml:space="preserve">the </w:t>
      </w:r>
      <w:r w:rsidRPr="00583754">
        <w:t>Coordinated Environmental Monitoring Programme</w:t>
      </w:r>
      <w:r w:rsidRPr="00583754">
        <w:rPr>
          <w:b/>
        </w:rPr>
        <w:t xml:space="preserve"> </w:t>
      </w:r>
      <w:r w:rsidRPr="00583754">
        <w:t>to enabl</w:t>
      </w:r>
      <w:r w:rsidRPr="001B3867">
        <w:t xml:space="preserve">e </w:t>
      </w:r>
      <w:r w:rsidR="001B3867">
        <w:t>c</w:t>
      </w:r>
      <w:r w:rsidR="001B3867" w:rsidRPr="001B3867">
        <w:t xml:space="preserve">ontracting </w:t>
      </w:r>
      <w:r w:rsidR="001B3867">
        <w:t>p</w:t>
      </w:r>
      <w:r w:rsidR="001B3867" w:rsidRPr="001B3867">
        <w:t xml:space="preserve">arties </w:t>
      </w:r>
      <w:r w:rsidRPr="009C5265">
        <w:t xml:space="preserve">to assess eutrophication status and trends, in particular through the application of the </w:t>
      </w:r>
      <w:r w:rsidR="001B3867">
        <w:t xml:space="preserve">OSPAR </w:t>
      </w:r>
      <w:r w:rsidRPr="009C5265">
        <w:t xml:space="preserve">Common Procedure; to assess pressures on the marine environment; </w:t>
      </w:r>
      <w:r w:rsidR="001B3867" w:rsidRPr="009C5265">
        <w:t xml:space="preserve">and </w:t>
      </w:r>
      <w:r w:rsidRPr="009C5265">
        <w:t xml:space="preserve">to evaluate the effectiveness of measures in relation to the objectives of the </w:t>
      </w:r>
      <w:r w:rsidR="001B3867">
        <w:t>e</w:t>
      </w:r>
      <w:r w:rsidRPr="009C5265">
        <w:t>utrophication strategy</w:t>
      </w:r>
      <w:r w:rsidRPr="001B3867">
        <w:t>.</w:t>
      </w:r>
      <w:r w:rsidRPr="00583754">
        <w:t xml:space="preserve"> Under the programme, pressures principally from inputs of nitrogen and phosphorus are monitored for all relevant parts of the Convention area.</w:t>
      </w:r>
    </w:p>
    <w:p w14:paraId="4C9DA201" w14:textId="008D840F" w:rsidR="00583754" w:rsidRPr="00583754" w:rsidRDefault="00583754" w:rsidP="009C5265">
      <w:pPr>
        <w:pStyle w:val="Normalnumber"/>
      </w:pPr>
      <w:r w:rsidRPr="00583754">
        <w:lastRenderedPageBreak/>
        <w:t>The South Asia Cooperative Environment Programme</w:t>
      </w:r>
      <w:r w:rsidR="001B3867">
        <w:t xml:space="preserve">, </w:t>
      </w:r>
      <w:r w:rsidRPr="00583754">
        <w:t>in partnership with GEF</w:t>
      </w:r>
      <w:r w:rsidR="001B3867">
        <w:t xml:space="preserve"> and </w:t>
      </w:r>
      <w:r w:rsidRPr="00583754">
        <w:t>FAO</w:t>
      </w:r>
      <w:r w:rsidR="00327571">
        <w:t>,</w:t>
      </w:r>
      <w:r w:rsidRPr="00583754">
        <w:t xml:space="preserve"> supported the Bay of Bengal Large Marine Ecosystem Project, under which a review study </w:t>
      </w:r>
      <w:r w:rsidR="00962319" w:rsidRPr="00583754">
        <w:t xml:space="preserve">was conducted </w:t>
      </w:r>
      <w:r w:rsidRPr="00583754">
        <w:t xml:space="preserve">on </w:t>
      </w:r>
      <w:r w:rsidR="0034765F">
        <w:t>c</w:t>
      </w:r>
      <w:r w:rsidRPr="00583754">
        <w:t xml:space="preserve">ontrolling </w:t>
      </w:r>
      <w:r w:rsidR="0034765F">
        <w:t>n</w:t>
      </w:r>
      <w:r w:rsidRPr="00583754">
        <w:t xml:space="preserve">utrient </w:t>
      </w:r>
      <w:r w:rsidR="0034765F">
        <w:t>l</w:t>
      </w:r>
      <w:r w:rsidRPr="00583754">
        <w:t xml:space="preserve">oading and </w:t>
      </w:r>
      <w:r w:rsidR="0034765F">
        <w:t>e</w:t>
      </w:r>
      <w:r w:rsidRPr="00583754">
        <w:t xml:space="preserve">utrophication of </w:t>
      </w:r>
      <w:r w:rsidR="0034765F">
        <w:t>c</w:t>
      </w:r>
      <w:r w:rsidRPr="00583754">
        <w:t xml:space="preserve">oastal </w:t>
      </w:r>
      <w:r w:rsidR="0034765F">
        <w:t>w</w:t>
      </w:r>
      <w:r w:rsidRPr="00583754">
        <w:t xml:space="preserve">aters of the South Asian </w:t>
      </w:r>
      <w:r w:rsidR="0034765F">
        <w:t>s</w:t>
      </w:r>
      <w:r w:rsidRPr="00583754">
        <w:t xml:space="preserve">eas. The study identified the sources of nutrients that end up in coastal waters and suggested measures for the development of a regional action plan, as well as </w:t>
      </w:r>
      <w:r w:rsidR="0034765F">
        <w:t xml:space="preserve">the </w:t>
      </w:r>
      <w:r w:rsidRPr="00583754">
        <w:t xml:space="preserve">establishment of a regional policy forum to monitor progress in the implementation of the action plan. </w:t>
      </w:r>
      <w:r w:rsidR="0034765F">
        <w:t xml:space="preserve">Members of the </w:t>
      </w:r>
      <w:r w:rsidR="00246AD3">
        <w:t>Global Partnership on Nutrient Management</w:t>
      </w:r>
      <w:r w:rsidRPr="00583754">
        <w:t xml:space="preserve"> Asia Platform carried out </w:t>
      </w:r>
      <w:r w:rsidR="0034765F">
        <w:t xml:space="preserve">the </w:t>
      </w:r>
      <w:r w:rsidRPr="00583754">
        <w:t xml:space="preserve">study, while the </w:t>
      </w:r>
      <w:r w:rsidR="0034765F">
        <w:t xml:space="preserve">secretariat of the </w:t>
      </w:r>
      <w:r w:rsidR="00246AD3">
        <w:t>Global Partnership on Nutrient Management</w:t>
      </w:r>
      <w:r w:rsidRPr="00583754">
        <w:t xml:space="preserve"> provided advisory services to </w:t>
      </w:r>
      <w:r w:rsidR="0034765F">
        <w:t xml:space="preserve">the </w:t>
      </w:r>
      <w:r w:rsidR="00FC5F57" w:rsidRPr="00583754">
        <w:t xml:space="preserve">South Asia Cooperative Environment Programme </w:t>
      </w:r>
      <w:r w:rsidRPr="00583754">
        <w:t>to ensure scientific integrity of the study.</w:t>
      </w:r>
      <w:r w:rsidR="00962319">
        <w:t xml:space="preserve"> At the Ministerial Meeting of the </w:t>
      </w:r>
      <w:r w:rsidR="00FC5F57" w:rsidRPr="00583754">
        <w:t xml:space="preserve">South Asia Cooperative Environment Programme </w:t>
      </w:r>
      <w:r w:rsidR="00962319">
        <w:t xml:space="preserve">of </w:t>
      </w:r>
      <w:r w:rsidRPr="00583754">
        <w:t>2014</w:t>
      </w:r>
      <w:r w:rsidR="00962319">
        <w:t>, member States</w:t>
      </w:r>
      <w:r w:rsidRPr="00583754">
        <w:t xml:space="preserve"> welcomed the report and requested the secretariat </w:t>
      </w:r>
      <w:r w:rsidR="0034765F">
        <w:t xml:space="preserve">to </w:t>
      </w:r>
      <w:r w:rsidRPr="00583754">
        <w:t xml:space="preserve">mobilize resources to address </w:t>
      </w:r>
      <w:r w:rsidR="00962319">
        <w:t xml:space="preserve">the </w:t>
      </w:r>
      <w:r w:rsidRPr="00583754">
        <w:t>recommendations</w:t>
      </w:r>
      <w:r w:rsidR="00962319">
        <w:t xml:space="preserve"> contained therein</w:t>
      </w:r>
      <w:r w:rsidRPr="00583754">
        <w:t>.</w:t>
      </w:r>
    </w:p>
    <w:p w14:paraId="565CEFC8" w14:textId="1241DD2E" w:rsidR="00583754" w:rsidRPr="00583754" w:rsidRDefault="00583754" w:rsidP="009901A5">
      <w:pPr>
        <w:pStyle w:val="Normalnumber"/>
      </w:pPr>
      <w:r w:rsidRPr="00583754">
        <w:t xml:space="preserve">The Coordinating </w:t>
      </w:r>
      <w:r w:rsidR="0034765F" w:rsidRPr="00583754">
        <w:t>Bod</w:t>
      </w:r>
      <w:r w:rsidR="0034765F">
        <w:t>y</w:t>
      </w:r>
      <w:r w:rsidR="0034765F" w:rsidRPr="00583754">
        <w:t xml:space="preserve"> </w:t>
      </w:r>
      <w:r w:rsidR="0034765F">
        <w:t>on</w:t>
      </w:r>
      <w:r w:rsidR="0034765F" w:rsidRPr="00583754">
        <w:t xml:space="preserve"> </w:t>
      </w:r>
      <w:r w:rsidRPr="00583754">
        <w:t>the Seas of East Asia</w:t>
      </w:r>
      <w:r w:rsidR="00CA6CA0" w:rsidRPr="009C5265">
        <w:t>,</w:t>
      </w:r>
      <w:r w:rsidR="0034765F">
        <w:t xml:space="preserve"> </w:t>
      </w:r>
      <w:r w:rsidRPr="00583754">
        <w:t xml:space="preserve">in partnership with the </w:t>
      </w:r>
      <w:r w:rsidR="009D427E">
        <w:t>Coordination Office</w:t>
      </w:r>
      <w:r w:rsidR="00CA6CA0">
        <w:t>,</w:t>
      </w:r>
      <w:r w:rsidRPr="00583754">
        <w:t xml:space="preserve"> developed the Regional Action Plan on Marine Litter in 2008. In </w:t>
      </w:r>
      <w:r w:rsidR="0034765F">
        <w:t xml:space="preserve">the </w:t>
      </w:r>
      <w:r w:rsidRPr="00583754">
        <w:t xml:space="preserve">light of recent findings that the East Asian region is a major source of marine litter, efforts are being undertaken to strengthen the implementation of the </w:t>
      </w:r>
      <w:r w:rsidR="0034765F">
        <w:t>action plan</w:t>
      </w:r>
      <w:r w:rsidRPr="00583754">
        <w:t xml:space="preserve">. </w:t>
      </w:r>
    </w:p>
    <w:p w14:paraId="4667A951" w14:textId="54EF95EB" w:rsidR="00583754" w:rsidRPr="00583754" w:rsidRDefault="00D824AF" w:rsidP="009901A5">
      <w:pPr>
        <w:pStyle w:val="Normalnumber"/>
      </w:pPr>
      <w:r>
        <w:t>In</w:t>
      </w:r>
      <w:r w:rsidRPr="00583754">
        <w:t xml:space="preserve"> </w:t>
      </w:r>
      <w:r>
        <w:t xml:space="preserve">collaboration </w:t>
      </w:r>
      <w:r w:rsidR="00583754" w:rsidRPr="00583754">
        <w:t xml:space="preserve">with </w:t>
      </w:r>
      <w:r w:rsidR="00D8385A" w:rsidRPr="009C5265">
        <w:t>Partnerships in Environmental Management for the Seas of East Asia</w:t>
      </w:r>
      <w:r w:rsidR="00583754" w:rsidRPr="009C5265">
        <w:t xml:space="preserve">, the </w:t>
      </w:r>
      <w:r w:rsidR="009D427E">
        <w:t>Coordination Office</w:t>
      </w:r>
      <w:r w:rsidR="00583754" w:rsidRPr="00583754">
        <w:t xml:space="preserve"> has participated in </w:t>
      </w:r>
      <w:r>
        <w:t>several</w:t>
      </w:r>
      <w:r w:rsidRPr="00583754">
        <w:t xml:space="preserve"> </w:t>
      </w:r>
      <w:r w:rsidR="00583754" w:rsidRPr="00583754">
        <w:t>activities</w:t>
      </w:r>
      <w:r w:rsidR="00EA4238">
        <w:t>,</w:t>
      </w:r>
      <w:r w:rsidR="00583754" w:rsidRPr="00583754">
        <w:t xml:space="preserve"> including joint project execution, sharing models of good practices through case studies, release of joint publications, collaboration in the implementation of the Sustainable Development Strategy for the Seas of East Asia</w:t>
      </w:r>
      <w:r w:rsidR="00583754" w:rsidRPr="00583754">
        <w:rPr>
          <w:szCs w:val="18"/>
          <w:vertAlign w:val="superscript"/>
        </w:rPr>
        <w:footnoteReference w:id="24"/>
      </w:r>
      <w:r w:rsidR="00583754" w:rsidRPr="00583754">
        <w:t xml:space="preserve"> by the </w:t>
      </w:r>
      <w:r w:rsidR="00D8385A" w:rsidRPr="000C5A89">
        <w:t>Partnerships</w:t>
      </w:r>
      <w:r w:rsidR="00D8385A">
        <w:t>’</w:t>
      </w:r>
      <w:r w:rsidR="00D8385A" w:rsidRPr="000C5A89">
        <w:t xml:space="preserve"> </w:t>
      </w:r>
      <w:r w:rsidR="00583754" w:rsidRPr="00583754">
        <w:t xml:space="preserve">member </w:t>
      </w:r>
      <w:r>
        <w:t>States</w:t>
      </w:r>
      <w:r w:rsidR="00583754" w:rsidRPr="00583754">
        <w:rPr>
          <w:szCs w:val="18"/>
          <w:vertAlign w:val="superscript"/>
        </w:rPr>
        <w:footnoteReference w:id="25"/>
      </w:r>
      <w:r w:rsidR="00583754" w:rsidRPr="00583754">
        <w:t xml:space="preserve"> through national projects, periodic review of the </w:t>
      </w:r>
      <w:r w:rsidR="00D8385A">
        <w:t>Strategy</w:t>
      </w:r>
      <w:r w:rsidR="00583754" w:rsidRPr="00583754">
        <w:t xml:space="preserve"> and its revision, and the convening of the </w:t>
      </w:r>
      <w:r w:rsidR="00D8385A">
        <w:t>East Asia Summit</w:t>
      </w:r>
      <w:r w:rsidR="00D8385A" w:rsidRPr="00583754">
        <w:t xml:space="preserve"> </w:t>
      </w:r>
      <w:r w:rsidR="00583754" w:rsidRPr="00583754">
        <w:t xml:space="preserve">Congress and </w:t>
      </w:r>
      <w:r w:rsidR="00D8385A">
        <w:t>the East Asia Summit</w:t>
      </w:r>
      <w:r w:rsidR="00D8385A" w:rsidRPr="00583754">
        <w:t xml:space="preserve"> </w:t>
      </w:r>
      <w:r w:rsidR="00583754" w:rsidRPr="00583754">
        <w:t>Ministerial Forum once every three years.</w:t>
      </w:r>
      <w:r w:rsidR="001E609A">
        <w:t xml:space="preserve"> </w:t>
      </w:r>
      <w:r w:rsidR="00583754" w:rsidRPr="00583754">
        <w:t xml:space="preserve">The </w:t>
      </w:r>
      <w:r w:rsidR="009D427E">
        <w:t>Coordination Office</w:t>
      </w:r>
      <w:r w:rsidR="00583754" w:rsidRPr="00583754">
        <w:t xml:space="preserve"> is also a member of</w:t>
      </w:r>
      <w:r w:rsidR="000C52A1">
        <w:t xml:space="preserve"> the</w:t>
      </w:r>
      <w:r w:rsidR="00583754" w:rsidRPr="00583754">
        <w:t xml:space="preserve"> </w:t>
      </w:r>
      <w:r w:rsidR="00D8385A">
        <w:t>East Asia Summit</w:t>
      </w:r>
      <w:r w:rsidR="00D8385A" w:rsidRPr="00583754">
        <w:t xml:space="preserve"> </w:t>
      </w:r>
      <w:r w:rsidR="00583754" w:rsidRPr="00583754">
        <w:t>Partnership Council.</w:t>
      </w:r>
    </w:p>
    <w:p w14:paraId="11D76437" w14:textId="4CF25725" w:rsidR="00583754" w:rsidRPr="00583754" w:rsidRDefault="00583754" w:rsidP="009901A5">
      <w:pPr>
        <w:pStyle w:val="Normalnumber"/>
      </w:pPr>
      <w:r w:rsidRPr="00583754">
        <w:t xml:space="preserve"> As of June 2015, </w:t>
      </w:r>
      <w:r w:rsidR="000C52A1">
        <w:t>10</w:t>
      </w:r>
      <w:r w:rsidR="000C52A1" w:rsidRPr="00583754">
        <w:t xml:space="preserve"> </w:t>
      </w:r>
      <w:r w:rsidRPr="00583754">
        <w:t xml:space="preserve">of the </w:t>
      </w:r>
      <w:r w:rsidR="000C52A1">
        <w:t xml:space="preserve">12 </w:t>
      </w:r>
      <w:r w:rsidRPr="00583754">
        <w:t xml:space="preserve">countries implementing the </w:t>
      </w:r>
      <w:r w:rsidR="000C52A1" w:rsidRPr="00583754">
        <w:t>Sustainable Development Strategy for the Seas of East Asia</w:t>
      </w:r>
      <w:r w:rsidRPr="00583754">
        <w:t xml:space="preserve"> have developed and implemented national policies, strategies, action plans and program</w:t>
      </w:r>
      <w:r w:rsidR="009E2837">
        <w:t>me</w:t>
      </w:r>
      <w:r w:rsidRPr="00583754">
        <w:t xml:space="preserve">s in coastal and ocean management and river basin management. In addition, </w:t>
      </w:r>
      <w:r w:rsidR="000C52A1">
        <w:t>9</w:t>
      </w:r>
      <w:r w:rsidR="000C52A1" w:rsidRPr="00583754">
        <w:t xml:space="preserve"> </w:t>
      </w:r>
      <w:r w:rsidRPr="00583754">
        <w:t xml:space="preserve">of </w:t>
      </w:r>
      <w:r w:rsidR="00EA4238">
        <w:t xml:space="preserve">the </w:t>
      </w:r>
      <w:r w:rsidR="000C52A1">
        <w:t xml:space="preserve">12 </w:t>
      </w:r>
      <w:r w:rsidRPr="00583754">
        <w:t xml:space="preserve">countries have established national inter-agency and </w:t>
      </w:r>
      <w:proofErr w:type="spellStart"/>
      <w:r w:rsidRPr="00583754">
        <w:t>intersectoral</w:t>
      </w:r>
      <w:proofErr w:type="spellEnd"/>
      <w:r w:rsidRPr="00583754">
        <w:t xml:space="preserve"> coordination mechanisms for coastal and ocean management and river basin management. Cambodia, </w:t>
      </w:r>
      <w:r w:rsidR="000C52A1" w:rsidRPr="00583754">
        <w:t>China</w:t>
      </w:r>
      <w:r w:rsidR="000C52A1">
        <w:t xml:space="preserve">, the Democratic People’s Republic of </w:t>
      </w:r>
      <w:r w:rsidRPr="00583754">
        <w:t xml:space="preserve">Korea, Indonesia, </w:t>
      </w:r>
      <w:r w:rsidR="000C52A1" w:rsidRPr="009C5265">
        <w:t>the Lao People’s Democratic Republic</w:t>
      </w:r>
      <w:r w:rsidRPr="00583754">
        <w:t xml:space="preserve">, the Philippines, Thailand, Timor-Leste and Viet Nam have prepared country-specific </w:t>
      </w:r>
      <w:r w:rsidR="009D2587">
        <w:t>s</w:t>
      </w:r>
      <w:r w:rsidR="000C52A1" w:rsidRPr="00583754">
        <w:t xml:space="preserve">trategy </w:t>
      </w:r>
      <w:r w:rsidRPr="00583754">
        <w:t>implementation plans. At the national level</w:t>
      </w:r>
      <w:r w:rsidR="000C52A1">
        <w:t>,</w:t>
      </w:r>
      <w:r w:rsidRPr="00583754">
        <w:t xml:space="preserve"> significant progress has been made in terms of policy development and implement</w:t>
      </w:r>
      <w:r w:rsidR="000C52A1">
        <w:t>ation of</w:t>
      </w:r>
      <w:r w:rsidRPr="00583754">
        <w:t xml:space="preserve"> on-the-ground projects to protect and preserve the coastal and marine environment, details of which are reported </w:t>
      </w:r>
      <w:r w:rsidR="000C52A1" w:rsidRPr="00583754">
        <w:t xml:space="preserve">by national </w:t>
      </w:r>
      <w:r w:rsidR="000C52A1">
        <w:t>Government</w:t>
      </w:r>
      <w:r w:rsidR="000C52A1" w:rsidRPr="00583754">
        <w:t xml:space="preserve">s </w:t>
      </w:r>
      <w:r w:rsidRPr="00583754">
        <w:t xml:space="preserve">under </w:t>
      </w:r>
      <w:r w:rsidR="000C52A1">
        <w:t xml:space="preserve">the Global </w:t>
      </w:r>
      <w:r w:rsidR="00F310A5">
        <w:t>Programme</w:t>
      </w:r>
      <w:r w:rsidRPr="00583754">
        <w:t xml:space="preserve"> </w:t>
      </w:r>
      <w:r w:rsidR="000C52A1">
        <w:t>of Action</w:t>
      </w:r>
      <w:r w:rsidRPr="00583754">
        <w:t>.</w:t>
      </w:r>
    </w:p>
    <w:p w14:paraId="0F2C5904" w14:textId="17975979" w:rsidR="00583754" w:rsidRPr="00583754" w:rsidRDefault="009901A5" w:rsidP="009901A5">
      <w:pPr>
        <w:pStyle w:val="CH2"/>
      </w:pPr>
      <w:r>
        <w:tab/>
      </w:r>
      <w:r w:rsidRPr="00F65031">
        <w:t>D.</w:t>
      </w:r>
      <w:r w:rsidR="00583754" w:rsidRPr="00F65031">
        <w:tab/>
        <w:t>Resource mobil</w:t>
      </w:r>
      <w:r w:rsidR="00CD5F0A" w:rsidRPr="00A53B00">
        <w:t>ization</w:t>
      </w:r>
      <w:r w:rsidR="00583754" w:rsidRPr="00A53B00">
        <w:t xml:space="preserve"> in support of </w:t>
      </w:r>
      <w:r w:rsidR="000C52A1" w:rsidRPr="00A53B00">
        <w:t xml:space="preserve">the implementation of </w:t>
      </w:r>
      <w:r w:rsidR="00583754" w:rsidRPr="00A53B00">
        <w:t xml:space="preserve">the </w:t>
      </w:r>
      <w:r w:rsidR="00536141" w:rsidRPr="00B72593">
        <w:t xml:space="preserve">Global Programme of Action </w:t>
      </w:r>
      <w:r w:rsidR="00583754" w:rsidRPr="003750B1">
        <w:t>through global and regional projects</w:t>
      </w:r>
    </w:p>
    <w:p w14:paraId="335FA96C" w14:textId="7F5317AD" w:rsidR="00583754" w:rsidRPr="00583754" w:rsidRDefault="00583754" w:rsidP="009901A5">
      <w:pPr>
        <w:pStyle w:val="Normalnumber"/>
      </w:pPr>
      <w:r w:rsidRPr="00583754">
        <w:t xml:space="preserve">The </w:t>
      </w:r>
      <w:r w:rsidR="009D427E">
        <w:t>Coordination Office</w:t>
      </w:r>
      <w:r w:rsidR="009D2587">
        <w:t>,</w:t>
      </w:r>
      <w:r w:rsidRPr="00583754">
        <w:t xml:space="preserve"> in collaboration with </w:t>
      </w:r>
      <w:r w:rsidR="00246AD3">
        <w:t>Global Partnership on Nutrient Management</w:t>
      </w:r>
      <w:r w:rsidRPr="00583754">
        <w:t xml:space="preserve"> partners</w:t>
      </w:r>
      <w:r w:rsidR="009D2587">
        <w:t>,</w:t>
      </w:r>
      <w:r w:rsidRPr="00583754">
        <w:t xml:space="preserve"> secured a GEF grant of </w:t>
      </w:r>
      <w:r w:rsidR="000C52A1">
        <w:t>$</w:t>
      </w:r>
      <w:r w:rsidRPr="00583754">
        <w:t xml:space="preserve">6 million for </w:t>
      </w:r>
      <w:r w:rsidR="000C52A1">
        <w:t xml:space="preserve">the </w:t>
      </w:r>
      <w:r w:rsidR="009D2587">
        <w:t>project entitled “</w:t>
      </w:r>
      <w:r w:rsidRPr="00583754">
        <w:t>Towards an International Nitrogen Management System</w:t>
      </w:r>
      <w:r w:rsidR="009D2587">
        <w:t>”</w:t>
      </w:r>
      <w:r w:rsidRPr="00583754">
        <w:t xml:space="preserve">. The project has partner co-financing commitments of </w:t>
      </w:r>
      <w:r w:rsidR="000C52A1">
        <w:t>$</w:t>
      </w:r>
      <w:r w:rsidRPr="00583754">
        <w:t xml:space="preserve">62.6 million from direct and associated work of </w:t>
      </w:r>
      <w:r w:rsidR="000C52A1">
        <w:t xml:space="preserve">the </w:t>
      </w:r>
      <w:r w:rsidR="00246AD3">
        <w:t>Global Partnership on Nutrient Management</w:t>
      </w:r>
      <w:r w:rsidRPr="00583754">
        <w:t xml:space="preserve"> and other partners. The project, </w:t>
      </w:r>
      <w:r w:rsidR="00D2605A">
        <w:t xml:space="preserve">which will </w:t>
      </w:r>
      <w:r w:rsidRPr="00583754">
        <w:t xml:space="preserve">run </w:t>
      </w:r>
      <w:r w:rsidR="00D2605A">
        <w:t xml:space="preserve">from </w:t>
      </w:r>
      <w:r w:rsidRPr="00583754">
        <w:t>2017 to 2020</w:t>
      </w:r>
      <w:r w:rsidR="009D2587">
        <w:t>,</w:t>
      </w:r>
      <w:r w:rsidRPr="00583754">
        <w:t xml:space="preserve"> is being executed by the Centre for Ecology and Hydrology of the Natural Environment Research Council of the United Kingdom, a member of the </w:t>
      </w:r>
      <w:r w:rsidR="00246AD3">
        <w:t>Global Partnership on Nutrient Management</w:t>
      </w:r>
      <w:r w:rsidRPr="00583754">
        <w:t xml:space="preserve">. The key anticipated project outcomes include agreement </w:t>
      </w:r>
      <w:r w:rsidR="00D2605A">
        <w:t xml:space="preserve">between </w:t>
      </w:r>
      <w:r w:rsidRPr="00583754">
        <w:t>stakeholders (policymakers, scientists, industry, farmers, business</w:t>
      </w:r>
      <w:r w:rsidR="00D2605A">
        <w:t xml:space="preserve"> and</w:t>
      </w:r>
      <w:r w:rsidR="00D2605A" w:rsidRPr="00583754">
        <w:t xml:space="preserve"> </w:t>
      </w:r>
      <w:r w:rsidRPr="00583754">
        <w:t xml:space="preserve">civil society) on a basis for informed decision-making on nitrogen cycle management and implementation of strategies to </w:t>
      </w:r>
      <w:r w:rsidR="00D2605A" w:rsidRPr="00583754">
        <w:t>minimi</w:t>
      </w:r>
      <w:r w:rsidR="00D2605A">
        <w:t>z</w:t>
      </w:r>
      <w:r w:rsidR="00D2605A" w:rsidRPr="00583754">
        <w:t xml:space="preserve">e </w:t>
      </w:r>
      <w:r w:rsidR="00D2605A">
        <w:t xml:space="preserve">the </w:t>
      </w:r>
      <w:r w:rsidRPr="00583754">
        <w:t>negative effects of inefficient use and management of forms of reactive nitrogen.</w:t>
      </w:r>
    </w:p>
    <w:p w14:paraId="77F36C32" w14:textId="2DE3DE4F" w:rsidR="00583754" w:rsidRPr="00583754" w:rsidRDefault="00583754" w:rsidP="009901A5">
      <w:pPr>
        <w:pStyle w:val="Normalnumber"/>
        <w:rPr>
          <w:color w:val="000000"/>
        </w:rPr>
      </w:pPr>
      <w:r w:rsidRPr="00583754">
        <w:t xml:space="preserve">The </w:t>
      </w:r>
      <w:r w:rsidR="009D427E">
        <w:rPr>
          <w:color w:val="000000"/>
        </w:rPr>
        <w:t>Coordination Office</w:t>
      </w:r>
      <w:r w:rsidR="00B86A87">
        <w:rPr>
          <w:color w:val="000000"/>
        </w:rPr>
        <w:t>,</w:t>
      </w:r>
      <w:r w:rsidRPr="00583754">
        <w:rPr>
          <w:color w:val="000000"/>
        </w:rPr>
        <w:t xml:space="preserve"> in association with</w:t>
      </w:r>
      <w:r w:rsidR="00B86A87">
        <w:rPr>
          <w:color w:val="000000"/>
        </w:rPr>
        <w:t xml:space="preserve"> the</w:t>
      </w:r>
      <w:r w:rsidRPr="00583754">
        <w:rPr>
          <w:color w:val="000000"/>
        </w:rPr>
        <w:t xml:space="preserve"> </w:t>
      </w:r>
      <w:r w:rsidR="000516E4">
        <w:rPr>
          <w:color w:val="000000"/>
        </w:rPr>
        <w:t>Global Partnership on Marine Litter</w:t>
      </w:r>
      <w:r w:rsidR="00B86A87">
        <w:rPr>
          <w:color w:val="000000"/>
        </w:rPr>
        <w:t>,</w:t>
      </w:r>
      <w:r w:rsidRPr="00583754">
        <w:rPr>
          <w:color w:val="000000"/>
        </w:rPr>
        <w:t xml:space="preserve"> </w:t>
      </w:r>
      <w:r w:rsidR="00B86A87">
        <w:rPr>
          <w:color w:val="000000"/>
        </w:rPr>
        <w:t>has</w:t>
      </w:r>
      <w:r w:rsidRPr="00583754">
        <w:rPr>
          <w:color w:val="000000"/>
        </w:rPr>
        <w:t xml:space="preserve"> developed </w:t>
      </w:r>
      <w:r w:rsidR="00B86A87">
        <w:rPr>
          <w:color w:val="000000"/>
        </w:rPr>
        <w:t xml:space="preserve">the </w:t>
      </w:r>
      <w:r w:rsidR="009D2587">
        <w:rPr>
          <w:color w:val="000000"/>
        </w:rPr>
        <w:t>project “</w:t>
      </w:r>
      <w:r w:rsidRPr="00583754">
        <w:rPr>
          <w:color w:val="000000"/>
        </w:rPr>
        <w:t>Addressing Marine Plastics</w:t>
      </w:r>
      <w:r w:rsidR="00D2605A">
        <w:rPr>
          <w:color w:val="000000"/>
        </w:rPr>
        <w:t xml:space="preserve">: </w:t>
      </w:r>
      <w:r w:rsidRPr="00583754">
        <w:rPr>
          <w:color w:val="000000"/>
        </w:rPr>
        <w:t>A Systemic Approach</w:t>
      </w:r>
      <w:r w:rsidR="009D2587">
        <w:rPr>
          <w:color w:val="000000"/>
        </w:rPr>
        <w:t xml:space="preserve">”, which </w:t>
      </w:r>
      <w:r w:rsidRPr="00583754">
        <w:rPr>
          <w:color w:val="000000"/>
        </w:rPr>
        <w:t xml:space="preserve">has secured </w:t>
      </w:r>
      <w:r w:rsidR="00D2605A">
        <w:rPr>
          <w:color w:val="000000"/>
        </w:rPr>
        <w:t xml:space="preserve">a </w:t>
      </w:r>
      <w:r w:rsidR="009D2587">
        <w:rPr>
          <w:color w:val="000000"/>
        </w:rPr>
        <w:br/>
      </w:r>
      <w:r w:rsidR="00D2605A">
        <w:rPr>
          <w:color w:val="000000"/>
        </w:rPr>
        <w:t>$</w:t>
      </w:r>
      <w:r w:rsidRPr="00583754">
        <w:rPr>
          <w:color w:val="000000"/>
        </w:rPr>
        <w:t xml:space="preserve">2 million GEF grant. The project aims to develop a set of global protocols and guidelines on the redesign of materials, formats, use and after-use systems to </w:t>
      </w:r>
      <w:r w:rsidRPr="00583754">
        <w:rPr>
          <w:lang w:eastAsia="en-029"/>
        </w:rPr>
        <w:t xml:space="preserve">inform the </w:t>
      </w:r>
      <w:r w:rsidR="00D2605A">
        <w:rPr>
          <w:lang w:eastAsia="en-029"/>
        </w:rPr>
        <w:t>“</w:t>
      </w:r>
      <w:r w:rsidRPr="00583754">
        <w:rPr>
          <w:lang w:eastAsia="en-029"/>
        </w:rPr>
        <w:t>new plastics economy</w:t>
      </w:r>
      <w:r w:rsidR="00D2605A">
        <w:rPr>
          <w:lang w:eastAsia="en-029"/>
        </w:rPr>
        <w:t>”</w:t>
      </w:r>
      <w:r w:rsidRPr="00583754">
        <w:rPr>
          <w:lang w:eastAsia="en-029"/>
        </w:rPr>
        <w:t xml:space="preserve"> through a global alliance of producers, users and disposers of plastics, for advancing innovative solutions and strengthening public</w:t>
      </w:r>
      <w:r w:rsidR="00EA4238">
        <w:rPr>
          <w:lang w:eastAsia="en-029"/>
        </w:rPr>
        <w:t>-</w:t>
      </w:r>
      <w:r w:rsidRPr="00583754">
        <w:rPr>
          <w:lang w:eastAsia="en-029"/>
        </w:rPr>
        <w:t>private partnership</w:t>
      </w:r>
      <w:r w:rsidR="00D2605A">
        <w:rPr>
          <w:lang w:eastAsia="en-029"/>
        </w:rPr>
        <w:t>s</w:t>
      </w:r>
      <w:r w:rsidRPr="00583754">
        <w:rPr>
          <w:lang w:eastAsia="en-029"/>
        </w:rPr>
        <w:t xml:space="preserve"> with national and regional policymakers. Under the project</w:t>
      </w:r>
      <w:r w:rsidR="00D2605A">
        <w:rPr>
          <w:lang w:eastAsia="en-029"/>
        </w:rPr>
        <w:t>,</w:t>
      </w:r>
      <w:r w:rsidRPr="00583754">
        <w:rPr>
          <w:lang w:eastAsia="en-029"/>
        </w:rPr>
        <w:t xml:space="preserve"> several demonstration projects will also be implemented in </w:t>
      </w:r>
      <w:r w:rsidR="00D2605A" w:rsidRPr="00583754">
        <w:rPr>
          <w:lang w:eastAsia="en-029"/>
        </w:rPr>
        <w:t>several</w:t>
      </w:r>
      <w:r w:rsidRPr="00583754">
        <w:rPr>
          <w:lang w:eastAsia="en-029"/>
        </w:rPr>
        <w:t xml:space="preserve"> A</w:t>
      </w:r>
      <w:r w:rsidR="00D2605A">
        <w:rPr>
          <w:lang w:eastAsia="en-029"/>
        </w:rPr>
        <w:t xml:space="preserve">sia-Pacific Economic Cooperation </w:t>
      </w:r>
      <w:r w:rsidRPr="00583754">
        <w:rPr>
          <w:lang w:eastAsia="en-029"/>
        </w:rPr>
        <w:t>countries including</w:t>
      </w:r>
      <w:r w:rsidR="00EA4238">
        <w:rPr>
          <w:lang w:eastAsia="en-029"/>
        </w:rPr>
        <w:t>,</w:t>
      </w:r>
      <w:r w:rsidRPr="00583754">
        <w:rPr>
          <w:lang w:eastAsia="en-029"/>
        </w:rPr>
        <w:t xml:space="preserve"> Indonesia, the Philippines and Viet Nam.</w:t>
      </w:r>
    </w:p>
    <w:p w14:paraId="508AC3CF" w14:textId="316A4153" w:rsidR="00583754" w:rsidRPr="00583754" w:rsidRDefault="00583754" w:rsidP="009901A5">
      <w:pPr>
        <w:pStyle w:val="Normalnumber"/>
        <w:rPr>
          <w:color w:val="000000"/>
        </w:rPr>
      </w:pPr>
      <w:r w:rsidRPr="00583754">
        <w:rPr>
          <w:bCs/>
        </w:rPr>
        <w:lastRenderedPageBreak/>
        <w:t xml:space="preserve">The </w:t>
      </w:r>
      <w:r w:rsidR="009D427E">
        <w:rPr>
          <w:bCs/>
        </w:rPr>
        <w:t>Coordination Office</w:t>
      </w:r>
      <w:r w:rsidR="00EA4238">
        <w:rPr>
          <w:bCs/>
        </w:rPr>
        <w:t>,</w:t>
      </w:r>
      <w:r w:rsidRPr="00583754">
        <w:rPr>
          <w:bCs/>
        </w:rPr>
        <w:t xml:space="preserve"> through the</w:t>
      </w:r>
      <w:r w:rsidR="00B86A87">
        <w:rPr>
          <w:bCs/>
        </w:rPr>
        <w:t xml:space="preserve"> Global Wastewater</w:t>
      </w:r>
      <w:r w:rsidRPr="00583754">
        <w:rPr>
          <w:bCs/>
        </w:rPr>
        <w:t xml:space="preserve"> </w:t>
      </w:r>
      <w:r w:rsidR="006504E8">
        <w:rPr>
          <w:bCs/>
        </w:rPr>
        <w:t>Initiative</w:t>
      </w:r>
      <w:r w:rsidR="00EA4238">
        <w:rPr>
          <w:bCs/>
        </w:rPr>
        <w:t>,</w:t>
      </w:r>
      <w:r w:rsidRPr="00583754">
        <w:rPr>
          <w:bCs/>
        </w:rPr>
        <w:t xml:space="preserve"> is implementing </w:t>
      </w:r>
      <w:r w:rsidR="00B86A87">
        <w:rPr>
          <w:bCs/>
        </w:rPr>
        <w:t xml:space="preserve">the </w:t>
      </w:r>
      <w:r w:rsidRPr="00583754">
        <w:rPr>
          <w:bCs/>
        </w:rPr>
        <w:t xml:space="preserve">project </w:t>
      </w:r>
      <w:r w:rsidR="005A04D1">
        <w:rPr>
          <w:bCs/>
        </w:rPr>
        <w:t>entitled “</w:t>
      </w:r>
      <w:r w:rsidRPr="00583754">
        <w:rPr>
          <w:bCs/>
        </w:rPr>
        <w:t>State of Wastewater Management and Sanitation in Africa: An Opportunity for Private and Public Investment</w:t>
      </w:r>
      <w:r w:rsidR="005A04D1">
        <w:rPr>
          <w:bCs/>
        </w:rPr>
        <w:t>”</w:t>
      </w:r>
      <w:r w:rsidRPr="00583754">
        <w:rPr>
          <w:bCs/>
        </w:rPr>
        <w:t>. Th</w:t>
      </w:r>
      <w:r w:rsidR="00B86A87">
        <w:rPr>
          <w:bCs/>
        </w:rPr>
        <w:t>e</w:t>
      </w:r>
      <w:r w:rsidRPr="00583754">
        <w:rPr>
          <w:bCs/>
        </w:rPr>
        <w:t xml:space="preserve"> project, to run </w:t>
      </w:r>
      <w:r w:rsidR="00B86A87">
        <w:rPr>
          <w:bCs/>
        </w:rPr>
        <w:t xml:space="preserve">until </w:t>
      </w:r>
      <w:r w:rsidRPr="00583754">
        <w:rPr>
          <w:bCs/>
        </w:rPr>
        <w:t xml:space="preserve">the end of 2018, is funded by </w:t>
      </w:r>
      <w:r w:rsidR="00B86A87">
        <w:rPr>
          <w:bCs/>
        </w:rPr>
        <w:t xml:space="preserve">the </w:t>
      </w:r>
      <w:r w:rsidRPr="00583754">
        <w:rPr>
          <w:bCs/>
        </w:rPr>
        <w:t>African Development Bank (</w:t>
      </w:r>
      <w:r w:rsidR="00CC5DCC">
        <w:rPr>
          <w:bCs/>
        </w:rPr>
        <w:t>€</w:t>
      </w:r>
      <w:r w:rsidRPr="00583754">
        <w:rPr>
          <w:bCs/>
        </w:rPr>
        <w:t xml:space="preserve">500,000) and implemented by GRID </w:t>
      </w:r>
      <w:proofErr w:type="spellStart"/>
      <w:r w:rsidRPr="00583754">
        <w:rPr>
          <w:bCs/>
        </w:rPr>
        <w:t>Arendal</w:t>
      </w:r>
      <w:proofErr w:type="spellEnd"/>
      <w:r w:rsidRPr="00583754">
        <w:rPr>
          <w:bCs/>
        </w:rPr>
        <w:t xml:space="preserve">. The project will profile the state of, and trends in, wastewater management and sanitation delivery </w:t>
      </w:r>
      <w:r w:rsidR="00CC5DCC">
        <w:rPr>
          <w:bCs/>
        </w:rPr>
        <w:t>in</w:t>
      </w:r>
      <w:r w:rsidRPr="00583754">
        <w:rPr>
          <w:bCs/>
        </w:rPr>
        <w:t xml:space="preserve"> Africa and generate a range of communication and outreach products that will </w:t>
      </w:r>
      <w:r w:rsidR="00CC5DCC" w:rsidRPr="00583754">
        <w:rPr>
          <w:bCs/>
        </w:rPr>
        <w:t>catalyse</w:t>
      </w:r>
      <w:r w:rsidRPr="00583754">
        <w:rPr>
          <w:bCs/>
        </w:rPr>
        <w:t xml:space="preserve"> the </w:t>
      </w:r>
      <w:r w:rsidR="00CC5DCC">
        <w:rPr>
          <w:bCs/>
        </w:rPr>
        <w:t>p</w:t>
      </w:r>
      <w:r w:rsidR="00CC5DCC" w:rsidRPr="00583754">
        <w:rPr>
          <w:bCs/>
        </w:rPr>
        <w:t xml:space="preserve">rovision </w:t>
      </w:r>
      <w:r w:rsidRPr="00583754">
        <w:rPr>
          <w:bCs/>
        </w:rPr>
        <w:t>of appropriate guidance for policy and decision</w:t>
      </w:r>
      <w:r w:rsidR="00CC5DCC">
        <w:rPr>
          <w:bCs/>
        </w:rPr>
        <w:noBreakHyphen/>
      </w:r>
      <w:r w:rsidRPr="00583754">
        <w:rPr>
          <w:bCs/>
        </w:rPr>
        <w:t xml:space="preserve">making; </w:t>
      </w:r>
      <w:r w:rsidR="00CC5DCC">
        <w:rPr>
          <w:bCs/>
        </w:rPr>
        <w:t xml:space="preserve">reduce </w:t>
      </w:r>
      <w:r w:rsidRPr="00583754">
        <w:rPr>
          <w:bCs/>
        </w:rPr>
        <w:t xml:space="preserve">the time lag from policymaking to service delivery; </w:t>
      </w:r>
      <w:r w:rsidR="00CC5DCC">
        <w:rPr>
          <w:bCs/>
        </w:rPr>
        <w:t xml:space="preserve">and </w:t>
      </w:r>
      <w:r w:rsidRPr="00583754">
        <w:rPr>
          <w:bCs/>
        </w:rPr>
        <w:t>ensur</w:t>
      </w:r>
      <w:r w:rsidR="00CC5DCC">
        <w:rPr>
          <w:bCs/>
        </w:rPr>
        <w:t>e</w:t>
      </w:r>
      <w:r w:rsidRPr="00583754">
        <w:rPr>
          <w:bCs/>
        </w:rPr>
        <w:t xml:space="preserve"> that Africa reaps the social, economic and environmental dividends of improved wastewater management and better access to sanitation services.</w:t>
      </w:r>
    </w:p>
    <w:p w14:paraId="7686A999" w14:textId="399F33A8" w:rsidR="00583754" w:rsidRPr="00583754" w:rsidRDefault="00583754" w:rsidP="009901A5">
      <w:pPr>
        <w:pStyle w:val="Normalnumber"/>
      </w:pPr>
      <w:r w:rsidRPr="00583754">
        <w:t xml:space="preserve">The </w:t>
      </w:r>
      <w:r w:rsidR="009D427E">
        <w:t>Coordination Office</w:t>
      </w:r>
      <w:r w:rsidR="00CC5DCC">
        <w:t>,</w:t>
      </w:r>
      <w:r w:rsidRPr="00583754">
        <w:t xml:space="preserve"> in collaboration with the Caribbean Environment Programme</w:t>
      </w:r>
      <w:r w:rsidR="00CC5DCC">
        <w:t>,</w:t>
      </w:r>
      <w:r w:rsidRPr="00583754">
        <w:t xml:space="preserve"> secured a </w:t>
      </w:r>
      <w:r w:rsidR="00CC5DCC">
        <w:t>$</w:t>
      </w:r>
      <w:r w:rsidRPr="00583754">
        <w:t xml:space="preserve">245,000 grant from the </w:t>
      </w:r>
      <w:r w:rsidR="00CC5DCC">
        <w:t xml:space="preserve">United States of America </w:t>
      </w:r>
      <w:r w:rsidRPr="00583754">
        <w:t xml:space="preserve">Department of State to support a new initiative </w:t>
      </w:r>
      <w:r w:rsidR="00CC5DCC">
        <w:t>a</w:t>
      </w:r>
      <w:r w:rsidRPr="00583754">
        <w:t>pplying innovation to reduce nutrient pollution from wastewater and agricultural discharges in waterways, coastal and marine environments of the Caribbean Sea, targeting Jamaica and Costa Rica as demonstration countries. Th</w:t>
      </w:r>
      <w:r w:rsidR="00CC5DCC">
        <w:t>e</w:t>
      </w:r>
      <w:r w:rsidRPr="00583754">
        <w:t xml:space="preserve"> project will be jointly implemented under the aegis of the </w:t>
      </w:r>
      <w:r w:rsidR="00CC5DCC" w:rsidRPr="00583754">
        <w:t xml:space="preserve">Caribbean Regional Platform </w:t>
      </w:r>
      <w:r w:rsidR="00CC5DCC">
        <w:t xml:space="preserve">of the </w:t>
      </w:r>
      <w:r w:rsidR="00246AD3">
        <w:t>Global Partnership on Nutrient Management</w:t>
      </w:r>
      <w:r w:rsidRPr="00583754">
        <w:t xml:space="preserve"> and the Caribbean Regional Platform of the </w:t>
      </w:r>
      <w:r w:rsidR="002D5E41">
        <w:t xml:space="preserve">Global Wastewater </w:t>
      </w:r>
      <w:r w:rsidR="006504E8">
        <w:t>Initiative</w:t>
      </w:r>
      <w:r w:rsidRPr="00583754">
        <w:t xml:space="preserve"> </w:t>
      </w:r>
      <w:r w:rsidR="002D5E41">
        <w:t xml:space="preserve">in </w:t>
      </w:r>
      <w:r w:rsidRPr="00583754">
        <w:t xml:space="preserve">2017 and 2018. </w:t>
      </w:r>
    </w:p>
    <w:p w14:paraId="5BCC32E0" w14:textId="3FFE7807" w:rsidR="00583754" w:rsidRPr="00583754" w:rsidRDefault="009901A5" w:rsidP="003750B1">
      <w:pPr>
        <w:pStyle w:val="Titlefigure"/>
      </w:pPr>
      <w:r w:rsidRPr="009901A5">
        <w:rPr>
          <w:b w:val="0"/>
        </w:rPr>
        <w:t>Table 1</w:t>
      </w:r>
      <w:r w:rsidR="003750B1">
        <w:rPr>
          <w:b w:val="0"/>
        </w:rPr>
        <w:br/>
      </w:r>
      <w:r w:rsidR="00583754" w:rsidRPr="00583754">
        <w:t xml:space="preserve">Resources committed to the </w:t>
      </w:r>
      <w:r w:rsidR="00536141">
        <w:t xml:space="preserve">Global Programme of Action </w:t>
      </w:r>
      <w:r w:rsidR="00583754" w:rsidRPr="00583754">
        <w:t>over the implementation period</w:t>
      </w:r>
    </w:p>
    <w:tbl>
      <w:tblPr>
        <w:tblW w:w="4233" w:type="pct"/>
        <w:tblInd w:w="1384" w:type="dxa"/>
        <w:tblLook w:val="04A0" w:firstRow="1" w:lastRow="0" w:firstColumn="1" w:lastColumn="0" w:noHBand="0" w:noVBand="1"/>
      </w:tblPr>
      <w:tblGrid>
        <w:gridCol w:w="1247"/>
        <w:gridCol w:w="171"/>
        <w:gridCol w:w="1835"/>
        <w:gridCol w:w="1417"/>
        <w:gridCol w:w="1347"/>
        <w:gridCol w:w="1496"/>
        <w:gridCol w:w="709"/>
      </w:tblGrid>
      <w:tr w:rsidR="00583754" w:rsidRPr="000C413F" w14:paraId="18001C75" w14:textId="77777777" w:rsidTr="009C5265">
        <w:trPr>
          <w:trHeight w:val="140"/>
          <w:tblHeader/>
        </w:trPr>
        <w:tc>
          <w:tcPr>
            <w:tcW w:w="758" w:type="pct"/>
            <w:vMerge w:val="restart"/>
            <w:tcBorders>
              <w:top w:val="single" w:sz="4" w:space="0" w:color="auto"/>
              <w:bottom w:val="single" w:sz="12" w:space="0" w:color="auto"/>
            </w:tcBorders>
            <w:shd w:val="clear" w:color="auto" w:fill="auto"/>
          </w:tcPr>
          <w:p w14:paraId="43C89823"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r w:rsidRPr="000C413F">
              <w:rPr>
                <w:i/>
                <w:sz w:val="18"/>
                <w:szCs w:val="18"/>
              </w:rPr>
              <w:t>Category</w:t>
            </w:r>
          </w:p>
        </w:tc>
        <w:tc>
          <w:tcPr>
            <w:tcW w:w="1220" w:type="pct"/>
            <w:gridSpan w:val="2"/>
            <w:vMerge w:val="restart"/>
            <w:tcBorders>
              <w:top w:val="single" w:sz="4" w:space="0" w:color="auto"/>
              <w:bottom w:val="single" w:sz="12" w:space="0" w:color="auto"/>
            </w:tcBorders>
            <w:shd w:val="clear" w:color="auto" w:fill="auto"/>
          </w:tcPr>
          <w:p w14:paraId="01814B9D" w14:textId="204F8055"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r w:rsidRPr="000C413F">
              <w:rPr>
                <w:i/>
                <w:sz w:val="18"/>
                <w:szCs w:val="18"/>
              </w:rPr>
              <w:t xml:space="preserve">Overall </w:t>
            </w:r>
            <w:r w:rsidR="00483280" w:rsidRPr="000C413F">
              <w:rPr>
                <w:i/>
                <w:sz w:val="18"/>
                <w:szCs w:val="18"/>
              </w:rPr>
              <w:t>programme</w:t>
            </w:r>
          </w:p>
        </w:tc>
        <w:tc>
          <w:tcPr>
            <w:tcW w:w="2591" w:type="pct"/>
            <w:gridSpan w:val="3"/>
            <w:tcBorders>
              <w:top w:val="single" w:sz="4" w:space="0" w:color="auto"/>
              <w:bottom w:val="single" w:sz="4" w:space="0" w:color="auto"/>
            </w:tcBorders>
            <w:shd w:val="clear" w:color="auto" w:fill="auto"/>
          </w:tcPr>
          <w:p w14:paraId="583E71CB" w14:textId="24FB03EA"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proofErr w:type="spellStart"/>
            <w:r w:rsidRPr="000C413F">
              <w:rPr>
                <w:i/>
                <w:sz w:val="18"/>
                <w:szCs w:val="18"/>
              </w:rPr>
              <w:t>Subprogramme</w:t>
            </w:r>
            <w:proofErr w:type="spellEnd"/>
            <w:r w:rsidRPr="000C413F">
              <w:rPr>
                <w:i/>
                <w:sz w:val="18"/>
                <w:szCs w:val="18"/>
              </w:rPr>
              <w:t xml:space="preserve"> areas</w:t>
            </w:r>
          </w:p>
        </w:tc>
        <w:tc>
          <w:tcPr>
            <w:tcW w:w="431" w:type="pct"/>
            <w:vMerge w:val="restart"/>
            <w:tcBorders>
              <w:top w:val="single" w:sz="4" w:space="0" w:color="auto"/>
            </w:tcBorders>
            <w:shd w:val="clear" w:color="auto" w:fill="auto"/>
          </w:tcPr>
          <w:p w14:paraId="6EA05595"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r w:rsidRPr="000C413F">
              <w:rPr>
                <w:i/>
                <w:sz w:val="18"/>
                <w:szCs w:val="18"/>
              </w:rPr>
              <w:t>Total</w:t>
            </w:r>
          </w:p>
        </w:tc>
      </w:tr>
      <w:tr w:rsidR="00583754" w:rsidRPr="000C413F" w14:paraId="4CAA4610" w14:textId="77777777" w:rsidTr="009C5265">
        <w:trPr>
          <w:trHeight w:val="130"/>
          <w:tblHeader/>
        </w:trPr>
        <w:tc>
          <w:tcPr>
            <w:tcW w:w="758" w:type="pct"/>
            <w:vMerge/>
            <w:tcBorders>
              <w:bottom w:val="single" w:sz="12" w:space="0" w:color="auto"/>
            </w:tcBorders>
            <w:shd w:val="clear" w:color="auto" w:fill="auto"/>
          </w:tcPr>
          <w:p w14:paraId="57507A90"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rPr>
                <w:i/>
                <w:sz w:val="18"/>
                <w:szCs w:val="18"/>
              </w:rPr>
            </w:pPr>
          </w:p>
        </w:tc>
        <w:tc>
          <w:tcPr>
            <w:tcW w:w="1220" w:type="pct"/>
            <w:gridSpan w:val="2"/>
            <w:vMerge/>
            <w:tcBorders>
              <w:bottom w:val="single" w:sz="12" w:space="0" w:color="auto"/>
            </w:tcBorders>
            <w:shd w:val="clear" w:color="auto" w:fill="auto"/>
          </w:tcPr>
          <w:p w14:paraId="457AB9C8"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i/>
                <w:sz w:val="18"/>
                <w:szCs w:val="18"/>
              </w:rPr>
            </w:pPr>
          </w:p>
        </w:tc>
        <w:tc>
          <w:tcPr>
            <w:tcW w:w="862" w:type="pct"/>
            <w:tcBorders>
              <w:top w:val="single" w:sz="4" w:space="0" w:color="auto"/>
              <w:bottom w:val="single" w:sz="12" w:space="0" w:color="auto"/>
            </w:tcBorders>
            <w:shd w:val="clear" w:color="auto" w:fill="auto"/>
          </w:tcPr>
          <w:p w14:paraId="103614D6"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r w:rsidRPr="000C413F">
              <w:rPr>
                <w:i/>
                <w:sz w:val="18"/>
                <w:szCs w:val="18"/>
              </w:rPr>
              <w:t>Nutrients</w:t>
            </w:r>
          </w:p>
        </w:tc>
        <w:tc>
          <w:tcPr>
            <w:tcW w:w="819" w:type="pct"/>
            <w:tcBorders>
              <w:top w:val="single" w:sz="4" w:space="0" w:color="auto"/>
              <w:bottom w:val="single" w:sz="12" w:space="0" w:color="auto"/>
            </w:tcBorders>
            <w:shd w:val="clear" w:color="auto" w:fill="auto"/>
          </w:tcPr>
          <w:p w14:paraId="05CA0DCB"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r w:rsidRPr="000C413F">
              <w:rPr>
                <w:i/>
                <w:sz w:val="18"/>
                <w:szCs w:val="18"/>
              </w:rPr>
              <w:t>Wastewater</w:t>
            </w:r>
          </w:p>
        </w:tc>
        <w:tc>
          <w:tcPr>
            <w:tcW w:w="910" w:type="pct"/>
            <w:tcBorders>
              <w:top w:val="single" w:sz="4" w:space="0" w:color="auto"/>
              <w:bottom w:val="single" w:sz="12" w:space="0" w:color="auto"/>
            </w:tcBorders>
            <w:shd w:val="clear" w:color="auto" w:fill="auto"/>
          </w:tcPr>
          <w:p w14:paraId="337FD321" w14:textId="4CD1E2FA"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center"/>
              <w:rPr>
                <w:i/>
                <w:sz w:val="18"/>
                <w:szCs w:val="18"/>
              </w:rPr>
            </w:pPr>
            <w:r w:rsidRPr="000C413F">
              <w:rPr>
                <w:i/>
                <w:sz w:val="18"/>
                <w:szCs w:val="18"/>
              </w:rPr>
              <w:t xml:space="preserve">Marine </w:t>
            </w:r>
            <w:r w:rsidR="00483280" w:rsidRPr="000C413F">
              <w:rPr>
                <w:i/>
                <w:sz w:val="18"/>
                <w:szCs w:val="18"/>
              </w:rPr>
              <w:t>litter</w:t>
            </w:r>
          </w:p>
        </w:tc>
        <w:tc>
          <w:tcPr>
            <w:tcW w:w="431" w:type="pct"/>
            <w:vMerge/>
            <w:tcBorders>
              <w:bottom w:val="single" w:sz="12" w:space="0" w:color="auto"/>
            </w:tcBorders>
            <w:shd w:val="clear" w:color="auto" w:fill="auto"/>
          </w:tcPr>
          <w:p w14:paraId="49D35D2C"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b/>
                <w:sz w:val="18"/>
                <w:szCs w:val="18"/>
              </w:rPr>
            </w:pPr>
          </w:p>
        </w:tc>
      </w:tr>
      <w:tr w:rsidR="00583754" w:rsidRPr="000C413F" w14:paraId="54998F24" w14:textId="77777777" w:rsidTr="004355D4">
        <w:tc>
          <w:tcPr>
            <w:tcW w:w="5000" w:type="pct"/>
            <w:gridSpan w:val="7"/>
            <w:tcBorders>
              <w:top w:val="single" w:sz="12" w:space="0" w:color="auto"/>
              <w:bottom w:val="single" w:sz="4" w:space="0" w:color="auto"/>
            </w:tcBorders>
            <w:shd w:val="clear" w:color="auto" w:fill="auto"/>
          </w:tcPr>
          <w:p w14:paraId="3B4EAEED"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rPr>
                <w:sz w:val="18"/>
                <w:szCs w:val="18"/>
              </w:rPr>
            </w:pPr>
            <w:r w:rsidRPr="000C413F">
              <w:rPr>
                <w:b/>
                <w:sz w:val="18"/>
                <w:szCs w:val="18"/>
              </w:rPr>
              <w:t>UNEP contributions</w:t>
            </w:r>
          </w:p>
        </w:tc>
      </w:tr>
      <w:tr w:rsidR="00583754" w:rsidRPr="000C413F" w14:paraId="53452504" w14:textId="77777777" w:rsidTr="009C5265">
        <w:tc>
          <w:tcPr>
            <w:tcW w:w="862" w:type="pct"/>
            <w:gridSpan w:val="2"/>
            <w:tcBorders>
              <w:top w:val="single" w:sz="4" w:space="0" w:color="auto"/>
            </w:tcBorders>
            <w:shd w:val="clear" w:color="auto" w:fill="auto"/>
          </w:tcPr>
          <w:p w14:paraId="22153823" w14:textId="2AFD68CA" w:rsidR="00583754" w:rsidRPr="000C413F" w:rsidRDefault="00483280" w:rsidP="009901A5">
            <w:pPr>
              <w:keepNext/>
              <w:keepLines/>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 xml:space="preserve">Global </w:t>
            </w:r>
            <w:r w:rsidR="00F310A5" w:rsidRPr="000C413F">
              <w:rPr>
                <w:sz w:val="18"/>
                <w:szCs w:val="18"/>
              </w:rPr>
              <w:t>Programme</w:t>
            </w:r>
            <w:r w:rsidR="00583754" w:rsidRPr="000C413F">
              <w:rPr>
                <w:sz w:val="18"/>
                <w:szCs w:val="18"/>
              </w:rPr>
              <w:t xml:space="preserve"> </w:t>
            </w:r>
            <w:r w:rsidRPr="000C413F">
              <w:rPr>
                <w:sz w:val="18"/>
                <w:szCs w:val="18"/>
              </w:rPr>
              <w:t xml:space="preserve">of Action </w:t>
            </w:r>
            <w:r w:rsidR="00583754" w:rsidRPr="000C413F">
              <w:rPr>
                <w:sz w:val="18"/>
                <w:szCs w:val="18"/>
              </w:rPr>
              <w:t>Trust Fund</w:t>
            </w:r>
          </w:p>
        </w:tc>
        <w:tc>
          <w:tcPr>
            <w:tcW w:w="1116" w:type="pct"/>
            <w:tcBorders>
              <w:top w:val="single" w:sz="4" w:space="0" w:color="auto"/>
            </w:tcBorders>
            <w:shd w:val="clear" w:color="auto" w:fill="auto"/>
          </w:tcPr>
          <w:p w14:paraId="23176B50"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c>
          <w:tcPr>
            <w:tcW w:w="862" w:type="pct"/>
            <w:tcBorders>
              <w:top w:val="single" w:sz="4" w:space="0" w:color="auto"/>
            </w:tcBorders>
            <w:shd w:val="clear" w:color="auto" w:fill="auto"/>
          </w:tcPr>
          <w:p w14:paraId="547C924F"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0</w:t>
            </w:r>
          </w:p>
        </w:tc>
        <w:tc>
          <w:tcPr>
            <w:tcW w:w="819" w:type="pct"/>
            <w:tcBorders>
              <w:top w:val="single" w:sz="4" w:space="0" w:color="auto"/>
            </w:tcBorders>
            <w:shd w:val="clear" w:color="auto" w:fill="auto"/>
          </w:tcPr>
          <w:p w14:paraId="4A05CE05"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0</w:t>
            </w:r>
          </w:p>
        </w:tc>
        <w:tc>
          <w:tcPr>
            <w:tcW w:w="910" w:type="pct"/>
            <w:tcBorders>
              <w:top w:val="single" w:sz="4" w:space="0" w:color="auto"/>
            </w:tcBorders>
            <w:shd w:val="clear" w:color="auto" w:fill="auto"/>
          </w:tcPr>
          <w:p w14:paraId="5BBD702E"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0</w:t>
            </w:r>
          </w:p>
        </w:tc>
        <w:tc>
          <w:tcPr>
            <w:tcW w:w="431" w:type="pct"/>
            <w:tcBorders>
              <w:top w:val="single" w:sz="4" w:space="0" w:color="auto"/>
            </w:tcBorders>
            <w:shd w:val="clear" w:color="auto" w:fill="auto"/>
          </w:tcPr>
          <w:p w14:paraId="0D8570CD"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r>
      <w:tr w:rsidR="00583754" w:rsidRPr="000C413F" w14:paraId="52B6EB21" w14:textId="77777777" w:rsidTr="009C5265">
        <w:tc>
          <w:tcPr>
            <w:tcW w:w="862" w:type="pct"/>
            <w:gridSpan w:val="2"/>
            <w:shd w:val="clear" w:color="auto" w:fill="auto"/>
          </w:tcPr>
          <w:p w14:paraId="1EA9DB4E"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 xml:space="preserve">Environment Fund </w:t>
            </w:r>
          </w:p>
        </w:tc>
        <w:tc>
          <w:tcPr>
            <w:tcW w:w="1116" w:type="pct"/>
            <w:shd w:val="clear" w:color="auto" w:fill="auto"/>
          </w:tcPr>
          <w:p w14:paraId="754EF26F"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c>
          <w:tcPr>
            <w:tcW w:w="862" w:type="pct"/>
            <w:shd w:val="clear" w:color="auto" w:fill="auto"/>
          </w:tcPr>
          <w:p w14:paraId="70B787E1"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c>
          <w:tcPr>
            <w:tcW w:w="819" w:type="pct"/>
            <w:shd w:val="clear" w:color="auto" w:fill="auto"/>
          </w:tcPr>
          <w:p w14:paraId="4BE4B0CF" w14:textId="77777777" w:rsidR="00583754" w:rsidRPr="000C413F" w:rsidRDefault="009A103B"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30 </w:t>
            </w:r>
            <w:r w:rsidR="00583754" w:rsidRPr="000C413F">
              <w:rPr>
                <w:sz w:val="18"/>
                <w:szCs w:val="18"/>
              </w:rPr>
              <w:t>000</w:t>
            </w:r>
          </w:p>
        </w:tc>
        <w:tc>
          <w:tcPr>
            <w:tcW w:w="910" w:type="pct"/>
            <w:shd w:val="clear" w:color="auto" w:fill="auto"/>
          </w:tcPr>
          <w:p w14:paraId="1F5FC899" w14:textId="77777777" w:rsidR="00583754" w:rsidRPr="000C413F" w:rsidRDefault="009A103B"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50 </w:t>
            </w:r>
            <w:r w:rsidR="00583754" w:rsidRPr="000C413F">
              <w:rPr>
                <w:sz w:val="18"/>
                <w:szCs w:val="18"/>
              </w:rPr>
              <w:t>000</w:t>
            </w:r>
          </w:p>
        </w:tc>
        <w:tc>
          <w:tcPr>
            <w:tcW w:w="431" w:type="pct"/>
            <w:shd w:val="clear" w:color="auto" w:fill="auto"/>
          </w:tcPr>
          <w:p w14:paraId="389F4F6D" w14:textId="77777777" w:rsidR="00583754" w:rsidRPr="000C413F" w:rsidRDefault="00583754" w:rsidP="009901A5">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r>
      <w:tr w:rsidR="00583754" w:rsidRPr="000C413F" w14:paraId="1A704114" w14:textId="77777777" w:rsidTr="009C5265">
        <w:tc>
          <w:tcPr>
            <w:tcW w:w="862" w:type="pct"/>
            <w:gridSpan w:val="2"/>
            <w:tcBorders>
              <w:bottom w:val="single" w:sz="4" w:space="0" w:color="auto"/>
            </w:tcBorders>
            <w:shd w:val="clear" w:color="auto" w:fill="auto"/>
          </w:tcPr>
          <w:p w14:paraId="4E67255B"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Staff cost (est. over 5 years)</w:t>
            </w:r>
          </w:p>
        </w:tc>
        <w:tc>
          <w:tcPr>
            <w:tcW w:w="1116" w:type="pct"/>
            <w:tcBorders>
              <w:bottom w:val="single" w:sz="4" w:space="0" w:color="auto"/>
            </w:tcBorders>
            <w:shd w:val="clear" w:color="auto" w:fill="auto"/>
          </w:tcPr>
          <w:p w14:paraId="66110220"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p>
        </w:tc>
        <w:tc>
          <w:tcPr>
            <w:tcW w:w="862" w:type="pct"/>
            <w:tcBorders>
              <w:bottom w:val="single" w:sz="4" w:space="0" w:color="auto"/>
            </w:tcBorders>
            <w:shd w:val="clear" w:color="auto" w:fill="auto"/>
          </w:tcPr>
          <w:p w14:paraId="358B7F4F"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Programme Officer</w:t>
            </w:r>
          </w:p>
          <w:p w14:paraId="439FD2F0"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682 </w:t>
            </w:r>
            <w:r w:rsidR="00583754" w:rsidRPr="000C413F">
              <w:rPr>
                <w:sz w:val="18"/>
                <w:szCs w:val="18"/>
              </w:rPr>
              <w:t>200</w:t>
            </w:r>
          </w:p>
          <w:p w14:paraId="656C27D6"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UN Volunteer</w:t>
            </w:r>
          </w:p>
          <w:p w14:paraId="0141371B"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72 </w:t>
            </w:r>
            <w:r w:rsidR="00583754" w:rsidRPr="000C413F">
              <w:rPr>
                <w:sz w:val="18"/>
                <w:szCs w:val="18"/>
              </w:rPr>
              <w:t>000</w:t>
            </w:r>
          </w:p>
        </w:tc>
        <w:tc>
          <w:tcPr>
            <w:tcW w:w="819" w:type="pct"/>
            <w:tcBorders>
              <w:bottom w:val="single" w:sz="4" w:space="0" w:color="auto"/>
            </w:tcBorders>
            <w:shd w:val="clear" w:color="auto" w:fill="auto"/>
          </w:tcPr>
          <w:p w14:paraId="3DEBABAC"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Programme Officer</w:t>
            </w:r>
          </w:p>
          <w:p w14:paraId="1525CD6A"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682 </w:t>
            </w:r>
            <w:r w:rsidR="00583754" w:rsidRPr="000C413F">
              <w:rPr>
                <w:sz w:val="18"/>
                <w:szCs w:val="18"/>
              </w:rPr>
              <w:t>200</w:t>
            </w:r>
          </w:p>
          <w:p w14:paraId="664617F9"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UN Volunteer</w:t>
            </w:r>
          </w:p>
          <w:p w14:paraId="2A129BB4"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57,000 </w:t>
            </w:r>
          </w:p>
        </w:tc>
        <w:tc>
          <w:tcPr>
            <w:tcW w:w="910" w:type="pct"/>
            <w:tcBorders>
              <w:bottom w:val="single" w:sz="4" w:space="0" w:color="auto"/>
            </w:tcBorders>
            <w:shd w:val="clear" w:color="auto" w:fill="auto"/>
          </w:tcPr>
          <w:p w14:paraId="26EBFF9D"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Programme Officer</w:t>
            </w:r>
          </w:p>
          <w:p w14:paraId="46B9FEDB"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 xml:space="preserve"> 600 </w:t>
            </w:r>
            <w:r w:rsidR="00583754" w:rsidRPr="000C413F">
              <w:rPr>
                <w:sz w:val="18"/>
                <w:szCs w:val="18"/>
              </w:rPr>
              <w:t>000</w:t>
            </w:r>
          </w:p>
        </w:tc>
        <w:tc>
          <w:tcPr>
            <w:tcW w:w="431" w:type="pct"/>
            <w:tcBorders>
              <w:bottom w:val="single" w:sz="4" w:space="0" w:color="auto"/>
            </w:tcBorders>
            <w:shd w:val="clear" w:color="auto" w:fill="auto"/>
          </w:tcPr>
          <w:p w14:paraId="6872E2B6"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p>
        </w:tc>
      </w:tr>
      <w:tr w:rsidR="00583754" w:rsidRPr="000C413F" w14:paraId="3CCAD17C" w14:textId="77777777" w:rsidTr="009C5265">
        <w:tc>
          <w:tcPr>
            <w:tcW w:w="862" w:type="pct"/>
            <w:gridSpan w:val="2"/>
            <w:tcBorders>
              <w:top w:val="single" w:sz="4" w:space="0" w:color="auto"/>
              <w:bottom w:val="single" w:sz="4" w:space="0" w:color="auto"/>
            </w:tcBorders>
            <w:shd w:val="clear" w:color="auto" w:fill="auto"/>
          </w:tcPr>
          <w:p w14:paraId="5F7D5163"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b/>
                <w:sz w:val="18"/>
                <w:szCs w:val="18"/>
              </w:rPr>
            </w:pPr>
            <w:r w:rsidRPr="000C413F">
              <w:rPr>
                <w:b/>
                <w:sz w:val="18"/>
                <w:szCs w:val="18"/>
              </w:rPr>
              <w:t xml:space="preserve">Total </w:t>
            </w:r>
          </w:p>
        </w:tc>
        <w:tc>
          <w:tcPr>
            <w:tcW w:w="1116" w:type="pct"/>
            <w:tcBorders>
              <w:top w:val="single" w:sz="4" w:space="0" w:color="auto"/>
              <w:bottom w:val="single" w:sz="4" w:space="0" w:color="auto"/>
            </w:tcBorders>
            <w:shd w:val="clear" w:color="auto" w:fill="auto"/>
          </w:tcPr>
          <w:p w14:paraId="65A83AD9"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b/>
                <w:sz w:val="18"/>
                <w:szCs w:val="18"/>
              </w:rPr>
            </w:pPr>
          </w:p>
        </w:tc>
        <w:tc>
          <w:tcPr>
            <w:tcW w:w="862" w:type="pct"/>
            <w:tcBorders>
              <w:top w:val="single" w:sz="4" w:space="0" w:color="auto"/>
              <w:bottom w:val="single" w:sz="4" w:space="0" w:color="auto"/>
            </w:tcBorders>
            <w:shd w:val="clear" w:color="auto" w:fill="auto"/>
          </w:tcPr>
          <w:p w14:paraId="01E688A7"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b/>
                <w:sz w:val="18"/>
                <w:szCs w:val="18"/>
              </w:rPr>
            </w:pPr>
            <w:r w:rsidRPr="000C413F">
              <w:rPr>
                <w:b/>
                <w:sz w:val="18"/>
                <w:szCs w:val="18"/>
              </w:rPr>
              <w:t xml:space="preserve">754 </w:t>
            </w:r>
            <w:r w:rsidR="00583754" w:rsidRPr="000C413F">
              <w:rPr>
                <w:b/>
                <w:sz w:val="18"/>
                <w:szCs w:val="18"/>
              </w:rPr>
              <w:t>200</w:t>
            </w:r>
          </w:p>
        </w:tc>
        <w:tc>
          <w:tcPr>
            <w:tcW w:w="819" w:type="pct"/>
            <w:tcBorders>
              <w:top w:val="single" w:sz="4" w:space="0" w:color="auto"/>
              <w:bottom w:val="single" w:sz="4" w:space="0" w:color="auto"/>
            </w:tcBorders>
            <w:shd w:val="clear" w:color="auto" w:fill="auto"/>
          </w:tcPr>
          <w:p w14:paraId="04151EC7"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b/>
                <w:sz w:val="18"/>
                <w:szCs w:val="18"/>
              </w:rPr>
            </w:pPr>
            <w:r w:rsidRPr="000C413F">
              <w:rPr>
                <w:b/>
                <w:sz w:val="18"/>
                <w:szCs w:val="18"/>
              </w:rPr>
              <w:t xml:space="preserve">769 </w:t>
            </w:r>
            <w:r w:rsidR="00583754" w:rsidRPr="000C413F">
              <w:rPr>
                <w:b/>
                <w:sz w:val="18"/>
                <w:szCs w:val="18"/>
              </w:rPr>
              <w:t>200</w:t>
            </w:r>
          </w:p>
        </w:tc>
        <w:tc>
          <w:tcPr>
            <w:tcW w:w="910" w:type="pct"/>
            <w:tcBorders>
              <w:top w:val="single" w:sz="4" w:space="0" w:color="auto"/>
              <w:bottom w:val="single" w:sz="4" w:space="0" w:color="auto"/>
            </w:tcBorders>
            <w:shd w:val="clear" w:color="auto" w:fill="auto"/>
          </w:tcPr>
          <w:p w14:paraId="394A5CF0" w14:textId="77777777" w:rsidR="00583754" w:rsidRPr="000C413F" w:rsidRDefault="009A103B" w:rsidP="00583754">
            <w:pPr>
              <w:tabs>
                <w:tab w:val="clear" w:pos="1247"/>
                <w:tab w:val="clear" w:pos="1814"/>
                <w:tab w:val="clear" w:pos="2381"/>
                <w:tab w:val="clear" w:pos="2948"/>
                <w:tab w:val="clear" w:pos="3515"/>
              </w:tabs>
              <w:spacing w:after="200" w:line="276" w:lineRule="auto"/>
              <w:ind w:left="90"/>
              <w:contextualSpacing/>
              <w:jc w:val="right"/>
              <w:rPr>
                <w:b/>
                <w:sz w:val="18"/>
                <w:szCs w:val="18"/>
              </w:rPr>
            </w:pPr>
            <w:r w:rsidRPr="000C413F">
              <w:rPr>
                <w:b/>
                <w:sz w:val="18"/>
                <w:szCs w:val="18"/>
              </w:rPr>
              <w:t xml:space="preserve">650 </w:t>
            </w:r>
            <w:r w:rsidR="00583754" w:rsidRPr="000C413F">
              <w:rPr>
                <w:b/>
                <w:sz w:val="18"/>
                <w:szCs w:val="18"/>
              </w:rPr>
              <w:t>000</w:t>
            </w:r>
          </w:p>
        </w:tc>
        <w:tc>
          <w:tcPr>
            <w:tcW w:w="431" w:type="pct"/>
            <w:tcBorders>
              <w:top w:val="single" w:sz="4" w:space="0" w:color="auto"/>
              <w:bottom w:val="single" w:sz="4" w:space="0" w:color="auto"/>
            </w:tcBorders>
            <w:shd w:val="clear" w:color="auto" w:fill="auto"/>
          </w:tcPr>
          <w:p w14:paraId="74DC26D6"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b/>
                <w:sz w:val="18"/>
                <w:szCs w:val="18"/>
              </w:rPr>
            </w:pPr>
          </w:p>
        </w:tc>
      </w:tr>
      <w:tr w:rsidR="00583754" w:rsidRPr="000C413F" w14:paraId="04F1F6BB" w14:textId="77777777" w:rsidTr="004355D4">
        <w:tc>
          <w:tcPr>
            <w:tcW w:w="5000" w:type="pct"/>
            <w:gridSpan w:val="7"/>
            <w:tcBorders>
              <w:top w:val="single" w:sz="4" w:space="0" w:color="auto"/>
              <w:bottom w:val="single" w:sz="4" w:space="0" w:color="auto"/>
            </w:tcBorders>
            <w:shd w:val="clear" w:color="auto" w:fill="auto"/>
          </w:tcPr>
          <w:p w14:paraId="4BD351B2" w14:textId="56A9CA4C"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b/>
                <w:sz w:val="18"/>
                <w:szCs w:val="18"/>
              </w:rPr>
            </w:pPr>
            <w:proofErr w:type="spellStart"/>
            <w:r w:rsidRPr="000C413F">
              <w:rPr>
                <w:b/>
                <w:sz w:val="18"/>
                <w:szCs w:val="18"/>
              </w:rPr>
              <w:t>Extrabudgetary</w:t>
            </w:r>
            <w:proofErr w:type="spellEnd"/>
          </w:p>
        </w:tc>
      </w:tr>
      <w:tr w:rsidR="00583754" w:rsidRPr="000C413F" w14:paraId="5E4E7270" w14:textId="77777777" w:rsidTr="009C5265">
        <w:tc>
          <w:tcPr>
            <w:tcW w:w="758" w:type="pct"/>
            <w:tcBorders>
              <w:top w:val="single" w:sz="4" w:space="0" w:color="auto"/>
              <w:bottom w:val="single" w:sz="4" w:space="0" w:color="auto"/>
            </w:tcBorders>
            <w:shd w:val="clear" w:color="auto" w:fill="auto"/>
          </w:tcPr>
          <w:p w14:paraId="519307F9" w14:textId="2B4B83D5"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2012</w:t>
            </w:r>
            <w:r w:rsidR="00483280" w:rsidRPr="000C413F">
              <w:rPr>
                <w:sz w:val="18"/>
                <w:szCs w:val="18"/>
              </w:rPr>
              <w:t>–</w:t>
            </w:r>
            <w:r w:rsidRPr="000C413F">
              <w:rPr>
                <w:sz w:val="18"/>
                <w:szCs w:val="18"/>
              </w:rPr>
              <w:t xml:space="preserve">2017 </w:t>
            </w:r>
            <w:r w:rsidR="00483280" w:rsidRPr="000C413F">
              <w:rPr>
                <w:sz w:val="18"/>
                <w:szCs w:val="18"/>
              </w:rPr>
              <w:t>a</w:t>
            </w:r>
            <w:r w:rsidRPr="000C413F">
              <w:rPr>
                <w:sz w:val="18"/>
                <w:szCs w:val="18"/>
              </w:rPr>
              <w:t>ctivities</w:t>
            </w:r>
          </w:p>
        </w:tc>
        <w:tc>
          <w:tcPr>
            <w:tcW w:w="1220" w:type="pct"/>
            <w:gridSpan w:val="2"/>
            <w:tcBorders>
              <w:top w:val="single" w:sz="4" w:space="0" w:color="auto"/>
              <w:bottom w:val="single" w:sz="4" w:space="0" w:color="auto"/>
            </w:tcBorders>
            <w:shd w:val="clear" w:color="auto" w:fill="auto"/>
          </w:tcPr>
          <w:p w14:paraId="10A5C376"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p>
        </w:tc>
        <w:tc>
          <w:tcPr>
            <w:tcW w:w="862" w:type="pct"/>
            <w:tcBorders>
              <w:top w:val="single" w:sz="4" w:space="0" w:color="auto"/>
              <w:bottom w:val="single" w:sz="4" w:space="0" w:color="auto"/>
            </w:tcBorders>
            <w:shd w:val="clear" w:color="auto" w:fill="auto"/>
          </w:tcPr>
          <w:p w14:paraId="42483DD7" w14:textId="1A2D46CE"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GEF-G</w:t>
            </w:r>
            <w:r w:rsidR="000715DB" w:rsidRPr="000C413F">
              <w:rPr>
                <w:sz w:val="18"/>
                <w:szCs w:val="18"/>
              </w:rPr>
              <w:t xml:space="preserve">lobal </w:t>
            </w:r>
            <w:r w:rsidRPr="000C413F">
              <w:rPr>
                <w:sz w:val="18"/>
                <w:szCs w:val="18"/>
              </w:rPr>
              <w:t>N</w:t>
            </w:r>
            <w:r w:rsidR="000715DB" w:rsidRPr="000C413F">
              <w:rPr>
                <w:sz w:val="18"/>
                <w:szCs w:val="18"/>
              </w:rPr>
              <w:t xml:space="preserve">utrient </w:t>
            </w:r>
            <w:r w:rsidRPr="000C413F">
              <w:rPr>
                <w:sz w:val="18"/>
                <w:szCs w:val="18"/>
              </w:rPr>
              <w:t>C</w:t>
            </w:r>
            <w:r w:rsidR="000715DB" w:rsidRPr="000C413F">
              <w:rPr>
                <w:sz w:val="18"/>
                <w:szCs w:val="18"/>
              </w:rPr>
              <w:t>ycle</w:t>
            </w:r>
            <w:r w:rsidRPr="000C413F">
              <w:rPr>
                <w:sz w:val="18"/>
                <w:szCs w:val="18"/>
              </w:rPr>
              <w:t xml:space="preserve"> </w:t>
            </w:r>
            <w:r w:rsidR="00CF159C" w:rsidRPr="000C413F">
              <w:rPr>
                <w:sz w:val="18"/>
                <w:szCs w:val="18"/>
              </w:rPr>
              <w:t>p</w:t>
            </w:r>
            <w:r w:rsidR="000715DB" w:rsidRPr="000C413F">
              <w:rPr>
                <w:sz w:val="18"/>
                <w:szCs w:val="18"/>
              </w:rPr>
              <w:t>roject</w:t>
            </w:r>
          </w:p>
          <w:p w14:paraId="68792EE1"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1 718 </w:t>
            </w:r>
            <w:r w:rsidR="00583754" w:rsidRPr="000C413F">
              <w:rPr>
                <w:sz w:val="18"/>
                <w:szCs w:val="18"/>
              </w:rPr>
              <w:t>182</w:t>
            </w:r>
          </w:p>
          <w:p w14:paraId="0C085C69" w14:textId="5601FEE3"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GEF-</w:t>
            </w:r>
            <w:r w:rsidR="00F057BA" w:rsidRPr="009C5265">
              <w:rPr>
                <w:sz w:val="18"/>
                <w:szCs w:val="18"/>
              </w:rPr>
              <w:t xml:space="preserve"> International Nitrogen Management System</w:t>
            </w:r>
            <w:r w:rsidRPr="000C413F">
              <w:rPr>
                <w:sz w:val="18"/>
                <w:szCs w:val="18"/>
              </w:rPr>
              <w:t xml:space="preserve"> Project</w:t>
            </w:r>
          </w:p>
          <w:p w14:paraId="37CDE67C" w14:textId="7417FFC3"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6</w:t>
            </w:r>
            <w:r w:rsidR="00EA4238">
              <w:rPr>
                <w:sz w:val="18"/>
                <w:szCs w:val="18"/>
              </w:rPr>
              <w:t xml:space="preserve"> </w:t>
            </w:r>
            <w:r w:rsidRPr="000C413F">
              <w:rPr>
                <w:sz w:val="18"/>
                <w:szCs w:val="18"/>
              </w:rPr>
              <w:t>000</w:t>
            </w:r>
            <w:r w:rsidR="00EA4238">
              <w:rPr>
                <w:sz w:val="18"/>
                <w:szCs w:val="18"/>
              </w:rPr>
              <w:t xml:space="preserve"> </w:t>
            </w:r>
            <w:r w:rsidRPr="000C413F">
              <w:rPr>
                <w:sz w:val="18"/>
                <w:szCs w:val="18"/>
              </w:rPr>
              <w:t>000</w:t>
            </w:r>
          </w:p>
          <w:p w14:paraId="711001AE" w14:textId="57BBC94F"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USA State Dep</w:t>
            </w:r>
            <w:r w:rsidR="000715DB" w:rsidRPr="000C413F">
              <w:rPr>
                <w:sz w:val="18"/>
                <w:szCs w:val="18"/>
              </w:rPr>
              <w:t>artment</w:t>
            </w:r>
          </w:p>
          <w:p w14:paraId="0E1D59DD" w14:textId="5A26C413"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122</w:t>
            </w:r>
            <w:r w:rsidR="00EA4238">
              <w:rPr>
                <w:sz w:val="18"/>
                <w:szCs w:val="18"/>
              </w:rPr>
              <w:t xml:space="preserve"> </w:t>
            </w:r>
            <w:r w:rsidRPr="000C413F">
              <w:rPr>
                <w:sz w:val="18"/>
                <w:szCs w:val="18"/>
              </w:rPr>
              <w:t>500</w:t>
            </w:r>
          </w:p>
          <w:p w14:paraId="170D2B42"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Norway</w:t>
            </w:r>
          </w:p>
          <w:p w14:paraId="6F4150C0"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61 </w:t>
            </w:r>
            <w:r w:rsidR="00583754" w:rsidRPr="000C413F">
              <w:rPr>
                <w:sz w:val="18"/>
                <w:szCs w:val="18"/>
              </w:rPr>
              <w:t>000</w:t>
            </w:r>
          </w:p>
          <w:p w14:paraId="37C3C46B"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Sweden</w:t>
            </w:r>
          </w:p>
          <w:p w14:paraId="6C5321A6" w14:textId="1C3CE7B8"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80</w:t>
            </w:r>
            <w:r w:rsidR="00EA4238">
              <w:rPr>
                <w:sz w:val="18"/>
                <w:szCs w:val="18"/>
              </w:rPr>
              <w:t xml:space="preserve"> </w:t>
            </w:r>
            <w:r w:rsidRPr="000C413F">
              <w:rPr>
                <w:sz w:val="18"/>
                <w:szCs w:val="18"/>
              </w:rPr>
              <w:t>371</w:t>
            </w:r>
          </w:p>
        </w:tc>
        <w:tc>
          <w:tcPr>
            <w:tcW w:w="819" w:type="pct"/>
            <w:tcBorders>
              <w:top w:val="single" w:sz="4" w:space="0" w:color="auto"/>
              <w:bottom w:val="single" w:sz="4" w:space="0" w:color="auto"/>
            </w:tcBorders>
            <w:shd w:val="clear" w:color="auto" w:fill="auto"/>
          </w:tcPr>
          <w:p w14:paraId="4C3EC2E8"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Korea Forest Service</w:t>
            </w:r>
          </w:p>
          <w:p w14:paraId="1EC823D0"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854</w:t>
            </w:r>
            <w:r w:rsidR="009A103B" w:rsidRPr="000C413F">
              <w:rPr>
                <w:sz w:val="18"/>
                <w:szCs w:val="18"/>
              </w:rPr>
              <w:t xml:space="preserve"> </w:t>
            </w:r>
            <w:r w:rsidRPr="000C413F">
              <w:rPr>
                <w:sz w:val="18"/>
                <w:szCs w:val="18"/>
              </w:rPr>
              <w:t>000</w:t>
            </w:r>
          </w:p>
          <w:p w14:paraId="7F129AC1" w14:textId="391C3FF3" w:rsidR="00583754" w:rsidRPr="000C413F" w:rsidRDefault="00F65031"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African</w:t>
            </w:r>
            <w:r w:rsidR="008A61FF" w:rsidRPr="000C413F">
              <w:rPr>
                <w:sz w:val="18"/>
                <w:szCs w:val="18"/>
              </w:rPr>
              <w:t xml:space="preserve"> </w:t>
            </w:r>
            <w:r w:rsidR="00583754" w:rsidRPr="000C413F">
              <w:rPr>
                <w:sz w:val="18"/>
                <w:szCs w:val="18"/>
              </w:rPr>
              <w:t>D</w:t>
            </w:r>
            <w:r w:rsidR="008A61FF" w:rsidRPr="000C413F">
              <w:rPr>
                <w:sz w:val="18"/>
                <w:szCs w:val="18"/>
              </w:rPr>
              <w:t xml:space="preserve">evelopment </w:t>
            </w:r>
            <w:r w:rsidR="00583754" w:rsidRPr="000C413F">
              <w:rPr>
                <w:sz w:val="18"/>
                <w:szCs w:val="18"/>
              </w:rPr>
              <w:t>B</w:t>
            </w:r>
            <w:r w:rsidR="008A61FF" w:rsidRPr="000C413F">
              <w:rPr>
                <w:sz w:val="18"/>
                <w:szCs w:val="18"/>
              </w:rPr>
              <w:t>ank</w:t>
            </w:r>
            <w:r w:rsidR="001E609A" w:rsidRPr="000C413F">
              <w:rPr>
                <w:sz w:val="18"/>
                <w:szCs w:val="18"/>
              </w:rPr>
              <w:t xml:space="preserve"> </w:t>
            </w:r>
          </w:p>
          <w:p w14:paraId="07C7E729"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550 </w:t>
            </w:r>
            <w:r w:rsidR="00583754" w:rsidRPr="000C413F">
              <w:rPr>
                <w:sz w:val="18"/>
                <w:szCs w:val="18"/>
              </w:rPr>
              <w:t>000</w:t>
            </w:r>
          </w:p>
          <w:p w14:paraId="1AFBCBEA" w14:textId="0BCE11B1"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UN</w:t>
            </w:r>
            <w:r w:rsidR="000715DB" w:rsidRPr="000C413F">
              <w:rPr>
                <w:sz w:val="18"/>
                <w:szCs w:val="18"/>
              </w:rPr>
              <w:t>-</w:t>
            </w:r>
            <w:r w:rsidRPr="000C413F">
              <w:rPr>
                <w:sz w:val="18"/>
                <w:szCs w:val="18"/>
              </w:rPr>
              <w:t>Water</w:t>
            </w:r>
          </w:p>
          <w:p w14:paraId="48CA9671"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75</w:t>
            </w:r>
            <w:r w:rsidR="009A103B" w:rsidRPr="000C413F">
              <w:rPr>
                <w:sz w:val="18"/>
                <w:szCs w:val="18"/>
              </w:rPr>
              <w:t xml:space="preserve"> </w:t>
            </w:r>
            <w:r w:rsidRPr="000C413F">
              <w:rPr>
                <w:sz w:val="18"/>
                <w:szCs w:val="18"/>
              </w:rPr>
              <w:t>500</w:t>
            </w:r>
          </w:p>
          <w:p w14:paraId="1EFA3D00" w14:textId="7B89608E"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USA State Dep</w:t>
            </w:r>
            <w:r w:rsidR="000715DB" w:rsidRPr="000C413F">
              <w:rPr>
                <w:sz w:val="18"/>
                <w:szCs w:val="18"/>
              </w:rPr>
              <w:t>artment</w:t>
            </w:r>
          </w:p>
          <w:p w14:paraId="0102FB93"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172 </w:t>
            </w:r>
            <w:r w:rsidR="00583754" w:rsidRPr="000C413F">
              <w:rPr>
                <w:sz w:val="18"/>
                <w:szCs w:val="18"/>
              </w:rPr>
              <w:t>500</w:t>
            </w:r>
          </w:p>
          <w:p w14:paraId="6A79F052"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 xml:space="preserve">Norway </w:t>
            </w:r>
          </w:p>
          <w:p w14:paraId="6305634A"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456 </w:t>
            </w:r>
            <w:r w:rsidR="00583754" w:rsidRPr="000C413F">
              <w:rPr>
                <w:sz w:val="18"/>
                <w:szCs w:val="18"/>
              </w:rPr>
              <w:t>789</w:t>
            </w:r>
          </w:p>
          <w:p w14:paraId="60BEE998"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Sweden</w:t>
            </w:r>
          </w:p>
          <w:p w14:paraId="171452A6"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340 </w:t>
            </w:r>
            <w:r w:rsidR="00583754" w:rsidRPr="000C413F">
              <w:rPr>
                <w:sz w:val="18"/>
                <w:szCs w:val="18"/>
              </w:rPr>
              <w:t>878</w:t>
            </w:r>
          </w:p>
        </w:tc>
        <w:tc>
          <w:tcPr>
            <w:tcW w:w="910" w:type="pct"/>
            <w:tcBorders>
              <w:top w:val="single" w:sz="4" w:space="0" w:color="auto"/>
              <w:bottom w:val="single" w:sz="4" w:space="0" w:color="auto"/>
            </w:tcBorders>
            <w:shd w:val="clear" w:color="auto" w:fill="auto"/>
          </w:tcPr>
          <w:p w14:paraId="01B36966"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Norway</w:t>
            </w:r>
          </w:p>
          <w:p w14:paraId="5ADF1F48"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4 </w:t>
            </w:r>
            <w:r w:rsidR="00583754" w:rsidRPr="000C413F">
              <w:rPr>
                <w:sz w:val="18"/>
                <w:szCs w:val="18"/>
              </w:rPr>
              <w:t>120</w:t>
            </w:r>
            <w:r w:rsidRPr="000C413F">
              <w:rPr>
                <w:sz w:val="18"/>
                <w:szCs w:val="18"/>
              </w:rPr>
              <w:t xml:space="preserve"> </w:t>
            </w:r>
            <w:r w:rsidR="00583754" w:rsidRPr="000C413F">
              <w:rPr>
                <w:sz w:val="18"/>
                <w:szCs w:val="18"/>
              </w:rPr>
              <w:t>608</w:t>
            </w:r>
          </w:p>
          <w:p w14:paraId="3CBFF3F6" w14:textId="604A1CB2"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Netherlands</w:t>
            </w:r>
            <w:r w:rsidR="001E609A" w:rsidRPr="000C413F">
              <w:rPr>
                <w:sz w:val="18"/>
                <w:szCs w:val="18"/>
              </w:rPr>
              <w:t xml:space="preserve"> </w:t>
            </w:r>
          </w:p>
          <w:p w14:paraId="2AFEF6F1"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220 </w:t>
            </w:r>
            <w:r w:rsidR="00583754" w:rsidRPr="000C413F">
              <w:rPr>
                <w:sz w:val="18"/>
                <w:szCs w:val="18"/>
              </w:rPr>
              <w:t>000</w:t>
            </w:r>
          </w:p>
          <w:p w14:paraId="12543579"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 xml:space="preserve">Nordic Council </w:t>
            </w:r>
          </w:p>
          <w:p w14:paraId="43942618"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60 </w:t>
            </w:r>
            <w:r w:rsidR="00583754" w:rsidRPr="000C413F">
              <w:rPr>
                <w:sz w:val="18"/>
                <w:szCs w:val="18"/>
              </w:rPr>
              <w:t>000</w:t>
            </w:r>
          </w:p>
          <w:p w14:paraId="258636F8" w14:textId="163BD546"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France</w:t>
            </w:r>
            <w:r w:rsidR="001E609A" w:rsidRPr="000C413F">
              <w:rPr>
                <w:sz w:val="18"/>
                <w:szCs w:val="18"/>
              </w:rPr>
              <w:t xml:space="preserve"> </w:t>
            </w:r>
          </w:p>
          <w:p w14:paraId="28F7902D"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500 </w:t>
            </w:r>
            <w:r w:rsidR="00583754" w:rsidRPr="000C413F">
              <w:rPr>
                <w:sz w:val="18"/>
                <w:szCs w:val="18"/>
              </w:rPr>
              <w:t>000</w:t>
            </w:r>
          </w:p>
          <w:p w14:paraId="3C62DE26"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rPr>
                <w:sz w:val="18"/>
                <w:szCs w:val="18"/>
              </w:rPr>
            </w:pPr>
            <w:r w:rsidRPr="000C413F">
              <w:rPr>
                <w:sz w:val="18"/>
                <w:szCs w:val="18"/>
              </w:rPr>
              <w:t xml:space="preserve">Sweden </w:t>
            </w:r>
          </w:p>
          <w:p w14:paraId="37F11C71"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r w:rsidRPr="000C413F">
              <w:rPr>
                <w:sz w:val="18"/>
                <w:szCs w:val="18"/>
              </w:rPr>
              <w:t xml:space="preserve">1 080 </w:t>
            </w:r>
            <w:r w:rsidR="00583754" w:rsidRPr="000C413F">
              <w:rPr>
                <w:sz w:val="18"/>
                <w:szCs w:val="18"/>
              </w:rPr>
              <w:t>900</w:t>
            </w:r>
          </w:p>
          <w:p w14:paraId="37DCDD37"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p>
        </w:tc>
        <w:tc>
          <w:tcPr>
            <w:tcW w:w="431" w:type="pct"/>
            <w:tcBorders>
              <w:top w:val="single" w:sz="4" w:space="0" w:color="auto"/>
              <w:bottom w:val="single" w:sz="4" w:space="0" w:color="auto"/>
            </w:tcBorders>
            <w:shd w:val="clear" w:color="auto" w:fill="auto"/>
          </w:tcPr>
          <w:p w14:paraId="2F1F495E"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1"/>
              <w:contextualSpacing/>
              <w:jc w:val="right"/>
              <w:rPr>
                <w:sz w:val="18"/>
                <w:szCs w:val="18"/>
              </w:rPr>
            </w:pPr>
          </w:p>
        </w:tc>
      </w:tr>
      <w:tr w:rsidR="00583754" w:rsidRPr="000C413F" w14:paraId="4C69102C" w14:textId="77777777" w:rsidTr="009C5265">
        <w:tc>
          <w:tcPr>
            <w:tcW w:w="758" w:type="pct"/>
            <w:tcBorders>
              <w:top w:val="single" w:sz="4" w:space="0" w:color="auto"/>
              <w:bottom w:val="single" w:sz="4" w:space="0" w:color="auto"/>
            </w:tcBorders>
            <w:shd w:val="clear" w:color="auto" w:fill="auto"/>
          </w:tcPr>
          <w:p w14:paraId="028923FC"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0"/>
              <w:contextualSpacing/>
              <w:rPr>
                <w:b/>
                <w:sz w:val="18"/>
                <w:szCs w:val="18"/>
              </w:rPr>
            </w:pPr>
            <w:r w:rsidRPr="000C413F">
              <w:rPr>
                <w:b/>
                <w:sz w:val="18"/>
                <w:szCs w:val="18"/>
              </w:rPr>
              <w:t>Total</w:t>
            </w:r>
          </w:p>
        </w:tc>
        <w:tc>
          <w:tcPr>
            <w:tcW w:w="1220" w:type="pct"/>
            <w:gridSpan w:val="2"/>
            <w:tcBorders>
              <w:top w:val="single" w:sz="4" w:space="0" w:color="auto"/>
              <w:bottom w:val="single" w:sz="4" w:space="0" w:color="auto"/>
            </w:tcBorders>
            <w:shd w:val="clear" w:color="auto" w:fill="auto"/>
          </w:tcPr>
          <w:p w14:paraId="6236203C"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c>
          <w:tcPr>
            <w:tcW w:w="862" w:type="pct"/>
            <w:tcBorders>
              <w:top w:val="single" w:sz="4" w:space="0" w:color="auto"/>
              <w:bottom w:val="single" w:sz="4" w:space="0" w:color="auto"/>
            </w:tcBorders>
            <w:shd w:val="clear" w:color="auto" w:fill="auto"/>
          </w:tcPr>
          <w:p w14:paraId="517F85A6"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0"/>
              <w:contextualSpacing/>
              <w:jc w:val="right"/>
              <w:rPr>
                <w:b/>
                <w:sz w:val="18"/>
                <w:szCs w:val="18"/>
              </w:rPr>
            </w:pPr>
            <w:r w:rsidRPr="000C413F">
              <w:rPr>
                <w:b/>
                <w:sz w:val="18"/>
                <w:szCs w:val="18"/>
              </w:rPr>
              <w:t xml:space="preserve">7 982 </w:t>
            </w:r>
            <w:r w:rsidR="00583754" w:rsidRPr="000C413F">
              <w:rPr>
                <w:b/>
                <w:sz w:val="18"/>
                <w:szCs w:val="18"/>
              </w:rPr>
              <w:t>053</w:t>
            </w:r>
          </w:p>
        </w:tc>
        <w:tc>
          <w:tcPr>
            <w:tcW w:w="819" w:type="pct"/>
            <w:tcBorders>
              <w:top w:val="single" w:sz="4" w:space="0" w:color="auto"/>
              <w:bottom w:val="single" w:sz="4" w:space="0" w:color="auto"/>
            </w:tcBorders>
            <w:shd w:val="clear" w:color="auto" w:fill="auto"/>
          </w:tcPr>
          <w:p w14:paraId="243718B5"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0"/>
              <w:contextualSpacing/>
              <w:jc w:val="right"/>
              <w:rPr>
                <w:b/>
                <w:sz w:val="18"/>
                <w:szCs w:val="18"/>
              </w:rPr>
            </w:pPr>
            <w:r w:rsidRPr="000C413F">
              <w:rPr>
                <w:b/>
                <w:sz w:val="18"/>
                <w:szCs w:val="18"/>
              </w:rPr>
              <w:t xml:space="preserve">1 933 </w:t>
            </w:r>
            <w:r w:rsidR="00583754" w:rsidRPr="000C413F">
              <w:rPr>
                <w:b/>
                <w:sz w:val="18"/>
                <w:szCs w:val="18"/>
              </w:rPr>
              <w:t>667</w:t>
            </w:r>
          </w:p>
        </w:tc>
        <w:tc>
          <w:tcPr>
            <w:tcW w:w="910" w:type="pct"/>
            <w:tcBorders>
              <w:top w:val="single" w:sz="4" w:space="0" w:color="auto"/>
              <w:bottom w:val="single" w:sz="4" w:space="0" w:color="auto"/>
            </w:tcBorders>
            <w:shd w:val="clear" w:color="auto" w:fill="auto"/>
          </w:tcPr>
          <w:p w14:paraId="70BBA4B4" w14:textId="77777777" w:rsidR="00583754" w:rsidRPr="000C413F" w:rsidRDefault="009A103B" w:rsidP="000C413F">
            <w:pPr>
              <w:keepNext/>
              <w:keepLines/>
              <w:tabs>
                <w:tab w:val="clear" w:pos="1247"/>
                <w:tab w:val="clear" w:pos="1814"/>
                <w:tab w:val="clear" w:pos="2381"/>
                <w:tab w:val="clear" w:pos="2948"/>
                <w:tab w:val="clear" w:pos="3515"/>
              </w:tabs>
              <w:spacing w:after="200" w:line="276" w:lineRule="auto"/>
              <w:ind w:left="90"/>
              <w:contextualSpacing/>
              <w:jc w:val="right"/>
              <w:rPr>
                <w:b/>
                <w:sz w:val="18"/>
                <w:szCs w:val="18"/>
              </w:rPr>
            </w:pPr>
            <w:r w:rsidRPr="000C413F">
              <w:rPr>
                <w:b/>
                <w:sz w:val="18"/>
                <w:szCs w:val="18"/>
              </w:rPr>
              <w:t xml:space="preserve">5 981 </w:t>
            </w:r>
            <w:r w:rsidR="00583754" w:rsidRPr="000C413F">
              <w:rPr>
                <w:b/>
                <w:sz w:val="18"/>
                <w:szCs w:val="18"/>
              </w:rPr>
              <w:t>508</w:t>
            </w:r>
          </w:p>
        </w:tc>
        <w:tc>
          <w:tcPr>
            <w:tcW w:w="431" w:type="pct"/>
            <w:tcBorders>
              <w:top w:val="single" w:sz="4" w:space="0" w:color="auto"/>
              <w:bottom w:val="single" w:sz="4" w:space="0" w:color="auto"/>
            </w:tcBorders>
            <w:shd w:val="clear" w:color="auto" w:fill="auto"/>
          </w:tcPr>
          <w:p w14:paraId="69AA7C22" w14:textId="77777777" w:rsidR="00583754" w:rsidRPr="000C413F" w:rsidRDefault="00583754" w:rsidP="000C413F">
            <w:pPr>
              <w:keepNext/>
              <w:keepLines/>
              <w:tabs>
                <w:tab w:val="clear" w:pos="1247"/>
                <w:tab w:val="clear" w:pos="1814"/>
                <w:tab w:val="clear" w:pos="2381"/>
                <w:tab w:val="clear" w:pos="2948"/>
                <w:tab w:val="clear" w:pos="3515"/>
              </w:tabs>
              <w:spacing w:after="200" w:line="276" w:lineRule="auto"/>
              <w:ind w:left="90"/>
              <w:contextualSpacing/>
              <w:jc w:val="right"/>
              <w:rPr>
                <w:sz w:val="18"/>
                <w:szCs w:val="18"/>
              </w:rPr>
            </w:pPr>
          </w:p>
        </w:tc>
      </w:tr>
      <w:tr w:rsidR="00583754" w:rsidRPr="000C413F" w14:paraId="6E5915AA" w14:textId="77777777" w:rsidTr="009C5265">
        <w:tc>
          <w:tcPr>
            <w:tcW w:w="758" w:type="pct"/>
            <w:tcBorders>
              <w:top w:val="single" w:sz="4" w:space="0" w:color="auto"/>
              <w:bottom w:val="single" w:sz="12" w:space="0" w:color="auto"/>
            </w:tcBorders>
            <w:shd w:val="clear" w:color="auto" w:fill="auto"/>
          </w:tcPr>
          <w:p w14:paraId="759E506E" w14:textId="10719488"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Country support (e.g. Junior Programme Officers)</w:t>
            </w:r>
          </w:p>
        </w:tc>
        <w:tc>
          <w:tcPr>
            <w:tcW w:w="1220" w:type="pct"/>
            <w:gridSpan w:val="2"/>
            <w:tcBorders>
              <w:top w:val="single" w:sz="4" w:space="0" w:color="auto"/>
              <w:bottom w:val="single" w:sz="12" w:space="0" w:color="auto"/>
            </w:tcBorders>
            <w:shd w:val="clear" w:color="auto" w:fill="auto"/>
          </w:tcPr>
          <w:p w14:paraId="5580941B"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r w:rsidRPr="000C413F">
              <w:rPr>
                <w:sz w:val="18"/>
                <w:szCs w:val="18"/>
              </w:rPr>
              <w:t>1 JPO from Denmark</w:t>
            </w:r>
          </w:p>
        </w:tc>
        <w:tc>
          <w:tcPr>
            <w:tcW w:w="862" w:type="pct"/>
            <w:tcBorders>
              <w:top w:val="single" w:sz="4" w:space="0" w:color="auto"/>
              <w:bottom w:val="single" w:sz="12" w:space="0" w:color="auto"/>
            </w:tcBorders>
            <w:shd w:val="clear" w:color="auto" w:fill="auto"/>
          </w:tcPr>
          <w:p w14:paraId="40BEAB4C"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p>
        </w:tc>
        <w:tc>
          <w:tcPr>
            <w:tcW w:w="819" w:type="pct"/>
            <w:tcBorders>
              <w:top w:val="single" w:sz="4" w:space="0" w:color="auto"/>
              <w:bottom w:val="single" w:sz="12" w:space="0" w:color="auto"/>
            </w:tcBorders>
            <w:shd w:val="clear" w:color="auto" w:fill="auto"/>
          </w:tcPr>
          <w:p w14:paraId="6DBE5421" w14:textId="705BDE6D" w:rsidR="00583754" w:rsidRPr="000C413F" w:rsidRDefault="00583754" w:rsidP="009C5265">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 xml:space="preserve">1 </w:t>
            </w:r>
            <w:r w:rsidR="005A04D1" w:rsidRPr="000C413F">
              <w:rPr>
                <w:sz w:val="18"/>
                <w:szCs w:val="18"/>
              </w:rPr>
              <w:t>Junior Programme Officers</w:t>
            </w:r>
            <w:r w:rsidR="005A04D1" w:rsidRPr="000C413F" w:rsidDel="005A04D1">
              <w:rPr>
                <w:sz w:val="18"/>
                <w:szCs w:val="18"/>
              </w:rPr>
              <w:t xml:space="preserve"> </w:t>
            </w:r>
            <w:r w:rsidRPr="000C413F">
              <w:rPr>
                <w:sz w:val="18"/>
                <w:szCs w:val="18"/>
              </w:rPr>
              <w:t>from Italy</w:t>
            </w:r>
          </w:p>
          <w:p w14:paraId="39AE67CE" w14:textId="78094C3A" w:rsidR="00583754" w:rsidRPr="000C413F" w:rsidRDefault="00583754" w:rsidP="009C5265">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w:t>
            </w:r>
            <w:r w:rsidR="000715DB" w:rsidRPr="000C413F">
              <w:rPr>
                <w:sz w:val="18"/>
                <w:szCs w:val="18"/>
              </w:rPr>
              <w:t xml:space="preserve">not </w:t>
            </w:r>
            <w:r w:rsidRPr="000C413F">
              <w:rPr>
                <w:sz w:val="18"/>
                <w:szCs w:val="18"/>
              </w:rPr>
              <w:t xml:space="preserve">yet </w:t>
            </w:r>
            <w:r w:rsidR="00EA4238">
              <w:rPr>
                <w:sz w:val="18"/>
                <w:szCs w:val="18"/>
              </w:rPr>
              <w:t>recruited)</w:t>
            </w:r>
          </w:p>
        </w:tc>
        <w:tc>
          <w:tcPr>
            <w:tcW w:w="910" w:type="pct"/>
            <w:tcBorders>
              <w:top w:val="single" w:sz="4" w:space="0" w:color="auto"/>
              <w:bottom w:val="single" w:sz="12" w:space="0" w:color="auto"/>
            </w:tcBorders>
            <w:shd w:val="clear" w:color="auto" w:fill="auto"/>
          </w:tcPr>
          <w:p w14:paraId="72D12060" w14:textId="77518EA8" w:rsidR="00583754" w:rsidRPr="000C413F" w:rsidRDefault="00583754" w:rsidP="009C5265">
            <w:pPr>
              <w:tabs>
                <w:tab w:val="clear" w:pos="1247"/>
                <w:tab w:val="clear" w:pos="1814"/>
                <w:tab w:val="clear" w:pos="2381"/>
                <w:tab w:val="clear" w:pos="2948"/>
                <w:tab w:val="clear" w:pos="3515"/>
              </w:tabs>
              <w:spacing w:after="200" w:line="276" w:lineRule="auto"/>
              <w:ind w:left="90"/>
              <w:contextualSpacing/>
              <w:rPr>
                <w:sz w:val="18"/>
                <w:szCs w:val="18"/>
              </w:rPr>
            </w:pPr>
            <w:r w:rsidRPr="000C413F">
              <w:rPr>
                <w:sz w:val="18"/>
                <w:szCs w:val="18"/>
              </w:rPr>
              <w:t xml:space="preserve">2 co-funded </w:t>
            </w:r>
            <w:r w:rsidR="005A04D1" w:rsidRPr="000C413F">
              <w:rPr>
                <w:sz w:val="18"/>
                <w:szCs w:val="18"/>
              </w:rPr>
              <w:t>Junior Programme Officers</w:t>
            </w:r>
            <w:r w:rsidRPr="000C413F">
              <w:rPr>
                <w:sz w:val="18"/>
                <w:szCs w:val="18"/>
              </w:rPr>
              <w:t xml:space="preserve">: Finland (2 years) </w:t>
            </w:r>
            <w:r w:rsidR="000715DB" w:rsidRPr="000C413F">
              <w:rPr>
                <w:sz w:val="18"/>
                <w:szCs w:val="18"/>
              </w:rPr>
              <w:t xml:space="preserve">and </w:t>
            </w:r>
            <w:r w:rsidRPr="000C413F">
              <w:rPr>
                <w:sz w:val="18"/>
                <w:szCs w:val="18"/>
              </w:rPr>
              <w:t>Japan (1 year)</w:t>
            </w:r>
          </w:p>
        </w:tc>
        <w:tc>
          <w:tcPr>
            <w:tcW w:w="431" w:type="pct"/>
            <w:tcBorders>
              <w:top w:val="single" w:sz="4" w:space="0" w:color="auto"/>
              <w:bottom w:val="single" w:sz="12" w:space="0" w:color="auto"/>
            </w:tcBorders>
            <w:shd w:val="clear" w:color="auto" w:fill="auto"/>
          </w:tcPr>
          <w:p w14:paraId="5BD3FB35" w14:textId="77777777" w:rsidR="00583754" w:rsidRPr="000C413F" w:rsidRDefault="00583754" w:rsidP="00583754">
            <w:pPr>
              <w:tabs>
                <w:tab w:val="clear" w:pos="1247"/>
                <w:tab w:val="clear" w:pos="1814"/>
                <w:tab w:val="clear" w:pos="2381"/>
                <w:tab w:val="clear" w:pos="2948"/>
                <w:tab w:val="clear" w:pos="3515"/>
              </w:tabs>
              <w:spacing w:after="200" w:line="276" w:lineRule="auto"/>
              <w:ind w:left="90"/>
              <w:contextualSpacing/>
              <w:jc w:val="right"/>
              <w:rPr>
                <w:sz w:val="18"/>
                <w:szCs w:val="18"/>
              </w:rPr>
            </w:pPr>
          </w:p>
        </w:tc>
      </w:tr>
    </w:tbl>
    <w:p w14:paraId="0B4DEB34" w14:textId="7FB1E494" w:rsidR="00583754" w:rsidRPr="00583754" w:rsidRDefault="009A103B" w:rsidP="009A103B">
      <w:pPr>
        <w:pStyle w:val="CH2"/>
      </w:pPr>
      <w:r>
        <w:lastRenderedPageBreak/>
        <w:tab/>
      </w:r>
      <w:r w:rsidR="00583754" w:rsidRPr="00F65031">
        <w:t>E.</w:t>
      </w:r>
      <w:r w:rsidR="00583754" w:rsidRPr="00F65031">
        <w:tab/>
        <w:t xml:space="preserve">Outreach and advocacy by the </w:t>
      </w:r>
      <w:r w:rsidR="000B65FD" w:rsidRPr="00F65031">
        <w:t xml:space="preserve">Global Programme of Action </w:t>
      </w:r>
      <w:r w:rsidR="009D427E" w:rsidRPr="00A53B00">
        <w:t>Coordination Office</w:t>
      </w:r>
      <w:r w:rsidR="00583754" w:rsidRPr="00A53B00">
        <w:t xml:space="preserve"> to forge partnership</w:t>
      </w:r>
      <w:r w:rsidR="000B65FD" w:rsidRPr="00A53B00">
        <w:t>s</w:t>
      </w:r>
      <w:r w:rsidR="00583754" w:rsidRPr="00A53B00">
        <w:t xml:space="preserve"> and </w:t>
      </w:r>
      <w:r w:rsidR="000B65FD" w:rsidRPr="003750B1">
        <w:t xml:space="preserve">build </w:t>
      </w:r>
      <w:r w:rsidR="00583754" w:rsidRPr="003750B1">
        <w:t xml:space="preserve">consensus for mainstreaming </w:t>
      </w:r>
      <w:r w:rsidR="00536141" w:rsidRPr="003750B1">
        <w:t xml:space="preserve">the Global Programme of Action </w:t>
      </w:r>
      <w:r w:rsidR="00583754" w:rsidRPr="003750B1">
        <w:t>into the development agenda</w:t>
      </w:r>
    </w:p>
    <w:p w14:paraId="4744E7B5" w14:textId="569289B2" w:rsidR="00583754" w:rsidRPr="009A103B" w:rsidRDefault="00583754" w:rsidP="009A103B">
      <w:pPr>
        <w:pStyle w:val="Normalnumber"/>
      </w:pPr>
      <w:r w:rsidRPr="009A103B">
        <w:t xml:space="preserve">Since the </w:t>
      </w:r>
      <w:r w:rsidR="001E609A" w:rsidRPr="00583754">
        <w:rPr>
          <w:lang w:eastAsia="en-GB"/>
        </w:rPr>
        <w:t xml:space="preserve">third session of the </w:t>
      </w:r>
      <w:r w:rsidR="00856276">
        <w:rPr>
          <w:lang w:eastAsia="en-GB"/>
        </w:rPr>
        <w:t>I</w:t>
      </w:r>
      <w:r w:rsidR="001E609A" w:rsidRPr="00583754">
        <w:rPr>
          <w:lang w:eastAsia="en-GB"/>
        </w:rPr>
        <w:t xml:space="preserve">ntergovernmental </w:t>
      </w:r>
      <w:r w:rsidR="00856276">
        <w:rPr>
          <w:lang w:eastAsia="en-GB"/>
        </w:rPr>
        <w:t>R</w:t>
      </w:r>
      <w:r w:rsidR="001E609A" w:rsidRPr="00583754">
        <w:rPr>
          <w:lang w:eastAsia="en-GB"/>
        </w:rPr>
        <w:t xml:space="preserve">eview </w:t>
      </w:r>
      <w:r w:rsidR="00856276">
        <w:rPr>
          <w:lang w:eastAsia="en-GB"/>
        </w:rPr>
        <w:t xml:space="preserve">Meeting, </w:t>
      </w:r>
      <w:r w:rsidRPr="009A103B">
        <w:t xml:space="preserve">the </w:t>
      </w:r>
      <w:r w:rsidR="009D427E">
        <w:t>Coordination Office</w:t>
      </w:r>
      <w:r w:rsidRPr="009A103B">
        <w:t xml:space="preserve"> has enhanced its outreach efforts in terms of communicating through web-based technologies</w:t>
      </w:r>
      <w:r w:rsidR="000B65FD">
        <w:t xml:space="preserve"> and </w:t>
      </w:r>
      <w:r w:rsidRPr="009A103B">
        <w:t>production of materials such as flyers, factsheets, videos, policy briefs, research reports and scientific papers in various languages. Standard presentations and videos with key messages for various audiences have also been uploaded to the web</w:t>
      </w:r>
      <w:r w:rsidR="000B65FD">
        <w:t xml:space="preserve">site. </w:t>
      </w:r>
      <w:r w:rsidR="004E6823">
        <w:t>A</w:t>
      </w:r>
      <w:r w:rsidRPr="009A103B">
        <w:t xml:space="preserve"> video </w:t>
      </w:r>
      <w:r w:rsidR="004E6823">
        <w:t>by the Programme</w:t>
      </w:r>
      <w:r w:rsidR="004E6823" w:rsidRPr="009A103B">
        <w:t xml:space="preserve"> </w:t>
      </w:r>
      <w:r w:rsidRPr="009A103B">
        <w:t>on nutrient pollution won the international 2014 BLUE Carpet Film Award</w:t>
      </w:r>
      <w:r w:rsidR="000B65FD">
        <w:t>.</w:t>
      </w:r>
      <w:r w:rsidRPr="009A103B">
        <w:rPr>
          <w:vertAlign w:val="superscript"/>
        </w:rPr>
        <w:footnoteReference w:id="26"/>
      </w:r>
      <w:r w:rsidRPr="009A103B">
        <w:t xml:space="preserve"> Press releases, media advisories, press conferences</w:t>
      </w:r>
      <w:r w:rsidR="000B65FD">
        <w:t xml:space="preserve"> and</w:t>
      </w:r>
      <w:r w:rsidR="000B65FD" w:rsidRPr="009A103B">
        <w:t xml:space="preserve"> </w:t>
      </w:r>
      <w:r w:rsidRPr="009A103B">
        <w:t xml:space="preserve">public service announcements have also been used to enhance the visibility of the </w:t>
      </w:r>
      <w:r w:rsidR="00F310A5">
        <w:t>Programme</w:t>
      </w:r>
      <w:r w:rsidRPr="009A103B">
        <w:t xml:space="preserve"> and its three partnerships to create awareness </w:t>
      </w:r>
      <w:r w:rsidR="000B65FD">
        <w:t>of</w:t>
      </w:r>
      <w:r w:rsidR="000B65FD" w:rsidRPr="009A103B">
        <w:t xml:space="preserve"> </w:t>
      </w:r>
      <w:r w:rsidRPr="009A103B">
        <w:t xml:space="preserve">challenges and opportunities in promoting better management of nutrients, marine litter and wastewater, and </w:t>
      </w:r>
      <w:r w:rsidR="004E6823">
        <w:t xml:space="preserve">to </w:t>
      </w:r>
      <w:r w:rsidRPr="009A103B">
        <w:t>show how such actions contribute to sustainable development.</w:t>
      </w:r>
    </w:p>
    <w:p w14:paraId="3979DEF9" w14:textId="274EB410" w:rsidR="00583754" w:rsidRPr="00583754" w:rsidRDefault="00583754" w:rsidP="009901A5">
      <w:pPr>
        <w:pStyle w:val="Normalnumber"/>
      </w:pPr>
      <w:r w:rsidRPr="00583754">
        <w:t xml:space="preserve">The </w:t>
      </w:r>
      <w:r w:rsidR="00F310A5">
        <w:t>Programme</w:t>
      </w:r>
      <w:r w:rsidRPr="00583754">
        <w:t xml:space="preserve"> also ensured its presence in major global and regional meetings</w:t>
      </w:r>
      <w:r w:rsidR="000B65FD">
        <w:t xml:space="preserve"> and </w:t>
      </w:r>
      <w:r w:rsidRPr="00583754">
        <w:t>conferences through workshops, seminars, poster sessions</w:t>
      </w:r>
      <w:r w:rsidR="00EA3659">
        <w:t xml:space="preserve"> </w:t>
      </w:r>
      <w:r w:rsidRPr="00583754">
        <w:t>and exhibits.</w:t>
      </w:r>
      <w:r w:rsidR="001E609A">
        <w:t xml:space="preserve"> </w:t>
      </w:r>
      <w:r w:rsidR="00F310A5">
        <w:t>Programme</w:t>
      </w:r>
      <w:r w:rsidRPr="00583754">
        <w:t xml:space="preserve"> officials have </w:t>
      </w:r>
      <w:r w:rsidR="00EB3202">
        <w:t xml:space="preserve">also participated </w:t>
      </w:r>
      <w:r w:rsidRPr="00583754">
        <w:t>in events organ</w:t>
      </w:r>
      <w:r w:rsidR="00CD5F0A">
        <w:t>ized</w:t>
      </w:r>
      <w:r w:rsidRPr="00583754">
        <w:t xml:space="preserve"> by partners as resource persons and keynote speakers.</w:t>
      </w:r>
      <w:r w:rsidR="001E609A">
        <w:t xml:space="preserve"> </w:t>
      </w:r>
    </w:p>
    <w:p w14:paraId="136BD698" w14:textId="02368375" w:rsidR="00583754" w:rsidRPr="00583754" w:rsidRDefault="004E6823" w:rsidP="009901A5">
      <w:pPr>
        <w:pStyle w:val="Normalnumber"/>
      </w:pPr>
      <w:r>
        <w:t>O</w:t>
      </w:r>
      <w:r w:rsidR="00583754" w:rsidRPr="00583754">
        <w:t xml:space="preserve">utreach and advocacy activities contributed to securing commitments from partners to </w:t>
      </w:r>
      <w:r w:rsidR="000B65FD">
        <w:t xml:space="preserve">the </w:t>
      </w:r>
      <w:r w:rsidR="00F310A5">
        <w:t>Programme</w:t>
      </w:r>
      <w:r w:rsidR="00583754" w:rsidRPr="00583754">
        <w:t xml:space="preserve"> and its three partnerships, </w:t>
      </w:r>
      <w:r w:rsidR="00942EAE">
        <w:t>and influenced</w:t>
      </w:r>
      <w:r w:rsidR="00583754" w:rsidRPr="00583754">
        <w:t xml:space="preserve"> the </w:t>
      </w:r>
      <w:r>
        <w:t xml:space="preserve">regional and </w:t>
      </w:r>
      <w:r w:rsidR="00583754" w:rsidRPr="00583754">
        <w:t>global</w:t>
      </w:r>
      <w:r>
        <w:t xml:space="preserve"> </w:t>
      </w:r>
      <w:r w:rsidR="00583754" w:rsidRPr="00583754">
        <w:t>agenda on marine pollution.</w:t>
      </w:r>
    </w:p>
    <w:p w14:paraId="2B143A6B" w14:textId="521EDF6E" w:rsidR="00583754" w:rsidRPr="00583754" w:rsidRDefault="009A103B" w:rsidP="009A103B">
      <w:pPr>
        <w:pStyle w:val="CH2"/>
      </w:pPr>
      <w:r>
        <w:tab/>
      </w:r>
      <w:r w:rsidR="00583754" w:rsidRPr="00F65031">
        <w:t>F.</w:t>
      </w:r>
      <w:r w:rsidR="00583754" w:rsidRPr="00F65031">
        <w:tab/>
        <w:t xml:space="preserve">The </w:t>
      </w:r>
      <w:r w:rsidR="00536141" w:rsidRPr="00F65031">
        <w:t xml:space="preserve">Global Programme of Action </w:t>
      </w:r>
      <w:r w:rsidR="00583754" w:rsidRPr="00A53B00">
        <w:t xml:space="preserve">mainstreamed into </w:t>
      </w:r>
      <w:r w:rsidR="00536141" w:rsidRPr="003750B1">
        <w:t>the p</w:t>
      </w:r>
      <w:r w:rsidR="00583754" w:rsidRPr="003750B1">
        <w:t xml:space="preserve">rogramme of </w:t>
      </w:r>
      <w:r w:rsidR="00536141" w:rsidRPr="003750B1">
        <w:t>w</w:t>
      </w:r>
      <w:r w:rsidR="00583754" w:rsidRPr="003750B1">
        <w:t>ork</w:t>
      </w:r>
      <w:r w:rsidR="00536141" w:rsidRPr="003750B1">
        <w:t xml:space="preserve"> of the United Nations Environment Programme</w:t>
      </w:r>
    </w:p>
    <w:p w14:paraId="4211F35D" w14:textId="4027272A" w:rsidR="00583754" w:rsidRPr="00583754" w:rsidRDefault="00583754" w:rsidP="009901A5">
      <w:pPr>
        <w:pStyle w:val="Normalnumber"/>
      </w:pPr>
      <w:r w:rsidRPr="00583754">
        <w:t xml:space="preserve">The </w:t>
      </w:r>
      <w:r w:rsidR="004E6823">
        <w:t xml:space="preserve">Global </w:t>
      </w:r>
      <w:r w:rsidR="00F310A5">
        <w:t>Programme</w:t>
      </w:r>
      <w:r w:rsidRPr="00583754">
        <w:t xml:space="preserve"> </w:t>
      </w:r>
      <w:r w:rsidR="004E6823">
        <w:t xml:space="preserve">of Action </w:t>
      </w:r>
      <w:r w:rsidRPr="00583754">
        <w:t>and its priority action areas</w:t>
      </w:r>
      <w:r w:rsidR="004E6823">
        <w:t xml:space="preserve"> –</w:t>
      </w:r>
      <w:r w:rsidRPr="00583754">
        <w:t xml:space="preserve"> nutrients, marine litter and wastewater </w:t>
      </w:r>
      <w:r w:rsidR="004E6823">
        <w:t xml:space="preserve">– </w:t>
      </w:r>
      <w:r w:rsidRPr="00583754">
        <w:t xml:space="preserve">have been gradually embedded into the programme of </w:t>
      </w:r>
      <w:r w:rsidR="003F68DE">
        <w:t xml:space="preserve">work of </w:t>
      </w:r>
      <w:r w:rsidRPr="00583754">
        <w:t>UNEP. In the UNEP programme of work</w:t>
      </w:r>
      <w:r w:rsidR="00942EAE">
        <w:t xml:space="preserve"> for the </w:t>
      </w:r>
      <w:r w:rsidR="00A72ECA">
        <w:t xml:space="preserve">biennium </w:t>
      </w:r>
      <w:r w:rsidR="00942EAE" w:rsidRPr="00583754">
        <w:t>2014</w:t>
      </w:r>
      <w:r w:rsidR="00942EAE">
        <w:t>–</w:t>
      </w:r>
      <w:r w:rsidR="00942EAE" w:rsidRPr="00583754">
        <w:t>2015</w:t>
      </w:r>
      <w:r w:rsidRPr="00583754">
        <w:t xml:space="preserve"> </w:t>
      </w:r>
      <w:r w:rsidR="00EB3202">
        <w:t>(</w:t>
      </w:r>
      <w:r w:rsidRPr="00583754">
        <w:t xml:space="preserve">approved by the Governing Council </w:t>
      </w:r>
      <w:r w:rsidR="00942EAE">
        <w:t xml:space="preserve">at its </w:t>
      </w:r>
      <w:r w:rsidR="003C5111">
        <w:br/>
      </w:r>
      <w:r w:rsidR="00942EAE">
        <w:t xml:space="preserve">twenty-seventh session, held in </w:t>
      </w:r>
      <w:r w:rsidRPr="00583754">
        <w:t>February 2013</w:t>
      </w:r>
      <w:r w:rsidR="00EB3202">
        <w:t>)</w:t>
      </w:r>
      <w:r w:rsidRPr="00583754">
        <w:t xml:space="preserve">, one of the outputs under expected accomplishments of </w:t>
      </w:r>
      <w:r w:rsidR="00942EAE">
        <w:t xml:space="preserve">the </w:t>
      </w:r>
      <w:r w:rsidR="00A72ECA">
        <w:t>c</w:t>
      </w:r>
      <w:r w:rsidRPr="00583754">
        <w:t xml:space="preserve">hemical and </w:t>
      </w:r>
      <w:r w:rsidR="00A72ECA">
        <w:t>w</w:t>
      </w:r>
      <w:r w:rsidRPr="00583754">
        <w:t xml:space="preserve">aste </w:t>
      </w:r>
      <w:proofErr w:type="spellStart"/>
      <w:r w:rsidRPr="00583754">
        <w:t>subprogramme</w:t>
      </w:r>
      <w:proofErr w:type="spellEnd"/>
      <w:r w:rsidRPr="00583754">
        <w:t xml:space="preserve"> </w:t>
      </w:r>
      <w:r w:rsidR="003F68DE">
        <w:t xml:space="preserve">was </w:t>
      </w:r>
      <w:r w:rsidRPr="009C5265">
        <w:t>“actions catalysed through the multi-stakeholder Global Partnership on Nutrient Management to reduce and, where possible, eliminate threats to aquatic environments from land-derived nutrients”</w:t>
      </w:r>
      <w:r w:rsidRPr="00A72ECA">
        <w:t>,</w:t>
      </w:r>
      <w:r w:rsidRPr="00583754">
        <w:t xml:space="preserve"> and under </w:t>
      </w:r>
      <w:r w:rsidR="00A72ECA">
        <w:t>the e</w:t>
      </w:r>
      <w:r w:rsidRPr="00583754">
        <w:t xml:space="preserve">cosystem </w:t>
      </w:r>
      <w:r w:rsidR="00A72ECA">
        <w:t>m</w:t>
      </w:r>
      <w:r w:rsidRPr="00583754">
        <w:t xml:space="preserve">anagement </w:t>
      </w:r>
      <w:proofErr w:type="spellStart"/>
      <w:r w:rsidRPr="00A72ECA">
        <w:t>subprogramme</w:t>
      </w:r>
      <w:proofErr w:type="spellEnd"/>
      <w:r w:rsidRPr="00A72ECA">
        <w:t xml:space="preserve"> </w:t>
      </w:r>
      <w:r w:rsidRPr="009C5265">
        <w:t xml:space="preserve">“the </w:t>
      </w:r>
      <w:r w:rsidR="00A72ECA">
        <w:t xml:space="preserve">Global Programme of Action </w:t>
      </w:r>
      <w:r w:rsidRPr="009C5265">
        <w:t>global partnerships on wastewater and marine litter developed and relevant catalytic actions identified and tested”</w:t>
      </w:r>
      <w:r w:rsidRPr="00A72ECA">
        <w:t>.</w:t>
      </w:r>
    </w:p>
    <w:p w14:paraId="45B1FE1E" w14:textId="7E519140" w:rsidR="00583754" w:rsidRPr="00583754" w:rsidRDefault="00583754" w:rsidP="009901A5">
      <w:pPr>
        <w:pStyle w:val="Normalnumber"/>
      </w:pPr>
      <w:r w:rsidRPr="00583754">
        <w:t xml:space="preserve">The UNEP programme of work </w:t>
      </w:r>
      <w:r w:rsidR="00A72ECA">
        <w:t xml:space="preserve">for the biennium </w:t>
      </w:r>
      <w:r w:rsidR="00A72ECA" w:rsidRPr="00583754">
        <w:t>2014</w:t>
      </w:r>
      <w:r w:rsidR="00A72ECA">
        <w:t>–</w:t>
      </w:r>
      <w:r w:rsidR="00A72ECA" w:rsidRPr="00583754">
        <w:t>2015</w:t>
      </w:r>
      <w:r w:rsidR="00A72ECA">
        <w:t xml:space="preserve"> </w:t>
      </w:r>
      <w:r w:rsidRPr="00583754">
        <w:t xml:space="preserve">under the </w:t>
      </w:r>
      <w:r w:rsidR="00A72ECA">
        <w:t>e</w:t>
      </w:r>
      <w:r w:rsidR="00A72ECA" w:rsidRPr="00583754">
        <w:t xml:space="preserve">cosystem </w:t>
      </w:r>
      <w:r w:rsidR="00A72ECA">
        <w:t>m</w:t>
      </w:r>
      <w:r w:rsidRPr="00583754">
        <w:t xml:space="preserve">anagement </w:t>
      </w:r>
      <w:proofErr w:type="spellStart"/>
      <w:r w:rsidRPr="00583754">
        <w:t>subprogramme</w:t>
      </w:r>
      <w:proofErr w:type="spellEnd"/>
      <w:r w:rsidRPr="00583754">
        <w:t xml:space="preserve"> defined </w:t>
      </w:r>
      <w:r w:rsidR="00A72ECA">
        <w:t xml:space="preserve">the </w:t>
      </w:r>
      <w:r w:rsidRPr="009C5265">
        <w:t xml:space="preserve">“appropriate management of coasts and marine systems to ensure that ecosystem services are maintained” </w:t>
      </w:r>
      <w:r w:rsidRPr="00A72ECA">
        <w:t xml:space="preserve">as one of </w:t>
      </w:r>
      <w:r w:rsidR="00A72ECA">
        <w:t xml:space="preserve">its </w:t>
      </w:r>
      <w:r w:rsidRPr="00A72ECA">
        <w:t xml:space="preserve">outputs, with the indicator of achievement as </w:t>
      </w:r>
      <w:r w:rsidR="00A72ECA">
        <w:t xml:space="preserve">an </w:t>
      </w:r>
      <w:r w:rsidRPr="009C5265">
        <w:t>“increase in the number of countries using the ecosystem approach to sustain ecosystem services from coastal and marine systems, with the assistance of UNEP”.</w:t>
      </w:r>
    </w:p>
    <w:p w14:paraId="586E9BBD" w14:textId="7BDC30FD" w:rsidR="00583754" w:rsidRPr="00583754" w:rsidRDefault="00583754" w:rsidP="009901A5">
      <w:pPr>
        <w:pStyle w:val="Normalnumber"/>
      </w:pPr>
      <w:r w:rsidRPr="00583754">
        <w:t xml:space="preserve">The </w:t>
      </w:r>
      <w:r w:rsidR="00A72ECA" w:rsidRPr="00583754">
        <w:t xml:space="preserve">UNEP </w:t>
      </w:r>
      <w:r w:rsidRPr="00583754">
        <w:t xml:space="preserve">2014 programme performance report noted that </w:t>
      </w:r>
      <w:r w:rsidR="002957FC">
        <w:t xml:space="preserve">the </w:t>
      </w:r>
      <w:r w:rsidRPr="009C5265">
        <w:t xml:space="preserve">main avenues </w:t>
      </w:r>
      <w:r w:rsidR="002957FC">
        <w:t xml:space="preserve">of UNEP </w:t>
      </w:r>
      <w:r w:rsidRPr="009C5265">
        <w:t xml:space="preserve">for supporting countries to integrate the ecosystem approach in their efforts to sustain coastal and marine ecosystems are through the </w:t>
      </w:r>
      <w:r w:rsidR="00B574C2">
        <w:t>r</w:t>
      </w:r>
      <w:r w:rsidRPr="009C5265">
        <w:t xml:space="preserve">egional </w:t>
      </w:r>
      <w:r w:rsidR="00B574C2">
        <w:t>s</w:t>
      </w:r>
      <w:r w:rsidRPr="009C5265">
        <w:t xml:space="preserve">eas </w:t>
      </w:r>
      <w:r w:rsidR="00B574C2">
        <w:t>p</w:t>
      </w:r>
      <w:r w:rsidRPr="009C5265">
        <w:t>rogrammes and the Global Programme of Action</w:t>
      </w:r>
      <w:r w:rsidRPr="002957FC">
        <w:t xml:space="preserve">. </w:t>
      </w:r>
      <w:r w:rsidRPr="00583754">
        <w:t xml:space="preserve">The UNEP 2015 </w:t>
      </w:r>
      <w:r w:rsidR="002957FC">
        <w:t>a</w:t>
      </w:r>
      <w:r w:rsidRPr="00583754">
        <w:t xml:space="preserve">nnual </w:t>
      </w:r>
      <w:r w:rsidR="002957FC">
        <w:t>r</w:t>
      </w:r>
      <w:r w:rsidRPr="00583754">
        <w:t>eport reemphas</w:t>
      </w:r>
      <w:r w:rsidR="00CD5F0A">
        <w:t>ized</w:t>
      </w:r>
      <w:r w:rsidRPr="00583754">
        <w:t xml:space="preserve"> the importance of </w:t>
      </w:r>
      <w:r w:rsidR="009E777B">
        <w:t xml:space="preserve">the </w:t>
      </w:r>
      <w:r w:rsidR="00F310A5">
        <w:t>Programme</w:t>
      </w:r>
      <w:r w:rsidRPr="00583754">
        <w:t xml:space="preserve"> and </w:t>
      </w:r>
      <w:r w:rsidR="009E777B">
        <w:t xml:space="preserve">the </w:t>
      </w:r>
      <w:r w:rsidR="00B574C2">
        <w:t>r</w:t>
      </w:r>
      <w:r w:rsidRPr="00583754">
        <w:t xml:space="preserve">egional </w:t>
      </w:r>
      <w:r w:rsidR="00B574C2">
        <w:t>s</w:t>
      </w:r>
      <w:r w:rsidRPr="00583754">
        <w:t xml:space="preserve">eas </w:t>
      </w:r>
      <w:r w:rsidR="00B574C2">
        <w:t>p</w:t>
      </w:r>
      <w:r w:rsidRPr="00583754">
        <w:t xml:space="preserve">rogramme as the main vehicles </w:t>
      </w:r>
      <w:r w:rsidR="003F68DE">
        <w:t>used by</w:t>
      </w:r>
      <w:r w:rsidR="003F68DE" w:rsidRPr="00583754">
        <w:t xml:space="preserve"> </w:t>
      </w:r>
      <w:r w:rsidRPr="00583754">
        <w:t xml:space="preserve">UNEP to support countries in </w:t>
      </w:r>
      <w:r w:rsidR="002957FC">
        <w:t>the integration of</w:t>
      </w:r>
      <w:r w:rsidR="002957FC" w:rsidRPr="00583754">
        <w:t xml:space="preserve"> </w:t>
      </w:r>
      <w:r w:rsidRPr="00583754">
        <w:t>the ecosystem approach in their efforts to sustain coastal and marine ecosystems.</w:t>
      </w:r>
    </w:p>
    <w:p w14:paraId="26598F82" w14:textId="0F5362D3" w:rsidR="00583754" w:rsidRPr="00583754" w:rsidRDefault="00583754" w:rsidP="009901A5">
      <w:pPr>
        <w:pStyle w:val="Normalnumber"/>
      </w:pPr>
      <w:r w:rsidRPr="00583754">
        <w:t xml:space="preserve">The </w:t>
      </w:r>
      <w:r w:rsidR="00F310A5">
        <w:t>Programme</w:t>
      </w:r>
      <w:r w:rsidRPr="00583754">
        <w:t xml:space="preserve">, through the Marine and Coastal Ecosystems Branch and the Science Division of </w:t>
      </w:r>
      <w:r w:rsidR="003F210E">
        <w:t>UNEP</w:t>
      </w:r>
      <w:r w:rsidR="002957FC">
        <w:t>,</w:t>
      </w:r>
      <w:r w:rsidRPr="00583754">
        <w:t xml:space="preserve"> is collaborating </w:t>
      </w:r>
      <w:r w:rsidRPr="005F3E83">
        <w:t xml:space="preserve">with </w:t>
      </w:r>
      <w:r w:rsidR="002957FC" w:rsidRPr="005F3E83">
        <w:t xml:space="preserve">the </w:t>
      </w:r>
      <w:r w:rsidR="00BF042F" w:rsidRPr="009C5265">
        <w:t>Intergovernmental Oceanographic Commission</w:t>
      </w:r>
      <w:r w:rsidR="00BF042F" w:rsidRPr="005F3E83" w:rsidDel="00BF042F">
        <w:t xml:space="preserve"> </w:t>
      </w:r>
      <w:r w:rsidR="00BF042F" w:rsidRPr="005F3E83">
        <w:t xml:space="preserve">of </w:t>
      </w:r>
      <w:r w:rsidR="009C5265">
        <w:t>the United </w:t>
      </w:r>
      <w:r w:rsidR="002957FC" w:rsidRPr="009C5265">
        <w:t>Nations Educational, Scientific and Cultural Organization (</w:t>
      </w:r>
      <w:r w:rsidR="00BF042F" w:rsidRPr="005F3E83">
        <w:t>UNESCO</w:t>
      </w:r>
      <w:r w:rsidR="002957FC" w:rsidRPr="005F3E83">
        <w:t>)</w:t>
      </w:r>
      <w:r w:rsidR="00BF042F" w:rsidRPr="005F3E83">
        <w:t xml:space="preserve"> </w:t>
      </w:r>
      <w:r w:rsidRPr="00583754">
        <w:t xml:space="preserve">in the development of the indicators under </w:t>
      </w:r>
      <w:r w:rsidR="002957FC">
        <w:t>Sustainable Development Goal</w:t>
      </w:r>
      <w:r w:rsidR="002957FC" w:rsidRPr="00583754">
        <w:t xml:space="preserve"> </w:t>
      </w:r>
      <w:r w:rsidRPr="00583754">
        <w:t>14</w:t>
      </w:r>
      <w:r w:rsidR="002957FC">
        <w:t>,</w:t>
      </w:r>
      <w:r w:rsidRPr="00583754">
        <w:t xml:space="preserve"> on marine pollution.</w:t>
      </w:r>
      <w:r w:rsidR="001E609A">
        <w:t xml:space="preserve"> </w:t>
      </w:r>
      <w:r w:rsidR="002957FC" w:rsidRPr="00583754">
        <w:t>Th</w:t>
      </w:r>
      <w:r w:rsidR="002957FC">
        <w:t>e</w:t>
      </w:r>
      <w:r w:rsidR="002957FC" w:rsidRPr="00583754">
        <w:t xml:space="preserve"> </w:t>
      </w:r>
      <w:r w:rsidRPr="00583754">
        <w:t xml:space="preserve">work will be underpinned by the existing wider research cooperation of partners associated with the </w:t>
      </w:r>
      <w:r w:rsidR="00246AD3">
        <w:t>Global Partnership on Nutrient Management</w:t>
      </w:r>
      <w:r w:rsidRPr="00583754">
        <w:t xml:space="preserve"> and </w:t>
      </w:r>
      <w:r w:rsidR="002957FC">
        <w:t xml:space="preserve">the </w:t>
      </w:r>
      <w:r w:rsidR="000516E4">
        <w:t>Global Partnership on Marine Litter</w:t>
      </w:r>
      <w:r w:rsidRPr="00583754">
        <w:t xml:space="preserve">. </w:t>
      </w:r>
      <w:r w:rsidR="003F68DE">
        <w:t>In addition</w:t>
      </w:r>
      <w:r w:rsidRPr="00583754">
        <w:t>,</w:t>
      </w:r>
      <w:r w:rsidR="001E609A">
        <w:t xml:space="preserve"> </w:t>
      </w:r>
      <w:r w:rsidRPr="00583754">
        <w:t xml:space="preserve">under the coordination of </w:t>
      </w:r>
      <w:r w:rsidR="002957FC" w:rsidRPr="00583754">
        <w:t>UN</w:t>
      </w:r>
      <w:r w:rsidR="002957FC">
        <w:t>-</w:t>
      </w:r>
      <w:r w:rsidRPr="00583754">
        <w:t xml:space="preserve">Water and with financial support </w:t>
      </w:r>
      <w:r w:rsidR="003F68DE">
        <w:t>from</w:t>
      </w:r>
      <w:r w:rsidR="003F68DE" w:rsidRPr="00583754">
        <w:t xml:space="preserve"> </w:t>
      </w:r>
      <w:r w:rsidRPr="00583754">
        <w:t xml:space="preserve">the Swiss Development Cooperation, the </w:t>
      </w:r>
      <w:r w:rsidR="00F310A5">
        <w:t>Programme</w:t>
      </w:r>
      <w:r w:rsidRPr="00583754">
        <w:t xml:space="preserve"> has worked with six U</w:t>
      </w:r>
      <w:r w:rsidR="002957FC">
        <w:t xml:space="preserve">nited </w:t>
      </w:r>
      <w:r w:rsidRPr="00583754">
        <w:t>N</w:t>
      </w:r>
      <w:r w:rsidR="002957FC">
        <w:t>ations</w:t>
      </w:r>
      <w:r w:rsidRPr="00583754">
        <w:t xml:space="preserve"> agencies (UNEP, </w:t>
      </w:r>
      <w:r w:rsidR="004A5EAD">
        <w:t xml:space="preserve">the </w:t>
      </w:r>
      <w:r w:rsidR="002957FC">
        <w:t>United Nations Human Settlements Programme</w:t>
      </w:r>
      <w:r w:rsidRPr="00583754">
        <w:t xml:space="preserve">, </w:t>
      </w:r>
      <w:r w:rsidR="002957FC">
        <w:t xml:space="preserve">the </w:t>
      </w:r>
      <w:r w:rsidRPr="00583754">
        <w:t>W</w:t>
      </w:r>
      <w:r w:rsidR="002957FC">
        <w:t xml:space="preserve">orld </w:t>
      </w:r>
      <w:r w:rsidRPr="00583754">
        <w:t>H</w:t>
      </w:r>
      <w:r w:rsidR="002957FC">
        <w:t xml:space="preserve">ealth </w:t>
      </w:r>
      <w:r w:rsidRPr="00583754">
        <w:t>O</w:t>
      </w:r>
      <w:r w:rsidR="002957FC">
        <w:t>rganization</w:t>
      </w:r>
      <w:r w:rsidRPr="00583754">
        <w:t xml:space="preserve">, FAO, UNESCO, </w:t>
      </w:r>
      <w:r w:rsidR="002957FC">
        <w:t xml:space="preserve">the </w:t>
      </w:r>
      <w:r w:rsidRPr="00583754">
        <w:t>U</w:t>
      </w:r>
      <w:r w:rsidR="002957FC">
        <w:t xml:space="preserve">nited </w:t>
      </w:r>
      <w:r w:rsidRPr="00583754">
        <w:t>N</w:t>
      </w:r>
      <w:r w:rsidR="002957FC">
        <w:t xml:space="preserve">ations Children’s Fund </w:t>
      </w:r>
      <w:r w:rsidRPr="00583754">
        <w:t xml:space="preserve">and </w:t>
      </w:r>
      <w:r w:rsidR="002957FC">
        <w:t>the World Meteorological Organization</w:t>
      </w:r>
      <w:r w:rsidRPr="00583754">
        <w:t>) to develop the targets and indicators for S</w:t>
      </w:r>
      <w:r w:rsidR="006D44D8">
        <w:t xml:space="preserve">ustainable </w:t>
      </w:r>
      <w:r w:rsidRPr="00583754">
        <w:t>D</w:t>
      </w:r>
      <w:r w:rsidR="006D44D8">
        <w:t xml:space="preserve">evelopment </w:t>
      </w:r>
      <w:r w:rsidRPr="00583754">
        <w:t>G</w:t>
      </w:r>
      <w:r w:rsidR="006D44D8">
        <w:t>oal</w:t>
      </w:r>
      <w:r w:rsidRPr="00583754">
        <w:t xml:space="preserve"> 6 and a Global Enhanced Monitoring Initiative for wastewater, water quality and water resource management. </w:t>
      </w:r>
      <w:r w:rsidR="006D44D8" w:rsidRPr="00583754">
        <w:t>Th</w:t>
      </w:r>
      <w:r w:rsidR="006D44D8">
        <w:t>e</w:t>
      </w:r>
      <w:r w:rsidR="006D44D8" w:rsidRPr="00583754">
        <w:t xml:space="preserve"> </w:t>
      </w:r>
      <w:r w:rsidRPr="00583754">
        <w:t xml:space="preserve">initiative is an important cornerstone and is expected to deliver </w:t>
      </w:r>
      <w:r w:rsidR="00264A32">
        <w:t>capacity-building</w:t>
      </w:r>
      <w:r w:rsidRPr="00583754">
        <w:t xml:space="preserve">, both in terms of assistance to countries to help them in monitoring and </w:t>
      </w:r>
      <w:r w:rsidRPr="00583754">
        <w:lastRenderedPageBreak/>
        <w:t xml:space="preserve">reporting, and assistance to countries to help them </w:t>
      </w:r>
      <w:r w:rsidR="00FD7A01">
        <w:t xml:space="preserve">to </w:t>
      </w:r>
      <w:r w:rsidRPr="00583754">
        <w:t xml:space="preserve">attain the </w:t>
      </w:r>
      <w:r w:rsidR="00FD7A01">
        <w:t>S</w:t>
      </w:r>
      <w:r w:rsidRPr="00583754">
        <w:t xml:space="preserve">ustainable </w:t>
      </w:r>
      <w:r w:rsidR="00FD7A01">
        <w:t>D</w:t>
      </w:r>
      <w:r w:rsidRPr="00583754">
        <w:t xml:space="preserve">evelopment </w:t>
      </w:r>
      <w:r w:rsidR="00FD7A01">
        <w:t>G</w:t>
      </w:r>
      <w:r w:rsidRPr="00583754">
        <w:t>oals and targets.</w:t>
      </w:r>
    </w:p>
    <w:p w14:paraId="54E32CA4" w14:textId="03028B67" w:rsidR="00583754" w:rsidRPr="003750B1" w:rsidRDefault="009A103B" w:rsidP="003750B1">
      <w:pPr>
        <w:pStyle w:val="CH1"/>
      </w:pPr>
      <w:r w:rsidRPr="003750B1">
        <w:tab/>
      </w:r>
      <w:r w:rsidR="00583754" w:rsidRPr="00F65031">
        <w:t>II.</w:t>
      </w:r>
      <w:r w:rsidR="00583754" w:rsidRPr="00F65031">
        <w:tab/>
        <w:t xml:space="preserve">Lessons </w:t>
      </w:r>
      <w:r w:rsidR="00536141" w:rsidRPr="00A53B00">
        <w:t xml:space="preserve">learned </w:t>
      </w:r>
      <w:r w:rsidR="00583754" w:rsidRPr="00A53B00">
        <w:t xml:space="preserve">and the </w:t>
      </w:r>
      <w:r w:rsidR="00536141" w:rsidRPr="00A53B00">
        <w:t xml:space="preserve">way </w:t>
      </w:r>
      <w:r w:rsidR="00536141" w:rsidRPr="00B72593">
        <w:t>forward</w:t>
      </w:r>
    </w:p>
    <w:p w14:paraId="2A34752F" w14:textId="6A8535CA" w:rsidR="00583754" w:rsidRPr="00583754" w:rsidRDefault="006D44D8" w:rsidP="009901A5">
      <w:pPr>
        <w:pStyle w:val="Normalnumber"/>
      </w:pPr>
      <w:r>
        <w:t>I</w:t>
      </w:r>
      <w:r w:rsidR="00583754" w:rsidRPr="00583754">
        <w:t xml:space="preserve">mplementation </w:t>
      </w:r>
      <w:r>
        <w:t xml:space="preserve">of the Global Programme of Action </w:t>
      </w:r>
      <w:r w:rsidR="00583754" w:rsidRPr="00583754">
        <w:t xml:space="preserve">during </w:t>
      </w:r>
      <w:r>
        <w:t xml:space="preserve">the period </w:t>
      </w:r>
      <w:r w:rsidR="00583754" w:rsidRPr="00583754">
        <w:t>2012</w:t>
      </w:r>
      <w:r>
        <w:t>–</w:t>
      </w:r>
      <w:r w:rsidR="00583754" w:rsidRPr="00583754">
        <w:t xml:space="preserve">2017, </w:t>
      </w:r>
      <w:r w:rsidR="00FD7A01">
        <w:t>as well as</w:t>
      </w:r>
      <w:r w:rsidR="00FD7A01" w:rsidRPr="00583754">
        <w:t xml:space="preserve"> </w:t>
      </w:r>
      <w:r w:rsidR="00583754" w:rsidRPr="00583754">
        <w:t xml:space="preserve">the role played by the </w:t>
      </w:r>
      <w:r w:rsidR="009D427E">
        <w:t>Coordination Office</w:t>
      </w:r>
      <w:r w:rsidR="00583754" w:rsidRPr="00583754">
        <w:t xml:space="preserve"> as the </w:t>
      </w:r>
      <w:r w:rsidR="007D5C80">
        <w:t>secretariat</w:t>
      </w:r>
      <w:r w:rsidR="00FD7A01">
        <w:t>,</w:t>
      </w:r>
      <w:r w:rsidR="00583754" w:rsidRPr="00583754">
        <w:t xml:space="preserve"> points to a number of useful lessons and clearly demonstrates that the Programme retains its relevance in international development discussions. The </w:t>
      </w:r>
      <w:r w:rsidR="00F310A5">
        <w:t>Programme</w:t>
      </w:r>
      <w:r w:rsidR="00583754" w:rsidRPr="00583754">
        <w:t xml:space="preserve"> is still recogn</w:t>
      </w:r>
      <w:r w:rsidR="00CD5F0A">
        <w:t>ized</w:t>
      </w:r>
      <w:r w:rsidR="00583754" w:rsidRPr="00583754">
        <w:t xml:space="preserve"> as a valuable international cooperative programme to guide </w:t>
      </w:r>
      <w:r w:rsidR="00EB3202" w:rsidRPr="00583754">
        <w:t xml:space="preserve">national and </w:t>
      </w:r>
      <w:r w:rsidR="00583754" w:rsidRPr="00583754">
        <w:t>regional actions for maintaining the integrity of the coastal and marine environment and the services they provide for enhancing human well</w:t>
      </w:r>
      <w:r w:rsidR="008D7263">
        <w:t>-</w:t>
      </w:r>
      <w:r w:rsidR="00583754" w:rsidRPr="00583754">
        <w:t>being and sustainable development. The three partnerships (</w:t>
      </w:r>
      <w:r w:rsidR="004E4497">
        <w:t xml:space="preserve">the </w:t>
      </w:r>
      <w:r w:rsidR="00246AD3">
        <w:t>Global Partnership on Nutrient Management</w:t>
      </w:r>
      <w:r w:rsidR="00583754" w:rsidRPr="00583754">
        <w:t xml:space="preserve">, </w:t>
      </w:r>
      <w:r w:rsidR="004E4497">
        <w:t xml:space="preserve">the </w:t>
      </w:r>
      <w:r w:rsidR="000516E4">
        <w:t>Global Partnership on Marine Litter</w:t>
      </w:r>
      <w:r w:rsidR="00583754" w:rsidRPr="00583754">
        <w:t xml:space="preserve"> and </w:t>
      </w:r>
      <w:r>
        <w:t xml:space="preserve">the Global Wastewater </w:t>
      </w:r>
      <w:r w:rsidR="006504E8">
        <w:rPr>
          <w:bCs/>
        </w:rPr>
        <w:t>Initiative</w:t>
      </w:r>
      <w:r w:rsidR="00583754" w:rsidRPr="00583754">
        <w:t>)</w:t>
      </w:r>
      <w:r w:rsidR="004E4497">
        <w:t>,</w:t>
      </w:r>
      <w:r w:rsidR="00583754" w:rsidRPr="00583754">
        <w:t xml:space="preserve"> facilitated by the </w:t>
      </w:r>
      <w:r w:rsidR="009D427E">
        <w:t>Coordination Office</w:t>
      </w:r>
      <w:r w:rsidR="00583754" w:rsidRPr="00583754">
        <w:t xml:space="preserve"> pursuant to the decision of the </w:t>
      </w:r>
      <w:r w:rsidR="001E609A" w:rsidRPr="00583754">
        <w:rPr>
          <w:lang w:eastAsia="en-GB"/>
        </w:rPr>
        <w:t xml:space="preserve">third session of the </w:t>
      </w:r>
      <w:r w:rsidR="00856276">
        <w:rPr>
          <w:lang w:eastAsia="en-GB"/>
        </w:rPr>
        <w:t>I</w:t>
      </w:r>
      <w:r w:rsidR="001E609A" w:rsidRPr="00583754">
        <w:rPr>
          <w:lang w:eastAsia="en-GB"/>
        </w:rPr>
        <w:t xml:space="preserve">ntergovernmental </w:t>
      </w:r>
      <w:r w:rsidR="00856276">
        <w:rPr>
          <w:lang w:eastAsia="en-GB"/>
        </w:rPr>
        <w:t>R</w:t>
      </w:r>
      <w:r w:rsidR="001E609A">
        <w:rPr>
          <w:lang w:eastAsia="en-GB"/>
        </w:rPr>
        <w:t>eview</w:t>
      </w:r>
      <w:r w:rsidR="00856276">
        <w:rPr>
          <w:lang w:eastAsia="en-GB"/>
        </w:rPr>
        <w:t xml:space="preserve"> Meeting</w:t>
      </w:r>
      <w:r w:rsidR="00583754" w:rsidRPr="00583754">
        <w:t>, mobil</w:t>
      </w:r>
      <w:r w:rsidR="00CD5F0A">
        <w:t>ized</w:t>
      </w:r>
      <w:r w:rsidR="00583754" w:rsidRPr="00583754">
        <w:t xml:space="preserve"> </w:t>
      </w:r>
      <w:r w:rsidR="001E609A">
        <w:t>Government</w:t>
      </w:r>
      <w:r w:rsidR="00583754" w:rsidRPr="00583754">
        <w:t xml:space="preserve">s, academia and </w:t>
      </w:r>
      <w:r>
        <w:t xml:space="preserve">the scientific </w:t>
      </w:r>
      <w:r w:rsidR="00583754" w:rsidRPr="00583754">
        <w:t>community, industr</w:t>
      </w:r>
      <w:r w:rsidR="00EB3202">
        <w:t>y</w:t>
      </w:r>
      <w:r w:rsidR="00583754" w:rsidRPr="00583754">
        <w:t>, civil society organ</w:t>
      </w:r>
      <w:r w:rsidR="00CD5F0A">
        <w:t>ization</w:t>
      </w:r>
      <w:r w:rsidR="00583754" w:rsidRPr="00583754">
        <w:t>s</w:t>
      </w:r>
      <w:r w:rsidR="004E4497">
        <w:t xml:space="preserve"> and</w:t>
      </w:r>
      <w:r w:rsidR="00583754" w:rsidRPr="00583754">
        <w:t xml:space="preserve"> international organ</w:t>
      </w:r>
      <w:r w:rsidR="00CD5F0A">
        <w:t>ization</w:t>
      </w:r>
      <w:r w:rsidR="00583754" w:rsidRPr="00583754">
        <w:t>s</w:t>
      </w:r>
      <w:r w:rsidR="00EB3202">
        <w:t>,</w:t>
      </w:r>
      <w:r w:rsidR="00583754" w:rsidRPr="00583754">
        <w:t xml:space="preserve"> including U</w:t>
      </w:r>
      <w:r>
        <w:t xml:space="preserve">nited </w:t>
      </w:r>
      <w:r w:rsidR="00583754" w:rsidRPr="00583754">
        <w:t>N</w:t>
      </w:r>
      <w:r>
        <w:t>ations</w:t>
      </w:r>
      <w:r w:rsidR="00583754" w:rsidRPr="00583754">
        <w:t xml:space="preserve"> agencies to create common platforms for dialogue and define the global agenda for actions to contain human activities within the </w:t>
      </w:r>
      <w:r>
        <w:t>“</w:t>
      </w:r>
      <w:r w:rsidR="00583754" w:rsidRPr="00583754">
        <w:t>safe operating space of the planet</w:t>
      </w:r>
      <w:r>
        <w:t>”</w:t>
      </w:r>
      <w:r w:rsidR="00583754" w:rsidRPr="00583754">
        <w:t>.</w:t>
      </w:r>
    </w:p>
    <w:p w14:paraId="27BF9E76" w14:textId="77777777" w:rsidR="003750B1" w:rsidRDefault="003750B1" w:rsidP="003750B1">
      <w:pPr>
        <w:pStyle w:val="NormalPool"/>
      </w:pPr>
    </w:p>
    <w:p w14:paraId="4CA813F2" w14:textId="77777777" w:rsidR="003750B1" w:rsidRDefault="003750B1" w:rsidP="003750B1">
      <w:pPr>
        <w:pStyle w:val="NormalPool"/>
        <w:sectPr w:rsidR="003750B1" w:rsidSect="002A0D4B">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907" w:right="992" w:bottom="1418" w:left="1418" w:header="539" w:footer="975" w:gutter="0"/>
          <w:cols w:space="539"/>
          <w:titlePg/>
          <w:docGrid w:linePitch="360"/>
        </w:sectPr>
      </w:pPr>
    </w:p>
    <w:p w14:paraId="088D1287" w14:textId="77777777" w:rsidR="00583754" w:rsidRPr="002A0D4B" w:rsidRDefault="00583754" w:rsidP="002A0D4B">
      <w:pPr>
        <w:pStyle w:val="ZZAnxheader"/>
      </w:pPr>
      <w:r w:rsidRPr="002A0D4B">
        <w:lastRenderedPageBreak/>
        <w:t xml:space="preserve">Annex </w:t>
      </w:r>
    </w:p>
    <w:p w14:paraId="270C80FD" w14:textId="224F758F" w:rsidR="00583754" w:rsidRPr="003750B1" w:rsidRDefault="008C4128" w:rsidP="000D5A62">
      <w:pPr>
        <w:pStyle w:val="ZZAnxtitle"/>
        <w:rPr>
          <w:rFonts w:eastAsia="Calibri"/>
        </w:rPr>
      </w:pPr>
      <w:r w:rsidRPr="003750B1">
        <w:rPr>
          <w:rFonts w:eastAsia="Calibri"/>
        </w:rPr>
        <w:t>O</w:t>
      </w:r>
      <w:r w:rsidR="00583754" w:rsidRPr="003750B1">
        <w:rPr>
          <w:rFonts w:eastAsia="Calibri"/>
        </w:rPr>
        <w:t>verview o</w:t>
      </w:r>
      <w:r w:rsidR="0035505E" w:rsidRPr="003750B1">
        <w:rPr>
          <w:rFonts w:eastAsia="Calibri"/>
        </w:rPr>
        <w:t>f</w:t>
      </w:r>
      <w:r w:rsidR="00583754" w:rsidRPr="003750B1">
        <w:rPr>
          <w:rFonts w:eastAsia="Calibri"/>
        </w:rPr>
        <w:t xml:space="preserve"> the </w:t>
      </w:r>
      <w:r w:rsidR="00583754" w:rsidRPr="000D5A62">
        <w:rPr>
          <w:rFonts w:eastAsia="Calibri"/>
        </w:rPr>
        <w:t>implementation</w:t>
      </w:r>
      <w:r w:rsidR="00583754" w:rsidRPr="003750B1">
        <w:rPr>
          <w:rFonts w:eastAsia="Calibri"/>
        </w:rPr>
        <w:t xml:space="preserve"> of the Global Programme of Action at the national, regional and global levels </w:t>
      </w:r>
      <w:r w:rsidR="0035505E" w:rsidRPr="003750B1">
        <w:rPr>
          <w:rFonts w:eastAsia="Calibri"/>
        </w:rPr>
        <w:t xml:space="preserve">for </w:t>
      </w:r>
      <w:r w:rsidR="00583754" w:rsidRPr="003750B1">
        <w:rPr>
          <w:rFonts w:eastAsia="Calibri"/>
        </w:rPr>
        <w:t>the period 2012–2017</w:t>
      </w:r>
    </w:p>
    <w:tbl>
      <w:tblPr>
        <w:tblW w:w="13041" w:type="dxa"/>
        <w:tblInd w:w="1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A0" w:firstRow="1" w:lastRow="0" w:firstColumn="1" w:lastColumn="0" w:noHBand="0" w:noVBand="0"/>
      </w:tblPr>
      <w:tblGrid>
        <w:gridCol w:w="2041"/>
        <w:gridCol w:w="2268"/>
        <w:gridCol w:w="2127"/>
        <w:gridCol w:w="2126"/>
        <w:gridCol w:w="2126"/>
        <w:gridCol w:w="2353"/>
      </w:tblGrid>
      <w:tr w:rsidR="00D76625" w:rsidRPr="00B55C3C" w14:paraId="2C75BF76" w14:textId="77777777" w:rsidTr="009C5265">
        <w:trPr>
          <w:trHeight w:val="137"/>
          <w:tblHeader/>
        </w:trPr>
        <w:tc>
          <w:tcPr>
            <w:tcW w:w="4309" w:type="dxa"/>
            <w:gridSpan w:val="2"/>
            <w:shd w:val="clear" w:color="auto" w:fill="FFFFFF" w:themeFill="background1"/>
          </w:tcPr>
          <w:p w14:paraId="2675C0CE" w14:textId="5FE7C2D7" w:rsidR="00D76625" w:rsidRPr="00D76625" w:rsidRDefault="00D76625" w:rsidP="00D76625">
            <w:pPr>
              <w:spacing w:before="40" w:after="40"/>
              <w:jc w:val="center"/>
              <w:rPr>
                <w:b/>
                <w:sz w:val="18"/>
                <w:szCs w:val="18"/>
              </w:rPr>
            </w:pPr>
            <w:r w:rsidRPr="00D76625">
              <w:rPr>
                <w:b/>
                <w:sz w:val="18"/>
                <w:szCs w:val="18"/>
              </w:rPr>
              <w:t>National level</w:t>
            </w:r>
          </w:p>
        </w:tc>
        <w:tc>
          <w:tcPr>
            <w:tcW w:w="4253" w:type="dxa"/>
            <w:gridSpan w:val="2"/>
            <w:shd w:val="clear" w:color="auto" w:fill="FFFFFF" w:themeFill="background1"/>
          </w:tcPr>
          <w:p w14:paraId="56674F38" w14:textId="132B8218" w:rsidR="00D76625" w:rsidRPr="00D76625" w:rsidRDefault="00D76625" w:rsidP="00D76625">
            <w:pPr>
              <w:spacing w:before="40" w:after="40"/>
              <w:jc w:val="center"/>
              <w:rPr>
                <w:b/>
                <w:sz w:val="18"/>
                <w:szCs w:val="18"/>
              </w:rPr>
            </w:pPr>
            <w:r w:rsidRPr="00D76625">
              <w:rPr>
                <w:b/>
                <w:sz w:val="18"/>
                <w:szCs w:val="18"/>
              </w:rPr>
              <w:t>Regional level</w:t>
            </w:r>
          </w:p>
        </w:tc>
        <w:tc>
          <w:tcPr>
            <w:tcW w:w="4479" w:type="dxa"/>
            <w:gridSpan w:val="2"/>
            <w:shd w:val="clear" w:color="auto" w:fill="FFFFFF" w:themeFill="background1"/>
          </w:tcPr>
          <w:p w14:paraId="2957E841" w14:textId="4ACB5C0D" w:rsidR="00D76625" w:rsidRPr="00D76625" w:rsidRDefault="00D76625" w:rsidP="00D76625">
            <w:pPr>
              <w:spacing w:before="40" w:after="40"/>
              <w:jc w:val="center"/>
              <w:rPr>
                <w:b/>
                <w:sz w:val="18"/>
                <w:szCs w:val="18"/>
              </w:rPr>
            </w:pPr>
            <w:r w:rsidRPr="00D76625">
              <w:rPr>
                <w:b/>
                <w:sz w:val="18"/>
                <w:szCs w:val="18"/>
              </w:rPr>
              <w:t>Global level</w:t>
            </w:r>
          </w:p>
        </w:tc>
      </w:tr>
      <w:tr w:rsidR="00D76625" w:rsidRPr="00B55C3C" w14:paraId="75868CF3" w14:textId="77777777" w:rsidTr="009C5265">
        <w:trPr>
          <w:trHeight w:val="137"/>
          <w:tblHeader/>
        </w:trPr>
        <w:tc>
          <w:tcPr>
            <w:tcW w:w="2041" w:type="dxa"/>
            <w:shd w:val="clear" w:color="auto" w:fill="FFFFFF" w:themeFill="background1"/>
          </w:tcPr>
          <w:p w14:paraId="6D5A7C7C" w14:textId="7697418D" w:rsidR="00D76625" w:rsidRPr="00D76625" w:rsidRDefault="00D76625" w:rsidP="005B2906">
            <w:pPr>
              <w:spacing w:before="40" w:after="40"/>
              <w:rPr>
                <w:b/>
                <w:sz w:val="18"/>
                <w:szCs w:val="18"/>
              </w:rPr>
            </w:pPr>
            <w:r w:rsidRPr="00D76625">
              <w:rPr>
                <w:b/>
                <w:sz w:val="18"/>
                <w:szCs w:val="18"/>
              </w:rPr>
              <w:t>Targets</w:t>
            </w:r>
          </w:p>
        </w:tc>
        <w:tc>
          <w:tcPr>
            <w:tcW w:w="2268" w:type="dxa"/>
            <w:shd w:val="clear" w:color="auto" w:fill="FFFFFF" w:themeFill="background1"/>
          </w:tcPr>
          <w:p w14:paraId="436680A8" w14:textId="23BAAE78" w:rsidR="00D76625" w:rsidRPr="00D76625" w:rsidRDefault="00D76625" w:rsidP="00B55C3C">
            <w:pPr>
              <w:spacing w:before="40" w:after="40"/>
              <w:rPr>
                <w:b/>
                <w:sz w:val="18"/>
                <w:szCs w:val="18"/>
              </w:rPr>
            </w:pPr>
            <w:r w:rsidRPr="00D76625">
              <w:rPr>
                <w:b/>
                <w:sz w:val="18"/>
                <w:szCs w:val="18"/>
              </w:rPr>
              <w:t>Progress</w:t>
            </w:r>
          </w:p>
        </w:tc>
        <w:tc>
          <w:tcPr>
            <w:tcW w:w="2127" w:type="dxa"/>
            <w:shd w:val="clear" w:color="auto" w:fill="FFFFFF" w:themeFill="background1"/>
          </w:tcPr>
          <w:p w14:paraId="4E627E2E" w14:textId="6C39C879" w:rsidR="00D76625" w:rsidRPr="00D76625" w:rsidRDefault="00D76625" w:rsidP="00B55C3C">
            <w:pPr>
              <w:spacing w:before="40" w:after="40"/>
              <w:rPr>
                <w:b/>
                <w:sz w:val="18"/>
                <w:szCs w:val="18"/>
              </w:rPr>
            </w:pPr>
            <w:r w:rsidRPr="00D76625">
              <w:rPr>
                <w:b/>
                <w:sz w:val="18"/>
                <w:szCs w:val="18"/>
              </w:rPr>
              <w:t>Targets</w:t>
            </w:r>
          </w:p>
        </w:tc>
        <w:tc>
          <w:tcPr>
            <w:tcW w:w="2126" w:type="dxa"/>
            <w:shd w:val="clear" w:color="auto" w:fill="FFFFFF" w:themeFill="background1"/>
          </w:tcPr>
          <w:p w14:paraId="338F79B0" w14:textId="7FCCB015" w:rsidR="00D76625" w:rsidRPr="00D76625" w:rsidRDefault="00D76625" w:rsidP="00B55C3C">
            <w:pPr>
              <w:spacing w:before="40" w:after="40"/>
              <w:rPr>
                <w:b/>
                <w:sz w:val="18"/>
                <w:szCs w:val="18"/>
              </w:rPr>
            </w:pPr>
            <w:r w:rsidRPr="00D76625">
              <w:rPr>
                <w:b/>
                <w:sz w:val="18"/>
                <w:szCs w:val="18"/>
              </w:rPr>
              <w:t>Progress</w:t>
            </w:r>
          </w:p>
        </w:tc>
        <w:tc>
          <w:tcPr>
            <w:tcW w:w="2126" w:type="dxa"/>
            <w:shd w:val="clear" w:color="auto" w:fill="FFFFFF" w:themeFill="background1"/>
          </w:tcPr>
          <w:p w14:paraId="223C19A6" w14:textId="320C2136" w:rsidR="00D76625" w:rsidRPr="00D76625" w:rsidRDefault="00D76625" w:rsidP="00B55C3C">
            <w:pPr>
              <w:spacing w:before="40" w:after="40"/>
              <w:rPr>
                <w:b/>
                <w:iCs/>
                <w:sz w:val="18"/>
                <w:szCs w:val="18"/>
              </w:rPr>
            </w:pPr>
            <w:r w:rsidRPr="00D76625">
              <w:rPr>
                <w:b/>
                <w:sz w:val="18"/>
                <w:szCs w:val="18"/>
              </w:rPr>
              <w:t>Targets</w:t>
            </w:r>
          </w:p>
        </w:tc>
        <w:tc>
          <w:tcPr>
            <w:tcW w:w="2353" w:type="dxa"/>
            <w:shd w:val="clear" w:color="auto" w:fill="FFFFFF" w:themeFill="background1"/>
          </w:tcPr>
          <w:p w14:paraId="76B0BE6F" w14:textId="1662F4AE" w:rsidR="00D76625" w:rsidRPr="00D76625" w:rsidRDefault="00D76625" w:rsidP="00B55C3C">
            <w:pPr>
              <w:spacing w:before="40" w:after="40"/>
              <w:rPr>
                <w:b/>
                <w:sz w:val="18"/>
                <w:szCs w:val="18"/>
              </w:rPr>
            </w:pPr>
            <w:r w:rsidRPr="00D76625">
              <w:rPr>
                <w:b/>
                <w:sz w:val="18"/>
                <w:szCs w:val="18"/>
              </w:rPr>
              <w:t>Progress</w:t>
            </w:r>
          </w:p>
        </w:tc>
      </w:tr>
      <w:tr w:rsidR="00D76625" w:rsidRPr="00B55C3C" w14:paraId="408D761D" w14:textId="77777777" w:rsidTr="009C5265">
        <w:trPr>
          <w:trHeight w:val="137"/>
        </w:trPr>
        <w:tc>
          <w:tcPr>
            <w:tcW w:w="2041" w:type="dxa"/>
            <w:shd w:val="clear" w:color="auto" w:fill="FFFFFF" w:themeFill="background1"/>
          </w:tcPr>
          <w:p w14:paraId="0B4C12A5" w14:textId="28944CB7" w:rsidR="00D76625" w:rsidRPr="00D76625" w:rsidRDefault="00D76625" w:rsidP="00D76625">
            <w:pPr>
              <w:spacing w:before="40" w:after="40"/>
              <w:rPr>
                <w:b/>
                <w:sz w:val="18"/>
                <w:szCs w:val="18"/>
              </w:rPr>
            </w:pPr>
            <w:r w:rsidRPr="00D76625">
              <w:rPr>
                <w:b/>
                <w:sz w:val="18"/>
                <w:szCs w:val="18"/>
              </w:rPr>
              <w:t>Overall programme</w:t>
            </w:r>
          </w:p>
        </w:tc>
        <w:tc>
          <w:tcPr>
            <w:tcW w:w="2268" w:type="dxa"/>
            <w:shd w:val="clear" w:color="auto" w:fill="FFFFFF" w:themeFill="background1"/>
          </w:tcPr>
          <w:p w14:paraId="0073F04E" w14:textId="77777777" w:rsidR="0039302C" w:rsidRPr="00B55C3C" w:rsidRDefault="0039302C" w:rsidP="00B55C3C">
            <w:pPr>
              <w:spacing w:before="40" w:after="40"/>
              <w:rPr>
                <w:b/>
                <w:sz w:val="18"/>
                <w:szCs w:val="18"/>
              </w:rPr>
            </w:pPr>
          </w:p>
        </w:tc>
        <w:tc>
          <w:tcPr>
            <w:tcW w:w="2127" w:type="dxa"/>
            <w:shd w:val="clear" w:color="auto" w:fill="FFFFFF" w:themeFill="background1"/>
          </w:tcPr>
          <w:p w14:paraId="7AD681D3" w14:textId="77777777" w:rsidR="00D76625" w:rsidRPr="00B55C3C" w:rsidRDefault="00D76625" w:rsidP="00B55C3C">
            <w:pPr>
              <w:spacing w:before="40" w:after="40"/>
              <w:rPr>
                <w:b/>
                <w:sz w:val="18"/>
                <w:szCs w:val="18"/>
              </w:rPr>
            </w:pPr>
          </w:p>
        </w:tc>
        <w:tc>
          <w:tcPr>
            <w:tcW w:w="2126" w:type="dxa"/>
            <w:shd w:val="clear" w:color="auto" w:fill="FFFFFF" w:themeFill="background1"/>
          </w:tcPr>
          <w:p w14:paraId="123F8347" w14:textId="77777777" w:rsidR="00D76625" w:rsidRPr="00B55C3C" w:rsidRDefault="00D76625" w:rsidP="00B55C3C">
            <w:pPr>
              <w:spacing w:before="40" w:after="40"/>
              <w:rPr>
                <w:b/>
                <w:sz w:val="18"/>
                <w:szCs w:val="18"/>
              </w:rPr>
            </w:pPr>
          </w:p>
        </w:tc>
        <w:tc>
          <w:tcPr>
            <w:tcW w:w="2126" w:type="dxa"/>
            <w:shd w:val="clear" w:color="auto" w:fill="FFFFFF" w:themeFill="background1"/>
          </w:tcPr>
          <w:p w14:paraId="299BF0F8" w14:textId="77777777" w:rsidR="00D76625" w:rsidRPr="00B55C3C" w:rsidRDefault="00D76625" w:rsidP="00B55C3C">
            <w:pPr>
              <w:spacing w:before="40" w:after="40"/>
              <w:rPr>
                <w:iCs/>
                <w:sz w:val="18"/>
                <w:szCs w:val="18"/>
              </w:rPr>
            </w:pPr>
          </w:p>
        </w:tc>
        <w:tc>
          <w:tcPr>
            <w:tcW w:w="2353" w:type="dxa"/>
            <w:shd w:val="clear" w:color="auto" w:fill="FFFFFF" w:themeFill="background1"/>
          </w:tcPr>
          <w:p w14:paraId="5E781A15" w14:textId="77777777" w:rsidR="00D76625" w:rsidRPr="00B55C3C" w:rsidRDefault="00D76625" w:rsidP="00B55C3C">
            <w:pPr>
              <w:spacing w:before="40" w:after="40"/>
              <w:rPr>
                <w:b/>
                <w:sz w:val="18"/>
                <w:szCs w:val="18"/>
              </w:rPr>
            </w:pPr>
          </w:p>
        </w:tc>
      </w:tr>
      <w:tr w:rsidR="00D76625" w:rsidRPr="00B55C3C" w14:paraId="1E78026B" w14:textId="77777777" w:rsidTr="009C5265">
        <w:trPr>
          <w:trHeight w:val="137"/>
        </w:trPr>
        <w:tc>
          <w:tcPr>
            <w:tcW w:w="2041" w:type="dxa"/>
            <w:shd w:val="clear" w:color="auto" w:fill="FFFFFF" w:themeFill="background1"/>
          </w:tcPr>
          <w:p w14:paraId="28424F95" w14:textId="70884F17" w:rsidR="00D76625" w:rsidRPr="00B55C3C" w:rsidRDefault="00D76625" w:rsidP="005B2906">
            <w:pPr>
              <w:spacing w:before="40" w:after="40"/>
              <w:rPr>
                <w:b/>
                <w:sz w:val="18"/>
                <w:szCs w:val="18"/>
              </w:rPr>
            </w:pPr>
            <w:r w:rsidRPr="00B55C3C">
              <w:rPr>
                <w:sz w:val="18"/>
                <w:szCs w:val="18"/>
              </w:rPr>
              <w:t>Improved water quality and ecosystem functions in at least 10 countries as a result of implementation of ecosystem-based national programmes of action and other policy frameworks applying ecosystem service valuations.</w:t>
            </w:r>
          </w:p>
        </w:tc>
        <w:tc>
          <w:tcPr>
            <w:tcW w:w="2268" w:type="dxa"/>
            <w:shd w:val="clear" w:color="auto" w:fill="FFFFFF" w:themeFill="background1"/>
          </w:tcPr>
          <w:p w14:paraId="12F3D67B" w14:textId="77777777" w:rsidR="00D76625" w:rsidRPr="00B55C3C" w:rsidRDefault="00D76625" w:rsidP="00B55C3C">
            <w:pPr>
              <w:spacing w:before="40" w:after="40"/>
              <w:rPr>
                <w:sz w:val="18"/>
                <w:szCs w:val="18"/>
              </w:rPr>
            </w:pPr>
            <w:r w:rsidRPr="00B55C3C">
              <w:rPr>
                <w:b/>
                <w:sz w:val="18"/>
                <w:szCs w:val="18"/>
              </w:rPr>
              <w:t xml:space="preserve">Target partially achieved: </w:t>
            </w:r>
          </w:p>
          <w:p w14:paraId="2F77EDDF" w14:textId="4B671E7A" w:rsidR="00D76625" w:rsidRPr="00B55C3C" w:rsidRDefault="00D76625" w:rsidP="00B55C3C">
            <w:pPr>
              <w:spacing w:before="40" w:after="40"/>
              <w:rPr>
                <w:sz w:val="18"/>
                <w:szCs w:val="18"/>
              </w:rPr>
            </w:pPr>
            <w:r w:rsidRPr="00B55C3C">
              <w:rPr>
                <w:sz w:val="18"/>
                <w:szCs w:val="18"/>
              </w:rPr>
              <w:t xml:space="preserve">76 per cent of countries reported that systematic monitoring programmes </w:t>
            </w:r>
            <w:r w:rsidR="00EB3202">
              <w:rPr>
                <w:sz w:val="18"/>
                <w:szCs w:val="18"/>
              </w:rPr>
              <w:t>we</w:t>
            </w:r>
            <w:r w:rsidRPr="00B55C3C">
              <w:rPr>
                <w:sz w:val="18"/>
                <w:szCs w:val="18"/>
              </w:rPr>
              <w:t>re in place to collect data on the quality of coastal water and levels of pollution.</w:t>
            </w:r>
          </w:p>
          <w:p w14:paraId="26ED5EE7" w14:textId="77777777" w:rsidR="00D76625" w:rsidRPr="00B55C3C" w:rsidRDefault="00D76625" w:rsidP="00B55C3C">
            <w:pPr>
              <w:spacing w:before="40" w:after="40"/>
              <w:rPr>
                <w:sz w:val="18"/>
                <w:szCs w:val="18"/>
              </w:rPr>
            </w:pPr>
          </w:p>
          <w:p w14:paraId="7B5E840E" w14:textId="42ED0483" w:rsidR="00D76625" w:rsidRPr="00B55C3C" w:rsidRDefault="00D76625" w:rsidP="00B55C3C">
            <w:pPr>
              <w:spacing w:before="40" w:after="40"/>
              <w:rPr>
                <w:b/>
                <w:sz w:val="18"/>
                <w:szCs w:val="18"/>
              </w:rPr>
            </w:pPr>
            <w:r w:rsidRPr="00B55C3C">
              <w:rPr>
                <w:sz w:val="18"/>
                <w:szCs w:val="18"/>
              </w:rPr>
              <w:t xml:space="preserve">All countries reported managing disposal of untreated wastewater as their top priority; 88 per cent reported management of nutrients and 85 per cent reported management of marine litter </w:t>
            </w:r>
            <w:r w:rsidR="00EB3202">
              <w:rPr>
                <w:sz w:val="18"/>
                <w:szCs w:val="18"/>
              </w:rPr>
              <w:t>we</w:t>
            </w:r>
            <w:r w:rsidRPr="00B55C3C">
              <w:rPr>
                <w:sz w:val="18"/>
                <w:szCs w:val="18"/>
              </w:rPr>
              <w:t>re their priority concerns.</w:t>
            </w:r>
          </w:p>
        </w:tc>
        <w:tc>
          <w:tcPr>
            <w:tcW w:w="2127" w:type="dxa"/>
            <w:shd w:val="clear" w:color="auto" w:fill="FFFFFF" w:themeFill="background1"/>
          </w:tcPr>
          <w:p w14:paraId="73FCF981" w14:textId="77777777" w:rsidR="00D76625" w:rsidRPr="00B55C3C" w:rsidRDefault="00D76625" w:rsidP="00B55C3C">
            <w:pPr>
              <w:spacing w:before="40" w:after="40"/>
              <w:rPr>
                <w:b/>
                <w:sz w:val="18"/>
                <w:szCs w:val="18"/>
              </w:rPr>
            </w:pPr>
          </w:p>
        </w:tc>
        <w:tc>
          <w:tcPr>
            <w:tcW w:w="2126" w:type="dxa"/>
            <w:shd w:val="clear" w:color="auto" w:fill="FFFFFF" w:themeFill="background1"/>
          </w:tcPr>
          <w:p w14:paraId="5DEF4AC9" w14:textId="77777777" w:rsidR="00D76625" w:rsidRPr="00B55C3C" w:rsidRDefault="00D76625" w:rsidP="00B55C3C">
            <w:pPr>
              <w:spacing w:before="40" w:after="40"/>
              <w:rPr>
                <w:b/>
                <w:sz w:val="18"/>
                <w:szCs w:val="18"/>
              </w:rPr>
            </w:pPr>
          </w:p>
        </w:tc>
        <w:tc>
          <w:tcPr>
            <w:tcW w:w="2126" w:type="dxa"/>
            <w:shd w:val="clear" w:color="auto" w:fill="FFFFFF" w:themeFill="background1"/>
          </w:tcPr>
          <w:p w14:paraId="7C398EC9" w14:textId="19D2F3DA" w:rsidR="00D76625" w:rsidRPr="00B55C3C" w:rsidRDefault="00D76625" w:rsidP="00B55C3C">
            <w:pPr>
              <w:spacing w:before="40" w:after="40"/>
              <w:rPr>
                <w:b/>
                <w:sz w:val="18"/>
                <w:szCs w:val="18"/>
              </w:rPr>
            </w:pPr>
            <w:r w:rsidRPr="00B55C3C">
              <w:rPr>
                <w:iCs/>
                <w:sz w:val="18"/>
                <w:szCs w:val="18"/>
              </w:rPr>
              <w:t>At least two intersessional meetings held.</w:t>
            </w:r>
          </w:p>
        </w:tc>
        <w:tc>
          <w:tcPr>
            <w:tcW w:w="2353" w:type="dxa"/>
            <w:shd w:val="clear" w:color="auto" w:fill="FFFFFF" w:themeFill="background1"/>
          </w:tcPr>
          <w:p w14:paraId="4727C2C9" w14:textId="0A8327CB" w:rsidR="00D76625" w:rsidRPr="00B55C3C" w:rsidRDefault="00D76625" w:rsidP="00B55C3C">
            <w:pPr>
              <w:spacing w:before="40" w:after="40"/>
              <w:rPr>
                <w:sz w:val="18"/>
                <w:szCs w:val="18"/>
              </w:rPr>
            </w:pPr>
            <w:r w:rsidRPr="00B55C3C">
              <w:rPr>
                <w:b/>
                <w:sz w:val="18"/>
                <w:szCs w:val="18"/>
              </w:rPr>
              <w:t xml:space="preserve">Target partially achieved: </w:t>
            </w:r>
            <w:r w:rsidRPr="009C5265">
              <w:rPr>
                <w:sz w:val="18"/>
                <w:szCs w:val="18"/>
              </w:rPr>
              <w:t>o</w:t>
            </w:r>
            <w:r w:rsidRPr="00B55C3C">
              <w:rPr>
                <w:sz w:val="18"/>
                <w:szCs w:val="18"/>
              </w:rPr>
              <w:t xml:space="preserve">ne intersessional meeting was held in </w:t>
            </w:r>
            <w:r w:rsidRPr="009C5265">
              <w:rPr>
                <w:sz w:val="18"/>
                <w:szCs w:val="18"/>
              </w:rPr>
              <w:t>Kenya</w:t>
            </w:r>
            <w:r w:rsidRPr="00B55C3C">
              <w:rPr>
                <w:sz w:val="18"/>
                <w:szCs w:val="18"/>
              </w:rPr>
              <w:t xml:space="preserve"> in November/December 2015.</w:t>
            </w:r>
          </w:p>
          <w:p w14:paraId="5B6865F8" w14:textId="77777777" w:rsidR="00D76625" w:rsidRPr="00B55C3C" w:rsidRDefault="00D76625" w:rsidP="00B55C3C">
            <w:pPr>
              <w:spacing w:before="40" w:after="40"/>
              <w:rPr>
                <w:sz w:val="18"/>
                <w:szCs w:val="18"/>
              </w:rPr>
            </w:pPr>
          </w:p>
          <w:p w14:paraId="4F1CC9D6" w14:textId="31BD9DE5" w:rsidR="00D76625" w:rsidRPr="00B55C3C" w:rsidRDefault="00D76625" w:rsidP="00B55C3C">
            <w:pPr>
              <w:spacing w:before="40" w:after="40"/>
              <w:rPr>
                <w:b/>
                <w:sz w:val="18"/>
                <w:szCs w:val="18"/>
              </w:rPr>
            </w:pPr>
            <w:r w:rsidRPr="00B55C3C">
              <w:rPr>
                <w:sz w:val="18"/>
                <w:szCs w:val="18"/>
              </w:rPr>
              <w:t>The second Global Conference on Land-Ocean Connections was held in Jamaica in October 2013.</w:t>
            </w:r>
          </w:p>
        </w:tc>
      </w:tr>
      <w:tr w:rsidR="00D76625" w:rsidRPr="00B55C3C" w14:paraId="6EA05153" w14:textId="77777777" w:rsidTr="009C5265">
        <w:trPr>
          <w:trHeight w:val="138"/>
        </w:trPr>
        <w:tc>
          <w:tcPr>
            <w:tcW w:w="2041" w:type="dxa"/>
            <w:shd w:val="clear" w:color="auto" w:fill="FFFFFF" w:themeFill="background1"/>
          </w:tcPr>
          <w:p w14:paraId="7D017705" w14:textId="6FD8D634" w:rsidR="00D76625" w:rsidRPr="00B55C3C" w:rsidRDefault="00D76625" w:rsidP="00B55C3C">
            <w:pPr>
              <w:spacing w:before="40" w:after="40"/>
              <w:rPr>
                <w:b/>
                <w:sz w:val="18"/>
                <w:szCs w:val="18"/>
              </w:rPr>
            </w:pPr>
            <w:r w:rsidRPr="00B55C3C">
              <w:rPr>
                <w:iCs/>
                <w:sz w:val="18"/>
                <w:szCs w:val="18"/>
              </w:rPr>
              <w:t>At least four tools and guidance documents used by at least 20 countries for the revision and implementation of ecosystem-based national programmes of action and other policy frameworks.</w:t>
            </w:r>
          </w:p>
        </w:tc>
        <w:tc>
          <w:tcPr>
            <w:tcW w:w="2268" w:type="dxa"/>
            <w:shd w:val="clear" w:color="auto" w:fill="FFFFFF" w:themeFill="background1"/>
          </w:tcPr>
          <w:p w14:paraId="3C3FE4D7" w14:textId="45763359" w:rsidR="00D76625" w:rsidRPr="00B55C3C" w:rsidRDefault="00D76625" w:rsidP="00B55C3C">
            <w:pPr>
              <w:spacing w:before="40" w:after="40"/>
              <w:rPr>
                <w:sz w:val="18"/>
                <w:szCs w:val="18"/>
              </w:rPr>
            </w:pPr>
            <w:r w:rsidRPr="00B55C3C">
              <w:rPr>
                <w:b/>
                <w:sz w:val="18"/>
                <w:szCs w:val="18"/>
              </w:rPr>
              <w:t xml:space="preserve">Target partially achieved: </w:t>
            </w:r>
            <w:r w:rsidRPr="000B0B3A">
              <w:rPr>
                <w:sz w:val="18"/>
                <w:szCs w:val="18"/>
              </w:rPr>
              <w:t>7</w:t>
            </w:r>
            <w:r w:rsidRPr="00B55C3C">
              <w:rPr>
                <w:sz w:val="18"/>
                <w:szCs w:val="18"/>
              </w:rPr>
              <w:t>2 per cent of countries have national programmes of action under implementation and 36 per cent of countries have revised their national programmes of action to take into account emerging priorities.</w:t>
            </w:r>
          </w:p>
        </w:tc>
        <w:tc>
          <w:tcPr>
            <w:tcW w:w="2127" w:type="dxa"/>
            <w:shd w:val="clear" w:color="auto" w:fill="FFFFFF" w:themeFill="background1"/>
          </w:tcPr>
          <w:p w14:paraId="7A3AE6D7" w14:textId="77777777" w:rsidR="00D76625" w:rsidRPr="00B55C3C" w:rsidRDefault="00D76625" w:rsidP="00B55C3C">
            <w:pPr>
              <w:spacing w:before="40" w:after="40"/>
              <w:rPr>
                <w:b/>
                <w:sz w:val="18"/>
                <w:szCs w:val="18"/>
              </w:rPr>
            </w:pPr>
          </w:p>
        </w:tc>
        <w:tc>
          <w:tcPr>
            <w:tcW w:w="2126" w:type="dxa"/>
            <w:shd w:val="clear" w:color="auto" w:fill="FFFFFF" w:themeFill="background1"/>
          </w:tcPr>
          <w:p w14:paraId="3EB1B8B8" w14:textId="77777777" w:rsidR="00D76625" w:rsidRPr="00B55C3C" w:rsidRDefault="00D76625" w:rsidP="00B55C3C">
            <w:pPr>
              <w:spacing w:before="40" w:after="40"/>
              <w:rPr>
                <w:b/>
                <w:sz w:val="18"/>
                <w:szCs w:val="18"/>
              </w:rPr>
            </w:pPr>
          </w:p>
        </w:tc>
        <w:tc>
          <w:tcPr>
            <w:tcW w:w="2126" w:type="dxa"/>
            <w:shd w:val="clear" w:color="auto" w:fill="FFFFFF" w:themeFill="background1"/>
          </w:tcPr>
          <w:p w14:paraId="43084B80" w14:textId="324597FC" w:rsidR="00D76625" w:rsidRPr="00B55C3C" w:rsidRDefault="00D76625" w:rsidP="00B55C3C">
            <w:pPr>
              <w:spacing w:before="40" w:after="40"/>
              <w:rPr>
                <w:b/>
                <w:sz w:val="18"/>
                <w:szCs w:val="18"/>
              </w:rPr>
            </w:pPr>
            <w:r w:rsidRPr="00B55C3C">
              <w:rPr>
                <w:iCs/>
                <w:sz w:val="18"/>
                <w:szCs w:val="18"/>
              </w:rPr>
              <w:t>At least five key emerging issues have been identified and at least five intergovernmental targets set.</w:t>
            </w:r>
          </w:p>
        </w:tc>
        <w:tc>
          <w:tcPr>
            <w:tcW w:w="2353" w:type="dxa"/>
            <w:shd w:val="clear" w:color="auto" w:fill="FFFFFF" w:themeFill="background1"/>
          </w:tcPr>
          <w:p w14:paraId="3045537B" w14:textId="1998645F" w:rsidR="00D76625" w:rsidRPr="00B55C3C" w:rsidRDefault="00D76625" w:rsidP="00B55C3C">
            <w:pPr>
              <w:spacing w:before="40" w:after="40"/>
              <w:rPr>
                <w:b/>
                <w:sz w:val="18"/>
                <w:szCs w:val="18"/>
              </w:rPr>
            </w:pPr>
            <w:r w:rsidRPr="00B55C3C">
              <w:rPr>
                <w:b/>
                <w:sz w:val="18"/>
                <w:szCs w:val="18"/>
              </w:rPr>
              <w:t xml:space="preserve">Target partially achieved: </w:t>
            </w:r>
            <w:r w:rsidRPr="009C5265">
              <w:rPr>
                <w:sz w:val="18"/>
                <w:szCs w:val="18"/>
              </w:rPr>
              <w:t>t</w:t>
            </w:r>
            <w:r w:rsidRPr="00B55C3C">
              <w:rPr>
                <w:sz w:val="18"/>
                <w:szCs w:val="18"/>
              </w:rPr>
              <w:t xml:space="preserve">he main emerging issues identified include micro-plastics, endocrine disrupting compounds, mine tailing discharges and sargassum seaweed (in West Africa and the Caribbean). No intergovernmental targets have been agreed upon and the matter remains work in progress with the </w:t>
            </w:r>
            <w:r w:rsidRPr="009C5265">
              <w:rPr>
                <w:sz w:val="18"/>
                <w:szCs w:val="18"/>
              </w:rPr>
              <w:t>Joint Group of Experts on the Scientific Aspects of Marine Environmental Protection</w:t>
            </w:r>
            <w:r w:rsidRPr="00B55C3C">
              <w:rPr>
                <w:sz w:val="18"/>
                <w:szCs w:val="18"/>
              </w:rPr>
              <w:t>.</w:t>
            </w:r>
          </w:p>
        </w:tc>
      </w:tr>
      <w:tr w:rsidR="00D76625" w:rsidRPr="00B55C3C" w14:paraId="473CB85E" w14:textId="77777777" w:rsidTr="009C5265">
        <w:tc>
          <w:tcPr>
            <w:tcW w:w="2041" w:type="dxa"/>
            <w:shd w:val="clear" w:color="auto" w:fill="FFFFFF" w:themeFill="background1"/>
          </w:tcPr>
          <w:p w14:paraId="175CCD79" w14:textId="77777777" w:rsidR="00D76625" w:rsidRPr="00B55C3C" w:rsidRDefault="00D76625" w:rsidP="00B55C3C">
            <w:pPr>
              <w:spacing w:before="40" w:after="40"/>
              <w:rPr>
                <w:b/>
                <w:sz w:val="18"/>
                <w:szCs w:val="18"/>
              </w:rPr>
            </w:pPr>
            <w:r w:rsidRPr="00B55C3C">
              <w:rPr>
                <w:b/>
                <w:sz w:val="18"/>
                <w:szCs w:val="18"/>
              </w:rPr>
              <w:lastRenderedPageBreak/>
              <w:t>Nutrient management</w:t>
            </w:r>
          </w:p>
        </w:tc>
        <w:tc>
          <w:tcPr>
            <w:tcW w:w="2268" w:type="dxa"/>
            <w:shd w:val="clear" w:color="auto" w:fill="FFFFFF" w:themeFill="background1"/>
          </w:tcPr>
          <w:p w14:paraId="5E435939" w14:textId="77777777" w:rsidR="00D76625" w:rsidRPr="00B55C3C" w:rsidRDefault="00D76625" w:rsidP="00B55C3C">
            <w:pPr>
              <w:spacing w:before="40" w:after="40"/>
              <w:rPr>
                <w:b/>
                <w:sz w:val="18"/>
                <w:szCs w:val="18"/>
              </w:rPr>
            </w:pPr>
          </w:p>
        </w:tc>
        <w:tc>
          <w:tcPr>
            <w:tcW w:w="2127" w:type="dxa"/>
            <w:shd w:val="clear" w:color="auto" w:fill="FFFFFF" w:themeFill="background1"/>
          </w:tcPr>
          <w:p w14:paraId="58C2B75F" w14:textId="77777777" w:rsidR="00D76625" w:rsidRPr="00B55C3C" w:rsidRDefault="00D76625" w:rsidP="00B55C3C">
            <w:pPr>
              <w:spacing w:before="40" w:after="40"/>
              <w:rPr>
                <w:b/>
                <w:sz w:val="18"/>
                <w:szCs w:val="18"/>
              </w:rPr>
            </w:pPr>
          </w:p>
        </w:tc>
        <w:tc>
          <w:tcPr>
            <w:tcW w:w="2126" w:type="dxa"/>
            <w:shd w:val="clear" w:color="auto" w:fill="FFFFFF" w:themeFill="background1"/>
          </w:tcPr>
          <w:p w14:paraId="4101A548" w14:textId="77777777" w:rsidR="00D76625" w:rsidRPr="00B55C3C" w:rsidRDefault="00D76625" w:rsidP="00B55C3C">
            <w:pPr>
              <w:spacing w:before="40" w:after="40"/>
              <w:rPr>
                <w:b/>
                <w:sz w:val="18"/>
                <w:szCs w:val="18"/>
              </w:rPr>
            </w:pPr>
          </w:p>
        </w:tc>
        <w:tc>
          <w:tcPr>
            <w:tcW w:w="2126" w:type="dxa"/>
            <w:shd w:val="clear" w:color="auto" w:fill="FFFFFF" w:themeFill="background1"/>
          </w:tcPr>
          <w:p w14:paraId="772E98F7" w14:textId="77777777" w:rsidR="00D76625" w:rsidRPr="00B55C3C" w:rsidRDefault="00D76625" w:rsidP="00B55C3C">
            <w:pPr>
              <w:spacing w:before="40" w:after="40"/>
              <w:rPr>
                <w:b/>
                <w:sz w:val="18"/>
                <w:szCs w:val="18"/>
              </w:rPr>
            </w:pPr>
          </w:p>
        </w:tc>
        <w:tc>
          <w:tcPr>
            <w:tcW w:w="2353" w:type="dxa"/>
            <w:shd w:val="clear" w:color="auto" w:fill="FFFFFF" w:themeFill="background1"/>
          </w:tcPr>
          <w:p w14:paraId="51AF2574" w14:textId="77777777" w:rsidR="00D76625" w:rsidRPr="00B55C3C" w:rsidRDefault="00D76625" w:rsidP="00B55C3C">
            <w:pPr>
              <w:spacing w:before="40" w:after="40"/>
              <w:rPr>
                <w:b/>
                <w:sz w:val="18"/>
                <w:szCs w:val="18"/>
              </w:rPr>
            </w:pPr>
          </w:p>
        </w:tc>
      </w:tr>
      <w:tr w:rsidR="00D76625" w:rsidRPr="00B55C3C" w14:paraId="48A66B09" w14:textId="77777777" w:rsidTr="009C5265">
        <w:trPr>
          <w:trHeight w:val="2540"/>
        </w:trPr>
        <w:tc>
          <w:tcPr>
            <w:tcW w:w="2041" w:type="dxa"/>
            <w:vMerge w:val="restart"/>
            <w:shd w:val="clear" w:color="auto" w:fill="FFFFFF" w:themeFill="background1"/>
          </w:tcPr>
          <w:p w14:paraId="7F79D732" w14:textId="064F5F91" w:rsidR="00D76625" w:rsidRPr="00B55C3C" w:rsidRDefault="00D76625" w:rsidP="00B55C3C">
            <w:pPr>
              <w:spacing w:before="40" w:after="40"/>
              <w:rPr>
                <w:sz w:val="18"/>
                <w:szCs w:val="18"/>
              </w:rPr>
            </w:pPr>
            <w:r w:rsidRPr="00B55C3C">
              <w:rPr>
                <w:iCs/>
                <w:sz w:val="18"/>
                <w:szCs w:val="18"/>
              </w:rPr>
              <w:t>At least 20 national reviews used for decision</w:t>
            </w:r>
            <w:r w:rsidRPr="00B55C3C">
              <w:rPr>
                <w:iCs/>
                <w:sz w:val="18"/>
                <w:szCs w:val="18"/>
              </w:rPr>
              <w:noBreakHyphen/>
              <w:t>making</w:t>
            </w:r>
            <w:r w:rsidRPr="009C5265">
              <w:rPr>
                <w:iCs/>
                <w:sz w:val="18"/>
                <w:szCs w:val="18"/>
              </w:rPr>
              <w:t xml:space="preserve"> at the national level</w:t>
            </w:r>
            <w:r w:rsidRPr="00B55C3C">
              <w:rPr>
                <w:iCs/>
                <w:sz w:val="18"/>
                <w:szCs w:val="18"/>
              </w:rPr>
              <w:t>.</w:t>
            </w:r>
          </w:p>
        </w:tc>
        <w:tc>
          <w:tcPr>
            <w:tcW w:w="2268" w:type="dxa"/>
            <w:vMerge w:val="restart"/>
            <w:shd w:val="clear" w:color="auto" w:fill="FFFFFF" w:themeFill="background1"/>
          </w:tcPr>
          <w:p w14:paraId="00418C55" w14:textId="0C0C180E" w:rsidR="00D76625" w:rsidRPr="00B55C3C" w:rsidRDefault="00D76625" w:rsidP="00B55C3C">
            <w:pPr>
              <w:tabs>
                <w:tab w:val="clear" w:pos="1247"/>
                <w:tab w:val="clear" w:pos="1814"/>
                <w:tab w:val="clear" w:pos="2381"/>
                <w:tab w:val="clear" w:pos="2948"/>
                <w:tab w:val="clear" w:pos="3515"/>
              </w:tabs>
              <w:spacing w:before="40" w:after="40"/>
              <w:rPr>
                <w:iCs/>
                <w:sz w:val="18"/>
                <w:szCs w:val="18"/>
              </w:rPr>
            </w:pPr>
            <w:r w:rsidRPr="00B55C3C">
              <w:rPr>
                <w:b/>
                <w:sz w:val="18"/>
                <w:szCs w:val="18"/>
              </w:rPr>
              <w:t>Target partially achieved:</w:t>
            </w:r>
            <w:r w:rsidRPr="00B55C3C">
              <w:rPr>
                <w:sz w:val="18"/>
                <w:szCs w:val="18"/>
              </w:rPr>
              <w:t xml:space="preserve"> </w:t>
            </w:r>
            <w:r w:rsidRPr="009C5265">
              <w:rPr>
                <w:sz w:val="18"/>
                <w:szCs w:val="18"/>
              </w:rPr>
              <w:t>t</w:t>
            </w:r>
            <w:r w:rsidRPr="00B55C3C">
              <w:rPr>
                <w:sz w:val="18"/>
                <w:szCs w:val="18"/>
              </w:rPr>
              <w:t>he Global Environment Facility Global Nutrient Cycle </w:t>
            </w:r>
            <w:r w:rsidRPr="009C5265">
              <w:rPr>
                <w:sz w:val="18"/>
                <w:szCs w:val="18"/>
              </w:rPr>
              <w:t xml:space="preserve">(GEF- Global Nutrient Cycle) </w:t>
            </w:r>
            <w:r w:rsidRPr="00B55C3C">
              <w:rPr>
                <w:sz w:val="18"/>
                <w:szCs w:val="18"/>
              </w:rPr>
              <w:t>project has contributed to decision-making processes in India and the Philippines in relation to the development of ecosystem health scorecard tools. There have also been contributions to the strengthening of pollution control measures using modelling tools for Manila Bay in the Philippines.</w:t>
            </w:r>
            <w:r w:rsidRPr="00B55C3C">
              <w:rPr>
                <w:iCs/>
                <w:sz w:val="18"/>
                <w:szCs w:val="18"/>
              </w:rPr>
              <w:t xml:space="preserve"> </w:t>
            </w:r>
          </w:p>
          <w:p w14:paraId="6DB15365" w14:textId="77777777" w:rsidR="00D76625" w:rsidRPr="00B55C3C" w:rsidRDefault="00D76625" w:rsidP="00B55C3C">
            <w:pPr>
              <w:tabs>
                <w:tab w:val="clear" w:pos="1247"/>
                <w:tab w:val="clear" w:pos="1814"/>
                <w:tab w:val="clear" w:pos="2381"/>
                <w:tab w:val="clear" w:pos="2948"/>
                <w:tab w:val="clear" w:pos="3515"/>
              </w:tabs>
              <w:spacing w:before="40" w:after="40"/>
              <w:rPr>
                <w:iCs/>
                <w:sz w:val="18"/>
                <w:szCs w:val="18"/>
              </w:rPr>
            </w:pPr>
          </w:p>
          <w:p w14:paraId="18289F6F" w14:textId="6FC75A0A" w:rsidR="00D76625" w:rsidRPr="00B55C3C" w:rsidRDefault="00D76625" w:rsidP="000B0B3A">
            <w:pPr>
              <w:tabs>
                <w:tab w:val="clear" w:pos="1247"/>
                <w:tab w:val="clear" w:pos="1814"/>
                <w:tab w:val="clear" w:pos="2381"/>
                <w:tab w:val="clear" w:pos="2948"/>
                <w:tab w:val="clear" w:pos="3515"/>
              </w:tabs>
              <w:spacing w:before="40" w:after="40"/>
              <w:rPr>
                <w:sz w:val="18"/>
                <w:szCs w:val="18"/>
              </w:rPr>
            </w:pPr>
            <w:r w:rsidRPr="00B55C3C">
              <w:rPr>
                <w:iCs/>
                <w:sz w:val="18"/>
                <w:szCs w:val="18"/>
              </w:rPr>
              <w:t>Work started in late 2016 to conduct nutrient management environmental and economic review in the Pantanal region in Brazil.</w:t>
            </w:r>
          </w:p>
        </w:tc>
        <w:tc>
          <w:tcPr>
            <w:tcW w:w="2127" w:type="dxa"/>
            <w:vMerge w:val="restart"/>
            <w:shd w:val="clear" w:color="auto" w:fill="FFFFFF" w:themeFill="background1"/>
          </w:tcPr>
          <w:p w14:paraId="69792B9B" w14:textId="2A20B47F" w:rsidR="00D76625" w:rsidRPr="00B55C3C" w:rsidRDefault="00D76625" w:rsidP="00B55C3C">
            <w:pPr>
              <w:spacing w:before="40" w:after="40"/>
              <w:rPr>
                <w:sz w:val="18"/>
                <w:szCs w:val="18"/>
              </w:rPr>
            </w:pPr>
            <w:r w:rsidRPr="00B55C3C">
              <w:rPr>
                <w:iCs/>
                <w:sz w:val="18"/>
                <w:szCs w:val="18"/>
              </w:rPr>
              <w:t>At least five regional reviews used for decision</w:t>
            </w:r>
            <w:r w:rsidRPr="00B55C3C">
              <w:rPr>
                <w:iCs/>
                <w:sz w:val="18"/>
                <w:szCs w:val="18"/>
              </w:rPr>
              <w:noBreakHyphen/>
              <w:t>making at the regional level.</w:t>
            </w:r>
          </w:p>
        </w:tc>
        <w:tc>
          <w:tcPr>
            <w:tcW w:w="2126" w:type="dxa"/>
            <w:vMerge w:val="restart"/>
            <w:shd w:val="clear" w:color="auto" w:fill="FFFFFF" w:themeFill="background1"/>
          </w:tcPr>
          <w:p w14:paraId="688AC1AE" w14:textId="0C4CBF11" w:rsidR="00D76625" w:rsidRPr="00B55C3C" w:rsidRDefault="00D76625" w:rsidP="00B55C3C">
            <w:pPr>
              <w:spacing w:before="40" w:after="40"/>
              <w:rPr>
                <w:iCs/>
                <w:sz w:val="18"/>
                <w:szCs w:val="18"/>
              </w:rPr>
            </w:pPr>
            <w:r w:rsidRPr="00B55C3C">
              <w:rPr>
                <w:b/>
                <w:iCs/>
                <w:sz w:val="18"/>
                <w:szCs w:val="18"/>
              </w:rPr>
              <w:t xml:space="preserve">Target </w:t>
            </w:r>
            <w:r w:rsidRPr="00B55C3C">
              <w:rPr>
                <w:b/>
                <w:sz w:val="18"/>
                <w:szCs w:val="18"/>
              </w:rPr>
              <w:t xml:space="preserve">partially </w:t>
            </w:r>
            <w:r w:rsidRPr="00B55C3C">
              <w:rPr>
                <w:b/>
                <w:iCs/>
                <w:sz w:val="18"/>
                <w:szCs w:val="18"/>
              </w:rPr>
              <w:t>achieved:</w:t>
            </w:r>
            <w:r w:rsidRPr="00B55C3C">
              <w:rPr>
                <w:iCs/>
                <w:sz w:val="18"/>
                <w:szCs w:val="18"/>
              </w:rPr>
              <w:t xml:space="preserve"> </w:t>
            </w:r>
            <w:r w:rsidRPr="009C5265">
              <w:rPr>
                <w:iCs/>
                <w:sz w:val="18"/>
                <w:szCs w:val="18"/>
              </w:rPr>
              <w:t>t</w:t>
            </w:r>
            <w:r w:rsidRPr="00B55C3C">
              <w:rPr>
                <w:iCs/>
                <w:sz w:val="18"/>
                <w:szCs w:val="18"/>
              </w:rPr>
              <w:t xml:space="preserve">he Global Partnership on Nutrient Management, in cooperation with the Bay of Bengal Large Marine Ecosystem project and the South Asia Cooperative Environment Programme, completed a review study on controlling nutrient loading and eutrophication of coastal waters of the South Asian seas. </w:t>
            </w:r>
          </w:p>
          <w:p w14:paraId="2E353164" w14:textId="77777777" w:rsidR="00D76625" w:rsidRPr="00B55C3C" w:rsidRDefault="00D76625" w:rsidP="00B55C3C">
            <w:pPr>
              <w:spacing w:before="40" w:after="40"/>
              <w:rPr>
                <w:iCs/>
                <w:sz w:val="18"/>
                <w:szCs w:val="18"/>
              </w:rPr>
            </w:pPr>
          </w:p>
          <w:p w14:paraId="49B48280" w14:textId="26C6391C" w:rsidR="00D76625" w:rsidRPr="000242A2" w:rsidRDefault="00D76625" w:rsidP="000242A2">
            <w:pPr>
              <w:spacing w:before="40" w:after="40"/>
              <w:rPr>
                <w:iCs/>
                <w:sz w:val="18"/>
                <w:szCs w:val="18"/>
              </w:rPr>
            </w:pPr>
            <w:r w:rsidRPr="00B55C3C">
              <w:rPr>
                <w:iCs/>
                <w:sz w:val="18"/>
                <w:szCs w:val="18"/>
              </w:rPr>
              <w:t xml:space="preserve">Work under the </w:t>
            </w:r>
            <w:r w:rsidR="003C5111">
              <w:rPr>
                <w:iCs/>
                <w:sz w:val="18"/>
                <w:szCs w:val="18"/>
              </w:rPr>
              <w:br/>
            </w:r>
            <w:r w:rsidRPr="00B55C3C">
              <w:rPr>
                <w:iCs/>
                <w:sz w:val="18"/>
                <w:szCs w:val="18"/>
              </w:rPr>
              <w:t xml:space="preserve">GEF-International Nitrogen Management System project will evaluate national policy </w:t>
            </w:r>
            <w:r w:rsidRPr="000242A2">
              <w:rPr>
                <w:iCs/>
                <w:sz w:val="18"/>
                <w:szCs w:val="18"/>
              </w:rPr>
              <w:t>within relevant sectors under component 3 of the project. The following regions will be assessed: South Asia, East Asia, Latin America, East Africa and East Europe. Work will commence in the second half of 2017.</w:t>
            </w:r>
          </w:p>
        </w:tc>
        <w:tc>
          <w:tcPr>
            <w:tcW w:w="2126" w:type="dxa"/>
            <w:shd w:val="clear" w:color="auto" w:fill="FFFFFF" w:themeFill="background1"/>
          </w:tcPr>
          <w:p w14:paraId="2CFF32AE" w14:textId="1B9280B8" w:rsidR="00D76625" w:rsidRPr="00B55C3C" w:rsidRDefault="00D76625" w:rsidP="00B55C3C">
            <w:pPr>
              <w:spacing w:before="40" w:after="40"/>
              <w:rPr>
                <w:sz w:val="18"/>
                <w:szCs w:val="18"/>
              </w:rPr>
            </w:pPr>
            <w:r w:rsidRPr="00B55C3C">
              <w:rPr>
                <w:iCs/>
                <w:sz w:val="18"/>
                <w:szCs w:val="18"/>
              </w:rPr>
              <w:t xml:space="preserve">At least 100 Governments, organizations, agencies and institutions join </w:t>
            </w:r>
            <w:r w:rsidRPr="009C5265">
              <w:rPr>
                <w:iCs/>
                <w:sz w:val="18"/>
                <w:szCs w:val="18"/>
              </w:rPr>
              <w:t xml:space="preserve">the </w:t>
            </w:r>
            <w:r w:rsidRPr="00B55C3C">
              <w:rPr>
                <w:iCs/>
                <w:sz w:val="18"/>
                <w:szCs w:val="18"/>
              </w:rPr>
              <w:t>Global Partnership on Nutrient Management.</w:t>
            </w:r>
          </w:p>
        </w:tc>
        <w:tc>
          <w:tcPr>
            <w:tcW w:w="2353" w:type="dxa"/>
            <w:shd w:val="clear" w:color="auto" w:fill="FFFFFF" w:themeFill="background1"/>
          </w:tcPr>
          <w:p w14:paraId="5548104E" w14:textId="1405BD6E" w:rsidR="00D76625" w:rsidRPr="00B55C3C" w:rsidRDefault="00D76625" w:rsidP="00B55C3C">
            <w:pPr>
              <w:spacing w:before="40" w:after="40"/>
              <w:rPr>
                <w:sz w:val="18"/>
                <w:szCs w:val="18"/>
              </w:rPr>
            </w:pPr>
            <w:r w:rsidRPr="00B55C3C">
              <w:rPr>
                <w:b/>
                <w:sz w:val="18"/>
                <w:szCs w:val="18"/>
              </w:rPr>
              <w:t>Target partially achieved:</w:t>
            </w:r>
            <w:r w:rsidRPr="00B55C3C">
              <w:rPr>
                <w:sz w:val="18"/>
                <w:szCs w:val="18"/>
              </w:rPr>
              <w:t xml:space="preserve"> </w:t>
            </w:r>
            <w:r w:rsidRPr="009C5265">
              <w:rPr>
                <w:sz w:val="18"/>
                <w:szCs w:val="18"/>
              </w:rPr>
              <w:t>w</w:t>
            </w:r>
            <w:r w:rsidRPr="00B55C3C">
              <w:rPr>
                <w:sz w:val="18"/>
                <w:szCs w:val="18"/>
              </w:rPr>
              <w:t xml:space="preserve">ork has focused on engaging countries through regional platforms. In platform dialogues in Asia and the Caribbean, 26 countries have participated. The mechanism for joining the Global Partnership on Nutrient Management is being developed in consultation with the regional seas programmes. </w:t>
            </w:r>
          </w:p>
        </w:tc>
      </w:tr>
      <w:tr w:rsidR="00D76625" w:rsidRPr="00B55C3C" w14:paraId="69B071CB" w14:textId="77777777" w:rsidTr="009C5265">
        <w:trPr>
          <w:trHeight w:val="1170"/>
        </w:trPr>
        <w:tc>
          <w:tcPr>
            <w:tcW w:w="2041" w:type="dxa"/>
            <w:vMerge/>
            <w:shd w:val="clear" w:color="auto" w:fill="FFFFFF" w:themeFill="background1"/>
          </w:tcPr>
          <w:p w14:paraId="336504EC" w14:textId="77777777" w:rsidR="00D76625" w:rsidRPr="00B55C3C" w:rsidRDefault="00D76625" w:rsidP="00B55C3C">
            <w:pPr>
              <w:spacing w:before="40" w:after="40"/>
              <w:rPr>
                <w:iCs/>
                <w:sz w:val="18"/>
                <w:szCs w:val="18"/>
              </w:rPr>
            </w:pPr>
          </w:p>
        </w:tc>
        <w:tc>
          <w:tcPr>
            <w:tcW w:w="2268" w:type="dxa"/>
            <w:vMerge/>
            <w:shd w:val="clear" w:color="auto" w:fill="FFFFFF" w:themeFill="background1"/>
          </w:tcPr>
          <w:p w14:paraId="457AA49B" w14:textId="77777777" w:rsidR="00D76625" w:rsidRPr="00B55C3C" w:rsidRDefault="00D76625" w:rsidP="00B55C3C">
            <w:pPr>
              <w:tabs>
                <w:tab w:val="clear" w:pos="1247"/>
                <w:tab w:val="clear" w:pos="1814"/>
                <w:tab w:val="clear" w:pos="2381"/>
                <w:tab w:val="clear" w:pos="2948"/>
                <w:tab w:val="clear" w:pos="3515"/>
              </w:tabs>
              <w:spacing w:before="40" w:after="40"/>
              <w:rPr>
                <w:b/>
                <w:sz w:val="18"/>
                <w:szCs w:val="18"/>
              </w:rPr>
            </w:pPr>
          </w:p>
        </w:tc>
        <w:tc>
          <w:tcPr>
            <w:tcW w:w="2127" w:type="dxa"/>
            <w:vMerge/>
            <w:shd w:val="clear" w:color="auto" w:fill="FFFFFF" w:themeFill="background1"/>
          </w:tcPr>
          <w:p w14:paraId="0D09A41B" w14:textId="77777777" w:rsidR="00D76625" w:rsidRPr="00B55C3C" w:rsidRDefault="00D76625" w:rsidP="00B55C3C">
            <w:pPr>
              <w:spacing w:before="40" w:after="40"/>
              <w:rPr>
                <w:iCs/>
                <w:sz w:val="18"/>
                <w:szCs w:val="18"/>
              </w:rPr>
            </w:pPr>
          </w:p>
        </w:tc>
        <w:tc>
          <w:tcPr>
            <w:tcW w:w="2126" w:type="dxa"/>
            <w:vMerge/>
            <w:shd w:val="clear" w:color="auto" w:fill="FFFFFF" w:themeFill="background1"/>
          </w:tcPr>
          <w:p w14:paraId="45E95276" w14:textId="77777777" w:rsidR="00D76625" w:rsidRPr="00B55C3C" w:rsidRDefault="00D76625" w:rsidP="00B55C3C">
            <w:pPr>
              <w:spacing w:before="40" w:after="40"/>
              <w:rPr>
                <w:b/>
                <w:iCs/>
                <w:sz w:val="18"/>
                <w:szCs w:val="18"/>
              </w:rPr>
            </w:pPr>
          </w:p>
        </w:tc>
        <w:tc>
          <w:tcPr>
            <w:tcW w:w="2126" w:type="dxa"/>
            <w:vMerge w:val="restart"/>
            <w:shd w:val="clear" w:color="auto" w:fill="FFFFFF" w:themeFill="background1"/>
          </w:tcPr>
          <w:p w14:paraId="230D4A9E" w14:textId="725C2DD6" w:rsidR="00D76625" w:rsidRPr="00B55C3C" w:rsidRDefault="00D76625" w:rsidP="00B55C3C">
            <w:pPr>
              <w:spacing w:before="40" w:after="40"/>
              <w:rPr>
                <w:iCs/>
                <w:sz w:val="18"/>
                <w:szCs w:val="18"/>
              </w:rPr>
            </w:pPr>
            <w:r w:rsidRPr="00B55C3C">
              <w:rPr>
                <w:iCs/>
                <w:sz w:val="18"/>
                <w:szCs w:val="18"/>
              </w:rPr>
              <w:t>Effective and functional international steering committee established and at least one committee meeting organized every year.</w:t>
            </w:r>
          </w:p>
        </w:tc>
        <w:tc>
          <w:tcPr>
            <w:tcW w:w="2353" w:type="dxa"/>
            <w:vMerge w:val="restart"/>
            <w:shd w:val="clear" w:color="auto" w:fill="FFFFFF" w:themeFill="background1"/>
          </w:tcPr>
          <w:p w14:paraId="4FF44964" w14:textId="449FD488" w:rsidR="00D76625" w:rsidRPr="00B55C3C" w:rsidRDefault="00D76625" w:rsidP="00B55C3C">
            <w:pPr>
              <w:spacing w:before="40" w:after="40"/>
              <w:rPr>
                <w:b/>
                <w:sz w:val="18"/>
                <w:szCs w:val="18"/>
              </w:rPr>
            </w:pPr>
            <w:r w:rsidRPr="00B55C3C">
              <w:rPr>
                <w:b/>
                <w:sz w:val="18"/>
                <w:szCs w:val="18"/>
              </w:rPr>
              <w:t>Target achieved:</w:t>
            </w:r>
            <w:r w:rsidRPr="00B55C3C">
              <w:rPr>
                <w:sz w:val="18"/>
                <w:szCs w:val="18"/>
              </w:rPr>
              <w:t xml:space="preserve"> </w:t>
            </w:r>
            <w:r w:rsidRPr="009C5265">
              <w:rPr>
                <w:sz w:val="18"/>
                <w:szCs w:val="18"/>
              </w:rPr>
              <w:t>s</w:t>
            </w:r>
            <w:r w:rsidRPr="00B55C3C">
              <w:rPr>
                <w:sz w:val="18"/>
                <w:szCs w:val="18"/>
              </w:rPr>
              <w:t>ixteen agencies are represented in the global steering committee of the Global Partnership on Nutrient Management. Meetings have been convened on a quarterly basis. The charter for the Global Partnership on Nutrient Management, which regulates operational procedures, has been strengthened.</w:t>
            </w:r>
          </w:p>
        </w:tc>
      </w:tr>
      <w:tr w:rsidR="00D76625" w:rsidRPr="00B55C3C" w14:paraId="7D208C1D" w14:textId="77777777" w:rsidTr="009C5265">
        <w:trPr>
          <w:trHeight w:val="1360"/>
        </w:trPr>
        <w:tc>
          <w:tcPr>
            <w:tcW w:w="2041" w:type="dxa"/>
            <w:vMerge w:val="restart"/>
            <w:shd w:val="clear" w:color="auto" w:fill="FFFFFF" w:themeFill="background1"/>
          </w:tcPr>
          <w:p w14:paraId="310A6B3D" w14:textId="2056038B" w:rsidR="00D76625" w:rsidRPr="00B55C3C" w:rsidRDefault="00D76625" w:rsidP="00B55C3C">
            <w:pPr>
              <w:spacing w:before="40" w:after="40"/>
              <w:rPr>
                <w:iCs/>
                <w:sz w:val="18"/>
                <w:szCs w:val="18"/>
              </w:rPr>
            </w:pPr>
            <w:r w:rsidRPr="00B55C3C">
              <w:rPr>
                <w:sz w:val="18"/>
                <w:szCs w:val="18"/>
              </w:rPr>
              <w:t>At least 20 per cent improvement in nitrogen use efficiency in 20 national pilot activities through the development and implementation of nitrogen use efficiency plans (in cooperation with the regional seas programme).</w:t>
            </w:r>
          </w:p>
        </w:tc>
        <w:tc>
          <w:tcPr>
            <w:tcW w:w="2268" w:type="dxa"/>
            <w:vMerge w:val="restart"/>
            <w:shd w:val="clear" w:color="auto" w:fill="FFFFFF" w:themeFill="background1"/>
          </w:tcPr>
          <w:p w14:paraId="77C0CB9D" w14:textId="2DA5163E" w:rsidR="00D76625" w:rsidRPr="00B55C3C" w:rsidRDefault="00D76625" w:rsidP="005F3E83">
            <w:pPr>
              <w:spacing w:before="40" w:after="40"/>
              <w:rPr>
                <w:sz w:val="18"/>
                <w:szCs w:val="18"/>
              </w:rPr>
            </w:pPr>
            <w:r w:rsidRPr="00B55C3C">
              <w:rPr>
                <w:b/>
                <w:sz w:val="18"/>
                <w:szCs w:val="18"/>
              </w:rPr>
              <w:t>Target not achieved:</w:t>
            </w:r>
            <w:r w:rsidRPr="00B55C3C">
              <w:rPr>
                <w:sz w:val="18"/>
                <w:szCs w:val="18"/>
              </w:rPr>
              <w:t xml:space="preserve"> </w:t>
            </w:r>
            <w:r w:rsidRPr="009C5265">
              <w:rPr>
                <w:sz w:val="18"/>
                <w:szCs w:val="18"/>
              </w:rPr>
              <w:t>a p</w:t>
            </w:r>
            <w:r w:rsidRPr="00B55C3C">
              <w:rPr>
                <w:sz w:val="18"/>
                <w:szCs w:val="18"/>
              </w:rPr>
              <w:t xml:space="preserve">roject on nutrient management and wastewater </w:t>
            </w:r>
            <w:r w:rsidRPr="009C5265">
              <w:rPr>
                <w:sz w:val="18"/>
                <w:szCs w:val="18"/>
              </w:rPr>
              <w:t xml:space="preserve">is </w:t>
            </w:r>
            <w:r w:rsidRPr="00B55C3C">
              <w:rPr>
                <w:sz w:val="18"/>
                <w:szCs w:val="18"/>
              </w:rPr>
              <w:t xml:space="preserve">to commence in Costa Rica and Jamaica, supported by a grant </w:t>
            </w:r>
            <w:r w:rsidRPr="009C5265">
              <w:rPr>
                <w:sz w:val="18"/>
                <w:szCs w:val="18"/>
              </w:rPr>
              <w:t xml:space="preserve">secured </w:t>
            </w:r>
            <w:r w:rsidRPr="005F3E83">
              <w:rPr>
                <w:sz w:val="18"/>
                <w:szCs w:val="18"/>
              </w:rPr>
              <w:t xml:space="preserve">from the United States of America in mid-2016. </w:t>
            </w:r>
            <w:r w:rsidR="007831DF">
              <w:rPr>
                <w:sz w:val="18"/>
                <w:szCs w:val="18"/>
              </w:rPr>
              <w:t>A n</w:t>
            </w:r>
            <w:r w:rsidR="00882C5A" w:rsidRPr="009C5265">
              <w:rPr>
                <w:sz w:val="18"/>
                <w:szCs w:val="18"/>
              </w:rPr>
              <w:t>utrient</w:t>
            </w:r>
            <w:r w:rsidRPr="005F3E83">
              <w:rPr>
                <w:sz w:val="18"/>
                <w:szCs w:val="18"/>
              </w:rPr>
              <w:t xml:space="preserve"> use efficiency assessment</w:t>
            </w:r>
            <w:r w:rsidR="00882C5A" w:rsidRPr="009C5265">
              <w:rPr>
                <w:sz w:val="18"/>
                <w:szCs w:val="18"/>
              </w:rPr>
              <w:t xml:space="preserve"> will be included as part of an on-ground component</w:t>
            </w:r>
            <w:r w:rsidRPr="005F3E83">
              <w:rPr>
                <w:sz w:val="18"/>
                <w:szCs w:val="18"/>
              </w:rPr>
              <w:t>.</w:t>
            </w:r>
          </w:p>
        </w:tc>
        <w:tc>
          <w:tcPr>
            <w:tcW w:w="2127" w:type="dxa"/>
            <w:vMerge/>
            <w:shd w:val="clear" w:color="auto" w:fill="FFFFFF" w:themeFill="background1"/>
          </w:tcPr>
          <w:p w14:paraId="3A5038AD" w14:textId="77777777" w:rsidR="00D76625" w:rsidRPr="00B55C3C" w:rsidRDefault="00D76625" w:rsidP="00B55C3C">
            <w:pPr>
              <w:spacing w:before="40" w:after="40"/>
              <w:rPr>
                <w:iCs/>
                <w:sz w:val="18"/>
                <w:szCs w:val="18"/>
              </w:rPr>
            </w:pPr>
          </w:p>
        </w:tc>
        <w:tc>
          <w:tcPr>
            <w:tcW w:w="2126" w:type="dxa"/>
            <w:vMerge/>
            <w:shd w:val="clear" w:color="auto" w:fill="FFFFFF" w:themeFill="background1"/>
          </w:tcPr>
          <w:p w14:paraId="329B1B64" w14:textId="77777777" w:rsidR="00D76625" w:rsidRPr="00B55C3C" w:rsidRDefault="00D76625" w:rsidP="00B55C3C">
            <w:pPr>
              <w:spacing w:before="40" w:after="40"/>
              <w:rPr>
                <w:b/>
                <w:iCs/>
                <w:sz w:val="18"/>
                <w:szCs w:val="18"/>
              </w:rPr>
            </w:pPr>
          </w:p>
        </w:tc>
        <w:tc>
          <w:tcPr>
            <w:tcW w:w="2126" w:type="dxa"/>
            <w:vMerge/>
            <w:shd w:val="clear" w:color="auto" w:fill="FFFFFF" w:themeFill="background1"/>
          </w:tcPr>
          <w:p w14:paraId="03769D4E" w14:textId="77777777" w:rsidR="00D76625" w:rsidRPr="00B55C3C" w:rsidRDefault="00D76625" w:rsidP="00B55C3C">
            <w:pPr>
              <w:spacing w:before="40" w:after="40"/>
              <w:rPr>
                <w:iCs/>
                <w:sz w:val="18"/>
                <w:szCs w:val="18"/>
              </w:rPr>
            </w:pPr>
          </w:p>
        </w:tc>
        <w:tc>
          <w:tcPr>
            <w:tcW w:w="2353" w:type="dxa"/>
            <w:vMerge/>
            <w:shd w:val="clear" w:color="auto" w:fill="FFFFFF" w:themeFill="background1"/>
          </w:tcPr>
          <w:p w14:paraId="787D61DE" w14:textId="77777777" w:rsidR="00D76625" w:rsidRPr="00B55C3C" w:rsidRDefault="00D76625" w:rsidP="00B55C3C">
            <w:pPr>
              <w:spacing w:before="40" w:after="40"/>
              <w:rPr>
                <w:b/>
                <w:sz w:val="18"/>
                <w:szCs w:val="18"/>
              </w:rPr>
            </w:pPr>
          </w:p>
        </w:tc>
      </w:tr>
      <w:tr w:rsidR="00D76625" w:rsidRPr="00B55C3C" w14:paraId="7076E7BC" w14:textId="77777777" w:rsidTr="009C5265">
        <w:trPr>
          <w:trHeight w:val="287"/>
        </w:trPr>
        <w:tc>
          <w:tcPr>
            <w:tcW w:w="2041" w:type="dxa"/>
            <w:vMerge/>
            <w:shd w:val="clear" w:color="auto" w:fill="FFFFFF" w:themeFill="background1"/>
          </w:tcPr>
          <w:p w14:paraId="64AC2826" w14:textId="77777777" w:rsidR="00D76625" w:rsidRPr="00B55C3C" w:rsidRDefault="00D76625" w:rsidP="00B55C3C">
            <w:pPr>
              <w:spacing w:before="40" w:after="40"/>
              <w:rPr>
                <w:iCs/>
                <w:sz w:val="18"/>
                <w:szCs w:val="18"/>
              </w:rPr>
            </w:pPr>
          </w:p>
        </w:tc>
        <w:tc>
          <w:tcPr>
            <w:tcW w:w="2268" w:type="dxa"/>
            <w:vMerge/>
            <w:shd w:val="clear" w:color="auto" w:fill="FFFFFF" w:themeFill="background1"/>
          </w:tcPr>
          <w:p w14:paraId="3B8D1E22" w14:textId="77777777" w:rsidR="00D76625" w:rsidRPr="00B55C3C" w:rsidRDefault="00D76625" w:rsidP="00B55C3C">
            <w:pPr>
              <w:tabs>
                <w:tab w:val="clear" w:pos="1247"/>
                <w:tab w:val="clear" w:pos="1814"/>
                <w:tab w:val="clear" w:pos="2381"/>
                <w:tab w:val="clear" w:pos="2948"/>
                <w:tab w:val="clear" w:pos="3515"/>
              </w:tabs>
              <w:spacing w:before="40" w:after="40"/>
              <w:rPr>
                <w:b/>
                <w:sz w:val="18"/>
                <w:szCs w:val="18"/>
              </w:rPr>
            </w:pPr>
          </w:p>
        </w:tc>
        <w:tc>
          <w:tcPr>
            <w:tcW w:w="2127" w:type="dxa"/>
            <w:vMerge/>
            <w:shd w:val="clear" w:color="auto" w:fill="FFFFFF" w:themeFill="background1"/>
          </w:tcPr>
          <w:p w14:paraId="2FC9E082" w14:textId="77777777" w:rsidR="00D76625" w:rsidRPr="00B55C3C" w:rsidRDefault="00D76625" w:rsidP="00B55C3C">
            <w:pPr>
              <w:spacing w:before="40" w:after="40"/>
              <w:rPr>
                <w:iCs/>
                <w:sz w:val="18"/>
                <w:szCs w:val="18"/>
              </w:rPr>
            </w:pPr>
          </w:p>
        </w:tc>
        <w:tc>
          <w:tcPr>
            <w:tcW w:w="2126" w:type="dxa"/>
            <w:vMerge/>
            <w:shd w:val="clear" w:color="auto" w:fill="FFFFFF" w:themeFill="background1"/>
          </w:tcPr>
          <w:p w14:paraId="6EB6B31D" w14:textId="77777777" w:rsidR="00D76625" w:rsidRPr="00B55C3C" w:rsidRDefault="00D76625" w:rsidP="00B55C3C">
            <w:pPr>
              <w:spacing w:before="40" w:after="40"/>
              <w:rPr>
                <w:b/>
                <w:iCs/>
                <w:sz w:val="18"/>
                <w:szCs w:val="18"/>
              </w:rPr>
            </w:pPr>
          </w:p>
        </w:tc>
        <w:tc>
          <w:tcPr>
            <w:tcW w:w="2126" w:type="dxa"/>
            <w:vMerge w:val="restart"/>
            <w:shd w:val="clear" w:color="auto" w:fill="FFFFFF" w:themeFill="background1"/>
          </w:tcPr>
          <w:p w14:paraId="72026235" w14:textId="31531AB9" w:rsidR="00D76625" w:rsidRPr="00B55C3C" w:rsidRDefault="00D76625" w:rsidP="004133E8">
            <w:pPr>
              <w:keepNext/>
              <w:keepLines/>
              <w:spacing w:before="40" w:after="40"/>
              <w:rPr>
                <w:iCs/>
                <w:sz w:val="18"/>
                <w:szCs w:val="18"/>
              </w:rPr>
            </w:pPr>
            <w:r w:rsidRPr="00B55C3C">
              <w:rPr>
                <w:sz w:val="18"/>
                <w:szCs w:val="18"/>
              </w:rPr>
              <w:t>Web-based information platform for nutrients operational and at least 30,000 hits recorded per month.</w:t>
            </w:r>
          </w:p>
        </w:tc>
        <w:tc>
          <w:tcPr>
            <w:tcW w:w="2353" w:type="dxa"/>
            <w:vMerge w:val="restart"/>
            <w:shd w:val="clear" w:color="auto" w:fill="FFFFFF" w:themeFill="background1"/>
          </w:tcPr>
          <w:p w14:paraId="607E8310" w14:textId="3F366C49" w:rsidR="00D76625" w:rsidRPr="00B55C3C" w:rsidRDefault="00D76625" w:rsidP="004133E8">
            <w:pPr>
              <w:keepNext/>
              <w:keepLines/>
              <w:spacing w:before="40" w:after="40"/>
              <w:ind w:right="920"/>
              <w:rPr>
                <w:b/>
                <w:sz w:val="18"/>
                <w:szCs w:val="18"/>
              </w:rPr>
            </w:pPr>
            <w:r w:rsidRPr="00B55C3C">
              <w:rPr>
                <w:b/>
                <w:sz w:val="18"/>
                <w:szCs w:val="18"/>
              </w:rPr>
              <w:t>Target achieved:</w:t>
            </w:r>
            <w:r w:rsidRPr="00B55C3C">
              <w:rPr>
                <w:sz w:val="18"/>
                <w:szCs w:val="18"/>
              </w:rPr>
              <w:t xml:space="preserve"> </w:t>
            </w:r>
            <w:r w:rsidRPr="009C5265">
              <w:rPr>
                <w:sz w:val="18"/>
                <w:szCs w:val="18"/>
              </w:rPr>
              <w:t>t</w:t>
            </w:r>
            <w:r w:rsidRPr="00B55C3C">
              <w:rPr>
                <w:sz w:val="18"/>
                <w:szCs w:val="18"/>
              </w:rPr>
              <w:t xml:space="preserve">he Nutrient Challenge web portal was developed and is now operational. The website is to be formally launched towards the end </w:t>
            </w:r>
            <w:r w:rsidRPr="00B55C3C">
              <w:rPr>
                <w:sz w:val="18"/>
                <w:szCs w:val="18"/>
              </w:rPr>
              <w:lastRenderedPageBreak/>
              <w:t>of 2017. Web analytics will become functional upon the launch of the site.</w:t>
            </w:r>
          </w:p>
        </w:tc>
      </w:tr>
      <w:tr w:rsidR="00D76625" w:rsidRPr="00B55C3C" w14:paraId="43C87ACB" w14:textId="77777777" w:rsidTr="009C5265">
        <w:trPr>
          <w:trHeight w:val="247"/>
        </w:trPr>
        <w:tc>
          <w:tcPr>
            <w:tcW w:w="2041" w:type="dxa"/>
            <w:vMerge w:val="restart"/>
            <w:shd w:val="clear" w:color="auto" w:fill="FFFFFF" w:themeFill="background1"/>
          </w:tcPr>
          <w:p w14:paraId="1CA4F8DB" w14:textId="2EEA4A58" w:rsidR="00D76625" w:rsidRPr="009C5265" w:rsidRDefault="00D76625" w:rsidP="00B55C3C">
            <w:pPr>
              <w:spacing w:before="40" w:after="40"/>
              <w:rPr>
                <w:sz w:val="18"/>
                <w:szCs w:val="18"/>
                <w:highlight w:val="lightGray"/>
              </w:rPr>
            </w:pPr>
            <w:r w:rsidRPr="00B55C3C">
              <w:rPr>
                <w:sz w:val="18"/>
                <w:szCs w:val="18"/>
              </w:rPr>
              <w:t xml:space="preserve">Twenty national consultations to mobilize support to tackle the nutrient challenge and help Governments to </w:t>
            </w:r>
            <w:r w:rsidRPr="00B55C3C">
              <w:rPr>
                <w:sz w:val="18"/>
                <w:szCs w:val="18"/>
              </w:rPr>
              <w:lastRenderedPageBreak/>
              <w:t>develop nitrogen use efficiency plans or strategies and introduce policy reforms.</w:t>
            </w:r>
          </w:p>
        </w:tc>
        <w:tc>
          <w:tcPr>
            <w:tcW w:w="2268" w:type="dxa"/>
            <w:vMerge w:val="restart"/>
            <w:shd w:val="clear" w:color="auto" w:fill="FFFFFF" w:themeFill="background1"/>
          </w:tcPr>
          <w:p w14:paraId="7FEBB036" w14:textId="48338424" w:rsidR="00D76625" w:rsidRPr="009C5265" w:rsidRDefault="00D76625" w:rsidP="00B55C3C">
            <w:pPr>
              <w:tabs>
                <w:tab w:val="clear" w:pos="1247"/>
                <w:tab w:val="clear" w:pos="1814"/>
                <w:tab w:val="clear" w:pos="2381"/>
                <w:tab w:val="clear" w:pos="2948"/>
                <w:tab w:val="clear" w:pos="3515"/>
              </w:tabs>
              <w:spacing w:before="40" w:after="40"/>
              <w:rPr>
                <w:sz w:val="18"/>
                <w:szCs w:val="18"/>
              </w:rPr>
            </w:pPr>
            <w:r w:rsidRPr="00B55C3C">
              <w:rPr>
                <w:b/>
                <w:sz w:val="18"/>
                <w:szCs w:val="18"/>
              </w:rPr>
              <w:lastRenderedPageBreak/>
              <w:t xml:space="preserve">Target partially achieved: </w:t>
            </w:r>
            <w:r w:rsidRPr="00B55C3C">
              <w:rPr>
                <w:sz w:val="18"/>
                <w:szCs w:val="18"/>
              </w:rPr>
              <w:t>most of the work has been under the</w:t>
            </w:r>
            <w:r w:rsidRPr="00B55C3C">
              <w:rPr>
                <w:b/>
                <w:sz w:val="18"/>
                <w:szCs w:val="18"/>
              </w:rPr>
              <w:t xml:space="preserve"> </w:t>
            </w:r>
            <w:r w:rsidRPr="009C5265">
              <w:rPr>
                <w:sz w:val="18"/>
                <w:szCs w:val="18"/>
              </w:rPr>
              <w:t>auspices of the</w:t>
            </w:r>
            <w:r w:rsidRPr="00B55C3C">
              <w:rPr>
                <w:b/>
                <w:sz w:val="18"/>
                <w:szCs w:val="18"/>
              </w:rPr>
              <w:t xml:space="preserve"> </w:t>
            </w:r>
            <w:r w:rsidRPr="00B55C3C">
              <w:rPr>
                <w:sz w:val="18"/>
                <w:szCs w:val="18"/>
              </w:rPr>
              <w:t xml:space="preserve">GEF-Global Nutrient Cycle project, which has </w:t>
            </w:r>
            <w:r w:rsidRPr="00B55C3C">
              <w:rPr>
                <w:sz w:val="18"/>
                <w:szCs w:val="18"/>
              </w:rPr>
              <w:lastRenderedPageBreak/>
              <w:t xml:space="preserve">supported work in Manila Bay and Laguna de Bay in the Philippines and at </w:t>
            </w:r>
            <w:proofErr w:type="spellStart"/>
            <w:r w:rsidRPr="00B55C3C">
              <w:rPr>
                <w:sz w:val="18"/>
                <w:szCs w:val="18"/>
              </w:rPr>
              <w:t>Chilika</w:t>
            </w:r>
            <w:proofErr w:type="spellEnd"/>
            <w:r w:rsidRPr="00B55C3C">
              <w:rPr>
                <w:sz w:val="18"/>
                <w:szCs w:val="18"/>
              </w:rPr>
              <w:t xml:space="preserve"> Lake in India. At both project locations there have been several consultations at both technical and policy levels. </w:t>
            </w:r>
          </w:p>
        </w:tc>
        <w:tc>
          <w:tcPr>
            <w:tcW w:w="2127" w:type="dxa"/>
            <w:vMerge w:val="restart"/>
            <w:shd w:val="clear" w:color="auto" w:fill="FFFFFF" w:themeFill="background1"/>
          </w:tcPr>
          <w:p w14:paraId="0FD412D6" w14:textId="44845930" w:rsidR="00D76625" w:rsidRPr="00B55C3C" w:rsidRDefault="00D76625" w:rsidP="00B55C3C">
            <w:pPr>
              <w:spacing w:before="40" w:after="40"/>
              <w:rPr>
                <w:iCs/>
                <w:sz w:val="18"/>
                <w:szCs w:val="18"/>
              </w:rPr>
            </w:pPr>
            <w:r w:rsidRPr="00B55C3C">
              <w:rPr>
                <w:sz w:val="18"/>
                <w:szCs w:val="18"/>
              </w:rPr>
              <w:lastRenderedPageBreak/>
              <w:t>At least 20 per cent improvement of n</w:t>
            </w:r>
            <w:r w:rsidR="000242A2">
              <w:rPr>
                <w:sz w:val="18"/>
                <w:szCs w:val="18"/>
              </w:rPr>
              <w:t xml:space="preserve">itrogen use efficiency in five </w:t>
            </w:r>
            <w:r w:rsidRPr="00B55C3C">
              <w:rPr>
                <w:sz w:val="18"/>
                <w:szCs w:val="18"/>
              </w:rPr>
              <w:t xml:space="preserve">regional pilot activities through the development </w:t>
            </w:r>
            <w:r w:rsidRPr="00B55C3C">
              <w:rPr>
                <w:sz w:val="18"/>
                <w:szCs w:val="18"/>
              </w:rPr>
              <w:lastRenderedPageBreak/>
              <w:t xml:space="preserve">and implementation of </w:t>
            </w:r>
            <w:r w:rsidRPr="009C5265">
              <w:rPr>
                <w:sz w:val="18"/>
                <w:szCs w:val="18"/>
              </w:rPr>
              <w:t xml:space="preserve">nitrogen use efficiency </w:t>
            </w:r>
            <w:r w:rsidRPr="00B55C3C">
              <w:rPr>
                <w:sz w:val="18"/>
                <w:szCs w:val="18"/>
              </w:rPr>
              <w:t>plans (in cooperation with the regional seas programme).</w:t>
            </w:r>
          </w:p>
        </w:tc>
        <w:tc>
          <w:tcPr>
            <w:tcW w:w="2126" w:type="dxa"/>
            <w:vMerge w:val="restart"/>
            <w:shd w:val="clear" w:color="auto" w:fill="FFFFFF" w:themeFill="background1"/>
          </w:tcPr>
          <w:p w14:paraId="55E36219" w14:textId="153E8300" w:rsidR="00D76625" w:rsidRPr="00B55C3C" w:rsidRDefault="00D76625" w:rsidP="00B55C3C">
            <w:pPr>
              <w:spacing w:before="40" w:after="40"/>
              <w:rPr>
                <w:iCs/>
                <w:sz w:val="18"/>
                <w:szCs w:val="18"/>
              </w:rPr>
            </w:pPr>
            <w:r w:rsidRPr="00B55C3C">
              <w:rPr>
                <w:b/>
                <w:sz w:val="18"/>
                <w:szCs w:val="18"/>
              </w:rPr>
              <w:lastRenderedPageBreak/>
              <w:t>Target not achieved:</w:t>
            </w:r>
            <w:r w:rsidRPr="00B55C3C">
              <w:rPr>
                <w:sz w:val="18"/>
                <w:szCs w:val="18"/>
              </w:rPr>
              <w:t xml:space="preserve"> </w:t>
            </w:r>
            <w:r w:rsidRPr="009C5265">
              <w:rPr>
                <w:sz w:val="18"/>
                <w:szCs w:val="18"/>
              </w:rPr>
              <w:t>w</w:t>
            </w:r>
            <w:r w:rsidRPr="00B55C3C">
              <w:rPr>
                <w:sz w:val="18"/>
                <w:szCs w:val="18"/>
              </w:rPr>
              <w:t xml:space="preserve">ork needs to be further advanced at the national level before it can be scaled up to the regional </w:t>
            </w:r>
            <w:r w:rsidRPr="00B55C3C">
              <w:rPr>
                <w:sz w:val="18"/>
                <w:szCs w:val="18"/>
              </w:rPr>
              <w:lastRenderedPageBreak/>
              <w:t xml:space="preserve">level. </w:t>
            </w:r>
          </w:p>
        </w:tc>
        <w:tc>
          <w:tcPr>
            <w:tcW w:w="2126" w:type="dxa"/>
            <w:vMerge/>
            <w:shd w:val="clear" w:color="auto" w:fill="FFFFFF" w:themeFill="background1"/>
          </w:tcPr>
          <w:p w14:paraId="0F37486E" w14:textId="77777777" w:rsidR="00D76625" w:rsidRPr="00B55C3C" w:rsidRDefault="00D76625" w:rsidP="00B55C3C">
            <w:pPr>
              <w:spacing w:before="40" w:after="40"/>
              <w:rPr>
                <w:sz w:val="18"/>
                <w:szCs w:val="18"/>
              </w:rPr>
            </w:pPr>
          </w:p>
        </w:tc>
        <w:tc>
          <w:tcPr>
            <w:tcW w:w="2353" w:type="dxa"/>
            <w:vMerge/>
            <w:shd w:val="clear" w:color="auto" w:fill="FFFFFF" w:themeFill="background1"/>
          </w:tcPr>
          <w:p w14:paraId="56E2544A" w14:textId="77777777" w:rsidR="00D76625" w:rsidRPr="00B55C3C" w:rsidRDefault="00D76625" w:rsidP="00B55C3C">
            <w:pPr>
              <w:spacing w:before="40" w:after="40"/>
              <w:rPr>
                <w:b/>
                <w:sz w:val="18"/>
                <w:szCs w:val="18"/>
              </w:rPr>
            </w:pPr>
          </w:p>
        </w:tc>
      </w:tr>
      <w:tr w:rsidR="00D76625" w:rsidRPr="00B55C3C" w14:paraId="768CF881" w14:textId="77777777" w:rsidTr="009C5265">
        <w:trPr>
          <w:trHeight w:val="375"/>
        </w:trPr>
        <w:tc>
          <w:tcPr>
            <w:tcW w:w="2041" w:type="dxa"/>
            <w:vMerge/>
            <w:shd w:val="clear" w:color="auto" w:fill="FFFFFF" w:themeFill="background1"/>
          </w:tcPr>
          <w:p w14:paraId="7D1B8466" w14:textId="77777777" w:rsidR="00D76625" w:rsidRPr="00B55C3C" w:rsidRDefault="00D76625" w:rsidP="00B55C3C">
            <w:pPr>
              <w:spacing w:before="40" w:after="40"/>
              <w:rPr>
                <w:sz w:val="18"/>
                <w:szCs w:val="18"/>
              </w:rPr>
            </w:pPr>
          </w:p>
        </w:tc>
        <w:tc>
          <w:tcPr>
            <w:tcW w:w="2268" w:type="dxa"/>
            <w:vMerge/>
            <w:shd w:val="clear" w:color="auto" w:fill="FFFFFF" w:themeFill="background1"/>
          </w:tcPr>
          <w:p w14:paraId="23B34846" w14:textId="77777777" w:rsidR="00D76625" w:rsidRPr="00B55C3C" w:rsidRDefault="00D76625" w:rsidP="00B55C3C">
            <w:pPr>
              <w:tabs>
                <w:tab w:val="clear" w:pos="1247"/>
                <w:tab w:val="clear" w:pos="1814"/>
                <w:tab w:val="clear" w:pos="2381"/>
                <w:tab w:val="clear" w:pos="2948"/>
                <w:tab w:val="clear" w:pos="3515"/>
              </w:tabs>
              <w:spacing w:before="40" w:after="40"/>
              <w:rPr>
                <w:b/>
                <w:sz w:val="18"/>
                <w:szCs w:val="18"/>
              </w:rPr>
            </w:pPr>
          </w:p>
        </w:tc>
        <w:tc>
          <w:tcPr>
            <w:tcW w:w="2127" w:type="dxa"/>
            <w:vMerge/>
            <w:shd w:val="clear" w:color="auto" w:fill="FFFFFF" w:themeFill="background1"/>
          </w:tcPr>
          <w:p w14:paraId="2FE86BCA"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027BED5E" w14:textId="77777777" w:rsidR="00D76625" w:rsidRPr="00B55C3C" w:rsidRDefault="00D76625" w:rsidP="00B55C3C">
            <w:pPr>
              <w:spacing w:before="40" w:after="40"/>
              <w:rPr>
                <w:b/>
                <w:sz w:val="18"/>
                <w:szCs w:val="18"/>
              </w:rPr>
            </w:pPr>
          </w:p>
        </w:tc>
        <w:tc>
          <w:tcPr>
            <w:tcW w:w="2126" w:type="dxa"/>
            <w:shd w:val="clear" w:color="auto" w:fill="FFFFFF" w:themeFill="background1"/>
          </w:tcPr>
          <w:p w14:paraId="31832B3B" w14:textId="127E7A6A" w:rsidR="00D76625" w:rsidRPr="00B55C3C" w:rsidRDefault="00D76625" w:rsidP="005B2906">
            <w:pPr>
              <w:spacing w:before="40" w:after="40"/>
              <w:rPr>
                <w:sz w:val="18"/>
                <w:szCs w:val="18"/>
              </w:rPr>
            </w:pPr>
            <w:r w:rsidRPr="00B55C3C">
              <w:rPr>
                <w:iCs/>
                <w:sz w:val="18"/>
                <w:szCs w:val="18"/>
              </w:rPr>
              <w:t>At least one global review used for decision</w:t>
            </w:r>
            <w:r w:rsidRPr="00B55C3C">
              <w:rPr>
                <w:iCs/>
                <w:sz w:val="18"/>
                <w:szCs w:val="18"/>
              </w:rPr>
              <w:noBreakHyphen/>
              <w:t>making at the global level.</w:t>
            </w:r>
          </w:p>
        </w:tc>
        <w:tc>
          <w:tcPr>
            <w:tcW w:w="2353" w:type="dxa"/>
            <w:shd w:val="clear" w:color="auto" w:fill="FFFFFF" w:themeFill="background1"/>
          </w:tcPr>
          <w:p w14:paraId="101E5419" w14:textId="393B20A5" w:rsidR="00D76625" w:rsidRPr="00B55C3C" w:rsidRDefault="00D76625" w:rsidP="00B55C3C">
            <w:pPr>
              <w:spacing w:before="40" w:after="40"/>
              <w:rPr>
                <w:sz w:val="18"/>
                <w:szCs w:val="18"/>
              </w:rPr>
            </w:pPr>
            <w:r w:rsidRPr="00B55C3C">
              <w:rPr>
                <w:b/>
                <w:sz w:val="18"/>
                <w:szCs w:val="18"/>
              </w:rPr>
              <w:t>Target achieved:</w:t>
            </w:r>
            <w:r w:rsidRPr="00B55C3C">
              <w:rPr>
                <w:sz w:val="18"/>
                <w:szCs w:val="18"/>
              </w:rPr>
              <w:t xml:space="preserve"> the publication “Our Nutrient World: the challenge to produce more food and energy with less pollution” (2013) is the definitive global review on the status of the nutrient challenge.</w:t>
            </w:r>
          </w:p>
        </w:tc>
      </w:tr>
      <w:tr w:rsidR="00D76625" w:rsidRPr="00B55C3C" w14:paraId="7C2281D6" w14:textId="77777777" w:rsidTr="009C5265">
        <w:trPr>
          <w:trHeight w:val="651"/>
        </w:trPr>
        <w:tc>
          <w:tcPr>
            <w:tcW w:w="2041" w:type="dxa"/>
            <w:vMerge/>
            <w:shd w:val="clear" w:color="auto" w:fill="FFFFFF" w:themeFill="background1"/>
          </w:tcPr>
          <w:p w14:paraId="19265A43" w14:textId="77777777" w:rsidR="00D76625" w:rsidRPr="00B55C3C" w:rsidRDefault="00D76625" w:rsidP="00B55C3C">
            <w:pPr>
              <w:spacing w:before="40" w:after="40"/>
              <w:rPr>
                <w:sz w:val="18"/>
                <w:szCs w:val="18"/>
              </w:rPr>
            </w:pPr>
          </w:p>
        </w:tc>
        <w:tc>
          <w:tcPr>
            <w:tcW w:w="2268" w:type="dxa"/>
            <w:vMerge/>
            <w:shd w:val="clear" w:color="auto" w:fill="FFFFFF" w:themeFill="background1"/>
          </w:tcPr>
          <w:p w14:paraId="6F61774E" w14:textId="77777777" w:rsidR="00D76625" w:rsidRPr="00B55C3C" w:rsidRDefault="00D76625" w:rsidP="00B55C3C">
            <w:pPr>
              <w:tabs>
                <w:tab w:val="clear" w:pos="1247"/>
                <w:tab w:val="clear" w:pos="1814"/>
                <w:tab w:val="clear" w:pos="2381"/>
                <w:tab w:val="clear" w:pos="2948"/>
                <w:tab w:val="clear" w:pos="3515"/>
              </w:tabs>
              <w:spacing w:before="40" w:after="40"/>
              <w:rPr>
                <w:b/>
                <w:sz w:val="18"/>
                <w:szCs w:val="18"/>
              </w:rPr>
            </w:pPr>
          </w:p>
        </w:tc>
        <w:tc>
          <w:tcPr>
            <w:tcW w:w="2127" w:type="dxa"/>
            <w:vMerge/>
            <w:shd w:val="clear" w:color="auto" w:fill="FFFFFF" w:themeFill="background1"/>
          </w:tcPr>
          <w:p w14:paraId="092AE9AB"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4E530230" w14:textId="77777777" w:rsidR="00D76625" w:rsidRPr="00B55C3C" w:rsidRDefault="00D76625" w:rsidP="00B55C3C">
            <w:pPr>
              <w:spacing w:before="40" w:after="40"/>
              <w:rPr>
                <w:b/>
                <w:sz w:val="18"/>
                <w:szCs w:val="18"/>
              </w:rPr>
            </w:pPr>
          </w:p>
        </w:tc>
        <w:tc>
          <w:tcPr>
            <w:tcW w:w="2126" w:type="dxa"/>
            <w:vMerge w:val="restart"/>
            <w:shd w:val="clear" w:color="auto" w:fill="FFFFFF" w:themeFill="background1"/>
          </w:tcPr>
          <w:p w14:paraId="6187C6B3" w14:textId="77777777" w:rsidR="00D76625" w:rsidRPr="009C5265" w:rsidRDefault="00D76625" w:rsidP="00B55C3C">
            <w:pPr>
              <w:spacing w:before="40" w:after="40"/>
              <w:rPr>
                <w:iCs/>
                <w:sz w:val="18"/>
                <w:szCs w:val="18"/>
                <w:highlight w:val="lightGray"/>
              </w:rPr>
            </w:pPr>
            <w:r w:rsidRPr="00B55C3C">
              <w:rPr>
                <w:iCs/>
                <w:sz w:val="18"/>
                <w:szCs w:val="18"/>
              </w:rPr>
              <w:t>Global, regional and national baselines on nutrient use efficiency established.</w:t>
            </w:r>
          </w:p>
        </w:tc>
        <w:tc>
          <w:tcPr>
            <w:tcW w:w="2353" w:type="dxa"/>
            <w:vMerge w:val="restart"/>
            <w:shd w:val="clear" w:color="auto" w:fill="FFFFFF" w:themeFill="background1"/>
          </w:tcPr>
          <w:p w14:paraId="6846B88A" w14:textId="2F761E4A" w:rsidR="00D76625" w:rsidRPr="00B55C3C" w:rsidRDefault="00D76625" w:rsidP="000242A2">
            <w:pPr>
              <w:spacing w:before="40" w:after="40"/>
              <w:rPr>
                <w:sz w:val="18"/>
                <w:szCs w:val="18"/>
              </w:rPr>
            </w:pPr>
            <w:r w:rsidRPr="00B55C3C">
              <w:rPr>
                <w:b/>
                <w:sz w:val="18"/>
                <w:szCs w:val="18"/>
              </w:rPr>
              <w:t>Target not achieved:</w:t>
            </w:r>
            <w:r w:rsidRPr="00B55C3C">
              <w:rPr>
                <w:sz w:val="18"/>
                <w:szCs w:val="18"/>
              </w:rPr>
              <w:t xml:space="preserve"> this work </w:t>
            </w:r>
            <w:r w:rsidR="00B27F01">
              <w:rPr>
                <w:sz w:val="18"/>
                <w:szCs w:val="18"/>
              </w:rPr>
              <w:t>will</w:t>
            </w:r>
            <w:r w:rsidRPr="00B55C3C">
              <w:rPr>
                <w:sz w:val="18"/>
                <w:szCs w:val="18"/>
              </w:rPr>
              <w:t xml:space="preserve"> commence under the </w:t>
            </w:r>
            <w:r>
              <w:rPr>
                <w:sz w:val="18"/>
                <w:szCs w:val="18"/>
              </w:rPr>
              <w:br/>
            </w:r>
            <w:r w:rsidRPr="000242A2">
              <w:rPr>
                <w:iCs/>
                <w:sz w:val="18"/>
                <w:szCs w:val="18"/>
              </w:rPr>
              <w:t xml:space="preserve">GEF-International Nitrogen Management System project. </w:t>
            </w:r>
            <w:r w:rsidR="00770BEC" w:rsidRPr="000242A2">
              <w:rPr>
                <w:iCs/>
                <w:sz w:val="18"/>
                <w:szCs w:val="18"/>
              </w:rPr>
              <w:t>Work will commence in the latter part of 2017.</w:t>
            </w:r>
            <w:r w:rsidR="00770BEC">
              <w:rPr>
                <w:iCs/>
                <w:sz w:val="18"/>
                <w:szCs w:val="18"/>
              </w:rPr>
              <w:t xml:space="preserve"> </w:t>
            </w:r>
          </w:p>
        </w:tc>
      </w:tr>
      <w:tr w:rsidR="00D76625" w:rsidRPr="00B55C3C" w14:paraId="1A59BAE4" w14:textId="77777777" w:rsidTr="009C5265">
        <w:trPr>
          <w:trHeight w:val="4521"/>
        </w:trPr>
        <w:tc>
          <w:tcPr>
            <w:tcW w:w="2041" w:type="dxa"/>
            <w:vMerge/>
            <w:shd w:val="clear" w:color="auto" w:fill="FFFFFF" w:themeFill="background1"/>
          </w:tcPr>
          <w:p w14:paraId="52DBEAAC" w14:textId="77777777" w:rsidR="00D76625" w:rsidRPr="00B55C3C" w:rsidRDefault="00D76625" w:rsidP="00B55C3C">
            <w:pPr>
              <w:spacing w:before="40" w:after="40"/>
              <w:rPr>
                <w:sz w:val="18"/>
                <w:szCs w:val="18"/>
              </w:rPr>
            </w:pPr>
          </w:p>
        </w:tc>
        <w:tc>
          <w:tcPr>
            <w:tcW w:w="2268" w:type="dxa"/>
            <w:vMerge/>
            <w:shd w:val="clear" w:color="auto" w:fill="FFFFFF" w:themeFill="background1"/>
          </w:tcPr>
          <w:p w14:paraId="59C6B31B" w14:textId="77777777" w:rsidR="00D76625" w:rsidRPr="00B55C3C" w:rsidRDefault="00D76625" w:rsidP="00B55C3C">
            <w:pPr>
              <w:tabs>
                <w:tab w:val="clear" w:pos="1247"/>
                <w:tab w:val="clear" w:pos="1814"/>
                <w:tab w:val="clear" w:pos="2381"/>
                <w:tab w:val="clear" w:pos="2948"/>
                <w:tab w:val="clear" w:pos="3515"/>
              </w:tabs>
              <w:spacing w:before="40" w:after="40"/>
              <w:rPr>
                <w:b/>
                <w:sz w:val="18"/>
                <w:szCs w:val="18"/>
              </w:rPr>
            </w:pPr>
          </w:p>
        </w:tc>
        <w:tc>
          <w:tcPr>
            <w:tcW w:w="2127" w:type="dxa"/>
            <w:vMerge w:val="restart"/>
            <w:shd w:val="clear" w:color="auto" w:fill="FFFFFF" w:themeFill="background1"/>
          </w:tcPr>
          <w:p w14:paraId="36D1FEDB" w14:textId="20E6B6EC" w:rsidR="00D76625" w:rsidRPr="009C5265" w:rsidRDefault="00D76625" w:rsidP="00B55C3C">
            <w:pPr>
              <w:spacing w:before="40" w:after="40"/>
              <w:rPr>
                <w:sz w:val="18"/>
                <w:szCs w:val="18"/>
                <w:highlight w:val="lightGray"/>
              </w:rPr>
            </w:pPr>
            <w:r w:rsidRPr="00B55C3C">
              <w:rPr>
                <w:sz w:val="18"/>
                <w:szCs w:val="18"/>
              </w:rPr>
              <w:t>Ten regional meetings to mobilize support in tackling the nutrient challenge and help Governments to develop nitrogen use efficiency plans or strategies and introduce policy reforms.</w:t>
            </w:r>
          </w:p>
        </w:tc>
        <w:tc>
          <w:tcPr>
            <w:tcW w:w="2126" w:type="dxa"/>
            <w:vMerge w:val="restart"/>
            <w:shd w:val="clear" w:color="auto" w:fill="FFFFFF" w:themeFill="background1"/>
          </w:tcPr>
          <w:p w14:paraId="312AEE8D" w14:textId="7A9D065E" w:rsidR="00D76625" w:rsidRPr="00B55C3C" w:rsidRDefault="00D76625" w:rsidP="00B55C3C">
            <w:pPr>
              <w:spacing w:before="40" w:after="40"/>
              <w:rPr>
                <w:iCs/>
                <w:sz w:val="18"/>
                <w:szCs w:val="18"/>
              </w:rPr>
            </w:pPr>
            <w:r w:rsidRPr="00B55C3C">
              <w:rPr>
                <w:b/>
                <w:sz w:val="18"/>
                <w:szCs w:val="18"/>
              </w:rPr>
              <w:t xml:space="preserve">Target partially achieved: </w:t>
            </w:r>
            <w:r w:rsidRPr="00B55C3C">
              <w:rPr>
                <w:sz w:val="18"/>
                <w:szCs w:val="18"/>
              </w:rPr>
              <w:t xml:space="preserve">Global Partnership on Nutrient Management regional platform meetings have been convened in Asia (2015) and the Caribbean (2016). </w:t>
            </w:r>
            <w:r w:rsidR="00770BEC">
              <w:rPr>
                <w:sz w:val="18"/>
                <w:szCs w:val="18"/>
              </w:rPr>
              <w:t xml:space="preserve">The following </w:t>
            </w:r>
            <w:r w:rsidRPr="00B55C3C">
              <w:rPr>
                <w:sz w:val="18"/>
                <w:szCs w:val="18"/>
              </w:rPr>
              <w:t xml:space="preserve">countries </w:t>
            </w:r>
            <w:r w:rsidR="00770BEC">
              <w:rPr>
                <w:sz w:val="18"/>
                <w:szCs w:val="18"/>
              </w:rPr>
              <w:t xml:space="preserve">participated: </w:t>
            </w:r>
            <w:r w:rsidRPr="009C5265">
              <w:rPr>
                <w:sz w:val="18"/>
                <w:szCs w:val="18"/>
              </w:rPr>
              <w:t>Asia:</w:t>
            </w:r>
            <w:r w:rsidRPr="00B55C3C">
              <w:rPr>
                <w:sz w:val="18"/>
                <w:szCs w:val="18"/>
              </w:rPr>
              <w:t xml:space="preserve"> Bangladesh, Cambodia, China, India, Indonesia, Japan, Republic of Korea, Malaysia, Philippines, Sri Lanka, Thailand and Viet Nam; </w:t>
            </w:r>
            <w:r w:rsidRPr="009C5265">
              <w:rPr>
                <w:sz w:val="18"/>
                <w:szCs w:val="18"/>
              </w:rPr>
              <w:t>Caribbean:</w:t>
            </w:r>
            <w:r w:rsidRPr="00B55C3C">
              <w:rPr>
                <w:sz w:val="18"/>
                <w:szCs w:val="18"/>
              </w:rPr>
              <w:t xml:space="preserve"> Antigua and Barbuda, Belize, Colombia, Costa Rica, Cuba, Dominican Republic, Guatemala, Guyana, Haiti, Jamaica, Panama, Trinidad and Tobago and United States of America.</w:t>
            </w:r>
          </w:p>
        </w:tc>
        <w:tc>
          <w:tcPr>
            <w:tcW w:w="2126" w:type="dxa"/>
            <w:vMerge/>
            <w:shd w:val="clear" w:color="auto" w:fill="FFFFFF" w:themeFill="background1"/>
          </w:tcPr>
          <w:p w14:paraId="570E6CA4" w14:textId="77777777" w:rsidR="00D76625" w:rsidRPr="00B55C3C" w:rsidRDefault="00D76625" w:rsidP="00B55C3C">
            <w:pPr>
              <w:spacing w:before="40" w:after="40"/>
              <w:rPr>
                <w:iCs/>
                <w:sz w:val="18"/>
                <w:szCs w:val="18"/>
              </w:rPr>
            </w:pPr>
          </w:p>
        </w:tc>
        <w:tc>
          <w:tcPr>
            <w:tcW w:w="2353" w:type="dxa"/>
            <w:vMerge/>
            <w:shd w:val="clear" w:color="auto" w:fill="FFFFFF" w:themeFill="background1"/>
          </w:tcPr>
          <w:p w14:paraId="5F6AAC1D" w14:textId="77777777" w:rsidR="00D76625" w:rsidRPr="00B55C3C" w:rsidRDefault="00D76625" w:rsidP="00B55C3C">
            <w:pPr>
              <w:spacing w:before="40" w:after="40"/>
              <w:rPr>
                <w:b/>
                <w:sz w:val="18"/>
                <w:szCs w:val="18"/>
              </w:rPr>
            </w:pPr>
          </w:p>
        </w:tc>
      </w:tr>
      <w:tr w:rsidR="00D76625" w:rsidRPr="00B55C3C" w14:paraId="3754E971" w14:textId="77777777" w:rsidTr="009C5265">
        <w:trPr>
          <w:trHeight w:val="247"/>
        </w:trPr>
        <w:tc>
          <w:tcPr>
            <w:tcW w:w="2041" w:type="dxa"/>
            <w:vMerge w:val="restart"/>
            <w:shd w:val="clear" w:color="auto" w:fill="FFFFFF" w:themeFill="background1"/>
          </w:tcPr>
          <w:p w14:paraId="7F6374F2" w14:textId="750A3F2E" w:rsidR="00D76625" w:rsidRPr="00B55C3C" w:rsidRDefault="00D76625" w:rsidP="000B0B3A">
            <w:pPr>
              <w:keepNext/>
              <w:keepLines/>
              <w:spacing w:before="40" w:after="40"/>
              <w:rPr>
                <w:sz w:val="18"/>
                <w:szCs w:val="18"/>
              </w:rPr>
            </w:pPr>
            <w:r w:rsidRPr="00B55C3C">
              <w:rPr>
                <w:sz w:val="18"/>
                <w:szCs w:val="18"/>
              </w:rPr>
              <w:t xml:space="preserve">Joint action by partners to support 20 national initiatives facilitating </w:t>
            </w:r>
            <w:r w:rsidRPr="00B55C3C">
              <w:rPr>
                <w:sz w:val="18"/>
                <w:szCs w:val="18"/>
              </w:rPr>
              <w:lastRenderedPageBreak/>
              <w:t>policy changes and deal</w:t>
            </w:r>
            <w:r w:rsidR="0093068A">
              <w:rPr>
                <w:sz w:val="18"/>
                <w:szCs w:val="18"/>
              </w:rPr>
              <w:t>ing</w:t>
            </w:r>
            <w:r w:rsidRPr="00B55C3C">
              <w:rPr>
                <w:sz w:val="18"/>
                <w:szCs w:val="18"/>
              </w:rPr>
              <w:t xml:space="preserve"> with hot spots.</w:t>
            </w:r>
          </w:p>
        </w:tc>
        <w:tc>
          <w:tcPr>
            <w:tcW w:w="2268" w:type="dxa"/>
            <w:vMerge w:val="restart"/>
            <w:shd w:val="clear" w:color="auto" w:fill="FFFFFF" w:themeFill="background1"/>
          </w:tcPr>
          <w:p w14:paraId="08C7412F" w14:textId="77777777" w:rsidR="00194835" w:rsidRDefault="00D76625" w:rsidP="000B0B3A">
            <w:pPr>
              <w:keepNext/>
              <w:keepLines/>
              <w:tabs>
                <w:tab w:val="clear" w:pos="1247"/>
                <w:tab w:val="clear" w:pos="1814"/>
                <w:tab w:val="clear" w:pos="2381"/>
                <w:tab w:val="clear" w:pos="2948"/>
                <w:tab w:val="clear" w:pos="3515"/>
              </w:tabs>
              <w:spacing w:before="40" w:after="40"/>
              <w:rPr>
                <w:b/>
                <w:sz w:val="18"/>
                <w:szCs w:val="18"/>
              </w:rPr>
            </w:pPr>
            <w:r w:rsidRPr="00B55C3C">
              <w:rPr>
                <w:b/>
                <w:sz w:val="18"/>
                <w:szCs w:val="18"/>
              </w:rPr>
              <w:lastRenderedPageBreak/>
              <w:t xml:space="preserve">Target partially achieved: </w:t>
            </w:r>
          </w:p>
          <w:p w14:paraId="258A69FE" w14:textId="2BF2F705" w:rsidR="00D76625" w:rsidRPr="00B55C3C" w:rsidRDefault="00B43BA5" w:rsidP="005F3E83">
            <w:pPr>
              <w:keepNext/>
              <w:keepLines/>
              <w:tabs>
                <w:tab w:val="clear" w:pos="1247"/>
                <w:tab w:val="clear" w:pos="1814"/>
                <w:tab w:val="clear" w:pos="2381"/>
                <w:tab w:val="clear" w:pos="2948"/>
                <w:tab w:val="clear" w:pos="3515"/>
              </w:tabs>
              <w:spacing w:before="40" w:after="40"/>
              <w:rPr>
                <w:b/>
                <w:sz w:val="18"/>
                <w:szCs w:val="18"/>
              </w:rPr>
            </w:pPr>
            <w:proofErr w:type="gramStart"/>
            <w:r w:rsidRPr="009C5265">
              <w:rPr>
                <w:sz w:val="18"/>
                <w:szCs w:val="18"/>
              </w:rPr>
              <w:t>this</w:t>
            </w:r>
            <w:proofErr w:type="gramEnd"/>
            <w:r w:rsidRPr="009C5265">
              <w:rPr>
                <w:sz w:val="18"/>
                <w:szCs w:val="18"/>
              </w:rPr>
              <w:t xml:space="preserve"> is ongoing work</w:t>
            </w:r>
            <w:r w:rsidR="0060498E">
              <w:rPr>
                <w:sz w:val="18"/>
                <w:szCs w:val="18"/>
              </w:rPr>
              <w:t>,</w:t>
            </w:r>
            <w:r w:rsidRPr="009C5265">
              <w:rPr>
                <w:sz w:val="18"/>
                <w:szCs w:val="18"/>
              </w:rPr>
              <w:t xml:space="preserve"> mainly in the areas around </w:t>
            </w:r>
            <w:r w:rsidRPr="009C5265">
              <w:rPr>
                <w:sz w:val="18"/>
                <w:szCs w:val="18"/>
              </w:rPr>
              <w:lastRenderedPageBreak/>
              <w:t xml:space="preserve">Manila Bay and Laguna de Bay in the Philippines and </w:t>
            </w:r>
            <w:proofErr w:type="spellStart"/>
            <w:r w:rsidRPr="009C5265">
              <w:rPr>
                <w:sz w:val="18"/>
                <w:szCs w:val="18"/>
              </w:rPr>
              <w:t>Chilika</w:t>
            </w:r>
            <w:proofErr w:type="spellEnd"/>
            <w:r w:rsidRPr="009C5265">
              <w:rPr>
                <w:sz w:val="18"/>
                <w:szCs w:val="18"/>
              </w:rPr>
              <w:t xml:space="preserve"> Lake in India</w:t>
            </w:r>
            <w:r w:rsidR="0060498E">
              <w:rPr>
                <w:sz w:val="18"/>
                <w:szCs w:val="18"/>
              </w:rPr>
              <w:t>.</w:t>
            </w:r>
          </w:p>
        </w:tc>
        <w:tc>
          <w:tcPr>
            <w:tcW w:w="2127" w:type="dxa"/>
            <w:vMerge/>
            <w:shd w:val="clear" w:color="auto" w:fill="FFFFFF" w:themeFill="background1"/>
          </w:tcPr>
          <w:p w14:paraId="4A10F556"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07A0C9B3" w14:textId="77777777" w:rsidR="00D76625" w:rsidRPr="00B55C3C" w:rsidRDefault="00D76625" w:rsidP="00B55C3C">
            <w:pPr>
              <w:spacing w:before="40" w:after="40"/>
              <w:rPr>
                <w:b/>
                <w:sz w:val="18"/>
                <w:szCs w:val="18"/>
              </w:rPr>
            </w:pPr>
          </w:p>
        </w:tc>
        <w:tc>
          <w:tcPr>
            <w:tcW w:w="2126" w:type="dxa"/>
            <w:vMerge/>
            <w:shd w:val="clear" w:color="auto" w:fill="FFFFFF" w:themeFill="background1"/>
          </w:tcPr>
          <w:p w14:paraId="3E668941" w14:textId="77777777" w:rsidR="00D76625" w:rsidRPr="00B55C3C" w:rsidRDefault="00D76625" w:rsidP="00B55C3C">
            <w:pPr>
              <w:spacing w:before="40" w:after="40"/>
              <w:rPr>
                <w:iCs/>
                <w:sz w:val="18"/>
                <w:szCs w:val="18"/>
              </w:rPr>
            </w:pPr>
          </w:p>
        </w:tc>
        <w:tc>
          <w:tcPr>
            <w:tcW w:w="2353" w:type="dxa"/>
            <w:vMerge/>
            <w:shd w:val="clear" w:color="auto" w:fill="FFFFFF" w:themeFill="background1"/>
          </w:tcPr>
          <w:p w14:paraId="7EAC6969" w14:textId="77777777" w:rsidR="00D76625" w:rsidRPr="00B55C3C" w:rsidRDefault="00D76625" w:rsidP="00B55C3C">
            <w:pPr>
              <w:spacing w:before="40" w:after="40"/>
              <w:rPr>
                <w:b/>
                <w:sz w:val="18"/>
                <w:szCs w:val="18"/>
              </w:rPr>
            </w:pPr>
          </w:p>
        </w:tc>
      </w:tr>
      <w:tr w:rsidR="00D76625" w:rsidRPr="00B55C3C" w14:paraId="5753AE7A" w14:textId="77777777" w:rsidTr="009C5265">
        <w:trPr>
          <w:trHeight w:val="287"/>
        </w:trPr>
        <w:tc>
          <w:tcPr>
            <w:tcW w:w="2041" w:type="dxa"/>
            <w:vMerge/>
            <w:shd w:val="clear" w:color="auto" w:fill="FFFFFF" w:themeFill="background1"/>
          </w:tcPr>
          <w:p w14:paraId="4F8C571C" w14:textId="77777777" w:rsidR="00D76625" w:rsidRPr="00B55C3C" w:rsidRDefault="00D76625" w:rsidP="00B55C3C">
            <w:pPr>
              <w:spacing w:before="40" w:after="40"/>
              <w:rPr>
                <w:sz w:val="18"/>
                <w:szCs w:val="18"/>
              </w:rPr>
            </w:pPr>
          </w:p>
        </w:tc>
        <w:tc>
          <w:tcPr>
            <w:tcW w:w="2268" w:type="dxa"/>
            <w:vMerge/>
            <w:shd w:val="clear" w:color="auto" w:fill="FFFFFF" w:themeFill="background1"/>
          </w:tcPr>
          <w:p w14:paraId="55F6BCD0" w14:textId="77777777" w:rsidR="00D76625" w:rsidRPr="00B55C3C" w:rsidRDefault="00D76625" w:rsidP="00B55C3C">
            <w:pPr>
              <w:tabs>
                <w:tab w:val="clear" w:pos="1247"/>
                <w:tab w:val="clear" w:pos="1814"/>
                <w:tab w:val="clear" w:pos="2381"/>
                <w:tab w:val="clear" w:pos="2948"/>
                <w:tab w:val="clear" w:pos="3515"/>
              </w:tabs>
              <w:spacing w:before="40" w:after="40"/>
              <w:rPr>
                <w:b/>
                <w:sz w:val="18"/>
                <w:szCs w:val="18"/>
              </w:rPr>
            </w:pPr>
          </w:p>
        </w:tc>
        <w:tc>
          <w:tcPr>
            <w:tcW w:w="2127" w:type="dxa"/>
            <w:vMerge/>
            <w:shd w:val="clear" w:color="auto" w:fill="FFFFFF" w:themeFill="background1"/>
          </w:tcPr>
          <w:p w14:paraId="75B66A20"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72124369" w14:textId="77777777" w:rsidR="00D76625" w:rsidRPr="00B55C3C" w:rsidRDefault="00D76625" w:rsidP="00B55C3C">
            <w:pPr>
              <w:spacing w:before="40" w:after="40"/>
              <w:rPr>
                <w:b/>
                <w:sz w:val="18"/>
                <w:szCs w:val="18"/>
              </w:rPr>
            </w:pPr>
          </w:p>
        </w:tc>
        <w:tc>
          <w:tcPr>
            <w:tcW w:w="2126" w:type="dxa"/>
            <w:vMerge w:val="restart"/>
            <w:shd w:val="clear" w:color="auto" w:fill="FFFFFF" w:themeFill="background1"/>
          </w:tcPr>
          <w:p w14:paraId="41B101AA" w14:textId="1E394AB9" w:rsidR="00D76625" w:rsidRPr="00B55C3C" w:rsidRDefault="00D76625" w:rsidP="00B55C3C">
            <w:pPr>
              <w:spacing w:before="40" w:after="40"/>
              <w:rPr>
                <w:sz w:val="18"/>
                <w:szCs w:val="18"/>
              </w:rPr>
            </w:pPr>
            <w:r w:rsidRPr="00B55C3C">
              <w:rPr>
                <w:sz w:val="18"/>
                <w:szCs w:val="18"/>
              </w:rPr>
              <w:t xml:space="preserve">Four policy toolboxes </w:t>
            </w:r>
            <w:r w:rsidRPr="00B55C3C">
              <w:rPr>
                <w:sz w:val="18"/>
                <w:szCs w:val="18"/>
              </w:rPr>
              <w:lastRenderedPageBreak/>
              <w:t xml:space="preserve">(agriculture, animal husbandry, aquaculture, </w:t>
            </w:r>
            <w:proofErr w:type="gramStart"/>
            <w:r w:rsidRPr="00B55C3C">
              <w:rPr>
                <w:sz w:val="18"/>
                <w:szCs w:val="18"/>
              </w:rPr>
              <w:t>wastewater</w:t>
            </w:r>
            <w:proofErr w:type="gramEnd"/>
            <w:r w:rsidRPr="00B55C3C">
              <w:rPr>
                <w:sz w:val="18"/>
                <w:szCs w:val="18"/>
              </w:rPr>
              <w:t xml:space="preserve">) applied to improve </w:t>
            </w:r>
            <w:r w:rsidRPr="009C5265">
              <w:rPr>
                <w:sz w:val="18"/>
                <w:szCs w:val="18"/>
              </w:rPr>
              <w:t>nitrogen use efficiency</w:t>
            </w:r>
            <w:r w:rsidRPr="00B55C3C">
              <w:rPr>
                <w:sz w:val="18"/>
                <w:szCs w:val="18"/>
              </w:rPr>
              <w:t>.</w:t>
            </w:r>
          </w:p>
          <w:p w14:paraId="3E99AD9A" w14:textId="77777777" w:rsidR="00D76625" w:rsidRPr="00B55C3C" w:rsidRDefault="00D76625" w:rsidP="00B55C3C">
            <w:pPr>
              <w:spacing w:before="40" w:after="40"/>
              <w:rPr>
                <w:sz w:val="18"/>
                <w:szCs w:val="18"/>
              </w:rPr>
            </w:pPr>
          </w:p>
          <w:p w14:paraId="28A5B46E" w14:textId="5C9FDAFA" w:rsidR="00D76625" w:rsidRPr="00B55C3C" w:rsidRDefault="00D76625" w:rsidP="00B55C3C">
            <w:pPr>
              <w:spacing w:before="40" w:after="40"/>
              <w:rPr>
                <w:sz w:val="18"/>
                <w:szCs w:val="18"/>
              </w:rPr>
            </w:pPr>
            <w:r w:rsidRPr="00B55C3C">
              <w:rPr>
                <w:sz w:val="18"/>
                <w:szCs w:val="18"/>
              </w:rPr>
              <w:t xml:space="preserve">Publication by Global Partnership on Nutrient Management of four policy briefs on agriculture, animal husbandry, aquaculture and wastewater, together with toolboxes and guidance documents to improve </w:t>
            </w:r>
            <w:r w:rsidRPr="009C5265">
              <w:rPr>
                <w:sz w:val="18"/>
                <w:szCs w:val="18"/>
              </w:rPr>
              <w:t>nitrogen use efficiency</w:t>
            </w:r>
            <w:r w:rsidRPr="00B55C3C">
              <w:rPr>
                <w:sz w:val="18"/>
                <w:szCs w:val="18"/>
              </w:rPr>
              <w:t>.</w:t>
            </w:r>
          </w:p>
        </w:tc>
        <w:tc>
          <w:tcPr>
            <w:tcW w:w="2353" w:type="dxa"/>
            <w:vMerge w:val="restart"/>
            <w:shd w:val="clear" w:color="auto" w:fill="FFFFFF" w:themeFill="background1"/>
          </w:tcPr>
          <w:p w14:paraId="78079E60" w14:textId="09876362" w:rsidR="00D76625" w:rsidRPr="00B55C3C" w:rsidRDefault="00D76625" w:rsidP="00B55C3C">
            <w:pPr>
              <w:spacing w:before="40" w:after="40"/>
              <w:rPr>
                <w:sz w:val="18"/>
                <w:szCs w:val="18"/>
              </w:rPr>
            </w:pPr>
            <w:r w:rsidRPr="00B55C3C">
              <w:rPr>
                <w:b/>
                <w:iCs/>
                <w:sz w:val="18"/>
                <w:szCs w:val="18"/>
              </w:rPr>
              <w:lastRenderedPageBreak/>
              <w:t xml:space="preserve">Target achieved: </w:t>
            </w:r>
            <w:r w:rsidRPr="00B55C3C">
              <w:rPr>
                <w:iCs/>
                <w:sz w:val="18"/>
                <w:szCs w:val="18"/>
              </w:rPr>
              <w:t xml:space="preserve">the Global </w:t>
            </w:r>
            <w:r w:rsidRPr="00B55C3C">
              <w:rPr>
                <w:iCs/>
                <w:sz w:val="18"/>
                <w:szCs w:val="18"/>
              </w:rPr>
              <w:lastRenderedPageBreak/>
              <w:t xml:space="preserve">Nutrient Management Toolbox was developed under the </w:t>
            </w:r>
            <w:r w:rsidRPr="009C5265">
              <w:rPr>
                <w:sz w:val="18"/>
                <w:szCs w:val="18"/>
              </w:rPr>
              <w:t>GEF-Global Nutrient Cycle</w:t>
            </w:r>
            <w:r w:rsidRPr="00B55C3C" w:rsidDel="00CF159C">
              <w:rPr>
                <w:iCs/>
                <w:sz w:val="18"/>
                <w:szCs w:val="18"/>
              </w:rPr>
              <w:t xml:space="preserve"> </w:t>
            </w:r>
            <w:r w:rsidRPr="00B55C3C">
              <w:rPr>
                <w:iCs/>
                <w:sz w:val="18"/>
                <w:szCs w:val="18"/>
              </w:rPr>
              <w:t xml:space="preserve">project. The toolbox contains policy and field best management practices. </w:t>
            </w:r>
          </w:p>
        </w:tc>
      </w:tr>
      <w:tr w:rsidR="00D76625" w:rsidRPr="00B55C3C" w14:paraId="0622EC38" w14:textId="77777777" w:rsidTr="009C5265">
        <w:trPr>
          <w:trHeight w:val="1915"/>
        </w:trPr>
        <w:tc>
          <w:tcPr>
            <w:tcW w:w="2041" w:type="dxa"/>
            <w:vMerge w:val="restart"/>
            <w:shd w:val="clear" w:color="auto" w:fill="FFFFFF" w:themeFill="background1"/>
          </w:tcPr>
          <w:p w14:paraId="405963D9" w14:textId="53BEE46A" w:rsidR="00D76625" w:rsidRPr="00B55C3C" w:rsidRDefault="00D76625" w:rsidP="00B55C3C">
            <w:pPr>
              <w:spacing w:before="40" w:after="40"/>
              <w:rPr>
                <w:iCs/>
                <w:sz w:val="18"/>
                <w:szCs w:val="18"/>
              </w:rPr>
            </w:pPr>
            <w:r w:rsidRPr="00B55C3C">
              <w:rPr>
                <w:sz w:val="18"/>
                <w:szCs w:val="18"/>
              </w:rPr>
              <w:lastRenderedPageBreak/>
              <w:t>Monitoring programme rendered operational by 20 national Governments using established indicators.</w:t>
            </w:r>
          </w:p>
        </w:tc>
        <w:tc>
          <w:tcPr>
            <w:tcW w:w="2268" w:type="dxa"/>
            <w:vMerge w:val="restart"/>
            <w:shd w:val="clear" w:color="auto" w:fill="FFFFFF" w:themeFill="background1"/>
          </w:tcPr>
          <w:p w14:paraId="40585A64" w14:textId="069D7FC2" w:rsidR="00D76625" w:rsidRPr="00B55C3C" w:rsidRDefault="00D76625" w:rsidP="00B55C3C">
            <w:pPr>
              <w:spacing w:before="40" w:after="40"/>
              <w:rPr>
                <w:sz w:val="18"/>
                <w:szCs w:val="18"/>
              </w:rPr>
            </w:pPr>
            <w:r w:rsidRPr="00B55C3C">
              <w:rPr>
                <w:b/>
                <w:sz w:val="18"/>
                <w:szCs w:val="18"/>
              </w:rPr>
              <w:t xml:space="preserve">Target not achieved: </w:t>
            </w:r>
            <w:r w:rsidRPr="00B55C3C">
              <w:rPr>
                <w:sz w:val="18"/>
                <w:szCs w:val="18"/>
              </w:rPr>
              <w:t>this is still under development and is linked to modelling work in the Manila Bay watershed and the global modelling work on the index of coastal eutrophication potential. Training of trainers on these tools took place in the Philippines in April 2017 and was attended by representatives from the following countries: Bangladesh, China, Colombia, Egypt, India, Kenya, Namibia, Philippines, Senegal and Sri Lanka.</w:t>
            </w:r>
          </w:p>
        </w:tc>
        <w:tc>
          <w:tcPr>
            <w:tcW w:w="2127" w:type="dxa"/>
            <w:vMerge/>
            <w:shd w:val="clear" w:color="auto" w:fill="FFFFFF" w:themeFill="background1"/>
          </w:tcPr>
          <w:p w14:paraId="18909103"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7D17DC07" w14:textId="77777777" w:rsidR="00D76625" w:rsidRPr="00B55C3C" w:rsidRDefault="00D76625" w:rsidP="00B55C3C">
            <w:pPr>
              <w:spacing w:before="40" w:after="40"/>
              <w:rPr>
                <w:b/>
                <w:sz w:val="18"/>
                <w:szCs w:val="18"/>
              </w:rPr>
            </w:pPr>
          </w:p>
        </w:tc>
        <w:tc>
          <w:tcPr>
            <w:tcW w:w="2126" w:type="dxa"/>
            <w:vMerge/>
            <w:shd w:val="clear" w:color="auto" w:fill="FFFFFF" w:themeFill="background1"/>
          </w:tcPr>
          <w:p w14:paraId="176104BD" w14:textId="77777777" w:rsidR="00D76625" w:rsidRPr="00B55C3C" w:rsidRDefault="00D76625" w:rsidP="00B55C3C">
            <w:pPr>
              <w:spacing w:before="40" w:after="40"/>
              <w:rPr>
                <w:sz w:val="18"/>
                <w:szCs w:val="18"/>
              </w:rPr>
            </w:pPr>
          </w:p>
        </w:tc>
        <w:tc>
          <w:tcPr>
            <w:tcW w:w="2353" w:type="dxa"/>
            <w:vMerge/>
            <w:shd w:val="clear" w:color="auto" w:fill="FFFFFF" w:themeFill="background1"/>
          </w:tcPr>
          <w:p w14:paraId="7FFF7470" w14:textId="77777777" w:rsidR="00D76625" w:rsidRPr="00B55C3C" w:rsidRDefault="00D76625" w:rsidP="00B55C3C">
            <w:pPr>
              <w:spacing w:before="40" w:after="40"/>
              <w:rPr>
                <w:b/>
                <w:iCs/>
                <w:sz w:val="18"/>
                <w:szCs w:val="18"/>
              </w:rPr>
            </w:pPr>
          </w:p>
        </w:tc>
      </w:tr>
      <w:tr w:rsidR="00D76625" w:rsidRPr="00B55C3C" w14:paraId="6A84641C" w14:textId="77777777" w:rsidTr="009C5265">
        <w:trPr>
          <w:trHeight w:val="3997"/>
        </w:trPr>
        <w:tc>
          <w:tcPr>
            <w:tcW w:w="2041" w:type="dxa"/>
            <w:vMerge/>
            <w:shd w:val="clear" w:color="auto" w:fill="FFFFFF" w:themeFill="background1"/>
          </w:tcPr>
          <w:p w14:paraId="04CCD9D1" w14:textId="77777777" w:rsidR="00D76625" w:rsidRPr="00B55C3C" w:rsidRDefault="00D76625" w:rsidP="00B55C3C">
            <w:pPr>
              <w:spacing w:before="40" w:after="40"/>
              <w:rPr>
                <w:sz w:val="18"/>
                <w:szCs w:val="18"/>
              </w:rPr>
            </w:pPr>
          </w:p>
        </w:tc>
        <w:tc>
          <w:tcPr>
            <w:tcW w:w="2268" w:type="dxa"/>
            <w:vMerge/>
            <w:shd w:val="clear" w:color="auto" w:fill="FFFFFF" w:themeFill="background1"/>
          </w:tcPr>
          <w:p w14:paraId="41CCE69D" w14:textId="77777777" w:rsidR="00D76625" w:rsidRPr="009C5265" w:rsidRDefault="00D76625" w:rsidP="00B55C3C">
            <w:pPr>
              <w:spacing w:before="40" w:after="40"/>
              <w:rPr>
                <w:b/>
                <w:sz w:val="18"/>
                <w:szCs w:val="18"/>
                <w:highlight w:val="lightGray"/>
              </w:rPr>
            </w:pPr>
          </w:p>
        </w:tc>
        <w:tc>
          <w:tcPr>
            <w:tcW w:w="2127" w:type="dxa"/>
            <w:vMerge/>
            <w:shd w:val="clear" w:color="auto" w:fill="FFFFFF" w:themeFill="background1"/>
          </w:tcPr>
          <w:p w14:paraId="6CB7FE02"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69987EEC" w14:textId="77777777" w:rsidR="00D76625" w:rsidRPr="00B55C3C" w:rsidRDefault="00D76625" w:rsidP="00B55C3C">
            <w:pPr>
              <w:spacing w:before="40" w:after="40"/>
              <w:rPr>
                <w:b/>
                <w:sz w:val="18"/>
                <w:szCs w:val="18"/>
              </w:rPr>
            </w:pPr>
          </w:p>
        </w:tc>
        <w:tc>
          <w:tcPr>
            <w:tcW w:w="2126" w:type="dxa"/>
            <w:vMerge w:val="restart"/>
            <w:shd w:val="clear" w:color="auto" w:fill="FFFFFF" w:themeFill="background1"/>
          </w:tcPr>
          <w:p w14:paraId="1A4A08AA" w14:textId="633AF28B" w:rsidR="00D76625" w:rsidRPr="009C5265" w:rsidRDefault="00D76625" w:rsidP="00B55C3C">
            <w:pPr>
              <w:spacing w:before="40" w:after="40"/>
              <w:rPr>
                <w:sz w:val="18"/>
                <w:szCs w:val="18"/>
                <w:highlight w:val="lightGray"/>
              </w:rPr>
            </w:pPr>
            <w:r w:rsidRPr="00B55C3C">
              <w:rPr>
                <w:sz w:val="18"/>
                <w:szCs w:val="18"/>
              </w:rPr>
              <w:t>At least four global meetings.</w:t>
            </w:r>
          </w:p>
        </w:tc>
        <w:tc>
          <w:tcPr>
            <w:tcW w:w="2353" w:type="dxa"/>
            <w:vMerge w:val="restart"/>
            <w:shd w:val="clear" w:color="auto" w:fill="FFFFFF" w:themeFill="background1"/>
          </w:tcPr>
          <w:p w14:paraId="253B2EF0" w14:textId="2C174018" w:rsidR="00D76625" w:rsidRPr="00B55C3C" w:rsidRDefault="00D76625" w:rsidP="00B55C3C">
            <w:pPr>
              <w:spacing w:before="40" w:after="40"/>
              <w:rPr>
                <w:sz w:val="18"/>
                <w:szCs w:val="18"/>
              </w:rPr>
            </w:pPr>
            <w:r w:rsidRPr="00B55C3C">
              <w:rPr>
                <w:b/>
                <w:iCs/>
                <w:sz w:val="18"/>
                <w:szCs w:val="18"/>
              </w:rPr>
              <w:t xml:space="preserve">Target achieved: </w:t>
            </w:r>
            <w:r w:rsidRPr="00B55C3C">
              <w:rPr>
                <w:iCs/>
                <w:sz w:val="18"/>
                <w:szCs w:val="18"/>
              </w:rPr>
              <w:t xml:space="preserve">Global Partnership on Nutrient Management and other stakeholders have participated in several major global meetings, including the GEF Biennial International Waters conferences in Barbados (2013) and Sri Lanka (2016); the International Nitrogen Initiative conferences in Uganda (2013) and Australia (2016); and the </w:t>
            </w:r>
            <w:r w:rsidRPr="00B55C3C">
              <w:rPr>
                <w:sz w:val="18"/>
                <w:szCs w:val="18"/>
              </w:rPr>
              <w:t xml:space="preserve">second Global Conference on </w:t>
            </w:r>
            <w:r w:rsidR="009805BF">
              <w:rPr>
                <w:sz w:val="18"/>
                <w:szCs w:val="18"/>
              </w:rPr>
              <w:br/>
            </w:r>
            <w:r w:rsidRPr="00B55C3C">
              <w:rPr>
                <w:sz w:val="18"/>
                <w:szCs w:val="18"/>
              </w:rPr>
              <w:t>Land-Ocean Connections</w:t>
            </w:r>
            <w:r w:rsidRPr="00B55C3C">
              <w:rPr>
                <w:iCs/>
                <w:sz w:val="18"/>
                <w:szCs w:val="18"/>
              </w:rPr>
              <w:t xml:space="preserve"> </w:t>
            </w:r>
            <w:r w:rsidRPr="009C5265">
              <w:rPr>
                <w:iCs/>
                <w:sz w:val="18"/>
                <w:szCs w:val="18"/>
              </w:rPr>
              <w:t xml:space="preserve">in Jamaica </w:t>
            </w:r>
            <w:r w:rsidRPr="00B55C3C">
              <w:rPr>
                <w:iCs/>
                <w:sz w:val="18"/>
                <w:szCs w:val="18"/>
              </w:rPr>
              <w:t>(2013).</w:t>
            </w:r>
          </w:p>
        </w:tc>
      </w:tr>
      <w:tr w:rsidR="00D76625" w:rsidRPr="00B55C3C" w14:paraId="29FA6BF6" w14:textId="77777777" w:rsidTr="009C5265">
        <w:trPr>
          <w:trHeight w:val="2368"/>
        </w:trPr>
        <w:tc>
          <w:tcPr>
            <w:tcW w:w="2041" w:type="dxa"/>
            <w:vMerge w:val="restart"/>
            <w:shd w:val="clear" w:color="auto" w:fill="FFFFFF" w:themeFill="background1"/>
          </w:tcPr>
          <w:p w14:paraId="7401657A" w14:textId="3CAA556D" w:rsidR="00D76625" w:rsidRPr="00B55C3C" w:rsidRDefault="00D76625" w:rsidP="00B55C3C">
            <w:pPr>
              <w:spacing w:before="40" w:after="40"/>
              <w:rPr>
                <w:sz w:val="18"/>
                <w:szCs w:val="18"/>
              </w:rPr>
            </w:pPr>
            <w:r w:rsidRPr="00B55C3C">
              <w:rPr>
                <w:sz w:val="18"/>
                <w:szCs w:val="18"/>
              </w:rPr>
              <w:lastRenderedPageBreak/>
              <w:t>At least 20 projects designed and implemented in cooperation with various stakeholders to introduce policy change and action on the ground to improve nitrogen use efficiency against a defined baseline.</w:t>
            </w:r>
          </w:p>
        </w:tc>
        <w:tc>
          <w:tcPr>
            <w:tcW w:w="2268" w:type="dxa"/>
            <w:vMerge w:val="restart"/>
            <w:shd w:val="clear" w:color="auto" w:fill="FFFFFF" w:themeFill="background1"/>
          </w:tcPr>
          <w:p w14:paraId="749EFB51" w14:textId="77777777" w:rsidR="00D76625" w:rsidRPr="00B55C3C" w:rsidRDefault="00D76625" w:rsidP="00B55C3C">
            <w:pPr>
              <w:spacing w:before="40" w:after="40"/>
              <w:rPr>
                <w:b/>
                <w:sz w:val="18"/>
                <w:szCs w:val="18"/>
              </w:rPr>
            </w:pPr>
            <w:r w:rsidRPr="00B55C3C">
              <w:rPr>
                <w:b/>
                <w:sz w:val="18"/>
                <w:szCs w:val="18"/>
              </w:rPr>
              <w:t xml:space="preserve">Target partially achieved: </w:t>
            </w:r>
          </w:p>
          <w:p w14:paraId="121C5853" w14:textId="7F377197" w:rsidR="00D76625" w:rsidRPr="00B55C3C" w:rsidRDefault="00D76625" w:rsidP="00B55C3C">
            <w:pPr>
              <w:spacing w:before="40" w:after="40"/>
              <w:rPr>
                <w:sz w:val="18"/>
                <w:szCs w:val="18"/>
              </w:rPr>
            </w:pPr>
            <w:proofErr w:type="gramStart"/>
            <w:r w:rsidRPr="00B55C3C">
              <w:rPr>
                <w:sz w:val="18"/>
                <w:szCs w:val="18"/>
              </w:rPr>
              <w:t>the</w:t>
            </w:r>
            <w:proofErr w:type="gramEnd"/>
            <w:r w:rsidRPr="00B55C3C">
              <w:rPr>
                <w:sz w:val="18"/>
                <w:szCs w:val="18"/>
              </w:rPr>
              <w:t xml:space="preserve"> GEF-Global Nutrient Cycle project has supported work in Manila Bay and Laguna de Bay in the Philippines and at </w:t>
            </w:r>
            <w:proofErr w:type="spellStart"/>
            <w:r w:rsidRPr="00B55C3C">
              <w:rPr>
                <w:sz w:val="18"/>
                <w:szCs w:val="18"/>
              </w:rPr>
              <w:t>Chilika</w:t>
            </w:r>
            <w:proofErr w:type="spellEnd"/>
            <w:r w:rsidRPr="00B55C3C">
              <w:rPr>
                <w:sz w:val="18"/>
                <w:szCs w:val="18"/>
              </w:rPr>
              <w:t xml:space="preserve"> Lake in India that is contributing to policy change for improved nutrient management.</w:t>
            </w:r>
          </w:p>
          <w:p w14:paraId="64753268" w14:textId="77777777" w:rsidR="00D76625" w:rsidRPr="00B55C3C" w:rsidRDefault="00D76625" w:rsidP="00B55C3C">
            <w:pPr>
              <w:spacing w:before="40" w:after="40"/>
              <w:rPr>
                <w:b/>
                <w:sz w:val="18"/>
                <w:szCs w:val="18"/>
              </w:rPr>
            </w:pPr>
          </w:p>
          <w:p w14:paraId="04F7A9B0" w14:textId="62D250A3" w:rsidR="00D76625" w:rsidRPr="00B55C3C" w:rsidRDefault="00D76625" w:rsidP="00B55C3C">
            <w:pPr>
              <w:spacing w:before="40" w:after="40"/>
              <w:rPr>
                <w:sz w:val="18"/>
                <w:szCs w:val="18"/>
              </w:rPr>
            </w:pPr>
            <w:r w:rsidRPr="00B55C3C">
              <w:rPr>
                <w:sz w:val="18"/>
                <w:szCs w:val="18"/>
              </w:rPr>
              <w:t xml:space="preserve">A </w:t>
            </w:r>
            <w:r w:rsidRPr="009C5265">
              <w:rPr>
                <w:sz w:val="18"/>
                <w:szCs w:val="18"/>
              </w:rPr>
              <w:t>project on nutrient management and wastewater is to commence in Costa Rica and Jamaica, supported by a grant secured from the United States of America in mid-2016.</w:t>
            </w:r>
          </w:p>
          <w:p w14:paraId="60E9DA0B" w14:textId="77777777" w:rsidR="00D76625" w:rsidRPr="00B55C3C" w:rsidRDefault="00D76625" w:rsidP="00B55C3C">
            <w:pPr>
              <w:spacing w:before="40" w:after="40"/>
              <w:rPr>
                <w:sz w:val="18"/>
                <w:szCs w:val="18"/>
              </w:rPr>
            </w:pPr>
          </w:p>
          <w:p w14:paraId="065ECB77" w14:textId="3DD36CB7" w:rsidR="00D76625" w:rsidRPr="00B55C3C" w:rsidRDefault="00D76625" w:rsidP="000242A2">
            <w:pPr>
              <w:spacing w:before="40" w:after="40"/>
              <w:rPr>
                <w:sz w:val="18"/>
                <w:szCs w:val="18"/>
              </w:rPr>
            </w:pPr>
            <w:r w:rsidRPr="00B55C3C">
              <w:rPr>
                <w:sz w:val="18"/>
                <w:szCs w:val="18"/>
              </w:rPr>
              <w:t xml:space="preserve">The GEF-funded International Nitrogen Management System project has been designed for regional-level demonstrations in </w:t>
            </w:r>
            <w:r w:rsidRPr="00B55C3C">
              <w:rPr>
                <w:iCs/>
                <w:sz w:val="18"/>
                <w:szCs w:val="18"/>
              </w:rPr>
              <w:t>the</w:t>
            </w:r>
            <w:r w:rsidRPr="009C5265">
              <w:rPr>
                <w:iCs/>
                <w:sz w:val="18"/>
                <w:szCs w:val="18"/>
              </w:rPr>
              <w:t xml:space="preserve"> following regions: </w:t>
            </w:r>
            <w:r w:rsidR="0093068A" w:rsidRPr="007451E5">
              <w:rPr>
                <w:iCs/>
                <w:sz w:val="18"/>
                <w:szCs w:val="18"/>
              </w:rPr>
              <w:t>East Africa</w:t>
            </w:r>
            <w:r w:rsidR="0093068A">
              <w:rPr>
                <w:iCs/>
                <w:sz w:val="18"/>
                <w:szCs w:val="18"/>
              </w:rPr>
              <w:t>,</w:t>
            </w:r>
            <w:r w:rsidR="0093068A" w:rsidRPr="007451E5">
              <w:rPr>
                <w:iCs/>
                <w:sz w:val="18"/>
                <w:szCs w:val="18"/>
              </w:rPr>
              <w:t xml:space="preserve"> </w:t>
            </w:r>
            <w:r w:rsidR="0093068A" w:rsidRPr="00554BF2">
              <w:rPr>
                <w:iCs/>
                <w:sz w:val="18"/>
                <w:szCs w:val="18"/>
              </w:rPr>
              <w:t xml:space="preserve">East </w:t>
            </w:r>
            <w:r w:rsidR="0093068A" w:rsidRPr="000242A2">
              <w:rPr>
                <w:iCs/>
                <w:sz w:val="18"/>
                <w:szCs w:val="18"/>
              </w:rPr>
              <w:t>Asia, East Europe, Latin America and South Asia</w:t>
            </w:r>
            <w:r w:rsidRPr="000242A2">
              <w:rPr>
                <w:iCs/>
                <w:sz w:val="18"/>
                <w:szCs w:val="18"/>
              </w:rPr>
              <w:t xml:space="preserve">. </w:t>
            </w:r>
            <w:r w:rsidR="0093068A" w:rsidRPr="000242A2">
              <w:rPr>
                <w:iCs/>
                <w:sz w:val="18"/>
                <w:szCs w:val="18"/>
              </w:rPr>
              <w:t>Work will commence in the second half of 2017.</w:t>
            </w:r>
            <w:r w:rsidR="0093068A">
              <w:rPr>
                <w:iCs/>
                <w:sz w:val="18"/>
                <w:szCs w:val="18"/>
              </w:rPr>
              <w:t xml:space="preserve"> </w:t>
            </w:r>
          </w:p>
        </w:tc>
        <w:tc>
          <w:tcPr>
            <w:tcW w:w="2127" w:type="dxa"/>
            <w:vMerge/>
            <w:shd w:val="clear" w:color="auto" w:fill="FFFFFF" w:themeFill="background1"/>
          </w:tcPr>
          <w:p w14:paraId="7DB0442E"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6E34A280" w14:textId="77777777" w:rsidR="00D76625" w:rsidRPr="00B55C3C" w:rsidRDefault="00D76625" w:rsidP="00B55C3C">
            <w:pPr>
              <w:spacing w:before="40" w:after="40"/>
              <w:rPr>
                <w:b/>
                <w:sz w:val="18"/>
                <w:szCs w:val="18"/>
              </w:rPr>
            </w:pPr>
          </w:p>
        </w:tc>
        <w:tc>
          <w:tcPr>
            <w:tcW w:w="2126" w:type="dxa"/>
            <w:vMerge/>
            <w:shd w:val="clear" w:color="auto" w:fill="FFFFFF" w:themeFill="background1"/>
          </w:tcPr>
          <w:p w14:paraId="744B0A33" w14:textId="77777777" w:rsidR="00D76625" w:rsidRPr="00B55C3C" w:rsidRDefault="00D76625" w:rsidP="00B55C3C">
            <w:pPr>
              <w:spacing w:before="40" w:after="40"/>
              <w:rPr>
                <w:sz w:val="18"/>
                <w:szCs w:val="18"/>
              </w:rPr>
            </w:pPr>
          </w:p>
        </w:tc>
        <w:tc>
          <w:tcPr>
            <w:tcW w:w="2353" w:type="dxa"/>
            <w:vMerge/>
            <w:shd w:val="clear" w:color="auto" w:fill="FFFFFF" w:themeFill="background1"/>
          </w:tcPr>
          <w:p w14:paraId="7DD3308C" w14:textId="77777777" w:rsidR="00D76625" w:rsidRPr="00B55C3C" w:rsidRDefault="00D76625" w:rsidP="00B55C3C">
            <w:pPr>
              <w:spacing w:before="40" w:after="40"/>
              <w:rPr>
                <w:b/>
                <w:iCs/>
                <w:sz w:val="18"/>
                <w:szCs w:val="18"/>
              </w:rPr>
            </w:pPr>
          </w:p>
        </w:tc>
      </w:tr>
      <w:tr w:rsidR="00D76625" w:rsidRPr="00B55C3C" w14:paraId="52A3A57A" w14:textId="77777777" w:rsidTr="009C5265">
        <w:trPr>
          <w:trHeight w:val="417"/>
        </w:trPr>
        <w:tc>
          <w:tcPr>
            <w:tcW w:w="2041" w:type="dxa"/>
            <w:vMerge/>
            <w:shd w:val="clear" w:color="auto" w:fill="FFFFFF" w:themeFill="background1"/>
          </w:tcPr>
          <w:p w14:paraId="070C9503" w14:textId="77777777" w:rsidR="00D76625" w:rsidRPr="00B55C3C" w:rsidRDefault="00D76625" w:rsidP="00B55C3C">
            <w:pPr>
              <w:spacing w:before="40" w:after="40"/>
              <w:rPr>
                <w:sz w:val="18"/>
                <w:szCs w:val="18"/>
              </w:rPr>
            </w:pPr>
          </w:p>
        </w:tc>
        <w:tc>
          <w:tcPr>
            <w:tcW w:w="2268" w:type="dxa"/>
            <w:vMerge/>
            <w:shd w:val="clear" w:color="auto" w:fill="FFFFFF" w:themeFill="background1"/>
          </w:tcPr>
          <w:p w14:paraId="08BD4300" w14:textId="77777777" w:rsidR="00D76625" w:rsidRPr="00B55C3C" w:rsidRDefault="00D76625" w:rsidP="00B55C3C">
            <w:pPr>
              <w:spacing w:before="40" w:after="40"/>
              <w:rPr>
                <w:b/>
                <w:sz w:val="18"/>
                <w:szCs w:val="18"/>
              </w:rPr>
            </w:pPr>
          </w:p>
        </w:tc>
        <w:tc>
          <w:tcPr>
            <w:tcW w:w="2127" w:type="dxa"/>
            <w:vMerge/>
            <w:shd w:val="clear" w:color="auto" w:fill="FFFFFF" w:themeFill="background1"/>
          </w:tcPr>
          <w:p w14:paraId="5FBFFF3C" w14:textId="77777777" w:rsidR="00D76625" w:rsidRPr="00B55C3C" w:rsidRDefault="00D76625" w:rsidP="00B55C3C">
            <w:pPr>
              <w:spacing w:before="40" w:after="40"/>
              <w:rPr>
                <w:sz w:val="18"/>
                <w:szCs w:val="18"/>
              </w:rPr>
            </w:pPr>
          </w:p>
        </w:tc>
        <w:tc>
          <w:tcPr>
            <w:tcW w:w="2126" w:type="dxa"/>
            <w:vMerge/>
            <w:shd w:val="clear" w:color="auto" w:fill="FFFFFF" w:themeFill="background1"/>
          </w:tcPr>
          <w:p w14:paraId="63AF8F64" w14:textId="77777777" w:rsidR="00D76625" w:rsidRPr="00B55C3C" w:rsidRDefault="00D76625" w:rsidP="00B55C3C">
            <w:pPr>
              <w:spacing w:before="40" w:after="40"/>
              <w:rPr>
                <w:b/>
                <w:sz w:val="18"/>
                <w:szCs w:val="18"/>
              </w:rPr>
            </w:pPr>
          </w:p>
        </w:tc>
        <w:tc>
          <w:tcPr>
            <w:tcW w:w="2126" w:type="dxa"/>
            <w:shd w:val="clear" w:color="auto" w:fill="FFFFFF" w:themeFill="background1"/>
          </w:tcPr>
          <w:p w14:paraId="2A55C0F4" w14:textId="255C188E" w:rsidR="00D76625" w:rsidRPr="00B55C3C" w:rsidRDefault="00D76625" w:rsidP="005B2906">
            <w:pPr>
              <w:spacing w:before="40" w:after="40"/>
              <w:rPr>
                <w:sz w:val="18"/>
                <w:szCs w:val="18"/>
              </w:rPr>
            </w:pPr>
            <w:r w:rsidRPr="00B55C3C">
              <w:rPr>
                <w:sz w:val="18"/>
                <w:szCs w:val="18"/>
              </w:rPr>
              <w:t xml:space="preserve">Operational nutrient monitoring programme using </w:t>
            </w:r>
            <w:r w:rsidRPr="009C5265">
              <w:rPr>
                <w:sz w:val="18"/>
                <w:szCs w:val="18"/>
              </w:rPr>
              <w:t xml:space="preserve">nitrogen use efficiency </w:t>
            </w:r>
            <w:r w:rsidRPr="00B55C3C">
              <w:rPr>
                <w:sz w:val="18"/>
                <w:szCs w:val="18"/>
              </w:rPr>
              <w:t>and ecosystem health as indicators.</w:t>
            </w:r>
          </w:p>
        </w:tc>
        <w:tc>
          <w:tcPr>
            <w:tcW w:w="2353" w:type="dxa"/>
            <w:shd w:val="clear" w:color="auto" w:fill="FFFFFF" w:themeFill="background1"/>
          </w:tcPr>
          <w:p w14:paraId="36D80BFC" w14:textId="7972F217" w:rsidR="00D76625" w:rsidRPr="00B55C3C" w:rsidRDefault="00D76625" w:rsidP="00B55C3C">
            <w:pPr>
              <w:spacing w:before="40" w:after="40"/>
              <w:rPr>
                <w:sz w:val="18"/>
                <w:szCs w:val="18"/>
              </w:rPr>
            </w:pPr>
            <w:r w:rsidRPr="00B55C3C">
              <w:rPr>
                <w:b/>
                <w:sz w:val="18"/>
                <w:szCs w:val="18"/>
              </w:rPr>
              <w:t>Target partially achieved</w:t>
            </w:r>
            <w:r w:rsidRPr="009C5265">
              <w:rPr>
                <w:sz w:val="18"/>
                <w:szCs w:val="18"/>
              </w:rPr>
              <w:t>:</w:t>
            </w:r>
            <w:r w:rsidRPr="00B55C3C">
              <w:rPr>
                <w:sz w:val="18"/>
                <w:szCs w:val="18"/>
              </w:rPr>
              <w:t xml:space="preserve"> a methodological approach for quantifying </w:t>
            </w:r>
            <w:r w:rsidRPr="009C5265">
              <w:rPr>
                <w:sz w:val="18"/>
                <w:szCs w:val="18"/>
              </w:rPr>
              <w:t xml:space="preserve">nitrogen use efficiency </w:t>
            </w:r>
            <w:r w:rsidRPr="00B55C3C">
              <w:rPr>
                <w:sz w:val="18"/>
                <w:szCs w:val="18"/>
              </w:rPr>
              <w:t xml:space="preserve">has been published by the Global Partnership on Nutrient Management </w:t>
            </w:r>
            <w:r w:rsidRPr="009C5265">
              <w:rPr>
                <w:sz w:val="18"/>
                <w:szCs w:val="18"/>
              </w:rPr>
              <w:t xml:space="preserve">nitrogen use efficiency </w:t>
            </w:r>
            <w:r w:rsidRPr="00B55C3C">
              <w:rPr>
                <w:sz w:val="18"/>
                <w:szCs w:val="18"/>
              </w:rPr>
              <w:t xml:space="preserve">task team (2015) for use as a basis for encouraging countries to implement monitoring programmes. </w:t>
            </w:r>
          </w:p>
          <w:p w14:paraId="195096FE" w14:textId="77777777" w:rsidR="00D76625" w:rsidRPr="00B55C3C" w:rsidRDefault="00D76625" w:rsidP="00B55C3C">
            <w:pPr>
              <w:spacing w:before="40" w:after="40"/>
              <w:rPr>
                <w:sz w:val="18"/>
                <w:szCs w:val="18"/>
              </w:rPr>
            </w:pPr>
          </w:p>
          <w:p w14:paraId="43BD5CF3" w14:textId="4B985B42" w:rsidR="00D76625" w:rsidRPr="009C5265" w:rsidRDefault="00D76625" w:rsidP="005F3E83">
            <w:pPr>
              <w:spacing w:before="40" w:after="40"/>
              <w:rPr>
                <w:sz w:val="18"/>
                <w:szCs w:val="18"/>
                <w:highlight w:val="yellow"/>
              </w:rPr>
            </w:pPr>
            <w:r w:rsidRPr="00B55C3C">
              <w:rPr>
                <w:sz w:val="18"/>
                <w:szCs w:val="18"/>
              </w:rPr>
              <w:t xml:space="preserve">In </w:t>
            </w:r>
            <w:r w:rsidRPr="005F3E83">
              <w:rPr>
                <w:sz w:val="18"/>
                <w:szCs w:val="18"/>
              </w:rPr>
              <w:t xml:space="preserve">collaboration with the </w:t>
            </w:r>
            <w:r w:rsidRPr="009C5265">
              <w:rPr>
                <w:sz w:val="18"/>
                <w:szCs w:val="18"/>
              </w:rPr>
              <w:t>Intergovernmental Oceanographic Commission</w:t>
            </w:r>
            <w:r w:rsidRPr="009C5265" w:rsidDel="00BF042F">
              <w:rPr>
                <w:sz w:val="18"/>
                <w:szCs w:val="18"/>
              </w:rPr>
              <w:t xml:space="preserve"> </w:t>
            </w:r>
            <w:r w:rsidRPr="009C5265">
              <w:rPr>
                <w:sz w:val="18"/>
                <w:szCs w:val="18"/>
              </w:rPr>
              <w:t xml:space="preserve">of the United Nations Educational, Scientific and Cultural Organization, </w:t>
            </w:r>
            <w:r w:rsidRPr="005F3E83">
              <w:rPr>
                <w:sz w:val="18"/>
                <w:szCs w:val="18"/>
              </w:rPr>
              <w:t>initial</w:t>
            </w:r>
            <w:r w:rsidRPr="00B55C3C">
              <w:rPr>
                <w:sz w:val="18"/>
                <w:szCs w:val="18"/>
              </w:rPr>
              <w:t xml:space="preserve"> planning is under way for the uptake of the </w:t>
            </w:r>
            <w:r w:rsidRPr="009C5265">
              <w:rPr>
                <w:sz w:val="18"/>
                <w:szCs w:val="18"/>
              </w:rPr>
              <w:t>i</w:t>
            </w:r>
            <w:r w:rsidRPr="00B55C3C">
              <w:rPr>
                <w:sz w:val="18"/>
                <w:szCs w:val="18"/>
              </w:rPr>
              <w:t xml:space="preserve">ndex of </w:t>
            </w:r>
            <w:r w:rsidRPr="009C5265">
              <w:rPr>
                <w:sz w:val="18"/>
                <w:szCs w:val="18"/>
              </w:rPr>
              <w:t>c</w:t>
            </w:r>
            <w:r w:rsidRPr="00B55C3C">
              <w:rPr>
                <w:sz w:val="18"/>
                <w:szCs w:val="18"/>
              </w:rPr>
              <w:t xml:space="preserve">oastal </w:t>
            </w:r>
            <w:r w:rsidRPr="009C5265">
              <w:rPr>
                <w:sz w:val="18"/>
                <w:szCs w:val="18"/>
              </w:rPr>
              <w:t>e</w:t>
            </w:r>
            <w:r w:rsidRPr="00B55C3C">
              <w:rPr>
                <w:sz w:val="18"/>
                <w:szCs w:val="18"/>
              </w:rPr>
              <w:t xml:space="preserve">utrophication </w:t>
            </w:r>
            <w:r w:rsidRPr="009C5265">
              <w:rPr>
                <w:sz w:val="18"/>
                <w:szCs w:val="18"/>
              </w:rPr>
              <w:t>p</w:t>
            </w:r>
            <w:r w:rsidRPr="00B55C3C">
              <w:rPr>
                <w:sz w:val="18"/>
                <w:szCs w:val="18"/>
              </w:rPr>
              <w:t xml:space="preserve">otential as one of the indices for marine pollution under target 14.1 of the Sustainable Development Goals. </w:t>
            </w:r>
          </w:p>
        </w:tc>
      </w:tr>
      <w:tr w:rsidR="00D76625" w:rsidRPr="00B55C3C" w14:paraId="65A5CE27" w14:textId="77777777" w:rsidTr="009C5265">
        <w:trPr>
          <w:trHeight w:val="3"/>
        </w:trPr>
        <w:tc>
          <w:tcPr>
            <w:tcW w:w="2041" w:type="dxa"/>
            <w:shd w:val="clear" w:color="auto" w:fill="FFFFFF" w:themeFill="background1"/>
          </w:tcPr>
          <w:p w14:paraId="6B1012EF" w14:textId="77777777" w:rsidR="00D76625" w:rsidRPr="00B55C3C" w:rsidRDefault="00D76625" w:rsidP="00236BDE">
            <w:pPr>
              <w:keepNext/>
              <w:keepLines/>
              <w:spacing w:before="40" w:after="40"/>
              <w:rPr>
                <w:b/>
                <w:sz w:val="18"/>
                <w:szCs w:val="18"/>
              </w:rPr>
            </w:pPr>
            <w:r w:rsidRPr="00B55C3C">
              <w:rPr>
                <w:b/>
                <w:sz w:val="18"/>
                <w:szCs w:val="18"/>
              </w:rPr>
              <w:lastRenderedPageBreak/>
              <w:t xml:space="preserve">Marine litter </w:t>
            </w:r>
          </w:p>
        </w:tc>
        <w:tc>
          <w:tcPr>
            <w:tcW w:w="2268" w:type="dxa"/>
            <w:shd w:val="clear" w:color="auto" w:fill="FFFFFF" w:themeFill="background1"/>
          </w:tcPr>
          <w:p w14:paraId="62B33DF4" w14:textId="77777777" w:rsidR="00D76625" w:rsidRPr="00B55C3C" w:rsidRDefault="00D76625" w:rsidP="00236BDE">
            <w:pPr>
              <w:keepNext/>
              <w:keepLines/>
              <w:spacing w:before="40" w:after="40"/>
              <w:rPr>
                <w:sz w:val="18"/>
                <w:szCs w:val="18"/>
              </w:rPr>
            </w:pPr>
          </w:p>
        </w:tc>
        <w:tc>
          <w:tcPr>
            <w:tcW w:w="2127" w:type="dxa"/>
            <w:shd w:val="clear" w:color="auto" w:fill="FFFFFF" w:themeFill="background1"/>
          </w:tcPr>
          <w:p w14:paraId="115C9F79" w14:textId="77777777" w:rsidR="00D76625" w:rsidRPr="00B55C3C" w:rsidRDefault="00D76625" w:rsidP="00236BDE">
            <w:pPr>
              <w:keepNext/>
              <w:keepLines/>
              <w:spacing w:before="40" w:after="40"/>
              <w:rPr>
                <w:sz w:val="18"/>
                <w:szCs w:val="18"/>
              </w:rPr>
            </w:pPr>
          </w:p>
        </w:tc>
        <w:tc>
          <w:tcPr>
            <w:tcW w:w="2126" w:type="dxa"/>
            <w:shd w:val="clear" w:color="auto" w:fill="FFFFFF" w:themeFill="background1"/>
          </w:tcPr>
          <w:p w14:paraId="295E92AA" w14:textId="77777777" w:rsidR="00D76625" w:rsidRPr="00B55C3C" w:rsidRDefault="00D76625" w:rsidP="00236BDE">
            <w:pPr>
              <w:keepNext/>
              <w:keepLines/>
              <w:spacing w:before="40" w:after="40"/>
              <w:rPr>
                <w:sz w:val="18"/>
                <w:szCs w:val="18"/>
              </w:rPr>
            </w:pPr>
          </w:p>
        </w:tc>
        <w:tc>
          <w:tcPr>
            <w:tcW w:w="2126" w:type="dxa"/>
            <w:shd w:val="clear" w:color="auto" w:fill="FFFFFF" w:themeFill="background1"/>
          </w:tcPr>
          <w:p w14:paraId="2C2D55F5" w14:textId="77777777" w:rsidR="00D76625" w:rsidRPr="00B55C3C" w:rsidRDefault="00D76625" w:rsidP="00236BDE">
            <w:pPr>
              <w:keepNext/>
              <w:keepLines/>
              <w:spacing w:before="40" w:after="40"/>
              <w:rPr>
                <w:sz w:val="18"/>
                <w:szCs w:val="18"/>
              </w:rPr>
            </w:pPr>
          </w:p>
        </w:tc>
        <w:tc>
          <w:tcPr>
            <w:tcW w:w="2353" w:type="dxa"/>
            <w:shd w:val="clear" w:color="auto" w:fill="FFFFFF" w:themeFill="background1"/>
          </w:tcPr>
          <w:p w14:paraId="62475571" w14:textId="77777777" w:rsidR="00D76625" w:rsidRPr="00B55C3C" w:rsidRDefault="00D76625" w:rsidP="00236BDE">
            <w:pPr>
              <w:keepNext/>
              <w:keepLines/>
              <w:spacing w:before="40" w:after="40"/>
              <w:rPr>
                <w:sz w:val="18"/>
                <w:szCs w:val="18"/>
              </w:rPr>
            </w:pPr>
          </w:p>
        </w:tc>
      </w:tr>
      <w:tr w:rsidR="00D76625" w:rsidRPr="00B55C3C" w14:paraId="2DC829C5" w14:textId="77777777" w:rsidTr="000242A2">
        <w:trPr>
          <w:trHeight w:val="8453"/>
        </w:trPr>
        <w:tc>
          <w:tcPr>
            <w:tcW w:w="2041" w:type="dxa"/>
            <w:shd w:val="clear" w:color="auto" w:fill="FFFFFF" w:themeFill="background1"/>
          </w:tcPr>
          <w:p w14:paraId="08081D97" w14:textId="77777777" w:rsidR="000242A2" w:rsidRDefault="000242A2" w:rsidP="00B55C3C">
            <w:pPr>
              <w:keepNext/>
              <w:keepLines/>
              <w:spacing w:before="40" w:after="40"/>
              <w:rPr>
                <w:sz w:val="18"/>
                <w:szCs w:val="18"/>
              </w:rPr>
            </w:pPr>
          </w:p>
          <w:p w14:paraId="24E2A2E9" w14:textId="77777777" w:rsidR="000242A2" w:rsidRPr="00B55C3C" w:rsidRDefault="000242A2" w:rsidP="00B55C3C">
            <w:pPr>
              <w:keepNext/>
              <w:keepLines/>
              <w:spacing w:before="40" w:after="40"/>
              <w:rPr>
                <w:sz w:val="18"/>
                <w:szCs w:val="18"/>
              </w:rPr>
            </w:pPr>
          </w:p>
        </w:tc>
        <w:tc>
          <w:tcPr>
            <w:tcW w:w="2268" w:type="dxa"/>
            <w:shd w:val="clear" w:color="auto" w:fill="FFFFFF" w:themeFill="background1"/>
          </w:tcPr>
          <w:p w14:paraId="259077F9" w14:textId="77777777" w:rsidR="00D76625" w:rsidRPr="00B55C3C" w:rsidRDefault="00D76625" w:rsidP="00B55C3C">
            <w:pPr>
              <w:keepNext/>
              <w:keepLines/>
              <w:spacing w:before="40" w:after="40"/>
              <w:rPr>
                <w:sz w:val="18"/>
                <w:szCs w:val="18"/>
              </w:rPr>
            </w:pPr>
          </w:p>
        </w:tc>
        <w:tc>
          <w:tcPr>
            <w:tcW w:w="2127" w:type="dxa"/>
            <w:shd w:val="clear" w:color="auto" w:fill="FFFFFF" w:themeFill="background1"/>
          </w:tcPr>
          <w:p w14:paraId="32574F32" w14:textId="77777777" w:rsidR="00D76625" w:rsidRPr="00B55C3C" w:rsidRDefault="00D76625" w:rsidP="00B55C3C">
            <w:pPr>
              <w:keepNext/>
              <w:keepLines/>
              <w:spacing w:before="40" w:after="40"/>
              <w:rPr>
                <w:sz w:val="18"/>
                <w:szCs w:val="18"/>
              </w:rPr>
            </w:pPr>
          </w:p>
        </w:tc>
        <w:tc>
          <w:tcPr>
            <w:tcW w:w="2126" w:type="dxa"/>
            <w:shd w:val="clear" w:color="auto" w:fill="FFFFFF" w:themeFill="background1"/>
          </w:tcPr>
          <w:p w14:paraId="2F9767E4" w14:textId="77777777" w:rsidR="00D76625" w:rsidRPr="009C5265" w:rsidRDefault="00D76625" w:rsidP="00B55C3C">
            <w:pPr>
              <w:keepNext/>
              <w:keepLines/>
              <w:spacing w:before="40" w:after="40"/>
              <w:rPr>
                <w:sz w:val="18"/>
                <w:szCs w:val="18"/>
                <w:highlight w:val="lightGray"/>
              </w:rPr>
            </w:pPr>
          </w:p>
        </w:tc>
        <w:tc>
          <w:tcPr>
            <w:tcW w:w="2126" w:type="dxa"/>
            <w:shd w:val="clear" w:color="auto" w:fill="FFFFFF" w:themeFill="background1"/>
          </w:tcPr>
          <w:p w14:paraId="5E7972F6" w14:textId="2EF1DB6E" w:rsidR="00D76625" w:rsidRPr="00B55C3C" w:rsidRDefault="00D76625" w:rsidP="00B55C3C">
            <w:pPr>
              <w:keepNext/>
              <w:keepLines/>
              <w:spacing w:before="40" w:after="40"/>
              <w:rPr>
                <w:iCs/>
                <w:sz w:val="18"/>
                <w:szCs w:val="18"/>
              </w:rPr>
            </w:pPr>
            <w:r w:rsidRPr="00B55C3C">
              <w:rPr>
                <w:iCs/>
                <w:sz w:val="18"/>
                <w:szCs w:val="18"/>
              </w:rPr>
              <w:t>At least 100 Governments, organizations, agencies and institutions join the Global Partnership on Marine Litter.</w:t>
            </w:r>
          </w:p>
          <w:p w14:paraId="743C3F1A" w14:textId="77777777" w:rsidR="00D76625" w:rsidRPr="00B55C3C" w:rsidRDefault="00D76625" w:rsidP="00B55C3C">
            <w:pPr>
              <w:keepNext/>
              <w:keepLines/>
              <w:spacing w:before="40" w:after="40"/>
              <w:rPr>
                <w:iCs/>
                <w:sz w:val="18"/>
                <w:szCs w:val="18"/>
              </w:rPr>
            </w:pPr>
          </w:p>
          <w:p w14:paraId="464DAC53" w14:textId="77777777" w:rsidR="00D76625" w:rsidRPr="00B55C3C" w:rsidRDefault="00D76625" w:rsidP="00B55C3C">
            <w:pPr>
              <w:keepNext/>
              <w:keepLines/>
              <w:spacing w:before="40" w:after="40"/>
              <w:rPr>
                <w:iCs/>
                <w:sz w:val="18"/>
                <w:szCs w:val="18"/>
              </w:rPr>
            </w:pPr>
            <w:r w:rsidRPr="00B55C3C">
              <w:rPr>
                <w:iCs/>
                <w:sz w:val="18"/>
                <w:szCs w:val="18"/>
              </w:rPr>
              <w:t>Effective and functional international steering committee established and at least one committee meeting organized every year.</w:t>
            </w:r>
          </w:p>
          <w:p w14:paraId="2CD8CAF0" w14:textId="77777777" w:rsidR="00D76625" w:rsidRPr="00B55C3C" w:rsidRDefault="00D76625" w:rsidP="00B55C3C">
            <w:pPr>
              <w:keepNext/>
              <w:keepLines/>
              <w:spacing w:before="40" w:after="40"/>
              <w:rPr>
                <w:iCs/>
                <w:sz w:val="18"/>
                <w:szCs w:val="18"/>
              </w:rPr>
            </w:pPr>
          </w:p>
          <w:p w14:paraId="13EE2A6A" w14:textId="77777777" w:rsidR="00D76625" w:rsidRPr="00B55C3C" w:rsidRDefault="00D76625" w:rsidP="00B55C3C">
            <w:pPr>
              <w:keepNext/>
              <w:keepLines/>
              <w:spacing w:before="40" w:after="40"/>
              <w:rPr>
                <w:iCs/>
                <w:sz w:val="18"/>
                <w:szCs w:val="18"/>
              </w:rPr>
            </w:pPr>
            <w:r w:rsidRPr="00B55C3C">
              <w:rPr>
                <w:iCs/>
                <w:sz w:val="18"/>
                <w:szCs w:val="18"/>
              </w:rPr>
              <w:t>Global partnership meeting held to review implementation of the Honolulu Strategy.</w:t>
            </w:r>
          </w:p>
          <w:p w14:paraId="32DDD417" w14:textId="77777777" w:rsidR="00D76625" w:rsidRPr="00B55C3C" w:rsidRDefault="00D76625" w:rsidP="00B55C3C">
            <w:pPr>
              <w:keepNext/>
              <w:keepLines/>
              <w:spacing w:before="40" w:after="40"/>
              <w:rPr>
                <w:iCs/>
                <w:sz w:val="18"/>
                <w:szCs w:val="18"/>
              </w:rPr>
            </w:pPr>
          </w:p>
          <w:p w14:paraId="031E36F3" w14:textId="74B66824" w:rsidR="00D76625" w:rsidRPr="00B55C3C" w:rsidRDefault="00D76625" w:rsidP="00B55C3C">
            <w:pPr>
              <w:keepNext/>
              <w:keepLines/>
              <w:spacing w:before="40" w:after="40"/>
              <w:rPr>
                <w:sz w:val="18"/>
                <w:szCs w:val="18"/>
              </w:rPr>
            </w:pPr>
            <w:r w:rsidRPr="00B55C3C">
              <w:rPr>
                <w:sz w:val="18"/>
                <w:szCs w:val="18"/>
              </w:rPr>
              <w:t xml:space="preserve">Web-based information platform or forum for marine litter operational, with at least 5,000 members and 50,000 hits recorded per month. </w:t>
            </w:r>
          </w:p>
          <w:p w14:paraId="392EAB6B" w14:textId="245970D6" w:rsidR="00D76625" w:rsidRPr="00B55C3C" w:rsidRDefault="00D76625" w:rsidP="00B55C3C">
            <w:pPr>
              <w:keepNext/>
              <w:keepLines/>
              <w:spacing w:before="40" w:after="40"/>
              <w:rPr>
                <w:sz w:val="18"/>
                <w:szCs w:val="18"/>
              </w:rPr>
            </w:pPr>
            <w:r w:rsidRPr="00B55C3C">
              <w:rPr>
                <w:sz w:val="18"/>
                <w:szCs w:val="18"/>
              </w:rPr>
              <w:t>At least 500,000 people sign up to the Honolulu Commitment.</w:t>
            </w:r>
            <w:r w:rsidR="00AA112E">
              <w:rPr>
                <w:sz w:val="18"/>
                <w:szCs w:val="18"/>
              </w:rPr>
              <w:t xml:space="preserve"> </w:t>
            </w:r>
          </w:p>
        </w:tc>
        <w:tc>
          <w:tcPr>
            <w:tcW w:w="2353" w:type="dxa"/>
            <w:shd w:val="clear" w:color="auto" w:fill="FFFFFF" w:themeFill="background1"/>
          </w:tcPr>
          <w:p w14:paraId="4E7308FB" w14:textId="33843650" w:rsidR="00D76625" w:rsidRPr="009C5265" w:rsidRDefault="00D76625" w:rsidP="00B55C3C">
            <w:pPr>
              <w:keepNext/>
              <w:keepLines/>
              <w:spacing w:before="40" w:after="40"/>
              <w:rPr>
                <w:b/>
                <w:sz w:val="18"/>
                <w:szCs w:val="18"/>
              </w:rPr>
            </w:pPr>
            <w:r w:rsidRPr="009C5265">
              <w:rPr>
                <w:b/>
                <w:sz w:val="18"/>
                <w:szCs w:val="18"/>
              </w:rPr>
              <w:t>Target achieved.</w:t>
            </w:r>
          </w:p>
          <w:p w14:paraId="2E2C5F40" w14:textId="77777777" w:rsidR="00D76625" w:rsidRPr="00B55C3C" w:rsidRDefault="00D76625" w:rsidP="00B55C3C">
            <w:pPr>
              <w:keepNext/>
              <w:keepLines/>
              <w:spacing w:before="40" w:after="40"/>
              <w:rPr>
                <w:sz w:val="18"/>
                <w:szCs w:val="18"/>
              </w:rPr>
            </w:pPr>
          </w:p>
          <w:p w14:paraId="774EDA76" w14:textId="77777777" w:rsidR="00D76625" w:rsidRPr="00B55C3C" w:rsidRDefault="00D76625" w:rsidP="00B55C3C">
            <w:pPr>
              <w:keepNext/>
              <w:keepLines/>
              <w:spacing w:before="40" w:after="40"/>
              <w:rPr>
                <w:sz w:val="18"/>
                <w:szCs w:val="18"/>
              </w:rPr>
            </w:pPr>
          </w:p>
          <w:p w14:paraId="271FD442" w14:textId="77777777" w:rsidR="00D76625" w:rsidRDefault="00D76625" w:rsidP="00B55C3C">
            <w:pPr>
              <w:keepNext/>
              <w:keepLines/>
              <w:spacing w:before="40" w:after="40"/>
              <w:rPr>
                <w:sz w:val="18"/>
                <w:szCs w:val="18"/>
              </w:rPr>
            </w:pPr>
          </w:p>
          <w:p w14:paraId="51FE43F0" w14:textId="77777777" w:rsidR="00D76625" w:rsidRDefault="00D76625" w:rsidP="00B55C3C">
            <w:pPr>
              <w:keepNext/>
              <w:keepLines/>
              <w:spacing w:before="40" w:after="40"/>
              <w:rPr>
                <w:sz w:val="18"/>
                <w:szCs w:val="18"/>
              </w:rPr>
            </w:pPr>
          </w:p>
          <w:p w14:paraId="2281210F" w14:textId="77777777" w:rsidR="00D76625" w:rsidRDefault="00D76625" w:rsidP="00B55C3C">
            <w:pPr>
              <w:keepNext/>
              <w:keepLines/>
              <w:spacing w:before="40" w:after="40"/>
              <w:rPr>
                <w:sz w:val="18"/>
                <w:szCs w:val="18"/>
              </w:rPr>
            </w:pPr>
          </w:p>
          <w:p w14:paraId="0B1EB754" w14:textId="0F7BC662" w:rsidR="00D76625" w:rsidRPr="009C5265" w:rsidRDefault="00D76625" w:rsidP="00B55C3C">
            <w:pPr>
              <w:keepNext/>
              <w:keepLines/>
              <w:spacing w:before="40" w:after="40"/>
              <w:rPr>
                <w:b/>
                <w:sz w:val="18"/>
                <w:szCs w:val="18"/>
              </w:rPr>
            </w:pPr>
            <w:r w:rsidRPr="009C5265">
              <w:rPr>
                <w:b/>
                <w:sz w:val="18"/>
                <w:szCs w:val="18"/>
              </w:rPr>
              <w:t xml:space="preserve">Target </w:t>
            </w:r>
            <w:r w:rsidRPr="00B55C3C">
              <w:rPr>
                <w:b/>
                <w:sz w:val="18"/>
                <w:szCs w:val="18"/>
              </w:rPr>
              <w:t>a</w:t>
            </w:r>
            <w:r w:rsidRPr="009C5265">
              <w:rPr>
                <w:b/>
                <w:sz w:val="18"/>
                <w:szCs w:val="18"/>
              </w:rPr>
              <w:t>chieved.</w:t>
            </w:r>
          </w:p>
          <w:p w14:paraId="346BD2B4" w14:textId="77777777" w:rsidR="00D76625" w:rsidRPr="009C5265" w:rsidRDefault="00D76625" w:rsidP="00B55C3C">
            <w:pPr>
              <w:keepNext/>
              <w:keepLines/>
              <w:spacing w:before="40" w:after="40"/>
              <w:rPr>
                <w:sz w:val="18"/>
                <w:szCs w:val="18"/>
                <w:highlight w:val="lightGray"/>
              </w:rPr>
            </w:pPr>
          </w:p>
          <w:p w14:paraId="277F1E48" w14:textId="77777777" w:rsidR="00D76625" w:rsidRPr="009C5265" w:rsidRDefault="00D76625" w:rsidP="00B55C3C">
            <w:pPr>
              <w:keepNext/>
              <w:keepLines/>
              <w:spacing w:before="40" w:after="40"/>
              <w:rPr>
                <w:sz w:val="18"/>
                <w:szCs w:val="18"/>
                <w:highlight w:val="lightGray"/>
              </w:rPr>
            </w:pPr>
          </w:p>
          <w:p w14:paraId="52B9704B" w14:textId="77777777" w:rsidR="00D76625" w:rsidRPr="009C5265" w:rsidRDefault="00D76625" w:rsidP="00B55C3C">
            <w:pPr>
              <w:keepNext/>
              <w:keepLines/>
              <w:spacing w:before="40" w:after="40"/>
              <w:rPr>
                <w:sz w:val="18"/>
                <w:szCs w:val="18"/>
                <w:highlight w:val="lightGray"/>
              </w:rPr>
            </w:pPr>
          </w:p>
          <w:p w14:paraId="2F15D9AB" w14:textId="77777777" w:rsidR="00D76625" w:rsidRPr="009C5265" w:rsidRDefault="00D76625" w:rsidP="00B55C3C">
            <w:pPr>
              <w:keepNext/>
              <w:keepLines/>
              <w:spacing w:before="40" w:after="40"/>
              <w:rPr>
                <w:sz w:val="18"/>
                <w:szCs w:val="18"/>
                <w:highlight w:val="lightGray"/>
              </w:rPr>
            </w:pPr>
          </w:p>
          <w:p w14:paraId="744C4897" w14:textId="77777777" w:rsidR="00D76625" w:rsidRPr="009C5265" w:rsidRDefault="00D76625" w:rsidP="00B55C3C">
            <w:pPr>
              <w:keepNext/>
              <w:keepLines/>
              <w:spacing w:before="40" w:after="40"/>
              <w:rPr>
                <w:sz w:val="18"/>
                <w:szCs w:val="18"/>
                <w:highlight w:val="lightGray"/>
              </w:rPr>
            </w:pPr>
          </w:p>
          <w:p w14:paraId="63A6063E" w14:textId="77777777" w:rsidR="008E413A" w:rsidRDefault="008E413A" w:rsidP="00B55C3C">
            <w:pPr>
              <w:keepNext/>
              <w:keepLines/>
              <w:spacing w:before="40" w:after="40"/>
              <w:rPr>
                <w:b/>
                <w:sz w:val="18"/>
                <w:szCs w:val="18"/>
              </w:rPr>
            </w:pPr>
          </w:p>
          <w:p w14:paraId="2D89B008" w14:textId="03CCD222" w:rsidR="00D76625" w:rsidRPr="009C5265" w:rsidRDefault="00D76625" w:rsidP="00B55C3C">
            <w:pPr>
              <w:keepNext/>
              <w:keepLines/>
              <w:spacing w:before="40" w:after="40"/>
              <w:rPr>
                <w:b/>
                <w:sz w:val="18"/>
                <w:szCs w:val="18"/>
              </w:rPr>
            </w:pPr>
            <w:r w:rsidRPr="009C5265">
              <w:rPr>
                <w:b/>
                <w:sz w:val="18"/>
                <w:szCs w:val="18"/>
              </w:rPr>
              <w:t>Target planned for 2018.</w:t>
            </w:r>
          </w:p>
          <w:p w14:paraId="16330165" w14:textId="77777777" w:rsidR="00D76625" w:rsidRPr="00B55C3C" w:rsidRDefault="00D76625" w:rsidP="00B55C3C">
            <w:pPr>
              <w:keepNext/>
              <w:keepLines/>
              <w:spacing w:before="40" w:after="40"/>
              <w:rPr>
                <w:sz w:val="18"/>
                <w:szCs w:val="18"/>
              </w:rPr>
            </w:pPr>
          </w:p>
          <w:p w14:paraId="3DC9350A" w14:textId="77777777" w:rsidR="00D76625" w:rsidRDefault="00D76625" w:rsidP="00B55C3C">
            <w:pPr>
              <w:keepNext/>
              <w:keepLines/>
              <w:spacing w:before="40" w:after="40"/>
              <w:rPr>
                <w:sz w:val="18"/>
                <w:szCs w:val="18"/>
              </w:rPr>
            </w:pPr>
          </w:p>
          <w:p w14:paraId="090458E2" w14:textId="77777777" w:rsidR="00D76625" w:rsidRPr="00B55C3C" w:rsidRDefault="00D76625" w:rsidP="00B55C3C">
            <w:pPr>
              <w:keepNext/>
              <w:keepLines/>
              <w:spacing w:before="40" w:after="40"/>
              <w:rPr>
                <w:sz w:val="18"/>
                <w:szCs w:val="18"/>
              </w:rPr>
            </w:pPr>
          </w:p>
          <w:p w14:paraId="3DF9A8A9" w14:textId="19D97A9E" w:rsidR="00D76625" w:rsidRPr="00B55C3C" w:rsidRDefault="00D76625" w:rsidP="00D24E35">
            <w:pPr>
              <w:keepNext/>
              <w:keepLines/>
              <w:spacing w:before="40" w:after="40"/>
              <w:rPr>
                <w:sz w:val="18"/>
                <w:szCs w:val="18"/>
              </w:rPr>
            </w:pPr>
            <w:r w:rsidRPr="009C5265">
              <w:rPr>
                <w:b/>
                <w:sz w:val="18"/>
                <w:szCs w:val="18"/>
              </w:rPr>
              <w:t>Target revised and partially achieved</w:t>
            </w:r>
            <w:r w:rsidRPr="00B55C3C">
              <w:rPr>
                <w:b/>
                <w:sz w:val="18"/>
                <w:szCs w:val="18"/>
              </w:rPr>
              <w:t>:</w:t>
            </w:r>
            <w:r w:rsidRPr="00B55C3C">
              <w:rPr>
                <w:sz w:val="18"/>
                <w:szCs w:val="18"/>
              </w:rPr>
              <w:t xml:space="preserve"> the online marine litter </w:t>
            </w:r>
            <w:proofErr w:type="gramStart"/>
            <w:r w:rsidRPr="00B55C3C">
              <w:rPr>
                <w:sz w:val="18"/>
                <w:szCs w:val="18"/>
              </w:rPr>
              <w:t>network</w:t>
            </w:r>
            <w:r w:rsidR="00866C3A">
              <w:rPr>
                <w:sz w:val="18"/>
                <w:szCs w:val="18"/>
              </w:rPr>
              <w:t>(</w:t>
            </w:r>
            <w:proofErr w:type="gramEnd"/>
            <w:r w:rsidR="00866C3A">
              <w:rPr>
                <w:sz w:val="18"/>
                <w:szCs w:val="18"/>
              </w:rPr>
              <w:t>www.marinelitternetwork.com)</w:t>
            </w:r>
            <w:r w:rsidRPr="00B55C3C">
              <w:rPr>
                <w:sz w:val="18"/>
                <w:szCs w:val="18"/>
              </w:rPr>
              <w:t xml:space="preserve"> was established in 2012/3, but was subsequently modified to better meet information need</w:t>
            </w:r>
            <w:r w:rsidRPr="008E413A">
              <w:rPr>
                <w:sz w:val="18"/>
                <w:szCs w:val="18"/>
              </w:rPr>
              <w:t>s.</w:t>
            </w:r>
            <w:r w:rsidRPr="00B55C3C">
              <w:rPr>
                <w:sz w:val="18"/>
                <w:szCs w:val="18"/>
              </w:rPr>
              <w:t xml:space="preserve"> </w:t>
            </w:r>
            <w:r w:rsidRPr="002541AE">
              <w:rPr>
                <w:sz w:val="18"/>
                <w:szCs w:val="18"/>
              </w:rPr>
              <w:t>The Clean Seas website</w:t>
            </w:r>
            <w:r w:rsidR="00866C3A">
              <w:rPr>
                <w:sz w:val="18"/>
                <w:szCs w:val="18"/>
              </w:rPr>
              <w:t xml:space="preserve"> (</w:t>
            </w:r>
            <w:r w:rsidR="004D1A1A" w:rsidRPr="004D1A1A">
              <w:rPr>
                <w:sz w:val="18"/>
                <w:szCs w:val="18"/>
              </w:rPr>
              <w:t>http://cleanseas.org/</w:t>
            </w:r>
            <w:r w:rsidR="00866C3A">
              <w:rPr>
                <w:sz w:val="18"/>
                <w:szCs w:val="18"/>
              </w:rPr>
              <w:t>)</w:t>
            </w:r>
            <w:r w:rsidRPr="00B55C3C">
              <w:rPr>
                <w:sz w:val="18"/>
                <w:szCs w:val="18"/>
              </w:rPr>
              <w:t xml:space="preserve"> </w:t>
            </w:r>
            <w:r w:rsidRPr="008E413A">
              <w:rPr>
                <w:sz w:val="18"/>
                <w:szCs w:val="18"/>
              </w:rPr>
              <w:t xml:space="preserve">was also </w:t>
            </w:r>
            <w:r w:rsidRPr="00B55C3C">
              <w:rPr>
                <w:sz w:val="18"/>
                <w:szCs w:val="18"/>
              </w:rPr>
              <w:t xml:space="preserve">launched in 2017, providing an additional platform for mobilization to action, rather than signing up to the Honolulu Commitment. </w:t>
            </w:r>
          </w:p>
        </w:tc>
      </w:tr>
      <w:tr w:rsidR="00D76625" w:rsidRPr="00B55C3C" w14:paraId="416E960A" w14:textId="77777777" w:rsidTr="000242A2">
        <w:trPr>
          <w:trHeight w:val="229"/>
        </w:trPr>
        <w:tc>
          <w:tcPr>
            <w:tcW w:w="2041" w:type="dxa"/>
            <w:shd w:val="clear" w:color="auto" w:fill="FFFFFF" w:themeFill="background1"/>
          </w:tcPr>
          <w:p w14:paraId="72F74441" w14:textId="3FBFBE4E" w:rsidR="00D76625" w:rsidRPr="00B55C3C" w:rsidRDefault="00D76625" w:rsidP="000242A2">
            <w:pPr>
              <w:keepNext/>
              <w:keepLines/>
              <w:suppressAutoHyphens/>
              <w:spacing w:before="40" w:after="40"/>
              <w:rPr>
                <w:snapToGrid w:val="0"/>
                <w:sz w:val="18"/>
                <w:szCs w:val="18"/>
              </w:rPr>
            </w:pPr>
            <w:r w:rsidRPr="00B55C3C">
              <w:rPr>
                <w:sz w:val="18"/>
                <w:szCs w:val="18"/>
              </w:rPr>
              <w:lastRenderedPageBreak/>
              <w:t>Development of 10 national policy instruments aligned with the Honolulu Strategy.</w:t>
            </w:r>
          </w:p>
        </w:tc>
        <w:tc>
          <w:tcPr>
            <w:tcW w:w="2268" w:type="dxa"/>
            <w:shd w:val="clear" w:color="auto" w:fill="FFFFFF" w:themeFill="background1"/>
          </w:tcPr>
          <w:p w14:paraId="13025BB7" w14:textId="23CB44C7" w:rsidR="00D76625" w:rsidRPr="009C5265" w:rsidRDefault="00D76625" w:rsidP="000242A2">
            <w:pPr>
              <w:keepNext/>
              <w:keepLines/>
              <w:suppressAutoHyphens/>
              <w:spacing w:before="40" w:after="40"/>
              <w:rPr>
                <w:sz w:val="18"/>
                <w:szCs w:val="18"/>
              </w:rPr>
            </w:pPr>
            <w:r w:rsidRPr="009C5265">
              <w:rPr>
                <w:b/>
                <w:sz w:val="18"/>
                <w:szCs w:val="18"/>
              </w:rPr>
              <w:t>Target achieved:</w:t>
            </w:r>
            <w:r w:rsidRPr="009C5265">
              <w:rPr>
                <w:sz w:val="18"/>
                <w:szCs w:val="18"/>
              </w:rPr>
              <w:t xml:space="preserve"> </w:t>
            </w:r>
            <w:r w:rsidRPr="00B55C3C">
              <w:rPr>
                <w:sz w:val="18"/>
                <w:szCs w:val="18"/>
              </w:rPr>
              <w:t xml:space="preserve">countries including </w:t>
            </w:r>
            <w:r w:rsidRPr="009C5265">
              <w:rPr>
                <w:sz w:val="18"/>
                <w:szCs w:val="18"/>
              </w:rPr>
              <w:t>Canada (microbeads), Chile, Colombia, Ecuador, Nigeria, Panama</w:t>
            </w:r>
            <w:r w:rsidRPr="009C5265">
              <w:rPr>
                <w:i/>
                <w:sz w:val="18"/>
                <w:szCs w:val="18"/>
              </w:rPr>
              <w:t xml:space="preserve">, </w:t>
            </w:r>
            <w:r w:rsidRPr="009C5265">
              <w:rPr>
                <w:sz w:val="18"/>
                <w:szCs w:val="18"/>
              </w:rPr>
              <w:t>Peru</w:t>
            </w:r>
            <w:r w:rsidRPr="00B55C3C">
              <w:rPr>
                <w:sz w:val="18"/>
                <w:szCs w:val="18"/>
              </w:rPr>
              <w:t xml:space="preserve"> and </w:t>
            </w:r>
            <w:r w:rsidRPr="009C5265">
              <w:rPr>
                <w:sz w:val="18"/>
                <w:szCs w:val="18"/>
              </w:rPr>
              <w:t>United States of America</w:t>
            </w:r>
            <w:r w:rsidRPr="009C5265">
              <w:rPr>
                <w:snapToGrid w:val="0"/>
                <w:sz w:val="18"/>
                <w:szCs w:val="18"/>
              </w:rPr>
              <w:t xml:space="preserve"> </w:t>
            </w:r>
            <w:r w:rsidRPr="009C5265">
              <w:rPr>
                <w:sz w:val="18"/>
                <w:szCs w:val="18"/>
              </w:rPr>
              <w:t>(microbeads)</w:t>
            </w:r>
            <w:r w:rsidRPr="00B55C3C">
              <w:rPr>
                <w:sz w:val="18"/>
                <w:szCs w:val="18"/>
              </w:rPr>
              <w:t>.</w:t>
            </w:r>
          </w:p>
        </w:tc>
        <w:tc>
          <w:tcPr>
            <w:tcW w:w="2127" w:type="dxa"/>
            <w:shd w:val="clear" w:color="auto" w:fill="FFFFFF" w:themeFill="background1"/>
          </w:tcPr>
          <w:p w14:paraId="5C8536BF" w14:textId="4EF806F4" w:rsidR="00D76625" w:rsidRPr="00B55C3C" w:rsidRDefault="00D76625" w:rsidP="000242A2">
            <w:pPr>
              <w:keepNext/>
              <w:keepLines/>
              <w:spacing w:before="40" w:after="40"/>
              <w:rPr>
                <w:sz w:val="18"/>
                <w:szCs w:val="18"/>
              </w:rPr>
            </w:pPr>
            <w:r w:rsidRPr="00B55C3C">
              <w:rPr>
                <w:iCs/>
                <w:sz w:val="18"/>
                <w:szCs w:val="18"/>
              </w:rPr>
              <w:t>Five regional policy instruments aligned with the Honolulu Strategy; discussions regarding decision</w:t>
            </w:r>
            <w:r w:rsidRPr="00B55C3C">
              <w:rPr>
                <w:iCs/>
                <w:sz w:val="18"/>
                <w:szCs w:val="18"/>
              </w:rPr>
              <w:noBreakHyphen/>
              <w:t>making at the regional level.</w:t>
            </w:r>
          </w:p>
        </w:tc>
        <w:tc>
          <w:tcPr>
            <w:tcW w:w="2126" w:type="dxa"/>
            <w:shd w:val="clear" w:color="auto" w:fill="FFFFFF" w:themeFill="background1"/>
          </w:tcPr>
          <w:p w14:paraId="7D923139" w14:textId="0F69054C" w:rsidR="00D76625" w:rsidRPr="000242A2" w:rsidRDefault="00D76625" w:rsidP="000242A2">
            <w:pPr>
              <w:keepNext/>
              <w:keepLines/>
              <w:spacing w:before="40" w:after="40"/>
              <w:rPr>
                <w:rFonts w:ascii="Roboto" w:hAnsi="Roboto"/>
                <w:b/>
                <w:bCs/>
                <w:color w:val="6A6A6A"/>
                <w:shd w:val="clear" w:color="auto" w:fill="FFFFFF"/>
              </w:rPr>
            </w:pPr>
            <w:r w:rsidRPr="000242A2">
              <w:rPr>
                <w:b/>
                <w:iCs/>
                <w:sz w:val="18"/>
                <w:szCs w:val="18"/>
              </w:rPr>
              <w:t xml:space="preserve">Target achieved: </w:t>
            </w:r>
            <w:r w:rsidR="00277231" w:rsidRPr="000242A2">
              <w:rPr>
                <w:iCs/>
                <w:sz w:val="18"/>
                <w:szCs w:val="18"/>
              </w:rPr>
              <w:t xml:space="preserve">Marine Litter Action Plans developed for the </w:t>
            </w:r>
            <w:r w:rsidRPr="000242A2">
              <w:rPr>
                <w:iCs/>
                <w:sz w:val="18"/>
                <w:szCs w:val="18"/>
              </w:rPr>
              <w:t>Convention for the Protection of the Marine Environment of the North-East Atlantic (</w:t>
            </w:r>
            <w:r w:rsidRPr="000242A2">
              <w:rPr>
                <w:bCs/>
                <w:iCs/>
                <w:sz w:val="18"/>
                <w:szCs w:val="18"/>
              </w:rPr>
              <w:t>OSPAR Convention</w:t>
            </w:r>
            <w:r w:rsidRPr="000242A2">
              <w:rPr>
                <w:b/>
                <w:bCs/>
                <w:iCs/>
                <w:sz w:val="18"/>
                <w:szCs w:val="18"/>
              </w:rPr>
              <w:t>)</w:t>
            </w:r>
            <w:r w:rsidRPr="000242A2">
              <w:rPr>
                <w:iCs/>
                <w:sz w:val="18"/>
                <w:szCs w:val="18"/>
              </w:rPr>
              <w:t>, Mediterranean Action Plan, Baltic Marine Environment Protection Commission</w:t>
            </w:r>
            <w:r w:rsidR="00E94000" w:rsidRPr="000242A2">
              <w:rPr>
                <w:iCs/>
                <w:sz w:val="18"/>
                <w:szCs w:val="18"/>
              </w:rPr>
              <w:t>,</w:t>
            </w:r>
            <w:r w:rsidRPr="000242A2">
              <w:rPr>
                <w:iCs/>
                <w:sz w:val="18"/>
                <w:szCs w:val="18"/>
              </w:rPr>
              <w:t xml:space="preserve">  </w:t>
            </w:r>
            <w:r w:rsidR="00481B4A" w:rsidRPr="000242A2">
              <w:rPr>
                <w:rStyle w:val="st"/>
                <w:sz w:val="18"/>
                <w:szCs w:val="18"/>
              </w:rPr>
              <w:t>Commission on the Protection of the Black Sea Against Pollution</w:t>
            </w:r>
            <w:r w:rsidR="00E858CD" w:rsidRPr="000242A2">
              <w:rPr>
                <w:rStyle w:val="st"/>
                <w:sz w:val="18"/>
                <w:szCs w:val="18"/>
              </w:rPr>
              <w:t xml:space="preserve"> </w:t>
            </w:r>
            <w:r w:rsidR="00277231" w:rsidRPr="000242A2">
              <w:rPr>
                <w:iCs/>
                <w:sz w:val="18"/>
                <w:szCs w:val="18"/>
              </w:rPr>
              <w:t xml:space="preserve">(draft) and the </w:t>
            </w:r>
            <w:r w:rsidR="00481B4A" w:rsidRPr="000242A2">
              <w:rPr>
                <w:rStyle w:val="Emphasis"/>
                <w:i w:val="0"/>
                <w:sz w:val="18"/>
                <w:szCs w:val="18"/>
              </w:rPr>
              <w:t>Convention</w:t>
            </w:r>
            <w:r w:rsidR="00481B4A" w:rsidRPr="000242A2">
              <w:rPr>
                <w:rStyle w:val="st"/>
                <w:sz w:val="18"/>
                <w:szCs w:val="18"/>
              </w:rPr>
              <w:t xml:space="preserve"> for the Protection and Development of the Marine Environment of the Wider Caribbean Region</w:t>
            </w:r>
            <w:r w:rsidR="00E04446" w:rsidRPr="000242A2">
              <w:rPr>
                <w:rStyle w:val="st"/>
                <w:sz w:val="18"/>
                <w:szCs w:val="18"/>
              </w:rPr>
              <w:t xml:space="preserve"> (revised)</w:t>
            </w:r>
            <w:r w:rsidR="00E858CD" w:rsidRPr="000242A2">
              <w:rPr>
                <w:rStyle w:val="st"/>
                <w:sz w:val="18"/>
                <w:szCs w:val="18"/>
              </w:rPr>
              <w:t>;</w:t>
            </w:r>
            <w:r w:rsidR="00E94000" w:rsidRPr="000242A2">
              <w:rPr>
                <w:rStyle w:val="st"/>
                <w:sz w:val="18"/>
                <w:szCs w:val="18"/>
              </w:rPr>
              <w:t xml:space="preserve"> </w:t>
            </w:r>
            <w:r w:rsidR="00E858CD" w:rsidRPr="000242A2">
              <w:rPr>
                <w:rStyle w:val="st"/>
                <w:sz w:val="18"/>
                <w:szCs w:val="18"/>
              </w:rPr>
              <w:t>re</w:t>
            </w:r>
            <w:r w:rsidR="00E94000" w:rsidRPr="000242A2">
              <w:rPr>
                <w:rStyle w:val="st"/>
                <w:sz w:val="18"/>
                <w:szCs w:val="18"/>
              </w:rPr>
              <w:t xml:space="preserve">vision of </w:t>
            </w:r>
            <w:r w:rsidR="00E858CD" w:rsidRPr="000242A2">
              <w:rPr>
                <w:rStyle w:val="st"/>
                <w:sz w:val="18"/>
                <w:szCs w:val="18"/>
              </w:rPr>
              <w:t xml:space="preserve">the </w:t>
            </w:r>
            <w:r w:rsidR="00E94000" w:rsidRPr="000242A2">
              <w:rPr>
                <w:rStyle w:val="st"/>
                <w:sz w:val="18"/>
                <w:szCs w:val="18"/>
              </w:rPr>
              <w:t xml:space="preserve">action plan for </w:t>
            </w:r>
            <w:r w:rsidR="00E858CD" w:rsidRPr="000242A2">
              <w:rPr>
                <w:rStyle w:val="st"/>
                <w:sz w:val="18"/>
                <w:szCs w:val="18"/>
              </w:rPr>
              <w:t xml:space="preserve">the </w:t>
            </w:r>
            <w:r w:rsidR="00082C89" w:rsidRPr="000242A2">
              <w:rPr>
                <w:rStyle w:val="st"/>
                <w:sz w:val="18"/>
                <w:szCs w:val="18"/>
              </w:rPr>
              <w:t>Coordinating Body for South-East Asia</w:t>
            </w:r>
            <w:r w:rsidRPr="000242A2">
              <w:rPr>
                <w:iCs/>
                <w:sz w:val="18"/>
                <w:szCs w:val="18"/>
              </w:rPr>
              <w:t>.</w:t>
            </w:r>
            <w:r w:rsidRPr="000242A2">
              <w:rPr>
                <w:iCs/>
                <w:sz w:val="18"/>
                <w:szCs w:val="18"/>
                <w:vertAlign w:val="superscript"/>
              </w:rPr>
              <w:footnoteReference w:id="27"/>
            </w:r>
          </w:p>
        </w:tc>
        <w:tc>
          <w:tcPr>
            <w:tcW w:w="2126" w:type="dxa"/>
            <w:shd w:val="clear" w:color="auto" w:fill="FFFFFF" w:themeFill="background1"/>
          </w:tcPr>
          <w:p w14:paraId="6C7750DD" w14:textId="77777777" w:rsidR="00D76625" w:rsidRPr="00B55C3C" w:rsidRDefault="00D76625" w:rsidP="004133E8">
            <w:pPr>
              <w:keepNext/>
              <w:keepLines/>
              <w:spacing w:before="40" w:after="40"/>
              <w:rPr>
                <w:sz w:val="18"/>
                <w:szCs w:val="18"/>
              </w:rPr>
            </w:pPr>
          </w:p>
        </w:tc>
        <w:tc>
          <w:tcPr>
            <w:tcW w:w="2353" w:type="dxa"/>
            <w:shd w:val="clear" w:color="auto" w:fill="FFFFFF" w:themeFill="background1"/>
          </w:tcPr>
          <w:p w14:paraId="3866238C" w14:textId="77777777" w:rsidR="00D76625" w:rsidRPr="00B55C3C" w:rsidRDefault="00D76625" w:rsidP="004133E8">
            <w:pPr>
              <w:keepNext/>
              <w:keepLines/>
              <w:spacing w:before="40" w:after="40"/>
              <w:rPr>
                <w:sz w:val="18"/>
                <w:szCs w:val="18"/>
              </w:rPr>
            </w:pPr>
          </w:p>
        </w:tc>
      </w:tr>
      <w:tr w:rsidR="00D76625" w:rsidRPr="00B55C3C" w14:paraId="31BEBB8B" w14:textId="77777777" w:rsidTr="009C5265">
        <w:tc>
          <w:tcPr>
            <w:tcW w:w="2041" w:type="dxa"/>
            <w:shd w:val="clear" w:color="auto" w:fill="FFFFFF" w:themeFill="background1"/>
          </w:tcPr>
          <w:p w14:paraId="4A7ED1DA" w14:textId="188C4221" w:rsidR="00D76625" w:rsidRPr="00B55C3C" w:rsidRDefault="00D76625" w:rsidP="00B55C3C">
            <w:pPr>
              <w:spacing w:before="40" w:after="40"/>
              <w:rPr>
                <w:sz w:val="18"/>
                <w:szCs w:val="18"/>
              </w:rPr>
            </w:pPr>
            <w:r w:rsidRPr="00B55C3C">
              <w:rPr>
                <w:sz w:val="18"/>
                <w:szCs w:val="18"/>
              </w:rPr>
              <w:t>Plastic bag ban in at least five countries (a total ban or a ban on certain types of plastic bag since 2012).</w:t>
            </w:r>
          </w:p>
          <w:p w14:paraId="7E457853" w14:textId="77777777" w:rsidR="00D76625" w:rsidRPr="00B55C3C" w:rsidRDefault="00D76625" w:rsidP="00B55C3C">
            <w:pPr>
              <w:spacing w:before="40" w:after="40"/>
              <w:rPr>
                <w:sz w:val="18"/>
                <w:szCs w:val="18"/>
              </w:rPr>
            </w:pPr>
          </w:p>
          <w:p w14:paraId="5B13BB79" w14:textId="77777777" w:rsidR="00641FE2" w:rsidRDefault="00641FE2" w:rsidP="005B2906">
            <w:pPr>
              <w:spacing w:before="40" w:after="40"/>
              <w:rPr>
                <w:sz w:val="18"/>
                <w:szCs w:val="18"/>
              </w:rPr>
            </w:pPr>
          </w:p>
          <w:p w14:paraId="43B93D0F" w14:textId="77777777" w:rsidR="00641FE2" w:rsidRDefault="00641FE2" w:rsidP="005B2906">
            <w:pPr>
              <w:spacing w:before="40" w:after="40"/>
              <w:rPr>
                <w:sz w:val="18"/>
                <w:szCs w:val="18"/>
              </w:rPr>
            </w:pPr>
          </w:p>
          <w:p w14:paraId="013A6636" w14:textId="77777777" w:rsidR="00641FE2" w:rsidRDefault="00641FE2" w:rsidP="005B2906">
            <w:pPr>
              <w:spacing w:before="40" w:after="40"/>
              <w:rPr>
                <w:sz w:val="18"/>
                <w:szCs w:val="18"/>
              </w:rPr>
            </w:pPr>
          </w:p>
          <w:p w14:paraId="305D79E8" w14:textId="77B4C5A3" w:rsidR="00D76625" w:rsidRPr="00B55C3C" w:rsidRDefault="00D76625" w:rsidP="005B2906">
            <w:pPr>
              <w:spacing w:before="40" w:after="40"/>
              <w:rPr>
                <w:snapToGrid w:val="0"/>
                <w:sz w:val="18"/>
                <w:szCs w:val="18"/>
              </w:rPr>
            </w:pPr>
            <w:r w:rsidRPr="00B55C3C">
              <w:rPr>
                <w:sz w:val="18"/>
                <w:szCs w:val="18"/>
              </w:rPr>
              <w:t xml:space="preserve">Reduction of influx of solid waste to the marine environment in 10 demonstration sites </w:t>
            </w:r>
            <w:r w:rsidRPr="00B55C3C">
              <w:rPr>
                <w:sz w:val="18"/>
                <w:szCs w:val="18"/>
              </w:rPr>
              <w:lastRenderedPageBreak/>
              <w:t>through the demonstration of good policy and on-the-ground practices and technologies.</w:t>
            </w:r>
          </w:p>
        </w:tc>
        <w:tc>
          <w:tcPr>
            <w:tcW w:w="2268" w:type="dxa"/>
            <w:shd w:val="clear" w:color="auto" w:fill="FFFFFF" w:themeFill="background1"/>
          </w:tcPr>
          <w:p w14:paraId="0D1A8E8E" w14:textId="46BE0120" w:rsidR="00D76625" w:rsidRPr="00B55C3C" w:rsidRDefault="00D76625" w:rsidP="00B55C3C">
            <w:pPr>
              <w:suppressAutoHyphens/>
              <w:spacing w:before="40" w:after="40"/>
              <w:rPr>
                <w:snapToGrid w:val="0"/>
                <w:sz w:val="18"/>
                <w:szCs w:val="18"/>
              </w:rPr>
            </w:pPr>
            <w:r w:rsidRPr="009C5265">
              <w:rPr>
                <w:b/>
                <w:snapToGrid w:val="0"/>
                <w:sz w:val="18"/>
                <w:szCs w:val="18"/>
              </w:rPr>
              <w:lastRenderedPageBreak/>
              <w:t>Target achieved:</w:t>
            </w:r>
            <w:r w:rsidRPr="00B55C3C">
              <w:rPr>
                <w:snapToGrid w:val="0"/>
                <w:sz w:val="18"/>
                <w:szCs w:val="18"/>
              </w:rPr>
              <w:t xml:space="preserve"> </w:t>
            </w:r>
            <w:r w:rsidR="00277231" w:rsidRPr="00277231">
              <w:rPr>
                <w:snapToGrid w:val="0"/>
                <w:sz w:val="18"/>
                <w:szCs w:val="18"/>
              </w:rPr>
              <w:t xml:space="preserve">Antigua and Barbuda, </w:t>
            </w:r>
            <w:r w:rsidRPr="00B55C3C">
              <w:rPr>
                <w:snapToGrid w:val="0"/>
                <w:sz w:val="18"/>
                <w:szCs w:val="18"/>
              </w:rPr>
              <w:t xml:space="preserve">examples from Africa, including Cameroon, Kenya, Malawi, Mali, Mauritania, Morocco, Mozambique, Nigeria and Senegal, and other countries, including France and Estonia. </w:t>
            </w:r>
          </w:p>
          <w:p w14:paraId="6F867CDB" w14:textId="64FA4CF9" w:rsidR="00D76625" w:rsidRPr="000242A2" w:rsidRDefault="00D76625" w:rsidP="00B55C3C">
            <w:pPr>
              <w:suppressAutoHyphens/>
              <w:spacing w:before="40" w:after="40"/>
              <w:rPr>
                <w:snapToGrid w:val="0"/>
                <w:sz w:val="8"/>
                <w:szCs w:val="8"/>
              </w:rPr>
            </w:pPr>
          </w:p>
          <w:p w14:paraId="56A9B7E2" w14:textId="74BC18C7" w:rsidR="00D76625" w:rsidRPr="00B55C3C" w:rsidRDefault="00D76625" w:rsidP="00E7626C">
            <w:pPr>
              <w:suppressAutoHyphens/>
              <w:spacing w:before="40" w:after="40"/>
              <w:rPr>
                <w:snapToGrid w:val="0"/>
                <w:sz w:val="18"/>
                <w:szCs w:val="18"/>
              </w:rPr>
            </w:pPr>
            <w:r w:rsidRPr="009C5265">
              <w:rPr>
                <w:b/>
                <w:snapToGrid w:val="0"/>
                <w:sz w:val="18"/>
                <w:szCs w:val="18"/>
              </w:rPr>
              <w:t>Target partially achieved</w:t>
            </w:r>
            <w:r w:rsidRPr="00B55C3C">
              <w:rPr>
                <w:snapToGrid w:val="0"/>
                <w:sz w:val="18"/>
                <w:szCs w:val="18"/>
              </w:rPr>
              <w:t xml:space="preserve">: to date, only one demonstration project has been </w:t>
            </w:r>
            <w:r w:rsidR="0048656C">
              <w:rPr>
                <w:snapToGrid w:val="0"/>
                <w:sz w:val="18"/>
                <w:szCs w:val="18"/>
              </w:rPr>
              <w:t>implemented</w:t>
            </w:r>
            <w:r w:rsidR="00470B97">
              <w:rPr>
                <w:snapToGrid w:val="0"/>
                <w:sz w:val="18"/>
                <w:szCs w:val="18"/>
              </w:rPr>
              <w:t>.</w:t>
            </w:r>
          </w:p>
        </w:tc>
        <w:tc>
          <w:tcPr>
            <w:tcW w:w="2127" w:type="dxa"/>
            <w:shd w:val="clear" w:color="auto" w:fill="FFFFFF" w:themeFill="background1"/>
          </w:tcPr>
          <w:p w14:paraId="4B44927F" w14:textId="6F0F6E2B" w:rsidR="00D76625" w:rsidRPr="00B55C3C" w:rsidRDefault="00D76625" w:rsidP="005B2906">
            <w:pPr>
              <w:spacing w:before="40" w:after="40"/>
              <w:rPr>
                <w:sz w:val="18"/>
                <w:szCs w:val="18"/>
              </w:rPr>
            </w:pPr>
            <w:r w:rsidRPr="00B55C3C">
              <w:rPr>
                <w:sz w:val="18"/>
                <w:szCs w:val="18"/>
              </w:rPr>
              <w:t>At least 20 per cent reduction in solid waste reaching the marine environment and 50 per cent increase in recycling rates of certain wastes in demonstration sites through the introduction of new policies and market-based instruments.</w:t>
            </w:r>
          </w:p>
        </w:tc>
        <w:tc>
          <w:tcPr>
            <w:tcW w:w="2126" w:type="dxa"/>
            <w:shd w:val="clear" w:color="auto" w:fill="FFFFFF" w:themeFill="background1"/>
          </w:tcPr>
          <w:p w14:paraId="3087B141" w14:textId="3E026CC5" w:rsidR="00D76625" w:rsidRPr="000242A2" w:rsidRDefault="00D76625" w:rsidP="005B2906">
            <w:pPr>
              <w:spacing w:before="40" w:after="40"/>
              <w:rPr>
                <w:sz w:val="18"/>
                <w:szCs w:val="18"/>
              </w:rPr>
            </w:pPr>
            <w:r w:rsidRPr="000242A2">
              <w:rPr>
                <w:b/>
                <w:sz w:val="18"/>
                <w:szCs w:val="18"/>
              </w:rPr>
              <w:t>Target not achieved</w:t>
            </w:r>
            <w:r w:rsidRPr="000242A2">
              <w:rPr>
                <w:sz w:val="18"/>
                <w:szCs w:val="18"/>
              </w:rPr>
              <w:t>: to date, only one demonstration project has been funded.</w:t>
            </w:r>
          </w:p>
        </w:tc>
        <w:tc>
          <w:tcPr>
            <w:tcW w:w="2126" w:type="dxa"/>
            <w:shd w:val="clear" w:color="auto" w:fill="FFFFFF" w:themeFill="background1"/>
          </w:tcPr>
          <w:p w14:paraId="60A7D9D0" w14:textId="77777777" w:rsidR="00D76625" w:rsidRPr="00B55C3C" w:rsidRDefault="00D76625" w:rsidP="00B55C3C">
            <w:pPr>
              <w:spacing w:before="40" w:after="40"/>
              <w:rPr>
                <w:sz w:val="18"/>
                <w:szCs w:val="18"/>
              </w:rPr>
            </w:pPr>
            <w:r w:rsidRPr="00B55C3C">
              <w:rPr>
                <w:sz w:val="18"/>
                <w:szCs w:val="18"/>
              </w:rPr>
              <w:t>At least 15 per cent reduction in the use of raw materials in demonstration projects selected in collaboration with industry.</w:t>
            </w:r>
          </w:p>
          <w:p w14:paraId="225BDA2E" w14:textId="77777777" w:rsidR="00D76625" w:rsidRPr="00B55C3C" w:rsidRDefault="00D76625" w:rsidP="00B55C3C">
            <w:pPr>
              <w:spacing w:before="40" w:after="40"/>
              <w:rPr>
                <w:sz w:val="18"/>
                <w:szCs w:val="18"/>
              </w:rPr>
            </w:pPr>
          </w:p>
          <w:p w14:paraId="4B36D513" w14:textId="1B283BDC" w:rsidR="00D76625" w:rsidRPr="00B55C3C" w:rsidRDefault="00D76625" w:rsidP="005B2906">
            <w:pPr>
              <w:spacing w:before="40" w:after="40"/>
              <w:rPr>
                <w:sz w:val="18"/>
                <w:szCs w:val="18"/>
              </w:rPr>
            </w:pPr>
            <w:r w:rsidRPr="00B55C3C">
              <w:rPr>
                <w:sz w:val="18"/>
                <w:szCs w:val="18"/>
              </w:rPr>
              <w:t>At least 20 Governments and private sector organizations agree to use best practices developed through the demonstration projects.</w:t>
            </w:r>
          </w:p>
        </w:tc>
        <w:tc>
          <w:tcPr>
            <w:tcW w:w="2353" w:type="dxa"/>
            <w:shd w:val="clear" w:color="auto" w:fill="FFFFFF" w:themeFill="background1"/>
          </w:tcPr>
          <w:p w14:paraId="49711089" w14:textId="7E1392DC" w:rsidR="00641FE2" w:rsidRDefault="00277231" w:rsidP="00B55C3C">
            <w:pPr>
              <w:spacing w:before="40" w:after="40"/>
              <w:rPr>
                <w:sz w:val="18"/>
                <w:szCs w:val="18"/>
              </w:rPr>
            </w:pPr>
            <w:r w:rsidRPr="008D783B">
              <w:rPr>
                <w:b/>
                <w:sz w:val="18"/>
                <w:szCs w:val="18"/>
              </w:rPr>
              <w:t>Target not achieved</w:t>
            </w:r>
            <w:r w:rsidRPr="00B55C3C">
              <w:rPr>
                <w:sz w:val="18"/>
                <w:szCs w:val="18"/>
              </w:rPr>
              <w:t>: to date, only one demonstration project has been funded</w:t>
            </w:r>
            <w:r>
              <w:rPr>
                <w:sz w:val="18"/>
                <w:szCs w:val="18"/>
              </w:rPr>
              <w:t>.</w:t>
            </w:r>
          </w:p>
          <w:p w14:paraId="778525F6" w14:textId="0A4D9A76" w:rsidR="00641FE2" w:rsidRDefault="00641FE2" w:rsidP="00B55C3C">
            <w:pPr>
              <w:spacing w:before="40" w:after="40"/>
              <w:rPr>
                <w:sz w:val="18"/>
                <w:szCs w:val="18"/>
              </w:rPr>
            </w:pPr>
          </w:p>
          <w:p w14:paraId="5E2B5158" w14:textId="3BA83682" w:rsidR="00641FE2" w:rsidRDefault="00641FE2" w:rsidP="00B55C3C">
            <w:pPr>
              <w:spacing w:before="40" w:after="40"/>
              <w:rPr>
                <w:sz w:val="18"/>
                <w:szCs w:val="18"/>
              </w:rPr>
            </w:pPr>
          </w:p>
          <w:p w14:paraId="3F3FED5F" w14:textId="77777777" w:rsidR="00641FE2" w:rsidRPr="00B55C3C" w:rsidRDefault="00641FE2" w:rsidP="00B55C3C">
            <w:pPr>
              <w:spacing w:before="40" w:after="40"/>
              <w:rPr>
                <w:sz w:val="18"/>
                <w:szCs w:val="18"/>
              </w:rPr>
            </w:pPr>
          </w:p>
          <w:p w14:paraId="16C1B986" w14:textId="46C968F4" w:rsidR="00D76625" w:rsidRDefault="00277231" w:rsidP="00B55C3C">
            <w:pPr>
              <w:spacing w:before="40" w:after="40"/>
              <w:rPr>
                <w:sz w:val="18"/>
                <w:szCs w:val="18"/>
              </w:rPr>
            </w:pPr>
            <w:r w:rsidRPr="00946BA5">
              <w:rPr>
                <w:b/>
                <w:sz w:val="18"/>
                <w:szCs w:val="18"/>
              </w:rPr>
              <w:t xml:space="preserve">Target </w:t>
            </w:r>
            <w:r>
              <w:rPr>
                <w:b/>
                <w:sz w:val="18"/>
                <w:szCs w:val="18"/>
              </w:rPr>
              <w:t xml:space="preserve">partially </w:t>
            </w:r>
            <w:r w:rsidRPr="00946BA5">
              <w:rPr>
                <w:b/>
                <w:sz w:val="18"/>
                <w:szCs w:val="18"/>
              </w:rPr>
              <w:t>achieved</w:t>
            </w:r>
            <w:r w:rsidRPr="00B55C3C">
              <w:rPr>
                <w:b/>
                <w:sz w:val="18"/>
                <w:szCs w:val="18"/>
              </w:rPr>
              <w:t>:</w:t>
            </w:r>
            <w:r w:rsidRPr="00B55C3C">
              <w:rPr>
                <w:sz w:val="18"/>
                <w:szCs w:val="18"/>
              </w:rPr>
              <w:t xml:space="preserve"> through clean seas campaign and other commitments</w:t>
            </w:r>
            <w:r>
              <w:rPr>
                <w:sz w:val="18"/>
                <w:szCs w:val="18"/>
              </w:rPr>
              <w:t xml:space="preserve"> although not from demonstration projects as there was only one funded by UNEP. Instead a compilation </w:t>
            </w:r>
            <w:r>
              <w:rPr>
                <w:sz w:val="18"/>
                <w:szCs w:val="18"/>
              </w:rPr>
              <w:lastRenderedPageBreak/>
              <w:t>of best practices was developed and shared on the marinelitternetwork.com</w:t>
            </w:r>
            <w:proofErr w:type="gramStart"/>
            <w:r w:rsidRPr="00B55C3C">
              <w:rPr>
                <w:sz w:val="18"/>
                <w:szCs w:val="18"/>
              </w:rPr>
              <w:t>.</w:t>
            </w:r>
            <w:r w:rsidR="00D76625" w:rsidRPr="00B55C3C">
              <w:rPr>
                <w:sz w:val="18"/>
                <w:szCs w:val="18"/>
              </w:rPr>
              <w:t>.</w:t>
            </w:r>
            <w:proofErr w:type="gramEnd"/>
          </w:p>
          <w:p w14:paraId="20F707A6" w14:textId="77777777" w:rsidR="00277231" w:rsidRDefault="00277231" w:rsidP="00B55C3C">
            <w:pPr>
              <w:spacing w:before="40" w:after="40"/>
              <w:rPr>
                <w:sz w:val="18"/>
                <w:szCs w:val="18"/>
              </w:rPr>
            </w:pPr>
          </w:p>
          <w:p w14:paraId="27CE55CF" w14:textId="073BE075" w:rsidR="00277231" w:rsidRPr="00B55C3C" w:rsidRDefault="00277231" w:rsidP="00B55C3C">
            <w:pPr>
              <w:spacing w:before="40" w:after="40"/>
              <w:rPr>
                <w:sz w:val="18"/>
                <w:szCs w:val="18"/>
              </w:rPr>
            </w:pPr>
          </w:p>
        </w:tc>
      </w:tr>
      <w:tr w:rsidR="00D76625" w:rsidRPr="00B55C3C" w14:paraId="59CD5435" w14:textId="77777777" w:rsidTr="009C5265">
        <w:tc>
          <w:tcPr>
            <w:tcW w:w="2041" w:type="dxa"/>
            <w:shd w:val="clear" w:color="auto" w:fill="FFFFFF" w:themeFill="background1"/>
          </w:tcPr>
          <w:p w14:paraId="7D2D9910" w14:textId="77777777" w:rsidR="00D76625" w:rsidRPr="00B55C3C" w:rsidRDefault="00D76625" w:rsidP="00B55C3C">
            <w:pPr>
              <w:spacing w:before="40" w:after="40"/>
              <w:rPr>
                <w:b/>
                <w:sz w:val="18"/>
                <w:szCs w:val="18"/>
              </w:rPr>
            </w:pPr>
            <w:r w:rsidRPr="00B55C3C">
              <w:rPr>
                <w:b/>
                <w:sz w:val="18"/>
                <w:szCs w:val="18"/>
              </w:rPr>
              <w:lastRenderedPageBreak/>
              <w:t xml:space="preserve">Wastewater </w:t>
            </w:r>
          </w:p>
        </w:tc>
        <w:tc>
          <w:tcPr>
            <w:tcW w:w="2268" w:type="dxa"/>
            <w:shd w:val="clear" w:color="auto" w:fill="FFFFFF" w:themeFill="background1"/>
          </w:tcPr>
          <w:p w14:paraId="5955E549" w14:textId="77777777" w:rsidR="00D76625" w:rsidRPr="00B55C3C" w:rsidRDefault="00D76625" w:rsidP="00B55C3C">
            <w:pPr>
              <w:spacing w:before="40" w:after="40"/>
              <w:rPr>
                <w:sz w:val="18"/>
                <w:szCs w:val="18"/>
              </w:rPr>
            </w:pPr>
          </w:p>
        </w:tc>
        <w:tc>
          <w:tcPr>
            <w:tcW w:w="2127" w:type="dxa"/>
            <w:shd w:val="clear" w:color="auto" w:fill="FFFFFF" w:themeFill="background1"/>
          </w:tcPr>
          <w:p w14:paraId="4F49FFB4" w14:textId="77777777" w:rsidR="00D76625" w:rsidRPr="00B55C3C" w:rsidRDefault="00D76625" w:rsidP="00B55C3C">
            <w:pPr>
              <w:suppressAutoHyphens/>
              <w:spacing w:before="40" w:after="40"/>
              <w:rPr>
                <w:snapToGrid w:val="0"/>
                <w:sz w:val="18"/>
                <w:szCs w:val="18"/>
              </w:rPr>
            </w:pPr>
          </w:p>
        </w:tc>
        <w:tc>
          <w:tcPr>
            <w:tcW w:w="2126" w:type="dxa"/>
            <w:shd w:val="clear" w:color="auto" w:fill="FFFFFF" w:themeFill="background1"/>
          </w:tcPr>
          <w:p w14:paraId="64E38297" w14:textId="77777777" w:rsidR="00D76625" w:rsidRPr="00B55C3C" w:rsidRDefault="00D76625" w:rsidP="00B55C3C">
            <w:pPr>
              <w:spacing w:before="40" w:after="40"/>
              <w:rPr>
                <w:iCs/>
                <w:sz w:val="18"/>
                <w:szCs w:val="18"/>
              </w:rPr>
            </w:pPr>
          </w:p>
        </w:tc>
        <w:tc>
          <w:tcPr>
            <w:tcW w:w="2126" w:type="dxa"/>
            <w:shd w:val="clear" w:color="auto" w:fill="FFFFFF" w:themeFill="background1"/>
          </w:tcPr>
          <w:p w14:paraId="0715D1C5" w14:textId="77777777" w:rsidR="00D76625" w:rsidRPr="00B55C3C" w:rsidRDefault="00D76625" w:rsidP="00B55C3C">
            <w:pPr>
              <w:spacing w:before="40" w:after="40"/>
              <w:rPr>
                <w:sz w:val="18"/>
                <w:szCs w:val="18"/>
              </w:rPr>
            </w:pPr>
          </w:p>
        </w:tc>
        <w:tc>
          <w:tcPr>
            <w:tcW w:w="2353" w:type="dxa"/>
            <w:shd w:val="clear" w:color="auto" w:fill="FFFFFF" w:themeFill="background1"/>
          </w:tcPr>
          <w:p w14:paraId="6B1D3028" w14:textId="77777777" w:rsidR="00D76625" w:rsidRPr="00B55C3C" w:rsidRDefault="00D76625" w:rsidP="00B55C3C">
            <w:pPr>
              <w:spacing w:before="40" w:after="40"/>
              <w:rPr>
                <w:sz w:val="18"/>
                <w:szCs w:val="18"/>
              </w:rPr>
            </w:pPr>
          </w:p>
        </w:tc>
      </w:tr>
      <w:tr w:rsidR="00D76625" w:rsidRPr="00B55C3C" w14:paraId="1273EA27" w14:textId="77777777" w:rsidTr="009C5265">
        <w:tc>
          <w:tcPr>
            <w:tcW w:w="2041" w:type="dxa"/>
            <w:shd w:val="clear" w:color="auto" w:fill="FFFFFF" w:themeFill="background1"/>
          </w:tcPr>
          <w:p w14:paraId="352461D3" w14:textId="77777777" w:rsidR="00D76625" w:rsidRPr="00B55C3C" w:rsidRDefault="00D76625" w:rsidP="00B55C3C">
            <w:pPr>
              <w:spacing w:before="40" w:after="40"/>
              <w:rPr>
                <w:sz w:val="18"/>
                <w:szCs w:val="18"/>
              </w:rPr>
            </w:pPr>
            <w:r w:rsidRPr="00B55C3C">
              <w:rPr>
                <w:snapToGrid w:val="0"/>
                <w:sz w:val="18"/>
                <w:szCs w:val="18"/>
              </w:rPr>
              <w:t>Improved pro-poor wastewater management in demonstration sites through innovative approaches and technologies, incorporating higher resource efficiency and lower carbon footprint.</w:t>
            </w:r>
            <w:r w:rsidRPr="00B55C3C">
              <w:rPr>
                <w:sz w:val="18"/>
                <w:szCs w:val="18"/>
              </w:rPr>
              <w:t xml:space="preserve"> </w:t>
            </w:r>
          </w:p>
          <w:p w14:paraId="4FC9BD0F" w14:textId="77777777" w:rsidR="00D76625" w:rsidRPr="00B55C3C" w:rsidRDefault="00D76625" w:rsidP="00B55C3C">
            <w:pPr>
              <w:spacing w:before="40" w:after="40"/>
              <w:rPr>
                <w:sz w:val="18"/>
                <w:szCs w:val="18"/>
              </w:rPr>
            </w:pPr>
          </w:p>
          <w:p w14:paraId="46DDDB8A" w14:textId="0A763460" w:rsidR="00D76625" w:rsidRPr="00B55C3C" w:rsidRDefault="00D76625" w:rsidP="000D5A62">
            <w:pPr>
              <w:spacing w:before="40" w:after="40"/>
              <w:rPr>
                <w:snapToGrid w:val="0"/>
                <w:sz w:val="18"/>
                <w:szCs w:val="18"/>
              </w:rPr>
            </w:pPr>
            <w:r w:rsidRPr="00B55C3C">
              <w:rPr>
                <w:sz w:val="18"/>
                <w:szCs w:val="18"/>
              </w:rPr>
              <w:t>At least 10 demonstration projects designed and implemented in cooperation with various stakeholders to introduce policy change and action on the ground to improve wastewater management.</w:t>
            </w:r>
          </w:p>
        </w:tc>
        <w:tc>
          <w:tcPr>
            <w:tcW w:w="2268" w:type="dxa"/>
            <w:shd w:val="clear" w:color="auto" w:fill="FFFFFF" w:themeFill="background1"/>
          </w:tcPr>
          <w:p w14:paraId="483C24D5" w14:textId="0948EBE2" w:rsidR="00D76625" w:rsidRPr="00B55C3C" w:rsidRDefault="00D76625" w:rsidP="00B55C3C">
            <w:pPr>
              <w:suppressAutoHyphens/>
              <w:spacing w:before="40" w:after="40"/>
              <w:rPr>
                <w:snapToGrid w:val="0"/>
                <w:sz w:val="18"/>
                <w:szCs w:val="18"/>
              </w:rPr>
            </w:pPr>
            <w:r w:rsidRPr="009C5265">
              <w:rPr>
                <w:b/>
                <w:snapToGrid w:val="0"/>
                <w:sz w:val="18"/>
                <w:szCs w:val="18"/>
              </w:rPr>
              <w:t>Target achieved:</w:t>
            </w:r>
            <w:r w:rsidRPr="00B55C3C">
              <w:rPr>
                <w:snapToGrid w:val="0"/>
                <w:sz w:val="18"/>
                <w:szCs w:val="18"/>
              </w:rPr>
              <w:t xml:space="preserve"> a wastewater project has been developed to improve sustainable wastewater management. The term pro-poor was found to be controversial, however, and has been abandoned. </w:t>
            </w:r>
          </w:p>
          <w:p w14:paraId="465DE834" w14:textId="77777777" w:rsidR="00D76625" w:rsidRPr="00B55C3C" w:rsidRDefault="00D76625" w:rsidP="00B55C3C">
            <w:pPr>
              <w:suppressAutoHyphens/>
              <w:spacing w:before="40" w:after="40"/>
              <w:rPr>
                <w:snapToGrid w:val="0"/>
                <w:sz w:val="18"/>
                <w:szCs w:val="18"/>
              </w:rPr>
            </w:pPr>
          </w:p>
          <w:p w14:paraId="1BA1F127" w14:textId="210C758E" w:rsidR="00D76625" w:rsidRPr="00B55C3C" w:rsidRDefault="00D76625" w:rsidP="00B55C3C">
            <w:pPr>
              <w:suppressAutoHyphens/>
              <w:spacing w:before="40" w:after="40"/>
              <w:rPr>
                <w:bCs/>
                <w:snapToGrid w:val="0"/>
                <w:sz w:val="18"/>
                <w:szCs w:val="18"/>
              </w:rPr>
            </w:pPr>
            <w:r w:rsidRPr="009C5265">
              <w:rPr>
                <w:b/>
                <w:snapToGrid w:val="0"/>
                <w:sz w:val="18"/>
                <w:szCs w:val="18"/>
              </w:rPr>
              <w:t>Target achieved:</w:t>
            </w:r>
            <w:r w:rsidRPr="00B55C3C">
              <w:rPr>
                <w:snapToGrid w:val="0"/>
                <w:sz w:val="18"/>
                <w:szCs w:val="18"/>
              </w:rPr>
              <w:t xml:space="preserve"> Projects d</w:t>
            </w:r>
            <w:r w:rsidRPr="00B55C3C">
              <w:rPr>
                <w:bCs/>
                <w:snapToGrid w:val="0"/>
                <w:sz w:val="18"/>
                <w:szCs w:val="18"/>
              </w:rPr>
              <w:t xml:space="preserve">eveloped: 14; </w:t>
            </w:r>
            <w:r w:rsidRPr="00B55C3C">
              <w:rPr>
                <w:snapToGrid w:val="0"/>
                <w:sz w:val="18"/>
                <w:szCs w:val="18"/>
              </w:rPr>
              <w:t xml:space="preserve">projects </w:t>
            </w:r>
            <w:r w:rsidRPr="00B55C3C">
              <w:rPr>
                <w:bCs/>
                <w:snapToGrid w:val="0"/>
                <w:sz w:val="18"/>
                <w:szCs w:val="18"/>
              </w:rPr>
              <w:t xml:space="preserve">completed: 6; </w:t>
            </w:r>
            <w:r w:rsidRPr="00B55C3C">
              <w:rPr>
                <w:snapToGrid w:val="0"/>
                <w:sz w:val="18"/>
                <w:szCs w:val="18"/>
              </w:rPr>
              <w:t>projects u</w:t>
            </w:r>
            <w:r w:rsidRPr="00B55C3C">
              <w:rPr>
                <w:bCs/>
                <w:snapToGrid w:val="0"/>
                <w:sz w:val="18"/>
                <w:szCs w:val="18"/>
              </w:rPr>
              <w:t xml:space="preserve">nder implementation: 6; </w:t>
            </w:r>
            <w:r w:rsidRPr="00B55C3C">
              <w:rPr>
                <w:snapToGrid w:val="0"/>
                <w:sz w:val="18"/>
                <w:szCs w:val="18"/>
              </w:rPr>
              <w:t xml:space="preserve">projects </w:t>
            </w:r>
            <w:r w:rsidRPr="00B55C3C">
              <w:rPr>
                <w:bCs/>
                <w:snapToGrid w:val="0"/>
                <w:sz w:val="18"/>
                <w:szCs w:val="18"/>
              </w:rPr>
              <w:t xml:space="preserve">not yet funded: 2. </w:t>
            </w:r>
          </w:p>
          <w:p w14:paraId="447CE23F" w14:textId="61C19537" w:rsidR="00D76625" w:rsidRPr="00B55C3C" w:rsidRDefault="00D76625" w:rsidP="000D5A62">
            <w:pPr>
              <w:suppressAutoHyphens/>
              <w:spacing w:before="40" w:after="40"/>
              <w:rPr>
                <w:snapToGrid w:val="0"/>
                <w:sz w:val="18"/>
                <w:szCs w:val="18"/>
              </w:rPr>
            </w:pPr>
            <w:r w:rsidRPr="00B55C3C">
              <w:rPr>
                <w:bCs/>
                <w:snapToGrid w:val="0"/>
                <w:sz w:val="18"/>
                <w:szCs w:val="18"/>
              </w:rPr>
              <w:t>The above projects are for w</w:t>
            </w:r>
            <w:proofErr w:type="spellStart"/>
            <w:r w:rsidRPr="00B55C3C">
              <w:rPr>
                <w:bCs/>
                <w:snapToGrid w:val="0"/>
                <w:sz w:val="18"/>
                <w:szCs w:val="18"/>
                <w:lang w:val="en-US"/>
              </w:rPr>
              <w:t>astewater</w:t>
            </w:r>
            <w:proofErr w:type="spellEnd"/>
            <w:r w:rsidRPr="00B55C3C">
              <w:rPr>
                <w:bCs/>
                <w:snapToGrid w:val="0"/>
                <w:sz w:val="18"/>
                <w:szCs w:val="18"/>
                <w:lang w:val="en-US"/>
              </w:rPr>
              <w:t xml:space="preserve"> management in the area covered by the </w:t>
            </w:r>
            <w:r w:rsidRPr="00B55C3C">
              <w:rPr>
                <w:bCs/>
                <w:sz w:val="18"/>
                <w:szCs w:val="18"/>
              </w:rPr>
              <w:t>Regional Organization for the Conservation of the Environment of the Red Sea and Gulf of Aden</w:t>
            </w:r>
            <w:r w:rsidRPr="00B55C3C">
              <w:rPr>
                <w:bCs/>
                <w:snapToGrid w:val="0"/>
                <w:sz w:val="18"/>
                <w:szCs w:val="18"/>
                <w:lang w:val="en-US"/>
              </w:rPr>
              <w:t xml:space="preserve">; </w:t>
            </w:r>
            <w:proofErr w:type="spellStart"/>
            <w:r w:rsidRPr="00B55C3C">
              <w:rPr>
                <w:bCs/>
                <w:snapToGrid w:val="0"/>
                <w:sz w:val="18"/>
                <w:szCs w:val="18"/>
                <w:lang w:val="en-US"/>
              </w:rPr>
              <w:t>EcoSan</w:t>
            </w:r>
            <w:proofErr w:type="spellEnd"/>
            <w:r w:rsidRPr="00B55C3C">
              <w:rPr>
                <w:bCs/>
                <w:snapToGrid w:val="0"/>
                <w:sz w:val="18"/>
                <w:szCs w:val="18"/>
                <w:lang w:val="en-US"/>
              </w:rPr>
              <w:t xml:space="preserve"> in Georgia; wastewater technology transfer in China; wastewater reuse in the Caribbean; and decentralized wastewater management and reuse in Benin, Cabo Verde, Egypt, Ethiopia, Ghana, Morocco and Tanzania. </w:t>
            </w:r>
          </w:p>
        </w:tc>
        <w:tc>
          <w:tcPr>
            <w:tcW w:w="2127" w:type="dxa"/>
            <w:shd w:val="clear" w:color="auto" w:fill="FFFFFF" w:themeFill="background1"/>
          </w:tcPr>
          <w:p w14:paraId="06006F38" w14:textId="03D40DFD" w:rsidR="00D76625" w:rsidRPr="00B55C3C" w:rsidRDefault="00D76625" w:rsidP="00B55C3C">
            <w:pPr>
              <w:suppressAutoHyphens/>
              <w:spacing w:before="40" w:after="40"/>
              <w:rPr>
                <w:sz w:val="18"/>
                <w:szCs w:val="18"/>
              </w:rPr>
            </w:pPr>
            <w:r w:rsidRPr="00B55C3C">
              <w:rPr>
                <w:sz w:val="18"/>
                <w:szCs w:val="18"/>
              </w:rPr>
              <w:t>At least 10 Governments and private sector organizations agree to make use of best practices developed through the demonstration projects and capacity</w:t>
            </w:r>
            <w:r w:rsidRPr="00B55C3C">
              <w:rPr>
                <w:sz w:val="18"/>
                <w:szCs w:val="18"/>
              </w:rPr>
              <w:noBreakHyphen/>
              <w:t>building activities.</w:t>
            </w:r>
          </w:p>
          <w:p w14:paraId="59B77323" w14:textId="77777777" w:rsidR="00D76625" w:rsidRPr="00B55C3C" w:rsidRDefault="00D76625" w:rsidP="00B55C3C">
            <w:pPr>
              <w:suppressAutoHyphens/>
              <w:spacing w:before="40" w:after="40"/>
              <w:rPr>
                <w:sz w:val="18"/>
                <w:szCs w:val="18"/>
              </w:rPr>
            </w:pPr>
          </w:p>
          <w:p w14:paraId="7E92C911" w14:textId="7DEF76D6" w:rsidR="00D76625" w:rsidRPr="00B55C3C" w:rsidRDefault="00D76625" w:rsidP="005B2906">
            <w:pPr>
              <w:spacing w:before="40" w:after="40"/>
              <w:rPr>
                <w:snapToGrid w:val="0"/>
                <w:sz w:val="18"/>
                <w:szCs w:val="18"/>
              </w:rPr>
            </w:pPr>
            <w:r w:rsidRPr="00B55C3C">
              <w:rPr>
                <w:sz w:val="18"/>
                <w:szCs w:val="18"/>
              </w:rPr>
              <w:t>At least 80 per cent nutrient removal and 70 per cent nutrient recycling rates verified in selected demonstration sites.</w:t>
            </w:r>
          </w:p>
        </w:tc>
        <w:tc>
          <w:tcPr>
            <w:tcW w:w="2126" w:type="dxa"/>
            <w:shd w:val="clear" w:color="auto" w:fill="FFFFFF" w:themeFill="background1"/>
          </w:tcPr>
          <w:p w14:paraId="60389AE4" w14:textId="25EB4A7D" w:rsidR="00D76625" w:rsidRPr="00B55C3C" w:rsidRDefault="00D76625" w:rsidP="00B55C3C">
            <w:pPr>
              <w:spacing w:before="40" w:after="40"/>
              <w:rPr>
                <w:sz w:val="18"/>
                <w:szCs w:val="18"/>
              </w:rPr>
            </w:pPr>
            <w:r w:rsidRPr="009C5265">
              <w:rPr>
                <w:b/>
                <w:sz w:val="18"/>
                <w:szCs w:val="18"/>
              </w:rPr>
              <w:t>Target partially achieved:</w:t>
            </w:r>
            <w:r w:rsidRPr="00B55C3C">
              <w:rPr>
                <w:sz w:val="18"/>
                <w:szCs w:val="18"/>
              </w:rPr>
              <w:t xml:space="preserve"> there is no formal agreement for </w:t>
            </w:r>
            <w:r w:rsidRPr="009C5265">
              <w:rPr>
                <w:sz w:val="18"/>
                <w:szCs w:val="18"/>
              </w:rPr>
              <w:t xml:space="preserve">Governments or private sector organizations </w:t>
            </w:r>
            <w:r w:rsidRPr="00B55C3C">
              <w:rPr>
                <w:sz w:val="18"/>
                <w:szCs w:val="18"/>
              </w:rPr>
              <w:t>to use such tools and guidelines, even if they request them once they have been developed</w:t>
            </w:r>
            <w:r w:rsidR="00470B97">
              <w:rPr>
                <w:sz w:val="18"/>
                <w:szCs w:val="18"/>
              </w:rPr>
              <w:t>.</w:t>
            </w:r>
          </w:p>
          <w:p w14:paraId="6D96FA7A" w14:textId="703203B4" w:rsidR="00D76625" w:rsidRPr="00B55C3C" w:rsidRDefault="00D76625" w:rsidP="00B55C3C">
            <w:pPr>
              <w:spacing w:before="40" w:after="40"/>
              <w:rPr>
                <w:sz w:val="18"/>
                <w:szCs w:val="18"/>
              </w:rPr>
            </w:pPr>
          </w:p>
          <w:p w14:paraId="4C4C583A" w14:textId="3F20A501" w:rsidR="00AA1A80" w:rsidRDefault="008C5848" w:rsidP="00AA1A80">
            <w:r w:rsidRPr="009C5265">
              <w:rPr>
                <w:sz w:val="18"/>
                <w:szCs w:val="18"/>
              </w:rPr>
              <w:t>Countries and organizations that have express</w:t>
            </w:r>
            <w:r w:rsidR="00470B97">
              <w:rPr>
                <w:sz w:val="18"/>
                <w:szCs w:val="18"/>
              </w:rPr>
              <w:t xml:space="preserve">ed an </w:t>
            </w:r>
            <w:r w:rsidRPr="009C5265">
              <w:rPr>
                <w:sz w:val="18"/>
                <w:szCs w:val="18"/>
              </w:rPr>
              <w:t xml:space="preserve">interest in using </w:t>
            </w:r>
            <w:r w:rsidR="00470B97">
              <w:rPr>
                <w:sz w:val="18"/>
                <w:szCs w:val="18"/>
              </w:rPr>
              <w:t>such</w:t>
            </w:r>
            <w:r w:rsidRPr="009C5265">
              <w:rPr>
                <w:sz w:val="18"/>
                <w:szCs w:val="18"/>
              </w:rPr>
              <w:t xml:space="preserve"> tools and guidelines </w:t>
            </w:r>
            <w:r w:rsidR="00D76625" w:rsidRPr="008C5848">
              <w:rPr>
                <w:bCs/>
                <w:sz w:val="18"/>
                <w:szCs w:val="18"/>
                <w:lang w:val="en-US"/>
              </w:rPr>
              <w:t>include</w:t>
            </w:r>
            <w:r w:rsidR="00470B97">
              <w:rPr>
                <w:bCs/>
                <w:sz w:val="18"/>
                <w:szCs w:val="18"/>
                <w:lang w:val="en-US"/>
              </w:rPr>
              <w:t xml:space="preserve"> the following:</w:t>
            </w:r>
            <w:r w:rsidR="00D76625" w:rsidRPr="008C5848">
              <w:rPr>
                <w:sz w:val="18"/>
                <w:szCs w:val="18"/>
                <w:lang w:val="en-US"/>
              </w:rPr>
              <w:t xml:space="preserve"> </w:t>
            </w:r>
            <w:r w:rsidR="00AA1A80">
              <w:rPr>
                <w:sz w:val="18"/>
                <w:szCs w:val="18"/>
                <w:lang w:val="en-US"/>
              </w:rPr>
              <w:t>e</w:t>
            </w:r>
            <w:r w:rsidR="00AA1A80" w:rsidRPr="00277231">
              <w:rPr>
                <w:bCs/>
                <w:sz w:val="18"/>
                <w:szCs w:val="18"/>
                <w:lang w:val="en-US"/>
              </w:rPr>
              <w:t xml:space="preserve">xperts from Cameroon; </w:t>
            </w:r>
            <w:r w:rsidR="00AA1A80">
              <w:rPr>
                <w:bCs/>
                <w:sz w:val="18"/>
                <w:szCs w:val="18"/>
                <w:lang w:val="en-US"/>
              </w:rPr>
              <w:t>e</w:t>
            </w:r>
            <w:proofErr w:type="spellStart"/>
            <w:r w:rsidR="00AA1A80" w:rsidRPr="005F690F">
              <w:rPr>
                <w:bCs/>
                <w:sz w:val="18"/>
                <w:szCs w:val="18"/>
              </w:rPr>
              <w:t>xperts</w:t>
            </w:r>
            <w:proofErr w:type="spellEnd"/>
            <w:r w:rsidR="00AA1A80" w:rsidRPr="005F690F">
              <w:rPr>
                <w:bCs/>
                <w:sz w:val="18"/>
                <w:szCs w:val="18"/>
              </w:rPr>
              <w:t xml:space="preserve"> from China; </w:t>
            </w:r>
            <w:r w:rsidR="00AA1A80" w:rsidRPr="00277231">
              <w:rPr>
                <w:bCs/>
                <w:sz w:val="18"/>
                <w:szCs w:val="18"/>
                <w:lang w:val="en-US"/>
              </w:rPr>
              <w:t xml:space="preserve">Nairobi Water and Sewerage Company (Kenya); Ministry of Environment (Maldives); </w:t>
            </w:r>
            <w:r w:rsidR="00AA1A80" w:rsidRPr="008C5848">
              <w:rPr>
                <w:bCs/>
                <w:sz w:val="18"/>
                <w:szCs w:val="18"/>
                <w:lang w:val="en-US"/>
              </w:rPr>
              <w:t xml:space="preserve">KWR Water </w:t>
            </w:r>
            <w:r w:rsidR="00AA1A80">
              <w:rPr>
                <w:bCs/>
                <w:sz w:val="18"/>
                <w:szCs w:val="18"/>
                <w:lang w:val="en-US"/>
              </w:rPr>
              <w:t>C</w:t>
            </w:r>
            <w:r w:rsidR="00AA1A80" w:rsidRPr="008C5848">
              <w:rPr>
                <w:bCs/>
                <w:sz w:val="18"/>
                <w:szCs w:val="18"/>
                <w:lang w:val="en-US"/>
              </w:rPr>
              <w:t>ycle Research Institute</w:t>
            </w:r>
            <w:r w:rsidR="00AA1A80">
              <w:rPr>
                <w:bCs/>
                <w:sz w:val="18"/>
                <w:szCs w:val="18"/>
                <w:lang w:val="en-US"/>
              </w:rPr>
              <w:t xml:space="preserve"> </w:t>
            </w:r>
            <w:r w:rsidR="00AA1A80" w:rsidRPr="008C5848">
              <w:rPr>
                <w:bCs/>
                <w:sz w:val="18"/>
                <w:szCs w:val="18"/>
                <w:lang w:val="en-US"/>
              </w:rPr>
              <w:t xml:space="preserve">(Netherlands); </w:t>
            </w:r>
            <w:r w:rsidR="00AA1A80" w:rsidRPr="00277231">
              <w:rPr>
                <w:bCs/>
                <w:sz w:val="18"/>
                <w:szCs w:val="18"/>
                <w:lang w:val="it-IT"/>
              </w:rPr>
              <w:t xml:space="preserve">International Water Management Institute (South Africa); </w:t>
            </w:r>
            <w:proofErr w:type="spellStart"/>
            <w:r w:rsidR="00AA1A80" w:rsidRPr="009C5265">
              <w:rPr>
                <w:bCs/>
                <w:sz w:val="18"/>
                <w:szCs w:val="18"/>
              </w:rPr>
              <w:t>Fundación</w:t>
            </w:r>
            <w:proofErr w:type="spellEnd"/>
            <w:r w:rsidR="00AA1A80" w:rsidRPr="009C5265">
              <w:rPr>
                <w:bCs/>
                <w:sz w:val="18"/>
                <w:szCs w:val="18"/>
              </w:rPr>
              <w:t xml:space="preserve"> Centro de las </w:t>
            </w:r>
            <w:proofErr w:type="spellStart"/>
            <w:r w:rsidR="00AA1A80" w:rsidRPr="009C5265">
              <w:rPr>
                <w:bCs/>
                <w:sz w:val="18"/>
                <w:szCs w:val="18"/>
              </w:rPr>
              <w:t>Nuevas</w:t>
            </w:r>
            <w:proofErr w:type="spellEnd"/>
            <w:r w:rsidR="00AA1A80" w:rsidRPr="009C5265">
              <w:rPr>
                <w:bCs/>
                <w:sz w:val="18"/>
                <w:szCs w:val="18"/>
              </w:rPr>
              <w:t xml:space="preserve"> </w:t>
            </w:r>
            <w:proofErr w:type="spellStart"/>
            <w:r w:rsidR="00AA1A80" w:rsidRPr="009C5265">
              <w:rPr>
                <w:bCs/>
                <w:sz w:val="18"/>
                <w:szCs w:val="18"/>
              </w:rPr>
              <w:t>Tecnologías</w:t>
            </w:r>
            <w:proofErr w:type="spellEnd"/>
            <w:r w:rsidR="00AA1A80" w:rsidRPr="009C5265">
              <w:rPr>
                <w:bCs/>
                <w:sz w:val="18"/>
                <w:szCs w:val="18"/>
              </w:rPr>
              <w:t xml:space="preserve"> del Agua (Spain); </w:t>
            </w:r>
            <w:r w:rsidR="00AA1A80" w:rsidRPr="00277231">
              <w:rPr>
                <w:bCs/>
                <w:sz w:val="18"/>
                <w:szCs w:val="18"/>
                <w:lang w:val="en-US"/>
              </w:rPr>
              <w:t>Caribbean Water and Wastewater Association (Trinidad and Tobago);</w:t>
            </w:r>
            <w:r w:rsidR="00AA1A80">
              <w:rPr>
                <w:bCs/>
                <w:sz w:val="18"/>
                <w:szCs w:val="18"/>
                <w:lang w:val="en-US"/>
              </w:rPr>
              <w:t xml:space="preserve"> </w:t>
            </w:r>
            <w:r w:rsidR="00AA1A80" w:rsidRPr="00277231">
              <w:rPr>
                <w:bCs/>
                <w:sz w:val="18"/>
                <w:szCs w:val="18"/>
                <w:lang w:val="en-US"/>
              </w:rPr>
              <w:t>SEM Energy (United Kingdom); Krueger/Veolia – Un</w:t>
            </w:r>
            <w:r w:rsidR="00AA1A80" w:rsidRPr="002941D4">
              <w:rPr>
                <w:bCs/>
                <w:sz w:val="18"/>
                <w:szCs w:val="18"/>
                <w:lang w:val="en-US"/>
              </w:rPr>
              <w:t xml:space="preserve">ited </w:t>
            </w:r>
            <w:r w:rsidR="00AA1A80" w:rsidRPr="002941D4">
              <w:rPr>
                <w:bCs/>
                <w:sz w:val="18"/>
                <w:szCs w:val="18"/>
                <w:lang w:val="en-US"/>
              </w:rPr>
              <w:lastRenderedPageBreak/>
              <w:t xml:space="preserve">States; Participants </w:t>
            </w:r>
            <w:r w:rsidR="00AA1A80">
              <w:rPr>
                <w:bCs/>
                <w:sz w:val="18"/>
                <w:szCs w:val="18"/>
                <w:lang w:val="en-US"/>
              </w:rPr>
              <w:t>in</w:t>
            </w:r>
            <w:r w:rsidR="00AA1A80" w:rsidRPr="002941D4">
              <w:rPr>
                <w:bCs/>
                <w:sz w:val="18"/>
                <w:szCs w:val="18"/>
                <w:lang w:val="en-US"/>
              </w:rPr>
              <w:t xml:space="preserve"> the Global Wastewater Initiative</w:t>
            </w:r>
            <w:r w:rsidR="00AA1A80" w:rsidRPr="008C5848">
              <w:rPr>
                <w:bCs/>
                <w:sz w:val="18"/>
                <w:szCs w:val="18"/>
                <w:lang w:val="en-US"/>
              </w:rPr>
              <w:t>.</w:t>
            </w:r>
          </w:p>
          <w:p w14:paraId="03212BEF" w14:textId="77777777" w:rsidR="00AA1A80" w:rsidRDefault="00AA1A80" w:rsidP="00B55C3C">
            <w:pPr>
              <w:spacing w:before="40" w:after="40"/>
              <w:rPr>
                <w:sz w:val="18"/>
                <w:szCs w:val="18"/>
              </w:rPr>
            </w:pPr>
          </w:p>
          <w:p w14:paraId="360A3DE6" w14:textId="6266ECB4" w:rsidR="00D76625" w:rsidRPr="00B55C3C" w:rsidRDefault="00D76625" w:rsidP="00B55C3C">
            <w:pPr>
              <w:spacing w:before="40" w:after="40"/>
              <w:rPr>
                <w:sz w:val="18"/>
                <w:szCs w:val="18"/>
              </w:rPr>
            </w:pPr>
            <w:r w:rsidRPr="00B55C3C">
              <w:rPr>
                <w:sz w:val="18"/>
                <w:szCs w:val="18"/>
              </w:rPr>
              <w:t>This target was not monitored in selected demonstration sites.</w:t>
            </w:r>
          </w:p>
        </w:tc>
        <w:tc>
          <w:tcPr>
            <w:tcW w:w="2126" w:type="dxa"/>
            <w:shd w:val="clear" w:color="auto" w:fill="FFFFFF" w:themeFill="background1"/>
          </w:tcPr>
          <w:p w14:paraId="41F57B71" w14:textId="2699C574" w:rsidR="00D76625" w:rsidRPr="00B55C3C" w:rsidRDefault="00D76625" w:rsidP="00B55C3C">
            <w:pPr>
              <w:spacing w:before="40" w:after="40"/>
              <w:rPr>
                <w:iCs/>
                <w:sz w:val="18"/>
                <w:szCs w:val="18"/>
              </w:rPr>
            </w:pPr>
            <w:r w:rsidRPr="00B55C3C">
              <w:rPr>
                <w:iCs/>
                <w:sz w:val="18"/>
                <w:szCs w:val="18"/>
              </w:rPr>
              <w:lastRenderedPageBreak/>
              <w:t>At least 50 Governments, organizations, agencies and institutions join the Global Partnership on Waste Management (Global Wastewater Initiative).</w:t>
            </w:r>
          </w:p>
          <w:p w14:paraId="018D848F" w14:textId="77777777" w:rsidR="00D76625" w:rsidRPr="009C5265" w:rsidRDefault="00D76625" w:rsidP="00B55C3C">
            <w:pPr>
              <w:spacing w:before="40" w:after="40"/>
              <w:rPr>
                <w:iCs/>
                <w:sz w:val="18"/>
                <w:szCs w:val="18"/>
                <w:highlight w:val="lightGray"/>
              </w:rPr>
            </w:pPr>
          </w:p>
          <w:p w14:paraId="2D2301A5" w14:textId="3D2BC3C2" w:rsidR="00D76625" w:rsidRPr="00B55C3C" w:rsidRDefault="00D76625" w:rsidP="00B55C3C">
            <w:pPr>
              <w:spacing w:before="40" w:after="40"/>
              <w:rPr>
                <w:iCs/>
                <w:sz w:val="18"/>
                <w:szCs w:val="18"/>
              </w:rPr>
            </w:pPr>
            <w:r w:rsidRPr="00B55C3C">
              <w:rPr>
                <w:iCs/>
                <w:sz w:val="18"/>
                <w:szCs w:val="18"/>
              </w:rPr>
              <w:t xml:space="preserve">Effective and functional international steering committee established and at least one committee meeting organized </w:t>
            </w:r>
            <w:r w:rsidRPr="009C5265">
              <w:rPr>
                <w:iCs/>
                <w:sz w:val="18"/>
                <w:szCs w:val="18"/>
              </w:rPr>
              <w:t>annually</w:t>
            </w:r>
            <w:r w:rsidRPr="00B55C3C">
              <w:rPr>
                <w:iCs/>
                <w:sz w:val="18"/>
                <w:szCs w:val="18"/>
              </w:rPr>
              <w:t>.</w:t>
            </w:r>
          </w:p>
          <w:p w14:paraId="3302EA6A" w14:textId="77777777" w:rsidR="00D76625" w:rsidRPr="009C5265" w:rsidRDefault="00D76625" w:rsidP="00B55C3C">
            <w:pPr>
              <w:spacing w:before="40" w:after="40"/>
              <w:rPr>
                <w:iCs/>
                <w:sz w:val="18"/>
                <w:szCs w:val="18"/>
                <w:highlight w:val="lightGray"/>
              </w:rPr>
            </w:pPr>
          </w:p>
          <w:p w14:paraId="11E7B0D3" w14:textId="2FE96789" w:rsidR="00D76625" w:rsidRPr="00B55C3C" w:rsidRDefault="00D76625" w:rsidP="00B55C3C">
            <w:pPr>
              <w:spacing w:before="40" w:after="40"/>
              <w:rPr>
                <w:sz w:val="18"/>
                <w:szCs w:val="18"/>
              </w:rPr>
            </w:pPr>
            <w:r w:rsidRPr="00B55C3C">
              <w:rPr>
                <w:sz w:val="18"/>
                <w:szCs w:val="18"/>
              </w:rPr>
              <w:t xml:space="preserve">Online information management system operationalized for wastewater management, facilitating </w:t>
            </w:r>
            <w:r w:rsidR="00E30AB4" w:rsidRPr="00B55C3C">
              <w:rPr>
                <w:sz w:val="18"/>
                <w:szCs w:val="18"/>
              </w:rPr>
              <w:t xml:space="preserve">exchange </w:t>
            </w:r>
            <w:r w:rsidR="00E30AB4">
              <w:rPr>
                <w:sz w:val="18"/>
                <w:szCs w:val="18"/>
              </w:rPr>
              <w:t xml:space="preserve">of </w:t>
            </w:r>
            <w:proofErr w:type="spellStart"/>
            <w:r w:rsidRPr="00B55C3C">
              <w:rPr>
                <w:sz w:val="18"/>
                <w:szCs w:val="18"/>
              </w:rPr>
              <w:t>intersectoral</w:t>
            </w:r>
            <w:proofErr w:type="spellEnd"/>
            <w:r w:rsidRPr="00B55C3C">
              <w:rPr>
                <w:sz w:val="18"/>
                <w:szCs w:val="18"/>
              </w:rPr>
              <w:t xml:space="preserve"> information, lessons </w:t>
            </w:r>
            <w:proofErr w:type="gramStart"/>
            <w:r w:rsidRPr="00B55C3C">
              <w:rPr>
                <w:sz w:val="18"/>
                <w:szCs w:val="18"/>
              </w:rPr>
              <w:t>learned,</w:t>
            </w:r>
            <w:proofErr w:type="gramEnd"/>
            <w:r w:rsidRPr="00B55C3C">
              <w:rPr>
                <w:sz w:val="18"/>
                <w:szCs w:val="18"/>
              </w:rPr>
              <w:t xml:space="preserve"> best practice, and available and acceptable technologies </w:t>
            </w:r>
            <w:r w:rsidR="00E30AB4">
              <w:rPr>
                <w:sz w:val="18"/>
                <w:szCs w:val="18"/>
              </w:rPr>
              <w:t>between</w:t>
            </w:r>
            <w:r w:rsidR="00E30AB4" w:rsidRPr="00B55C3C">
              <w:rPr>
                <w:sz w:val="18"/>
                <w:szCs w:val="18"/>
              </w:rPr>
              <w:t xml:space="preserve"> </w:t>
            </w:r>
            <w:r w:rsidRPr="00B55C3C">
              <w:rPr>
                <w:sz w:val="18"/>
                <w:szCs w:val="18"/>
              </w:rPr>
              <w:t>Governments and other stakeholders.</w:t>
            </w:r>
          </w:p>
          <w:p w14:paraId="0077555A" w14:textId="77777777" w:rsidR="00D76625" w:rsidRPr="00B55C3C" w:rsidRDefault="00D76625" w:rsidP="00B55C3C">
            <w:pPr>
              <w:spacing w:before="40" w:after="40"/>
              <w:rPr>
                <w:sz w:val="18"/>
                <w:szCs w:val="18"/>
              </w:rPr>
            </w:pPr>
          </w:p>
          <w:p w14:paraId="7D120C7C" w14:textId="77777777" w:rsidR="00D76625" w:rsidRPr="00B55C3C" w:rsidRDefault="00D76625" w:rsidP="00B55C3C">
            <w:pPr>
              <w:spacing w:before="40" w:after="40"/>
              <w:rPr>
                <w:sz w:val="18"/>
                <w:szCs w:val="18"/>
              </w:rPr>
            </w:pPr>
            <w:r w:rsidRPr="00B55C3C">
              <w:rPr>
                <w:sz w:val="18"/>
                <w:szCs w:val="18"/>
              </w:rPr>
              <w:t>At least 20,000 hits per month recorded after the first year.</w:t>
            </w:r>
          </w:p>
          <w:p w14:paraId="3875EEBE" w14:textId="77777777" w:rsidR="00D76625" w:rsidRDefault="00D76625" w:rsidP="00B55C3C">
            <w:pPr>
              <w:spacing w:before="40" w:after="40"/>
              <w:rPr>
                <w:sz w:val="18"/>
                <w:szCs w:val="18"/>
              </w:rPr>
            </w:pPr>
          </w:p>
          <w:p w14:paraId="3F60280E" w14:textId="77777777" w:rsidR="000242A2" w:rsidRDefault="000242A2" w:rsidP="00B55C3C">
            <w:pPr>
              <w:spacing w:before="40" w:after="40"/>
              <w:rPr>
                <w:sz w:val="18"/>
                <w:szCs w:val="18"/>
              </w:rPr>
            </w:pPr>
          </w:p>
          <w:p w14:paraId="66ED6FE9" w14:textId="77777777" w:rsidR="000242A2" w:rsidRPr="00B55C3C" w:rsidRDefault="000242A2" w:rsidP="00B55C3C">
            <w:pPr>
              <w:spacing w:before="40" w:after="40"/>
              <w:rPr>
                <w:sz w:val="18"/>
                <w:szCs w:val="18"/>
              </w:rPr>
            </w:pPr>
          </w:p>
          <w:p w14:paraId="1F54B5D5" w14:textId="298339FC" w:rsidR="00D76625" w:rsidRPr="00B55C3C" w:rsidRDefault="00D76625" w:rsidP="00B55C3C">
            <w:pPr>
              <w:spacing w:before="40" w:after="40"/>
              <w:rPr>
                <w:bCs/>
                <w:iCs/>
                <w:sz w:val="18"/>
                <w:szCs w:val="18"/>
                <w:lang w:val="en-US"/>
              </w:rPr>
            </w:pPr>
            <w:r w:rsidRPr="00B55C3C">
              <w:rPr>
                <w:bCs/>
                <w:iCs/>
                <w:sz w:val="18"/>
                <w:szCs w:val="18"/>
                <w:lang w:val="en-US"/>
              </w:rPr>
              <w:lastRenderedPageBreak/>
              <w:t>Wastewater integrated into the post-2015 Sustainable Development Goals. (Baseline: 0; target: 1.)</w:t>
            </w:r>
          </w:p>
          <w:p w14:paraId="0FD078CF" w14:textId="77777777" w:rsidR="00D76625" w:rsidRPr="00B55C3C" w:rsidRDefault="00D76625" w:rsidP="00B55C3C">
            <w:pPr>
              <w:spacing w:before="40" w:after="40"/>
              <w:rPr>
                <w:sz w:val="18"/>
                <w:szCs w:val="18"/>
              </w:rPr>
            </w:pPr>
          </w:p>
          <w:p w14:paraId="4BB75B2A" w14:textId="77777777" w:rsidR="00D76625" w:rsidRPr="00B55C3C" w:rsidRDefault="00D76625" w:rsidP="00B55C3C">
            <w:pPr>
              <w:spacing w:before="40" w:after="40"/>
              <w:rPr>
                <w:sz w:val="18"/>
                <w:szCs w:val="18"/>
              </w:rPr>
            </w:pPr>
          </w:p>
          <w:p w14:paraId="54313C6A" w14:textId="7A7CAF7E" w:rsidR="00D76625" w:rsidRPr="009C5265" w:rsidRDefault="00D76625" w:rsidP="00B55C3C">
            <w:pPr>
              <w:spacing w:before="40" w:after="40"/>
              <w:rPr>
                <w:sz w:val="18"/>
                <w:szCs w:val="18"/>
                <w:highlight w:val="lightGray"/>
              </w:rPr>
            </w:pPr>
            <w:r w:rsidRPr="00B55C3C">
              <w:rPr>
                <w:sz w:val="18"/>
                <w:szCs w:val="18"/>
              </w:rPr>
              <w:t>Technology matrix developed for wastewater</w:t>
            </w:r>
            <w:r w:rsidRPr="00B55C3C">
              <w:rPr>
                <w:sz w:val="18"/>
                <w:szCs w:val="18"/>
              </w:rPr>
              <w:noBreakHyphen/>
              <w:t>related technologies; guidance document agreed upon for the re</w:t>
            </w:r>
            <w:r w:rsidRPr="00B55C3C">
              <w:rPr>
                <w:sz w:val="18"/>
                <w:szCs w:val="18"/>
              </w:rPr>
              <w:noBreakHyphen/>
              <w:t>use of wastewater by United Nations agencies.</w:t>
            </w:r>
          </w:p>
        </w:tc>
        <w:tc>
          <w:tcPr>
            <w:tcW w:w="2353" w:type="dxa"/>
            <w:shd w:val="clear" w:color="auto" w:fill="FFFFFF" w:themeFill="background1"/>
          </w:tcPr>
          <w:p w14:paraId="7FE78665" w14:textId="4CEEFA47" w:rsidR="00D76625" w:rsidRPr="00B55C3C" w:rsidRDefault="00D76625" w:rsidP="000D5A62">
            <w:pPr>
              <w:tabs>
                <w:tab w:val="clear" w:pos="1247"/>
                <w:tab w:val="clear" w:pos="1814"/>
              </w:tabs>
              <w:spacing w:before="40" w:after="40"/>
              <w:rPr>
                <w:sz w:val="18"/>
                <w:szCs w:val="18"/>
              </w:rPr>
            </w:pPr>
            <w:r w:rsidRPr="009C5265">
              <w:rPr>
                <w:b/>
                <w:sz w:val="18"/>
                <w:szCs w:val="18"/>
              </w:rPr>
              <w:lastRenderedPageBreak/>
              <w:t xml:space="preserve">Target </w:t>
            </w:r>
            <w:r w:rsidRPr="00B55C3C">
              <w:rPr>
                <w:b/>
                <w:sz w:val="18"/>
                <w:szCs w:val="18"/>
              </w:rPr>
              <w:t>a</w:t>
            </w:r>
            <w:r w:rsidRPr="009C5265">
              <w:rPr>
                <w:b/>
                <w:sz w:val="18"/>
                <w:szCs w:val="18"/>
              </w:rPr>
              <w:t>chieved:</w:t>
            </w:r>
            <w:r w:rsidRPr="00B55C3C">
              <w:rPr>
                <w:sz w:val="18"/>
                <w:szCs w:val="18"/>
              </w:rPr>
              <w:t xml:space="preserve"> the Global Wastewater Initiative was launched in October 2013 and currently has 59 members.</w:t>
            </w:r>
          </w:p>
          <w:p w14:paraId="701BD35D" w14:textId="77777777" w:rsidR="00D76625" w:rsidRDefault="00D76625" w:rsidP="000D5A62">
            <w:pPr>
              <w:tabs>
                <w:tab w:val="clear" w:pos="1247"/>
                <w:tab w:val="clear" w:pos="1814"/>
              </w:tabs>
              <w:spacing w:before="40" w:after="40"/>
              <w:rPr>
                <w:sz w:val="18"/>
                <w:szCs w:val="18"/>
              </w:rPr>
            </w:pPr>
          </w:p>
          <w:p w14:paraId="06D2901A" w14:textId="77777777" w:rsidR="00D76625" w:rsidRDefault="00D76625" w:rsidP="000D5A62">
            <w:pPr>
              <w:tabs>
                <w:tab w:val="clear" w:pos="1247"/>
                <w:tab w:val="clear" w:pos="1814"/>
              </w:tabs>
              <w:spacing w:before="40" w:after="40"/>
              <w:rPr>
                <w:sz w:val="18"/>
                <w:szCs w:val="18"/>
              </w:rPr>
            </w:pPr>
          </w:p>
          <w:p w14:paraId="56EED92F" w14:textId="77777777" w:rsidR="00D76625" w:rsidRPr="00B55C3C" w:rsidRDefault="00D76625" w:rsidP="000D5A62">
            <w:pPr>
              <w:tabs>
                <w:tab w:val="clear" w:pos="1247"/>
                <w:tab w:val="clear" w:pos="1814"/>
              </w:tabs>
              <w:spacing w:before="40" w:after="40"/>
              <w:rPr>
                <w:sz w:val="18"/>
                <w:szCs w:val="18"/>
              </w:rPr>
            </w:pPr>
          </w:p>
          <w:p w14:paraId="76888E98" w14:textId="60FC0D8C" w:rsidR="00D76625" w:rsidRPr="00B55C3C" w:rsidRDefault="00D76625" w:rsidP="000D5A62">
            <w:pPr>
              <w:tabs>
                <w:tab w:val="clear" w:pos="1247"/>
                <w:tab w:val="clear" w:pos="1814"/>
              </w:tabs>
              <w:spacing w:before="40" w:after="40"/>
              <w:rPr>
                <w:sz w:val="18"/>
                <w:szCs w:val="18"/>
              </w:rPr>
            </w:pPr>
            <w:r w:rsidRPr="009C5265">
              <w:rPr>
                <w:b/>
                <w:sz w:val="18"/>
                <w:szCs w:val="18"/>
              </w:rPr>
              <w:t>Target achieved:</w:t>
            </w:r>
            <w:r w:rsidRPr="00B55C3C">
              <w:rPr>
                <w:sz w:val="18"/>
                <w:szCs w:val="18"/>
              </w:rPr>
              <w:t xml:space="preserve"> the </w:t>
            </w:r>
            <w:r w:rsidRPr="00B55C3C">
              <w:rPr>
                <w:iCs/>
                <w:sz w:val="18"/>
                <w:szCs w:val="18"/>
              </w:rPr>
              <w:t>Global Wastewater Initiative</w:t>
            </w:r>
            <w:r w:rsidRPr="00B55C3C">
              <w:rPr>
                <w:sz w:val="18"/>
                <w:szCs w:val="18"/>
              </w:rPr>
              <w:t xml:space="preserve"> has held its steering committee meetings twice a year since its inception.</w:t>
            </w:r>
          </w:p>
          <w:p w14:paraId="6FD34824" w14:textId="77777777" w:rsidR="00D76625" w:rsidRPr="00B55C3C" w:rsidRDefault="00D76625" w:rsidP="000D5A62">
            <w:pPr>
              <w:tabs>
                <w:tab w:val="clear" w:pos="1247"/>
                <w:tab w:val="clear" w:pos="1814"/>
              </w:tabs>
              <w:spacing w:before="40" w:after="40"/>
              <w:rPr>
                <w:sz w:val="18"/>
                <w:szCs w:val="18"/>
              </w:rPr>
            </w:pPr>
          </w:p>
          <w:p w14:paraId="05D5D8AE" w14:textId="77777777" w:rsidR="00E30AB4" w:rsidRPr="00B55C3C" w:rsidRDefault="00E30AB4" w:rsidP="000D5A62">
            <w:pPr>
              <w:tabs>
                <w:tab w:val="clear" w:pos="1247"/>
                <w:tab w:val="clear" w:pos="1814"/>
              </w:tabs>
              <w:spacing w:before="40" w:after="40"/>
              <w:rPr>
                <w:sz w:val="18"/>
                <w:szCs w:val="18"/>
              </w:rPr>
            </w:pPr>
          </w:p>
          <w:p w14:paraId="7BEEBEE2" w14:textId="2C8EC6DC" w:rsidR="00D76625" w:rsidRPr="00B55C3C" w:rsidRDefault="00D76625" w:rsidP="000D5A62">
            <w:pPr>
              <w:tabs>
                <w:tab w:val="clear" w:pos="1247"/>
                <w:tab w:val="clear" w:pos="1814"/>
              </w:tabs>
              <w:spacing w:before="40" w:after="40"/>
              <w:rPr>
                <w:sz w:val="18"/>
                <w:szCs w:val="18"/>
              </w:rPr>
            </w:pPr>
            <w:r w:rsidRPr="009C5265">
              <w:rPr>
                <w:b/>
                <w:sz w:val="18"/>
                <w:szCs w:val="18"/>
              </w:rPr>
              <w:t>Target achieved:</w:t>
            </w:r>
            <w:r w:rsidRPr="00B55C3C">
              <w:rPr>
                <w:sz w:val="18"/>
                <w:szCs w:val="18"/>
              </w:rPr>
              <w:t xml:space="preserve"> a functional website was developed and has been updated regularly to feature the latest information and publications</w:t>
            </w:r>
            <w:r w:rsidR="00E30AB4">
              <w:rPr>
                <w:sz w:val="18"/>
                <w:szCs w:val="18"/>
              </w:rPr>
              <w:t>.</w:t>
            </w:r>
          </w:p>
          <w:p w14:paraId="111DD52C" w14:textId="77777777" w:rsidR="00D76625" w:rsidRDefault="00D76625" w:rsidP="000D5A62">
            <w:pPr>
              <w:tabs>
                <w:tab w:val="clear" w:pos="1247"/>
                <w:tab w:val="clear" w:pos="1814"/>
              </w:tabs>
              <w:spacing w:before="40" w:after="40"/>
              <w:rPr>
                <w:sz w:val="18"/>
                <w:szCs w:val="18"/>
              </w:rPr>
            </w:pPr>
          </w:p>
          <w:p w14:paraId="6F5E51E2" w14:textId="77777777" w:rsidR="00D76625" w:rsidRDefault="00D76625" w:rsidP="000D5A62">
            <w:pPr>
              <w:tabs>
                <w:tab w:val="clear" w:pos="1247"/>
                <w:tab w:val="clear" w:pos="1814"/>
              </w:tabs>
              <w:spacing w:before="40" w:after="40"/>
              <w:rPr>
                <w:sz w:val="18"/>
                <w:szCs w:val="18"/>
              </w:rPr>
            </w:pPr>
          </w:p>
          <w:p w14:paraId="240ED291" w14:textId="77777777" w:rsidR="00D76625" w:rsidRDefault="00D76625" w:rsidP="000D5A62">
            <w:pPr>
              <w:tabs>
                <w:tab w:val="clear" w:pos="1247"/>
                <w:tab w:val="clear" w:pos="1814"/>
              </w:tabs>
              <w:spacing w:before="40" w:after="40"/>
              <w:rPr>
                <w:sz w:val="18"/>
                <w:szCs w:val="18"/>
              </w:rPr>
            </w:pPr>
          </w:p>
          <w:p w14:paraId="67B0CD21" w14:textId="77777777" w:rsidR="00D76625" w:rsidRDefault="00D76625" w:rsidP="000D5A62">
            <w:pPr>
              <w:tabs>
                <w:tab w:val="clear" w:pos="1247"/>
                <w:tab w:val="clear" w:pos="1814"/>
              </w:tabs>
              <w:spacing w:before="40" w:after="40"/>
              <w:rPr>
                <w:sz w:val="18"/>
                <w:szCs w:val="18"/>
              </w:rPr>
            </w:pPr>
          </w:p>
          <w:p w14:paraId="04BA5DA2" w14:textId="77777777" w:rsidR="00D76625" w:rsidRDefault="00D76625" w:rsidP="000D5A62">
            <w:pPr>
              <w:tabs>
                <w:tab w:val="clear" w:pos="1247"/>
                <w:tab w:val="clear" w:pos="1814"/>
              </w:tabs>
              <w:spacing w:before="40" w:after="40"/>
              <w:rPr>
                <w:sz w:val="18"/>
                <w:szCs w:val="18"/>
              </w:rPr>
            </w:pPr>
          </w:p>
          <w:p w14:paraId="7CA6BFE1" w14:textId="77777777" w:rsidR="00D76625" w:rsidRPr="00B55C3C" w:rsidRDefault="00D76625" w:rsidP="000D5A62">
            <w:pPr>
              <w:tabs>
                <w:tab w:val="clear" w:pos="1247"/>
                <w:tab w:val="clear" w:pos="1814"/>
              </w:tabs>
              <w:spacing w:before="40" w:after="40"/>
              <w:rPr>
                <w:sz w:val="18"/>
                <w:szCs w:val="18"/>
              </w:rPr>
            </w:pPr>
          </w:p>
          <w:p w14:paraId="0FCA5792" w14:textId="7C6FA455" w:rsidR="00D76625" w:rsidRPr="009C5265" w:rsidRDefault="00D76625" w:rsidP="000D5A62">
            <w:pPr>
              <w:tabs>
                <w:tab w:val="clear" w:pos="1247"/>
                <w:tab w:val="clear" w:pos="1814"/>
              </w:tabs>
              <w:spacing w:before="40" w:after="40"/>
              <w:rPr>
                <w:b/>
                <w:sz w:val="18"/>
                <w:szCs w:val="18"/>
              </w:rPr>
            </w:pPr>
            <w:r w:rsidRPr="009C5265">
              <w:rPr>
                <w:b/>
                <w:sz w:val="18"/>
                <w:szCs w:val="18"/>
              </w:rPr>
              <w:t xml:space="preserve">This target </w:t>
            </w:r>
            <w:r w:rsidRPr="00B55C3C">
              <w:rPr>
                <w:b/>
                <w:sz w:val="18"/>
                <w:szCs w:val="18"/>
              </w:rPr>
              <w:t>has</w:t>
            </w:r>
            <w:r w:rsidRPr="009C5265">
              <w:rPr>
                <w:b/>
                <w:sz w:val="18"/>
                <w:szCs w:val="18"/>
              </w:rPr>
              <w:t xml:space="preserve"> not </w:t>
            </w:r>
            <w:r w:rsidRPr="00B55C3C">
              <w:rPr>
                <w:b/>
                <w:sz w:val="18"/>
                <w:szCs w:val="18"/>
              </w:rPr>
              <w:t xml:space="preserve">been </w:t>
            </w:r>
            <w:r w:rsidRPr="009C5265">
              <w:rPr>
                <w:b/>
                <w:sz w:val="18"/>
                <w:szCs w:val="18"/>
              </w:rPr>
              <w:t>monitored.</w:t>
            </w:r>
          </w:p>
          <w:p w14:paraId="4D59833D" w14:textId="77777777" w:rsidR="00D76625" w:rsidRDefault="00D76625" w:rsidP="000D5A62">
            <w:pPr>
              <w:tabs>
                <w:tab w:val="clear" w:pos="1247"/>
                <w:tab w:val="clear" w:pos="1814"/>
              </w:tabs>
              <w:spacing w:before="40" w:after="40"/>
              <w:rPr>
                <w:sz w:val="18"/>
                <w:szCs w:val="18"/>
              </w:rPr>
            </w:pPr>
          </w:p>
          <w:p w14:paraId="0A7EFF5F" w14:textId="77777777" w:rsidR="00E30AB4" w:rsidRDefault="00E30AB4" w:rsidP="000D5A62">
            <w:pPr>
              <w:tabs>
                <w:tab w:val="clear" w:pos="1247"/>
                <w:tab w:val="clear" w:pos="1814"/>
              </w:tabs>
              <w:spacing w:before="40" w:after="40"/>
              <w:rPr>
                <w:b/>
                <w:sz w:val="18"/>
                <w:szCs w:val="18"/>
              </w:rPr>
            </w:pPr>
          </w:p>
          <w:p w14:paraId="3DEB1AC8" w14:textId="77777777" w:rsidR="000242A2" w:rsidRDefault="000242A2" w:rsidP="000D5A62">
            <w:pPr>
              <w:tabs>
                <w:tab w:val="clear" w:pos="1247"/>
                <w:tab w:val="clear" w:pos="1814"/>
              </w:tabs>
              <w:spacing w:before="40" w:after="40"/>
              <w:rPr>
                <w:b/>
                <w:sz w:val="18"/>
                <w:szCs w:val="18"/>
              </w:rPr>
            </w:pPr>
          </w:p>
          <w:p w14:paraId="7E0CAC86" w14:textId="62005CD8" w:rsidR="00D76625" w:rsidRPr="00B55C3C" w:rsidRDefault="00D76625" w:rsidP="000D5A62">
            <w:pPr>
              <w:tabs>
                <w:tab w:val="clear" w:pos="1247"/>
                <w:tab w:val="clear" w:pos="1814"/>
              </w:tabs>
              <w:spacing w:before="40" w:after="40"/>
              <w:rPr>
                <w:sz w:val="18"/>
                <w:szCs w:val="18"/>
              </w:rPr>
            </w:pPr>
            <w:r w:rsidRPr="009C5265">
              <w:rPr>
                <w:b/>
                <w:sz w:val="18"/>
                <w:szCs w:val="18"/>
              </w:rPr>
              <w:lastRenderedPageBreak/>
              <w:t>Target achieved:</w:t>
            </w:r>
            <w:r w:rsidRPr="00B55C3C">
              <w:rPr>
                <w:sz w:val="18"/>
                <w:szCs w:val="18"/>
              </w:rPr>
              <w:t xml:space="preserve"> Sustainable Development Goal 6.3.</w:t>
            </w:r>
          </w:p>
          <w:p w14:paraId="5FDBF6B3" w14:textId="77777777" w:rsidR="00D76625" w:rsidRDefault="00D76625" w:rsidP="000D5A62">
            <w:pPr>
              <w:tabs>
                <w:tab w:val="clear" w:pos="1247"/>
                <w:tab w:val="clear" w:pos="1814"/>
              </w:tabs>
              <w:spacing w:before="40" w:after="40"/>
              <w:rPr>
                <w:sz w:val="18"/>
                <w:szCs w:val="18"/>
              </w:rPr>
            </w:pPr>
          </w:p>
          <w:p w14:paraId="61FDE6DB" w14:textId="77777777" w:rsidR="00D76625" w:rsidRDefault="00D76625" w:rsidP="000D5A62">
            <w:pPr>
              <w:tabs>
                <w:tab w:val="clear" w:pos="1247"/>
                <w:tab w:val="clear" w:pos="1814"/>
              </w:tabs>
              <w:spacing w:before="40" w:after="40"/>
              <w:rPr>
                <w:sz w:val="18"/>
                <w:szCs w:val="18"/>
              </w:rPr>
            </w:pPr>
          </w:p>
          <w:p w14:paraId="648E42E9" w14:textId="77777777" w:rsidR="00D76625" w:rsidRDefault="00D76625" w:rsidP="000D5A62">
            <w:pPr>
              <w:tabs>
                <w:tab w:val="clear" w:pos="1247"/>
                <w:tab w:val="clear" w:pos="1814"/>
              </w:tabs>
              <w:spacing w:before="40" w:after="40"/>
              <w:rPr>
                <w:sz w:val="18"/>
                <w:szCs w:val="18"/>
              </w:rPr>
            </w:pPr>
          </w:p>
          <w:p w14:paraId="1494259E" w14:textId="78FA08C6" w:rsidR="00D76625" w:rsidRPr="00B55C3C" w:rsidRDefault="00D76625" w:rsidP="000D5A62">
            <w:pPr>
              <w:tabs>
                <w:tab w:val="clear" w:pos="1247"/>
                <w:tab w:val="clear" w:pos="1814"/>
              </w:tabs>
              <w:spacing w:before="40" w:after="40"/>
              <w:rPr>
                <w:sz w:val="18"/>
                <w:szCs w:val="18"/>
              </w:rPr>
            </w:pPr>
            <w:r w:rsidRPr="009C5265">
              <w:rPr>
                <w:b/>
                <w:sz w:val="18"/>
                <w:szCs w:val="18"/>
              </w:rPr>
              <w:t>Target achieved:</w:t>
            </w:r>
            <w:r w:rsidRPr="00B55C3C">
              <w:rPr>
                <w:sz w:val="18"/>
                <w:szCs w:val="18"/>
              </w:rPr>
              <w:t xml:space="preserve"> a technology matrix, which serves as a decision-making tool, has been developed and shared with all countries.</w:t>
            </w:r>
          </w:p>
        </w:tc>
      </w:tr>
    </w:tbl>
    <w:p w14:paraId="03EAA626" w14:textId="77777777" w:rsidR="00583754" w:rsidRDefault="00583754" w:rsidP="005B2906">
      <w:pPr>
        <w:pStyle w:val="NormalPool"/>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8"/>
        <w:gridCol w:w="2929"/>
        <w:gridCol w:w="2929"/>
        <w:gridCol w:w="2929"/>
        <w:gridCol w:w="2929"/>
      </w:tblGrid>
      <w:tr w:rsidR="005B2906" w14:paraId="2D8216AD" w14:textId="77777777" w:rsidTr="005B2906">
        <w:tc>
          <w:tcPr>
            <w:tcW w:w="2945" w:type="dxa"/>
          </w:tcPr>
          <w:p w14:paraId="064589AF" w14:textId="77777777" w:rsidR="005B2906" w:rsidRDefault="005B2906" w:rsidP="005B2906">
            <w:pPr>
              <w:pStyle w:val="NormalPool"/>
              <w:spacing w:before="520" w:after="0"/>
            </w:pPr>
          </w:p>
        </w:tc>
        <w:tc>
          <w:tcPr>
            <w:tcW w:w="2946" w:type="dxa"/>
          </w:tcPr>
          <w:p w14:paraId="34BFAA69" w14:textId="77777777" w:rsidR="005B2906" w:rsidRDefault="005B2906" w:rsidP="005B2906">
            <w:pPr>
              <w:pStyle w:val="NormalPool"/>
              <w:spacing w:before="520" w:after="0"/>
            </w:pPr>
          </w:p>
        </w:tc>
        <w:tc>
          <w:tcPr>
            <w:tcW w:w="2946" w:type="dxa"/>
            <w:tcBorders>
              <w:bottom w:val="single" w:sz="4" w:space="0" w:color="auto"/>
            </w:tcBorders>
          </w:tcPr>
          <w:p w14:paraId="37F93B96" w14:textId="77777777" w:rsidR="005B2906" w:rsidRDefault="005B2906" w:rsidP="005B2906">
            <w:pPr>
              <w:pStyle w:val="NormalPool"/>
              <w:spacing w:before="520" w:after="0"/>
            </w:pPr>
          </w:p>
        </w:tc>
        <w:tc>
          <w:tcPr>
            <w:tcW w:w="2946" w:type="dxa"/>
          </w:tcPr>
          <w:p w14:paraId="6F6FC13B" w14:textId="77777777" w:rsidR="005B2906" w:rsidRDefault="005B2906" w:rsidP="005B2906">
            <w:pPr>
              <w:pStyle w:val="NormalPool"/>
              <w:spacing w:before="520" w:after="0"/>
            </w:pPr>
          </w:p>
        </w:tc>
        <w:tc>
          <w:tcPr>
            <w:tcW w:w="2946" w:type="dxa"/>
          </w:tcPr>
          <w:p w14:paraId="2D54E92C" w14:textId="77777777" w:rsidR="005B2906" w:rsidRDefault="005B2906" w:rsidP="005B2906">
            <w:pPr>
              <w:pStyle w:val="NormalPool"/>
              <w:spacing w:before="520" w:after="0"/>
            </w:pPr>
          </w:p>
        </w:tc>
      </w:tr>
    </w:tbl>
    <w:p w14:paraId="3CB7E0E4" w14:textId="77777777" w:rsidR="005B2906" w:rsidRDefault="005B2906" w:rsidP="005B2906">
      <w:pPr>
        <w:pStyle w:val="NormalPool"/>
      </w:pPr>
    </w:p>
    <w:sectPr w:rsidR="005B2906" w:rsidSect="004133E8">
      <w:headerReference w:type="even" r:id="rId20"/>
      <w:headerReference w:type="default" r:id="rId21"/>
      <w:headerReference w:type="first" r:id="rId22"/>
      <w:footerReference w:type="first" r:id="rId23"/>
      <w:pgSz w:w="16838" w:h="11906" w:orient="landscape" w:code="9"/>
      <w:pgMar w:top="907" w:right="992" w:bottom="1418" w:left="1418" w:header="539" w:footer="975" w:gutter="0"/>
      <w:cols w:space="539"/>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D4C5B4A" w15:done="0"/>
  <w15:commentEx w15:paraId="0A82CD05" w15:done="0"/>
  <w15:commentEx w15:paraId="71EADD7C" w15:done="0"/>
  <w15:commentEx w15:paraId="602E2ED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6EDA6" w14:textId="77777777" w:rsidR="00286CFF" w:rsidRDefault="00286CFF">
      <w:r>
        <w:separator/>
      </w:r>
    </w:p>
  </w:endnote>
  <w:endnote w:type="continuationSeparator" w:id="0">
    <w:p w14:paraId="04DDF5A2" w14:textId="77777777" w:rsidR="00286CFF" w:rsidRDefault="00286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E74A3C" w14:textId="45E9994E" w:rsidR="009C5265" w:rsidRPr="009A103B" w:rsidRDefault="009C5265">
    <w:pPr>
      <w:rPr>
        <w:b/>
        <w:sz w:val="18"/>
        <w:szCs w:val="18"/>
      </w:rPr>
    </w:pPr>
    <w:r w:rsidRPr="009A103B">
      <w:rPr>
        <w:b/>
        <w:sz w:val="18"/>
        <w:szCs w:val="18"/>
      </w:rPr>
      <w:fldChar w:fldCharType="begin"/>
    </w:r>
    <w:r w:rsidRPr="009A103B">
      <w:rPr>
        <w:b/>
        <w:sz w:val="18"/>
        <w:szCs w:val="18"/>
      </w:rPr>
      <w:instrText xml:space="preserve"> PAGE </w:instrText>
    </w:r>
    <w:r w:rsidRPr="009A103B">
      <w:rPr>
        <w:b/>
        <w:sz w:val="18"/>
        <w:szCs w:val="18"/>
      </w:rPr>
      <w:fldChar w:fldCharType="separate"/>
    </w:r>
    <w:r w:rsidR="005634DE">
      <w:rPr>
        <w:b/>
        <w:noProof/>
        <w:sz w:val="18"/>
        <w:szCs w:val="18"/>
      </w:rPr>
      <w:t>26</w:t>
    </w:r>
    <w:r w:rsidRPr="009A103B">
      <w:rPr>
        <w:b/>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F4882" w14:textId="199B4A3A" w:rsidR="009C5265" w:rsidRPr="003750B1" w:rsidRDefault="009C5265" w:rsidP="003750B1">
    <w:pPr>
      <w:pStyle w:val="NormalPool"/>
      <w:jc w:val="right"/>
      <w:rPr>
        <w:b/>
        <w:sz w:val="18"/>
        <w:szCs w:val="18"/>
      </w:rPr>
    </w:pPr>
    <w:r w:rsidRPr="003750B1">
      <w:rPr>
        <w:b/>
        <w:sz w:val="18"/>
        <w:szCs w:val="18"/>
      </w:rPr>
      <w:fldChar w:fldCharType="begin"/>
    </w:r>
    <w:r w:rsidRPr="003750B1">
      <w:rPr>
        <w:b/>
        <w:sz w:val="18"/>
        <w:szCs w:val="18"/>
      </w:rPr>
      <w:instrText xml:space="preserve"> PAGE </w:instrText>
    </w:r>
    <w:r w:rsidRPr="003750B1">
      <w:rPr>
        <w:b/>
        <w:sz w:val="18"/>
        <w:szCs w:val="18"/>
      </w:rPr>
      <w:fldChar w:fldCharType="separate"/>
    </w:r>
    <w:r w:rsidR="005634DE">
      <w:rPr>
        <w:b/>
        <w:noProof/>
        <w:sz w:val="18"/>
        <w:szCs w:val="18"/>
      </w:rPr>
      <w:t>25</w:t>
    </w:r>
    <w:r w:rsidRPr="003750B1">
      <w:rPr>
        <w:b/>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B3CC8" w14:textId="6C707F3A" w:rsidR="009C5265" w:rsidRPr="003750B1" w:rsidRDefault="009C5265" w:rsidP="003750B1">
    <w:pPr>
      <w:pStyle w:val="NormalPool"/>
    </w:pPr>
    <w:r>
      <w:t>K1707383</w:t>
    </w:r>
    <w:r>
      <w:tab/>
      <w:t>060917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6650894"/>
      <w:docPartObj>
        <w:docPartGallery w:val="Page Numbers (Bottom of Page)"/>
        <w:docPartUnique/>
      </w:docPartObj>
    </w:sdtPr>
    <w:sdtEndPr>
      <w:rPr>
        <w:b/>
        <w:noProof/>
        <w:sz w:val="18"/>
        <w:szCs w:val="18"/>
      </w:rPr>
    </w:sdtEndPr>
    <w:sdtContent>
      <w:p w14:paraId="70462A78" w14:textId="1E3841CC" w:rsidR="009C5265" w:rsidRPr="002A0D4B" w:rsidRDefault="009C5265" w:rsidP="002A0D4B">
        <w:pPr>
          <w:pStyle w:val="NormalPool"/>
          <w:rPr>
            <w:b/>
            <w:sz w:val="18"/>
            <w:szCs w:val="18"/>
          </w:rPr>
        </w:pPr>
        <w:r w:rsidRPr="002A0D4B">
          <w:rPr>
            <w:b/>
            <w:sz w:val="18"/>
            <w:szCs w:val="18"/>
          </w:rPr>
          <w:fldChar w:fldCharType="begin"/>
        </w:r>
        <w:r w:rsidRPr="002A0D4B">
          <w:rPr>
            <w:b/>
            <w:sz w:val="18"/>
            <w:szCs w:val="18"/>
          </w:rPr>
          <w:instrText xml:space="preserve"> PAGE   \* MERGEFORMAT </w:instrText>
        </w:r>
        <w:r w:rsidRPr="002A0D4B">
          <w:rPr>
            <w:b/>
            <w:sz w:val="18"/>
            <w:szCs w:val="18"/>
          </w:rPr>
          <w:fldChar w:fldCharType="separate"/>
        </w:r>
        <w:r w:rsidR="005634DE">
          <w:rPr>
            <w:b/>
            <w:noProof/>
            <w:sz w:val="18"/>
            <w:szCs w:val="18"/>
          </w:rPr>
          <w:t>18</w:t>
        </w:r>
        <w:r w:rsidRPr="002A0D4B">
          <w:rPr>
            <w:b/>
            <w:noProof/>
            <w:sz w:val="18"/>
            <w:szCs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BABC1C" w14:textId="77777777" w:rsidR="00286CFF" w:rsidRPr="009C5265" w:rsidRDefault="00286CFF" w:rsidP="009C5265">
      <w:pPr>
        <w:pStyle w:val="NormalPool"/>
        <w:spacing w:before="60" w:after="0"/>
        <w:ind w:left="624"/>
        <w:rPr>
          <w:sz w:val="18"/>
          <w:szCs w:val="18"/>
        </w:rPr>
      </w:pPr>
      <w:r w:rsidRPr="009C5265">
        <w:rPr>
          <w:sz w:val="18"/>
          <w:szCs w:val="18"/>
        </w:rPr>
        <w:separator/>
      </w:r>
    </w:p>
  </w:footnote>
  <w:footnote w:type="continuationSeparator" w:id="0">
    <w:p w14:paraId="44C6CFE7" w14:textId="77777777" w:rsidR="00286CFF" w:rsidRDefault="00286CFF">
      <w:r>
        <w:continuationSeparator/>
      </w:r>
    </w:p>
  </w:footnote>
  <w:footnote w:id="1">
    <w:p w14:paraId="0996C3D3" w14:textId="2B2F79C2"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s-ES"/>
        </w:rPr>
      </w:pPr>
      <w:r w:rsidRPr="009C5265">
        <w:rPr>
          <w:sz w:val="18"/>
          <w:szCs w:val="18"/>
        </w:rPr>
        <w:sym w:font="Symbol" w:char="F02A"/>
      </w:r>
      <w:r w:rsidRPr="009C5265">
        <w:rPr>
          <w:sz w:val="18"/>
          <w:szCs w:val="18"/>
          <w:lang w:val="es-ES"/>
        </w:rPr>
        <w:t xml:space="preserve"> </w:t>
      </w:r>
      <w:r w:rsidRPr="009C5265">
        <w:rPr>
          <w:sz w:val="18"/>
          <w:szCs w:val="18"/>
          <w:lang w:val="nl-NL"/>
        </w:rPr>
        <w:t>UNEP</w:t>
      </w:r>
      <w:r w:rsidRPr="009C5265">
        <w:rPr>
          <w:sz w:val="18"/>
          <w:szCs w:val="18"/>
          <w:lang w:val="es-ES"/>
        </w:rPr>
        <w:t>/GPA/IGR.4/1.</w:t>
      </w:r>
    </w:p>
  </w:footnote>
  <w:footnote w:id="2">
    <w:p w14:paraId="07E2D625" w14:textId="266EB202"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s-ES"/>
        </w:rPr>
      </w:pPr>
      <w:r w:rsidRPr="003C5111">
        <w:rPr>
          <w:sz w:val="18"/>
          <w:szCs w:val="18"/>
          <w:vertAlign w:val="superscript"/>
        </w:rPr>
        <w:footnoteRef/>
      </w:r>
      <w:r w:rsidRPr="009C5265">
        <w:rPr>
          <w:sz w:val="18"/>
          <w:szCs w:val="18"/>
          <w:vertAlign w:val="superscript"/>
          <w:lang w:val="es-ES"/>
        </w:rPr>
        <w:t xml:space="preserve"> </w:t>
      </w:r>
      <w:r w:rsidRPr="009C5265">
        <w:rPr>
          <w:sz w:val="18"/>
          <w:szCs w:val="18"/>
          <w:lang w:val="es-ES"/>
        </w:rPr>
        <w:t>http://staging.unep.org/gpa/documents/publications/ONW.pdf</w:t>
      </w:r>
      <w:r w:rsidRPr="003C5111">
        <w:rPr>
          <w:sz w:val="18"/>
          <w:szCs w:val="18"/>
          <w:lang w:val="es-ES"/>
        </w:rPr>
        <w:t>.</w:t>
      </w:r>
      <w:r w:rsidRPr="009C5265" w:rsidDel="007A2215">
        <w:rPr>
          <w:sz w:val="18"/>
          <w:szCs w:val="18"/>
          <w:lang w:val="es-ES"/>
        </w:rPr>
        <w:t xml:space="preserve"> </w:t>
      </w:r>
    </w:p>
  </w:footnote>
  <w:footnote w:id="3">
    <w:p w14:paraId="74829C93" w14:textId="2ECEFD74"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u w:val="single"/>
          <w:lang w:val="es-ES"/>
        </w:rPr>
      </w:pPr>
      <w:r w:rsidRPr="003C5111">
        <w:rPr>
          <w:sz w:val="18"/>
          <w:szCs w:val="18"/>
          <w:vertAlign w:val="superscript"/>
        </w:rPr>
        <w:footnoteRef/>
      </w:r>
      <w:r w:rsidRPr="009C5265">
        <w:rPr>
          <w:sz w:val="18"/>
          <w:szCs w:val="18"/>
          <w:vertAlign w:val="superscript"/>
          <w:lang w:val="es-ES"/>
        </w:rPr>
        <w:t xml:space="preserve"> </w:t>
      </w:r>
      <w:r w:rsidRPr="009C5265">
        <w:rPr>
          <w:sz w:val="18"/>
          <w:szCs w:val="18"/>
          <w:lang w:val="es-ES"/>
        </w:rPr>
        <w:t>http://staging.unep.org/gpa/documents/publications/NUEandNPIGPNM2015.pdf</w:t>
      </w:r>
      <w:r w:rsidRPr="003C5111">
        <w:rPr>
          <w:sz w:val="18"/>
          <w:szCs w:val="18"/>
          <w:lang w:val="es-ES"/>
        </w:rPr>
        <w:t>.</w:t>
      </w:r>
      <w:r w:rsidRPr="009C5265" w:rsidDel="007A2215">
        <w:rPr>
          <w:sz w:val="18"/>
          <w:szCs w:val="18"/>
          <w:lang w:val="es-ES"/>
        </w:rPr>
        <w:t xml:space="preserve"> </w:t>
      </w:r>
    </w:p>
  </w:footnote>
  <w:footnote w:id="4">
    <w:p w14:paraId="45AF34E1" w14:textId="16978127"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vertAlign w:val="superscript"/>
          <w:lang w:val="es-ES"/>
        </w:rPr>
      </w:pPr>
      <w:r w:rsidRPr="003C5111">
        <w:rPr>
          <w:sz w:val="18"/>
          <w:szCs w:val="18"/>
          <w:vertAlign w:val="superscript"/>
        </w:rPr>
        <w:footnoteRef/>
      </w:r>
      <w:r w:rsidRPr="009C5265">
        <w:rPr>
          <w:sz w:val="18"/>
          <w:szCs w:val="18"/>
          <w:lang w:val="es-ES"/>
        </w:rPr>
        <w:t xml:space="preserve"> http://wedocs.unep.org/bitstream/handle/20.500.11822/18068/UNEP_YearBook_2014.pdf?sequence=</w:t>
      </w:r>
      <w:r w:rsidRPr="009C5265">
        <w:rPr>
          <w:sz w:val="18"/>
          <w:szCs w:val="18"/>
          <w:lang w:val="es-ES"/>
        </w:rPr>
        <w:br/>
        <w:t xml:space="preserve">1&amp;isAllowed=y. </w:t>
      </w:r>
    </w:p>
  </w:footnote>
  <w:footnote w:id="5">
    <w:p w14:paraId="6D8C7D98" w14:textId="48D6B7BA"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3C5111">
        <w:rPr>
          <w:sz w:val="18"/>
          <w:szCs w:val="18"/>
          <w:vertAlign w:val="superscript"/>
        </w:rPr>
        <w:footnoteRef/>
      </w:r>
      <w:r w:rsidRPr="003C5111">
        <w:rPr>
          <w:sz w:val="18"/>
          <w:szCs w:val="18"/>
          <w:vertAlign w:val="superscript"/>
          <w:lang w:val="en-US"/>
        </w:rPr>
        <w:t xml:space="preserve"> </w:t>
      </w:r>
      <w:hyperlink r:id="rId1" w:history="1">
        <w:r w:rsidRPr="003C5111">
          <w:rPr>
            <w:sz w:val="18"/>
            <w:szCs w:val="18"/>
            <w:lang w:val="en-US"/>
          </w:rPr>
          <w:t>http://www.nutrientchallenge.org</w:t>
        </w:r>
      </w:hyperlink>
      <w:r w:rsidRPr="003C5111">
        <w:rPr>
          <w:sz w:val="18"/>
          <w:szCs w:val="18"/>
          <w:lang w:val="en-US"/>
        </w:rPr>
        <w:t>.</w:t>
      </w:r>
    </w:p>
  </w:footnote>
  <w:footnote w:id="6">
    <w:p w14:paraId="41BB129A" w14:textId="5F5EABA5"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rPr>
        <w:t xml:space="preserve"> The following countries attended the nutrient round table at the </w:t>
      </w:r>
      <w:r w:rsidRPr="009C5265">
        <w:rPr>
          <w:sz w:val="18"/>
          <w:szCs w:val="18"/>
        </w:rPr>
        <w:t>eighth GEF Biennial International Waters Conference</w:t>
      </w:r>
      <w:r w:rsidRPr="003C5111">
        <w:rPr>
          <w:sz w:val="18"/>
          <w:szCs w:val="18"/>
        </w:rPr>
        <w:t xml:space="preserve"> in Sri Lanka: Botswana, Cabo Verde, Comoros, India, Maldives, Philippines, Romania, Sao Tome and Principe, Seychelles and Sri Lanka.</w:t>
      </w:r>
    </w:p>
  </w:footnote>
  <w:footnote w:id="7">
    <w:p w14:paraId="40C56474" w14:textId="07A0801A"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http://www.nutrientchallenge.org/toolbox2/</w:t>
      </w:r>
      <w:r w:rsidRPr="003C5111">
        <w:rPr>
          <w:sz w:val="18"/>
          <w:szCs w:val="18"/>
          <w:lang w:val="en-US"/>
        </w:rPr>
        <w:t>.</w:t>
      </w:r>
    </w:p>
  </w:footnote>
  <w:footnote w:id="8">
    <w:p w14:paraId="234F46E7" w14:textId="015C3943"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rPr>
        <w:t xml:space="preserve"> Countries engaged in platform meetings and dialogues to date include the following: </w:t>
      </w:r>
      <w:r w:rsidRPr="009C5265">
        <w:rPr>
          <w:sz w:val="18"/>
          <w:szCs w:val="18"/>
        </w:rPr>
        <w:t>Asia platform</w:t>
      </w:r>
      <w:r w:rsidRPr="003C5111">
        <w:rPr>
          <w:sz w:val="18"/>
          <w:szCs w:val="18"/>
        </w:rPr>
        <w:t xml:space="preserve">: Bangladesh, Cambodia, China, India, Indonesia, Japan, Korea, Malaysia, Philippines, Sri Lanka, Thailand and Viet Nam; </w:t>
      </w:r>
      <w:r w:rsidRPr="009C5265">
        <w:rPr>
          <w:sz w:val="18"/>
          <w:szCs w:val="18"/>
        </w:rPr>
        <w:t>Caribbean platform</w:t>
      </w:r>
      <w:r w:rsidRPr="003C5111">
        <w:rPr>
          <w:sz w:val="18"/>
          <w:szCs w:val="18"/>
        </w:rPr>
        <w:t>: Antigua and Barbuda, Belize, Colombia, Costa Rica, Cuba, Dominican Republic, Guatemala, Guyana, Haiti, Jamaica, Panama, Trinidad and Tobago and United States of America.</w:t>
      </w:r>
    </w:p>
  </w:footnote>
  <w:footnote w:id="9">
    <w:p w14:paraId="44E96EB6" w14:textId="437D7CBC"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3C5111">
        <w:rPr>
          <w:sz w:val="18"/>
          <w:szCs w:val="18"/>
          <w:vertAlign w:val="superscript"/>
        </w:rPr>
        <w:footnoteRef/>
      </w:r>
      <w:r w:rsidRPr="003C5111">
        <w:rPr>
          <w:sz w:val="18"/>
          <w:szCs w:val="18"/>
          <w:lang w:val="en-US"/>
        </w:rPr>
        <w:t xml:space="preserve"> </w:t>
      </w:r>
      <w:proofErr w:type="gramStart"/>
      <w:r w:rsidRPr="003C5111">
        <w:rPr>
          <w:sz w:val="18"/>
          <w:szCs w:val="18"/>
          <w:lang w:val="en-US"/>
        </w:rPr>
        <w:t>Marinelittermooc.org.</w:t>
      </w:r>
      <w:proofErr w:type="gramEnd"/>
    </w:p>
  </w:footnote>
  <w:footnote w:id="10">
    <w:p w14:paraId="335FC64A" w14:textId="7F84DE68"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9C5265">
        <w:rPr>
          <w:sz w:val="18"/>
          <w:szCs w:val="18"/>
          <w:vertAlign w:val="superscript"/>
        </w:rPr>
        <w:footnoteRef/>
      </w:r>
      <w:r w:rsidRPr="003C5111">
        <w:rPr>
          <w:sz w:val="18"/>
          <w:szCs w:val="18"/>
        </w:rPr>
        <w:t xml:space="preserve"> http://wedocs.unep.org/handle/20.500.11822/10670.</w:t>
      </w:r>
    </w:p>
  </w:footnote>
  <w:footnote w:id="11">
    <w:p w14:paraId="25E92786" w14:textId="1BDCB1AE"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9C5265">
        <w:rPr>
          <w:sz w:val="18"/>
          <w:szCs w:val="18"/>
          <w:vertAlign w:val="superscript"/>
        </w:rPr>
        <w:t xml:space="preserve"> </w:t>
      </w:r>
      <w:r w:rsidRPr="009C5265">
        <w:rPr>
          <w:sz w:val="18"/>
          <w:szCs w:val="18"/>
        </w:rPr>
        <w:t>http://staging.unep.org/gpa/documents/publications/PlasticinCosmetics2015Factsheet.pdf</w:t>
      </w:r>
      <w:r w:rsidRPr="003C5111">
        <w:rPr>
          <w:sz w:val="18"/>
          <w:szCs w:val="18"/>
        </w:rPr>
        <w:t>.</w:t>
      </w:r>
    </w:p>
  </w:footnote>
  <w:footnote w:id="12">
    <w:p w14:paraId="7C9E0822" w14:textId="1C21443C"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rPr>
        <w:t xml:space="preserve"> https://wedocs.unep.org/bitstream/handle/20.500.11822/7468/-Biodegradable_Plastics_and_Marine_Litter_Misconceptions,_concerns_and_impacts_on_marine_environments-2015BiodegradablePlasticsAndMarineLitter.pdf.pdf?sequence=3&amp;isAllowed=y.</w:t>
      </w:r>
      <w:r w:rsidRPr="009C5265">
        <w:rPr>
          <w:sz w:val="18"/>
          <w:szCs w:val="18"/>
        </w:rPr>
        <w:t xml:space="preserve"> </w:t>
      </w:r>
    </w:p>
  </w:footnote>
  <w:footnote w:id="13">
    <w:p w14:paraId="55AAF2FE" w14:textId="75B1B398"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rPr>
        <w:t xml:space="preserve"> http://www.fao.org/3/a-i5051e.pdf.</w:t>
      </w:r>
    </w:p>
  </w:footnote>
  <w:footnote w:id="14">
    <w:p w14:paraId="1A38D0D1" w14:textId="3A187258"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vertAlign w:val="superscript"/>
        </w:rPr>
        <w:t xml:space="preserve"> </w:t>
      </w:r>
      <w:proofErr w:type="gramStart"/>
      <w:r w:rsidRPr="003C5111">
        <w:rPr>
          <w:sz w:val="18"/>
          <w:szCs w:val="18"/>
        </w:rPr>
        <w:t>www.imo.org/en/OurWork/Environment/LCLP/newandemergingissues/Documents/</w:t>
      </w:r>
      <w:r w:rsidRPr="003C5111">
        <w:rPr>
          <w:sz w:val="18"/>
          <w:szCs w:val="18"/>
        </w:rPr>
        <w:br/>
        <w:t>Marine%20litter%20review%20for%20publication%20April%202016_final_ebook_version.pdf.</w:t>
      </w:r>
      <w:proofErr w:type="gramEnd"/>
    </w:p>
  </w:footnote>
  <w:footnote w:id="15">
    <w:p w14:paraId="10AFB3E7" w14:textId="7C698FBE"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rPr>
        <w:t xml:space="preserve"> http://staging.unep.org/docs/MarineLitter.pdf.</w:t>
      </w:r>
    </w:p>
  </w:footnote>
  <w:footnote w:id="16">
    <w:p w14:paraId="3F954D74" w14:textId="4382FA32"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rPr>
        <w:t xml:space="preserve"> </w:t>
      </w:r>
      <w:r w:rsidRPr="003C5111">
        <w:rPr>
          <w:sz w:val="18"/>
          <w:szCs w:val="18"/>
          <w:lang w:val="en-US"/>
        </w:rPr>
        <w:t>http://apps.unep.org/publications/index.php?option=com_pub&amp;task=download&amp;file=012253_en.</w:t>
      </w:r>
    </w:p>
  </w:footnote>
  <w:footnote w:id="17">
    <w:p w14:paraId="0F374849" w14:textId="28730416"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www.cleanseas.org</w:t>
      </w:r>
      <w:r w:rsidRPr="003C5111">
        <w:rPr>
          <w:sz w:val="18"/>
          <w:szCs w:val="18"/>
          <w:lang w:val="en-US"/>
        </w:rPr>
        <w:t>.</w:t>
      </w:r>
    </w:p>
  </w:footnote>
  <w:footnote w:id="18">
    <w:p w14:paraId="56DCCE3E" w14:textId="5FE847A0"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w:t>
      </w:r>
      <w:proofErr w:type="gramStart"/>
      <w:r w:rsidRPr="009C5265">
        <w:rPr>
          <w:sz w:val="18"/>
          <w:szCs w:val="18"/>
          <w:lang w:val="en-US"/>
        </w:rPr>
        <w:t>http://unep.org/gpa/documents/GWI/GWIFactsheet.pdf; http://unep.org/gpa/gwi/gwi.asp.</w:t>
      </w:r>
      <w:proofErr w:type="gramEnd"/>
    </w:p>
  </w:footnote>
  <w:footnote w:id="19">
    <w:p w14:paraId="6FE1036D" w14:textId="588594F6"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vertAlign w:val="superscript"/>
          <w:lang w:val="en-US"/>
        </w:rPr>
        <w:t xml:space="preserve"> </w:t>
      </w:r>
      <w:r w:rsidRPr="009C5265">
        <w:rPr>
          <w:sz w:val="18"/>
          <w:szCs w:val="18"/>
          <w:lang w:val="en-US"/>
        </w:rPr>
        <w:t>http://staging.unep.org/gpa/Documents/Publications</w:t>
      </w:r>
      <w:r w:rsidRPr="003C5111">
        <w:rPr>
          <w:sz w:val="18"/>
          <w:szCs w:val="18"/>
          <w:lang w:val="en-US"/>
        </w:rPr>
        <w:t>/Wastewater%20Technology%20Matrix%201803.zip.</w:t>
      </w:r>
      <w:r w:rsidRPr="003C5111" w:rsidDel="00973E21">
        <w:rPr>
          <w:sz w:val="18"/>
          <w:szCs w:val="18"/>
          <w:lang w:val="en-US"/>
        </w:rPr>
        <w:t xml:space="preserve"> </w:t>
      </w:r>
    </w:p>
  </w:footnote>
  <w:footnote w:id="20">
    <w:p w14:paraId="01FAD5BE" w14:textId="2967DB32"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w:t>
      </w:r>
      <w:hyperlink r:id="rId2" w:history="1">
        <w:r w:rsidRPr="003C5111">
          <w:rPr>
            <w:sz w:val="18"/>
            <w:szCs w:val="18"/>
          </w:rPr>
          <w:t>https://www.arcgis.com/home/webmap/viewer.html?webmap=70d57579a3f64ae9ad37b283a7020c8e</w:t>
        </w:r>
      </w:hyperlink>
      <w:r w:rsidRPr="003C5111">
        <w:rPr>
          <w:sz w:val="18"/>
          <w:szCs w:val="18"/>
        </w:rPr>
        <w:t>.</w:t>
      </w:r>
    </w:p>
  </w:footnote>
  <w:footnote w:id="21">
    <w:p w14:paraId="0EE68FD3" w14:textId="3014C3DE"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w:t>
      </w:r>
      <w:proofErr w:type="gramStart"/>
      <w:r w:rsidRPr="009C5265">
        <w:rPr>
          <w:sz w:val="18"/>
          <w:szCs w:val="18"/>
          <w:lang w:val="en-US"/>
        </w:rPr>
        <w:t>National Act No. 32/2014 on Marine Affairs</w:t>
      </w:r>
      <w:r w:rsidRPr="003C5111">
        <w:rPr>
          <w:sz w:val="18"/>
          <w:szCs w:val="18"/>
          <w:lang w:val="en-US"/>
        </w:rPr>
        <w:t>.</w:t>
      </w:r>
      <w:proofErr w:type="gramEnd"/>
    </w:p>
  </w:footnote>
  <w:footnote w:id="22">
    <w:p w14:paraId="3E28552A" w14:textId="27AAE30F"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Law No. 82/2015/QH13</w:t>
      </w:r>
      <w:r w:rsidRPr="003C5111">
        <w:rPr>
          <w:sz w:val="18"/>
          <w:szCs w:val="18"/>
          <w:lang w:val="en-US"/>
        </w:rPr>
        <w:t>.</w:t>
      </w:r>
    </w:p>
  </w:footnote>
  <w:footnote w:id="23">
    <w:p w14:paraId="2C580FFD" w14:textId="6BEE89D5"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lang w:val="en-US"/>
        </w:rPr>
        <w:t xml:space="preserve"> http://go-jamaica.com/pressrelease/item.php?id=2806</w:t>
      </w:r>
      <w:r w:rsidRPr="003C5111">
        <w:rPr>
          <w:sz w:val="18"/>
          <w:szCs w:val="18"/>
          <w:lang w:val="en-US"/>
        </w:rPr>
        <w:t>.</w:t>
      </w:r>
    </w:p>
  </w:footnote>
  <w:footnote w:id="24">
    <w:p w14:paraId="496A2DAF" w14:textId="2D202095"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3C5111">
        <w:rPr>
          <w:sz w:val="18"/>
          <w:szCs w:val="18"/>
          <w:vertAlign w:val="superscript"/>
        </w:rPr>
        <w:footnoteRef/>
      </w:r>
      <w:r w:rsidRPr="003C5111">
        <w:rPr>
          <w:sz w:val="18"/>
          <w:szCs w:val="18"/>
          <w:vertAlign w:val="superscript"/>
        </w:rPr>
        <w:t xml:space="preserve"> </w:t>
      </w:r>
      <w:r w:rsidRPr="003C5111">
        <w:rPr>
          <w:sz w:val="18"/>
          <w:szCs w:val="18"/>
        </w:rPr>
        <w:t xml:space="preserve">The </w:t>
      </w:r>
      <w:r w:rsidRPr="009C5265">
        <w:rPr>
          <w:sz w:val="18"/>
          <w:szCs w:val="18"/>
        </w:rPr>
        <w:t>Sustainable Development Strategy for the Seas of East Asia</w:t>
      </w:r>
      <w:r w:rsidRPr="003C5111" w:rsidDel="000C52A1">
        <w:rPr>
          <w:sz w:val="18"/>
          <w:szCs w:val="18"/>
        </w:rPr>
        <w:t xml:space="preserve"> </w:t>
      </w:r>
      <w:r w:rsidRPr="003C5111">
        <w:rPr>
          <w:sz w:val="18"/>
          <w:szCs w:val="18"/>
        </w:rPr>
        <w:t xml:space="preserve">was first adopted by Governments through a ministerial declaration signed in Putrajaya, Malaysia, in 2003. </w:t>
      </w:r>
    </w:p>
  </w:footnote>
  <w:footnote w:id="25">
    <w:p w14:paraId="5E9D3CDA" w14:textId="1B596225"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rPr>
      </w:pPr>
      <w:r w:rsidRPr="009C5265">
        <w:rPr>
          <w:sz w:val="18"/>
          <w:szCs w:val="18"/>
          <w:vertAlign w:val="superscript"/>
        </w:rPr>
        <w:footnoteRef/>
      </w:r>
      <w:r w:rsidRPr="003C5111">
        <w:rPr>
          <w:sz w:val="18"/>
          <w:szCs w:val="18"/>
        </w:rPr>
        <w:t xml:space="preserve"> The Governments of Cambodia, China, the Democratic People’s Republic of Korea, Indonesia, Japan, the Lao People’s Democratic Republic, the Philippines, the Republic of Korea, Singapore, Timor-Leste and Viet Nam are members of the Partnerships in Environmental Management for the Seas of East Asia.</w:t>
      </w:r>
    </w:p>
  </w:footnote>
  <w:footnote w:id="26">
    <w:p w14:paraId="513464D1" w14:textId="3B4B93E2" w:rsidR="009C5265" w:rsidRPr="003C5111"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3C5111">
        <w:rPr>
          <w:sz w:val="18"/>
          <w:szCs w:val="18"/>
          <w:vertAlign w:val="superscript"/>
        </w:rPr>
        <w:footnoteRef/>
      </w:r>
      <w:r w:rsidRPr="003C5111">
        <w:rPr>
          <w:sz w:val="18"/>
          <w:szCs w:val="18"/>
          <w:lang w:val="en-US"/>
        </w:rPr>
        <w:t xml:space="preserve"> http://unep.org/gpa/resources/Videos.asp.</w:t>
      </w:r>
    </w:p>
  </w:footnote>
  <w:footnote w:id="27">
    <w:p w14:paraId="620C75CC" w14:textId="70BB3589" w:rsidR="009C5265" w:rsidRPr="009C5265" w:rsidRDefault="009C5265" w:rsidP="003C5111">
      <w:pPr>
        <w:pStyle w:val="NormalNonumber"/>
        <w:tabs>
          <w:tab w:val="clear" w:pos="1247"/>
          <w:tab w:val="clear" w:pos="1814"/>
          <w:tab w:val="clear" w:pos="2381"/>
          <w:tab w:val="clear" w:pos="2948"/>
          <w:tab w:val="clear" w:pos="3515"/>
          <w:tab w:val="left" w:pos="624"/>
        </w:tabs>
        <w:spacing w:before="20" w:after="40"/>
        <w:rPr>
          <w:sz w:val="18"/>
          <w:szCs w:val="18"/>
          <w:lang w:val="en-US"/>
        </w:rPr>
      </w:pPr>
      <w:r w:rsidRPr="009C5265">
        <w:rPr>
          <w:sz w:val="18"/>
          <w:szCs w:val="18"/>
          <w:vertAlign w:val="superscript"/>
        </w:rPr>
        <w:footnoteRef/>
      </w:r>
      <w:r w:rsidRPr="009C5265">
        <w:rPr>
          <w:sz w:val="18"/>
          <w:szCs w:val="18"/>
          <w:vertAlign w:val="superscript"/>
          <w:lang w:val="en-US"/>
        </w:rPr>
        <w:t xml:space="preserve"> </w:t>
      </w:r>
      <w:r w:rsidRPr="009C5265">
        <w:rPr>
          <w:sz w:val="18"/>
          <w:szCs w:val="18"/>
          <w:lang w:val="en-US"/>
        </w:rPr>
        <w:t>Including</w:t>
      </w:r>
      <w:r w:rsidRPr="003C5111">
        <w:rPr>
          <w:sz w:val="18"/>
          <w:szCs w:val="18"/>
          <w:lang w:val="en-US"/>
        </w:rPr>
        <w:t xml:space="preserve"> the</w:t>
      </w:r>
      <w:r w:rsidRPr="009C5265">
        <w:rPr>
          <w:sz w:val="18"/>
          <w:szCs w:val="18"/>
          <w:lang w:val="en-US"/>
        </w:rPr>
        <w:t xml:space="preserve"> revision of previously adopted </w:t>
      </w:r>
      <w:r w:rsidRPr="003C5111">
        <w:rPr>
          <w:sz w:val="18"/>
          <w:szCs w:val="18"/>
          <w:lang w:val="en-US"/>
        </w:rPr>
        <w:t>a</w:t>
      </w:r>
      <w:r w:rsidRPr="009C5265">
        <w:rPr>
          <w:sz w:val="18"/>
          <w:szCs w:val="18"/>
          <w:lang w:val="en-US"/>
        </w:rPr>
        <w:t xml:space="preserve">ction </w:t>
      </w:r>
      <w:r w:rsidRPr="003C5111">
        <w:rPr>
          <w:sz w:val="18"/>
          <w:szCs w:val="18"/>
          <w:lang w:val="en-US"/>
        </w:rPr>
        <w:t>p</w:t>
      </w:r>
      <w:r w:rsidRPr="009C5265">
        <w:rPr>
          <w:sz w:val="18"/>
          <w:szCs w:val="18"/>
          <w:lang w:val="en-US"/>
        </w:rPr>
        <w:t xml:space="preserve">lans on </w:t>
      </w:r>
      <w:r w:rsidRPr="003C5111">
        <w:rPr>
          <w:sz w:val="18"/>
          <w:szCs w:val="18"/>
          <w:lang w:val="en-US"/>
        </w:rPr>
        <w:t>m</w:t>
      </w:r>
      <w:r w:rsidRPr="009C5265">
        <w:rPr>
          <w:sz w:val="18"/>
          <w:szCs w:val="18"/>
          <w:lang w:val="en-US"/>
        </w:rPr>
        <w:t xml:space="preserve">arine </w:t>
      </w:r>
      <w:r w:rsidRPr="003C5111">
        <w:rPr>
          <w:sz w:val="18"/>
          <w:szCs w:val="18"/>
          <w:lang w:val="en-US"/>
        </w:rPr>
        <w:t>l</w:t>
      </w:r>
      <w:r w:rsidRPr="009C5265">
        <w:rPr>
          <w:sz w:val="18"/>
          <w:szCs w:val="18"/>
          <w:lang w:val="en-US"/>
        </w:rPr>
        <w:t>itter</w:t>
      </w:r>
      <w:r w:rsidRPr="003C5111">
        <w:rPr>
          <w:sz w:val="18"/>
          <w:szCs w:val="18"/>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DB5E57" w14:textId="150D46E4" w:rsidR="009C5265" w:rsidRPr="009A103B" w:rsidRDefault="00286CFF" w:rsidP="008F47D6">
    <w:pPr>
      <w:pBdr>
        <w:bottom w:val="single" w:sz="2" w:space="1" w:color="auto"/>
      </w:pBdr>
      <w:tabs>
        <w:tab w:val="left" w:pos="6237"/>
      </w:tabs>
      <w:spacing w:after="120"/>
      <w:rPr>
        <w:b/>
        <w:sz w:val="18"/>
        <w:szCs w:val="18"/>
        <w:lang w:val="en-US"/>
      </w:rPr>
    </w:pPr>
    <w:r>
      <w:rPr>
        <w:noProof/>
      </w:rPr>
      <w:pict w14:anchorId="3FCC20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49175" o:spid="_x0000_s2050" type="#_x0000_t136" style="position:absolute;margin-left:0;margin-top:0;width:520.65pt;height:148.75pt;rotation:315;z-index:-25165516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9C5265" w:rsidRPr="009901A5">
      <w:rPr>
        <w:b/>
        <w:sz w:val="18"/>
        <w:szCs w:val="18"/>
        <w:lang w:val="en-US"/>
      </w:rPr>
      <w:t>UNEP/GPA/IGR.</w:t>
    </w:r>
    <w:r w:rsidR="009C5265">
      <w:rPr>
        <w:b/>
        <w:sz w:val="18"/>
        <w:szCs w:val="18"/>
        <w:lang w:val="en-US"/>
      </w:rPr>
      <w:t>4</w:t>
    </w:r>
    <w:r w:rsidR="009C5265" w:rsidRPr="009901A5">
      <w:rPr>
        <w:b/>
        <w:sz w:val="18"/>
        <w:szCs w:val="18"/>
        <w:lang w:val="en-US"/>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B4A243" w14:textId="52BAD305" w:rsidR="009C5265" w:rsidRPr="009A103B" w:rsidRDefault="00286CFF" w:rsidP="009A103B">
    <w:pPr>
      <w:pBdr>
        <w:bottom w:val="single" w:sz="2" w:space="1" w:color="auto"/>
      </w:pBdr>
      <w:tabs>
        <w:tab w:val="left" w:pos="6237"/>
      </w:tabs>
      <w:spacing w:after="120"/>
      <w:jc w:val="right"/>
      <w:rPr>
        <w:b/>
        <w:sz w:val="18"/>
        <w:szCs w:val="18"/>
        <w:lang w:val="en-US"/>
      </w:rPr>
    </w:pPr>
    <w:r>
      <w:rPr>
        <w:noProof/>
      </w:rPr>
      <w:pict w14:anchorId="5AE9B4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49176" o:spid="_x0000_s2051" type="#_x0000_t136" style="position:absolute;left:0;text-align:left;margin-left:0;margin-top:0;width:520.65pt;height:148.75pt;rotation:315;z-index:-25165312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9C5265">
      <w:rPr>
        <w:b/>
        <w:sz w:val="18"/>
        <w:szCs w:val="18"/>
        <w:lang w:val="en-US"/>
      </w:rPr>
      <w:t>UNEP/GPA/IGR.4</w:t>
    </w:r>
    <w:r w:rsidR="009C5265" w:rsidRPr="009901A5">
      <w:rPr>
        <w:b/>
        <w:sz w:val="18"/>
        <w:szCs w:val="18"/>
        <w:lang w:val="en-US"/>
      </w:rPr>
      <w:t>/2</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6C1AE" w14:textId="72F18C50" w:rsidR="009C5265" w:rsidRPr="003750B1" w:rsidRDefault="00286CFF" w:rsidP="003750B1">
    <w:pPr>
      <w:pStyle w:val="Header"/>
      <w:pBdr>
        <w:bottom w:val="none" w:sz="0" w:space="0" w:color="auto"/>
      </w:pBdr>
    </w:pPr>
    <w:r>
      <w:rPr>
        <w:noProof/>
      </w:rPr>
      <w:pict w14:anchorId="7A3F8C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49174" o:spid="_x0000_s2049" type="#_x0000_t136" style="position:absolute;margin-left:0;margin-top:0;width:520.65pt;height:148.75pt;rotation:315;z-index:-25165721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44F60" w14:textId="45855BE1" w:rsidR="009C5265" w:rsidRDefault="00286CFF" w:rsidP="000242A2">
    <w:pPr>
      <w:pBdr>
        <w:bottom w:val="single" w:sz="2" w:space="1" w:color="auto"/>
      </w:pBdr>
      <w:tabs>
        <w:tab w:val="left" w:pos="6237"/>
      </w:tabs>
      <w:spacing w:after="120"/>
    </w:pPr>
    <w:r>
      <w:rPr>
        <w:noProof/>
      </w:rPr>
      <w:pict w14:anchorId="7048B6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6" type="#_x0000_t136" style="position:absolute;margin-left:0;margin-top:0;width:520.65pt;height:148.75pt;rotation:315;z-index:-251642880;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0242A2" w:rsidRPr="009901A5">
      <w:rPr>
        <w:b/>
        <w:sz w:val="18"/>
        <w:szCs w:val="18"/>
        <w:lang w:val="en-US"/>
      </w:rPr>
      <w:t>UNEP/GPA/IGR.</w:t>
    </w:r>
    <w:r w:rsidR="000242A2">
      <w:rPr>
        <w:b/>
        <w:sz w:val="18"/>
        <w:szCs w:val="18"/>
        <w:lang w:val="en-US"/>
      </w:rPr>
      <w:t>4</w:t>
    </w:r>
    <w:r w:rsidR="000242A2" w:rsidRPr="009901A5">
      <w:rPr>
        <w:b/>
        <w:sz w:val="18"/>
        <w:szCs w:val="18"/>
        <w:lang w:val="en-US"/>
      </w:rPr>
      <w:t>/2</w:t>
    </w:r>
    <w:r>
      <w:rPr>
        <w:noProof/>
      </w:rPr>
      <w:pict w14:anchorId="669E2A96">
        <v:shape id="PowerPlusWaterMarkObject22249178" o:spid="_x0000_s2053" type="#_x0000_t136" style="position:absolute;margin-left:0;margin-top:0;width:520.65pt;height:148.75pt;rotation:315;z-index:-251649024;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06EFC" w14:textId="38D8CD4C" w:rsidR="009C5265" w:rsidRPr="000242A2" w:rsidRDefault="00286CFF" w:rsidP="000242A2">
    <w:pPr>
      <w:pBdr>
        <w:bottom w:val="single" w:sz="2" w:space="1" w:color="auto"/>
      </w:pBdr>
      <w:tabs>
        <w:tab w:val="left" w:pos="6237"/>
      </w:tabs>
      <w:spacing w:after="120"/>
      <w:jc w:val="right"/>
      <w:rPr>
        <w:b/>
        <w:sz w:val="18"/>
        <w:szCs w:val="18"/>
        <w:lang w:val="en-US"/>
      </w:rPr>
    </w:pPr>
    <w:r>
      <w:rPr>
        <w:noProof/>
      </w:rPr>
      <w:pict w14:anchorId="5D32D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5" type="#_x0000_t136" style="position:absolute;left:0;text-align:left;margin-left:0;margin-top:0;width:520.65pt;height:148.75pt;rotation:315;z-index:-251644928;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0242A2" w:rsidRPr="009901A5">
      <w:rPr>
        <w:b/>
        <w:sz w:val="18"/>
        <w:szCs w:val="18"/>
        <w:lang w:val="en-US"/>
      </w:rPr>
      <w:t>UNEP/GPA/IGR.</w:t>
    </w:r>
    <w:r w:rsidR="000242A2">
      <w:rPr>
        <w:b/>
        <w:sz w:val="18"/>
        <w:szCs w:val="18"/>
        <w:lang w:val="en-US"/>
      </w:rPr>
      <w:t>4</w:t>
    </w:r>
    <w:r w:rsidR="000242A2" w:rsidRPr="009901A5">
      <w:rPr>
        <w:b/>
        <w:sz w:val="18"/>
        <w:szCs w:val="18"/>
        <w:lang w:val="en-US"/>
      </w:rPr>
      <w:t>/2</w:t>
    </w:r>
    <w:r>
      <w:rPr>
        <w:noProof/>
      </w:rPr>
      <w:pict w14:anchorId="5342A904">
        <v:shape id="PowerPlusWaterMarkObject22249179" o:spid="_x0000_s2054" type="#_x0000_t136" style="position:absolute;left:0;text-align:left;margin-left:0;margin-top:0;width:520.65pt;height:148.75pt;rotation:315;z-index:-251646976;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015631" w14:textId="2877D50A" w:rsidR="009C5265" w:rsidRPr="002A0D4B" w:rsidRDefault="00286CFF" w:rsidP="002A0D4B">
    <w:pPr>
      <w:pBdr>
        <w:bottom w:val="single" w:sz="2" w:space="1" w:color="auto"/>
      </w:pBdr>
      <w:tabs>
        <w:tab w:val="left" w:pos="6237"/>
      </w:tabs>
      <w:spacing w:after="120"/>
      <w:rPr>
        <w:b/>
        <w:sz w:val="18"/>
        <w:szCs w:val="18"/>
        <w:lang w:val="en-US"/>
      </w:rPr>
    </w:pPr>
    <w:r>
      <w:rPr>
        <w:noProof/>
      </w:rPr>
      <w:pict w14:anchorId="389433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49177" o:spid="_x0000_s2052" type="#_x0000_t136" style="position:absolute;margin-left:0;margin-top:0;width:520.65pt;height:148.75pt;rotation:315;z-index:-251651072;mso-position-horizontal:center;mso-position-horizontal-relative:margin;mso-position-vertical:center;mso-position-vertical-relative:margin" o:allowincell="f" fillcolor="silver" stroked="f">
          <v:textpath style="font-family:&quot;Times New Roman&quot;;font-size:1pt" string="ADVANCE"/>
          <w10:wrap anchorx="margin" anchory="margin"/>
        </v:shape>
      </w:pict>
    </w:r>
    <w:r w:rsidR="009C5265" w:rsidRPr="009901A5">
      <w:rPr>
        <w:b/>
        <w:sz w:val="18"/>
        <w:szCs w:val="18"/>
        <w:lang w:val="en-US"/>
      </w:rPr>
      <w:t>UNEP/GPA/IGR.</w:t>
    </w:r>
    <w:r w:rsidR="009C5265">
      <w:rPr>
        <w:b/>
        <w:sz w:val="18"/>
        <w:szCs w:val="18"/>
        <w:lang w:val="en-US"/>
      </w:rPr>
      <w:t>4</w:t>
    </w:r>
    <w:r w:rsidR="009C5265" w:rsidRPr="009901A5">
      <w:rPr>
        <w:b/>
        <w:sz w:val="18"/>
        <w:szCs w:val="18"/>
        <w:lang w:val="en-US"/>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13A7"/>
    <w:multiLevelType w:val="multilevel"/>
    <w:tmpl w:val="48241D10"/>
    <w:numStyleLink w:val="Normallist"/>
  </w:abstractNum>
  <w:abstractNum w:abstractNumId="1">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4">
    <w:nsid w:val="60091124"/>
    <w:multiLevelType w:val="hybridMultilevel"/>
    <w:tmpl w:val="08260282"/>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lvlOverride w:ilvl="0">
      <w:lvl w:ilvl="0">
        <w:start w:val="1"/>
        <w:numFmt w:val="decimal"/>
        <w:pStyle w:val="Normalnumber"/>
        <w:lvlText w:val="%1."/>
        <w:lvlJc w:val="left"/>
        <w:pPr>
          <w:tabs>
            <w:tab w:val="num" w:pos="567"/>
          </w:tabs>
          <w:ind w:left="1247" w:firstLine="0"/>
        </w:pPr>
        <w:rPr>
          <w:rFonts w:hint="default"/>
          <w:b w:val="0"/>
        </w:rPr>
      </w:lvl>
    </w:lvlOverride>
  </w:num>
  <w:num w:numId="5">
    <w:abstractNumId w:val="0"/>
    <w:lvlOverride w:ilvl="0">
      <w:lvl w:ilvl="0">
        <w:start w:val="1"/>
        <w:numFmt w:val="decimal"/>
        <w:pStyle w:val="Normalnumber"/>
        <w:lvlText w:val="%1."/>
        <w:lvlJc w:val="left"/>
        <w:pPr>
          <w:tabs>
            <w:tab w:val="num" w:pos="567"/>
          </w:tabs>
          <w:ind w:left="1247" w:firstLine="0"/>
        </w:pPr>
        <w:rPr>
          <w:rFonts w:hint="default"/>
          <w:b w:val="0"/>
        </w:rPr>
      </w:lvl>
    </w:lvlOverride>
  </w:num>
  <w:num w:numId="6">
    <w:abstractNumId w:val="4"/>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ronica Gathu">
    <w15:presenceInfo w15:providerId="AD" w15:userId="S-1-5-21-3409425046-721531827-225666627-12085"/>
  </w15:person>
  <w15:person w15:author="Rebeca Collier">
    <w15:presenceInfo w15:providerId="None" w15:userId="Rebeca Collier"/>
  </w15:person>
  <w15:person w15:author="Janet Forbes">
    <w15:presenceInfo w15:providerId="None" w15:userId="Janet Forbes"/>
  </w15:person>
  <w15:person w15:author="Rebeca Collier [2]">
    <w15:presenceInfo w15:providerId="Windows Live" w15:userId="949c6ed016288c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proofState w:spelling="clean" w:grammar="clean"/>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754"/>
    <w:rsid w:val="0000114E"/>
    <w:rsid w:val="00005BA6"/>
    <w:rsid w:val="00006B52"/>
    <w:rsid w:val="0001400D"/>
    <w:rsid w:val="000149E6"/>
    <w:rsid w:val="00016E9E"/>
    <w:rsid w:val="00017787"/>
    <w:rsid w:val="000242A2"/>
    <w:rsid w:val="000247B0"/>
    <w:rsid w:val="00026997"/>
    <w:rsid w:val="00033E0B"/>
    <w:rsid w:val="00035EDE"/>
    <w:rsid w:val="000453C6"/>
    <w:rsid w:val="000509B4"/>
    <w:rsid w:val="000515ED"/>
    <w:rsid w:val="000516E4"/>
    <w:rsid w:val="0006035B"/>
    <w:rsid w:val="000608A9"/>
    <w:rsid w:val="000660FB"/>
    <w:rsid w:val="000715DB"/>
    <w:rsid w:val="00071886"/>
    <w:rsid w:val="000742BC"/>
    <w:rsid w:val="00082A0C"/>
    <w:rsid w:val="00082C89"/>
    <w:rsid w:val="00083504"/>
    <w:rsid w:val="000867C0"/>
    <w:rsid w:val="0009020B"/>
    <w:rsid w:val="000944E1"/>
    <w:rsid w:val="00094CCD"/>
    <w:rsid w:val="0009640C"/>
    <w:rsid w:val="000973D7"/>
    <w:rsid w:val="000A6714"/>
    <w:rsid w:val="000A6F2A"/>
    <w:rsid w:val="000B0B3A"/>
    <w:rsid w:val="000B22A2"/>
    <w:rsid w:val="000B41AF"/>
    <w:rsid w:val="000B5615"/>
    <w:rsid w:val="000B65FD"/>
    <w:rsid w:val="000C2A52"/>
    <w:rsid w:val="000C413F"/>
    <w:rsid w:val="000C50C6"/>
    <w:rsid w:val="000C52A1"/>
    <w:rsid w:val="000D1B2D"/>
    <w:rsid w:val="000D33C0"/>
    <w:rsid w:val="000D5A62"/>
    <w:rsid w:val="000D6941"/>
    <w:rsid w:val="000E5EA9"/>
    <w:rsid w:val="000F222A"/>
    <w:rsid w:val="000F7B79"/>
    <w:rsid w:val="00103085"/>
    <w:rsid w:val="001066A5"/>
    <w:rsid w:val="0010732C"/>
    <w:rsid w:val="001079E1"/>
    <w:rsid w:val="00110B22"/>
    <w:rsid w:val="0011126B"/>
    <w:rsid w:val="0011203F"/>
    <w:rsid w:val="001202E3"/>
    <w:rsid w:val="0012334D"/>
    <w:rsid w:val="00123699"/>
    <w:rsid w:val="00123A72"/>
    <w:rsid w:val="00123DA5"/>
    <w:rsid w:val="00123E56"/>
    <w:rsid w:val="0013059D"/>
    <w:rsid w:val="00133025"/>
    <w:rsid w:val="00133332"/>
    <w:rsid w:val="00133A87"/>
    <w:rsid w:val="00137B55"/>
    <w:rsid w:val="00141A55"/>
    <w:rsid w:val="001446A3"/>
    <w:rsid w:val="00147315"/>
    <w:rsid w:val="00155395"/>
    <w:rsid w:val="00160D74"/>
    <w:rsid w:val="00167D02"/>
    <w:rsid w:val="00173F74"/>
    <w:rsid w:val="00174072"/>
    <w:rsid w:val="00180917"/>
    <w:rsid w:val="00181EC8"/>
    <w:rsid w:val="00183F60"/>
    <w:rsid w:val="00184349"/>
    <w:rsid w:val="0018634D"/>
    <w:rsid w:val="00193C23"/>
    <w:rsid w:val="00194835"/>
    <w:rsid w:val="001957C3"/>
    <w:rsid w:val="00195F33"/>
    <w:rsid w:val="00197AA4"/>
    <w:rsid w:val="001A3FE4"/>
    <w:rsid w:val="001A7B96"/>
    <w:rsid w:val="001B1617"/>
    <w:rsid w:val="001B1926"/>
    <w:rsid w:val="001B1C13"/>
    <w:rsid w:val="001B3867"/>
    <w:rsid w:val="001B3D23"/>
    <w:rsid w:val="001B3ED1"/>
    <w:rsid w:val="001B504B"/>
    <w:rsid w:val="001C2519"/>
    <w:rsid w:val="001C25FE"/>
    <w:rsid w:val="001C280F"/>
    <w:rsid w:val="001C31AB"/>
    <w:rsid w:val="001C58C0"/>
    <w:rsid w:val="001D3874"/>
    <w:rsid w:val="001D4577"/>
    <w:rsid w:val="001D58BF"/>
    <w:rsid w:val="001D7777"/>
    <w:rsid w:val="001D7E75"/>
    <w:rsid w:val="001E2F4F"/>
    <w:rsid w:val="001E56D2"/>
    <w:rsid w:val="001E609A"/>
    <w:rsid w:val="001E7D56"/>
    <w:rsid w:val="001F1E0E"/>
    <w:rsid w:val="001F3BD8"/>
    <w:rsid w:val="001F75DE"/>
    <w:rsid w:val="00200D58"/>
    <w:rsid w:val="002013BE"/>
    <w:rsid w:val="002063A4"/>
    <w:rsid w:val="0021145B"/>
    <w:rsid w:val="00220AD0"/>
    <w:rsid w:val="002269D3"/>
    <w:rsid w:val="00236BDE"/>
    <w:rsid w:val="00243D36"/>
    <w:rsid w:val="00246AD3"/>
    <w:rsid w:val="00247707"/>
    <w:rsid w:val="00253BFA"/>
    <w:rsid w:val="002541AE"/>
    <w:rsid w:val="0026018E"/>
    <w:rsid w:val="002621FF"/>
    <w:rsid w:val="002625E1"/>
    <w:rsid w:val="00264A32"/>
    <w:rsid w:val="00266175"/>
    <w:rsid w:val="00272613"/>
    <w:rsid w:val="00276146"/>
    <w:rsid w:val="00277231"/>
    <w:rsid w:val="002805E5"/>
    <w:rsid w:val="00281550"/>
    <w:rsid w:val="0028295F"/>
    <w:rsid w:val="00286740"/>
    <w:rsid w:val="00286CFF"/>
    <w:rsid w:val="00290FCA"/>
    <w:rsid w:val="002929D8"/>
    <w:rsid w:val="002941D4"/>
    <w:rsid w:val="002957FC"/>
    <w:rsid w:val="002964C7"/>
    <w:rsid w:val="00296994"/>
    <w:rsid w:val="002A0D4B"/>
    <w:rsid w:val="002A237D"/>
    <w:rsid w:val="002A4C53"/>
    <w:rsid w:val="002A5C39"/>
    <w:rsid w:val="002B0672"/>
    <w:rsid w:val="002B247F"/>
    <w:rsid w:val="002C145D"/>
    <w:rsid w:val="002C2428"/>
    <w:rsid w:val="002C2C3E"/>
    <w:rsid w:val="002C43FA"/>
    <w:rsid w:val="002C533E"/>
    <w:rsid w:val="002C6075"/>
    <w:rsid w:val="002D027F"/>
    <w:rsid w:val="002D41BF"/>
    <w:rsid w:val="002D5E41"/>
    <w:rsid w:val="002D7A85"/>
    <w:rsid w:val="002D7B60"/>
    <w:rsid w:val="002F14E6"/>
    <w:rsid w:val="002F4761"/>
    <w:rsid w:val="002F5C79"/>
    <w:rsid w:val="003019E2"/>
    <w:rsid w:val="0031413F"/>
    <w:rsid w:val="003148BB"/>
    <w:rsid w:val="00317976"/>
    <w:rsid w:val="00321370"/>
    <w:rsid w:val="00327571"/>
    <w:rsid w:val="00335965"/>
    <w:rsid w:val="0034765F"/>
    <w:rsid w:val="0035505E"/>
    <w:rsid w:val="00355EA9"/>
    <w:rsid w:val="003578DE"/>
    <w:rsid w:val="00365457"/>
    <w:rsid w:val="00367D6D"/>
    <w:rsid w:val="0037154F"/>
    <w:rsid w:val="0037397A"/>
    <w:rsid w:val="003750B1"/>
    <w:rsid w:val="003765DE"/>
    <w:rsid w:val="00382863"/>
    <w:rsid w:val="00382B7A"/>
    <w:rsid w:val="0039302C"/>
    <w:rsid w:val="003937AE"/>
    <w:rsid w:val="00396257"/>
    <w:rsid w:val="00397EB8"/>
    <w:rsid w:val="003A4FD0"/>
    <w:rsid w:val="003A69D1"/>
    <w:rsid w:val="003A7705"/>
    <w:rsid w:val="003A77F1"/>
    <w:rsid w:val="003B1545"/>
    <w:rsid w:val="003B5F4A"/>
    <w:rsid w:val="003B6911"/>
    <w:rsid w:val="003C409D"/>
    <w:rsid w:val="003C5111"/>
    <w:rsid w:val="003C5BA6"/>
    <w:rsid w:val="003D578F"/>
    <w:rsid w:val="003E2A7A"/>
    <w:rsid w:val="003F03DF"/>
    <w:rsid w:val="003F0E85"/>
    <w:rsid w:val="003F1466"/>
    <w:rsid w:val="003F210E"/>
    <w:rsid w:val="003F22FE"/>
    <w:rsid w:val="003F3F25"/>
    <w:rsid w:val="003F68DE"/>
    <w:rsid w:val="00407375"/>
    <w:rsid w:val="0040791F"/>
    <w:rsid w:val="00410C55"/>
    <w:rsid w:val="00412AFC"/>
    <w:rsid w:val="004133E8"/>
    <w:rsid w:val="00416854"/>
    <w:rsid w:val="00417725"/>
    <w:rsid w:val="00424B48"/>
    <w:rsid w:val="004355D4"/>
    <w:rsid w:val="004375C9"/>
    <w:rsid w:val="00437F26"/>
    <w:rsid w:val="00444097"/>
    <w:rsid w:val="00444336"/>
    <w:rsid w:val="00445487"/>
    <w:rsid w:val="00447BAD"/>
    <w:rsid w:val="004509DB"/>
    <w:rsid w:val="00454769"/>
    <w:rsid w:val="00454E52"/>
    <w:rsid w:val="00466991"/>
    <w:rsid w:val="0047064C"/>
    <w:rsid w:val="00470B97"/>
    <w:rsid w:val="00470F58"/>
    <w:rsid w:val="00475348"/>
    <w:rsid w:val="00476F73"/>
    <w:rsid w:val="00481B4A"/>
    <w:rsid w:val="00483280"/>
    <w:rsid w:val="00484275"/>
    <w:rsid w:val="0048656C"/>
    <w:rsid w:val="004942D2"/>
    <w:rsid w:val="004A42E1"/>
    <w:rsid w:val="004A5EAD"/>
    <w:rsid w:val="004B162C"/>
    <w:rsid w:val="004C3DBE"/>
    <w:rsid w:val="004C5C96"/>
    <w:rsid w:val="004D06A4"/>
    <w:rsid w:val="004D1A1A"/>
    <w:rsid w:val="004D2199"/>
    <w:rsid w:val="004D27B9"/>
    <w:rsid w:val="004D2F3D"/>
    <w:rsid w:val="004E1456"/>
    <w:rsid w:val="004E4497"/>
    <w:rsid w:val="004E6823"/>
    <w:rsid w:val="004F1A81"/>
    <w:rsid w:val="004F3F6C"/>
    <w:rsid w:val="004F655A"/>
    <w:rsid w:val="00517F09"/>
    <w:rsid w:val="005218D9"/>
    <w:rsid w:val="0053020F"/>
    <w:rsid w:val="00536141"/>
    <w:rsid w:val="00536186"/>
    <w:rsid w:val="00544CBB"/>
    <w:rsid w:val="005468A1"/>
    <w:rsid w:val="00550D49"/>
    <w:rsid w:val="00552A85"/>
    <w:rsid w:val="005634DE"/>
    <w:rsid w:val="00564FCE"/>
    <w:rsid w:val="0057315F"/>
    <w:rsid w:val="00576104"/>
    <w:rsid w:val="00581E7A"/>
    <w:rsid w:val="00583754"/>
    <w:rsid w:val="0058428D"/>
    <w:rsid w:val="00593E61"/>
    <w:rsid w:val="005953C7"/>
    <w:rsid w:val="00596686"/>
    <w:rsid w:val="005A04D1"/>
    <w:rsid w:val="005A0A91"/>
    <w:rsid w:val="005B2906"/>
    <w:rsid w:val="005B2A15"/>
    <w:rsid w:val="005B3708"/>
    <w:rsid w:val="005B5F62"/>
    <w:rsid w:val="005C026F"/>
    <w:rsid w:val="005C5418"/>
    <w:rsid w:val="005C67C8"/>
    <w:rsid w:val="005D0249"/>
    <w:rsid w:val="005D3FBA"/>
    <w:rsid w:val="005D4292"/>
    <w:rsid w:val="005D6BF9"/>
    <w:rsid w:val="005D6E8C"/>
    <w:rsid w:val="005E0365"/>
    <w:rsid w:val="005E3A15"/>
    <w:rsid w:val="005E563D"/>
    <w:rsid w:val="005F100C"/>
    <w:rsid w:val="005F1279"/>
    <w:rsid w:val="005F36FB"/>
    <w:rsid w:val="005F3CB5"/>
    <w:rsid w:val="005F3E83"/>
    <w:rsid w:val="005F68DA"/>
    <w:rsid w:val="0060498E"/>
    <w:rsid w:val="0060773B"/>
    <w:rsid w:val="006157B5"/>
    <w:rsid w:val="006166A9"/>
    <w:rsid w:val="00621303"/>
    <w:rsid w:val="00626FC6"/>
    <w:rsid w:val="006303B4"/>
    <w:rsid w:val="00632D5B"/>
    <w:rsid w:val="00633D3D"/>
    <w:rsid w:val="00637F01"/>
    <w:rsid w:val="00640D9B"/>
    <w:rsid w:val="00641703"/>
    <w:rsid w:val="00641FE2"/>
    <w:rsid w:val="006431A6"/>
    <w:rsid w:val="00645334"/>
    <w:rsid w:val="006459F6"/>
    <w:rsid w:val="00647A40"/>
    <w:rsid w:val="006501AD"/>
    <w:rsid w:val="006504E8"/>
    <w:rsid w:val="00651BFA"/>
    <w:rsid w:val="00654475"/>
    <w:rsid w:val="00656BE1"/>
    <w:rsid w:val="00661B03"/>
    <w:rsid w:val="00665A4B"/>
    <w:rsid w:val="00665EBD"/>
    <w:rsid w:val="00685D2A"/>
    <w:rsid w:val="00692BFC"/>
    <w:rsid w:val="00692E2A"/>
    <w:rsid w:val="00694919"/>
    <w:rsid w:val="006A2048"/>
    <w:rsid w:val="006A274F"/>
    <w:rsid w:val="006A32A9"/>
    <w:rsid w:val="006A76F2"/>
    <w:rsid w:val="006B3DA2"/>
    <w:rsid w:val="006B4EFE"/>
    <w:rsid w:val="006C1D4D"/>
    <w:rsid w:val="006C1EDD"/>
    <w:rsid w:val="006C2995"/>
    <w:rsid w:val="006C3156"/>
    <w:rsid w:val="006D44D8"/>
    <w:rsid w:val="006D6017"/>
    <w:rsid w:val="006D7EFB"/>
    <w:rsid w:val="006E6672"/>
    <w:rsid w:val="006E6722"/>
    <w:rsid w:val="006E7A6A"/>
    <w:rsid w:val="006F10A2"/>
    <w:rsid w:val="006F2E52"/>
    <w:rsid w:val="006F3E3A"/>
    <w:rsid w:val="006F7E9B"/>
    <w:rsid w:val="007002AA"/>
    <w:rsid w:val="0070068E"/>
    <w:rsid w:val="007027B9"/>
    <w:rsid w:val="00710B86"/>
    <w:rsid w:val="00712DAF"/>
    <w:rsid w:val="00715E88"/>
    <w:rsid w:val="00716782"/>
    <w:rsid w:val="00721635"/>
    <w:rsid w:val="007220F5"/>
    <w:rsid w:val="00722B4D"/>
    <w:rsid w:val="0073229C"/>
    <w:rsid w:val="00734CAA"/>
    <w:rsid w:val="00742D32"/>
    <w:rsid w:val="00752ABF"/>
    <w:rsid w:val="0075533C"/>
    <w:rsid w:val="00757581"/>
    <w:rsid w:val="007611A0"/>
    <w:rsid w:val="00764500"/>
    <w:rsid w:val="00770BEC"/>
    <w:rsid w:val="00770F80"/>
    <w:rsid w:val="00771F78"/>
    <w:rsid w:val="00775A66"/>
    <w:rsid w:val="0077661A"/>
    <w:rsid w:val="007825E6"/>
    <w:rsid w:val="007831DF"/>
    <w:rsid w:val="00784C1B"/>
    <w:rsid w:val="00785EDF"/>
    <w:rsid w:val="00790C79"/>
    <w:rsid w:val="00791119"/>
    <w:rsid w:val="00795928"/>
    <w:rsid w:val="00796C4A"/>
    <w:rsid w:val="00796D3F"/>
    <w:rsid w:val="007A1683"/>
    <w:rsid w:val="007A2215"/>
    <w:rsid w:val="007A5C12"/>
    <w:rsid w:val="007A610E"/>
    <w:rsid w:val="007A7CB0"/>
    <w:rsid w:val="007B1256"/>
    <w:rsid w:val="007B68A3"/>
    <w:rsid w:val="007C2541"/>
    <w:rsid w:val="007C3EAB"/>
    <w:rsid w:val="007C776B"/>
    <w:rsid w:val="007D30E8"/>
    <w:rsid w:val="007D5C80"/>
    <w:rsid w:val="007D66A8"/>
    <w:rsid w:val="007E003F"/>
    <w:rsid w:val="007E7F37"/>
    <w:rsid w:val="007F3B93"/>
    <w:rsid w:val="007F4439"/>
    <w:rsid w:val="00800AA8"/>
    <w:rsid w:val="00805FB5"/>
    <w:rsid w:val="00815859"/>
    <w:rsid w:val="008164F2"/>
    <w:rsid w:val="00816F1D"/>
    <w:rsid w:val="00821395"/>
    <w:rsid w:val="00830E26"/>
    <w:rsid w:val="008347AB"/>
    <w:rsid w:val="0084161B"/>
    <w:rsid w:val="00842EF5"/>
    <w:rsid w:val="00843576"/>
    <w:rsid w:val="00843B64"/>
    <w:rsid w:val="008478FC"/>
    <w:rsid w:val="00851AF7"/>
    <w:rsid w:val="00855D8B"/>
    <w:rsid w:val="00856276"/>
    <w:rsid w:val="00866C3A"/>
    <w:rsid w:val="00867BFF"/>
    <w:rsid w:val="00882C5A"/>
    <w:rsid w:val="0088480A"/>
    <w:rsid w:val="00885819"/>
    <w:rsid w:val="0088726B"/>
    <w:rsid w:val="0088757A"/>
    <w:rsid w:val="008957DD"/>
    <w:rsid w:val="00897D98"/>
    <w:rsid w:val="008A61FF"/>
    <w:rsid w:val="008A6348"/>
    <w:rsid w:val="008A6DF2"/>
    <w:rsid w:val="008A7807"/>
    <w:rsid w:val="008B4034"/>
    <w:rsid w:val="008B4CC9"/>
    <w:rsid w:val="008B63B6"/>
    <w:rsid w:val="008C4128"/>
    <w:rsid w:val="008C4969"/>
    <w:rsid w:val="008C5572"/>
    <w:rsid w:val="008C5848"/>
    <w:rsid w:val="008D7263"/>
    <w:rsid w:val="008D7C99"/>
    <w:rsid w:val="008E0FCB"/>
    <w:rsid w:val="008E413A"/>
    <w:rsid w:val="008F47D6"/>
    <w:rsid w:val="00901BBF"/>
    <w:rsid w:val="0090271C"/>
    <w:rsid w:val="00910B70"/>
    <w:rsid w:val="00915593"/>
    <w:rsid w:val="00916FEA"/>
    <w:rsid w:val="0092178C"/>
    <w:rsid w:val="00923010"/>
    <w:rsid w:val="00923E3D"/>
    <w:rsid w:val="0093068A"/>
    <w:rsid w:val="00930B88"/>
    <w:rsid w:val="0093761A"/>
    <w:rsid w:val="00940DCC"/>
    <w:rsid w:val="0094179A"/>
    <w:rsid w:val="00942EAE"/>
    <w:rsid w:val="0094459E"/>
    <w:rsid w:val="00944DBC"/>
    <w:rsid w:val="0095055C"/>
    <w:rsid w:val="00950977"/>
    <w:rsid w:val="00951A7B"/>
    <w:rsid w:val="009564A6"/>
    <w:rsid w:val="0095725B"/>
    <w:rsid w:val="009607E1"/>
    <w:rsid w:val="00962319"/>
    <w:rsid w:val="0096304A"/>
    <w:rsid w:val="00967621"/>
    <w:rsid w:val="00967E6A"/>
    <w:rsid w:val="00973E21"/>
    <w:rsid w:val="009805BF"/>
    <w:rsid w:val="009901A5"/>
    <w:rsid w:val="009949B0"/>
    <w:rsid w:val="009A103B"/>
    <w:rsid w:val="009A1C49"/>
    <w:rsid w:val="009A5DC0"/>
    <w:rsid w:val="009B2F9E"/>
    <w:rsid w:val="009B4A0F"/>
    <w:rsid w:val="009C11D2"/>
    <w:rsid w:val="009C5265"/>
    <w:rsid w:val="009C5DF4"/>
    <w:rsid w:val="009C6C70"/>
    <w:rsid w:val="009D0B63"/>
    <w:rsid w:val="009D2587"/>
    <w:rsid w:val="009D427E"/>
    <w:rsid w:val="009E2837"/>
    <w:rsid w:val="009E307E"/>
    <w:rsid w:val="009E777B"/>
    <w:rsid w:val="009F01F3"/>
    <w:rsid w:val="009F15EA"/>
    <w:rsid w:val="00A06853"/>
    <w:rsid w:val="00A06E56"/>
    <w:rsid w:val="00A07870"/>
    <w:rsid w:val="00A07F19"/>
    <w:rsid w:val="00A125DE"/>
    <w:rsid w:val="00A1348D"/>
    <w:rsid w:val="00A16A64"/>
    <w:rsid w:val="00A21F61"/>
    <w:rsid w:val="00A232EE"/>
    <w:rsid w:val="00A253A8"/>
    <w:rsid w:val="00A339B2"/>
    <w:rsid w:val="00A33BE9"/>
    <w:rsid w:val="00A40975"/>
    <w:rsid w:val="00A4175F"/>
    <w:rsid w:val="00A44411"/>
    <w:rsid w:val="00A4544A"/>
    <w:rsid w:val="00A46410"/>
    <w:rsid w:val="00A469FA"/>
    <w:rsid w:val="00A51B06"/>
    <w:rsid w:val="00A53B00"/>
    <w:rsid w:val="00A55B01"/>
    <w:rsid w:val="00A5645E"/>
    <w:rsid w:val="00A56B45"/>
    <w:rsid w:val="00A56B5B"/>
    <w:rsid w:val="00A603FF"/>
    <w:rsid w:val="00A60981"/>
    <w:rsid w:val="00A64D46"/>
    <w:rsid w:val="00A64F42"/>
    <w:rsid w:val="00A657DD"/>
    <w:rsid w:val="00A666A6"/>
    <w:rsid w:val="00A675FD"/>
    <w:rsid w:val="00A72437"/>
    <w:rsid w:val="00A72ECA"/>
    <w:rsid w:val="00A737DB"/>
    <w:rsid w:val="00A75545"/>
    <w:rsid w:val="00A75559"/>
    <w:rsid w:val="00A7658A"/>
    <w:rsid w:val="00A80611"/>
    <w:rsid w:val="00A80E01"/>
    <w:rsid w:val="00A82EC7"/>
    <w:rsid w:val="00A84D28"/>
    <w:rsid w:val="00A91F0D"/>
    <w:rsid w:val="00AA00B4"/>
    <w:rsid w:val="00AA112E"/>
    <w:rsid w:val="00AA1135"/>
    <w:rsid w:val="00AA1A80"/>
    <w:rsid w:val="00AA59AA"/>
    <w:rsid w:val="00AB4CC7"/>
    <w:rsid w:val="00AB5340"/>
    <w:rsid w:val="00AB723B"/>
    <w:rsid w:val="00AC0A89"/>
    <w:rsid w:val="00AC17A2"/>
    <w:rsid w:val="00AC2C30"/>
    <w:rsid w:val="00AC7C96"/>
    <w:rsid w:val="00AC7D13"/>
    <w:rsid w:val="00AD237A"/>
    <w:rsid w:val="00AD393D"/>
    <w:rsid w:val="00AD4CDA"/>
    <w:rsid w:val="00AD5EA9"/>
    <w:rsid w:val="00AD69FA"/>
    <w:rsid w:val="00AE0DE6"/>
    <w:rsid w:val="00AE22F3"/>
    <w:rsid w:val="00AE237D"/>
    <w:rsid w:val="00AE502A"/>
    <w:rsid w:val="00AF43B3"/>
    <w:rsid w:val="00AF5E7D"/>
    <w:rsid w:val="00AF7C07"/>
    <w:rsid w:val="00B06D93"/>
    <w:rsid w:val="00B175BE"/>
    <w:rsid w:val="00B21213"/>
    <w:rsid w:val="00B22C93"/>
    <w:rsid w:val="00B23019"/>
    <w:rsid w:val="00B23E0D"/>
    <w:rsid w:val="00B27589"/>
    <w:rsid w:val="00B27F01"/>
    <w:rsid w:val="00B31BB7"/>
    <w:rsid w:val="00B32DFA"/>
    <w:rsid w:val="00B405B7"/>
    <w:rsid w:val="00B43ACB"/>
    <w:rsid w:val="00B43BA5"/>
    <w:rsid w:val="00B45D54"/>
    <w:rsid w:val="00B47FCB"/>
    <w:rsid w:val="00B52222"/>
    <w:rsid w:val="00B52E7C"/>
    <w:rsid w:val="00B54FE7"/>
    <w:rsid w:val="00B55C3C"/>
    <w:rsid w:val="00B574C2"/>
    <w:rsid w:val="00B57CE8"/>
    <w:rsid w:val="00B66901"/>
    <w:rsid w:val="00B71E6D"/>
    <w:rsid w:val="00B72070"/>
    <w:rsid w:val="00B72593"/>
    <w:rsid w:val="00B73CD8"/>
    <w:rsid w:val="00B779E1"/>
    <w:rsid w:val="00B86A87"/>
    <w:rsid w:val="00B91EE1"/>
    <w:rsid w:val="00B956D7"/>
    <w:rsid w:val="00B960F4"/>
    <w:rsid w:val="00BA0090"/>
    <w:rsid w:val="00BA1A67"/>
    <w:rsid w:val="00BA4C2D"/>
    <w:rsid w:val="00BB211C"/>
    <w:rsid w:val="00BB4DCF"/>
    <w:rsid w:val="00BD2705"/>
    <w:rsid w:val="00BD40C7"/>
    <w:rsid w:val="00BE5B5F"/>
    <w:rsid w:val="00BF042F"/>
    <w:rsid w:val="00BF0581"/>
    <w:rsid w:val="00BF0AD4"/>
    <w:rsid w:val="00BF3325"/>
    <w:rsid w:val="00BF519D"/>
    <w:rsid w:val="00BF6341"/>
    <w:rsid w:val="00C008A2"/>
    <w:rsid w:val="00C01542"/>
    <w:rsid w:val="00C04F63"/>
    <w:rsid w:val="00C0694F"/>
    <w:rsid w:val="00C237FB"/>
    <w:rsid w:val="00C26F55"/>
    <w:rsid w:val="00C30C63"/>
    <w:rsid w:val="00C3503F"/>
    <w:rsid w:val="00C35C1E"/>
    <w:rsid w:val="00C36B8B"/>
    <w:rsid w:val="00C415C1"/>
    <w:rsid w:val="00C44F57"/>
    <w:rsid w:val="00C47DBF"/>
    <w:rsid w:val="00C552FF"/>
    <w:rsid w:val="00C558DA"/>
    <w:rsid w:val="00C55AF3"/>
    <w:rsid w:val="00C56B0C"/>
    <w:rsid w:val="00C57F7D"/>
    <w:rsid w:val="00C62690"/>
    <w:rsid w:val="00C75EF5"/>
    <w:rsid w:val="00C80F3F"/>
    <w:rsid w:val="00C84759"/>
    <w:rsid w:val="00C84A9F"/>
    <w:rsid w:val="00C86D9A"/>
    <w:rsid w:val="00CA6C7F"/>
    <w:rsid w:val="00CA6CA0"/>
    <w:rsid w:val="00CC10A6"/>
    <w:rsid w:val="00CC4E15"/>
    <w:rsid w:val="00CC5DCC"/>
    <w:rsid w:val="00CD0508"/>
    <w:rsid w:val="00CD39E8"/>
    <w:rsid w:val="00CD5117"/>
    <w:rsid w:val="00CD5EB8"/>
    <w:rsid w:val="00CD5F0A"/>
    <w:rsid w:val="00CD627F"/>
    <w:rsid w:val="00CD7044"/>
    <w:rsid w:val="00CE08B9"/>
    <w:rsid w:val="00CE2F3F"/>
    <w:rsid w:val="00CE41C5"/>
    <w:rsid w:val="00CE524C"/>
    <w:rsid w:val="00CE7D5C"/>
    <w:rsid w:val="00CF141F"/>
    <w:rsid w:val="00CF159C"/>
    <w:rsid w:val="00CF4777"/>
    <w:rsid w:val="00D04BBF"/>
    <w:rsid w:val="00D05918"/>
    <w:rsid w:val="00D067BB"/>
    <w:rsid w:val="00D0798F"/>
    <w:rsid w:val="00D1352A"/>
    <w:rsid w:val="00D1674B"/>
    <w:rsid w:val="00D169AF"/>
    <w:rsid w:val="00D17383"/>
    <w:rsid w:val="00D24C55"/>
    <w:rsid w:val="00D24E35"/>
    <w:rsid w:val="00D25249"/>
    <w:rsid w:val="00D2605A"/>
    <w:rsid w:val="00D3172F"/>
    <w:rsid w:val="00D3503B"/>
    <w:rsid w:val="00D44172"/>
    <w:rsid w:val="00D467C8"/>
    <w:rsid w:val="00D47C5A"/>
    <w:rsid w:val="00D56B80"/>
    <w:rsid w:val="00D56E4C"/>
    <w:rsid w:val="00D61EBA"/>
    <w:rsid w:val="00D63B8C"/>
    <w:rsid w:val="00D6535A"/>
    <w:rsid w:val="00D66A20"/>
    <w:rsid w:val="00D739CC"/>
    <w:rsid w:val="00D749E4"/>
    <w:rsid w:val="00D7651B"/>
    <w:rsid w:val="00D76625"/>
    <w:rsid w:val="00D8093D"/>
    <w:rsid w:val="00D8108C"/>
    <w:rsid w:val="00D824AF"/>
    <w:rsid w:val="00D83138"/>
    <w:rsid w:val="00D8385A"/>
    <w:rsid w:val="00D842AE"/>
    <w:rsid w:val="00D852C7"/>
    <w:rsid w:val="00D8626B"/>
    <w:rsid w:val="00D9211C"/>
    <w:rsid w:val="00D92DE0"/>
    <w:rsid w:val="00D92FEF"/>
    <w:rsid w:val="00D93A0F"/>
    <w:rsid w:val="00D97009"/>
    <w:rsid w:val="00DA1BCA"/>
    <w:rsid w:val="00DA4B0E"/>
    <w:rsid w:val="00DA6CCE"/>
    <w:rsid w:val="00DB0A59"/>
    <w:rsid w:val="00DB0D4A"/>
    <w:rsid w:val="00DB69C8"/>
    <w:rsid w:val="00DC46FF"/>
    <w:rsid w:val="00DC5254"/>
    <w:rsid w:val="00DD1A4F"/>
    <w:rsid w:val="00DD261F"/>
    <w:rsid w:val="00DD3107"/>
    <w:rsid w:val="00DD4D0A"/>
    <w:rsid w:val="00DD7C2C"/>
    <w:rsid w:val="00DF60C2"/>
    <w:rsid w:val="00DF706A"/>
    <w:rsid w:val="00DF72AC"/>
    <w:rsid w:val="00DF7891"/>
    <w:rsid w:val="00E04446"/>
    <w:rsid w:val="00E06318"/>
    <w:rsid w:val="00E06797"/>
    <w:rsid w:val="00E07E6E"/>
    <w:rsid w:val="00E1265B"/>
    <w:rsid w:val="00E13B48"/>
    <w:rsid w:val="00E1404F"/>
    <w:rsid w:val="00E17B2B"/>
    <w:rsid w:val="00E21C83"/>
    <w:rsid w:val="00E24ADA"/>
    <w:rsid w:val="00E30AB4"/>
    <w:rsid w:val="00E32F59"/>
    <w:rsid w:val="00E33066"/>
    <w:rsid w:val="00E35425"/>
    <w:rsid w:val="00E35575"/>
    <w:rsid w:val="00E36AA7"/>
    <w:rsid w:val="00E376A8"/>
    <w:rsid w:val="00E46D9A"/>
    <w:rsid w:val="00E506C2"/>
    <w:rsid w:val="00E51815"/>
    <w:rsid w:val="00E527EE"/>
    <w:rsid w:val="00E534CA"/>
    <w:rsid w:val="00E5490C"/>
    <w:rsid w:val="00E55D3D"/>
    <w:rsid w:val="00E565FF"/>
    <w:rsid w:val="00E6070F"/>
    <w:rsid w:val="00E63CB3"/>
    <w:rsid w:val="00E65388"/>
    <w:rsid w:val="00E7079B"/>
    <w:rsid w:val="00E7490C"/>
    <w:rsid w:val="00E74E8D"/>
    <w:rsid w:val="00E7626C"/>
    <w:rsid w:val="00E81FB6"/>
    <w:rsid w:val="00E858CD"/>
    <w:rsid w:val="00E85B7D"/>
    <w:rsid w:val="00E863FD"/>
    <w:rsid w:val="00E9121B"/>
    <w:rsid w:val="00E93736"/>
    <w:rsid w:val="00E94000"/>
    <w:rsid w:val="00E94EED"/>
    <w:rsid w:val="00EA0032"/>
    <w:rsid w:val="00EA0AE2"/>
    <w:rsid w:val="00EA3659"/>
    <w:rsid w:val="00EA39E5"/>
    <w:rsid w:val="00EA4238"/>
    <w:rsid w:val="00EA749A"/>
    <w:rsid w:val="00EB1C96"/>
    <w:rsid w:val="00EB3202"/>
    <w:rsid w:val="00EC5469"/>
    <w:rsid w:val="00EC5A46"/>
    <w:rsid w:val="00EC63E2"/>
    <w:rsid w:val="00EC7F3A"/>
    <w:rsid w:val="00ED0628"/>
    <w:rsid w:val="00ED5868"/>
    <w:rsid w:val="00EE31FF"/>
    <w:rsid w:val="00EF0EAA"/>
    <w:rsid w:val="00EF22B3"/>
    <w:rsid w:val="00EF6D99"/>
    <w:rsid w:val="00F03B69"/>
    <w:rsid w:val="00F057BA"/>
    <w:rsid w:val="00F07A50"/>
    <w:rsid w:val="00F113DA"/>
    <w:rsid w:val="00F11A1E"/>
    <w:rsid w:val="00F11A3E"/>
    <w:rsid w:val="00F12A91"/>
    <w:rsid w:val="00F14D73"/>
    <w:rsid w:val="00F30CAE"/>
    <w:rsid w:val="00F310A5"/>
    <w:rsid w:val="00F31B16"/>
    <w:rsid w:val="00F32A41"/>
    <w:rsid w:val="00F34A3B"/>
    <w:rsid w:val="00F37DC8"/>
    <w:rsid w:val="00F439B3"/>
    <w:rsid w:val="00F65031"/>
    <w:rsid w:val="00F650C3"/>
    <w:rsid w:val="00F65D85"/>
    <w:rsid w:val="00F66B28"/>
    <w:rsid w:val="00F714FA"/>
    <w:rsid w:val="00F74CB0"/>
    <w:rsid w:val="00F75CB9"/>
    <w:rsid w:val="00F8091E"/>
    <w:rsid w:val="00F8615C"/>
    <w:rsid w:val="00F969E5"/>
    <w:rsid w:val="00F97929"/>
    <w:rsid w:val="00FA2416"/>
    <w:rsid w:val="00FA3910"/>
    <w:rsid w:val="00FA6BB0"/>
    <w:rsid w:val="00FB0689"/>
    <w:rsid w:val="00FB3235"/>
    <w:rsid w:val="00FC5F57"/>
    <w:rsid w:val="00FC7666"/>
    <w:rsid w:val="00FD5860"/>
    <w:rsid w:val="00FD7A01"/>
    <w:rsid w:val="00FE1511"/>
    <w:rsid w:val="00FE352D"/>
    <w:rsid w:val="00FE40EB"/>
    <w:rsid w:val="00FE4D02"/>
    <w:rsid w:val="00FE5022"/>
    <w:rsid w:val="00FE7B43"/>
    <w:rsid w:val="00FE7D62"/>
    <w:rsid w:val="00FF0502"/>
    <w:rsid w:val="00FF3819"/>
    <w:rsid w:val="00FF77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shapelayout v:ext="edit">
      <o:idmap v:ext="edit" data="1"/>
    </o:shapelayout>
  </w:shapeDefaults>
  <w:decimalSymbol w:val="."/>
  <w:listSeparator w:val=","/>
  <w14:docId w14:val="46AA1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Default Paragraph Font" w:uiPriority="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HTML Cite"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pool"/>
    <w:qFormat/>
    <w:rsid w:val="001957C3"/>
    <w:pPr>
      <w:tabs>
        <w:tab w:val="left" w:pos="1247"/>
        <w:tab w:val="left" w:pos="1814"/>
        <w:tab w:val="left" w:pos="2381"/>
        <w:tab w:val="left" w:pos="2948"/>
        <w:tab w:val="left" w:pos="3515"/>
      </w:tabs>
    </w:pPr>
    <w:rPr>
      <w:lang w:val="en-GB"/>
    </w:rPr>
  </w:style>
  <w:style w:type="paragraph" w:styleId="Heading1">
    <w:name w:val="heading 1"/>
    <w:basedOn w:val="Normal"/>
    <w:next w:val="Normal"/>
    <w:link w:val="Heading1Char"/>
    <w:qFormat/>
    <w:rsid w:val="001957C3"/>
    <w:pPr>
      <w:keepNext/>
      <w:spacing w:before="240" w:after="120"/>
      <w:ind w:left="1247" w:hanging="680"/>
      <w:outlineLvl w:val="0"/>
    </w:pPr>
    <w:rPr>
      <w:b/>
      <w:sz w:val="28"/>
    </w:rPr>
  </w:style>
  <w:style w:type="paragraph" w:styleId="Heading2">
    <w:name w:val="heading 2"/>
    <w:basedOn w:val="Normal"/>
    <w:next w:val="Normal"/>
    <w:link w:val="Heading2Char"/>
    <w:qFormat/>
    <w:rsid w:val="001957C3"/>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1957C3"/>
    <w:pPr>
      <w:spacing w:after="120"/>
      <w:ind w:left="1247" w:hanging="680"/>
      <w:outlineLvl w:val="2"/>
    </w:pPr>
    <w:rPr>
      <w:b/>
    </w:rPr>
  </w:style>
  <w:style w:type="paragraph" w:styleId="Heading4">
    <w:name w:val="heading 4"/>
    <w:basedOn w:val="Heading3"/>
    <w:next w:val="Normal"/>
    <w:link w:val="Heading4Char"/>
    <w:qFormat/>
    <w:rsid w:val="001957C3"/>
    <w:pPr>
      <w:keepNext/>
      <w:outlineLvl w:val="3"/>
    </w:pPr>
  </w:style>
  <w:style w:type="paragraph" w:styleId="Heading5">
    <w:name w:val="heading 5"/>
    <w:basedOn w:val="Normal"/>
    <w:next w:val="Normal"/>
    <w:link w:val="Heading5Char"/>
    <w:qFormat/>
    <w:rsid w:val="001957C3"/>
    <w:pPr>
      <w:keepNext/>
      <w:outlineLvl w:val="4"/>
    </w:pPr>
    <w:rPr>
      <w:rFonts w:ascii="Univers" w:hAnsi="Univers"/>
      <w:b/>
      <w:sz w:val="24"/>
    </w:rPr>
  </w:style>
  <w:style w:type="paragraph" w:styleId="Heading6">
    <w:name w:val="heading 6"/>
    <w:basedOn w:val="Normal"/>
    <w:next w:val="Normal"/>
    <w:qFormat/>
    <w:rsid w:val="001957C3"/>
    <w:pPr>
      <w:keepNext/>
      <w:ind w:left="578"/>
      <w:outlineLvl w:val="5"/>
    </w:pPr>
    <w:rPr>
      <w:b/>
      <w:bCs/>
      <w:sz w:val="24"/>
    </w:rPr>
  </w:style>
  <w:style w:type="paragraph" w:styleId="Heading7">
    <w:name w:val="heading 7"/>
    <w:basedOn w:val="Normal"/>
    <w:next w:val="Normal"/>
    <w:qFormat/>
    <w:rsid w:val="001957C3"/>
    <w:pPr>
      <w:keepNext/>
      <w:widowControl w:val="0"/>
      <w:jc w:val="center"/>
      <w:outlineLvl w:val="6"/>
    </w:pPr>
    <w:rPr>
      <w:snapToGrid w:val="0"/>
      <w:u w:val="single"/>
      <w:lang w:val="en-US"/>
    </w:rPr>
  </w:style>
  <w:style w:type="paragraph" w:styleId="Heading8">
    <w:name w:val="heading 8"/>
    <w:basedOn w:val="Normal"/>
    <w:next w:val="Normal"/>
    <w:qFormat/>
    <w:rsid w:val="001957C3"/>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1957C3"/>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ATable">
    <w:name w:val="AA_Table"/>
    <w:basedOn w:val="TableNormal"/>
    <w:rsid w:val="001957C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1957C3"/>
    <w:pPr>
      <w:keepNext/>
      <w:keepLines/>
      <w:suppressAutoHyphens/>
      <w:ind w:right="3402"/>
    </w:pPr>
    <w:rPr>
      <w:b/>
    </w:rPr>
  </w:style>
  <w:style w:type="paragraph" w:customStyle="1" w:styleId="AATitle2">
    <w:name w:val="AA_Title2"/>
    <w:basedOn w:val="AATitle"/>
    <w:rsid w:val="003750B1"/>
    <w:pPr>
      <w:spacing w:before="60" w:after="60"/>
      <w:ind w:right="1701"/>
    </w:pPr>
  </w:style>
  <w:style w:type="paragraph" w:customStyle="1" w:styleId="BBTitle">
    <w:name w:val="BB_Title"/>
    <w:basedOn w:val="Normal"/>
    <w:rsid w:val="001957C3"/>
    <w:pPr>
      <w:keepNext/>
      <w:keepLines/>
      <w:suppressAutoHyphens/>
      <w:spacing w:before="320" w:after="240"/>
      <w:ind w:left="1247" w:right="567"/>
    </w:pPr>
    <w:rPr>
      <w:b/>
      <w:sz w:val="28"/>
      <w:szCs w:val="28"/>
    </w:rPr>
  </w:style>
  <w:style w:type="paragraph" w:customStyle="1" w:styleId="CH1">
    <w:name w:val="CH1"/>
    <w:basedOn w:val="Normal"/>
    <w:next w:val="Normal"/>
    <w:rsid w:val="001957C3"/>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
    <w:next w:val="Normal"/>
    <w:rsid w:val="001957C3"/>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
    <w:rsid w:val="001957C3"/>
    <w:pPr>
      <w:keepNext/>
      <w:keepLines/>
      <w:tabs>
        <w:tab w:val="right" w:pos="851"/>
      </w:tabs>
      <w:suppressAutoHyphens/>
      <w:spacing w:after="120"/>
      <w:ind w:left="1247" w:right="284" w:hanging="1247"/>
    </w:pPr>
    <w:rPr>
      <w:b/>
    </w:rPr>
  </w:style>
  <w:style w:type="paragraph" w:customStyle="1" w:styleId="CH4">
    <w:name w:val="CH4"/>
    <w:basedOn w:val="Normal"/>
    <w:next w:val="Normal"/>
    <w:rsid w:val="001957C3"/>
    <w:pPr>
      <w:keepNext/>
      <w:keepLines/>
      <w:tabs>
        <w:tab w:val="right" w:pos="851"/>
      </w:tabs>
      <w:suppressAutoHyphens/>
      <w:spacing w:after="120"/>
      <w:ind w:left="1247" w:right="284" w:hanging="1247"/>
    </w:pPr>
    <w:rPr>
      <w:b/>
    </w:rPr>
  </w:style>
  <w:style w:type="paragraph" w:customStyle="1" w:styleId="CH5">
    <w:name w:val="CH5"/>
    <w:basedOn w:val="Normal"/>
    <w:next w:val="Normal"/>
    <w:semiHidden/>
    <w:rsid w:val="001957C3"/>
    <w:pPr>
      <w:keepNext/>
      <w:keepLines/>
      <w:tabs>
        <w:tab w:val="right" w:pos="851"/>
      </w:tabs>
      <w:suppressAutoHyphens/>
      <w:spacing w:after="120"/>
      <w:ind w:left="1247" w:right="284" w:hanging="1247"/>
    </w:pPr>
    <w:rPr>
      <w:b/>
    </w:rPr>
  </w:style>
  <w:style w:type="paragraph" w:styleId="Footer">
    <w:name w:val="footer"/>
    <w:aliases w:val="Footer-pool"/>
    <w:basedOn w:val="Normal"/>
    <w:link w:val="FooterChar"/>
    <w:uiPriority w:val="99"/>
    <w:rsid w:val="001957C3"/>
    <w:pPr>
      <w:tabs>
        <w:tab w:val="clear" w:pos="1247"/>
        <w:tab w:val="center" w:pos="4320"/>
        <w:tab w:val="right" w:pos="8640"/>
      </w:tabs>
      <w:spacing w:before="60" w:after="120"/>
    </w:pPr>
  </w:style>
  <w:style w:type="character" w:customStyle="1" w:styleId="FooterChar">
    <w:name w:val="Footer Char"/>
    <w:aliases w:val="Footer-pool Char"/>
    <w:basedOn w:val="DefaultParagraphFont"/>
    <w:link w:val="Footer"/>
    <w:uiPriority w:val="99"/>
    <w:rsid w:val="001957C3"/>
    <w:rPr>
      <w:lang w:val="en-GB"/>
    </w:rPr>
  </w:style>
  <w:style w:type="table" w:customStyle="1" w:styleId="Footertable">
    <w:name w:val="Footer_table"/>
    <w:basedOn w:val="TableNormal"/>
    <w:semiHidden/>
    <w:rsid w:val="001957C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character" w:styleId="FootnoteReference">
    <w:name w:val="footnote reference"/>
    <w:basedOn w:val="DefaultParagraphFont"/>
    <w:rsid w:val="001957C3"/>
    <w:rPr>
      <w:rFonts w:ascii="Times New Roman" w:hAnsi="Times New Roman"/>
      <w:color w:val="auto"/>
      <w:sz w:val="20"/>
      <w:szCs w:val="18"/>
      <w:vertAlign w:val="superscript"/>
    </w:rPr>
  </w:style>
  <w:style w:type="paragraph" w:styleId="FootnoteText">
    <w:name w:val="footnote text"/>
    <w:basedOn w:val="Normal"/>
    <w:link w:val="FootnoteTextChar"/>
    <w:rsid w:val="001957C3"/>
    <w:pPr>
      <w:spacing w:before="20" w:after="40"/>
      <w:ind w:left="1247"/>
    </w:pPr>
    <w:rPr>
      <w:sz w:val="18"/>
    </w:rPr>
  </w:style>
  <w:style w:type="character" w:customStyle="1" w:styleId="FootnoteTextChar">
    <w:name w:val="Footnote Text Char"/>
    <w:basedOn w:val="DefaultParagraphFont"/>
    <w:link w:val="FootnoteText"/>
    <w:rsid w:val="001957C3"/>
    <w:rPr>
      <w:sz w:val="18"/>
      <w:lang w:val="en-GB"/>
    </w:rPr>
  </w:style>
  <w:style w:type="paragraph" w:styleId="Header">
    <w:name w:val="header"/>
    <w:aliases w:val="Header-pool"/>
    <w:basedOn w:val="Normal"/>
    <w:link w:val="HeaderChar"/>
    <w:rsid w:val="001957C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erChar">
    <w:name w:val="Header Char"/>
    <w:aliases w:val="Header-pool Char"/>
    <w:basedOn w:val="DefaultParagraphFont"/>
    <w:link w:val="Header"/>
    <w:rsid w:val="001957C3"/>
    <w:rPr>
      <w:b/>
      <w:sz w:val="18"/>
      <w:lang w:val="en-GB"/>
    </w:rPr>
  </w:style>
  <w:style w:type="character" w:styleId="Hyperlink">
    <w:name w:val="Hyperlink"/>
    <w:basedOn w:val="DefaultParagraphFont"/>
    <w:rsid w:val="001957C3"/>
    <w:rPr>
      <w:rFonts w:ascii="Times New Roman" w:hAnsi="Times New Roman"/>
      <w:color w:val="auto"/>
      <w:sz w:val="20"/>
      <w:szCs w:val="20"/>
      <w:u w:val="none"/>
      <w:lang w:val="fr-FR"/>
    </w:rPr>
  </w:style>
  <w:style w:type="numbering" w:customStyle="1" w:styleId="Normallist">
    <w:name w:val="Normal_list"/>
    <w:basedOn w:val="NoList"/>
    <w:rsid w:val="001957C3"/>
    <w:pPr>
      <w:numPr>
        <w:numId w:val="3"/>
      </w:numPr>
    </w:pPr>
  </w:style>
  <w:style w:type="paragraph" w:customStyle="1" w:styleId="NormalNonumber">
    <w:name w:val="Normal_No_number"/>
    <w:basedOn w:val="Normal"/>
    <w:rsid w:val="001957C3"/>
    <w:pPr>
      <w:spacing w:after="120"/>
      <w:ind w:left="1247"/>
    </w:pPr>
  </w:style>
  <w:style w:type="paragraph" w:customStyle="1" w:styleId="Normalnumber">
    <w:name w:val="Normal_number"/>
    <w:basedOn w:val="Normal"/>
    <w:rsid w:val="001957C3"/>
    <w:pPr>
      <w:numPr>
        <w:numId w:val="4"/>
      </w:numPr>
      <w:spacing w:after="120"/>
    </w:pPr>
  </w:style>
  <w:style w:type="character" w:styleId="PageNumber">
    <w:name w:val="page number"/>
    <w:basedOn w:val="DefaultParagraphFont"/>
    <w:rsid w:val="001957C3"/>
    <w:rPr>
      <w:rFonts w:ascii="Times New Roman" w:hAnsi="Times New Roman"/>
      <w:b/>
      <w:sz w:val="18"/>
    </w:rPr>
  </w:style>
  <w:style w:type="paragraph" w:styleId="TableofFigures">
    <w:name w:val="table of figures"/>
    <w:basedOn w:val="Normal"/>
    <w:next w:val="Normal"/>
    <w:autoRedefine/>
    <w:rsid w:val="001957C3"/>
    <w:pPr>
      <w:tabs>
        <w:tab w:val="clear" w:pos="1814"/>
        <w:tab w:val="clear" w:pos="2381"/>
        <w:tab w:val="clear" w:pos="2948"/>
        <w:tab w:val="clear" w:pos="3515"/>
      </w:tabs>
      <w:ind w:left="1814" w:hanging="567"/>
    </w:pPr>
  </w:style>
  <w:style w:type="table" w:customStyle="1" w:styleId="Tabledocright">
    <w:name w:val="Table_doc_right"/>
    <w:basedOn w:val="TableNormal"/>
    <w:rsid w:val="001957C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Titletable">
    <w:name w:val="Title_table"/>
    <w:basedOn w:val="Normal"/>
    <w:rsid w:val="001957C3"/>
    <w:pPr>
      <w:keepNext/>
      <w:keepLines/>
      <w:suppressAutoHyphens/>
      <w:spacing w:after="60"/>
      <w:ind w:left="1247"/>
    </w:pPr>
    <w:rPr>
      <w:b/>
      <w:bCs/>
    </w:rPr>
  </w:style>
  <w:style w:type="paragraph" w:customStyle="1" w:styleId="Titlefigure">
    <w:name w:val="Title_figure"/>
    <w:basedOn w:val="Titletable"/>
    <w:next w:val="NormalNonumber"/>
    <w:rsid w:val="001957C3"/>
    <w:rPr>
      <w:bCs w:val="0"/>
    </w:rPr>
  </w:style>
  <w:style w:type="paragraph" w:styleId="TOC1">
    <w:name w:val="toc 1"/>
    <w:basedOn w:val="Normal"/>
    <w:next w:val="Normal"/>
    <w:rsid w:val="001957C3"/>
    <w:pPr>
      <w:tabs>
        <w:tab w:val="clear" w:pos="2381"/>
        <w:tab w:val="clear" w:pos="2948"/>
        <w:tab w:val="clear" w:pos="3515"/>
        <w:tab w:val="right" w:leader="dot" w:pos="9486"/>
      </w:tabs>
      <w:spacing w:before="120" w:after="120"/>
      <w:ind w:left="1814" w:hanging="567"/>
    </w:pPr>
    <w:rPr>
      <w:bCs/>
    </w:rPr>
  </w:style>
  <w:style w:type="paragraph" w:styleId="TOC2">
    <w:name w:val="toc 2"/>
    <w:basedOn w:val="Normal"/>
    <w:next w:val="Normal"/>
    <w:rsid w:val="001957C3"/>
    <w:pPr>
      <w:tabs>
        <w:tab w:val="clear" w:pos="1814"/>
        <w:tab w:val="clear" w:pos="2948"/>
        <w:tab w:val="clear" w:pos="3515"/>
        <w:tab w:val="right" w:leader="dot" w:pos="9486"/>
      </w:tabs>
      <w:ind w:left="2381" w:hanging="567"/>
    </w:pPr>
  </w:style>
  <w:style w:type="paragraph" w:styleId="TOC3">
    <w:name w:val="toc 3"/>
    <w:basedOn w:val="Normal"/>
    <w:next w:val="Normal"/>
    <w:rsid w:val="001957C3"/>
    <w:pPr>
      <w:tabs>
        <w:tab w:val="clear" w:pos="1814"/>
        <w:tab w:val="clear" w:pos="2381"/>
        <w:tab w:val="clear" w:pos="2948"/>
        <w:tab w:val="clear" w:pos="3515"/>
        <w:tab w:val="right" w:leader="dot" w:pos="9486"/>
      </w:tabs>
      <w:ind w:left="2948" w:hanging="567"/>
    </w:pPr>
    <w:rPr>
      <w:iCs/>
    </w:rPr>
  </w:style>
  <w:style w:type="paragraph" w:styleId="TOC4">
    <w:name w:val="toc 4"/>
    <w:basedOn w:val="Normal"/>
    <w:next w:val="Normal"/>
    <w:rsid w:val="001957C3"/>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rsid w:val="001957C3"/>
    <w:pPr>
      <w:tabs>
        <w:tab w:val="clear" w:pos="1814"/>
        <w:tab w:val="clear" w:pos="2381"/>
        <w:tab w:val="clear" w:pos="2948"/>
        <w:tab w:val="clear" w:pos="3515"/>
      </w:tabs>
      <w:ind w:left="800"/>
    </w:pPr>
    <w:rPr>
      <w:sz w:val="18"/>
      <w:szCs w:val="18"/>
    </w:rPr>
  </w:style>
  <w:style w:type="paragraph" w:styleId="TOC6">
    <w:name w:val="toc 6"/>
    <w:basedOn w:val="Normal"/>
    <w:next w:val="Normal"/>
    <w:autoRedefine/>
    <w:rsid w:val="001957C3"/>
    <w:pPr>
      <w:tabs>
        <w:tab w:val="clear" w:pos="1814"/>
        <w:tab w:val="clear" w:pos="2381"/>
        <w:tab w:val="clear" w:pos="2948"/>
        <w:tab w:val="clear" w:pos="3515"/>
      </w:tabs>
      <w:ind w:left="1000"/>
    </w:pPr>
    <w:rPr>
      <w:sz w:val="18"/>
      <w:szCs w:val="18"/>
    </w:rPr>
  </w:style>
  <w:style w:type="paragraph" w:styleId="TOC7">
    <w:name w:val="toc 7"/>
    <w:basedOn w:val="Normal"/>
    <w:next w:val="Normal"/>
    <w:autoRedefine/>
    <w:rsid w:val="001957C3"/>
    <w:pPr>
      <w:tabs>
        <w:tab w:val="clear" w:pos="1814"/>
        <w:tab w:val="clear" w:pos="2381"/>
        <w:tab w:val="clear" w:pos="2948"/>
        <w:tab w:val="clear" w:pos="3515"/>
      </w:tabs>
      <w:ind w:left="1200"/>
    </w:pPr>
    <w:rPr>
      <w:sz w:val="18"/>
      <w:szCs w:val="18"/>
    </w:rPr>
  </w:style>
  <w:style w:type="paragraph" w:styleId="TOC8">
    <w:name w:val="toc 8"/>
    <w:basedOn w:val="Normal"/>
    <w:next w:val="Normal"/>
    <w:autoRedefine/>
    <w:rsid w:val="001957C3"/>
    <w:pPr>
      <w:tabs>
        <w:tab w:val="clear" w:pos="1814"/>
        <w:tab w:val="clear" w:pos="2381"/>
        <w:tab w:val="clear" w:pos="2948"/>
        <w:tab w:val="clear" w:pos="3515"/>
      </w:tabs>
      <w:ind w:left="1400"/>
    </w:pPr>
    <w:rPr>
      <w:sz w:val="18"/>
      <w:szCs w:val="18"/>
    </w:rPr>
  </w:style>
  <w:style w:type="paragraph" w:styleId="TOC9">
    <w:name w:val="toc 9"/>
    <w:basedOn w:val="Normal"/>
    <w:next w:val="Normal"/>
    <w:autoRedefine/>
    <w:rsid w:val="001957C3"/>
    <w:pPr>
      <w:tabs>
        <w:tab w:val="clear" w:pos="1814"/>
        <w:tab w:val="clear" w:pos="2381"/>
        <w:tab w:val="clear" w:pos="2948"/>
        <w:tab w:val="clear" w:pos="3515"/>
      </w:tabs>
      <w:ind w:left="1600"/>
    </w:pPr>
    <w:rPr>
      <w:sz w:val="18"/>
      <w:szCs w:val="18"/>
    </w:rPr>
  </w:style>
  <w:style w:type="paragraph" w:customStyle="1" w:styleId="ZZAnxheader">
    <w:name w:val="ZZ_Anx_header"/>
    <w:basedOn w:val="Normal"/>
    <w:rsid w:val="001957C3"/>
    <w:rPr>
      <w:b/>
      <w:bCs/>
      <w:sz w:val="28"/>
      <w:szCs w:val="22"/>
    </w:rPr>
  </w:style>
  <w:style w:type="paragraph" w:customStyle="1" w:styleId="ZZAnxtitle">
    <w:name w:val="ZZ_Anx_title"/>
    <w:basedOn w:val="Normal"/>
    <w:rsid w:val="001957C3"/>
    <w:pPr>
      <w:spacing w:before="360" w:after="120"/>
      <w:ind w:left="1247"/>
    </w:pPr>
    <w:rPr>
      <w:b/>
      <w:bCs/>
      <w:sz w:val="28"/>
      <w:szCs w:val="26"/>
    </w:rPr>
  </w:style>
  <w:style w:type="character" w:customStyle="1" w:styleId="Heading1Char">
    <w:name w:val="Heading 1 Char"/>
    <w:link w:val="Heading1"/>
    <w:rsid w:val="00583754"/>
    <w:rPr>
      <w:b/>
      <w:sz w:val="28"/>
      <w:lang w:val="en-GB"/>
    </w:rPr>
  </w:style>
  <w:style w:type="character" w:customStyle="1" w:styleId="Heading2Char">
    <w:name w:val="Heading 2 Char"/>
    <w:link w:val="Heading2"/>
    <w:rsid w:val="00583754"/>
    <w:rPr>
      <w:b/>
      <w:sz w:val="24"/>
      <w:szCs w:val="24"/>
      <w:lang w:val="en-GB"/>
    </w:rPr>
  </w:style>
  <w:style w:type="character" w:customStyle="1" w:styleId="Heading3Char">
    <w:name w:val="Heading 3 Char"/>
    <w:link w:val="Heading3"/>
    <w:rsid w:val="00583754"/>
    <w:rPr>
      <w:b/>
      <w:lang w:val="en-GB"/>
    </w:rPr>
  </w:style>
  <w:style w:type="character" w:customStyle="1" w:styleId="Heading4Char">
    <w:name w:val="Heading 4 Char"/>
    <w:link w:val="Heading4"/>
    <w:rsid w:val="00583754"/>
    <w:rPr>
      <w:b/>
      <w:lang w:val="en-GB"/>
    </w:rPr>
  </w:style>
  <w:style w:type="character" w:customStyle="1" w:styleId="Heading5Char">
    <w:name w:val="Heading 5 Char"/>
    <w:link w:val="Heading5"/>
    <w:rsid w:val="00583754"/>
    <w:rPr>
      <w:rFonts w:ascii="Univers" w:hAnsi="Univers"/>
      <w:b/>
      <w:sz w:val="24"/>
      <w:lang w:val="en-GB"/>
    </w:rPr>
  </w:style>
  <w:style w:type="paragraph" w:styleId="BalloonText">
    <w:name w:val="Balloon Text"/>
    <w:basedOn w:val="Normal"/>
    <w:link w:val="BalloonTextChar"/>
    <w:rsid w:val="00F310A5"/>
    <w:rPr>
      <w:rFonts w:ascii="Segoe UI" w:hAnsi="Segoe UI" w:cs="Segoe UI"/>
      <w:sz w:val="18"/>
      <w:szCs w:val="18"/>
    </w:rPr>
  </w:style>
  <w:style w:type="character" w:customStyle="1" w:styleId="BalloonTextChar">
    <w:name w:val="Balloon Text Char"/>
    <w:basedOn w:val="DefaultParagraphFont"/>
    <w:link w:val="BalloonText"/>
    <w:rsid w:val="00F310A5"/>
    <w:rPr>
      <w:rFonts w:ascii="Segoe UI" w:hAnsi="Segoe UI" w:cs="Segoe UI"/>
      <w:sz w:val="18"/>
      <w:szCs w:val="18"/>
      <w:lang w:val="en-GB"/>
    </w:rPr>
  </w:style>
  <w:style w:type="character" w:styleId="FollowedHyperlink">
    <w:name w:val="FollowedHyperlink"/>
    <w:basedOn w:val="DefaultParagraphFont"/>
    <w:semiHidden/>
    <w:unhideWhenUsed/>
    <w:rsid w:val="00D24C55"/>
    <w:rPr>
      <w:color w:val="800080" w:themeColor="followedHyperlink"/>
      <w:u w:val="single"/>
    </w:rPr>
  </w:style>
  <w:style w:type="paragraph" w:styleId="Revision">
    <w:name w:val="Revision"/>
    <w:hidden/>
    <w:uiPriority w:val="99"/>
    <w:semiHidden/>
    <w:rsid w:val="00D8626B"/>
    <w:rPr>
      <w:lang w:val="en-GB"/>
    </w:rPr>
  </w:style>
  <w:style w:type="paragraph" w:styleId="ListParagraph">
    <w:name w:val="List Paragraph"/>
    <w:basedOn w:val="Normal"/>
    <w:uiPriority w:val="34"/>
    <w:qFormat/>
    <w:rsid w:val="00DB0A59"/>
    <w:pPr>
      <w:ind w:left="720"/>
      <w:contextualSpacing/>
    </w:pPr>
  </w:style>
  <w:style w:type="paragraph" w:customStyle="1" w:styleId="NormalPool">
    <w:name w:val="Normal Pool"/>
    <w:basedOn w:val="NormalNonumber"/>
    <w:qFormat/>
    <w:rsid w:val="003750B1"/>
    <w:pPr>
      <w:tabs>
        <w:tab w:val="clear" w:pos="1247"/>
        <w:tab w:val="clear" w:pos="1814"/>
        <w:tab w:val="clear" w:pos="2381"/>
        <w:tab w:val="clear" w:pos="2948"/>
        <w:tab w:val="clear" w:pos="3515"/>
        <w:tab w:val="left" w:pos="624"/>
      </w:tabs>
      <w:spacing w:before="120"/>
      <w:ind w:left="0"/>
    </w:pPr>
  </w:style>
  <w:style w:type="table" w:styleId="TableGrid">
    <w:name w:val="Table Grid"/>
    <w:basedOn w:val="TableNormal"/>
    <w:uiPriority w:val="59"/>
    <w:rsid w:val="005B2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1119"/>
    <w:rPr>
      <w:sz w:val="16"/>
      <w:szCs w:val="16"/>
    </w:rPr>
  </w:style>
  <w:style w:type="paragraph" w:styleId="CommentText">
    <w:name w:val="annotation text"/>
    <w:basedOn w:val="Normal"/>
    <w:link w:val="CommentTextChar"/>
    <w:uiPriority w:val="99"/>
    <w:semiHidden/>
    <w:unhideWhenUsed/>
    <w:rsid w:val="00791119"/>
  </w:style>
  <w:style w:type="character" w:customStyle="1" w:styleId="CommentTextChar">
    <w:name w:val="Comment Text Char"/>
    <w:basedOn w:val="DefaultParagraphFont"/>
    <w:link w:val="CommentText"/>
    <w:uiPriority w:val="99"/>
    <w:semiHidden/>
    <w:rsid w:val="00791119"/>
    <w:rPr>
      <w:lang w:val="en-GB"/>
    </w:rPr>
  </w:style>
  <w:style w:type="paragraph" w:styleId="CommentSubject">
    <w:name w:val="annotation subject"/>
    <w:basedOn w:val="CommentText"/>
    <w:next w:val="CommentText"/>
    <w:link w:val="CommentSubjectChar"/>
    <w:semiHidden/>
    <w:unhideWhenUsed/>
    <w:rsid w:val="00791119"/>
    <w:rPr>
      <w:b/>
      <w:bCs/>
    </w:rPr>
  </w:style>
  <w:style w:type="character" w:customStyle="1" w:styleId="CommentSubjectChar">
    <w:name w:val="Comment Subject Char"/>
    <w:basedOn w:val="CommentTextChar"/>
    <w:link w:val="CommentSubject"/>
    <w:semiHidden/>
    <w:rsid w:val="00791119"/>
    <w:rPr>
      <w:b/>
      <w:bCs/>
      <w:lang w:val="en-GB"/>
    </w:rPr>
  </w:style>
  <w:style w:type="character" w:customStyle="1" w:styleId="highlight">
    <w:name w:val="highlight"/>
    <w:basedOn w:val="DefaultParagraphFont"/>
    <w:rsid w:val="00710B86"/>
  </w:style>
  <w:style w:type="character" w:customStyle="1" w:styleId="st">
    <w:name w:val="st"/>
    <w:basedOn w:val="DefaultParagraphFont"/>
    <w:rsid w:val="00481B4A"/>
  </w:style>
  <w:style w:type="character" w:styleId="Emphasis">
    <w:name w:val="Emphasis"/>
    <w:basedOn w:val="DefaultParagraphFont"/>
    <w:uiPriority w:val="20"/>
    <w:qFormat/>
    <w:rsid w:val="00481B4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annotation reference" w:uiPriority="99"/>
    <w:lsdException w:name="toa heading" w:semiHidden="0" w:unhideWhenUsed="0"/>
    <w:lsdException w:name="List Number" w:semiHidden="0" w:unhideWhenUsed="0"/>
    <w:lsdException w:name="List 2" w:semiHidden="0" w:unhideWhenUsed="0"/>
    <w:lsdException w:name="Title" w:semiHidden="0" w:unhideWhenUsed="0" w:qFormat="1"/>
    <w:lsdException w:name="Default Paragraph Font" w:uiPriority="1"/>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HTML Cite" w:uiPriority="99"/>
    <w:lsdException w:name="No List" w:uiPriority="99"/>
    <w:lsdException w:name="Balloon Text" w:semiHidden="0" w:unhideWhenUsed="0"/>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pool"/>
    <w:qFormat/>
    <w:rsid w:val="001957C3"/>
    <w:pPr>
      <w:tabs>
        <w:tab w:val="left" w:pos="1247"/>
        <w:tab w:val="left" w:pos="1814"/>
        <w:tab w:val="left" w:pos="2381"/>
        <w:tab w:val="left" w:pos="2948"/>
        <w:tab w:val="left" w:pos="3515"/>
      </w:tabs>
    </w:pPr>
    <w:rPr>
      <w:lang w:val="en-GB"/>
    </w:rPr>
  </w:style>
  <w:style w:type="paragraph" w:styleId="Heading1">
    <w:name w:val="heading 1"/>
    <w:basedOn w:val="Normal"/>
    <w:next w:val="Normal"/>
    <w:link w:val="Heading1Char"/>
    <w:qFormat/>
    <w:rsid w:val="001957C3"/>
    <w:pPr>
      <w:keepNext/>
      <w:spacing w:before="240" w:after="120"/>
      <w:ind w:left="1247" w:hanging="680"/>
      <w:outlineLvl w:val="0"/>
    </w:pPr>
    <w:rPr>
      <w:b/>
      <w:sz w:val="28"/>
    </w:rPr>
  </w:style>
  <w:style w:type="paragraph" w:styleId="Heading2">
    <w:name w:val="heading 2"/>
    <w:basedOn w:val="Normal"/>
    <w:next w:val="Normal"/>
    <w:link w:val="Heading2Char"/>
    <w:qFormat/>
    <w:rsid w:val="001957C3"/>
    <w:pPr>
      <w:keepNext/>
      <w:spacing w:before="240" w:after="120"/>
      <w:ind w:left="1247" w:hanging="680"/>
      <w:outlineLvl w:val="1"/>
    </w:pPr>
    <w:rPr>
      <w:b/>
      <w:sz w:val="24"/>
      <w:szCs w:val="24"/>
    </w:rPr>
  </w:style>
  <w:style w:type="paragraph" w:styleId="Heading3">
    <w:name w:val="heading 3"/>
    <w:basedOn w:val="Normal"/>
    <w:next w:val="Normal"/>
    <w:link w:val="Heading3Char"/>
    <w:qFormat/>
    <w:rsid w:val="001957C3"/>
    <w:pPr>
      <w:spacing w:after="120"/>
      <w:ind w:left="1247" w:hanging="680"/>
      <w:outlineLvl w:val="2"/>
    </w:pPr>
    <w:rPr>
      <w:b/>
    </w:rPr>
  </w:style>
  <w:style w:type="paragraph" w:styleId="Heading4">
    <w:name w:val="heading 4"/>
    <w:basedOn w:val="Heading3"/>
    <w:next w:val="Normal"/>
    <w:link w:val="Heading4Char"/>
    <w:qFormat/>
    <w:rsid w:val="001957C3"/>
    <w:pPr>
      <w:keepNext/>
      <w:outlineLvl w:val="3"/>
    </w:pPr>
  </w:style>
  <w:style w:type="paragraph" w:styleId="Heading5">
    <w:name w:val="heading 5"/>
    <w:basedOn w:val="Normal"/>
    <w:next w:val="Normal"/>
    <w:link w:val="Heading5Char"/>
    <w:qFormat/>
    <w:rsid w:val="001957C3"/>
    <w:pPr>
      <w:keepNext/>
      <w:outlineLvl w:val="4"/>
    </w:pPr>
    <w:rPr>
      <w:rFonts w:ascii="Univers" w:hAnsi="Univers"/>
      <w:b/>
      <w:sz w:val="24"/>
    </w:rPr>
  </w:style>
  <w:style w:type="paragraph" w:styleId="Heading6">
    <w:name w:val="heading 6"/>
    <w:basedOn w:val="Normal"/>
    <w:next w:val="Normal"/>
    <w:qFormat/>
    <w:rsid w:val="001957C3"/>
    <w:pPr>
      <w:keepNext/>
      <w:ind w:left="578"/>
      <w:outlineLvl w:val="5"/>
    </w:pPr>
    <w:rPr>
      <w:b/>
      <w:bCs/>
      <w:sz w:val="24"/>
    </w:rPr>
  </w:style>
  <w:style w:type="paragraph" w:styleId="Heading7">
    <w:name w:val="heading 7"/>
    <w:basedOn w:val="Normal"/>
    <w:next w:val="Normal"/>
    <w:qFormat/>
    <w:rsid w:val="001957C3"/>
    <w:pPr>
      <w:keepNext/>
      <w:widowControl w:val="0"/>
      <w:jc w:val="center"/>
      <w:outlineLvl w:val="6"/>
    </w:pPr>
    <w:rPr>
      <w:snapToGrid w:val="0"/>
      <w:u w:val="single"/>
      <w:lang w:val="en-US"/>
    </w:rPr>
  </w:style>
  <w:style w:type="paragraph" w:styleId="Heading8">
    <w:name w:val="heading 8"/>
    <w:basedOn w:val="Normal"/>
    <w:next w:val="Normal"/>
    <w:qFormat/>
    <w:rsid w:val="001957C3"/>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1957C3"/>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AATable">
    <w:name w:val="AA_Table"/>
    <w:basedOn w:val="TableNormal"/>
    <w:rsid w:val="001957C3"/>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1600" w:afterAutospacing="0"/>
        <w:ind w:rightChars="0" w:right="0"/>
      </w:pPr>
      <w:rPr>
        <w:rFonts w:ascii="Times New Roman" w:hAnsi="Times New Roman"/>
      </w:rPr>
    </w:tblStylePr>
  </w:style>
  <w:style w:type="paragraph" w:customStyle="1" w:styleId="AATitle">
    <w:name w:val="AA_Title"/>
    <w:basedOn w:val="Normal"/>
    <w:rsid w:val="001957C3"/>
    <w:pPr>
      <w:keepNext/>
      <w:keepLines/>
      <w:suppressAutoHyphens/>
      <w:ind w:right="3402"/>
    </w:pPr>
    <w:rPr>
      <w:b/>
    </w:rPr>
  </w:style>
  <w:style w:type="paragraph" w:customStyle="1" w:styleId="AATitle2">
    <w:name w:val="AA_Title2"/>
    <w:basedOn w:val="AATitle"/>
    <w:rsid w:val="003750B1"/>
    <w:pPr>
      <w:spacing w:before="60" w:after="60"/>
      <w:ind w:right="1701"/>
    </w:pPr>
  </w:style>
  <w:style w:type="paragraph" w:customStyle="1" w:styleId="BBTitle">
    <w:name w:val="BB_Title"/>
    <w:basedOn w:val="Normal"/>
    <w:rsid w:val="001957C3"/>
    <w:pPr>
      <w:keepNext/>
      <w:keepLines/>
      <w:suppressAutoHyphens/>
      <w:spacing w:before="320" w:after="240"/>
      <w:ind w:left="1247" w:right="567"/>
    </w:pPr>
    <w:rPr>
      <w:b/>
      <w:sz w:val="28"/>
      <w:szCs w:val="28"/>
    </w:rPr>
  </w:style>
  <w:style w:type="paragraph" w:customStyle="1" w:styleId="CH1">
    <w:name w:val="CH1"/>
    <w:basedOn w:val="Normal"/>
    <w:next w:val="Normal"/>
    <w:rsid w:val="001957C3"/>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
    <w:next w:val="Normal"/>
    <w:rsid w:val="001957C3"/>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
    <w:next w:val="Normal"/>
    <w:rsid w:val="001957C3"/>
    <w:pPr>
      <w:keepNext/>
      <w:keepLines/>
      <w:tabs>
        <w:tab w:val="right" w:pos="851"/>
      </w:tabs>
      <w:suppressAutoHyphens/>
      <w:spacing w:after="120"/>
      <w:ind w:left="1247" w:right="284" w:hanging="1247"/>
    </w:pPr>
    <w:rPr>
      <w:b/>
    </w:rPr>
  </w:style>
  <w:style w:type="paragraph" w:customStyle="1" w:styleId="CH4">
    <w:name w:val="CH4"/>
    <w:basedOn w:val="Normal"/>
    <w:next w:val="Normal"/>
    <w:rsid w:val="001957C3"/>
    <w:pPr>
      <w:keepNext/>
      <w:keepLines/>
      <w:tabs>
        <w:tab w:val="right" w:pos="851"/>
      </w:tabs>
      <w:suppressAutoHyphens/>
      <w:spacing w:after="120"/>
      <w:ind w:left="1247" w:right="284" w:hanging="1247"/>
    </w:pPr>
    <w:rPr>
      <w:b/>
    </w:rPr>
  </w:style>
  <w:style w:type="paragraph" w:customStyle="1" w:styleId="CH5">
    <w:name w:val="CH5"/>
    <w:basedOn w:val="Normal"/>
    <w:next w:val="Normal"/>
    <w:semiHidden/>
    <w:rsid w:val="001957C3"/>
    <w:pPr>
      <w:keepNext/>
      <w:keepLines/>
      <w:tabs>
        <w:tab w:val="right" w:pos="851"/>
      </w:tabs>
      <w:suppressAutoHyphens/>
      <w:spacing w:after="120"/>
      <w:ind w:left="1247" w:right="284" w:hanging="1247"/>
    </w:pPr>
    <w:rPr>
      <w:b/>
    </w:rPr>
  </w:style>
  <w:style w:type="paragraph" w:styleId="Footer">
    <w:name w:val="footer"/>
    <w:aliases w:val="Footer-pool"/>
    <w:basedOn w:val="Normal"/>
    <w:link w:val="FooterChar"/>
    <w:uiPriority w:val="99"/>
    <w:rsid w:val="001957C3"/>
    <w:pPr>
      <w:tabs>
        <w:tab w:val="clear" w:pos="1247"/>
        <w:tab w:val="center" w:pos="4320"/>
        <w:tab w:val="right" w:pos="8640"/>
      </w:tabs>
      <w:spacing w:before="60" w:after="120"/>
    </w:pPr>
  </w:style>
  <w:style w:type="character" w:customStyle="1" w:styleId="FooterChar">
    <w:name w:val="Footer Char"/>
    <w:aliases w:val="Footer-pool Char"/>
    <w:basedOn w:val="DefaultParagraphFont"/>
    <w:link w:val="Footer"/>
    <w:uiPriority w:val="99"/>
    <w:rsid w:val="001957C3"/>
    <w:rPr>
      <w:lang w:val="en-GB"/>
    </w:rPr>
  </w:style>
  <w:style w:type="table" w:customStyle="1" w:styleId="Footertable">
    <w:name w:val="Footer_table"/>
    <w:basedOn w:val="TableNormal"/>
    <w:semiHidden/>
    <w:rsid w:val="001957C3"/>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character" w:styleId="FootnoteReference">
    <w:name w:val="footnote reference"/>
    <w:basedOn w:val="DefaultParagraphFont"/>
    <w:rsid w:val="001957C3"/>
    <w:rPr>
      <w:rFonts w:ascii="Times New Roman" w:hAnsi="Times New Roman"/>
      <w:color w:val="auto"/>
      <w:sz w:val="20"/>
      <w:szCs w:val="18"/>
      <w:vertAlign w:val="superscript"/>
    </w:rPr>
  </w:style>
  <w:style w:type="paragraph" w:styleId="FootnoteText">
    <w:name w:val="footnote text"/>
    <w:basedOn w:val="Normal"/>
    <w:link w:val="FootnoteTextChar"/>
    <w:rsid w:val="001957C3"/>
    <w:pPr>
      <w:spacing w:before="20" w:after="40"/>
      <w:ind w:left="1247"/>
    </w:pPr>
    <w:rPr>
      <w:sz w:val="18"/>
    </w:rPr>
  </w:style>
  <w:style w:type="character" w:customStyle="1" w:styleId="FootnoteTextChar">
    <w:name w:val="Footnote Text Char"/>
    <w:basedOn w:val="DefaultParagraphFont"/>
    <w:link w:val="FootnoteText"/>
    <w:rsid w:val="001957C3"/>
    <w:rPr>
      <w:sz w:val="18"/>
      <w:lang w:val="en-GB"/>
    </w:rPr>
  </w:style>
  <w:style w:type="paragraph" w:styleId="Header">
    <w:name w:val="header"/>
    <w:aliases w:val="Header-pool"/>
    <w:basedOn w:val="Normal"/>
    <w:link w:val="HeaderChar"/>
    <w:rsid w:val="001957C3"/>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customStyle="1" w:styleId="HeaderChar">
    <w:name w:val="Header Char"/>
    <w:aliases w:val="Header-pool Char"/>
    <w:basedOn w:val="DefaultParagraphFont"/>
    <w:link w:val="Header"/>
    <w:rsid w:val="001957C3"/>
    <w:rPr>
      <w:b/>
      <w:sz w:val="18"/>
      <w:lang w:val="en-GB"/>
    </w:rPr>
  </w:style>
  <w:style w:type="character" w:styleId="Hyperlink">
    <w:name w:val="Hyperlink"/>
    <w:basedOn w:val="DefaultParagraphFont"/>
    <w:rsid w:val="001957C3"/>
    <w:rPr>
      <w:rFonts w:ascii="Times New Roman" w:hAnsi="Times New Roman"/>
      <w:color w:val="auto"/>
      <w:sz w:val="20"/>
      <w:szCs w:val="20"/>
      <w:u w:val="none"/>
      <w:lang w:val="fr-FR"/>
    </w:rPr>
  </w:style>
  <w:style w:type="numbering" w:customStyle="1" w:styleId="Normallist">
    <w:name w:val="Normal_list"/>
    <w:basedOn w:val="NoList"/>
    <w:rsid w:val="001957C3"/>
    <w:pPr>
      <w:numPr>
        <w:numId w:val="3"/>
      </w:numPr>
    </w:pPr>
  </w:style>
  <w:style w:type="paragraph" w:customStyle="1" w:styleId="NormalNonumber">
    <w:name w:val="Normal_No_number"/>
    <w:basedOn w:val="Normal"/>
    <w:rsid w:val="001957C3"/>
    <w:pPr>
      <w:spacing w:after="120"/>
      <w:ind w:left="1247"/>
    </w:pPr>
  </w:style>
  <w:style w:type="paragraph" w:customStyle="1" w:styleId="Normalnumber">
    <w:name w:val="Normal_number"/>
    <w:basedOn w:val="Normal"/>
    <w:rsid w:val="001957C3"/>
    <w:pPr>
      <w:numPr>
        <w:numId w:val="4"/>
      </w:numPr>
      <w:spacing w:after="120"/>
    </w:pPr>
  </w:style>
  <w:style w:type="character" w:styleId="PageNumber">
    <w:name w:val="page number"/>
    <w:basedOn w:val="DefaultParagraphFont"/>
    <w:rsid w:val="001957C3"/>
    <w:rPr>
      <w:rFonts w:ascii="Times New Roman" w:hAnsi="Times New Roman"/>
      <w:b/>
      <w:sz w:val="18"/>
    </w:rPr>
  </w:style>
  <w:style w:type="paragraph" w:styleId="TableofFigures">
    <w:name w:val="table of figures"/>
    <w:basedOn w:val="Normal"/>
    <w:next w:val="Normal"/>
    <w:autoRedefine/>
    <w:rsid w:val="001957C3"/>
    <w:pPr>
      <w:tabs>
        <w:tab w:val="clear" w:pos="1814"/>
        <w:tab w:val="clear" w:pos="2381"/>
        <w:tab w:val="clear" w:pos="2948"/>
        <w:tab w:val="clear" w:pos="3515"/>
      </w:tabs>
      <w:ind w:left="1814" w:hanging="567"/>
    </w:pPr>
  </w:style>
  <w:style w:type="table" w:customStyle="1" w:styleId="Tabledocright">
    <w:name w:val="Table_doc_right"/>
    <w:basedOn w:val="TableNormal"/>
    <w:rsid w:val="001957C3"/>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Titletable">
    <w:name w:val="Title_table"/>
    <w:basedOn w:val="Normal"/>
    <w:rsid w:val="001957C3"/>
    <w:pPr>
      <w:keepNext/>
      <w:keepLines/>
      <w:suppressAutoHyphens/>
      <w:spacing w:after="60"/>
      <w:ind w:left="1247"/>
    </w:pPr>
    <w:rPr>
      <w:b/>
      <w:bCs/>
    </w:rPr>
  </w:style>
  <w:style w:type="paragraph" w:customStyle="1" w:styleId="Titlefigure">
    <w:name w:val="Title_figure"/>
    <w:basedOn w:val="Titletable"/>
    <w:next w:val="NormalNonumber"/>
    <w:rsid w:val="001957C3"/>
    <w:rPr>
      <w:bCs w:val="0"/>
    </w:rPr>
  </w:style>
  <w:style w:type="paragraph" w:styleId="TOC1">
    <w:name w:val="toc 1"/>
    <w:basedOn w:val="Normal"/>
    <w:next w:val="Normal"/>
    <w:rsid w:val="001957C3"/>
    <w:pPr>
      <w:tabs>
        <w:tab w:val="clear" w:pos="2381"/>
        <w:tab w:val="clear" w:pos="2948"/>
        <w:tab w:val="clear" w:pos="3515"/>
        <w:tab w:val="right" w:leader="dot" w:pos="9486"/>
      </w:tabs>
      <w:spacing w:before="120" w:after="120"/>
      <w:ind w:left="1814" w:hanging="567"/>
    </w:pPr>
    <w:rPr>
      <w:bCs/>
    </w:rPr>
  </w:style>
  <w:style w:type="paragraph" w:styleId="TOC2">
    <w:name w:val="toc 2"/>
    <w:basedOn w:val="Normal"/>
    <w:next w:val="Normal"/>
    <w:rsid w:val="001957C3"/>
    <w:pPr>
      <w:tabs>
        <w:tab w:val="clear" w:pos="1814"/>
        <w:tab w:val="clear" w:pos="2948"/>
        <w:tab w:val="clear" w:pos="3515"/>
        <w:tab w:val="right" w:leader="dot" w:pos="9486"/>
      </w:tabs>
      <w:ind w:left="2381" w:hanging="567"/>
    </w:pPr>
  </w:style>
  <w:style w:type="paragraph" w:styleId="TOC3">
    <w:name w:val="toc 3"/>
    <w:basedOn w:val="Normal"/>
    <w:next w:val="Normal"/>
    <w:rsid w:val="001957C3"/>
    <w:pPr>
      <w:tabs>
        <w:tab w:val="clear" w:pos="1814"/>
        <w:tab w:val="clear" w:pos="2381"/>
        <w:tab w:val="clear" w:pos="2948"/>
        <w:tab w:val="clear" w:pos="3515"/>
        <w:tab w:val="right" w:leader="dot" w:pos="9486"/>
      </w:tabs>
      <w:ind w:left="2948" w:hanging="567"/>
    </w:pPr>
    <w:rPr>
      <w:iCs/>
    </w:rPr>
  </w:style>
  <w:style w:type="paragraph" w:styleId="TOC4">
    <w:name w:val="toc 4"/>
    <w:basedOn w:val="Normal"/>
    <w:next w:val="Normal"/>
    <w:rsid w:val="001957C3"/>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rsid w:val="001957C3"/>
    <w:pPr>
      <w:tabs>
        <w:tab w:val="clear" w:pos="1814"/>
        <w:tab w:val="clear" w:pos="2381"/>
        <w:tab w:val="clear" w:pos="2948"/>
        <w:tab w:val="clear" w:pos="3515"/>
      </w:tabs>
      <w:ind w:left="800"/>
    </w:pPr>
    <w:rPr>
      <w:sz w:val="18"/>
      <w:szCs w:val="18"/>
    </w:rPr>
  </w:style>
  <w:style w:type="paragraph" w:styleId="TOC6">
    <w:name w:val="toc 6"/>
    <w:basedOn w:val="Normal"/>
    <w:next w:val="Normal"/>
    <w:autoRedefine/>
    <w:rsid w:val="001957C3"/>
    <w:pPr>
      <w:tabs>
        <w:tab w:val="clear" w:pos="1814"/>
        <w:tab w:val="clear" w:pos="2381"/>
        <w:tab w:val="clear" w:pos="2948"/>
        <w:tab w:val="clear" w:pos="3515"/>
      </w:tabs>
      <w:ind w:left="1000"/>
    </w:pPr>
    <w:rPr>
      <w:sz w:val="18"/>
      <w:szCs w:val="18"/>
    </w:rPr>
  </w:style>
  <w:style w:type="paragraph" w:styleId="TOC7">
    <w:name w:val="toc 7"/>
    <w:basedOn w:val="Normal"/>
    <w:next w:val="Normal"/>
    <w:autoRedefine/>
    <w:rsid w:val="001957C3"/>
    <w:pPr>
      <w:tabs>
        <w:tab w:val="clear" w:pos="1814"/>
        <w:tab w:val="clear" w:pos="2381"/>
        <w:tab w:val="clear" w:pos="2948"/>
        <w:tab w:val="clear" w:pos="3515"/>
      </w:tabs>
      <w:ind w:left="1200"/>
    </w:pPr>
    <w:rPr>
      <w:sz w:val="18"/>
      <w:szCs w:val="18"/>
    </w:rPr>
  </w:style>
  <w:style w:type="paragraph" w:styleId="TOC8">
    <w:name w:val="toc 8"/>
    <w:basedOn w:val="Normal"/>
    <w:next w:val="Normal"/>
    <w:autoRedefine/>
    <w:rsid w:val="001957C3"/>
    <w:pPr>
      <w:tabs>
        <w:tab w:val="clear" w:pos="1814"/>
        <w:tab w:val="clear" w:pos="2381"/>
        <w:tab w:val="clear" w:pos="2948"/>
        <w:tab w:val="clear" w:pos="3515"/>
      </w:tabs>
      <w:ind w:left="1400"/>
    </w:pPr>
    <w:rPr>
      <w:sz w:val="18"/>
      <w:szCs w:val="18"/>
    </w:rPr>
  </w:style>
  <w:style w:type="paragraph" w:styleId="TOC9">
    <w:name w:val="toc 9"/>
    <w:basedOn w:val="Normal"/>
    <w:next w:val="Normal"/>
    <w:autoRedefine/>
    <w:rsid w:val="001957C3"/>
    <w:pPr>
      <w:tabs>
        <w:tab w:val="clear" w:pos="1814"/>
        <w:tab w:val="clear" w:pos="2381"/>
        <w:tab w:val="clear" w:pos="2948"/>
        <w:tab w:val="clear" w:pos="3515"/>
      </w:tabs>
      <w:ind w:left="1600"/>
    </w:pPr>
    <w:rPr>
      <w:sz w:val="18"/>
      <w:szCs w:val="18"/>
    </w:rPr>
  </w:style>
  <w:style w:type="paragraph" w:customStyle="1" w:styleId="ZZAnxheader">
    <w:name w:val="ZZ_Anx_header"/>
    <w:basedOn w:val="Normal"/>
    <w:rsid w:val="001957C3"/>
    <w:rPr>
      <w:b/>
      <w:bCs/>
      <w:sz w:val="28"/>
      <w:szCs w:val="22"/>
    </w:rPr>
  </w:style>
  <w:style w:type="paragraph" w:customStyle="1" w:styleId="ZZAnxtitle">
    <w:name w:val="ZZ_Anx_title"/>
    <w:basedOn w:val="Normal"/>
    <w:rsid w:val="001957C3"/>
    <w:pPr>
      <w:spacing w:before="360" w:after="120"/>
      <w:ind w:left="1247"/>
    </w:pPr>
    <w:rPr>
      <w:b/>
      <w:bCs/>
      <w:sz w:val="28"/>
      <w:szCs w:val="26"/>
    </w:rPr>
  </w:style>
  <w:style w:type="character" w:customStyle="1" w:styleId="Heading1Char">
    <w:name w:val="Heading 1 Char"/>
    <w:link w:val="Heading1"/>
    <w:rsid w:val="00583754"/>
    <w:rPr>
      <w:b/>
      <w:sz w:val="28"/>
      <w:lang w:val="en-GB"/>
    </w:rPr>
  </w:style>
  <w:style w:type="character" w:customStyle="1" w:styleId="Heading2Char">
    <w:name w:val="Heading 2 Char"/>
    <w:link w:val="Heading2"/>
    <w:rsid w:val="00583754"/>
    <w:rPr>
      <w:b/>
      <w:sz w:val="24"/>
      <w:szCs w:val="24"/>
      <w:lang w:val="en-GB"/>
    </w:rPr>
  </w:style>
  <w:style w:type="character" w:customStyle="1" w:styleId="Heading3Char">
    <w:name w:val="Heading 3 Char"/>
    <w:link w:val="Heading3"/>
    <w:rsid w:val="00583754"/>
    <w:rPr>
      <w:b/>
      <w:lang w:val="en-GB"/>
    </w:rPr>
  </w:style>
  <w:style w:type="character" w:customStyle="1" w:styleId="Heading4Char">
    <w:name w:val="Heading 4 Char"/>
    <w:link w:val="Heading4"/>
    <w:rsid w:val="00583754"/>
    <w:rPr>
      <w:b/>
      <w:lang w:val="en-GB"/>
    </w:rPr>
  </w:style>
  <w:style w:type="character" w:customStyle="1" w:styleId="Heading5Char">
    <w:name w:val="Heading 5 Char"/>
    <w:link w:val="Heading5"/>
    <w:rsid w:val="00583754"/>
    <w:rPr>
      <w:rFonts w:ascii="Univers" w:hAnsi="Univers"/>
      <w:b/>
      <w:sz w:val="24"/>
      <w:lang w:val="en-GB"/>
    </w:rPr>
  </w:style>
  <w:style w:type="paragraph" w:styleId="BalloonText">
    <w:name w:val="Balloon Text"/>
    <w:basedOn w:val="Normal"/>
    <w:link w:val="BalloonTextChar"/>
    <w:rsid w:val="00F310A5"/>
    <w:rPr>
      <w:rFonts w:ascii="Segoe UI" w:hAnsi="Segoe UI" w:cs="Segoe UI"/>
      <w:sz w:val="18"/>
      <w:szCs w:val="18"/>
    </w:rPr>
  </w:style>
  <w:style w:type="character" w:customStyle="1" w:styleId="BalloonTextChar">
    <w:name w:val="Balloon Text Char"/>
    <w:basedOn w:val="DefaultParagraphFont"/>
    <w:link w:val="BalloonText"/>
    <w:rsid w:val="00F310A5"/>
    <w:rPr>
      <w:rFonts w:ascii="Segoe UI" w:hAnsi="Segoe UI" w:cs="Segoe UI"/>
      <w:sz w:val="18"/>
      <w:szCs w:val="18"/>
      <w:lang w:val="en-GB"/>
    </w:rPr>
  </w:style>
  <w:style w:type="character" w:styleId="FollowedHyperlink">
    <w:name w:val="FollowedHyperlink"/>
    <w:basedOn w:val="DefaultParagraphFont"/>
    <w:semiHidden/>
    <w:unhideWhenUsed/>
    <w:rsid w:val="00D24C55"/>
    <w:rPr>
      <w:color w:val="800080" w:themeColor="followedHyperlink"/>
      <w:u w:val="single"/>
    </w:rPr>
  </w:style>
  <w:style w:type="paragraph" w:styleId="Revision">
    <w:name w:val="Revision"/>
    <w:hidden/>
    <w:uiPriority w:val="99"/>
    <w:semiHidden/>
    <w:rsid w:val="00D8626B"/>
    <w:rPr>
      <w:lang w:val="en-GB"/>
    </w:rPr>
  </w:style>
  <w:style w:type="paragraph" w:styleId="ListParagraph">
    <w:name w:val="List Paragraph"/>
    <w:basedOn w:val="Normal"/>
    <w:uiPriority w:val="34"/>
    <w:qFormat/>
    <w:rsid w:val="00DB0A59"/>
    <w:pPr>
      <w:ind w:left="720"/>
      <w:contextualSpacing/>
    </w:pPr>
  </w:style>
  <w:style w:type="paragraph" w:customStyle="1" w:styleId="NormalPool">
    <w:name w:val="Normal Pool"/>
    <w:basedOn w:val="NormalNonumber"/>
    <w:qFormat/>
    <w:rsid w:val="003750B1"/>
    <w:pPr>
      <w:tabs>
        <w:tab w:val="clear" w:pos="1247"/>
        <w:tab w:val="clear" w:pos="1814"/>
        <w:tab w:val="clear" w:pos="2381"/>
        <w:tab w:val="clear" w:pos="2948"/>
        <w:tab w:val="clear" w:pos="3515"/>
        <w:tab w:val="left" w:pos="624"/>
      </w:tabs>
      <w:spacing w:before="120"/>
      <w:ind w:left="0"/>
    </w:pPr>
  </w:style>
  <w:style w:type="table" w:styleId="TableGrid">
    <w:name w:val="Table Grid"/>
    <w:basedOn w:val="TableNormal"/>
    <w:uiPriority w:val="59"/>
    <w:rsid w:val="005B29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1119"/>
    <w:rPr>
      <w:sz w:val="16"/>
      <w:szCs w:val="16"/>
    </w:rPr>
  </w:style>
  <w:style w:type="paragraph" w:styleId="CommentText">
    <w:name w:val="annotation text"/>
    <w:basedOn w:val="Normal"/>
    <w:link w:val="CommentTextChar"/>
    <w:uiPriority w:val="99"/>
    <w:semiHidden/>
    <w:unhideWhenUsed/>
    <w:rsid w:val="00791119"/>
  </w:style>
  <w:style w:type="character" w:customStyle="1" w:styleId="CommentTextChar">
    <w:name w:val="Comment Text Char"/>
    <w:basedOn w:val="DefaultParagraphFont"/>
    <w:link w:val="CommentText"/>
    <w:uiPriority w:val="99"/>
    <w:semiHidden/>
    <w:rsid w:val="00791119"/>
    <w:rPr>
      <w:lang w:val="en-GB"/>
    </w:rPr>
  </w:style>
  <w:style w:type="paragraph" w:styleId="CommentSubject">
    <w:name w:val="annotation subject"/>
    <w:basedOn w:val="CommentText"/>
    <w:next w:val="CommentText"/>
    <w:link w:val="CommentSubjectChar"/>
    <w:semiHidden/>
    <w:unhideWhenUsed/>
    <w:rsid w:val="00791119"/>
    <w:rPr>
      <w:b/>
      <w:bCs/>
    </w:rPr>
  </w:style>
  <w:style w:type="character" w:customStyle="1" w:styleId="CommentSubjectChar">
    <w:name w:val="Comment Subject Char"/>
    <w:basedOn w:val="CommentTextChar"/>
    <w:link w:val="CommentSubject"/>
    <w:semiHidden/>
    <w:rsid w:val="00791119"/>
    <w:rPr>
      <w:b/>
      <w:bCs/>
      <w:lang w:val="en-GB"/>
    </w:rPr>
  </w:style>
  <w:style w:type="character" w:customStyle="1" w:styleId="highlight">
    <w:name w:val="highlight"/>
    <w:basedOn w:val="DefaultParagraphFont"/>
    <w:rsid w:val="00710B86"/>
  </w:style>
  <w:style w:type="character" w:customStyle="1" w:styleId="st">
    <w:name w:val="st"/>
    <w:basedOn w:val="DefaultParagraphFont"/>
    <w:rsid w:val="00481B4A"/>
  </w:style>
  <w:style w:type="character" w:styleId="Emphasis">
    <w:name w:val="Emphasis"/>
    <w:basedOn w:val="DefaultParagraphFont"/>
    <w:uiPriority w:val="20"/>
    <w:qFormat/>
    <w:rsid w:val="00481B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47644203">
      <w:bodyDiv w:val="1"/>
      <w:marLeft w:val="0"/>
      <w:marRight w:val="0"/>
      <w:marTop w:val="0"/>
      <w:marBottom w:val="0"/>
      <w:divBdr>
        <w:top w:val="none" w:sz="0" w:space="0" w:color="auto"/>
        <w:left w:val="none" w:sz="0" w:space="0" w:color="auto"/>
        <w:bottom w:val="none" w:sz="0" w:space="0" w:color="auto"/>
        <w:right w:val="none" w:sz="0" w:space="0" w:color="auto"/>
      </w:divBdr>
    </w:div>
    <w:div w:id="552354316">
      <w:bodyDiv w:val="1"/>
      <w:marLeft w:val="0"/>
      <w:marRight w:val="0"/>
      <w:marTop w:val="0"/>
      <w:marBottom w:val="0"/>
      <w:divBdr>
        <w:top w:val="none" w:sz="0" w:space="0" w:color="auto"/>
        <w:left w:val="none" w:sz="0" w:space="0" w:color="auto"/>
        <w:bottom w:val="none" w:sz="0" w:space="0" w:color="auto"/>
        <w:right w:val="none" w:sz="0" w:space="0" w:color="auto"/>
      </w:divBdr>
    </w:div>
    <w:div w:id="643702089">
      <w:bodyDiv w:val="1"/>
      <w:marLeft w:val="0"/>
      <w:marRight w:val="0"/>
      <w:marTop w:val="0"/>
      <w:marBottom w:val="0"/>
      <w:divBdr>
        <w:top w:val="none" w:sz="0" w:space="0" w:color="auto"/>
        <w:left w:val="none" w:sz="0" w:space="0" w:color="auto"/>
        <w:bottom w:val="none" w:sz="0" w:space="0" w:color="auto"/>
        <w:right w:val="none" w:sz="0" w:space="0" w:color="auto"/>
      </w:divBdr>
    </w:div>
    <w:div w:id="894582181">
      <w:bodyDiv w:val="1"/>
      <w:marLeft w:val="0"/>
      <w:marRight w:val="0"/>
      <w:marTop w:val="0"/>
      <w:marBottom w:val="0"/>
      <w:divBdr>
        <w:top w:val="none" w:sz="0" w:space="0" w:color="auto"/>
        <w:left w:val="none" w:sz="0" w:space="0" w:color="auto"/>
        <w:bottom w:val="none" w:sz="0" w:space="0" w:color="auto"/>
        <w:right w:val="none" w:sz="0" w:space="0" w:color="auto"/>
      </w:divBdr>
    </w:div>
    <w:div w:id="957294948">
      <w:bodyDiv w:val="1"/>
      <w:marLeft w:val="0"/>
      <w:marRight w:val="0"/>
      <w:marTop w:val="0"/>
      <w:marBottom w:val="0"/>
      <w:divBdr>
        <w:top w:val="none" w:sz="0" w:space="0" w:color="auto"/>
        <w:left w:val="none" w:sz="0" w:space="0" w:color="auto"/>
        <w:bottom w:val="none" w:sz="0" w:space="0" w:color="auto"/>
        <w:right w:val="none" w:sz="0" w:space="0" w:color="auto"/>
      </w:divBdr>
    </w:div>
    <w:div w:id="1072654780">
      <w:bodyDiv w:val="1"/>
      <w:marLeft w:val="0"/>
      <w:marRight w:val="0"/>
      <w:marTop w:val="0"/>
      <w:marBottom w:val="0"/>
      <w:divBdr>
        <w:top w:val="none" w:sz="0" w:space="0" w:color="auto"/>
        <w:left w:val="none" w:sz="0" w:space="0" w:color="auto"/>
        <w:bottom w:val="none" w:sz="0" w:space="0" w:color="auto"/>
        <w:right w:val="none" w:sz="0" w:space="0" w:color="auto"/>
      </w:divBdr>
    </w:div>
    <w:div w:id="1147863534">
      <w:bodyDiv w:val="1"/>
      <w:marLeft w:val="0"/>
      <w:marRight w:val="0"/>
      <w:marTop w:val="0"/>
      <w:marBottom w:val="0"/>
      <w:divBdr>
        <w:top w:val="none" w:sz="0" w:space="0" w:color="auto"/>
        <w:left w:val="none" w:sz="0" w:space="0" w:color="auto"/>
        <w:bottom w:val="none" w:sz="0" w:space="0" w:color="auto"/>
        <w:right w:val="none" w:sz="0" w:space="0" w:color="auto"/>
      </w:divBdr>
      <w:divsChild>
        <w:div w:id="201330888">
          <w:marLeft w:val="0"/>
          <w:marRight w:val="0"/>
          <w:marTop w:val="0"/>
          <w:marBottom w:val="0"/>
          <w:divBdr>
            <w:top w:val="none" w:sz="0" w:space="0" w:color="auto"/>
            <w:left w:val="none" w:sz="0" w:space="0" w:color="auto"/>
            <w:bottom w:val="none" w:sz="0" w:space="0" w:color="auto"/>
            <w:right w:val="none" w:sz="0" w:space="0" w:color="auto"/>
          </w:divBdr>
        </w:div>
        <w:div w:id="1520003895">
          <w:marLeft w:val="0"/>
          <w:marRight w:val="0"/>
          <w:marTop w:val="0"/>
          <w:marBottom w:val="0"/>
          <w:divBdr>
            <w:top w:val="none" w:sz="0" w:space="0" w:color="auto"/>
            <w:left w:val="none" w:sz="0" w:space="0" w:color="auto"/>
            <w:bottom w:val="none" w:sz="0" w:space="0" w:color="auto"/>
            <w:right w:val="none" w:sz="0" w:space="0" w:color="auto"/>
          </w:divBdr>
        </w:div>
        <w:div w:id="906721015">
          <w:marLeft w:val="0"/>
          <w:marRight w:val="0"/>
          <w:marTop w:val="0"/>
          <w:marBottom w:val="0"/>
          <w:divBdr>
            <w:top w:val="none" w:sz="0" w:space="0" w:color="auto"/>
            <w:left w:val="none" w:sz="0" w:space="0" w:color="auto"/>
            <w:bottom w:val="none" w:sz="0" w:space="0" w:color="auto"/>
            <w:right w:val="none" w:sz="0" w:space="0" w:color="auto"/>
          </w:divBdr>
        </w:div>
        <w:div w:id="151067461">
          <w:marLeft w:val="0"/>
          <w:marRight w:val="0"/>
          <w:marTop w:val="0"/>
          <w:marBottom w:val="0"/>
          <w:divBdr>
            <w:top w:val="none" w:sz="0" w:space="0" w:color="auto"/>
            <w:left w:val="none" w:sz="0" w:space="0" w:color="auto"/>
            <w:bottom w:val="none" w:sz="0" w:space="0" w:color="auto"/>
            <w:right w:val="none" w:sz="0" w:space="0" w:color="auto"/>
          </w:divBdr>
        </w:div>
        <w:div w:id="712926921">
          <w:marLeft w:val="0"/>
          <w:marRight w:val="0"/>
          <w:marTop w:val="0"/>
          <w:marBottom w:val="0"/>
          <w:divBdr>
            <w:top w:val="none" w:sz="0" w:space="0" w:color="auto"/>
            <w:left w:val="none" w:sz="0" w:space="0" w:color="auto"/>
            <w:bottom w:val="none" w:sz="0" w:space="0" w:color="auto"/>
            <w:right w:val="none" w:sz="0" w:space="0" w:color="auto"/>
          </w:divBdr>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79140678">
      <w:bodyDiv w:val="1"/>
      <w:marLeft w:val="0"/>
      <w:marRight w:val="0"/>
      <w:marTop w:val="0"/>
      <w:marBottom w:val="0"/>
      <w:divBdr>
        <w:top w:val="none" w:sz="0" w:space="0" w:color="auto"/>
        <w:left w:val="none" w:sz="0" w:space="0" w:color="auto"/>
        <w:bottom w:val="none" w:sz="0" w:space="0" w:color="auto"/>
        <w:right w:val="none" w:sz="0" w:space="0" w:color="auto"/>
      </w:divBdr>
      <w:divsChild>
        <w:div w:id="1666662875">
          <w:marLeft w:val="0"/>
          <w:marRight w:val="0"/>
          <w:marTop w:val="0"/>
          <w:marBottom w:val="0"/>
          <w:divBdr>
            <w:top w:val="none" w:sz="0" w:space="0" w:color="auto"/>
            <w:left w:val="none" w:sz="0" w:space="0" w:color="auto"/>
            <w:bottom w:val="none" w:sz="0" w:space="0" w:color="auto"/>
            <w:right w:val="none" w:sz="0" w:space="0" w:color="auto"/>
          </w:divBdr>
        </w:div>
        <w:div w:id="454452177">
          <w:marLeft w:val="0"/>
          <w:marRight w:val="0"/>
          <w:marTop w:val="0"/>
          <w:marBottom w:val="0"/>
          <w:divBdr>
            <w:top w:val="none" w:sz="0" w:space="0" w:color="auto"/>
            <w:left w:val="none" w:sz="0" w:space="0" w:color="auto"/>
            <w:bottom w:val="none" w:sz="0" w:space="0" w:color="auto"/>
            <w:right w:val="none" w:sz="0" w:space="0" w:color="auto"/>
          </w:divBdr>
        </w:div>
        <w:div w:id="1967153960">
          <w:marLeft w:val="0"/>
          <w:marRight w:val="0"/>
          <w:marTop w:val="0"/>
          <w:marBottom w:val="0"/>
          <w:divBdr>
            <w:top w:val="none" w:sz="0" w:space="0" w:color="auto"/>
            <w:left w:val="none" w:sz="0" w:space="0" w:color="auto"/>
            <w:bottom w:val="none" w:sz="0" w:space="0" w:color="auto"/>
            <w:right w:val="none" w:sz="0" w:space="0" w:color="auto"/>
          </w:divBdr>
        </w:div>
        <w:div w:id="187112196">
          <w:marLeft w:val="0"/>
          <w:marRight w:val="0"/>
          <w:marTop w:val="0"/>
          <w:marBottom w:val="0"/>
          <w:divBdr>
            <w:top w:val="none" w:sz="0" w:space="0" w:color="auto"/>
            <w:left w:val="none" w:sz="0" w:space="0" w:color="auto"/>
            <w:bottom w:val="none" w:sz="0" w:space="0" w:color="auto"/>
            <w:right w:val="none" w:sz="0" w:space="0" w:color="auto"/>
          </w:divBdr>
        </w:div>
        <w:div w:id="1827089653">
          <w:marLeft w:val="0"/>
          <w:marRight w:val="0"/>
          <w:marTop w:val="0"/>
          <w:marBottom w:val="0"/>
          <w:divBdr>
            <w:top w:val="none" w:sz="0" w:space="0" w:color="auto"/>
            <w:left w:val="none" w:sz="0" w:space="0" w:color="auto"/>
            <w:bottom w:val="none" w:sz="0" w:space="0" w:color="auto"/>
            <w:right w:val="none" w:sz="0" w:space="0" w:color="auto"/>
          </w:divBdr>
        </w:div>
      </w:divsChild>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12124532">
      <w:bodyDiv w:val="1"/>
      <w:marLeft w:val="0"/>
      <w:marRight w:val="0"/>
      <w:marTop w:val="0"/>
      <w:marBottom w:val="0"/>
      <w:divBdr>
        <w:top w:val="none" w:sz="0" w:space="0" w:color="auto"/>
        <w:left w:val="none" w:sz="0" w:space="0" w:color="auto"/>
        <w:bottom w:val="none" w:sz="0" w:space="0" w:color="auto"/>
        <w:right w:val="none" w:sz="0" w:space="0" w:color="auto"/>
      </w:divBdr>
    </w:div>
    <w:div w:id="1630435322">
      <w:bodyDiv w:val="1"/>
      <w:marLeft w:val="0"/>
      <w:marRight w:val="0"/>
      <w:marTop w:val="0"/>
      <w:marBottom w:val="0"/>
      <w:divBdr>
        <w:top w:val="none" w:sz="0" w:space="0" w:color="auto"/>
        <w:left w:val="none" w:sz="0" w:space="0" w:color="auto"/>
        <w:bottom w:val="none" w:sz="0" w:space="0" w:color="auto"/>
        <w:right w:val="none" w:sz="0" w:space="0" w:color="auto"/>
      </w:divBdr>
    </w:div>
    <w:div w:id="1814908237">
      <w:bodyDiv w:val="1"/>
      <w:marLeft w:val="0"/>
      <w:marRight w:val="0"/>
      <w:marTop w:val="0"/>
      <w:marBottom w:val="0"/>
      <w:divBdr>
        <w:top w:val="none" w:sz="0" w:space="0" w:color="auto"/>
        <w:left w:val="none" w:sz="0" w:space="0" w:color="auto"/>
        <w:bottom w:val="none" w:sz="0" w:space="0" w:color="auto"/>
        <w:right w:val="none" w:sz="0" w:space="0" w:color="auto"/>
      </w:divBdr>
    </w:div>
    <w:div w:id="1861434691">
      <w:bodyDiv w:val="1"/>
      <w:marLeft w:val="0"/>
      <w:marRight w:val="0"/>
      <w:marTop w:val="0"/>
      <w:marBottom w:val="0"/>
      <w:divBdr>
        <w:top w:val="none" w:sz="0" w:space="0" w:color="auto"/>
        <w:left w:val="none" w:sz="0" w:space="0" w:color="auto"/>
        <w:bottom w:val="none" w:sz="0" w:space="0" w:color="auto"/>
        <w:right w:val="none" w:sz="0" w:space="0" w:color="auto"/>
      </w:divBdr>
    </w:div>
    <w:div w:id="1987933892">
      <w:bodyDiv w:val="1"/>
      <w:marLeft w:val="0"/>
      <w:marRight w:val="0"/>
      <w:marTop w:val="0"/>
      <w:marBottom w:val="0"/>
      <w:divBdr>
        <w:top w:val="none" w:sz="0" w:space="0" w:color="auto"/>
        <w:left w:val="none" w:sz="0" w:space="0" w:color="auto"/>
        <w:bottom w:val="none" w:sz="0" w:space="0" w:color="auto"/>
        <w:right w:val="none" w:sz="0" w:space="0" w:color="auto"/>
      </w:divBdr>
    </w:div>
    <w:div w:id="2041588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ep.org/nairobiconvention/protocol-protection-marine-and-coastal-environment-western-indian-ocean-land-based-sources-and"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hyperlink" Target="http://cep.unep.org/cartagena-convention/lbs-protocol/protocol-concerning-pollution-from-land-based-sources-and-activities" TargetMode="Externa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oter" Target="footer4.xml"/><Relationship Id="rId28" Type="http://schemas.microsoft.com/office/2011/relationships/people" Target="people.xml"/><Relationship Id="rId10" Type="http://schemas.openxmlformats.org/officeDocument/2006/relationships/oleObject" Target="embeddings/oleObject1.bin"/><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 Id="rId22" Type="http://schemas.openxmlformats.org/officeDocument/2006/relationships/header" Target="header6.xml"/><Relationship Id="rId27" Type="http://schemas.microsoft.com/office/2011/relationships/commentsExtended" Target="commentsExtended.xml"/></Relationships>
</file>

<file path=word/_rels/footnotes.xml.rels><?xml version="1.0" encoding="UTF-8" standalone="yes"?>
<Relationships xmlns="http://schemas.openxmlformats.org/package/2006/relationships"><Relationship Id="rId2" Type="http://schemas.openxmlformats.org/officeDocument/2006/relationships/hyperlink" Target="https://www.arcgis.com/home/webmap/viewer.html?webmap=70d57579a3f64ae9ad37b283a7020c8e" TargetMode="External"/><Relationship Id="rId1" Type="http://schemas.openxmlformats.org/officeDocument/2006/relationships/hyperlink" Target="http://www.nutrientchallenge.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E37E1-51BF-4E9C-B53C-498021ED6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0</TotalTime>
  <Pages>26</Pages>
  <Words>14068</Words>
  <Characters>80192</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94072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Petter Malvik</cp:lastModifiedBy>
  <cp:revision>2</cp:revision>
  <cp:lastPrinted>2010-07-07T11:56:00Z</cp:lastPrinted>
  <dcterms:created xsi:type="dcterms:W3CDTF">2017-09-14T07:46:00Z</dcterms:created>
  <dcterms:modified xsi:type="dcterms:W3CDTF">2017-09-14T07:46:00Z</dcterms:modified>
</cp:coreProperties>
</file>