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8C2F27" w:rsidRPr="00115CD2" w14:paraId="0C42AAE8" w14:textId="77777777" w:rsidTr="008C2F27">
        <w:trPr>
          <w:cantSplit/>
          <w:trHeight w:val="850"/>
          <w:jc w:val="right"/>
        </w:trPr>
        <w:tc>
          <w:tcPr>
            <w:tcW w:w="1550" w:type="dxa"/>
          </w:tcPr>
          <w:p w14:paraId="7DFC37A6" w14:textId="5659F304" w:rsidR="008C2F27" w:rsidRPr="00115CD2" w:rsidRDefault="008C2F27" w:rsidP="008C2F27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Univers" w:hAnsi="Univers"/>
                <w:b/>
                <w:noProof/>
                <w:sz w:val="27"/>
                <w:szCs w:val="27"/>
                <w:lang w:val="en-GB"/>
              </w:rPr>
            </w:pPr>
            <w:r w:rsidRPr="00115CD2">
              <w:rPr>
                <w:rFonts w:ascii="Arial" w:eastAsia="Times New Roman" w:hAnsi="Arial" w:cs="Arial"/>
                <w:b/>
                <w:noProof/>
                <w:sz w:val="27"/>
                <w:szCs w:val="27"/>
                <w:lang w:val="en-GB"/>
              </w:rPr>
              <w:t>UNITED</w:t>
            </w:r>
            <w:r w:rsidR="00CC1E0E" w:rsidRPr="00115CD2">
              <w:rPr>
                <w:rFonts w:ascii="Arial" w:eastAsia="Times New Roman" w:hAnsi="Arial" w:cs="Arial"/>
                <w:b/>
                <w:noProof/>
                <w:sz w:val="27"/>
                <w:szCs w:val="27"/>
                <w:lang w:val="en-GB"/>
              </w:rPr>
              <w:t xml:space="preserve"> </w:t>
            </w:r>
            <w:r w:rsidRPr="00115CD2">
              <w:rPr>
                <w:rFonts w:ascii="Arial" w:eastAsia="Times New Roman" w:hAnsi="Arial" w:cs="Arial"/>
                <w:b/>
                <w:noProof/>
                <w:sz w:val="27"/>
                <w:szCs w:val="27"/>
                <w:lang w:val="en-GB"/>
              </w:rPr>
              <w:br/>
              <w:t>NATIONS</w:t>
            </w:r>
          </w:p>
        </w:tc>
        <w:tc>
          <w:tcPr>
            <w:tcW w:w="5347" w:type="dxa"/>
          </w:tcPr>
          <w:p w14:paraId="4FEFD12B" w14:textId="77777777" w:rsidR="008C2F27" w:rsidRPr="00115CD2" w:rsidRDefault="008C2F27" w:rsidP="0052629C">
            <w:pPr>
              <w:rPr>
                <w:rFonts w:ascii="Univers" w:hAnsi="Univers"/>
                <w:b/>
                <w:sz w:val="27"/>
                <w:szCs w:val="27"/>
                <w:lang w:val="en-GB"/>
              </w:rPr>
            </w:pPr>
          </w:p>
        </w:tc>
        <w:tc>
          <w:tcPr>
            <w:tcW w:w="2815" w:type="dxa"/>
          </w:tcPr>
          <w:p w14:paraId="3E382DD2" w14:textId="77777777" w:rsidR="008C2F27" w:rsidRPr="00115CD2" w:rsidRDefault="008C2F27" w:rsidP="0052629C">
            <w:pPr>
              <w:jc w:val="right"/>
              <w:rPr>
                <w:rFonts w:ascii="Arial" w:hAnsi="Arial" w:cs="Arial"/>
                <w:b/>
                <w:sz w:val="64"/>
                <w:szCs w:val="64"/>
                <w:lang w:val="en-GB"/>
              </w:rPr>
            </w:pPr>
            <w:r w:rsidRPr="00115CD2">
              <w:rPr>
                <w:rFonts w:ascii="Arial" w:hAnsi="Arial" w:cs="Arial"/>
                <w:b/>
                <w:sz w:val="64"/>
                <w:szCs w:val="64"/>
                <w:lang w:val="en-GB"/>
              </w:rPr>
              <w:t>EP</w:t>
            </w:r>
          </w:p>
        </w:tc>
      </w:tr>
      <w:tr w:rsidR="008C2F27" w:rsidRPr="00115CD2" w14:paraId="6E5F8545" w14:textId="77777777" w:rsidTr="008C2F27">
        <w:trPr>
          <w:cantSplit/>
          <w:trHeight w:val="430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14:paraId="74A3430C" w14:textId="77777777" w:rsidR="008C2F27" w:rsidRPr="00115CD2" w:rsidRDefault="008C2F27" w:rsidP="0048610B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18"/>
                <w:szCs w:val="18"/>
                <w:highlight w:val="cyan"/>
                <w:lang w:val="en-GB"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14:paraId="3650091D" w14:textId="77777777" w:rsidR="008C2F27" w:rsidRPr="00115CD2" w:rsidRDefault="008C2F27" w:rsidP="0048610B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377A6AC9" w14:textId="2E02A96C" w:rsidR="008C2F27" w:rsidRPr="00115CD2" w:rsidRDefault="008C2F27" w:rsidP="00A67F0E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val="en-GB"/>
              </w:rPr>
            </w:pPr>
            <w:r w:rsidRPr="00115CD2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val="en-GB"/>
              </w:rPr>
              <w:t>UNEP</w:t>
            </w:r>
            <w:r w:rsidRPr="00115CD2"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/EA.</w:t>
            </w:r>
            <w:r w:rsidR="00BE4C18" w:rsidRPr="00115CD2"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4</w:t>
            </w:r>
            <w:r w:rsidR="00B0142B" w:rsidRPr="00115CD2"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/</w:t>
            </w:r>
            <w:r w:rsidR="002B11B0" w:rsidRPr="00115CD2"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14</w:t>
            </w:r>
          </w:p>
        </w:tc>
      </w:tr>
      <w:bookmarkStart w:id="0" w:name="_MON_1021710510"/>
      <w:bookmarkEnd w:id="0"/>
      <w:tr w:rsidR="008C2F27" w:rsidRPr="00115CD2" w14:paraId="5A54E6F3" w14:textId="77777777" w:rsidTr="008C2F27">
        <w:trPr>
          <w:cantSplit/>
          <w:trHeight w:val="2549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14:paraId="6188A99E" w14:textId="77777777" w:rsidR="008C2F27" w:rsidRPr="00115CD2" w:rsidRDefault="008C2F27" w:rsidP="0052629C">
            <w:pPr>
              <w:rPr>
                <w:rFonts w:ascii="Times New Roman" w:hAnsi="Times New Roman"/>
                <w:noProof/>
                <w:lang w:val="en-GB"/>
              </w:rPr>
            </w:pPr>
            <w:r w:rsidRPr="00BB5BF7">
              <w:rPr>
                <w:noProof/>
                <w:lang w:val="en-GB"/>
              </w:rPr>
              <w:object w:dxaOrig="1831" w:dyaOrig="1726" w14:anchorId="5D6478E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pt;height:61.5pt" o:ole="" fillcolor="window">
                  <v:imagedata r:id="rId9" o:title=""/>
                </v:shape>
                <o:OLEObject Type="Embed" ProgID="Word.Picture.8" ShapeID="_x0000_i1025" DrawAspect="Content" ObjectID="_1609929446" r:id="rId10"/>
              </w:object>
            </w:r>
            <w:r w:rsidR="002E48CE" w:rsidRPr="00BB5BF7">
              <w:rPr>
                <w:noProof/>
                <w:lang w:val="en-GB" w:eastAsia="en-GB"/>
              </w:rPr>
              <w:drawing>
                <wp:inline distT="0" distB="0" distL="0" distR="0" wp14:anchorId="727EB970" wp14:editId="029CEC23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14:paraId="52DFEE7C" w14:textId="77777777" w:rsidR="008C2F27" w:rsidRPr="00115CD2" w:rsidRDefault="008C2F27" w:rsidP="008C2F27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before="1400" w:after="120" w:line="240" w:lineRule="auto"/>
              <w:rPr>
                <w:rFonts w:ascii="Univers" w:hAnsi="Univers"/>
                <w:b/>
                <w:sz w:val="28"/>
                <w:szCs w:val="28"/>
                <w:lang w:val="en-GB"/>
              </w:rPr>
            </w:pPr>
            <w:r w:rsidRPr="00115CD2">
              <w:rPr>
                <w:rFonts w:ascii="Arial" w:eastAsia="Times New Roman" w:hAnsi="Arial" w:cs="Arial"/>
                <w:b/>
                <w:sz w:val="28"/>
                <w:szCs w:val="28"/>
                <w:lang w:val="en-GB"/>
              </w:rPr>
              <w:t xml:space="preserve">United Nations </w:t>
            </w:r>
            <w:r w:rsidRPr="00115CD2">
              <w:rPr>
                <w:rFonts w:ascii="Arial" w:eastAsia="Times New Roman" w:hAnsi="Arial" w:cs="Arial"/>
                <w:b/>
                <w:sz w:val="28"/>
                <w:szCs w:val="28"/>
                <w:lang w:val="en-GB"/>
              </w:rPr>
              <w:br/>
              <w:t xml:space="preserve">Environment Assembly of the </w:t>
            </w:r>
            <w:r w:rsidRPr="00115CD2">
              <w:rPr>
                <w:rFonts w:ascii="Arial" w:eastAsia="Times New Roman" w:hAnsi="Arial" w:cs="Arial"/>
                <w:b/>
                <w:sz w:val="28"/>
                <w:szCs w:val="28"/>
                <w:lang w:val="en-GB"/>
              </w:rPr>
              <w:br/>
              <w:t>United Nations Environment Programme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24" w:space="0" w:color="auto"/>
            </w:tcBorders>
          </w:tcPr>
          <w:p w14:paraId="73CCEDF3" w14:textId="53CCBEF0" w:rsidR="008C2F27" w:rsidRPr="00115CD2" w:rsidRDefault="008C2F27" w:rsidP="00F37DB0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</w:pPr>
            <w:r w:rsidRPr="00115CD2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Distr.: General</w:t>
            </w:r>
            <w:r w:rsidR="00CC1E0E" w:rsidRPr="00115CD2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 xml:space="preserve"> </w:t>
            </w:r>
            <w:r w:rsidRPr="00115CD2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br/>
            </w:r>
            <w:r w:rsidR="002B11B0" w:rsidRPr="00115CD2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 xml:space="preserve">23 November </w:t>
            </w:r>
            <w:r w:rsidR="00BE4C18" w:rsidRPr="00115CD2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2018</w:t>
            </w:r>
          </w:p>
          <w:p w14:paraId="17D17A7E" w14:textId="14833C1D" w:rsidR="008C2F27" w:rsidRPr="00115CD2" w:rsidRDefault="008D35EC" w:rsidP="00F37DB0">
            <w:pPr>
              <w:spacing w:before="120" w:after="0" w:line="240" w:lineRule="auto"/>
              <w:rPr>
                <w:lang w:val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 xml:space="preserve">Original: </w:t>
            </w:r>
            <w:r w:rsidR="002B11B0" w:rsidRPr="00115CD2">
              <w:rPr>
                <w:rFonts w:ascii="Times New Roman" w:eastAsia="Times New Roman" w:hAnsi="Times New Roman"/>
                <w:sz w:val="20"/>
                <w:szCs w:val="20"/>
                <w:lang w:val="en-GB"/>
              </w:rPr>
              <w:t>English</w:t>
            </w:r>
          </w:p>
        </w:tc>
      </w:tr>
    </w:tbl>
    <w:p w14:paraId="062CD471" w14:textId="70C5D8E6" w:rsidR="008C2F27" w:rsidRPr="00115CD2" w:rsidRDefault="008C2F27" w:rsidP="008C2F27">
      <w:pPr>
        <w:pStyle w:val="AATitle"/>
      </w:pPr>
      <w:r w:rsidRPr="00115CD2">
        <w:t>United Nations Environment Assembly of the</w:t>
      </w:r>
      <w:r w:rsidR="00CC1E0E" w:rsidRPr="00115CD2">
        <w:t xml:space="preserve"> </w:t>
      </w:r>
      <w:r w:rsidR="006C2201" w:rsidRPr="00115CD2">
        <w:br/>
      </w:r>
      <w:r w:rsidRPr="00115CD2">
        <w:t>United Nations Environment Programme</w:t>
      </w:r>
    </w:p>
    <w:p w14:paraId="00DEB691" w14:textId="77777777" w:rsidR="00091FA7" w:rsidRPr="00115CD2" w:rsidRDefault="00BE4C18" w:rsidP="00091FA7">
      <w:pPr>
        <w:pStyle w:val="AATitle"/>
      </w:pPr>
      <w:r w:rsidRPr="00115CD2">
        <w:t>Fourth</w:t>
      </w:r>
      <w:r w:rsidR="00A67F0E" w:rsidRPr="00115CD2">
        <w:t xml:space="preserve"> </w:t>
      </w:r>
      <w:r w:rsidR="00091FA7" w:rsidRPr="00115CD2">
        <w:t>session</w:t>
      </w:r>
    </w:p>
    <w:p w14:paraId="5285DC1E" w14:textId="77777777" w:rsidR="00CE4288" w:rsidRPr="00115CD2" w:rsidRDefault="002B11B0" w:rsidP="008E2627">
      <w:pPr>
        <w:pStyle w:val="AATitle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ind w:right="4393"/>
        <w:rPr>
          <w:b w:val="0"/>
        </w:rPr>
      </w:pPr>
      <w:r w:rsidRPr="00E717A8">
        <w:rPr>
          <w:b w:val="0"/>
        </w:rPr>
        <w:t>Nairobi, 11–15 March 201</w:t>
      </w:r>
      <w:r w:rsidRPr="00115CD2">
        <w:rPr>
          <w:b w:val="0"/>
        </w:rPr>
        <w:t xml:space="preserve">9 </w:t>
      </w:r>
    </w:p>
    <w:p w14:paraId="4D3E945B" w14:textId="30C9EBFA" w:rsidR="002B11B0" w:rsidRPr="00115CD2" w:rsidRDefault="002B11B0" w:rsidP="008E2627">
      <w:pPr>
        <w:pStyle w:val="AATitle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ind w:right="4393"/>
        <w:rPr>
          <w:b w:val="0"/>
        </w:rPr>
      </w:pPr>
      <w:r w:rsidRPr="00115CD2">
        <w:rPr>
          <w:b w:val="0"/>
        </w:rPr>
        <w:t>Item 6 of the provisional agenda</w:t>
      </w:r>
      <w:r w:rsidRPr="00115CD2">
        <w:rPr>
          <w:rStyle w:val="FootnoteReference"/>
          <w:b w:val="0"/>
          <w:szCs w:val="20"/>
          <w:vertAlign w:val="baseline"/>
        </w:rPr>
        <w:footnoteReference w:customMarkFollows="1" w:id="2"/>
        <w:t>*</w:t>
      </w:r>
    </w:p>
    <w:p w14:paraId="78D82362" w14:textId="3B88C837" w:rsidR="00CE4288" w:rsidRPr="00115CD2" w:rsidRDefault="00CE4288" w:rsidP="00067C98">
      <w:pPr>
        <w:pStyle w:val="AATitle2"/>
      </w:pPr>
      <w:r w:rsidRPr="00115CD2">
        <w:t>Programme of work and budget, and other</w:t>
      </w:r>
      <w:r w:rsidR="0061548B">
        <w:t xml:space="preserve"> </w:t>
      </w:r>
      <w:r w:rsidR="0061548B">
        <w:br/>
      </w:r>
      <w:r w:rsidRPr="00115CD2">
        <w:t>administrative and budgetary issues</w:t>
      </w:r>
    </w:p>
    <w:p w14:paraId="667FA7AB" w14:textId="020B1278" w:rsidR="00F37DB0" w:rsidRPr="00067C98" w:rsidRDefault="00BB5BF7" w:rsidP="00F37DB0">
      <w:pPr>
        <w:pStyle w:val="BBTitle"/>
        <w:rPr>
          <w:color w:val="000000" w:themeColor="text1"/>
          <w:sz w:val="24"/>
          <w:szCs w:val="24"/>
        </w:rPr>
      </w:pPr>
      <w:r>
        <w:rPr>
          <w:color w:val="000000" w:themeColor="text1"/>
        </w:rPr>
        <w:t xml:space="preserve">Progress </w:t>
      </w:r>
      <w:r w:rsidR="00396ED3">
        <w:rPr>
          <w:color w:val="000000" w:themeColor="text1"/>
        </w:rPr>
        <w:t>in the implementation of</w:t>
      </w:r>
      <w:r>
        <w:rPr>
          <w:color w:val="000000" w:themeColor="text1"/>
        </w:rPr>
        <w:t xml:space="preserve"> r</w:t>
      </w:r>
      <w:r w:rsidR="00FA116F" w:rsidRPr="00115CD2">
        <w:rPr>
          <w:color w:val="000000" w:themeColor="text1"/>
        </w:rPr>
        <w:t xml:space="preserve">esolution </w:t>
      </w:r>
      <w:r w:rsidR="00EA4658" w:rsidRPr="00115CD2">
        <w:rPr>
          <w:color w:val="000000" w:themeColor="text1"/>
        </w:rPr>
        <w:t>3/</w:t>
      </w:r>
      <w:r w:rsidR="00FA116F" w:rsidRPr="00115CD2">
        <w:rPr>
          <w:color w:val="000000" w:themeColor="text1"/>
        </w:rPr>
        <w:t>9</w:t>
      </w:r>
      <w:r w:rsidR="00396ED3">
        <w:rPr>
          <w:color w:val="000000" w:themeColor="text1"/>
        </w:rPr>
        <w:t xml:space="preserve"> on</w:t>
      </w:r>
      <w:r w:rsidR="00FA71B9" w:rsidRPr="00FA71B9">
        <w:t xml:space="preserve"> </w:t>
      </w:r>
      <w:r w:rsidR="00FA71B9">
        <w:t>eliminating exposure to lead paint and promoting environmentally sound management of waste lead-acid batteries</w:t>
      </w:r>
    </w:p>
    <w:p w14:paraId="345A3FA5" w14:textId="2F160EF4" w:rsidR="00396ED3" w:rsidRPr="00E717A8" w:rsidRDefault="003D21B5" w:rsidP="00067C98">
      <w:pPr>
        <w:pStyle w:val="CH2"/>
      </w:pPr>
      <w:r w:rsidRPr="00067C98">
        <w:tab/>
      </w:r>
      <w:r w:rsidRPr="00067C98">
        <w:tab/>
      </w:r>
      <w:r w:rsidR="00396ED3" w:rsidRPr="00067C98">
        <w:t>Report of the Executive Director</w:t>
      </w:r>
    </w:p>
    <w:p w14:paraId="2F063A68" w14:textId="77777777" w:rsidR="00602056" w:rsidRDefault="00602056" w:rsidP="00F37DB0">
      <w:pPr>
        <w:pStyle w:val="BBTitle"/>
        <w:keepNext w:val="0"/>
        <w:keepLines w:val="0"/>
        <w:spacing w:before="120" w:after="120"/>
        <w:ind w:left="0"/>
        <w:rPr>
          <w:b w:val="0"/>
          <w:i/>
          <w:color w:val="000000" w:themeColor="text1"/>
          <w:sz w:val="22"/>
          <w:szCs w:val="22"/>
        </w:rPr>
        <w:sectPr w:rsidR="00602056" w:rsidSect="006E672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type w:val="continuous"/>
          <w:pgSz w:w="11906" w:h="16838" w:code="9"/>
          <w:pgMar w:top="907" w:right="992" w:bottom="1418" w:left="1418" w:header="539" w:footer="975" w:gutter="0"/>
          <w:cols w:space="539"/>
          <w:titlePg/>
          <w:docGrid w:linePitch="360"/>
        </w:sect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DF174D" w:rsidRPr="007A3D0D" w14:paraId="5794D249" w14:textId="77777777" w:rsidTr="00DE0443">
        <w:trPr>
          <w:trHeight w:val="1117"/>
        </w:trPr>
        <w:tc>
          <w:tcPr>
            <w:tcW w:w="9639" w:type="dxa"/>
          </w:tcPr>
          <w:p w14:paraId="74CE5679" w14:textId="2BC54600" w:rsidR="002B11B0" w:rsidRPr="0003686D" w:rsidRDefault="002B11B0" w:rsidP="00F37DB0">
            <w:pPr>
              <w:pStyle w:val="BBTitle"/>
              <w:keepNext w:val="0"/>
              <w:keepLines w:val="0"/>
              <w:spacing w:before="120" w:after="120"/>
              <w:ind w:left="0"/>
              <w:rPr>
                <w:rFonts w:ascii="Times New Roman" w:hAnsi="Times New Roman"/>
                <w:b w:val="0"/>
                <w:i/>
                <w:color w:val="000000" w:themeColor="text1"/>
                <w:sz w:val="22"/>
                <w:szCs w:val="22"/>
              </w:rPr>
            </w:pPr>
            <w:r w:rsidRPr="0003686D">
              <w:rPr>
                <w:rFonts w:ascii="Times New Roman" w:hAnsi="Times New Roman"/>
                <w:b w:val="0"/>
                <w:i/>
                <w:color w:val="000000" w:themeColor="text1"/>
                <w:sz w:val="22"/>
                <w:szCs w:val="22"/>
              </w:rPr>
              <w:t xml:space="preserve">Summary </w:t>
            </w:r>
          </w:p>
          <w:p w14:paraId="4D3078BD" w14:textId="7B34B6E9" w:rsidR="002B11B0" w:rsidRPr="0003686D" w:rsidRDefault="00FA116F" w:rsidP="003D21B5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</w:tabs>
              <w:spacing w:after="120"/>
              <w:ind w:left="1247" w:firstLine="624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3D21B5">
              <w:rPr>
                <w:rFonts w:ascii="Times New Roman" w:eastAsia="Times New Roman" w:hAnsi="Times New Roman"/>
                <w:sz w:val="20"/>
                <w:szCs w:val="20"/>
              </w:rPr>
              <w:t xml:space="preserve">In its </w:t>
            </w:r>
            <w:r w:rsidRPr="00602056">
              <w:rPr>
                <w:rFonts w:ascii="Times New Roman" w:eastAsia="Times New Roman" w:hAnsi="Times New Roman"/>
                <w:sz w:val="20"/>
                <w:szCs w:val="20"/>
              </w:rPr>
              <w:t>resolution 3/9,</w:t>
            </w:r>
            <w:r w:rsidR="00FA71B9" w:rsidRPr="0061548B">
              <w:rPr>
                <w:rStyle w:val="FootnoteReference"/>
                <w:rFonts w:eastAsia="Times New Roman"/>
                <w:szCs w:val="20"/>
              </w:rPr>
              <w:footnoteReference w:id="3"/>
            </w:r>
            <w:r w:rsidRPr="0060205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FA71B9" w:rsidRPr="00602056">
              <w:rPr>
                <w:rFonts w:ascii="Times New Roman" w:eastAsia="Times New Roman" w:hAnsi="Times New Roman"/>
                <w:sz w:val="20"/>
                <w:szCs w:val="20"/>
              </w:rPr>
              <w:t xml:space="preserve">on </w:t>
            </w:r>
            <w:r w:rsidR="00FA71B9" w:rsidRPr="003D21B5">
              <w:rPr>
                <w:rFonts w:ascii="Times New Roman" w:eastAsia="Times New Roman" w:hAnsi="Times New Roman"/>
                <w:sz w:val="20"/>
                <w:szCs w:val="20"/>
              </w:rPr>
              <w:t>eliminating exposure to lead paint and promoting environmentally sound management of waste lead-acid batteries</w:t>
            </w:r>
            <w:r w:rsidRPr="00B00131">
              <w:rPr>
                <w:rFonts w:ascii="Times New Roman" w:eastAsia="Times New Roman" w:hAnsi="Times New Roman"/>
                <w:sz w:val="20"/>
                <w:szCs w:val="20"/>
              </w:rPr>
              <w:t xml:space="preserve">, the United Nations Environment Assembly of the United Nations Environment Programme </w:t>
            </w:r>
            <w:r w:rsidR="002B11B0" w:rsidRPr="00220B28">
              <w:rPr>
                <w:rFonts w:ascii="Times New Roman" w:eastAsia="Times New Roman" w:hAnsi="Times New Roman"/>
                <w:sz w:val="20"/>
                <w:szCs w:val="20"/>
              </w:rPr>
              <w:t>requested the Executive Director to</w:t>
            </w:r>
            <w:r w:rsidRPr="00067C9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EA4658" w:rsidRPr="00067C98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="002B11B0" w:rsidRPr="00067C98">
              <w:rPr>
                <w:rFonts w:ascii="Times New Roman" w:eastAsia="Times New Roman" w:hAnsi="Times New Roman"/>
                <w:sz w:val="20"/>
                <w:szCs w:val="20"/>
              </w:rPr>
              <w:t>ssist countries in eliminating</w:t>
            </w:r>
            <w:r w:rsidR="002B11B0" w:rsidRPr="003D21B5">
              <w:rPr>
                <w:rFonts w:ascii="Times New Roman" w:eastAsia="Times New Roman" w:hAnsi="Times New Roman"/>
                <w:sz w:val="20"/>
                <w:szCs w:val="20"/>
              </w:rPr>
              <w:t xml:space="preserve"> the</w:t>
            </w:r>
            <w:r w:rsidR="002B11B0" w:rsidRPr="003D21B5">
              <w:rPr>
                <w:rFonts w:ascii="Times New Roman" w:eastAsia="Times New Roman" w:hAnsi="Times New Roman"/>
                <w:sz w:val="20"/>
                <w:szCs w:val="18"/>
              </w:rPr>
              <w:t xml:space="preserve"> use of lead paint, under the leadership of the Global Alliance to Eliminate Lead Paint and the World Health Organization, in particular</w:t>
            </w:r>
            <w:r w:rsidR="002B11B0" w:rsidRPr="0003686D">
              <w:rPr>
                <w:rFonts w:ascii="Times New Roman" w:eastAsia="Times New Roman" w:hAnsi="Times New Roman"/>
                <w:sz w:val="20"/>
                <w:szCs w:val="18"/>
              </w:rPr>
              <w:t xml:space="preserve"> providing tools and capacity-building for developing national legislation and regulations, and to work regionally, where appropriate</w:t>
            </w:r>
            <w:r w:rsidR="00EA4658" w:rsidRPr="0003686D">
              <w:rPr>
                <w:rFonts w:ascii="Times New Roman" w:eastAsia="Times New Roman" w:hAnsi="Times New Roman"/>
                <w:sz w:val="20"/>
                <w:szCs w:val="18"/>
              </w:rPr>
              <w:t>; and to c</w:t>
            </w:r>
            <w:r w:rsidR="002B11B0" w:rsidRPr="0003686D">
              <w:rPr>
                <w:rFonts w:ascii="Times New Roman" w:hAnsi="Times New Roman"/>
                <w:sz w:val="20"/>
              </w:rPr>
              <w:t xml:space="preserve">ontinue to assist countries, in particular developing countries and countries with economies in transition, in their efforts to strengthen and enhance the national, </w:t>
            </w:r>
            <w:proofErr w:type="spellStart"/>
            <w:r w:rsidR="002B11B0" w:rsidRPr="0003686D">
              <w:rPr>
                <w:rFonts w:ascii="Times New Roman" w:hAnsi="Times New Roman"/>
                <w:sz w:val="20"/>
              </w:rPr>
              <w:t>subregional</w:t>
            </w:r>
            <w:proofErr w:type="spellEnd"/>
            <w:r w:rsidR="002B11B0" w:rsidRPr="0003686D">
              <w:rPr>
                <w:rFonts w:ascii="Times New Roman" w:hAnsi="Times New Roman"/>
                <w:sz w:val="20"/>
              </w:rPr>
              <w:t xml:space="preserve"> and regional implementation of environmentally sound management of waste, including by providing further capacity-building with respect to waste lead-acid batteries to implement </w:t>
            </w:r>
            <w:r w:rsidR="002B11B0" w:rsidRPr="003D21B5">
              <w:rPr>
                <w:rFonts w:ascii="Times New Roman" w:hAnsi="Times New Roman"/>
                <w:sz w:val="20"/>
              </w:rPr>
              <w:t>regulatory frameworks and programmes for recycling, and better track and tra</w:t>
            </w:r>
            <w:r w:rsidR="002B11B0" w:rsidRPr="003D21B5">
              <w:rPr>
                <w:rFonts w:ascii="Times New Roman" w:eastAsia="Times New Roman" w:hAnsi="Times New Roman"/>
                <w:sz w:val="20"/>
                <w:szCs w:val="20"/>
              </w:rPr>
              <w:t xml:space="preserve">ce shipments, in close cooperation with the </w:t>
            </w:r>
            <w:r w:rsidR="00EA4658" w:rsidRPr="003D21B5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="002B11B0" w:rsidRPr="003D21B5">
              <w:rPr>
                <w:rFonts w:ascii="Times New Roman" w:eastAsia="Times New Roman" w:hAnsi="Times New Roman"/>
                <w:sz w:val="20"/>
                <w:szCs w:val="20"/>
              </w:rPr>
              <w:t>ecretariat of the Basel Convention</w:t>
            </w:r>
            <w:r w:rsidR="00BB5BF7" w:rsidRPr="003D21B5">
              <w:rPr>
                <w:rFonts w:ascii="Times New Roman" w:eastAsia="Times New Roman" w:hAnsi="Times New Roman"/>
                <w:sz w:val="20"/>
                <w:szCs w:val="20"/>
              </w:rPr>
              <w:t xml:space="preserve"> on the Control of Transboundary Movements of Hazardous Wastes and Their Disposal</w:t>
            </w:r>
            <w:r w:rsidR="002B11B0" w:rsidRPr="003D21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</w:tr>
    </w:tbl>
    <w:p w14:paraId="33AE28A8" w14:textId="713D9E5A" w:rsidR="003D21B5" w:rsidRDefault="003D21B5" w:rsidP="003D21B5">
      <w:pPr>
        <w:pStyle w:val="Normal-pool"/>
      </w:pPr>
    </w:p>
    <w:p w14:paraId="63F0C9CB" w14:textId="77777777" w:rsidR="003D21B5" w:rsidRDefault="003D21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GB"/>
        </w:rPr>
      </w:pPr>
      <w:r>
        <w:br w:type="page"/>
      </w:r>
    </w:p>
    <w:p w14:paraId="4CD17141" w14:textId="305A05B3" w:rsidR="002B11B0" w:rsidRPr="00067C98" w:rsidRDefault="00F37DB0" w:rsidP="00067C98">
      <w:pPr>
        <w:pStyle w:val="CH1"/>
      </w:pPr>
      <w:r w:rsidRPr="00E717A8">
        <w:lastRenderedPageBreak/>
        <w:tab/>
      </w:r>
      <w:r w:rsidR="003D21B5">
        <w:t>I</w:t>
      </w:r>
      <w:r w:rsidRPr="00067C98">
        <w:t>.</w:t>
      </w:r>
      <w:r w:rsidRPr="00067C98">
        <w:tab/>
      </w:r>
      <w:r w:rsidR="002B11B0" w:rsidRPr="00067C98">
        <w:t xml:space="preserve">Progress </w:t>
      </w:r>
      <w:r w:rsidR="003E2B79" w:rsidRPr="00067C98">
        <w:t>i</w:t>
      </w:r>
      <w:r w:rsidR="002B11B0" w:rsidRPr="00067C98">
        <w:t xml:space="preserve">n </w:t>
      </w:r>
      <w:r w:rsidR="003E2B79" w:rsidRPr="00067C98">
        <w:t xml:space="preserve">the </w:t>
      </w:r>
      <w:r w:rsidR="00CA5831" w:rsidRPr="00067C98">
        <w:t>i</w:t>
      </w:r>
      <w:r w:rsidR="002B11B0" w:rsidRPr="00067C98">
        <w:t>mplementation</w:t>
      </w:r>
      <w:r w:rsidR="003E2B79" w:rsidRPr="00067C98">
        <w:t xml:space="preserve"> of resolution 3/9</w:t>
      </w:r>
    </w:p>
    <w:p w14:paraId="19F2B76A" w14:textId="08998404" w:rsidR="002B11B0" w:rsidRPr="00E717A8" w:rsidRDefault="00F37DB0" w:rsidP="00067C98">
      <w:pPr>
        <w:pStyle w:val="CH2"/>
      </w:pPr>
      <w:r w:rsidRPr="003D21B5">
        <w:tab/>
      </w:r>
      <w:r w:rsidR="003D21B5">
        <w:t>A</w:t>
      </w:r>
      <w:r w:rsidRPr="003D21B5">
        <w:t>.</w:t>
      </w:r>
      <w:r w:rsidRPr="003D21B5">
        <w:tab/>
      </w:r>
      <w:r w:rsidR="002B11B0" w:rsidRPr="003D21B5">
        <w:t xml:space="preserve">Lead in </w:t>
      </w:r>
      <w:r w:rsidR="00CA5831" w:rsidRPr="003D21B5">
        <w:t>p</w:t>
      </w:r>
      <w:r w:rsidR="002B11B0" w:rsidRPr="003D21B5">
        <w:t>aint</w:t>
      </w:r>
    </w:p>
    <w:p w14:paraId="4E566E96" w14:textId="6067B137" w:rsidR="002B11B0" w:rsidRPr="00EC79C0" w:rsidRDefault="002B11B0" w:rsidP="0003686D">
      <w:pPr>
        <w:pStyle w:val="Normalnumber"/>
        <w:tabs>
          <w:tab w:val="clear" w:pos="624"/>
        </w:tabs>
        <w:rPr>
          <w:rFonts w:asciiTheme="majorBidi" w:hAnsiTheme="majorBidi" w:cstheme="majorBidi"/>
          <w:color w:val="000000" w:themeColor="text1"/>
          <w:shd w:val="clear" w:color="auto" w:fill="FFFFFF"/>
        </w:rPr>
      </w:pPr>
      <w:r w:rsidRPr="00E717A8">
        <w:rPr>
          <w:color w:val="000000" w:themeColor="text1"/>
        </w:rPr>
        <w:t xml:space="preserve">The Global Alliance to Eliminate Lead Paint </w:t>
      </w:r>
      <w:r w:rsidR="004C329F">
        <w:rPr>
          <w:color w:val="000000" w:themeColor="text1"/>
        </w:rPr>
        <w:t xml:space="preserve">(Lead Paint Alliance) </w:t>
      </w:r>
      <w:r w:rsidRPr="00E717A8">
        <w:rPr>
          <w:color w:val="000000" w:themeColor="text1"/>
        </w:rPr>
        <w:t xml:space="preserve">is a voluntary partnership formed by </w:t>
      </w:r>
      <w:r w:rsidR="00481988" w:rsidRPr="00BB5BF7">
        <w:rPr>
          <w:color w:val="000000" w:themeColor="text1"/>
        </w:rPr>
        <w:t>the United Nations Environment Programme (UNEP)</w:t>
      </w:r>
      <w:r w:rsidRPr="00E717A8">
        <w:rPr>
          <w:color w:val="000000" w:themeColor="text1"/>
        </w:rPr>
        <w:t xml:space="preserve"> and the World Health Organization to prevent exposure to lead. It promotes the phas</w:t>
      </w:r>
      <w:r w:rsidR="00481988" w:rsidRPr="00BB5BF7">
        <w:rPr>
          <w:color w:val="000000" w:themeColor="text1"/>
        </w:rPr>
        <w:t>ing</w:t>
      </w:r>
      <w:r w:rsidR="008713B9">
        <w:rPr>
          <w:color w:val="000000" w:themeColor="text1"/>
        </w:rPr>
        <w:t xml:space="preserve"> </w:t>
      </w:r>
      <w:r w:rsidRPr="00E717A8">
        <w:rPr>
          <w:color w:val="000000" w:themeColor="text1"/>
        </w:rPr>
        <w:t xml:space="preserve">out of paints containing lead and is guided by an </w:t>
      </w:r>
      <w:r w:rsidR="00481988" w:rsidRPr="00BB5BF7">
        <w:rPr>
          <w:color w:val="000000" w:themeColor="text1"/>
        </w:rPr>
        <w:t>a</w:t>
      </w:r>
      <w:r w:rsidRPr="00E717A8">
        <w:rPr>
          <w:color w:val="000000" w:themeColor="text1"/>
        </w:rPr>
        <w:t xml:space="preserve">dvisory </w:t>
      </w:r>
      <w:r w:rsidR="00481988" w:rsidRPr="00BB5BF7">
        <w:rPr>
          <w:color w:val="000000" w:themeColor="text1"/>
        </w:rPr>
        <w:t>g</w:t>
      </w:r>
      <w:r w:rsidRPr="00E717A8">
        <w:rPr>
          <w:color w:val="000000" w:themeColor="text1"/>
        </w:rPr>
        <w:t>roup</w:t>
      </w:r>
      <w:r w:rsidR="00EC79C0">
        <w:rPr>
          <w:color w:val="000000" w:themeColor="text1"/>
        </w:rPr>
        <w:t>,</w:t>
      </w:r>
      <w:r w:rsidRPr="00E717A8">
        <w:rPr>
          <w:color w:val="000000" w:themeColor="text1"/>
        </w:rPr>
        <w:t xml:space="preserve"> currently chaired by the United States of America through </w:t>
      </w:r>
      <w:r w:rsidR="00725C45" w:rsidRPr="00BB5BF7">
        <w:rPr>
          <w:color w:val="000000" w:themeColor="text1"/>
        </w:rPr>
        <w:t>its</w:t>
      </w:r>
      <w:r w:rsidR="00725C45" w:rsidRPr="00E717A8">
        <w:rPr>
          <w:color w:val="000000" w:themeColor="text1"/>
        </w:rPr>
        <w:t xml:space="preserve"> </w:t>
      </w:r>
      <w:r w:rsidRPr="00E717A8">
        <w:rPr>
          <w:color w:val="000000" w:themeColor="text1"/>
        </w:rPr>
        <w:t>Environmental Protection Agency and consist</w:t>
      </w:r>
      <w:r w:rsidR="008713B9">
        <w:rPr>
          <w:color w:val="000000" w:themeColor="text1"/>
        </w:rPr>
        <w:t>ing</w:t>
      </w:r>
      <w:r w:rsidRPr="00E717A8">
        <w:rPr>
          <w:color w:val="000000" w:themeColor="text1"/>
        </w:rPr>
        <w:t xml:space="preserve"> of </w:t>
      </w:r>
      <w:r w:rsidR="00725C45" w:rsidRPr="00BB5BF7">
        <w:rPr>
          <w:color w:val="000000" w:themeColor="text1"/>
        </w:rPr>
        <w:t>g</w:t>
      </w:r>
      <w:r w:rsidRPr="00E717A8">
        <w:rPr>
          <w:color w:val="000000" w:themeColor="text1"/>
        </w:rPr>
        <w:t xml:space="preserve">overnment representatives from Colombia, Kenya, </w:t>
      </w:r>
      <w:r w:rsidR="00725C45" w:rsidRPr="00BB5BF7">
        <w:rPr>
          <w:color w:val="000000" w:themeColor="text1"/>
        </w:rPr>
        <w:t xml:space="preserve">the Republic of Moldova and </w:t>
      </w:r>
      <w:r w:rsidRPr="00E717A8">
        <w:rPr>
          <w:color w:val="000000" w:themeColor="text1"/>
        </w:rPr>
        <w:t xml:space="preserve">Thailand </w:t>
      </w:r>
      <w:r w:rsidR="00725C45" w:rsidRPr="00BB5BF7">
        <w:rPr>
          <w:color w:val="000000" w:themeColor="text1"/>
        </w:rPr>
        <w:t xml:space="preserve">and representatives </w:t>
      </w:r>
      <w:r w:rsidR="008713B9">
        <w:rPr>
          <w:color w:val="000000" w:themeColor="text1"/>
        </w:rPr>
        <w:t>of</w:t>
      </w:r>
      <w:r w:rsidR="00725C45" w:rsidRPr="00BB5BF7">
        <w:rPr>
          <w:color w:val="000000" w:themeColor="text1"/>
        </w:rPr>
        <w:t xml:space="preserve"> the following </w:t>
      </w:r>
      <w:r w:rsidR="00725C45" w:rsidRPr="003E2B79">
        <w:rPr>
          <w:color w:val="000000" w:themeColor="text1"/>
        </w:rPr>
        <w:t xml:space="preserve">organizations: </w:t>
      </w:r>
      <w:r w:rsidR="00725C45" w:rsidRPr="00EC79C0">
        <w:rPr>
          <w:color w:val="000000" w:themeColor="text1"/>
        </w:rPr>
        <w:t>AkzoNobel</w:t>
      </w:r>
      <w:r w:rsidR="00725C45" w:rsidRPr="00BB5BF7">
        <w:rPr>
          <w:color w:val="000000" w:themeColor="text1"/>
        </w:rPr>
        <w:t>,</w:t>
      </w:r>
      <w:r w:rsidR="00725C45" w:rsidRPr="00EC79C0">
        <w:rPr>
          <w:color w:val="000000" w:themeColor="text1"/>
        </w:rPr>
        <w:t xml:space="preserve"> Health and Environmental Alliance, International Paint and Print Ink Council, </w:t>
      </w:r>
      <w:r w:rsidRPr="00E717A8">
        <w:rPr>
          <w:color w:val="000000" w:themeColor="text1"/>
        </w:rPr>
        <w:t>International Persistent Organic Pollutants Elimination Network and the United</w:t>
      </w:r>
      <w:r w:rsidR="00D9736A" w:rsidRPr="00E717A8">
        <w:rPr>
          <w:color w:val="000000" w:themeColor="text1"/>
        </w:rPr>
        <w:t> </w:t>
      </w:r>
      <w:r w:rsidRPr="00E717A8">
        <w:rPr>
          <w:color w:val="000000" w:themeColor="text1"/>
        </w:rPr>
        <w:t xml:space="preserve">Nations Industrial Development Organization. It has 104 partners. The </w:t>
      </w:r>
      <w:r w:rsidR="004C329F">
        <w:rPr>
          <w:color w:val="000000" w:themeColor="text1"/>
        </w:rPr>
        <w:t>Lead Paint</w:t>
      </w:r>
      <w:r w:rsidRPr="00E717A8">
        <w:rPr>
          <w:color w:val="000000" w:themeColor="text1"/>
        </w:rPr>
        <w:t xml:space="preserve"> Alliance has provided tools to assist countries </w:t>
      </w:r>
      <w:r w:rsidR="00115CD2" w:rsidRPr="00BB5BF7">
        <w:rPr>
          <w:color w:val="000000" w:themeColor="text1"/>
        </w:rPr>
        <w:t xml:space="preserve">to pass </w:t>
      </w:r>
      <w:r w:rsidRPr="00E717A8">
        <w:rPr>
          <w:color w:val="000000" w:themeColor="text1"/>
        </w:rPr>
        <w:t xml:space="preserve">and implement legislation on lead paint and has developed and made available to Governments </w:t>
      </w:r>
      <w:r w:rsidR="00E41200" w:rsidRPr="00EC79C0">
        <w:rPr>
          <w:color w:val="000000" w:themeColor="text1"/>
        </w:rPr>
        <w:t xml:space="preserve">in </w:t>
      </w:r>
      <w:r w:rsidR="00E41200" w:rsidRPr="00BB5BF7">
        <w:rPr>
          <w:color w:val="000000" w:themeColor="text1"/>
        </w:rPr>
        <w:t xml:space="preserve">the six official </w:t>
      </w:r>
      <w:r w:rsidR="00E41200" w:rsidRPr="00EC79C0">
        <w:rPr>
          <w:color w:val="000000" w:themeColor="text1"/>
        </w:rPr>
        <w:t>languages</w:t>
      </w:r>
      <w:r w:rsidR="00E41200" w:rsidRPr="00BB5BF7">
        <w:rPr>
          <w:color w:val="000000" w:themeColor="text1"/>
        </w:rPr>
        <w:t xml:space="preserve"> of the United Nations</w:t>
      </w:r>
      <w:r w:rsidR="00E41200" w:rsidRPr="00BB5BF7" w:rsidDel="00E41200">
        <w:rPr>
          <w:color w:val="000000" w:themeColor="text1"/>
        </w:rPr>
        <w:t xml:space="preserve"> </w:t>
      </w:r>
      <w:r w:rsidR="00E41200" w:rsidRPr="00BB5BF7">
        <w:rPr>
          <w:color w:val="000000" w:themeColor="text1"/>
        </w:rPr>
        <w:t>the</w:t>
      </w:r>
      <w:r w:rsidRPr="00E717A8">
        <w:rPr>
          <w:color w:val="000000" w:themeColor="text1"/>
        </w:rPr>
        <w:t xml:space="preserve"> </w:t>
      </w:r>
      <w:r w:rsidRPr="00E717A8">
        <w:rPr>
          <w:i/>
          <w:color w:val="000000" w:themeColor="text1"/>
        </w:rPr>
        <w:t xml:space="preserve">Model Law and Guidance </w:t>
      </w:r>
      <w:r w:rsidR="003A0397" w:rsidRPr="00E717A8">
        <w:rPr>
          <w:i/>
          <w:color w:val="000000" w:themeColor="text1"/>
        </w:rPr>
        <w:t>for</w:t>
      </w:r>
      <w:r w:rsidRPr="00E717A8">
        <w:rPr>
          <w:i/>
          <w:color w:val="000000" w:themeColor="text1"/>
        </w:rPr>
        <w:t xml:space="preserve"> Regulat</w:t>
      </w:r>
      <w:r w:rsidR="003A0397" w:rsidRPr="00E717A8">
        <w:rPr>
          <w:i/>
          <w:color w:val="000000" w:themeColor="text1"/>
        </w:rPr>
        <w:t xml:space="preserve">ing </w:t>
      </w:r>
      <w:r w:rsidRPr="00E717A8">
        <w:rPr>
          <w:i/>
          <w:color w:val="000000" w:themeColor="text1"/>
        </w:rPr>
        <w:t>Lead Paint</w:t>
      </w:r>
      <w:r w:rsidR="008713B9">
        <w:rPr>
          <w:color w:val="000000" w:themeColor="text1"/>
        </w:rPr>
        <w:t>, which</w:t>
      </w:r>
      <w:r w:rsidRPr="00E717A8">
        <w:rPr>
          <w:color w:val="000000" w:themeColor="text1"/>
        </w:rPr>
        <w:t xml:space="preserve"> provides guidance on</w:t>
      </w:r>
      <w:r w:rsidRPr="00E717A8">
        <w:rPr>
          <w:rFonts w:asciiTheme="majorBidi" w:hAnsiTheme="majorBidi" w:cstheme="majorBidi"/>
          <w:color w:val="000000" w:themeColor="text1"/>
        </w:rPr>
        <w:t xml:space="preserve"> develop</w:t>
      </w:r>
      <w:r w:rsidR="008713B9">
        <w:rPr>
          <w:rFonts w:asciiTheme="majorBidi" w:hAnsiTheme="majorBidi" w:cstheme="majorBidi"/>
          <w:color w:val="000000" w:themeColor="text1"/>
        </w:rPr>
        <w:t>ing</w:t>
      </w:r>
      <w:r w:rsidRPr="00E717A8">
        <w:rPr>
          <w:rFonts w:asciiTheme="majorBidi" w:hAnsiTheme="majorBidi" w:cstheme="majorBidi"/>
          <w:color w:val="000000" w:themeColor="text1"/>
        </w:rPr>
        <w:t xml:space="preserve"> </w:t>
      </w:r>
      <w:r w:rsidRPr="00BB5BF7">
        <w:rPr>
          <w:rFonts w:asciiTheme="majorBidi" w:hAnsiTheme="majorBidi" w:cstheme="majorBidi"/>
          <w:bCs/>
          <w:color w:val="000000" w:themeColor="text1"/>
        </w:rPr>
        <w:t xml:space="preserve">lead paint </w:t>
      </w:r>
      <w:r w:rsidR="00115CD2" w:rsidRPr="003E2B79">
        <w:rPr>
          <w:rFonts w:asciiTheme="majorBidi" w:hAnsiTheme="majorBidi" w:cstheme="majorBidi"/>
          <w:bCs/>
          <w:color w:val="000000" w:themeColor="text1"/>
        </w:rPr>
        <w:t>legislation at the national level</w:t>
      </w:r>
      <w:r w:rsidRPr="003E2B79">
        <w:rPr>
          <w:rFonts w:asciiTheme="majorBidi" w:hAnsiTheme="majorBidi" w:cstheme="majorBidi"/>
          <w:bCs/>
          <w:color w:val="000000" w:themeColor="text1"/>
        </w:rPr>
        <w:t>. A resource package on heightened awareness to</w:t>
      </w:r>
      <w:r w:rsidR="00115CD2" w:rsidRPr="003E2B79">
        <w:rPr>
          <w:rFonts w:asciiTheme="majorBidi" w:hAnsiTheme="majorBidi" w:cstheme="majorBidi"/>
          <w:bCs/>
          <w:color w:val="000000" w:themeColor="text1"/>
        </w:rPr>
        <w:t>wards</w:t>
      </w:r>
      <w:r w:rsidRPr="003E2B79">
        <w:rPr>
          <w:rFonts w:asciiTheme="majorBidi" w:hAnsiTheme="majorBidi" w:cstheme="majorBidi"/>
          <w:bCs/>
          <w:color w:val="000000" w:themeColor="text1"/>
        </w:rPr>
        <w:t xml:space="preserve"> eliminat</w:t>
      </w:r>
      <w:r w:rsidR="00115CD2" w:rsidRPr="003E2B79">
        <w:rPr>
          <w:rFonts w:asciiTheme="majorBidi" w:hAnsiTheme="majorBidi" w:cstheme="majorBidi"/>
          <w:bCs/>
          <w:color w:val="000000" w:themeColor="text1"/>
        </w:rPr>
        <w:t>ing</w:t>
      </w:r>
      <w:r w:rsidRPr="003E2B79">
        <w:rPr>
          <w:rFonts w:asciiTheme="majorBidi" w:hAnsiTheme="majorBidi" w:cstheme="majorBidi"/>
          <w:bCs/>
          <w:color w:val="000000" w:themeColor="text1"/>
        </w:rPr>
        <w:t xml:space="preserve"> lead paint was launched in October 2018 during International Lead Poisoning Prevention Week. </w:t>
      </w:r>
      <w:r w:rsidR="00EC79C0">
        <w:rPr>
          <w:rFonts w:asciiTheme="majorBidi" w:hAnsiTheme="majorBidi" w:cstheme="majorBidi"/>
          <w:bCs/>
          <w:color w:val="000000" w:themeColor="text1"/>
        </w:rPr>
        <w:t>A</w:t>
      </w:r>
      <w:r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“Toolkit for </w:t>
      </w:r>
      <w:r w:rsidR="003A0397">
        <w:rPr>
          <w:rFonts w:asciiTheme="majorBidi" w:hAnsiTheme="majorBidi" w:cstheme="majorBidi"/>
          <w:color w:val="000000" w:themeColor="text1"/>
          <w:shd w:val="clear" w:color="auto" w:fill="FFFFFF"/>
        </w:rPr>
        <w:t>e</w:t>
      </w:r>
      <w:r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stablishing </w:t>
      </w:r>
      <w:r w:rsidR="003A0397">
        <w:rPr>
          <w:rFonts w:asciiTheme="majorBidi" w:hAnsiTheme="majorBidi" w:cstheme="majorBidi"/>
          <w:color w:val="000000" w:themeColor="text1"/>
          <w:shd w:val="clear" w:color="auto" w:fill="FFFFFF"/>
        </w:rPr>
        <w:t>l</w:t>
      </w:r>
      <w:r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aws to </w:t>
      </w:r>
      <w:r w:rsidR="003A0397">
        <w:rPr>
          <w:rFonts w:asciiTheme="majorBidi" w:hAnsiTheme="majorBidi" w:cstheme="majorBidi"/>
          <w:color w:val="000000" w:themeColor="text1"/>
          <w:shd w:val="clear" w:color="auto" w:fill="FFFFFF"/>
        </w:rPr>
        <w:t>e</w:t>
      </w:r>
      <w:r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liminate </w:t>
      </w:r>
      <w:r w:rsidR="003A0397">
        <w:rPr>
          <w:rFonts w:asciiTheme="majorBidi" w:hAnsiTheme="majorBidi" w:cstheme="majorBidi"/>
          <w:color w:val="000000" w:themeColor="text1"/>
          <w:shd w:val="clear" w:color="auto" w:fill="FFFFFF"/>
        </w:rPr>
        <w:t>l</w:t>
      </w:r>
      <w:r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ead </w:t>
      </w:r>
      <w:r w:rsidR="003A0397">
        <w:rPr>
          <w:rFonts w:asciiTheme="majorBidi" w:hAnsiTheme="majorBidi" w:cstheme="majorBidi"/>
          <w:color w:val="000000" w:themeColor="text1"/>
          <w:shd w:val="clear" w:color="auto" w:fill="FFFFFF"/>
        </w:rPr>
        <w:t>p</w:t>
      </w:r>
      <w:r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aint” </w:t>
      </w:r>
      <w:r w:rsidR="00115CD2"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provides </w:t>
      </w:r>
      <w:r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detailed information </w:t>
      </w:r>
      <w:r w:rsidR="00115CD2"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in </w:t>
      </w:r>
      <w:r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support </w:t>
      </w:r>
      <w:r w:rsidR="00115CD2"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of </w:t>
      </w:r>
      <w:r w:rsidR="00EC79C0" w:rsidRPr="004A6B8B">
        <w:rPr>
          <w:rFonts w:asciiTheme="majorBidi" w:hAnsiTheme="majorBidi" w:cstheme="majorBidi"/>
          <w:color w:val="000000" w:themeColor="text1"/>
          <w:shd w:val="clear" w:color="auto" w:fill="FFFFFF"/>
        </w:rPr>
        <w:t>legislation</w:t>
      </w:r>
      <w:r w:rsid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on </w:t>
      </w:r>
      <w:r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>lead paint. In September 2018</w:t>
      </w:r>
      <w:r w:rsidR="00115CD2"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>,</w:t>
      </w:r>
      <w:r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an update </w:t>
      </w:r>
      <w:r w:rsidR="00115CD2"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>was issued</w:t>
      </w:r>
      <w:r w:rsidR="00115CD2" w:rsidRPr="00BB5BF7" w:rsidDel="00115CD2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</w:t>
      </w:r>
      <w:r w:rsidR="00115CD2"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>to</w:t>
      </w:r>
      <w:r w:rsidR="00115CD2"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</w:t>
      </w:r>
      <w:r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the Global Status of Legal Limits on Lead in Paint, which provides a </w:t>
      </w:r>
      <w:r w:rsidR="00115CD2"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regional </w:t>
      </w:r>
      <w:r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and </w:t>
      </w:r>
      <w:r w:rsidR="00115CD2"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global </w:t>
      </w:r>
      <w:r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overview of lead paint </w:t>
      </w:r>
      <w:r w:rsidR="00115CD2" w:rsidRPr="00BB5BF7">
        <w:rPr>
          <w:rFonts w:asciiTheme="majorBidi" w:hAnsiTheme="majorBidi" w:cstheme="majorBidi"/>
          <w:color w:val="000000" w:themeColor="text1"/>
          <w:shd w:val="clear" w:color="auto" w:fill="FFFFFF"/>
        </w:rPr>
        <w:t>legislation</w:t>
      </w:r>
      <w:r w:rsidRPr="00EC79C0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. </w:t>
      </w:r>
    </w:p>
    <w:p w14:paraId="19904402" w14:textId="5965F44D" w:rsidR="002B11B0" w:rsidRPr="00E717A8" w:rsidRDefault="002B11B0" w:rsidP="00E717A8">
      <w:pPr>
        <w:pStyle w:val="Normalnumber"/>
        <w:rPr>
          <w:color w:val="000000" w:themeColor="text1"/>
          <w:shd w:val="clear" w:color="auto" w:fill="FFFFFF"/>
        </w:rPr>
      </w:pPr>
      <w:r w:rsidRPr="00E717A8">
        <w:rPr>
          <w:color w:val="000000" w:themeColor="text1"/>
          <w:shd w:val="clear" w:color="auto" w:fill="FFFFFF"/>
        </w:rPr>
        <w:t xml:space="preserve">As </w:t>
      </w:r>
      <w:r w:rsidR="00115CD2" w:rsidRPr="00BB5BF7">
        <w:rPr>
          <w:color w:val="000000" w:themeColor="text1"/>
          <w:shd w:val="clear" w:color="auto" w:fill="FFFFFF"/>
        </w:rPr>
        <w:t>at</w:t>
      </w:r>
      <w:r w:rsidR="00115CD2" w:rsidRPr="00E717A8">
        <w:rPr>
          <w:color w:val="000000" w:themeColor="text1"/>
          <w:shd w:val="clear" w:color="auto" w:fill="FFFFFF"/>
        </w:rPr>
        <w:t xml:space="preserve"> </w:t>
      </w:r>
      <w:r w:rsidRPr="00E717A8">
        <w:rPr>
          <w:color w:val="000000" w:themeColor="text1"/>
          <w:shd w:val="clear" w:color="auto" w:fill="FFFFFF"/>
        </w:rPr>
        <w:t>30 September 2018, four additional countries (Cameroon, Ethiopia, Iraq</w:t>
      </w:r>
      <w:r w:rsidR="00115CD2" w:rsidRPr="00BB5BF7">
        <w:rPr>
          <w:color w:val="000000" w:themeColor="text1"/>
          <w:shd w:val="clear" w:color="auto" w:fill="FFFFFF"/>
        </w:rPr>
        <w:t xml:space="preserve"> and</w:t>
      </w:r>
      <w:r w:rsidRPr="00E717A8">
        <w:rPr>
          <w:color w:val="000000" w:themeColor="text1"/>
          <w:shd w:val="clear" w:color="auto" w:fill="FFFFFF"/>
        </w:rPr>
        <w:t xml:space="preserve"> Kazakhstan) had enacted lead paint laws, </w:t>
      </w:r>
      <w:r w:rsidR="00CD206D" w:rsidRPr="00BB5BF7">
        <w:rPr>
          <w:color w:val="000000" w:themeColor="text1"/>
          <w:shd w:val="clear" w:color="auto" w:fill="FFFFFF"/>
        </w:rPr>
        <w:t>bringing the</w:t>
      </w:r>
      <w:r w:rsidRPr="00E717A8">
        <w:rPr>
          <w:color w:val="000000" w:themeColor="text1"/>
          <w:shd w:val="clear" w:color="auto" w:fill="FFFFFF"/>
        </w:rPr>
        <w:t xml:space="preserve"> total </w:t>
      </w:r>
      <w:r w:rsidR="00CA40CB">
        <w:rPr>
          <w:color w:val="000000" w:themeColor="text1"/>
          <w:shd w:val="clear" w:color="auto" w:fill="FFFFFF"/>
        </w:rPr>
        <w:t>number of</w:t>
      </w:r>
      <w:r w:rsidR="00CD206D" w:rsidRPr="00BB5BF7">
        <w:rPr>
          <w:color w:val="000000" w:themeColor="text1"/>
          <w:shd w:val="clear" w:color="auto" w:fill="FFFFFF"/>
        </w:rPr>
        <w:t xml:space="preserve"> </w:t>
      </w:r>
      <w:r w:rsidRPr="00E717A8">
        <w:rPr>
          <w:color w:val="000000" w:themeColor="text1"/>
          <w:shd w:val="clear" w:color="auto" w:fill="FFFFFF"/>
        </w:rPr>
        <w:t xml:space="preserve">countries </w:t>
      </w:r>
      <w:r w:rsidRPr="00E717A8">
        <w:rPr>
          <w:color w:val="000000" w:themeColor="text1"/>
        </w:rPr>
        <w:t xml:space="preserve">having </w:t>
      </w:r>
      <w:r w:rsidR="00CD206D" w:rsidRPr="00BB5BF7">
        <w:rPr>
          <w:color w:val="000000" w:themeColor="text1"/>
        </w:rPr>
        <w:t xml:space="preserve">enacted </w:t>
      </w:r>
      <w:r w:rsidRPr="00E717A8">
        <w:rPr>
          <w:color w:val="000000" w:themeColor="text1"/>
        </w:rPr>
        <w:t xml:space="preserve">legally binding controls to limit the production, import and sale of lead </w:t>
      </w:r>
      <w:r w:rsidRPr="005C4E42">
        <w:rPr>
          <w:color w:val="000000" w:themeColor="text1"/>
        </w:rPr>
        <w:t>paint</w:t>
      </w:r>
      <w:r w:rsidR="00CA40CB" w:rsidRPr="005C4E42">
        <w:rPr>
          <w:color w:val="000000" w:themeColor="text1"/>
          <w:shd w:val="clear" w:color="auto" w:fill="FFFFFF"/>
        </w:rPr>
        <w:t xml:space="preserve"> to 71 of 194 countries (36.5</w:t>
      </w:r>
      <w:r w:rsidR="00405A0F">
        <w:rPr>
          <w:color w:val="000000" w:themeColor="text1"/>
          <w:shd w:val="clear" w:color="auto" w:fill="FFFFFF"/>
        </w:rPr>
        <w:t> </w:t>
      </w:r>
      <w:r w:rsidR="00CA40CB" w:rsidRPr="005C4E42">
        <w:rPr>
          <w:color w:val="000000" w:themeColor="text1"/>
          <w:shd w:val="clear" w:color="auto" w:fill="FFFFFF"/>
        </w:rPr>
        <w:t>per</w:t>
      </w:r>
      <w:r w:rsidR="00405A0F">
        <w:rPr>
          <w:color w:val="000000" w:themeColor="text1"/>
          <w:shd w:val="clear" w:color="auto" w:fill="FFFFFF"/>
        </w:rPr>
        <w:t> </w:t>
      </w:r>
      <w:r w:rsidR="00CA40CB" w:rsidRPr="005C4E42">
        <w:rPr>
          <w:color w:val="000000" w:themeColor="text1"/>
          <w:shd w:val="clear" w:color="auto" w:fill="FFFFFF"/>
        </w:rPr>
        <w:t>cent)</w:t>
      </w:r>
      <w:r w:rsidRPr="005C4E42">
        <w:rPr>
          <w:color w:val="000000" w:themeColor="text1"/>
          <w:shd w:val="clear" w:color="auto" w:fill="FFFFFF"/>
        </w:rPr>
        <w:t xml:space="preserve">. </w:t>
      </w:r>
      <w:r w:rsidR="00CD206D" w:rsidRPr="005C4E42">
        <w:rPr>
          <w:color w:val="000000" w:themeColor="text1"/>
          <w:shd w:val="clear" w:color="auto" w:fill="FFFFFF"/>
        </w:rPr>
        <w:t>At the regional level, c</w:t>
      </w:r>
      <w:r w:rsidRPr="005C4E42">
        <w:rPr>
          <w:color w:val="000000" w:themeColor="text1"/>
          <w:shd w:val="clear" w:color="auto" w:fill="FFFFFF"/>
        </w:rPr>
        <w:t xml:space="preserve">ountries </w:t>
      </w:r>
      <w:r w:rsidR="00CD206D" w:rsidRPr="005C4E42">
        <w:rPr>
          <w:color w:val="000000" w:themeColor="text1"/>
          <w:shd w:val="clear" w:color="auto" w:fill="FFFFFF"/>
        </w:rPr>
        <w:t xml:space="preserve">have been </w:t>
      </w:r>
      <w:r w:rsidRPr="005C4E42">
        <w:rPr>
          <w:color w:val="000000" w:themeColor="text1"/>
          <w:shd w:val="clear" w:color="auto" w:fill="FFFFFF"/>
        </w:rPr>
        <w:t xml:space="preserve">actively supported by the Lead Paint Alliance in drafting lead paint laws. </w:t>
      </w:r>
      <w:r w:rsidR="00B5258E" w:rsidRPr="005C4E42">
        <w:rPr>
          <w:color w:val="000000" w:themeColor="text1"/>
          <w:shd w:val="clear" w:color="auto" w:fill="FFFFFF"/>
        </w:rPr>
        <w:t>The</w:t>
      </w:r>
      <w:r w:rsidRPr="005C4E42">
        <w:rPr>
          <w:color w:val="000000" w:themeColor="text1"/>
          <w:shd w:val="clear" w:color="auto" w:fill="FFFFFF"/>
        </w:rPr>
        <w:t xml:space="preserve"> </w:t>
      </w:r>
      <w:r w:rsidR="00CA40CB" w:rsidRPr="00BE0C29">
        <w:rPr>
          <w:color w:val="000000" w:themeColor="text1"/>
          <w:shd w:val="clear" w:color="auto" w:fill="FFFFFF"/>
        </w:rPr>
        <w:t>proportion of countries in each region having</w:t>
      </w:r>
      <w:r w:rsidR="00B5258E" w:rsidRPr="005C4E42">
        <w:rPr>
          <w:color w:val="000000" w:themeColor="text1"/>
          <w:shd w:val="clear" w:color="auto" w:fill="FFFFFF"/>
        </w:rPr>
        <w:t xml:space="preserve"> enacted </w:t>
      </w:r>
      <w:r w:rsidRPr="005C4E42">
        <w:rPr>
          <w:color w:val="000000" w:themeColor="text1"/>
          <w:shd w:val="clear" w:color="auto" w:fill="FFFFFF"/>
        </w:rPr>
        <w:t>lead paint laws</w:t>
      </w:r>
      <w:r w:rsidR="00CA40CB" w:rsidRPr="00BE0C29">
        <w:rPr>
          <w:color w:val="000000" w:themeColor="text1"/>
          <w:shd w:val="clear" w:color="auto" w:fill="FFFFFF"/>
        </w:rPr>
        <w:t xml:space="preserve"> is</w:t>
      </w:r>
      <w:r w:rsidR="005C4E42" w:rsidRPr="00BE0C29">
        <w:rPr>
          <w:color w:val="000000" w:themeColor="text1"/>
          <w:shd w:val="clear" w:color="auto" w:fill="FFFFFF"/>
        </w:rPr>
        <w:t xml:space="preserve"> as follows</w:t>
      </w:r>
      <w:r w:rsidRPr="005C4E42">
        <w:rPr>
          <w:color w:val="000000" w:themeColor="text1"/>
          <w:shd w:val="clear" w:color="auto" w:fill="FFFFFF"/>
        </w:rPr>
        <w:t>: Africa</w:t>
      </w:r>
      <w:r w:rsidR="00B5258E" w:rsidRPr="005C4E42">
        <w:rPr>
          <w:color w:val="000000" w:themeColor="text1"/>
          <w:shd w:val="clear" w:color="auto" w:fill="FFFFFF"/>
        </w:rPr>
        <w:t>:</w:t>
      </w:r>
      <w:r w:rsidRPr="005C4E42">
        <w:rPr>
          <w:color w:val="000000" w:themeColor="text1"/>
          <w:shd w:val="clear" w:color="auto" w:fill="FFFFFF"/>
        </w:rPr>
        <w:t xml:space="preserve"> 6 countries (11.1</w:t>
      </w:r>
      <w:r w:rsidR="00BC6FE8" w:rsidRPr="005C4E42">
        <w:rPr>
          <w:color w:val="000000" w:themeColor="text1"/>
          <w:shd w:val="clear" w:color="auto" w:fill="FFFFFF"/>
        </w:rPr>
        <w:t xml:space="preserve"> per cent</w:t>
      </w:r>
      <w:r w:rsidRPr="005C4E42">
        <w:rPr>
          <w:color w:val="000000" w:themeColor="text1"/>
          <w:shd w:val="clear" w:color="auto" w:fill="FFFFFF"/>
        </w:rPr>
        <w:t>); Asia-Pacific</w:t>
      </w:r>
      <w:r w:rsidR="00B5258E" w:rsidRPr="005C4E42">
        <w:rPr>
          <w:color w:val="000000" w:themeColor="text1"/>
          <w:shd w:val="clear" w:color="auto" w:fill="FFFFFF"/>
        </w:rPr>
        <w:t>:</w:t>
      </w:r>
      <w:r w:rsidRPr="005C4E42">
        <w:rPr>
          <w:color w:val="000000" w:themeColor="text1"/>
          <w:shd w:val="clear" w:color="auto" w:fill="FFFFFF"/>
        </w:rPr>
        <w:t xml:space="preserve"> 8 countries (20.2</w:t>
      </w:r>
      <w:r w:rsidR="00BC6FE8" w:rsidRPr="005C4E42">
        <w:rPr>
          <w:color w:val="000000" w:themeColor="text1"/>
          <w:shd w:val="clear" w:color="auto" w:fill="FFFFFF"/>
        </w:rPr>
        <w:t xml:space="preserve"> per cent</w:t>
      </w:r>
      <w:r w:rsidRPr="005C4E42">
        <w:rPr>
          <w:color w:val="000000" w:themeColor="text1"/>
          <w:shd w:val="clear" w:color="auto" w:fill="FFFFFF"/>
        </w:rPr>
        <w:t>); West</w:t>
      </w:r>
      <w:r w:rsidR="00B5258E" w:rsidRPr="005C4E42">
        <w:rPr>
          <w:color w:val="000000" w:themeColor="text1"/>
          <w:shd w:val="clear" w:color="auto" w:fill="FFFFFF"/>
        </w:rPr>
        <w:t>ern</w:t>
      </w:r>
      <w:r w:rsidR="00E41200" w:rsidRPr="005C4E42">
        <w:rPr>
          <w:color w:val="000000" w:themeColor="text1"/>
          <w:shd w:val="clear" w:color="auto" w:fill="FFFFFF"/>
        </w:rPr>
        <w:t xml:space="preserve"> </w:t>
      </w:r>
      <w:r w:rsidRPr="005C4E42">
        <w:rPr>
          <w:color w:val="000000" w:themeColor="text1"/>
          <w:shd w:val="clear" w:color="auto" w:fill="FFFFFF"/>
        </w:rPr>
        <w:t>Asia</w:t>
      </w:r>
      <w:r w:rsidR="00B5258E" w:rsidRPr="005C4E42">
        <w:rPr>
          <w:color w:val="000000" w:themeColor="text1"/>
          <w:shd w:val="clear" w:color="auto" w:fill="FFFFFF"/>
        </w:rPr>
        <w:t>:</w:t>
      </w:r>
      <w:r w:rsidRPr="005C4E42">
        <w:rPr>
          <w:color w:val="000000" w:themeColor="text1"/>
          <w:shd w:val="clear" w:color="auto" w:fill="FFFFFF"/>
        </w:rPr>
        <w:t xml:space="preserve"> 3 countries (27.3 </w:t>
      </w:r>
      <w:r w:rsidR="00BC6FE8" w:rsidRPr="005C4E42">
        <w:rPr>
          <w:color w:val="000000" w:themeColor="text1"/>
          <w:shd w:val="clear" w:color="auto" w:fill="FFFFFF"/>
        </w:rPr>
        <w:t>per cen</w:t>
      </w:r>
      <w:r w:rsidR="00CA40CB" w:rsidRPr="00BE0C29">
        <w:rPr>
          <w:color w:val="000000" w:themeColor="text1"/>
          <w:shd w:val="clear" w:color="auto" w:fill="FFFFFF"/>
        </w:rPr>
        <w:t>t</w:t>
      </w:r>
      <w:r w:rsidRPr="005C4E42">
        <w:rPr>
          <w:color w:val="000000" w:themeColor="text1"/>
          <w:shd w:val="clear" w:color="auto" w:fill="FFFFFF"/>
        </w:rPr>
        <w:t>); Latin America and the Caribbean</w:t>
      </w:r>
      <w:r w:rsidR="00B5258E" w:rsidRPr="005C4E42">
        <w:rPr>
          <w:color w:val="000000" w:themeColor="text1"/>
          <w:shd w:val="clear" w:color="auto" w:fill="FFFFFF"/>
        </w:rPr>
        <w:t>:</w:t>
      </w:r>
      <w:r w:rsidRPr="005C4E42">
        <w:rPr>
          <w:color w:val="000000" w:themeColor="text1"/>
          <w:shd w:val="clear" w:color="auto" w:fill="FFFFFF"/>
        </w:rPr>
        <w:t xml:space="preserve"> 11 countries (33</w:t>
      </w:r>
      <w:r w:rsidR="00405A0F">
        <w:rPr>
          <w:color w:val="000000" w:themeColor="text1"/>
          <w:shd w:val="clear" w:color="auto" w:fill="FFFFFF"/>
        </w:rPr>
        <w:t> </w:t>
      </w:r>
      <w:r w:rsidR="00BC6FE8" w:rsidRPr="005C4E42">
        <w:rPr>
          <w:color w:val="000000" w:themeColor="text1"/>
          <w:shd w:val="clear" w:color="auto" w:fill="FFFFFF"/>
        </w:rPr>
        <w:t>per</w:t>
      </w:r>
      <w:r w:rsidR="00405A0F">
        <w:rPr>
          <w:color w:val="000000" w:themeColor="text1"/>
          <w:shd w:val="clear" w:color="auto" w:fill="FFFFFF"/>
        </w:rPr>
        <w:t> </w:t>
      </w:r>
      <w:r w:rsidR="00BC6FE8" w:rsidRPr="005C4E42">
        <w:rPr>
          <w:color w:val="000000" w:themeColor="text1"/>
          <w:shd w:val="clear" w:color="auto" w:fill="FFFFFF"/>
        </w:rPr>
        <w:t>cent</w:t>
      </w:r>
      <w:r w:rsidRPr="005C4E42">
        <w:rPr>
          <w:color w:val="000000" w:themeColor="text1"/>
          <w:shd w:val="clear" w:color="auto" w:fill="FFFFFF"/>
        </w:rPr>
        <w:t>); Europe</w:t>
      </w:r>
      <w:r w:rsidR="00584133" w:rsidRPr="005C4E42">
        <w:rPr>
          <w:color w:val="000000" w:themeColor="text1"/>
          <w:shd w:val="clear" w:color="auto" w:fill="FFFFFF"/>
        </w:rPr>
        <w:t>:</w:t>
      </w:r>
      <w:r w:rsidRPr="005C4E42">
        <w:rPr>
          <w:color w:val="000000" w:themeColor="text1"/>
          <w:shd w:val="clear" w:color="auto" w:fill="FFFFFF"/>
        </w:rPr>
        <w:t xml:space="preserve"> 41</w:t>
      </w:r>
      <w:r w:rsidR="0027674D" w:rsidRPr="005C4E42">
        <w:rPr>
          <w:color w:val="000000" w:themeColor="text1"/>
          <w:shd w:val="clear" w:color="auto" w:fill="FFFFFF"/>
        </w:rPr>
        <w:t> </w:t>
      </w:r>
      <w:r w:rsidRPr="005C4E42">
        <w:rPr>
          <w:color w:val="000000" w:themeColor="text1"/>
          <w:shd w:val="clear" w:color="auto" w:fill="FFFFFF"/>
        </w:rPr>
        <w:t>countries (74.1</w:t>
      </w:r>
      <w:r w:rsidR="00BC6FE8" w:rsidRPr="005C4E42">
        <w:rPr>
          <w:color w:val="000000" w:themeColor="text1"/>
          <w:shd w:val="clear" w:color="auto" w:fill="FFFFFF"/>
        </w:rPr>
        <w:t xml:space="preserve"> per cent</w:t>
      </w:r>
      <w:r w:rsidRPr="005C4E42">
        <w:rPr>
          <w:color w:val="000000" w:themeColor="text1"/>
          <w:shd w:val="clear" w:color="auto" w:fill="FFFFFF"/>
        </w:rPr>
        <w:t>); North America</w:t>
      </w:r>
      <w:r w:rsidR="00584133" w:rsidRPr="005C4E42">
        <w:rPr>
          <w:color w:val="000000" w:themeColor="text1"/>
          <w:shd w:val="clear" w:color="auto" w:fill="FFFFFF"/>
        </w:rPr>
        <w:t>:</w:t>
      </w:r>
      <w:r w:rsidRPr="005C4E42">
        <w:rPr>
          <w:color w:val="000000" w:themeColor="text1"/>
          <w:shd w:val="clear" w:color="auto" w:fill="FFFFFF"/>
        </w:rPr>
        <w:t xml:space="preserve"> 2 countries (100 </w:t>
      </w:r>
      <w:r w:rsidR="00BC6FE8" w:rsidRPr="005C4E42">
        <w:rPr>
          <w:color w:val="000000" w:themeColor="text1"/>
          <w:shd w:val="clear" w:color="auto" w:fill="FFFFFF"/>
        </w:rPr>
        <w:t>per cent</w:t>
      </w:r>
      <w:r w:rsidRPr="005C4E42">
        <w:rPr>
          <w:color w:val="000000" w:themeColor="text1"/>
          <w:shd w:val="clear" w:color="auto" w:fill="FFFFFF"/>
        </w:rPr>
        <w:t>).</w:t>
      </w:r>
    </w:p>
    <w:p w14:paraId="308B7AEE" w14:textId="73ABB6BF" w:rsidR="002B11B0" w:rsidRPr="00E717A8" w:rsidRDefault="00CA40CB" w:rsidP="00E717A8">
      <w:pPr>
        <w:pStyle w:val="Normalnumber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T</w:t>
      </w:r>
      <w:r w:rsidR="002B11B0" w:rsidRPr="00E717A8">
        <w:rPr>
          <w:color w:val="000000" w:themeColor="text1"/>
          <w:shd w:val="clear" w:color="auto" w:fill="FFFFFF"/>
        </w:rPr>
        <w:t>he Global Environment Facility</w:t>
      </w:r>
      <w:r>
        <w:rPr>
          <w:color w:val="000000" w:themeColor="text1"/>
          <w:shd w:val="clear" w:color="auto" w:fill="FFFFFF"/>
        </w:rPr>
        <w:t xml:space="preserve"> will provide significant financial support for</w:t>
      </w:r>
      <w:r w:rsidR="002B11B0" w:rsidRPr="00E717A8">
        <w:rPr>
          <w:color w:val="000000" w:themeColor="text1"/>
          <w:shd w:val="clear" w:color="auto" w:fill="FFFFFF"/>
        </w:rPr>
        <w:t xml:space="preserve"> </w:t>
      </w:r>
      <w:r w:rsidR="00A36516">
        <w:rPr>
          <w:color w:val="000000" w:themeColor="text1"/>
          <w:shd w:val="clear" w:color="auto" w:fill="FFFFFF"/>
        </w:rPr>
        <w:t xml:space="preserve">the </w:t>
      </w:r>
      <w:r w:rsidR="002B11B0" w:rsidRPr="00E717A8">
        <w:rPr>
          <w:color w:val="000000" w:themeColor="text1"/>
          <w:shd w:val="clear" w:color="auto" w:fill="FFFFFF"/>
        </w:rPr>
        <w:t>implementation of the Strategic Approach to International Chemicals Management (Strategic Approach) through a project with a large lead</w:t>
      </w:r>
      <w:r>
        <w:rPr>
          <w:color w:val="000000" w:themeColor="text1"/>
          <w:shd w:val="clear" w:color="auto" w:fill="FFFFFF"/>
        </w:rPr>
        <w:t>-</w:t>
      </w:r>
      <w:r w:rsidR="002B11B0" w:rsidRPr="00E717A8">
        <w:rPr>
          <w:color w:val="000000" w:themeColor="text1"/>
          <w:shd w:val="clear" w:color="auto" w:fill="FFFFFF"/>
        </w:rPr>
        <w:t>in</w:t>
      </w:r>
      <w:r>
        <w:rPr>
          <w:color w:val="000000" w:themeColor="text1"/>
          <w:shd w:val="clear" w:color="auto" w:fill="FFFFFF"/>
        </w:rPr>
        <w:t>-</w:t>
      </w:r>
      <w:r w:rsidR="002B11B0" w:rsidRPr="00E717A8">
        <w:rPr>
          <w:color w:val="000000" w:themeColor="text1"/>
          <w:shd w:val="clear" w:color="auto" w:fill="FFFFFF"/>
        </w:rPr>
        <w:t xml:space="preserve">paint component. The project, expected to </w:t>
      </w:r>
      <w:r w:rsidR="00A36516">
        <w:rPr>
          <w:color w:val="000000" w:themeColor="text1"/>
          <w:shd w:val="clear" w:color="auto" w:fill="FFFFFF"/>
        </w:rPr>
        <w:t>begin</w:t>
      </w:r>
      <w:r w:rsidR="00A36516" w:rsidRPr="00E717A8">
        <w:rPr>
          <w:color w:val="000000" w:themeColor="text1"/>
          <w:shd w:val="clear" w:color="auto" w:fill="FFFFFF"/>
        </w:rPr>
        <w:t xml:space="preserve"> </w:t>
      </w:r>
      <w:r w:rsidR="002B11B0" w:rsidRPr="00E717A8">
        <w:rPr>
          <w:color w:val="000000" w:themeColor="text1"/>
          <w:shd w:val="clear" w:color="auto" w:fill="FFFFFF"/>
        </w:rPr>
        <w:t xml:space="preserve">in January 2019, will provide support to 40 additional countries in the development of lead paint </w:t>
      </w:r>
      <w:r w:rsidR="00E41200" w:rsidRPr="00BB5BF7">
        <w:rPr>
          <w:color w:val="000000" w:themeColor="text1"/>
          <w:shd w:val="clear" w:color="auto" w:fill="FFFFFF"/>
        </w:rPr>
        <w:t>legislation,</w:t>
      </w:r>
      <w:r w:rsidR="002B11B0" w:rsidRPr="00E717A8">
        <w:rPr>
          <w:color w:val="000000" w:themeColor="text1"/>
          <w:shd w:val="clear" w:color="auto" w:fill="FFFFFF"/>
        </w:rPr>
        <w:t xml:space="preserve"> in line with the Strategic Approach 2020 goal of </w:t>
      </w:r>
      <w:r>
        <w:rPr>
          <w:color w:val="000000" w:themeColor="text1"/>
          <w:shd w:val="clear" w:color="auto" w:fill="FFFFFF"/>
        </w:rPr>
        <w:t xml:space="preserve">eliminating </w:t>
      </w:r>
      <w:r w:rsidR="002B11B0" w:rsidRPr="00E717A8">
        <w:rPr>
          <w:color w:val="000000" w:themeColor="text1"/>
          <w:shd w:val="clear" w:color="auto" w:fill="FFFFFF"/>
        </w:rPr>
        <w:t xml:space="preserve">lead paint. The project will engage the paint sector in paint reformulation using alternatives to lead additives. </w:t>
      </w:r>
      <w:r>
        <w:rPr>
          <w:color w:val="000000" w:themeColor="text1"/>
          <w:shd w:val="clear" w:color="auto" w:fill="FFFFFF"/>
        </w:rPr>
        <w:t>Countries will be provided with p</w:t>
      </w:r>
      <w:r w:rsidR="002B11B0" w:rsidRPr="00E717A8">
        <w:rPr>
          <w:color w:val="000000" w:themeColor="text1"/>
          <w:shd w:val="clear" w:color="auto" w:fill="FFFFFF"/>
        </w:rPr>
        <w:t xml:space="preserve">olicy advocacy and technical assistance in drafting lead paint laws. </w:t>
      </w:r>
      <w:r w:rsidR="00E41200" w:rsidRPr="00BB5BF7">
        <w:rPr>
          <w:color w:val="000000" w:themeColor="text1"/>
          <w:shd w:val="clear" w:color="auto" w:fill="FFFFFF"/>
        </w:rPr>
        <w:t>To date</w:t>
      </w:r>
      <w:r w:rsidR="002B11B0" w:rsidRPr="00E717A8">
        <w:rPr>
          <w:color w:val="000000" w:themeColor="text1"/>
          <w:shd w:val="clear" w:color="auto" w:fill="FFFFFF"/>
        </w:rPr>
        <w:t xml:space="preserve">, resources mobilized for the Lead Paint Alliance </w:t>
      </w:r>
      <w:r w:rsidR="00E41200" w:rsidRPr="00BB5BF7">
        <w:rPr>
          <w:color w:val="000000" w:themeColor="text1"/>
          <w:shd w:val="clear" w:color="auto" w:fill="FFFFFF"/>
        </w:rPr>
        <w:t>have primarily</w:t>
      </w:r>
      <w:r w:rsidR="00E41200" w:rsidRPr="00E717A8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consisted of </w:t>
      </w:r>
      <w:r w:rsidR="00E41200" w:rsidRPr="00EC79C0">
        <w:rPr>
          <w:color w:val="000000" w:themeColor="text1"/>
          <w:shd w:val="clear" w:color="auto" w:fill="FFFFFF"/>
        </w:rPr>
        <w:t xml:space="preserve">in-kind support </w:t>
      </w:r>
      <w:r>
        <w:rPr>
          <w:color w:val="000000" w:themeColor="text1"/>
          <w:shd w:val="clear" w:color="auto" w:fill="FFFFFF"/>
        </w:rPr>
        <w:t>and</w:t>
      </w:r>
      <w:r w:rsidR="002B11B0" w:rsidRPr="00E717A8">
        <w:rPr>
          <w:color w:val="000000" w:themeColor="text1"/>
          <w:shd w:val="clear" w:color="auto" w:fill="FFFFFF"/>
        </w:rPr>
        <w:t xml:space="preserve"> technical assistance from partners</w:t>
      </w:r>
      <w:r w:rsidR="00A36516">
        <w:rPr>
          <w:color w:val="000000" w:themeColor="text1"/>
          <w:shd w:val="clear" w:color="auto" w:fill="FFFFFF"/>
        </w:rPr>
        <w:t>. T</w:t>
      </w:r>
      <w:r w:rsidR="002B11B0" w:rsidRPr="00E717A8">
        <w:rPr>
          <w:color w:val="000000" w:themeColor="text1"/>
          <w:shd w:val="clear" w:color="auto" w:fill="FFFFFF"/>
        </w:rPr>
        <w:t xml:space="preserve">he </w:t>
      </w:r>
      <w:r w:rsidR="00E41200" w:rsidRPr="00BB5BF7">
        <w:rPr>
          <w:color w:val="000000" w:themeColor="text1"/>
          <w:shd w:val="clear" w:color="auto" w:fill="FFFFFF"/>
        </w:rPr>
        <w:t>United States</w:t>
      </w:r>
      <w:r w:rsidR="00E41200" w:rsidRPr="00E717A8">
        <w:rPr>
          <w:color w:val="000000" w:themeColor="text1"/>
          <w:shd w:val="clear" w:color="auto" w:fill="FFFFFF"/>
        </w:rPr>
        <w:t xml:space="preserve"> </w:t>
      </w:r>
      <w:r w:rsidR="002B11B0" w:rsidRPr="00E717A8">
        <w:rPr>
          <w:color w:val="000000" w:themeColor="text1"/>
          <w:shd w:val="clear" w:color="auto" w:fill="FFFFFF"/>
        </w:rPr>
        <w:t>Environment</w:t>
      </w:r>
      <w:r w:rsidR="00A36516">
        <w:rPr>
          <w:color w:val="000000" w:themeColor="text1"/>
          <w:shd w:val="clear" w:color="auto" w:fill="FFFFFF"/>
        </w:rPr>
        <w:t>al</w:t>
      </w:r>
      <w:r w:rsidR="002B11B0" w:rsidRPr="00E717A8">
        <w:rPr>
          <w:color w:val="000000" w:themeColor="text1"/>
          <w:shd w:val="clear" w:color="auto" w:fill="FFFFFF"/>
        </w:rPr>
        <w:t xml:space="preserve"> Protection Agency </w:t>
      </w:r>
      <w:r w:rsidR="00E41200" w:rsidRPr="00BB5BF7">
        <w:rPr>
          <w:color w:val="000000" w:themeColor="text1"/>
          <w:shd w:val="clear" w:color="auto" w:fill="FFFFFF"/>
        </w:rPr>
        <w:t xml:space="preserve">has also </w:t>
      </w:r>
      <w:r w:rsidR="002B11B0" w:rsidRPr="00E717A8">
        <w:rPr>
          <w:color w:val="000000" w:themeColor="text1"/>
          <w:shd w:val="clear" w:color="auto" w:fill="FFFFFF"/>
        </w:rPr>
        <w:t xml:space="preserve">provided </w:t>
      </w:r>
      <w:r w:rsidR="00FA3B80" w:rsidRPr="00BB5BF7">
        <w:rPr>
          <w:color w:val="000000" w:themeColor="text1"/>
          <w:shd w:val="clear" w:color="auto" w:fill="FFFFFF"/>
        </w:rPr>
        <w:t xml:space="preserve">some </w:t>
      </w:r>
      <w:r w:rsidR="002B11B0" w:rsidRPr="00E717A8">
        <w:rPr>
          <w:color w:val="000000" w:themeColor="text1"/>
          <w:shd w:val="clear" w:color="auto" w:fill="FFFFFF"/>
        </w:rPr>
        <w:t xml:space="preserve">financial support. </w:t>
      </w:r>
    </w:p>
    <w:p w14:paraId="4EDA299A" w14:textId="046A34B8" w:rsidR="002B11B0" w:rsidRPr="008067F8" w:rsidRDefault="00F37DB0" w:rsidP="003D21B5">
      <w:pPr>
        <w:pStyle w:val="CH2"/>
      </w:pPr>
      <w:r w:rsidRPr="008067F8">
        <w:tab/>
      </w:r>
      <w:r w:rsidR="003D21B5" w:rsidRPr="00067C98">
        <w:t>B</w:t>
      </w:r>
      <w:r w:rsidRPr="00067C98">
        <w:t>.</w:t>
      </w:r>
      <w:r w:rsidRPr="00067C98">
        <w:tab/>
      </w:r>
      <w:r w:rsidR="002B11B0" w:rsidRPr="00067C98">
        <w:t xml:space="preserve">Waste </w:t>
      </w:r>
      <w:r w:rsidR="00C01F3F" w:rsidRPr="00067C98">
        <w:t>l</w:t>
      </w:r>
      <w:r w:rsidR="002B11B0" w:rsidRPr="00067C98">
        <w:t>ead</w:t>
      </w:r>
      <w:r w:rsidR="00032A05" w:rsidRPr="00067C98">
        <w:t>-</w:t>
      </w:r>
      <w:r w:rsidR="008067F8" w:rsidRPr="00067C98">
        <w:t xml:space="preserve">acid </w:t>
      </w:r>
      <w:r w:rsidR="00C01F3F" w:rsidRPr="00067C98">
        <w:t>b</w:t>
      </w:r>
      <w:r w:rsidR="002B11B0" w:rsidRPr="00067C98">
        <w:t>atteries</w:t>
      </w:r>
    </w:p>
    <w:p w14:paraId="227AE6CB" w14:textId="75D0A91F" w:rsidR="002B11B0" w:rsidRPr="00E717A8" w:rsidRDefault="002B11B0" w:rsidP="00E717A8">
      <w:pPr>
        <w:pStyle w:val="Normalnumber"/>
        <w:rPr>
          <w:color w:val="000000" w:themeColor="text1"/>
        </w:rPr>
      </w:pPr>
      <w:r w:rsidRPr="00E717A8">
        <w:rPr>
          <w:color w:val="000000" w:themeColor="text1"/>
        </w:rPr>
        <w:t>Trade and market analysis of used lead</w:t>
      </w:r>
      <w:r w:rsidR="00032A05" w:rsidRPr="00BB5BF7">
        <w:rPr>
          <w:color w:val="000000" w:themeColor="text1"/>
        </w:rPr>
        <w:t>-</w:t>
      </w:r>
      <w:r w:rsidRPr="00E717A8">
        <w:rPr>
          <w:color w:val="000000" w:themeColor="text1"/>
        </w:rPr>
        <w:t xml:space="preserve">acid batteries is </w:t>
      </w:r>
      <w:r w:rsidRPr="007D3771">
        <w:rPr>
          <w:color w:val="000000" w:themeColor="text1"/>
        </w:rPr>
        <w:t xml:space="preserve">available for </w:t>
      </w:r>
      <w:r w:rsidRPr="004C329F">
        <w:rPr>
          <w:color w:val="000000" w:themeColor="text1"/>
        </w:rPr>
        <w:t>Asia</w:t>
      </w:r>
      <w:r w:rsidR="007D3771" w:rsidRPr="004C329F">
        <w:rPr>
          <w:color w:val="000000" w:themeColor="text1"/>
        </w:rPr>
        <w:t xml:space="preserve"> and the </w:t>
      </w:r>
      <w:r w:rsidR="00A36516" w:rsidRPr="004C329F">
        <w:rPr>
          <w:color w:val="000000" w:themeColor="text1"/>
        </w:rPr>
        <w:t>Pacific</w:t>
      </w:r>
      <w:r w:rsidRPr="007D3771">
        <w:rPr>
          <w:color w:val="000000" w:themeColor="text1"/>
        </w:rPr>
        <w:t xml:space="preserve"> and for Latin America and the Caribbean. A needs assessment survey conducted among Strategic Approach focal points confirmed the need for technical assistance </w:t>
      </w:r>
      <w:r w:rsidR="00CA40CB">
        <w:rPr>
          <w:color w:val="000000" w:themeColor="text1"/>
        </w:rPr>
        <w:t>with</w:t>
      </w:r>
      <w:r w:rsidRPr="007D3771">
        <w:rPr>
          <w:color w:val="000000" w:themeColor="text1"/>
        </w:rPr>
        <w:t xml:space="preserve"> the environmentally sound management of waste lead</w:t>
      </w:r>
      <w:r w:rsidR="00032A05" w:rsidRPr="007D3771">
        <w:rPr>
          <w:color w:val="000000" w:themeColor="text1"/>
        </w:rPr>
        <w:t>-</w:t>
      </w:r>
      <w:r w:rsidRPr="007D3771">
        <w:rPr>
          <w:color w:val="000000" w:themeColor="text1"/>
        </w:rPr>
        <w:t xml:space="preserve">acid batteries. At </w:t>
      </w:r>
      <w:r w:rsidR="004361FE" w:rsidRPr="007D3771">
        <w:rPr>
          <w:color w:val="000000" w:themeColor="text1"/>
        </w:rPr>
        <w:t>its</w:t>
      </w:r>
      <w:r w:rsidR="006B24D4" w:rsidRPr="007D3771">
        <w:rPr>
          <w:color w:val="000000" w:themeColor="text1"/>
        </w:rPr>
        <w:t xml:space="preserve"> </w:t>
      </w:r>
      <w:r w:rsidRPr="007D3771">
        <w:rPr>
          <w:color w:val="000000" w:themeColor="text1"/>
        </w:rPr>
        <w:t>fourteenth</w:t>
      </w:r>
      <w:r w:rsidRPr="00E717A8">
        <w:rPr>
          <w:color w:val="000000" w:themeColor="text1"/>
        </w:rPr>
        <w:t xml:space="preserve"> </w:t>
      </w:r>
      <w:r w:rsidR="00032A05" w:rsidRPr="00BB5BF7">
        <w:rPr>
          <w:color w:val="000000" w:themeColor="text1"/>
        </w:rPr>
        <w:t>m</w:t>
      </w:r>
      <w:r w:rsidRPr="00E717A8">
        <w:rPr>
          <w:color w:val="000000" w:themeColor="text1"/>
        </w:rPr>
        <w:t>eeting</w:t>
      </w:r>
      <w:r w:rsidR="00032A05" w:rsidRPr="00BB5BF7">
        <w:rPr>
          <w:color w:val="000000" w:themeColor="text1"/>
        </w:rPr>
        <w:t xml:space="preserve">, to be held in </w:t>
      </w:r>
      <w:r w:rsidRPr="00E717A8">
        <w:rPr>
          <w:color w:val="000000" w:themeColor="text1"/>
        </w:rPr>
        <w:t>Geneva</w:t>
      </w:r>
      <w:r w:rsidR="00032A05" w:rsidRPr="00BB5BF7">
        <w:rPr>
          <w:color w:val="000000" w:themeColor="text1"/>
        </w:rPr>
        <w:t xml:space="preserve"> from 29</w:t>
      </w:r>
      <w:r w:rsidR="008067F8">
        <w:rPr>
          <w:color w:val="000000" w:themeColor="text1"/>
        </w:rPr>
        <w:t> </w:t>
      </w:r>
      <w:r w:rsidRPr="00E717A8">
        <w:rPr>
          <w:color w:val="000000" w:themeColor="text1"/>
        </w:rPr>
        <w:t>April</w:t>
      </w:r>
      <w:r w:rsidR="00032A05" w:rsidRPr="00BB5BF7">
        <w:rPr>
          <w:color w:val="000000" w:themeColor="text1"/>
        </w:rPr>
        <w:t xml:space="preserve"> to 10 </w:t>
      </w:r>
      <w:r w:rsidRPr="00E717A8">
        <w:rPr>
          <w:color w:val="000000" w:themeColor="text1"/>
        </w:rPr>
        <w:t xml:space="preserve">May 2019, </w:t>
      </w:r>
      <w:r w:rsidR="004361FE" w:rsidRPr="00D02FF4">
        <w:rPr>
          <w:color w:val="000000" w:themeColor="text1"/>
        </w:rPr>
        <w:t>the Conference of the Parties to the Basel Convention</w:t>
      </w:r>
      <w:r w:rsidR="004361FE" w:rsidRPr="004361FE" w:rsidDel="004361FE">
        <w:rPr>
          <w:color w:val="000000" w:themeColor="text1"/>
        </w:rPr>
        <w:t xml:space="preserve"> </w:t>
      </w:r>
      <w:r w:rsidRPr="00E717A8">
        <w:rPr>
          <w:color w:val="000000" w:themeColor="text1"/>
        </w:rPr>
        <w:t xml:space="preserve">will discuss an update </w:t>
      </w:r>
      <w:r w:rsidR="00032A05" w:rsidRPr="00BB5BF7">
        <w:rPr>
          <w:color w:val="000000" w:themeColor="text1"/>
        </w:rPr>
        <w:t>to</w:t>
      </w:r>
      <w:r w:rsidR="00032A05" w:rsidRPr="00E717A8">
        <w:rPr>
          <w:color w:val="000000" w:themeColor="text1"/>
        </w:rPr>
        <w:t xml:space="preserve"> </w:t>
      </w:r>
      <w:r w:rsidRPr="00E717A8">
        <w:rPr>
          <w:color w:val="000000" w:themeColor="text1"/>
        </w:rPr>
        <w:t xml:space="preserve">the </w:t>
      </w:r>
      <w:r w:rsidRPr="00E717A8">
        <w:rPr>
          <w:i/>
          <w:color w:val="000000" w:themeColor="text1"/>
        </w:rPr>
        <w:t xml:space="preserve">Technical Guidelines for the </w:t>
      </w:r>
      <w:r w:rsidR="00032A05" w:rsidRPr="00E717A8">
        <w:rPr>
          <w:i/>
          <w:color w:val="000000" w:themeColor="text1"/>
        </w:rPr>
        <w:t>E</w:t>
      </w:r>
      <w:r w:rsidRPr="00E717A8">
        <w:rPr>
          <w:i/>
          <w:color w:val="000000" w:themeColor="text1"/>
        </w:rPr>
        <w:t>nvironmentally Sound Management of Waste Lead</w:t>
      </w:r>
      <w:r w:rsidR="00032A05" w:rsidRPr="00E717A8">
        <w:rPr>
          <w:i/>
          <w:color w:val="000000" w:themeColor="text1"/>
        </w:rPr>
        <w:t>-</w:t>
      </w:r>
      <w:r w:rsidR="004361FE" w:rsidRPr="00E717A8">
        <w:rPr>
          <w:i/>
          <w:color w:val="000000" w:themeColor="text1"/>
        </w:rPr>
        <w:t>a</w:t>
      </w:r>
      <w:r w:rsidRPr="00E717A8">
        <w:rPr>
          <w:i/>
          <w:color w:val="000000" w:themeColor="text1"/>
        </w:rPr>
        <w:t>cid Batteries</w:t>
      </w:r>
      <w:r w:rsidRPr="00E717A8">
        <w:rPr>
          <w:color w:val="000000" w:themeColor="text1"/>
        </w:rPr>
        <w:t xml:space="preserve">. </w:t>
      </w:r>
    </w:p>
    <w:p w14:paraId="5FF4B829" w14:textId="05A87C3C" w:rsidR="002B11B0" w:rsidRPr="00E717A8" w:rsidRDefault="002B11B0" w:rsidP="00E717A8">
      <w:pPr>
        <w:pStyle w:val="Normalnumber"/>
        <w:rPr>
          <w:color w:val="000000" w:themeColor="text1"/>
        </w:rPr>
      </w:pPr>
      <w:r w:rsidRPr="00E717A8">
        <w:rPr>
          <w:color w:val="000000" w:themeColor="text1"/>
        </w:rPr>
        <w:t xml:space="preserve">The Government of Japan </w:t>
      </w:r>
      <w:r w:rsidR="00733B92" w:rsidRPr="00BB5BF7">
        <w:rPr>
          <w:color w:val="000000" w:themeColor="text1"/>
        </w:rPr>
        <w:t xml:space="preserve">has </w:t>
      </w:r>
      <w:r w:rsidRPr="00E717A8">
        <w:rPr>
          <w:color w:val="000000" w:themeColor="text1"/>
        </w:rPr>
        <w:t xml:space="preserve">provided funding to support </w:t>
      </w:r>
      <w:r w:rsidR="00D45A76" w:rsidRPr="00BB5BF7">
        <w:rPr>
          <w:color w:val="000000" w:themeColor="text1"/>
        </w:rPr>
        <w:t>certain</w:t>
      </w:r>
      <w:r w:rsidRPr="00E717A8">
        <w:rPr>
          <w:color w:val="000000" w:themeColor="text1"/>
        </w:rPr>
        <w:t xml:space="preserve"> work on waste lead</w:t>
      </w:r>
      <w:r w:rsidR="00032A05" w:rsidRPr="00BB5BF7">
        <w:rPr>
          <w:color w:val="000000" w:themeColor="text1"/>
        </w:rPr>
        <w:t>-</w:t>
      </w:r>
      <w:r w:rsidRPr="00E717A8">
        <w:rPr>
          <w:color w:val="000000" w:themeColor="text1"/>
        </w:rPr>
        <w:t>acid batteries</w:t>
      </w:r>
      <w:r w:rsidR="00D45A76" w:rsidRPr="00BB5BF7">
        <w:rPr>
          <w:color w:val="000000" w:themeColor="text1"/>
        </w:rPr>
        <w:t>,</w:t>
      </w:r>
      <w:r w:rsidRPr="00E717A8">
        <w:rPr>
          <w:color w:val="000000" w:themeColor="text1"/>
        </w:rPr>
        <w:t xml:space="preserve"> while other partners </w:t>
      </w:r>
      <w:r w:rsidR="00D45A76" w:rsidRPr="00BB5BF7">
        <w:rPr>
          <w:color w:val="000000" w:themeColor="text1"/>
        </w:rPr>
        <w:t xml:space="preserve">have </w:t>
      </w:r>
      <w:r w:rsidRPr="00E717A8">
        <w:rPr>
          <w:color w:val="000000" w:themeColor="text1"/>
        </w:rPr>
        <w:t>provided in-kind support through capacity</w:t>
      </w:r>
      <w:r w:rsidR="00D45A76" w:rsidRPr="00BB5BF7">
        <w:rPr>
          <w:color w:val="000000" w:themeColor="text1"/>
        </w:rPr>
        <w:t>-</w:t>
      </w:r>
      <w:r w:rsidRPr="00E717A8">
        <w:rPr>
          <w:color w:val="000000" w:themeColor="text1"/>
        </w:rPr>
        <w:t xml:space="preserve">building activities in developing countries. A </w:t>
      </w:r>
      <w:r w:rsidR="007D3771">
        <w:rPr>
          <w:color w:val="000000" w:themeColor="text1"/>
        </w:rPr>
        <w:t xml:space="preserve">proposal for a </w:t>
      </w:r>
      <w:r w:rsidRPr="00E717A8">
        <w:rPr>
          <w:color w:val="000000" w:themeColor="text1"/>
        </w:rPr>
        <w:t xml:space="preserve">project to enhance </w:t>
      </w:r>
      <w:r w:rsidR="00D45A76" w:rsidRPr="00BB5BF7">
        <w:rPr>
          <w:color w:val="000000" w:themeColor="text1"/>
        </w:rPr>
        <w:t xml:space="preserve">the </w:t>
      </w:r>
      <w:r w:rsidRPr="00E717A8">
        <w:rPr>
          <w:color w:val="000000" w:themeColor="text1"/>
        </w:rPr>
        <w:t xml:space="preserve">understanding of lead poisoning and the use of </w:t>
      </w:r>
      <w:r w:rsidR="004361FE">
        <w:rPr>
          <w:color w:val="000000" w:themeColor="text1"/>
        </w:rPr>
        <w:t xml:space="preserve">the </w:t>
      </w:r>
      <w:r w:rsidR="00EC79C0" w:rsidRPr="00E717A8">
        <w:rPr>
          <w:color w:val="000000" w:themeColor="text1"/>
        </w:rPr>
        <w:t xml:space="preserve">most </w:t>
      </w:r>
      <w:r w:rsidRPr="00E717A8">
        <w:rPr>
          <w:color w:val="000000" w:themeColor="text1"/>
        </w:rPr>
        <w:t xml:space="preserve">effective </w:t>
      </w:r>
      <w:r w:rsidRPr="007D3771">
        <w:rPr>
          <w:color w:val="000000" w:themeColor="text1"/>
        </w:rPr>
        <w:t xml:space="preserve">practices and measures to control exposure, focusing on </w:t>
      </w:r>
      <w:r w:rsidRPr="004C329F">
        <w:rPr>
          <w:color w:val="000000" w:themeColor="text1"/>
        </w:rPr>
        <w:t xml:space="preserve">waste </w:t>
      </w:r>
      <w:r w:rsidR="004361FE" w:rsidRPr="004C329F">
        <w:rPr>
          <w:color w:val="000000" w:themeColor="text1"/>
        </w:rPr>
        <w:t>lead-</w:t>
      </w:r>
      <w:r w:rsidRPr="004C329F">
        <w:rPr>
          <w:color w:val="000000" w:themeColor="text1"/>
        </w:rPr>
        <w:t>acid batteries</w:t>
      </w:r>
      <w:r w:rsidRPr="007D3771">
        <w:rPr>
          <w:color w:val="000000" w:themeColor="text1"/>
        </w:rPr>
        <w:t xml:space="preserve">, is under development. A joint </w:t>
      </w:r>
      <w:r w:rsidR="00D45A76" w:rsidRPr="007D3771">
        <w:rPr>
          <w:color w:val="000000" w:themeColor="text1"/>
        </w:rPr>
        <w:t xml:space="preserve">project concept between the </w:t>
      </w:r>
      <w:r w:rsidRPr="007D3771">
        <w:rPr>
          <w:color w:val="000000" w:themeColor="text1"/>
        </w:rPr>
        <w:t>Basel</w:t>
      </w:r>
      <w:r w:rsidR="004361FE" w:rsidRPr="007D3771">
        <w:rPr>
          <w:color w:val="000000" w:themeColor="text1"/>
        </w:rPr>
        <w:t xml:space="preserve"> Convention</w:t>
      </w:r>
      <w:r w:rsidRPr="007D3771">
        <w:rPr>
          <w:color w:val="000000" w:themeColor="text1"/>
        </w:rPr>
        <w:t>,</w:t>
      </w:r>
      <w:r w:rsidR="004361FE" w:rsidRPr="007D3771">
        <w:rPr>
          <w:color w:val="000000" w:themeColor="text1"/>
        </w:rPr>
        <w:t xml:space="preserve"> the</w:t>
      </w:r>
      <w:r w:rsidRPr="007D3771">
        <w:rPr>
          <w:color w:val="000000" w:themeColor="text1"/>
        </w:rPr>
        <w:t xml:space="preserve"> Rotterdam</w:t>
      </w:r>
      <w:r w:rsidR="004361FE" w:rsidRPr="007D3771">
        <w:rPr>
          <w:color w:val="000000" w:themeColor="text1"/>
        </w:rPr>
        <w:t xml:space="preserve"> Convention on the Prior Informed</w:t>
      </w:r>
      <w:r w:rsidR="004361FE">
        <w:rPr>
          <w:color w:val="000000" w:themeColor="text1"/>
        </w:rPr>
        <w:t xml:space="preserve"> Consent Procedure for Certain Hazardous Chemicals and Pesticides in International Trade, the</w:t>
      </w:r>
      <w:r w:rsidRPr="00E717A8">
        <w:rPr>
          <w:color w:val="000000" w:themeColor="text1"/>
        </w:rPr>
        <w:t xml:space="preserve"> Stockholm </w:t>
      </w:r>
      <w:r w:rsidR="004361FE">
        <w:rPr>
          <w:color w:val="000000" w:themeColor="text1"/>
        </w:rPr>
        <w:t>C</w:t>
      </w:r>
      <w:r w:rsidRPr="00E717A8">
        <w:rPr>
          <w:color w:val="000000" w:themeColor="text1"/>
        </w:rPr>
        <w:t>onvention</w:t>
      </w:r>
      <w:r w:rsidR="004361FE">
        <w:rPr>
          <w:color w:val="000000" w:themeColor="text1"/>
        </w:rPr>
        <w:t xml:space="preserve"> on Persistent Organic Pollutants</w:t>
      </w:r>
      <w:r w:rsidR="006B2214" w:rsidRPr="00BB5BF7">
        <w:rPr>
          <w:color w:val="000000" w:themeColor="text1"/>
        </w:rPr>
        <w:t xml:space="preserve"> and UNEP, </w:t>
      </w:r>
      <w:r w:rsidR="004361FE">
        <w:rPr>
          <w:color w:val="000000" w:themeColor="text1"/>
        </w:rPr>
        <w:t>with the aim of</w:t>
      </w:r>
      <w:r w:rsidRPr="00E717A8">
        <w:rPr>
          <w:color w:val="000000" w:themeColor="text1"/>
        </w:rPr>
        <w:t xml:space="preserve"> </w:t>
      </w:r>
      <w:r w:rsidR="006B2214" w:rsidRPr="00BB5BF7">
        <w:rPr>
          <w:color w:val="000000" w:themeColor="text1"/>
        </w:rPr>
        <w:t xml:space="preserve">providing </w:t>
      </w:r>
      <w:r w:rsidRPr="00E717A8">
        <w:rPr>
          <w:color w:val="000000" w:themeColor="text1"/>
        </w:rPr>
        <w:t>capacity</w:t>
      </w:r>
      <w:r w:rsidR="006B2214" w:rsidRPr="00BB5BF7">
        <w:rPr>
          <w:color w:val="000000" w:themeColor="text1"/>
        </w:rPr>
        <w:t>-</w:t>
      </w:r>
      <w:r w:rsidRPr="00E717A8">
        <w:rPr>
          <w:color w:val="000000" w:themeColor="text1"/>
        </w:rPr>
        <w:t xml:space="preserve">building activities in four selected countries </w:t>
      </w:r>
      <w:r w:rsidR="007D3771">
        <w:rPr>
          <w:color w:val="000000" w:themeColor="text1"/>
        </w:rPr>
        <w:t>to further</w:t>
      </w:r>
      <w:r w:rsidRPr="00E717A8">
        <w:rPr>
          <w:color w:val="000000" w:themeColor="text1"/>
        </w:rPr>
        <w:t xml:space="preserve"> the environmentally sound management </w:t>
      </w:r>
      <w:r w:rsidR="006B2214" w:rsidRPr="00BB5BF7">
        <w:rPr>
          <w:color w:val="000000" w:themeColor="text1"/>
        </w:rPr>
        <w:t xml:space="preserve">of </w:t>
      </w:r>
      <w:r w:rsidR="004361FE">
        <w:rPr>
          <w:color w:val="000000" w:themeColor="text1"/>
        </w:rPr>
        <w:t xml:space="preserve">the </w:t>
      </w:r>
      <w:r w:rsidRPr="00E717A8">
        <w:rPr>
          <w:color w:val="000000" w:themeColor="text1"/>
        </w:rPr>
        <w:t>collection of waste lead</w:t>
      </w:r>
      <w:r w:rsidR="00032A05" w:rsidRPr="00BB5BF7">
        <w:rPr>
          <w:color w:val="000000" w:themeColor="text1"/>
        </w:rPr>
        <w:t>-</w:t>
      </w:r>
      <w:r w:rsidRPr="00E717A8">
        <w:rPr>
          <w:color w:val="000000" w:themeColor="text1"/>
        </w:rPr>
        <w:t>acid batteries and address</w:t>
      </w:r>
      <w:r w:rsidR="006B2214" w:rsidRPr="00BB5BF7">
        <w:rPr>
          <w:color w:val="000000" w:themeColor="text1"/>
        </w:rPr>
        <w:t>ing</w:t>
      </w:r>
      <w:r w:rsidRPr="00E717A8">
        <w:rPr>
          <w:color w:val="000000" w:themeColor="text1"/>
        </w:rPr>
        <w:t xml:space="preserve"> the issue of remediation of contaminated sites is </w:t>
      </w:r>
      <w:r w:rsidR="007D3771">
        <w:rPr>
          <w:color w:val="000000" w:themeColor="text1"/>
        </w:rPr>
        <w:t>in the fund-raising stage</w:t>
      </w:r>
      <w:r w:rsidRPr="00E717A8">
        <w:rPr>
          <w:color w:val="000000" w:themeColor="text1"/>
        </w:rPr>
        <w:t>.</w:t>
      </w:r>
    </w:p>
    <w:p w14:paraId="4A49E27F" w14:textId="663F81AC" w:rsidR="002B11B0" w:rsidRPr="00E717A8" w:rsidRDefault="002B11B0" w:rsidP="00E717A8">
      <w:pPr>
        <w:pStyle w:val="Normalnumber"/>
        <w:rPr>
          <w:color w:val="000000" w:themeColor="text1"/>
        </w:rPr>
      </w:pPr>
      <w:r w:rsidRPr="00E717A8">
        <w:rPr>
          <w:color w:val="000000" w:themeColor="text1"/>
        </w:rPr>
        <w:t xml:space="preserve">The International Lead Association and Pure Earth are two key partners of </w:t>
      </w:r>
      <w:r w:rsidR="006B2214" w:rsidRPr="00BB5BF7">
        <w:rPr>
          <w:color w:val="000000" w:themeColor="text1"/>
        </w:rPr>
        <w:t xml:space="preserve">UNEP </w:t>
      </w:r>
      <w:r w:rsidRPr="00E717A8">
        <w:rPr>
          <w:color w:val="000000" w:themeColor="text1"/>
        </w:rPr>
        <w:t>in providing technical assistance and capacity</w:t>
      </w:r>
      <w:r w:rsidR="006B2214" w:rsidRPr="00BB5BF7">
        <w:rPr>
          <w:color w:val="000000" w:themeColor="text1"/>
        </w:rPr>
        <w:t>-</w:t>
      </w:r>
      <w:r w:rsidRPr="00E717A8">
        <w:rPr>
          <w:color w:val="000000" w:themeColor="text1"/>
        </w:rPr>
        <w:t>building in low</w:t>
      </w:r>
      <w:r w:rsidR="004361FE">
        <w:rPr>
          <w:color w:val="000000" w:themeColor="text1"/>
        </w:rPr>
        <w:t>-income</w:t>
      </w:r>
      <w:r w:rsidRPr="00E717A8">
        <w:rPr>
          <w:color w:val="000000" w:themeColor="text1"/>
        </w:rPr>
        <w:t xml:space="preserve"> and middle-income countries.</w:t>
      </w:r>
    </w:p>
    <w:p w14:paraId="6226571D" w14:textId="79753136" w:rsidR="002B11B0" w:rsidRPr="00067C98" w:rsidRDefault="00F37DB0" w:rsidP="00067C98">
      <w:pPr>
        <w:pStyle w:val="CH1"/>
      </w:pPr>
      <w:r w:rsidRPr="00E717A8">
        <w:lastRenderedPageBreak/>
        <w:tab/>
      </w:r>
      <w:r w:rsidR="003D21B5" w:rsidRPr="003D21B5">
        <w:t>II</w:t>
      </w:r>
      <w:r w:rsidRPr="00067C98">
        <w:t>.</w:t>
      </w:r>
      <w:r w:rsidRPr="00067C98">
        <w:tab/>
      </w:r>
      <w:r w:rsidR="002B11B0" w:rsidRPr="00067C98">
        <w:t xml:space="preserve">Recommendations and </w:t>
      </w:r>
      <w:r w:rsidR="00C01F3F" w:rsidRPr="00067C98">
        <w:t>s</w:t>
      </w:r>
      <w:r w:rsidR="002B11B0" w:rsidRPr="00067C98">
        <w:t xml:space="preserve">uggested </w:t>
      </w:r>
      <w:r w:rsidR="00C01F3F" w:rsidRPr="00067C98">
        <w:t>a</w:t>
      </w:r>
      <w:r w:rsidR="002B11B0" w:rsidRPr="00067C98">
        <w:t>ctions</w:t>
      </w:r>
    </w:p>
    <w:p w14:paraId="46E798DB" w14:textId="1FEDD191" w:rsidR="002B11B0" w:rsidRPr="003D21B5" w:rsidRDefault="00F37DB0" w:rsidP="00067C98">
      <w:pPr>
        <w:pStyle w:val="CH2"/>
      </w:pPr>
      <w:r w:rsidRPr="00067C98">
        <w:tab/>
      </w:r>
      <w:r w:rsidR="003D21B5" w:rsidRPr="00067C98">
        <w:t>A</w:t>
      </w:r>
      <w:r w:rsidRPr="00067C98">
        <w:t>.</w:t>
      </w:r>
      <w:r w:rsidRPr="00067C98">
        <w:tab/>
      </w:r>
      <w:r w:rsidR="002B11B0" w:rsidRPr="00067C98">
        <w:t xml:space="preserve">Lead in </w:t>
      </w:r>
      <w:r w:rsidR="00C01F3F" w:rsidRPr="00067C98">
        <w:t>p</w:t>
      </w:r>
      <w:r w:rsidR="002B11B0" w:rsidRPr="00067C98">
        <w:t>aint</w:t>
      </w:r>
      <w:r w:rsidR="002B11B0" w:rsidRPr="003D21B5">
        <w:t xml:space="preserve"> </w:t>
      </w:r>
    </w:p>
    <w:p w14:paraId="50041EA9" w14:textId="2477FF76" w:rsidR="002B11B0" w:rsidRPr="00E717A8" w:rsidRDefault="004361FE" w:rsidP="00E717A8">
      <w:pPr>
        <w:pStyle w:val="Normalnumber"/>
        <w:rPr>
          <w:color w:val="000000" w:themeColor="text1"/>
        </w:rPr>
      </w:pPr>
      <w:r w:rsidRPr="003D21B5">
        <w:rPr>
          <w:color w:val="000000" w:themeColor="text1"/>
        </w:rPr>
        <w:t>UNEP</w:t>
      </w:r>
      <w:r w:rsidR="002B11B0" w:rsidRPr="003D21B5">
        <w:rPr>
          <w:color w:val="000000" w:themeColor="text1"/>
        </w:rPr>
        <w:t xml:space="preserve"> is coordinating the lead</w:t>
      </w:r>
      <w:r w:rsidR="006B2214" w:rsidRPr="003D21B5">
        <w:rPr>
          <w:color w:val="000000" w:themeColor="text1"/>
        </w:rPr>
        <w:t>-</w:t>
      </w:r>
      <w:r w:rsidR="002B11B0" w:rsidRPr="003D21B5">
        <w:rPr>
          <w:color w:val="000000" w:themeColor="text1"/>
        </w:rPr>
        <w:t>in</w:t>
      </w:r>
      <w:r w:rsidR="006B2214" w:rsidRPr="003D21B5">
        <w:rPr>
          <w:color w:val="000000" w:themeColor="text1"/>
        </w:rPr>
        <w:t>-</w:t>
      </w:r>
      <w:r w:rsidR="002B11B0" w:rsidRPr="003D21B5">
        <w:rPr>
          <w:color w:val="000000" w:themeColor="text1"/>
        </w:rPr>
        <w:t xml:space="preserve">paint component of </w:t>
      </w:r>
      <w:r w:rsidR="006B2214" w:rsidRPr="003D21B5">
        <w:rPr>
          <w:color w:val="000000" w:themeColor="text1"/>
        </w:rPr>
        <w:t xml:space="preserve">the </w:t>
      </w:r>
      <w:r w:rsidR="002B11B0" w:rsidRPr="003D21B5">
        <w:rPr>
          <w:color w:val="000000" w:themeColor="text1"/>
        </w:rPr>
        <w:t>Global Environment Facility project.</w:t>
      </w:r>
      <w:r w:rsidR="002B11B0" w:rsidRPr="00E717A8">
        <w:rPr>
          <w:color w:val="000000" w:themeColor="text1"/>
        </w:rPr>
        <w:t xml:space="preserve"> The project involves supporting </w:t>
      </w:r>
      <w:r w:rsidR="004B5B4B" w:rsidRPr="00BB5BF7">
        <w:rPr>
          <w:color w:val="000000" w:themeColor="text1"/>
        </w:rPr>
        <w:t>G</w:t>
      </w:r>
      <w:r w:rsidR="002B11B0" w:rsidRPr="00E717A8">
        <w:rPr>
          <w:color w:val="000000" w:themeColor="text1"/>
        </w:rPr>
        <w:t>overnments in developing lead paint laws</w:t>
      </w:r>
      <w:r w:rsidR="00CA40CB">
        <w:rPr>
          <w:color w:val="000000" w:themeColor="text1"/>
        </w:rPr>
        <w:t xml:space="preserve"> </w:t>
      </w:r>
      <w:r w:rsidR="002B11B0" w:rsidRPr="00E717A8">
        <w:rPr>
          <w:color w:val="000000" w:themeColor="text1"/>
        </w:rPr>
        <w:t>and working with small and medium</w:t>
      </w:r>
      <w:r w:rsidR="004B5B4B" w:rsidRPr="00BB5BF7">
        <w:rPr>
          <w:color w:val="000000" w:themeColor="text1"/>
        </w:rPr>
        <w:t>-</w:t>
      </w:r>
      <w:r w:rsidR="002B11B0" w:rsidRPr="00E717A8">
        <w:rPr>
          <w:color w:val="000000" w:themeColor="text1"/>
        </w:rPr>
        <w:t>size</w:t>
      </w:r>
      <w:r w:rsidR="004B5B4B" w:rsidRPr="00BB5BF7">
        <w:rPr>
          <w:color w:val="000000" w:themeColor="text1"/>
        </w:rPr>
        <w:t>d</w:t>
      </w:r>
      <w:r w:rsidR="002B11B0" w:rsidRPr="00E717A8">
        <w:rPr>
          <w:color w:val="000000" w:themeColor="text1"/>
        </w:rPr>
        <w:t xml:space="preserve"> enterprises to promote the phas</w:t>
      </w:r>
      <w:r w:rsidR="004B5B4B" w:rsidRPr="00BB5BF7">
        <w:rPr>
          <w:color w:val="000000" w:themeColor="text1"/>
        </w:rPr>
        <w:t>ing</w:t>
      </w:r>
      <w:r w:rsidR="002B11B0" w:rsidRPr="00E717A8">
        <w:rPr>
          <w:color w:val="000000" w:themeColor="text1"/>
        </w:rPr>
        <w:t xml:space="preserve">-out of the use of lead additives. Targeted </w:t>
      </w:r>
      <w:r w:rsidR="004B5B4B" w:rsidRPr="00BB5BF7">
        <w:rPr>
          <w:color w:val="000000" w:themeColor="text1"/>
        </w:rPr>
        <w:t>G</w:t>
      </w:r>
      <w:r w:rsidR="002B11B0" w:rsidRPr="00E717A8">
        <w:rPr>
          <w:color w:val="000000" w:themeColor="text1"/>
        </w:rPr>
        <w:t xml:space="preserve">overnments will receive </w:t>
      </w:r>
      <w:r w:rsidR="003140FF">
        <w:rPr>
          <w:color w:val="000000" w:themeColor="text1"/>
        </w:rPr>
        <w:t xml:space="preserve">an </w:t>
      </w:r>
      <w:r w:rsidR="002B11B0" w:rsidRPr="00E717A8">
        <w:rPr>
          <w:color w:val="000000" w:themeColor="text1"/>
        </w:rPr>
        <w:t xml:space="preserve">invitation to join the project and express </w:t>
      </w:r>
      <w:r w:rsidR="004B5B4B" w:rsidRPr="00BB5BF7">
        <w:rPr>
          <w:color w:val="000000" w:themeColor="text1"/>
        </w:rPr>
        <w:t>an i</w:t>
      </w:r>
      <w:r w:rsidR="002B11B0" w:rsidRPr="00E717A8">
        <w:rPr>
          <w:color w:val="000000" w:themeColor="text1"/>
        </w:rPr>
        <w:t xml:space="preserve">nterest </w:t>
      </w:r>
      <w:r w:rsidR="004B5B4B" w:rsidRPr="00BB5BF7">
        <w:rPr>
          <w:color w:val="000000" w:themeColor="text1"/>
        </w:rPr>
        <w:t>i</w:t>
      </w:r>
      <w:r w:rsidR="002B11B0" w:rsidRPr="00E717A8">
        <w:rPr>
          <w:color w:val="000000" w:themeColor="text1"/>
        </w:rPr>
        <w:t>n developing</w:t>
      </w:r>
      <w:r w:rsidR="004B5B4B" w:rsidRPr="00BB5BF7">
        <w:rPr>
          <w:color w:val="000000" w:themeColor="text1"/>
        </w:rPr>
        <w:t xml:space="preserve"> or </w:t>
      </w:r>
      <w:r w:rsidR="002B11B0" w:rsidRPr="00E717A8">
        <w:rPr>
          <w:color w:val="000000" w:themeColor="text1"/>
        </w:rPr>
        <w:t xml:space="preserve">strengthening legislation to phase out the use of lead in paint. </w:t>
      </w:r>
    </w:p>
    <w:p w14:paraId="60770850" w14:textId="462475E1" w:rsidR="002B11B0" w:rsidRPr="00E717A8" w:rsidRDefault="004361FE" w:rsidP="00E717A8">
      <w:pPr>
        <w:pStyle w:val="Normalnumber"/>
        <w:rPr>
          <w:color w:val="000000" w:themeColor="text1"/>
        </w:rPr>
      </w:pPr>
      <w:r>
        <w:rPr>
          <w:color w:val="000000" w:themeColor="text1"/>
        </w:rPr>
        <w:t>A</w:t>
      </w:r>
      <w:r w:rsidR="002B11B0" w:rsidRPr="00E717A8">
        <w:rPr>
          <w:color w:val="000000" w:themeColor="text1"/>
        </w:rPr>
        <w:t>t its fourth session</w:t>
      </w:r>
      <w:r>
        <w:rPr>
          <w:color w:val="000000" w:themeColor="text1"/>
        </w:rPr>
        <w:t>, the Environment Assembly</w:t>
      </w:r>
      <w:r w:rsidR="002B11B0" w:rsidRPr="00E717A8">
        <w:rPr>
          <w:color w:val="000000" w:themeColor="text1"/>
        </w:rPr>
        <w:t xml:space="preserve"> may wish to welcome and support the work being undertaken by </w:t>
      </w:r>
      <w:r w:rsidR="00032A05" w:rsidRPr="00BB5BF7">
        <w:rPr>
          <w:color w:val="000000" w:themeColor="text1"/>
        </w:rPr>
        <w:t>UNEP</w:t>
      </w:r>
      <w:r w:rsidR="002B11B0" w:rsidRPr="00E717A8">
        <w:rPr>
          <w:color w:val="000000" w:themeColor="text1"/>
        </w:rPr>
        <w:t xml:space="preserve"> and the World Health Organization</w:t>
      </w:r>
      <w:r w:rsidR="00032A05" w:rsidRPr="00BB5BF7">
        <w:rPr>
          <w:color w:val="000000" w:themeColor="text1"/>
        </w:rPr>
        <w:t xml:space="preserve"> </w:t>
      </w:r>
      <w:r w:rsidR="002B11B0" w:rsidRPr="00E717A8">
        <w:rPr>
          <w:color w:val="000000" w:themeColor="text1"/>
        </w:rPr>
        <w:t xml:space="preserve">towards </w:t>
      </w:r>
      <w:r w:rsidR="004B5B4B" w:rsidRPr="00BB5BF7">
        <w:rPr>
          <w:color w:val="000000" w:themeColor="text1"/>
        </w:rPr>
        <w:t xml:space="preserve">achieving </w:t>
      </w:r>
      <w:r w:rsidR="002B11B0" w:rsidRPr="00E717A8">
        <w:rPr>
          <w:color w:val="000000" w:themeColor="text1"/>
        </w:rPr>
        <w:t xml:space="preserve">the </w:t>
      </w:r>
      <w:r w:rsidR="002B11B0" w:rsidRPr="00BB5BF7">
        <w:rPr>
          <w:color w:val="000000" w:themeColor="text1"/>
          <w:shd w:val="clear" w:color="auto" w:fill="FFFFFF"/>
        </w:rPr>
        <w:t xml:space="preserve">2020 goal under the Strategic Approach of </w:t>
      </w:r>
      <w:r w:rsidR="004B5B4B" w:rsidRPr="00BB5BF7">
        <w:rPr>
          <w:color w:val="000000" w:themeColor="text1"/>
          <w:shd w:val="clear" w:color="auto" w:fill="FFFFFF"/>
        </w:rPr>
        <w:t xml:space="preserve">eliminating </w:t>
      </w:r>
      <w:r w:rsidR="002B11B0" w:rsidRPr="00BB5BF7">
        <w:rPr>
          <w:color w:val="000000" w:themeColor="text1"/>
          <w:shd w:val="clear" w:color="auto" w:fill="FFFFFF"/>
        </w:rPr>
        <w:t>lead paint</w:t>
      </w:r>
      <w:r w:rsidR="002B11B0" w:rsidRPr="003E2B79">
        <w:rPr>
          <w:color w:val="000000" w:themeColor="text1"/>
          <w:shd w:val="clear" w:color="auto" w:fill="FFFFFF"/>
        </w:rPr>
        <w:t xml:space="preserve">, including recognizing the </w:t>
      </w:r>
      <w:r w:rsidR="004B5B4B" w:rsidRPr="00EC79C0">
        <w:rPr>
          <w:iCs/>
          <w:color w:val="000000" w:themeColor="text1"/>
        </w:rPr>
        <w:t>work and achievements</w:t>
      </w:r>
      <w:r w:rsidR="004B5B4B" w:rsidRPr="00BB5BF7">
        <w:rPr>
          <w:color w:val="000000" w:themeColor="text1"/>
          <w:shd w:val="clear" w:color="auto" w:fill="FFFFFF"/>
        </w:rPr>
        <w:t xml:space="preserve"> o</w:t>
      </w:r>
      <w:r w:rsidR="003140FF">
        <w:rPr>
          <w:color w:val="000000" w:themeColor="text1"/>
          <w:shd w:val="clear" w:color="auto" w:fill="FFFFFF"/>
        </w:rPr>
        <w:t>f</w:t>
      </w:r>
      <w:r w:rsidR="004B5B4B" w:rsidRPr="00BB5BF7">
        <w:rPr>
          <w:color w:val="000000" w:themeColor="text1"/>
          <w:shd w:val="clear" w:color="auto" w:fill="FFFFFF"/>
        </w:rPr>
        <w:t xml:space="preserve"> the </w:t>
      </w:r>
      <w:r w:rsidR="004C329F">
        <w:rPr>
          <w:color w:val="000000" w:themeColor="text1"/>
          <w:shd w:val="clear" w:color="auto" w:fill="FFFFFF"/>
        </w:rPr>
        <w:t>Lead Paint</w:t>
      </w:r>
      <w:r w:rsidR="002B11B0" w:rsidRPr="00BB5BF7">
        <w:rPr>
          <w:color w:val="000000" w:themeColor="text1"/>
          <w:shd w:val="clear" w:color="auto" w:fill="FFFFFF"/>
        </w:rPr>
        <w:t xml:space="preserve"> Alliance</w:t>
      </w:r>
      <w:r w:rsidR="002B11B0" w:rsidRPr="00E717A8">
        <w:rPr>
          <w:iCs/>
          <w:color w:val="000000" w:themeColor="text1"/>
        </w:rPr>
        <w:t xml:space="preserve">. </w:t>
      </w:r>
    </w:p>
    <w:p w14:paraId="3E023FCA" w14:textId="7144E199" w:rsidR="002B11B0" w:rsidRPr="00E717A8" w:rsidRDefault="002B11B0" w:rsidP="00E717A8">
      <w:pPr>
        <w:pStyle w:val="Normalnumber"/>
        <w:rPr>
          <w:color w:val="000000" w:themeColor="text1"/>
        </w:rPr>
      </w:pPr>
      <w:r w:rsidRPr="00E717A8">
        <w:rPr>
          <w:color w:val="000000" w:themeColor="text1"/>
        </w:rPr>
        <w:t xml:space="preserve">Furthermore, in the light of continued concerns </w:t>
      </w:r>
      <w:r w:rsidR="00DD06C0" w:rsidRPr="00BB5BF7">
        <w:rPr>
          <w:color w:val="000000" w:themeColor="text1"/>
        </w:rPr>
        <w:t>regarding</w:t>
      </w:r>
      <w:r w:rsidR="00DD06C0" w:rsidRPr="00E717A8">
        <w:rPr>
          <w:color w:val="000000" w:themeColor="text1"/>
        </w:rPr>
        <w:t xml:space="preserve"> </w:t>
      </w:r>
      <w:r w:rsidRPr="00E717A8">
        <w:rPr>
          <w:color w:val="000000" w:themeColor="text1"/>
        </w:rPr>
        <w:t xml:space="preserve">lead toxicity and other uses of lead and sources of lead exposure, the </w:t>
      </w:r>
      <w:r w:rsidR="00DD06C0" w:rsidRPr="00E717A8">
        <w:rPr>
          <w:color w:val="000000" w:themeColor="text1"/>
        </w:rPr>
        <w:t xml:space="preserve">Environment </w:t>
      </w:r>
      <w:r w:rsidRPr="00E717A8">
        <w:rPr>
          <w:color w:val="000000" w:themeColor="text1"/>
        </w:rPr>
        <w:t xml:space="preserve">Assembly may wish to request the Executive Director </w:t>
      </w:r>
      <w:r w:rsidR="00DD06C0" w:rsidRPr="00BB5BF7">
        <w:rPr>
          <w:color w:val="000000" w:themeColor="text1"/>
        </w:rPr>
        <w:t xml:space="preserve">of UNEP </w:t>
      </w:r>
      <w:r w:rsidRPr="00E717A8">
        <w:rPr>
          <w:color w:val="000000" w:themeColor="text1"/>
        </w:rPr>
        <w:t xml:space="preserve">to prepare a report on the significance of those sources and ways </w:t>
      </w:r>
      <w:r w:rsidR="00DD06C0" w:rsidRPr="00BB5BF7">
        <w:rPr>
          <w:color w:val="000000" w:themeColor="text1"/>
        </w:rPr>
        <w:t>in which they could be</w:t>
      </w:r>
      <w:r w:rsidRPr="00E717A8">
        <w:rPr>
          <w:color w:val="000000" w:themeColor="text1"/>
        </w:rPr>
        <w:t xml:space="preserve"> minimize</w:t>
      </w:r>
      <w:r w:rsidR="00DD06C0" w:rsidRPr="00BB5BF7">
        <w:rPr>
          <w:color w:val="000000" w:themeColor="text1"/>
        </w:rPr>
        <w:t>d</w:t>
      </w:r>
      <w:r w:rsidRPr="00E717A8">
        <w:rPr>
          <w:color w:val="000000" w:themeColor="text1"/>
        </w:rPr>
        <w:t xml:space="preserve"> for submission to the Environment Assembly </w:t>
      </w:r>
      <w:r w:rsidR="00DD06C0" w:rsidRPr="00BB5BF7">
        <w:rPr>
          <w:color w:val="000000" w:themeColor="text1"/>
        </w:rPr>
        <w:t>at its fifth session</w:t>
      </w:r>
      <w:r w:rsidRPr="00E717A8">
        <w:rPr>
          <w:color w:val="000000" w:themeColor="text1"/>
        </w:rPr>
        <w:t>.</w:t>
      </w:r>
    </w:p>
    <w:p w14:paraId="23E313CB" w14:textId="018D5F5A" w:rsidR="002B11B0" w:rsidRPr="00E717A8" w:rsidRDefault="008E2627" w:rsidP="00067C98">
      <w:pPr>
        <w:pStyle w:val="CH2"/>
      </w:pPr>
      <w:r w:rsidRPr="00E717A8">
        <w:tab/>
      </w:r>
      <w:r w:rsidR="003D21B5" w:rsidRPr="00067C98">
        <w:t>B</w:t>
      </w:r>
      <w:r w:rsidRPr="00067C98">
        <w:t>.</w:t>
      </w:r>
      <w:r w:rsidRPr="00067C98">
        <w:tab/>
      </w:r>
      <w:r w:rsidR="002B11B0" w:rsidRPr="00067C98">
        <w:t xml:space="preserve">Waste </w:t>
      </w:r>
      <w:r w:rsidR="00C01F3F" w:rsidRPr="00067C98">
        <w:t>l</w:t>
      </w:r>
      <w:r w:rsidR="002B11B0" w:rsidRPr="00067C98">
        <w:t>ead</w:t>
      </w:r>
      <w:r w:rsidR="00032A05" w:rsidRPr="00067C98">
        <w:t>-</w:t>
      </w:r>
      <w:r w:rsidR="00C01F3F" w:rsidRPr="00067C98">
        <w:t>a</w:t>
      </w:r>
      <w:r w:rsidR="002B11B0" w:rsidRPr="00067C98">
        <w:t xml:space="preserve">cid </w:t>
      </w:r>
      <w:r w:rsidR="00C01F3F" w:rsidRPr="00067C98">
        <w:t>b</w:t>
      </w:r>
      <w:r w:rsidR="002B11B0" w:rsidRPr="00067C98">
        <w:t>atteries</w:t>
      </w:r>
      <w:r w:rsidR="002B11B0" w:rsidRPr="00E717A8">
        <w:t xml:space="preserve"> </w:t>
      </w:r>
    </w:p>
    <w:p w14:paraId="60D29D0E" w14:textId="2FB1363E" w:rsidR="002B11B0" w:rsidRPr="00E717A8" w:rsidRDefault="002B11B0" w:rsidP="00E717A8">
      <w:pPr>
        <w:pStyle w:val="Normalnumber"/>
        <w:rPr>
          <w:color w:val="000000" w:themeColor="text1"/>
        </w:rPr>
      </w:pPr>
      <w:r w:rsidRPr="00E717A8">
        <w:rPr>
          <w:color w:val="000000" w:themeColor="text1"/>
        </w:rPr>
        <w:t>Concrete capacity</w:t>
      </w:r>
      <w:r w:rsidR="00032A05" w:rsidRPr="00BB5BF7">
        <w:rPr>
          <w:color w:val="000000" w:themeColor="text1"/>
        </w:rPr>
        <w:t>-</w:t>
      </w:r>
      <w:r w:rsidRPr="00E717A8">
        <w:rPr>
          <w:color w:val="000000" w:themeColor="text1"/>
        </w:rPr>
        <w:t xml:space="preserve">building activities on the environmentally sound management of </w:t>
      </w:r>
      <w:r w:rsidR="00032A05" w:rsidRPr="00BB5BF7">
        <w:rPr>
          <w:color w:val="000000" w:themeColor="text1"/>
        </w:rPr>
        <w:t>w</w:t>
      </w:r>
      <w:r w:rsidRPr="00E717A8">
        <w:rPr>
          <w:color w:val="000000" w:themeColor="text1"/>
        </w:rPr>
        <w:t xml:space="preserve">aste </w:t>
      </w:r>
      <w:r w:rsidR="00032A05" w:rsidRPr="00BB5BF7">
        <w:rPr>
          <w:color w:val="000000" w:themeColor="text1"/>
        </w:rPr>
        <w:t>l</w:t>
      </w:r>
      <w:r w:rsidRPr="00E717A8">
        <w:rPr>
          <w:color w:val="000000" w:themeColor="text1"/>
        </w:rPr>
        <w:t>ead</w:t>
      </w:r>
      <w:r w:rsidR="008067F8">
        <w:rPr>
          <w:color w:val="000000" w:themeColor="text1"/>
        </w:rPr>
        <w:noBreakHyphen/>
      </w:r>
      <w:r w:rsidR="00032A05" w:rsidRPr="00BB5BF7">
        <w:rPr>
          <w:color w:val="000000" w:themeColor="text1"/>
        </w:rPr>
        <w:t>a</w:t>
      </w:r>
      <w:r w:rsidRPr="00E717A8">
        <w:rPr>
          <w:color w:val="000000" w:themeColor="text1"/>
        </w:rPr>
        <w:t xml:space="preserve">cid batteries </w:t>
      </w:r>
      <w:r w:rsidR="00DD06C0" w:rsidRPr="00BB5BF7">
        <w:rPr>
          <w:color w:val="000000" w:themeColor="text1"/>
        </w:rPr>
        <w:t>are</w:t>
      </w:r>
      <w:r w:rsidR="00DD06C0" w:rsidRPr="00E717A8">
        <w:rPr>
          <w:color w:val="000000" w:themeColor="text1"/>
        </w:rPr>
        <w:t xml:space="preserve"> </w:t>
      </w:r>
      <w:r w:rsidRPr="00E717A8">
        <w:rPr>
          <w:color w:val="000000" w:themeColor="text1"/>
        </w:rPr>
        <w:t>planned with the support of key partners</w:t>
      </w:r>
      <w:r w:rsidR="004361FE">
        <w:rPr>
          <w:color w:val="000000" w:themeColor="text1"/>
        </w:rPr>
        <w:t>,</w:t>
      </w:r>
      <w:r w:rsidRPr="00E717A8">
        <w:rPr>
          <w:color w:val="000000" w:themeColor="text1"/>
        </w:rPr>
        <w:t xml:space="preserve"> such as the International Lead Association and Pure</w:t>
      </w:r>
      <w:r w:rsidR="003140FF">
        <w:rPr>
          <w:color w:val="000000" w:themeColor="text1"/>
        </w:rPr>
        <w:t xml:space="preserve"> </w:t>
      </w:r>
      <w:r w:rsidRPr="00E717A8">
        <w:rPr>
          <w:color w:val="000000" w:themeColor="text1"/>
        </w:rPr>
        <w:t>Earth</w:t>
      </w:r>
      <w:r w:rsidR="00DD06C0" w:rsidRPr="00BB5BF7">
        <w:rPr>
          <w:color w:val="000000" w:themeColor="text1"/>
        </w:rPr>
        <w:t xml:space="preserve">, </w:t>
      </w:r>
      <w:r w:rsidRPr="00E717A8">
        <w:rPr>
          <w:color w:val="000000" w:themeColor="text1"/>
        </w:rPr>
        <w:t xml:space="preserve">subject to availability of funding. </w:t>
      </w:r>
    </w:p>
    <w:p w14:paraId="53202799" w14:textId="1D847502" w:rsidR="002B11B0" w:rsidRPr="00BB5BF7" w:rsidRDefault="002B11B0" w:rsidP="00E717A8">
      <w:pPr>
        <w:pStyle w:val="Normalnumber"/>
      </w:pPr>
      <w:r w:rsidRPr="00E717A8">
        <w:rPr>
          <w:color w:val="000000" w:themeColor="text1"/>
        </w:rPr>
        <w:t xml:space="preserve">The Environment Assembly at its fourth session may wish to note and </w:t>
      </w:r>
      <w:r w:rsidR="004361FE">
        <w:rPr>
          <w:color w:val="000000" w:themeColor="text1"/>
        </w:rPr>
        <w:t xml:space="preserve">express </w:t>
      </w:r>
      <w:r w:rsidRPr="00E717A8">
        <w:rPr>
          <w:color w:val="000000" w:themeColor="text1"/>
        </w:rPr>
        <w:t>support</w:t>
      </w:r>
      <w:r w:rsidR="004361FE">
        <w:rPr>
          <w:color w:val="000000" w:themeColor="text1"/>
        </w:rPr>
        <w:t xml:space="preserve"> for</w:t>
      </w:r>
      <w:r w:rsidRPr="00E717A8">
        <w:rPr>
          <w:color w:val="000000" w:themeColor="text1"/>
        </w:rPr>
        <w:t xml:space="preserve"> the work being undertaken by </w:t>
      </w:r>
      <w:r w:rsidR="00032A05" w:rsidRPr="00BB5BF7">
        <w:rPr>
          <w:color w:val="000000" w:themeColor="text1"/>
        </w:rPr>
        <w:t>UNEP</w:t>
      </w:r>
      <w:r w:rsidRPr="00E717A8">
        <w:rPr>
          <w:color w:val="000000" w:themeColor="text1"/>
        </w:rPr>
        <w:t xml:space="preserve"> and request the Executive Director to prepare a report mapping environmentally sound solutions, best practices and considerations on alternative technologies </w:t>
      </w:r>
      <w:r w:rsidR="00DD06C0" w:rsidRPr="00BB5BF7">
        <w:rPr>
          <w:color w:val="000000" w:themeColor="text1"/>
        </w:rPr>
        <w:t xml:space="preserve">as </w:t>
      </w:r>
      <w:r w:rsidRPr="00E717A8">
        <w:rPr>
          <w:color w:val="000000" w:themeColor="text1"/>
        </w:rPr>
        <w:t>substitute</w:t>
      </w:r>
      <w:r w:rsidR="00DD06C0" w:rsidRPr="00BB5BF7">
        <w:rPr>
          <w:color w:val="000000" w:themeColor="text1"/>
        </w:rPr>
        <w:t>s for</w:t>
      </w:r>
      <w:r w:rsidRPr="00E717A8">
        <w:rPr>
          <w:color w:val="000000" w:themeColor="text1"/>
        </w:rPr>
        <w:t xml:space="preserve"> lead</w:t>
      </w:r>
      <w:r w:rsidR="00032A05" w:rsidRPr="00BB5BF7">
        <w:rPr>
          <w:color w:val="000000" w:themeColor="text1"/>
        </w:rPr>
        <w:t>-</w:t>
      </w:r>
      <w:r w:rsidRPr="00E717A8">
        <w:rPr>
          <w:color w:val="000000" w:themeColor="text1"/>
        </w:rPr>
        <w:t xml:space="preserve">acid batteries. </w:t>
      </w:r>
    </w:p>
    <w:p w14:paraId="5872D7BA" w14:textId="1CCEA3EE" w:rsidR="00A67F0E" w:rsidRPr="00115CD2" w:rsidRDefault="00A67F0E" w:rsidP="00BE4C18">
      <w:pPr>
        <w:pStyle w:val="Normal-pool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98"/>
        <w:gridCol w:w="1899"/>
        <w:gridCol w:w="1899"/>
        <w:gridCol w:w="1900"/>
        <w:gridCol w:w="1900"/>
      </w:tblGrid>
      <w:tr w:rsidR="000B1231" w:rsidRPr="00115CD2" w14:paraId="2E9D15D6" w14:textId="77777777" w:rsidTr="00BD7BE5">
        <w:tc>
          <w:tcPr>
            <w:tcW w:w="1942" w:type="dxa"/>
            <w:shd w:val="clear" w:color="auto" w:fill="auto"/>
          </w:tcPr>
          <w:p w14:paraId="48CADF20" w14:textId="77777777" w:rsidR="000B1231" w:rsidRPr="00115CD2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</w:rPr>
            </w:pPr>
          </w:p>
        </w:tc>
        <w:tc>
          <w:tcPr>
            <w:tcW w:w="1942" w:type="dxa"/>
            <w:shd w:val="clear" w:color="auto" w:fill="auto"/>
          </w:tcPr>
          <w:p w14:paraId="29DE9F53" w14:textId="77777777" w:rsidR="000B1231" w:rsidRPr="00115CD2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5C92FEAE" w14:textId="77777777" w:rsidR="000B1231" w:rsidRPr="00115CD2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</w:rPr>
            </w:pPr>
          </w:p>
        </w:tc>
        <w:tc>
          <w:tcPr>
            <w:tcW w:w="1943" w:type="dxa"/>
            <w:shd w:val="clear" w:color="auto" w:fill="auto"/>
          </w:tcPr>
          <w:p w14:paraId="0E4136A6" w14:textId="77777777" w:rsidR="000B1231" w:rsidRPr="00115CD2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</w:rPr>
            </w:pPr>
          </w:p>
        </w:tc>
        <w:tc>
          <w:tcPr>
            <w:tcW w:w="1943" w:type="dxa"/>
            <w:shd w:val="clear" w:color="auto" w:fill="auto"/>
          </w:tcPr>
          <w:p w14:paraId="76DA452F" w14:textId="77777777" w:rsidR="000B1231" w:rsidRPr="00115CD2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</w:rPr>
            </w:pPr>
          </w:p>
        </w:tc>
      </w:tr>
    </w:tbl>
    <w:p w14:paraId="4B292AD9" w14:textId="77777777" w:rsidR="00091FA7" w:rsidRPr="008067F8" w:rsidRDefault="00091FA7" w:rsidP="00067C98">
      <w:pPr>
        <w:pStyle w:val="Normal-pool"/>
      </w:pPr>
      <w:bookmarkStart w:id="1" w:name="_GoBack"/>
      <w:bookmarkEnd w:id="1"/>
    </w:p>
    <w:sectPr w:rsidR="00091FA7" w:rsidRPr="008067F8" w:rsidSect="006E6722"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9F158" w14:textId="77777777" w:rsidR="00C85A6E" w:rsidRDefault="00C85A6E">
      <w:r>
        <w:separator/>
      </w:r>
    </w:p>
  </w:endnote>
  <w:endnote w:type="continuationSeparator" w:id="0">
    <w:p w14:paraId="1AC7EB01" w14:textId="77777777" w:rsidR="00C85A6E" w:rsidRDefault="00C85A6E">
      <w:r>
        <w:continuationSeparator/>
      </w:r>
    </w:p>
  </w:endnote>
  <w:endnote w:type="continuationNotice" w:id="1">
    <w:p w14:paraId="4E923E9A" w14:textId="77777777" w:rsidR="00C85A6E" w:rsidRDefault="00C85A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63C8E" w14:textId="48888FFC" w:rsidR="006C6549" w:rsidRDefault="006C654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7C9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85D69" w14:textId="14A131C7" w:rsidR="006C6549" w:rsidRDefault="006C6549" w:rsidP="00035EDE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7C98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7ED8B" w14:textId="4E9D135F" w:rsidR="006C6549" w:rsidRPr="008C2F27" w:rsidRDefault="006C6549" w:rsidP="008C2F27">
    <w:pPr>
      <w:pStyle w:val="Footer"/>
      <w:tabs>
        <w:tab w:val="clear" w:pos="4320"/>
        <w:tab w:val="clear" w:pos="8640"/>
        <w:tab w:val="left" w:pos="624"/>
      </w:tabs>
      <w:spacing w:line="240" w:lineRule="auto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K1</w:t>
    </w:r>
    <w:r w:rsidR="009656E5">
      <w:rPr>
        <w:rFonts w:ascii="Times New Roman" w:hAnsi="Times New Roman"/>
        <w:sz w:val="20"/>
        <w:szCs w:val="20"/>
      </w:rPr>
      <w:t>80</w:t>
    </w:r>
    <w:r w:rsidR="00F63913">
      <w:rPr>
        <w:rFonts w:ascii="Times New Roman" w:hAnsi="Times New Roman"/>
        <w:sz w:val="20"/>
        <w:szCs w:val="20"/>
      </w:rPr>
      <w:t>3289</w:t>
    </w:r>
    <w:r>
      <w:rPr>
        <w:rFonts w:ascii="Times New Roman" w:hAnsi="Times New Roman"/>
        <w:sz w:val="20"/>
        <w:szCs w:val="20"/>
      </w:rPr>
      <w:tab/>
    </w:r>
    <w:r w:rsidR="00602056">
      <w:rPr>
        <w:rFonts w:ascii="Times New Roman" w:hAnsi="Times New Roman"/>
        <w:sz w:val="20"/>
        <w:szCs w:val="20"/>
      </w:rPr>
      <w:t>250119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D2676" w14:textId="77777777" w:rsidR="00C85A6E" w:rsidRPr="008E2627" w:rsidRDefault="00C85A6E" w:rsidP="008E2627">
      <w:pPr>
        <w:pStyle w:val="NormalNo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before="60" w:after="0"/>
        <w:ind w:left="624"/>
        <w:rPr>
          <w:sz w:val="18"/>
          <w:szCs w:val="18"/>
        </w:rPr>
      </w:pPr>
      <w:r w:rsidRPr="008E2627">
        <w:rPr>
          <w:sz w:val="18"/>
          <w:szCs w:val="18"/>
        </w:rPr>
        <w:separator/>
      </w:r>
    </w:p>
  </w:footnote>
  <w:footnote w:type="continuationSeparator" w:id="0">
    <w:p w14:paraId="53622B58" w14:textId="77777777" w:rsidR="00C85A6E" w:rsidRDefault="00C85A6E">
      <w:r>
        <w:continuationSeparator/>
      </w:r>
    </w:p>
  </w:footnote>
  <w:footnote w:type="continuationNotice" w:id="1">
    <w:p w14:paraId="57E3BDB5" w14:textId="77777777" w:rsidR="00C85A6E" w:rsidRDefault="00C85A6E">
      <w:pPr>
        <w:spacing w:after="0" w:line="240" w:lineRule="auto"/>
      </w:pPr>
    </w:p>
  </w:footnote>
  <w:footnote w:id="2">
    <w:p w14:paraId="139BF93E" w14:textId="55738518" w:rsidR="002B11B0" w:rsidRPr="00E717A8" w:rsidRDefault="002B11B0" w:rsidP="008E2627">
      <w:pPr>
        <w:pStyle w:val="NormalNo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before="20" w:after="40"/>
        <w:rPr>
          <w:sz w:val="18"/>
          <w:szCs w:val="18"/>
        </w:rPr>
      </w:pPr>
      <w:r w:rsidRPr="00BE0C29">
        <w:rPr>
          <w:rStyle w:val="FootnoteReference"/>
          <w:sz w:val="18"/>
          <w:vertAlign w:val="baseline"/>
        </w:rPr>
        <w:t>* UNEP/EA.4/1</w:t>
      </w:r>
      <w:r w:rsidR="00FA71B9">
        <w:rPr>
          <w:sz w:val="18"/>
        </w:rPr>
        <w:t>/Rev.1</w:t>
      </w:r>
      <w:r w:rsidR="00CE4288">
        <w:rPr>
          <w:rStyle w:val="FootnoteReference"/>
          <w:sz w:val="18"/>
          <w:vertAlign w:val="baseline"/>
        </w:rPr>
        <w:t>.</w:t>
      </w:r>
      <w:r w:rsidRPr="00E717A8">
        <w:rPr>
          <w:sz w:val="18"/>
          <w:szCs w:val="18"/>
        </w:rPr>
        <w:t xml:space="preserve"> </w:t>
      </w:r>
    </w:p>
  </w:footnote>
  <w:footnote w:id="3">
    <w:p w14:paraId="0AB92881" w14:textId="39E180D3" w:rsidR="00FA71B9" w:rsidRPr="00067C98" w:rsidRDefault="00FA71B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UNEP/EA.3/Res.9.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55E3D" w14:textId="72BCE12C" w:rsidR="006C6549" w:rsidRPr="00A67F0E" w:rsidRDefault="006C6549" w:rsidP="0048610B">
    <w:pPr>
      <w:pStyle w:val="Header"/>
      <w:rPr>
        <w:rFonts w:ascii="Times New Roman" w:hAnsi="Times New Roman"/>
        <w:szCs w:val="18"/>
      </w:rPr>
    </w:pPr>
    <w:r w:rsidRPr="00A67F0E">
      <w:rPr>
        <w:rFonts w:ascii="Times New Roman" w:eastAsia="Times New Roman" w:hAnsi="Times New Roman"/>
        <w:bCs/>
        <w:szCs w:val="18"/>
        <w:lang w:val="en-GB"/>
      </w:rPr>
      <w:t>UNEP</w:t>
    </w:r>
    <w:r w:rsidR="00F63913">
      <w:rPr>
        <w:rFonts w:ascii="Times New Roman" w:eastAsia="Times New Roman" w:hAnsi="Times New Roman"/>
        <w:noProof/>
        <w:szCs w:val="18"/>
        <w:lang w:val="en-GB"/>
      </w:rPr>
      <w:t>/EA.</w:t>
    </w:r>
    <w:r w:rsidR="00F63913" w:rsidRPr="00F63913">
      <w:rPr>
        <w:rFonts w:ascii="Times New Roman" w:eastAsia="Times New Roman" w:hAnsi="Times New Roman"/>
        <w:noProof/>
        <w:szCs w:val="18"/>
        <w:lang w:val="en-GB"/>
      </w:rPr>
      <w:t>4/14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FC79C" w14:textId="53175A5B" w:rsidR="006C6549" w:rsidRPr="00A67F0E" w:rsidRDefault="006C6549" w:rsidP="006C2201">
    <w:pPr>
      <w:pStyle w:val="Header"/>
      <w:jc w:val="right"/>
      <w:rPr>
        <w:rFonts w:ascii="Times New Roman" w:hAnsi="Times New Roman"/>
        <w:szCs w:val="18"/>
      </w:rPr>
    </w:pPr>
    <w:r w:rsidRPr="00A67F0E">
      <w:rPr>
        <w:rFonts w:ascii="Times New Roman" w:eastAsia="Times New Roman" w:hAnsi="Times New Roman"/>
        <w:bCs/>
        <w:szCs w:val="18"/>
        <w:lang w:val="en-GB"/>
      </w:rPr>
      <w:t>UNEP</w:t>
    </w:r>
    <w:r w:rsidRPr="00A67F0E">
      <w:rPr>
        <w:rFonts w:ascii="Times New Roman" w:eastAsia="Times New Roman" w:hAnsi="Times New Roman"/>
        <w:noProof/>
        <w:szCs w:val="18"/>
        <w:lang w:val="en-GB"/>
      </w:rPr>
      <w:t>/EA.</w:t>
    </w:r>
    <w:r w:rsidR="00F63913" w:rsidRPr="00F63913">
      <w:rPr>
        <w:rFonts w:ascii="Times New Roman" w:eastAsia="Times New Roman" w:hAnsi="Times New Roman"/>
        <w:noProof/>
        <w:szCs w:val="18"/>
        <w:lang w:val="en-GB"/>
      </w:rPr>
      <w:t>4/14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4FF90" w14:textId="298BC979" w:rsidR="006C6549" w:rsidRDefault="006C6549" w:rsidP="00ED03E0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53272"/>
    <w:multiLevelType w:val="hybridMultilevel"/>
    <w:tmpl w:val="01C083A8"/>
    <w:lvl w:ilvl="0" w:tplc="1604FB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2FAF060A"/>
    <w:multiLevelType w:val="hybridMultilevel"/>
    <w:tmpl w:val="97B81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5D86D22"/>
    <w:multiLevelType w:val="hybridMultilevel"/>
    <w:tmpl w:val="E110ADC0"/>
    <w:lvl w:ilvl="0" w:tplc="080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5" w15:restartNumberingAfterBreak="0">
    <w:nsid w:val="37127890"/>
    <w:multiLevelType w:val="hybridMultilevel"/>
    <w:tmpl w:val="8148049C"/>
    <w:lvl w:ilvl="0" w:tplc="1E3C33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91360"/>
    <w:multiLevelType w:val="hybridMultilevel"/>
    <w:tmpl w:val="EB1651FA"/>
    <w:lvl w:ilvl="0" w:tplc="080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7" w15:restartNumberingAfterBreak="0">
    <w:nsid w:val="429F0377"/>
    <w:multiLevelType w:val="hybridMultilevel"/>
    <w:tmpl w:val="3CE69E6E"/>
    <w:lvl w:ilvl="0" w:tplc="0809000F">
      <w:start w:val="1"/>
      <w:numFmt w:val="decimal"/>
      <w:lvlText w:val="%1."/>
      <w:lvlJc w:val="left"/>
      <w:pPr>
        <w:ind w:left="2345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8" w15:restartNumberingAfterBreak="0">
    <w:nsid w:val="506D31C3"/>
    <w:multiLevelType w:val="hybridMultilevel"/>
    <w:tmpl w:val="013CC5D4"/>
    <w:lvl w:ilvl="0" w:tplc="944A45EC">
      <w:start w:val="1"/>
      <w:numFmt w:val="upperLetter"/>
      <w:lvlText w:val="%1."/>
      <w:lvlJc w:val="left"/>
      <w:pPr>
        <w:ind w:left="7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4" w:hanging="360"/>
      </w:pPr>
    </w:lvl>
    <w:lvl w:ilvl="2" w:tplc="0409001B" w:tentative="1">
      <w:start w:val="1"/>
      <w:numFmt w:val="lowerRoman"/>
      <w:lvlText w:val="%3."/>
      <w:lvlJc w:val="right"/>
      <w:pPr>
        <w:ind w:left="2154" w:hanging="180"/>
      </w:pPr>
    </w:lvl>
    <w:lvl w:ilvl="3" w:tplc="0409000F" w:tentative="1">
      <w:start w:val="1"/>
      <w:numFmt w:val="decimal"/>
      <w:lvlText w:val="%4."/>
      <w:lvlJc w:val="left"/>
      <w:pPr>
        <w:ind w:left="2874" w:hanging="360"/>
      </w:pPr>
    </w:lvl>
    <w:lvl w:ilvl="4" w:tplc="04090019" w:tentative="1">
      <w:start w:val="1"/>
      <w:numFmt w:val="lowerLetter"/>
      <w:lvlText w:val="%5."/>
      <w:lvlJc w:val="left"/>
      <w:pPr>
        <w:ind w:left="3594" w:hanging="360"/>
      </w:pPr>
    </w:lvl>
    <w:lvl w:ilvl="5" w:tplc="0409001B" w:tentative="1">
      <w:start w:val="1"/>
      <w:numFmt w:val="lowerRoman"/>
      <w:lvlText w:val="%6."/>
      <w:lvlJc w:val="right"/>
      <w:pPr>
        <w:ind w:left="4314" w:hanging="180"/>
      </w:pPr>
    </w:lvl>
    <w:lvl w:ilvl="6" w:tplc="0409000F" w:tentative="1">
      <w:start w:val="1"/>
      <w:numFmt w:val="decimal"/>
      <w:lvlText w:val="%7."/>
      <w:lvlJc w:val="left"/>
      <w:pPr>
        <w:ind w:left="5034" w:hanging="360"/>
      </w:pPr>
    </w:lvl>
    <w:lvl w:ilvl="7" w:tplc="04090019" w:tentative="1">
      <w:start w:val="1"/>
      <w:numFmt w:val="lowerLetter"/>
      <w:lvlText w:val="%8."/>
      <w:lvlJc w:val="left"/>
      <w:pPr>
        <w:ind w:left="5754" w:hanging="360"/>
      </w:pPr>
    </w:lvl>
    <w:lvl w:ilvl="8" w:tplc="040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9" w15:restartNumberingAfterBreak="0">
    <w:nsid w:val="52A66A9D"/>
    <w:multiLevelType w:val="multilevel"/>
    <w:tmpl w:val="4888189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10" w15:restartNumberingAfterBreak="0">
    <w:nsid w:val="62291BF8"/>
    <w:multiLevelType w:val="multilevel"/>
    <w:tmpl w:val="24787CB4"/>
    <w:lvl w:ilvl="0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5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6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7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8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9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0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1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2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3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4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5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6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7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8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9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0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1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2">
    <w:abstractNumId w:val="10"/>
  </w:num>
  <w:num w:numId="23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4">
    <w:abstractNumId w:val="7"/>
  </w:num>
  <w:num w:numId="25">
    <w:abstractNumId w:val="8"/>
  </w:num>
  <w:num w:numId="26">
    <w:abstractNumId w:val="2"/>
  </w:num>
  <w:num w:numId="27">
    <w:abstractNumId w:val="0"/>
  </w:num>
  <w:num w:numId="28">
    <w:abstractNumId w:val="5"/>
  </w:num>
  <w:num w:numId="29">
    <w:abstractNumId w:val="6"/>
  </w:num>
  <w:num w:numId="3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fr-FR" w:vendorID="64" w:dllVersion="0" w:nlCheck="1" w:checkStyle="0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6148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A7"/>
    <w:rsid w:val="0000760B"/>
    <w:rsid w:val="00012077"/>
    <w:rsid w:val="000149E6"/>
    <w:rsid w:val="000247B0"/>
    <w:rsid w:val="00026997"/>
    <w:rsid w:val="00032A05"/>
    <w:rsid w:val="00033E0B"/>
    <w:rsid w:val="00035EDE"/>
    <w:rsid w:val="00036613"/>
    <w:rsid w:val="0003686D"/>
    <w:rsid w:val="000509B4"/>
    <w:rsid w:val="00052070"/>
    <w:rsid w:val="00052EF4"/>
    <w:rsid w:val="00055890"/>
    <w:rsid w:val="00057A47"/>
    <w:rsid w:val="0006035B"/>
    <w:rsid w:val="00067C98"/>
    <w:rsid w:val="00071886"/>
    <w:rsid w:val="000742BC"/>
    <w:rsid w:val="00075659"/>
    <w:rsid w:val="00082A0C"/>
    <w:rsid w:val="00083504"/>
    <w:rsid w:val="000877FC"/>
    <w:rsid w:val="00091FA7"/>
    <w:rsid w:val="0009640C"/>
    <w:rsid w:val="000B10F3"/>
    <w:rsid w:val="000B1231"/>
    <w:rsid w:val="000B22A2"/>
    <w:rsid w:val="000C2A52"/>
    <w:rsid w:val="000C30E8"/>
    <w:rsid w:val="000D33C0"/>
    <w:rsid w:val="000D6941"/>
    <w:rsid w:val="00100215"/>
    <w:rsid w:val="0011190A"/>
    <w:rsid w:val="00115CD2"/>
    <w:rsid w:val="00115F87"/>
    <w:rsid w:val="001202E3"/>
    <w:rsid w:val="00123699"/>
    <w:rsid w:val="00123C52"/>
    <w:rsid w:val="0013059D"/>
    <w:rsid w:val="00132E00"/>
    <w:rsid w:val="00141A55"/>
    <w:rsid w:val="001446A3"/>
    <w:rsid w:val="00150D94"/>
    <w:rsid w:val="00155395"/>
    <w:rsid w:val="00160D74"/>
    <w:rsid w:val="00167760"/>
    <w:rsid w:val="00167D02"/>
    <w:rsid w:val="00170216"/>
    <w:rsid w:val="00181EC8"/>
    <w:rsid w:val="00184349"/>
    <w:rsid w:val="00190E9E"/>
    <w:rsid w:val="00195F33"/>
    <w:rsid w:val="001A54A9"/>
    <w:rsid w:val="001B1617"/>
    <w:rsid w:val="001B504B"/>
    <w:rsid w:val="001C77FB"/>
    <w:rsid w:val="001D3874"/>
    <w:rsid w:val="001D79B8"/>
    <w:rsid w:val="001D7E75"/>
    <w:rsid w:val="001E3CB7"/>
    <w:rsid w:val="001E56D2"/>
    <w:rsid w:val="001E57D4"/>
    <w:rsid w:val="001E7D56"/>
    <w:rsid w:val="001F2443"/>
    <w:rsid w:val="001F75DE"/>
    <w:rsid w:val="00200D58"/>
    <w:rsid w:val="002013BE"/>
    <w:rsid w:val="002063A4"/>
    <w:rsid w:val="00206E77"/>
    <w:rsid w:val="0021145B"/>
    <w:rsid w:val="00213003"/>
    <w:rsid w:val="00217654"/>
    <w:rsid w:val="00220B28"/>
    <w:rsid w:val="0022436A"/>
    <w:rsid w:val="002245B6"/>
    <w:rsid w:val="00227485"/>
    <w:rsid w:val="002345A6"/>
    <w:rsid w:val="002370C0"/>
    <w:rsid w:val="002370E0"/>
    <w:rsid w:val="002379C0"/>
    <w:rsid w:val="00241A3E"/>
    <w:rsid w:val="00243D36"/>
    <w:rsid w:val="00247707"/>
    <w:rsid w:val="0026018E"/>
    <w:rsid w:val="00262747"/>
    <w:rsid w:val="00270DAE"/>
    <w:rsid w:val="0027674D"/>
    <w:rsid w:val="0028556C"/>
    <w:rsid w:val="00286740"/>
    <w:rsid w:val="002929D8"/>
    <w:rsid w:val="00296929"/>
    <w:rsid w:val="00296BAA"/>
    <w:rsid w:val="002A237D"/>
    <w:rsid w:val="002A4C53"/>
    <w:rsid w:val="002B0672"/>
    <w:rsid w:val="002B11B0"/>
    <w:rsid w:val="002B247F"/>
    <w:rsid w:val="002B675B"/>
    <w:rsid w:val="002C145D"/>
    <w:rsid w:val="002C2C3E"/>
    <w:rsid w:val="002C517B"/>
    <w:rsid w:val="002C533E"/>
    <w:rsid w:val="002D027F"/>
    <w:rsid w:val="002D3C64"/>
    <w:rsid w:val="002D7358"/>
    <w:rsid w:val="002D7A85"/>
    <w:rsid w:val="002D7B60"/>
    <w:rsid w:val="002E44A1"/>
    <w:rsid w:val="002E48CE"/>
    <w:rsid w:val="002E512F"/>
    <w:rsid w:val="002F4761"/>
    <w:rsid w:val="002F5C79"/>
    <w:rsid w:val="002F60C4"/>
    <w:rsid w:val="00300A10"/>
    <w:rsid w:val="003019E2"/>
    <w:rsid w:val="00302577"/>
    <w:rsid w:val="00303867"/>
    <w:rsid w:val="003140FF"/>
    <w:rsid w:val="0031413F"/>
    <w:rsid w:val="003148BB"/>
    <w:rsid w:val="00317976"/>
    <w:rsid w:val="0034283E"/>
    <w:rsid w:val="00344F72"/>
    <w:rsid w:val="00345684"/>
    <w:rsid w:val="00355EA9"/>
    <w:rsid w:val="003578DE"/>
    <w:rsid w:val="0036506F"/>
    <w:rsid w:val="0036679E"/>
    <w:rsid w:val="00375652"/>
    <w:rsid w:val="0037639D"/>
    <w:rsid w:val="00394131"/>
    <w:rsid w:val="00395C92"/>
    <w:rsid w:val="00395D25"/>
    <w:rsid w:val="00396257"/>
    <w:rsid w:val="003962B0"/>
    <w:rsid w:val="00396ED3"/>
    <w:rsid w:val="00397EB8"/>
    <w:rsid w:val="003A0397"/>
    <w:rsid w:val="003A4FD0"/>
    <w:rsid w:val="003A69D1"/>
    <w:rsid w:val="003A7705"/>
    <w:rsid w:val="003A77F1"/>
    <w:rsid w:val="003B1545"/>
    <w:rsid w:val="003C409D"/>
    <w:rsid w:val="003C5BA6"/>
    <w:rsid w:val="003C690B"/>
    <w:rsid w:val="003D21B5"/>
    <w:rsid w:val="003E2B79"/>
    <w:rsid w:val="003F0E85"/>
    <w:rsid w:val="00405A0F"/>
    <w:rsid w:val="00406F65"/>
    <w:rsid w:val="004104A6"/>
    <w:rsid w:val="00410C55"/>
    <w:rsid w:val="0041285A"/>
    <w:rsid w:val="00416854"/>
    <w:rsid w:val="00417725"/>
    <w:rsid w:val="004228C6"/>
    <w:rsid w:val="00432B4B"/>
    <w:rsid w:val="004361FE"/>
    <w:rsid w:val="00437117"/>
    <w:rsid w:val="00437F26"/>
    <w:rsid w:val="00444097"/>
    <w:rsid w:val="00445487"/>
    <w:rsid w:val="00451B49"/>
    <w:rsid w:val="00454769"/>
    <w:rsid w:val="00466991"/>
    <w:rsid w:val="0047064C"/>
    <w:rsid w:val="00481988"/>
    <w:rsid w:val="0048610B"/>
    <w:rsid w:val="004A42E1"/>
    <w:rsid w:val="004A45B2"/>
    <w:rsid w:val="004A761D"/>
    <w:rsid w:val="004B162C"/>
    <w:rsid w:val="004B4CFA"/>
    <w:rsid w:val="004B5B4B"/>
    <w:rsid w:val="004C329F"/>
    <w:rsid w:val="004C3DBE"/>
    <w:rsid w:val="004C5C96"/>
    <w:rsid w:val="004D06A4"/>
    <w:rsid w:val="004D0E4D"/>
    <w:rsid w:val="004F1A81"/>
    <w:rsid w:val="004F6844"/>
    <w:rsid w:val="00515B99"/>
    <w:rsid w:val="005218D9"/>
    <w:rsid w:val="0052629C"/>
    <w:rsid w:val="00536186"/>
    <w:rsid w:val="0053641D"/>
    <w:rsid w:val="00544CBB"/>
    <w:rsid w:val="005665D1"/>
    <w:rsid w:val="0057239E"/>
    <w:rsid w:val="0057315F"/>
    <w:rsid w:val="005749D0"/>
    <w:rsid w:val="00576104"/>
    <w:rsid w:val="005818BA"/>
    <w:rsid w:val="00582BC0"/>
    <w:rsid w:val="00584133"/>
    <w:rsid w:val="005A3DF4"/>
    <w:rsid w:val="005C21AE"/>
    <w:rsid w:val="005C4E42"/>
    <w:rsid w:val="005C67C8"/>
    <w:rsid w:val="005C7140"/>
    <w:rsid w:val="005D0249"/>
    <w:rsid w:val="005D6E8C"/>
    <w:rsid w:val="005E34AD"/>
    <w:rsid w:val="005E4EB1"/>
    <w:rsid w:val="005F100C"/>
    <w:rsid w:val="005F37FE"/>
    <w:rsid w:val="005F65BB"/>
    <w:rsid w:val="005F68DA"/>
    <w:rsid w:val="00602056"/>
    <w:rsid w:val="0060773B"/>
    <w:rsid w:val="006123DF"/>
    <w:rsid w:val="0061548B"/>
    <w:rsid w:val="006157B5"/>
    <w:rsid w:val="00626FC6"/>
    <w:rsid w:val="006303B4"/>
    <w:rsid w:val="00631354"/>
    <w:rsid w:val="00633D3D"/>
    <w:rsid w:val="006375A9"/>
    <w:rsid w:val="00641703"/>
    <w:rsid w:val="0064197F"/>
    <w:rsid w:val="006431A6"/>
    <w:rsid w:val="00643832"/>
    <w:rsid w:val="006459F6"/>
    <w:rsid w:val="00647CAA"/>
    <w:rsid w:val="006501AD"/>
    <w:rsid w:val="00651BFA"/>
    <w:rsid w:val="00653198"/>
    <w:rsid w:val="00654475"/>
    <w:rsid w:val="00664B07"/>
    <w:rsid w:val="00665A4B"/>
    <w:rsid w:val="00673FD1"/>
    <w:rsid w:val="00683F7F"/>
    <w:rsid w:val="006870D7"/>
    <w:rsid w:val="00687C53"/>
    <w:rsid w:val="00692E2A"/>
    <w:rsid w:val="006A76F2"/>
    <w:rsid w:val="006B2214"/>
    <w:rsid w:val="006B24D4"/>
    <w:rsid w:val="006C03CE"/>
    <w:rsid w:val="006C2201"/>
    <w:rsid w:val="006C5B2A"/>
    <w:rsid w:val="006C6549"/>
    <w:rsid w:val="006D26B4"/>
    <w:rsid w:val="006D7EFB"/>
    <w:rsid w:val="006E6672"/>
    <w:rsid w:val="006E6722"/>
    <w:rsid w:val="006F7DAC"/>
    <w:rsid w:val="007027B9"/>
    <w:rsid w:val="0070673C"/>
    <w:rsid w:val="00707233"/>
    <w:rsid w:val="00715E88"/>
    <w:rsid w:val="00725C45"/>
    <w:rsid w:val="007320EF"/>
    <w:rsid w:val="00733B92"/>
    <w:rsid w:val="00734CAA"/>
    <w:rsid w:val="00736520"/>
    <w:rsid w:val="0075533C"/>
    <w:rsid w:val="00757581"/>
    <w:rsid w:val="007611A0"/>
    <w:rsid w:val="00787322"/>
    <w:rsid w:val="00796811"/>
    <w:rsid w:val="00796D3F"/>
    <w:rsid w:val="007A1683"/>
    <w:rsid w:val="007A3D0D"/>
    <w:rsid w:val="007A5C12"/>
    <w:rsid w:val="007A7910"/>
    <w:rsid w:val="007A7CB0"/>
    <w:rsid w:val="007B68A3"/>
    <w:rsid w:val="007C2541"/>
    <w:rsid w:val="007D3771"/>
    <w:rsid w:val="007D66A8"/>
    <w:rsid w:val="007E003F"/>
    <w:rsid w:val="008067F8"/>
    <w:rsid w:val="0081165F"/>
    <w:rsid w:val="008164F2"/>
    <w:rsid w:val="00817122"/>
    <w:rsid w:val="0081795C"/>
    <w:rsid w:val="00821395"/>
    <w:rsid w:val="0082431A"/>
    <w:rsid w:val="00830E26"/>
    <w:rsid w:val="008349AD"/>
    <w:rsid w:val="00843576"/>
    <w:rsid w:val="00843B64"/>
    <w:rsid w:val="008478FC"/>
    <w:rsid w:val="00863E11"/>
    <w:rsid w:val="00866282"/>
    <w:rsid w:val="00867BFF"/>
    <w:rsid w:val="008713B9"/>
    <w:rsid w:val="008741E1"/>
    <w:rsid w:val="008768F1"/>
    <w:rsid w:val="00880EC5"/>
    <w:rsid w:val="008829F7"/>
    <w:rsid w:val="00883401"/>
    <w:rsid w:val="00883E14"/>
    <w:rsid w:val="0088480A"/>
    <w:rsid w:val="00884DB3"/>
    <w:rsid w:val="008872CB"/>
    <w:rsid w:val="0088757A"/>
    <w:rsid w:val="008957DD"/>
    <w:rsid w:val="00895ABA"/>
    <w:rsid w:val="008975E6"/>
    <w:rsid w:val="00897D98"/>
    <w:rsid w:val="008A6DF2"/>
    <w:rsid w:val="008A7807"/>
    <w:rsid w:val="008B21C6"/>
    <w:rsid w:val="008B4CC9"/>
    <w:rsid w:val="008C2F27"/>
    <w:rsid w:val="008C348D"/>
    <w:rsid w:val="008C4387"/>
    <w:rsid w:val="008C61A2"/>
    <w:rsid w:val="008D255B"/>
    <w:rsid w:val="008D35EC"/>
    <w:rsid w:val="008D7C99"/>
    <w:rsid w:val="008E0FCB"/>
    <w:rsid w:val="008E2627"/>
    <w:rsid w:val="009142D0"/>
    <w:rsid w:val="0092178C"/>
    <w:rsid w:val="00924D98"/>
    <w:rsid w:val="00930B88"/>
    <w:rsid w:val="00934A8C"/>
    <w:rsid w:val="00940DCC"/>
    <w:rsid w:val="0094179A"/>
    <w:rsid w:val="009438B2"/>
    <w:rsid w:val="0094459E"/>
    <w:rsid w:val="00944DBC"/>
    <w:rsid w:val="00950977"/>
    <w:rsid w:val="00951A7B"/>
    <w:rsid w:val="00952967"/>
    <w:rsid w:val="009564A6"/>
    <w:rsid w:val="00962500"/>
    <w:rsid w:val="009656E5"/>
    <w:rsid w:val="00967621"/>
    <w:rsid w:val="00967E6A"/>
    <w:rsid w:val="0097508E"/>
    <w:rsid w:val="00980EB9"/>
    <w:rsid w:val="00997356"/>
    <w:rsid w:val="009B4A0F"/>
    <w:rsid w:val="009C0027"/>
    <w:rsid w:val="009C11D2"/>
    <w:rsid w:val="009C6295"/>
    <w:rsid w:val="009C6C70"/>
    <w:rsid w:val="009D0B63"/>
    <w:rsid w:val="009D7090"/>
    <w:rsid w:val="009E307E"/>
    <w:rsid w:val="009F1DC7"/>
    <w:rsid w:val="00A07870"/>
    <w:rsid w:val="00A07F19"/>
    <w:rsid w:val="00A12877"/>
    <w:rsid w:val="00A1348D"/>
    <w:rsid w:val="00A232EE"/>
    <w:rsid w:val="00A27C9D"/>
    <w:rsid w:val="00A36516"/>
    <w:rsid w:val="00A4175F"/>
    <w:rsid w:val="00A44411"/>
    <w:rsid w:val="00A4536B"/>
    <w:rsid w:val="00A469FA"/>
    <w:rsid w:val="00A55618"/>
    <w:rsid w:val="00A55B01"/>
    <w:rsid w:val="00A56B5B"/>
    <w:rsid w:val="00A603FF"/>
    <w:rsid w:val="00A657DD"/>
    <w:rsid w:val="00A666A6"/>
    <w:rsid w:val="00A675FD"/>
    <w:rsid w:val="00A67F0E"/>
    <w:rsid w:val="00A72437"/>
    <w:rsid w:val="00A75212"/>
    <w:rsid w:val="00A80611"/>
    <w:rsid w:val="00A86D2C"/>
    <w:rsid w:val="00AA1C42"/>
    <w:rsid w:val="00AA78E8"/>
    <w:rsid w:val="00AB5340"/>
    <w:rsid w:val="00AB58DB"/>
    <w:rsid w:val="00AC0A89"/>
    <w:rsid w:val="00AC67A2"/>
    <w:rsid w:val="00AC7C96"/>
    <w:rsid w:val="00AD3A0E"/>
    <w:rsid w:val="00AE237D"/>
    <w:rsid w:val="00AE502A"/>
    <w:rsid w:val="00AF7C07"/>
    <w:rsid w:val="00B00131"/>
    <w:rsid w:val="00B0142B"/>
    <w:rsid w:val="00B05332"/>
    <w:rsid w:val="00B07834"/>
    <w:rsid w:val="00B17F40"/>
    <w:rsid w:val="00B215A6"/>
    <w:rsid w:val="00B22C93"/>
    <w:rsid w:val="00B27589"/>
    <w:rsid w:val="00B309E3"/>
    <w:rsid w:val="00B32F19"/>
    <w:rsid w:val="00B405B7"/>
    <w:rsid w:val="00B40B1C"/>
    <w:rsid w:val="00B45A1D"/>
    <w:rsid w:val="00B4702A"/>
    <w:rsid w:val="00B52222"/>
    <w:rsid w:val="00B5258E"/>
    <w:rsid w:val="00B54FE7"/>
    <w:rsid w:val="00B60700"/>
    <w:rsid w:val="00B66901"/>
    <w:rsid w:val="00B71E6D"/>
    <w:rsid w:val="00B72070"/>
    <w:rsid w:val="00B72A5B"/>
    <w:rsid w:val="00B779E1"/>
    <w:rsid w:val="00B81BB0"/>
    <w:rsid w:val="00B83299"/>
    <w:rsid w:val="00B85DF3"/>
    <w:rsid w:val="00B91EE1"/>
    <w:rsid w:val="00B93C54"/>
    <w:rsid w:val="00B95A9F"/>
    <w:rsid w:val="00BA0090"/>
    <w:rsid w:val="00BA06C4"/>
    <w:rsid w:val="00BA1A67"/>
    <w:rsid w:val="00BB1C33"/>
    <w:rsid w:val="00BB5BF7"/>
    <w:rsid w:val="00BC6FE8"/>
    <w:rsid w:val="00BD1D1A"/>
    <w:rsid w:val="00BD7BE5"/>
    <w:rsid w:val="00BE0C29"/>
    <w:rsid w:val="00BE4C18"/>
    <w:rsid w:val="00BE5B5F"/>
    <w:rsid w:val="00BF716B"/>
    <w:rsid w:val="00C01F3F"/>
    <w:rsid w:val="00C05B89"/>
    <w:rsid w:val="00C21B7B"/>
    <w:rsid w:val="00C26F55"/>
    <w:rsid w:val="00C270E1"/>
    <w:rsid w:val="00C30C63"/>
    <w:rsid w:val="00C36B8B"/>
    <w:rsid w:val="00C415C1"/>
    <w:rsid w:val="00C46FF2"/>
    <w:rsid w:val="00C47DBF"/>
    <w:rsid w:val="00C525C4"/>
    <w:rsid w:val="00C552FF"/>
    <w:rsid w:val="00C558DA"/>
    <w:rsid w:val="00C55AF3"/>
    <w:rsid w:val="00C664AA"/>
    <w:rsid w:val="00C74DDF"/>
    <w:rsid w:val="00C84759"/>
    <w:rsid w:val="00C85A6E"/>
    <w:rsid w:val="00C87BBC"/>
    <w:rsid w:val="00CA13FF"/>
    <w:rsid w:val="00CA40CB"/>
    <w:rsid w:val="00CA5831"/>
    <w:rsid w:val="00CA6C7F"/>
    <w:rsid w:val="00CB39F8"/>
    <w:rsid w:val="00CB518C"/>
    <w:rsid w:val="00CC10A6"/>
    <w:rsid w:val="00CC1E0E"/>
    <w:rsid w:val="00CC1F1F"/>
    <w:rsid w:val="00CD1C12"/>
    <w:rsid w:val="00CD206D"/>
    <w:rsid w:val="00CD2911"/>
    <w:rsid w:val="00CD5EB8"/>
    <w:rsid w:val="00CD7044"/>
    <w:rsid w:val="00CE08B9"/>
    <w:rsid w:val="00CE4288"/>
    <w:rsid w:val="00CE524C"/>
    <w:rsid w:val="00CF141F"/>
    <w:rsid w:val="00CF4777"/>
    <w:rsid w:val="00D03E04"/>
    <w:rsid w:val="00D067BB"/>
    <w:rsid w:val="00D1352A"/>
    <w:rsid w:val="00D169AF"/>
    <w:rsid w:val="00D25249"/>
    <w:rsid w:val="00D31E30"/>
    <w:rsid w:val="00D44172"/>
    <w:rsid w:val="00D45A76"/>
    <w:rsid w:val="00D54FCC"/>
    <w:rsid w:val="00D60D3F"/>
    <w:rsid w:val="00D62EAC"/>
    <w:rsid w:val="00D63B8C"/>
    <w:rsid w:val="00D67D17"/>
    <w:rsid w:val="00D739CC"/>
    <w:rsid w:val="00D8093D"/>
    <w:rsid w:val="00D8108C"/>
    <w:rsid w:val="00D8291F"/>
    <w:rsid w:val="00D8424E"/>
    <w:rsid w:val="00D842AE"/>
    <w:rsid w:val="00D9211C"/>
    <w:rsid w:val="00D92DE0"/>
    <w:rsid w:val="00D92FEF"/>
    <w:rsid w:val="00D93A0F"/>
    <w:rsid w:val="00D9736A"/>
    <w:rsid w:val="00D97BBB"/>
    <w:rsid w:val="00DA1BCA"/>
    <w:rsid w:val="00DA44C3"/>
    <w:rsid w:val="00DC3D67"/>
    <w:rsid w:val="00DC46FF"/>
    <w:rsid w:val="00DC5254"/>
    <w:rsid w:val="00DD06C0"/>
    <w:rsid w:val="00DD1A4F"/>
    <w:rsid w:val="00DD3107"/>
    <w:rsid w:val="00DD76CF"/>
    <w:rsid w:val="00DD7C2C"/>
    <w:rsid w:val="00DE37D9"/>
    <w:rsid w:val="00DE4531"/>
    <w:rsid w:val="00DF174D"/>
    <w:rsid w:val="00E003B3"/>
    <w:rsid w:val="00E06797"/>
    <w:rsid w:val="00E07D43"/>
    <w:rsid w:val="00E10F96"/>
    <w:rsid w:val="00E1109D"/>
    <w:rsid w:val="00E1265B"/>
    <w:rsid w:val="00E13B48"/>
    <w:rsid w:val="00E1404F"/>
    <w:rsid w:val="00E21C83"/>
    <w:rsid w:val="00E243D1"/>
    <w:rsid w:val="00E24ADA"/>
    <w:rsid w:val="00E32F59"/>
    <w:rsid w:val="00E36C6D"/>
    <w:rsid w:val="00E40017"/>
    <w:rsid w:val="00E41200"/>
    <w:rsid w:val="00E46D9A"/>
    <w:rsid w:val="00E538C2"/>
    <w:rsid w:val="00E565FF"/>
    <w:rsid w:val="00E65388"/>
    <w:rsid w:val="00E717A8"/>
    <w:rsid w:val="00E80478"/>
    <w:rsid w:val="00E84C32"/>
    <w:rsid w:val="00E85B7D"/>
    <w:rsid w:val="00E9121B"/>
    <w:rsid w:val="00E93A82"/>
    <w:rsid w:val="00EA0AE2"/>
    <w:rsid w:val="00EA39E5"/>
    <w:rsid w:val="00EA4658"/>
    <w:rsid w:val="00EB0D89"/>
    <w:rsid w:val="00EB3100"/>
    <w:rsid w:val="00EB7379"/>
    <w:rsid w:val="00EC1536"/>
    <w:rsid w:val="00EC57A0"/>
    <w:rsid w:val="00EC5A46"/>
    <w:rsid w:val="00EC63E2"/>
    <w:rsid w:val="00EC79C0"/>
    <w:rsid w:val="00ED03E0"/>
    <w:rsid w:val="00EE67D1"/>
    <w:rsid w:val="00EF22B3"/>
    <w:rsid w:val="00F03B69"/>
    <w:rsid w:val="00F07A50"/>
    <w:rsid w:val="00F113DA"/>
    <w:rsid w:val="00F15A09"/>
    <w:rsid w:val="00F165FF"/>
    <w:rsid w:val="00F26E01"/>
    <w:rsid w:val="00F36D1D"/>
    <w:rsid w:val="00F37DB0"/>
    <w:rsid w:val="00F37DC8"/>
    <w:rsid w:val="00F439B3"/>
    <w:rsid w:val="00F611EC"/>
    <w:rsid w:val="00F63913"/>
    <w:rsid w:val="00F650C3"/>
    <w:rsid w:val="00F65AB0"/>
    <w:rsid w:val="00F65D85"/>
    <w:rsid w:val="00F735BF"/>
    <w:rsid w:val="00F76E5F"/>
    <w:rsid w:val="00F8091E"/>
    <w:rsid w:val="00F80E25"/>
    <w:rsid w:val="00F820B5"/>
    <w:rsid w:val="00F83B6F"/>
    <w:rsid w:val="00F8615C"/>
    <w:rsid w:val="00F969E5"/>
    <w:rsid w:val="00FA04DB"/>
    <w:rsid w:val="00FA116F"/>
    <w:rsid w:val="00FA1AD9"/>
    <w:rsid w:val="00FA3B80"/>
    <w:rsid w:val="00FA6BB0"/>
    <w:rsid w:val="00FA71B9"/>
    <w:rsid w:val="00FB41A4"/>
    <w:rsid w:val="00FD5860"/>
    <w:rsid w:val="00FE352D"/>
    <w:rsid w:val="00FE40EB"/>
    <w:rsid w:val="00FE4D02"/>
    <w:rsid w:val="00FE7D62"/>
    <w:rsid w:val="00FF1DA5"/>
    <w:rsid w:val="00FF3819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8"/>
    <o:shapelayout v:ext="edit">
      <o:idmap v:ext="edit" data="1"/>
    </o:shapelayout>
  </w:shapeDefaults>
  <w:decimalSymbol w:val="."/>
  <w:listSeparator w:val=","/>
  <w14:docId w14:val="004892E0"/>
  <w15:docId w15:val="{829E7833-2677-4EE5-9604-915E485B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091FA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number"/>
    <w:qFormat/>
    <w:rsid w:val="000D6941"/>
    <w:pPr>
      <w:keepNext/>
      <w:tabs>
        <w:tab w:val="left" w:pos="1247"/>
        <w:tab w:val="left" w:pos="1814"/>
      </w:tabs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0D6941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qFormat/>
    <w:rsid w:val="000D6941"/>
    <w:pPr>
      <w:keepNext/>
      <w:widowControl w:val="0"/>
      <w:numPr>
        <w:numId w:val="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qFormat/>
    <w:rsid w:val="000D6941"/>
    <w:pPr>
      <w:keepNext/>
      <w:widowControl w:val="0"/>
      <w:numPr>
        <w:numId w:val="2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ind w:left="1814" w:hanging="567"/>
    </w:pPr>
  </w:style>
  <w:style w:type="paragraph" w:customStyle="1" w:styleId="CH1">
    <w:name w:val="CH1"/>
    <w:basedOn w:val="Normalpool"/>
    <w:next w:val="CH2"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semiHidden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paragraph" w:customStyle="1" w:styleId="Footer-pool">
    <w:name w:val="Footer-pool"/>
    <w:basedOn w:val="Normal-pool"/>
    <w:next w:val="Normal-pool"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rsid w:val="00160D7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styleId="FootnoteReference">
    <w:name w:val="footnote reference"/>
    <w:aliases w:val="16 Point,Superscript 6 Point,Fotnotsreferens,ftref,(Ref. de nota al pie),number,SUPERS,Footnote Reference Superscript,Footnote Reference S,(NECG) Footnote Reference,Fußnotenzeichen DISS,fr,de nota al pie,Ref,Footnote Ref in FtNote"/>
    <w:link w:val="Char2"/>
    <w:uiPriority w:val="99"/>
    <w:qFormat/>
    <w:rsid w:val="000D6941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Geneva 9,Font: Geneva 9,Boston 10,f,DNV-FT,fn,fn1,single space,Footnote Text Char2 Char,Footnote Text Char1 Char Char,Footnote Text Char2 Char Char Char,Footnote Text Char1 Char Char Char Char,Footnote Text Char2 Char Char Char Char Char"/>
    <w:basedOn w:val="Normalpool"/>
    <w:link w:val="FootnoteTextChar"/>
    <w:qFormat/>
    <w:rsid w:val="000D6941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aliases w:val="Geneva 9 Char,Font: Geneva 9 Char,Boston 10 Char,f Char,DNV-FT Char,fn Char,fn1 Char,single space Char,Footnote Text Char2 Char Char,Footnote Text Char1 Char Char Char,Footnote Text Char2 Char Char Char Char"/>
    <w:link w:val="FootnoteText"/>
    <w:rsid w:val="00091FA7"/>
    <w:rPr>
      <w:sz w:val="18"/>
      <w:lang w:val="fr-FR"/>
    </w:rPr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"/>
    <w:basedOn w:val="Normal"/>
    <w:link w:val="ListParagraphChar"/>
    <w:uiPriority w:val="34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602056"/>
    <w:rPr>
      <w:lang w:val="en-GB"/>
    </w:rPr>
  </w:style>
  <w:style w:type="character" w:customStyle="1" w:styleId="Normal-poolChar1">
    <w:name w:val="Normal-pool Char1"/>
    <w:link w:val="Normal-pool"/>
    <w:locked/>
    <w:rsid w:val="0048610B"/>
    <w:rPr>
      <w:lang w:val="en-GB"/>
    </w:r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link w:val="ListParagraph"/>
    <w:uiPriority w:val="34"/>
    <w:rsid w:val="002B11B0"/>
    <w:rPr>
      <w:rFonts w:eastAsia="Arial Unicode MS"/>
      <w:sz w:val="24"/>
      <w:szCs w:val="24"/>
      <w:bdr w:val="nil"/>
    </w:rPr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rsid w:val="0061548B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before="60"/>
      <w:ind w:right="4536"/>
    </w:pPr>
  </w:style>
  <w:style w:type="paragraph" w:customStyle="1" w:styleId="BBTitle">
    <w:name w:val="BB_Title"/>
    <w:basedOn w:val="Normalpool"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semiHidden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0D6941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A77F1"/>
    <w:pPr>
      <w:numPr>
        <w:numId w:val="3"/>
      </w:numPr>
    </w:pPr>
  </w:style>
  <w:style w:type="paragraph" w:customStyle="1" w:styleId="NormalNonumber">
    <w:name w:val="Normal_No_number"/>
    <w:basedOn w:val="Normalpool"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602056"/>
    <w:pPr>
      <w:numPr>
        <w:numId w:val="4"/>
      </w:numPr>
      <w:tabs>
        <w:tab w:val="clear" w:pos="1134"/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BalloonText">
    <w:name w:val="Balloon Text"/>
    <w:basedOn w:val="Normal"/>
    <w:link w:val="BalloonTextChar"/>
    <w:rsid w:val="001A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67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paragraph" w:customStyle="1" w:styleId="Char2">
    <w:name w:val="Char2"/>
    <w:basedOn w:val="Normal"/>
    <w:link w:val="FootnoteReference"/>
    <w:uiPriority w:val="99"/>
    <w:rsid w:val="002B11B0"/>
    <w:pPr>
      <w:spacing w:after="160" w:line="240" w:lineRule="exact"/>
    </w:pPr>
    <w:rPr>
      <w:rFonts w:ascii="Times New Roman" w:eastAsia="Times New Roman" w:hAnsi="Times New Roman"/>
      <w:sz w:val="20"/>
      <w:szCs w:val="18"/>
      <w:vertAlign w:val="superscript"/>
    </w:rPr>
  </w:style>
  <w:style w:type="character" w:customStyle="1" w:styleId="Normal-poolChar">
    <w:name w:val="Normal-pool Char"/>
    <w:rsid w:val="0003686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6BCE7-CCE0-4FB6-81E6-3102227FC6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288062-66D3-468C-8354-E43876663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1268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Veronica Gathu</cp:lastModifiedBy>
  <cp:revision>3</cp:revision>
  <cp:lastPrinted>2018-12-31T10:26:00Z</cp:lastPrinted>
  <dcterms:created xsi:type="dcterms:W3CDTF">2019-01-25T10:51:00Z</dcterms:created>
  <dcterms:modified xsi:type="dcterms:W3CDTF">2019-01-25T10:51:00Z</dcterms:modified>
</cp:coreProperties>
</file>