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7B4FF" w14:textId="77777777" w:rsidR="00101F76" w:rsidRDefault="00B82DB4">
      <w:pPr>
        <w:pStyle w:val="FrontPage1"/>
      </w:pPr>
      <w:r>
        <w:t>[Name of ministry or institution responsible for this report]</w:t>
      </w:r>
    </w:p>
    <w:p w14:paraId="3B278410" w14:textId="22911C89" w:rsidR="00101F76" w:rsidRDefault="00B82DB4">
      <w:pPr>
        <w:pStyle w:val="FrontPage2"/>
      </w:pPr>
      <w:r>
        <w:t xml:space="preserve">NATIONAL </w:t>
      </w:r>
      <w:r w:rsidR="00676E86">
        <w:t xml:space="preserve">MASS FLOW </w:t>
      </w:r>
      <w:r w:rsidR="006D6974">
        <w:t xml:space="preserve">ASSESSMENT FOR </w:t>
      </w:r>
      <w:r>
        <w:t>MERCURY IN [COUNTRY]</w:t>
      </w:r>
    </w:p>
    <w:p w14:paraId="42D6AD62" w14:textId="77777777" w:rsidR="00E428BA" w:rsidRDefault="00DE6F96">
      <w:pPr>
        <w:pStyle w:val="FrontPage1"/>
      </w:pPr>
      <w:r>
        <w:t>Toolkit Inventory Level 3</w:t>
      </w:r>
    </w:p>
    <w:p w14:paraId="76022EB4" w14:textId="183EF8AC" w:rsidR="00101F76" w:rsidRDefault="00B82DB4">
      <w:pPr>
        <w:pStyle w:val="FrontPage1"/>
      </w:pPr>
      <w:r>
        <w:t xml:space="preserve">[Optional sub-heading; for </w:t>
      </w:r>
      <w:proofErr w:type="gramStart"/>
      <w:r>
        <w:t>example</w:t>
      </w:r>
      <w:proofErr w:type="gramEnd"/>
      <w:r>
        <w:t xml:space="preserve"> "Draft"]</w:t>
      </w:r>
    </w:p>
    <w:p w14:paraId="4CC6A7E0" w14:textId="77777777" w:rsidR="00101F76" w:rsidRDefault="00B82DB4">
      <w:pPr>
        <w:pStyle w:val="FrontPage3"/>
      </w:pPr>
      <w:r>
        <w:t>[Finalisation year]</w:t>
      </w:r>
    </w:p>
    <w:p w14:paraId="7C231935" w14:textId="77777777" w:rsidR="00101F76" w:rsidRDefault="00101F76">
      <w:pPr>
        <w:pStyle w:val="FrontPageImage"/>
        <w:spacing w:before="851"/>
      </w:pPr>
    </w:p>
    <w:p w14:paraId="698B087A" w14:textId="77777777" w:rsidR="00101F76" w:rsidRDefault="00101F76">
      <w:pPr>
        <w:pStyle w:val="FrontPageImage"/>
        <w:sectPr w:rsidR="00101F76">
          <w:type w:val="oddPage"/>
          <w:pgSz w:w="11907" w:h="16840" w:code="9"/>
          <w:pgMar w:top="2268" w:right="4820" w:bottom="851" w:left="1418" w:header="1219" w:footer="369" w:gutter="0"/>
          <w:cols w:space="708"/>
        </w:sectPr>
      </w:pPr>
    </w:p>
    <w:p w14:paraId="15D124D6" w14:textId="77777777" w:rsidR="00101F76" w:rsidRDefault="00101F76">
      <w:pPr>
        <w:pStyle w:val="COWIAddress"/>
        <w:framePr w:wrap="around"/>
      </w:pPr>
    </w:p>
    <w:p w14:paraId="2B92FA57" w14:textId="340084EB" w:rsidR="00E428BA" w:rsidRDefault="00E428BA" w:rsidP="00E428BA">
      <w:pPr>
        <w:pStyle w:val="FrontPage2"/>
      </w:pPr>
      <w:r>
        <w:t>NATIONAL MASS FLOW ASSESSMENT FOR MERCURY IN [COUNTRY]</w:t>
      </w:r>
    </w:p>
    <w:p w14:paraId="409A9959" w14:textId="77777777" w:rsidR="00E428BA" w:rsidRDefault="00E428BA" w:rsidP="00E428BA">
      <w:pPr>
        <w:pStyle w:val="FrontPage1"/>
      </w:pPr>
      <w:r>
        <w:t>Toolkit Inventory Level 3</w:t>
      </w:r>
    </w:p>
    <w:p w14:paraId="751CFE95" w14:textId="77777777" w:rsidR="00101F76" w:rsidRDefault="00B82DB4">
      <w:pPr>
        <w:pStyle w:val="FrontPage1"/>
      </w:pPr>
      <w:r>
        <w:t xml:space="preserve">[Optional sub-heading; for </w:t>
      </w:r>
      <w:proofErr w:type="gramStart"/>
      <w:r>
        <w:t>example</w:t>
      </w:r>
      <w:proofErr w:type="gramEnd"/>
      <w:r>
        <w:t xml:space="preserve"> "Draft"]</w:t>
      </w:r>
    </w:p>
    <w:p w14:paraId="745F9888" w14:textId="77777777" w:rsidR="00101F76" w:rsidRDefault="00B82DB4">
      <w:pPr>
        <w:pStyle w:val="HeaderFirstLogo"/>
        <w:framePr w:wrap="around"/>
      </w:pPr>
      <w:r>
        <w:t xml:space="preserve"> </w:t>
      </w:r>
    </w:p>
    <w:p w14:paraId="126B83BC" w14:textId="77777777" w:rsidR="00101F76" w:rsidRDefault="00B82DB4">
      <w:pPr>
        <w:pStyle w:val="CowiApprover"/>
        <w:framePr w:wrap="around"/>
      </w:pPr>
      <w:r>
        <w:tab/>
      </w:r>
    </w:p>
    <w:p w14:paraId="55D6943D" w14:textId="77777777" w:rsidR="003401D2" w:rsidRDefault="00B82DB4">
      <w:pPr>
        <w:pStyle w:val="BodyText"/>
        <w:rPr>
          <w:i/>
          <w:iCs/>
        </w:rPr>
      </w:pPr>
      <w:r w:rsidRPr="00427541">
        <w:rPr>
          <w:i/>
          <w:iCs/>
        </w:rPr>
        <w:t>[Fill in table below</w:t>
      </w:r>
    </w:p>
    <w:p w14:paraId="13F64240" w14:textId="77777777" w:rsidR="009837F1" w:rsidRDefault="00113C11">
      <w:pPr>
        <w:pStyle w:val="BodyText"/>
        <w:rPr>
          <w:i/>
          <w:iCs/>
        </w:rPr>
      </w:pPr>
      <w:r>
        <w:rPr>
          <w:i/>
          <w:iCs/>
        </w:rPr>
        <w:t xml:space="preserve">NOTE: </w:t>
      </w:r>
      <w:r w:rsidR="00391704">
        <w:rPr>
          <w:i/>
          <w:iCs/>
        </w:rPr>
        <w:t xml:space="preserve">All bracketed text in italics are annotations for your guidance as report writers. Erase </w:t>
      </w:r>
      <w:r>
        <w:rPr>
          <w:i/>
          <w:iCs/>
        </w:rPr>
        <w:t>such</w:t>
      </w:r>
      <w:r w:rsidR="00391704">
        <w:rPr>
          <w:i/>
          <w:iCs/>
        </w:rPr>
        <w:t xml:space="preserve"> annotations prior to </w:t>
      </w:r>
      <w:r w:rsidR="00AB2762">
        <w:rPr>
          <w:i/>
          <w:iCs/>
        </w:rPr>
        <w:t xml:space="preserve">report </w:t>
      </w:r>
      <w:r>
        <w:rPr>
          <w:i/>
          <w:iCs/>
        </w:rPr>
        <w:t>publication.</w:t>
      </w:r>
    </w:p>
    <w:p w14:paraId="41A96D2F" w14:textId="1BD51751" w:rsidR="00101F76" w:rsidRPr="00427541" w:rsidRDefault="009837F1">
      <w:pPr>
        <w:pStyle w:val="BodyText"/>
        <w:rPr>
          <w:i/>
          <w:iCs/>
        </w:rPr>
      </w:pPr>
      <w:r>
        <w:rPr>
          <w:i/>
          <w:iCs/>
        </w:rPr>
        <w:t xml:space="preserve">The </w:t>
      </w:r>
      <w:r w:rsidR="00962C6C">
        <w:rPr>
          <w:i/>
          <w:iCs/>
        </w:rPr>
        <w:t xml:space="preserve">report template also includes suggested standard text </w:t>
      </w:r>
      <w:r w:rsidR="00605615">
        <w:rPr>
          <w:i/>
          <w:iCs/>
        </w:rPr>
        <w:t xml:space="preserve">and tables </w:t>
      </w:r>
      <w:r w:rsidR="00962C6C">
        <w:rPr>
          <w:i/>
          <w:iCs/>
        </w:rPr>
        <w:t xml:space="preserve">that </w:t>
      </w:r>
      <w:r w:rsidR="00605615">
        <w:rPr>
          <w:i/>
          <w:iCs/>
        </w:rPr>
        <w:t>are</w:t>
      </w:r>
      <w:r w:rsidR="00962C6C">
        <w:rPr>
          <w:i/>
          <w:iCs/>
        </w:rPr>
        <w:t xml:space="preserve"> meant for staying in the report</w:t>
      </w:r>
      <w:proofErr w:type="gramStart"/>
      <w:r w:rsidR="00605615">
        <w:rPr>
          <w:i/>
          <w:iCs/>
        </w:rPr>
        <w:t xml:space="preserve">. </w:t>
      </w:r>
      <w:r w:rsidR="00B82DB4" w:rsidRPr="00427541">
        <w:rPr>
          <w:i/>
          <w:iCs/>
        </w:rPr>
        <w:t>]</w:t>
      </w:r>
      <w:proofErr w:type="gramEnd"/>
    </w:p>
    <w:tbl>
      <w:tblPr>
        <w:tblW w:w="8429" w:type="dxa"/>
        <w:tblInd w:w="-1256" w:type="dxa"/>
        <w:tblCellMar>
          <w:left w:w="70" w:type="dxa"/>
          <w:right w:w="70" w:type="dxa"/>
        </w:tblCellMar>
        <w:tblLook w:val="00A0" w:firstRow="1" w:lastRow="0" w:firstColumn="1" w:lastColumn="0" w:noHBand="0" w:noVBand="0"/>
      </w:tblPr>
      <w:tblGrid>
        <w:gridCol w:w="2602"/>
        <w:gridCol w:w="5827"/>
      </w:tblGrid>
      <w:tr w:rsidR="00101F76" w14:paraId="0A512384" w14:textId="77777777">
        <w:trPr>
          <w:trHeight w:val="255"/>
        </w:trPr>
        <w:tc>
          <w:tcPr>
            <w:tcW w:w="8429" w:type="dxa"/>
            <w:gridSpan w:val="2"/>
            <w:tcBorders>
              <w:top w:val="single" w:sz="4" w:space="0" w:color="auto"/>
              <w:left w:val="single" w:sz="4" w:space="0" w:color="auto"/>
              <w:bottom w:val="single" w:sz="4" w:space="0" w:color="auto"/>
              <w:right w:val="single" w:sz="4" w:space="0" w:color="auto"/>
            </w:tcBorders>
            <w:vAlign w:val="bottom"/>
          </w:tcPr>
          <w:p w14:paraId="1BCE6C28" w14:textId="77777777" w:rsidR="00101F76" w:rsidRDefault="00B82DB4">
            <w:pPr>
              <w:spacing w:line="240" w:lineRule="auto"/>
              <w:rPr>
                <w:rFonts w:ascii="Arial" w:hAnsi="Arial" w:cs="Arial"/>
                <w:b/>
                <w:bCs/>
                <w:sz w:val="20"/>
              </w:rPr>
            </w:pPr>
            <w:r>
              <w:rPr>
                <w:rFonts w:ascii="Arial" w:hAnsi="Arial" w:cs="Arial"/>
                <w:b/>
                <w:bCs/>
                <w:sz w:val="20"/>
              </w:rPr>
              <w:t>Contact point responsible for this inventory</w:t>
            </w:r>
          </w:p>
          <w:p w14:paraId="59180A54" w14:textId="77777777" w:rsidR="00101F76" w:rsidRDefault="00B82DB4">
            <w:pPr>
              <w:spacing w:line="240" w:lineRule="auto"/>
              <w:rPr>
                <w:rFonts w:ascii="Arial" w:hAnsi="Arial" w:cs="Arial"/>
                <w:b/>
                <w:bCs/>
                <w:sz w:val="20"/>
              </w:rPr>
            </w:pPr>
            <w:r>
              <w:rPr>
                <w:rFonts w:ascii="Arial" w:hAnsi="Arial" w:cs="Arial"/>
                <w:b/>
                <w:bCs/>
                <w:sz w:val="20"/>
              </w:rPr>
              <w:t> </w:t>
            </w:r>
          </w:p>
        </w:tc>
      </w:tr>
      <w:tr w:rsidR="00101F76" w14:paraId="385E6DD0" w14:textId="77777777">
        <w:trPr>
          <w:trHeight w:val="255"/>
        </w:trPr>
        <w:tc>
          <w:tcPr>
            <w:tcW w:w="2602" w:type="dxa"/>
            <w:tcBorders>
              <w:top w:val="nil"/>
              <w:left w:val="single" w:sz="4" w:space="0" w:color="auto"/>
              <w:bottom w:val="single" w:sz="4" w:space="0" w:color="auto"/>
              <w:right w:val="single" w:sz="4" w:space="0" w:color="auto"/>
            </w:tcBorders>
            <w:vAlign w:val="bottom"/>
          </w:tcPr>
          <w:p w14:paraId="65CC411D" w14:textId="77777777" w:rsidR="00101F76" w:rsidRDefault="00B82DB4">
            <w:pPr>
              <w:spacing w:line="240" w:lineRule="auto"/>
              <w:rPr>
                <w:rFonts w:ascii="Arial" w:hAnsi="Arial" w:cs="Arial"/>
                <w:sz w:val="20"/>
              </w:rPr>
            </w:pPr>
            <w:r>
              <w:rPr>
                <w:rFonts w:ascii="Arial" w:hAnsi="Arial" w:cs="Arial"/>
                <w:sz w:val="20"/>
              </w:rPr>
              <w:t>Full name of institution</w:t>
            </w:r>
          </w:p>
        </w:tc>
        <w:tc>
          <w:tcPr>
            <w:tcW w:w="5827" w:type="dxa"/>
            <w:tcBorders>
              <w:top w:val="nil"/>
              <w:left w:val="nil"/>
              <w:bottom w:val="single" w:sz="4" w:space="0" w:color="auto"/>
              <w:right w:val="single" w:sz="4" w:space="0" w:color="auto"/>
            </w:tcBorders>
            <w:noWrap/>
            <w:vAlign w:val="bottom"/>
          </w:tcPr>
          <w:p w14:paraId="67EADE48" w14:textId="77777777" w:rsidR="00101F76" w:rsidRDefault="00B82DB4">
            <w:pPr>
              <w:spacing w:line="240" w:lineRule="auto"/>
              <w:rPr>
                <w:rFonts w:ascii="Arial" w:hAnsi="Arial" w:cs="Arial"/>
                <w:sz w:val="20"/>
              </w:rPr>
            </w:pPr>
            <w:r>
              <w:rPr>
                <w:rFonts w:ascii="Arial" w:hAnsi="Arial" w:cs="Arial"/>
                <w:sz w:val="20"/>
              </w:rPr>
              <w:t> </w:t>
            </w:r>
          </w:p>
        </w:tc>
      </w:tr>
      <w:tr w:rsidR="00101F76" w14:paraId="337EA681" w14:textId="77777777">
        <w:trPr>
          <w:trHeight w:val="255"/>
        </w:trPr>
        <w:tc>
          <w:tcPr>
            <w:tcW w:w="2602" w:type="dxa"/>
            <w:tcBorders>
              <w:top w:val="nil"/>
              <w:left w:val="single" w:sz="4" w:space="0" w:color="auto"/>
              <w:bottom w:val="single" w:sz="4" w:space="0" w:color="auto"/>
              <w:right w:val="single" w:sz="4" w:space="0" w:color="auto"/>
            </w:tcBorders>
            <w:vAlign w:val="bottom"/>
          </w:tcPr>
          <w:p w14:paraId="19A78F7E" w14:textId="77777777" w:rsidR="00101F76" w:rsidRDefault="00B82DB4">
            <w:pPr>
              <w:spacing w:line="240" w:lineRule="auto"/>
              <w:rPr>
                <w:rFonts w:ascii="Arial" w:hAnsi="Arial" w:cs="Arial"/>
                <w:sz w:val="20"/>
              </w:rPr>
            </w:pPr>
            <w:r>
              <w:rPr>
                <w:rFonts w:ascii="Arial" w:hAnsi="Arial" w:cs="Arial"/>
                <w:sz w:val="20"/>
              </w:rPr>
              <w:t>Contact person</w:t>
            </w:r>
          </w:p>
        </w:tc>
        <w:tc>
          <w:tcPr>
            <w:tcW w:w="5827" w:type="dxa"/>
            <w:tcBorders>
              <w:top w:val="nil"/>
              <w:left w:val="nil"/>
              <w:bottom w:val="single" w:sz="4" w:space="0" w:color="auto"/>
              <w:right w:val="single" w:sz="4" w:space="0" w:color="auto"/>
            </w:tcBorders>
            <w:vAlign w:val="bottom"/>
          </w:tcPr>
          <w:p w14:paraId="4C38A0D3" w14:textId="77777777" w:rsidR="00101F76" w:rsidRDefault="00B82DB4">
            <w:pPr>
              <w:spacing w:line="240" w:lineRule="auto"/>
              <w:rPr>
                <w:rFonts w:ascii="Arial" w:hAnsi="Arial" w:cs="Arial"/>
                <w:sz w:val="20"/>
              </w:rPr>
            </w:pPr>
            <w:r>
              <w:rPr>
                <w:rFonts w:ascii="Arial" w:hAnsi="Arial" w:cs="Arial"/>
                <w:sz w:val="20"/>
              </w:rPr>
              <w:t> </w:t>
            </w:r>
          </w:p>
        </w:tc>
      </w:tr>
      <w:tr w:rsidR="00101F76" w14:paraId="3F613BFB" w14:textId="77777777">
        <w:trPr>
          <w:trHeight w:val="255"/>
        </w:trPr>
        <w:tc>
          <w:tcPr>
            <w:tcW w:w="2602" w:type="dxa"/>
            <w:tcBorders>
              <w:top w:val="nil"/>
              <w:left w:val="single" w:sz="4" w:space="0" w:color="auto"/>
              <w:bottom w:val="single" w:sz="4" w:space="0" w:color="auto"/>
              <w:right w:val="single" w:sz="4" w:space="0" w:color="auto"/>
            </w:tcBorders>
            <w:vAlign w:val="bottom"/>
          </w:tcPr>
          <w:p w14:paraId="1CC67344" w14:textId="77777777" w:rsidR="00101F76" w:rsidRDefault="00B82DB4">
            <w:pPr>
              <w:spacing w:line="240" w:lineRule="auto"/>
              <w:rPr>
                <w:rFonts w:ascii="Arial" w:hAnsi="Arial" w:cs="Arial"/>
                <w:sz w:val="20"/>
              </w:rPr>
            </w:pPr>
            <w:r>
              <w:rPr>
                <w:rFonts w:ascii="Arial" w:hAnsi="Arial" w:cs="Arial"/>
                <w:sz w:val="20"/>
              </w:rPr>
              <w:t>E-mail address</w:t>
            </w:r>
          </w:p>
        </w:tc>
        <w:tc>
          <w:tcPr>
            <w:tcW w:w="5827" w:type="dxa"/>
            <w:tcBorders>
              <w:top w:val="nil"/>
              <w:left w:val="nil"/>
              <w:bottom w:val="single" w:sz="4" w:space="0" w:color="auto"/>
              <w:right w:val="single" w:sz="4" w:space="0" w:color="auto"/>
            </w:tcBorders>
            <w:vAlign w:val="bottom"/>
          </w:tcPr>
          <w:p w14:paraId="0440A75D" w14:textId="77777777" w:rsidR="00101F76" w:rsidRDefault="00B82DB4">
            <w:pPr>
              <w:spacing w:line="240" w:lineRule="auto"/>
              <w:rPr>
                <w:rFonts w:ascii="Arial" w:hAnsi="Arial" w:cs="Arial"/>
                <w:sz w:val="20"/>
              </w:rPr>
            </w:pPr>
            <w:r>
              <w:rPr>
                <w:rFonts w:ascii="Arial" w:hAnsi="Arial" w:cs="Arial"/>
                <w:sz w:val="20"/>
              </w:rPr>
              <w:t> </w:t>
            </w:r>
          </w:p>
        </w:tc>
      </w:tr>
      <w:tr w:rsidR="00101F76" w14:paraId="18B4A970" w14:textId="77777777">
        <w:trPr>
          <w:trHeight w:val="255"/>
        </w:trPr>
        <w:tc>
          <w:tcPr>
            <w:tcW w:w="2602" w:type="dxa"/>
            <w:tcBorders>
              <w:top w:val="nil"/>
              <w:left w:val="single" w:sz="4" w:space="0" w:color="auto"/>
              <w:bottom w:val="single" w:sz="4" w:space="0" w:color="auto"/>
              <w:right w:val="single" w:sz="4" w:space="0" w:color="auto"/>
            </w:tcBorders>
            <w:vAlign w:val="bottom"/>
          </w:tcPr>
          <w:p w14:paraId="1046D192" w14:textId="77777777" w:rsidR="00101F76" w:rsidRDefault="00B82DB4">
            <w:pPr>
              <w:spacing w:line="240" w:lineRule="auto"/>
              <w:rPr>
                <w:rFonts w:ascii="Arial" w:hAnsi="Arial" w:cs="Arial"/>
                <w:sz w:val="20"/>
              </w:rPr>
            </w:pPr>
            <w:r>
              <w:rPr>
                <w:rFonts w:ascii="Arial" w:hAnsi="Arial" w:cs="Arial"/>
                <w:sz w:val="20"/>
              </w:rPr>
              <w:t>Telephone number</w:t>
            </w:r>
          </w:p>
        </w:tc>
        <w:tc>
          <w:tcPr>
            <w:tcW w:w="5827" w:type="dxa"/>
            <w:tcBorders>
              <w:top w:val="nil"/>
              <w:left w:val="nil"/>
              <w:bottom w:val="single" w:sz="4" w:space="0" w:color="auto"/>
              <w:right w:val="single" w:sz="4" w:space="0" w:color="auto"/>
            </w:tcBorders>
            <w:vAlign w:val="bottom"/>
          </w:tcPr>
          <w:p w14:paraId="07E28929" w14:textId="77777777" w:rsidR="00101F76" w:rsidRDefault="00B82DB4">
            <w:pPr>
              <w:spacing w:line="240" w:lineRule="auto"/>
              <w:rPr>
                <w:rFonts w:ascii="Arial" w:hAnsi="Arial" w:cs="Arial"/>
                <w:sz w:val="20"/>
              </w:rPr>
            </w:pPr>
            <w:r>
              <w:rPr>
                <w:rFonts w:ascii="Arial" w:hAnsi="Arial" w:cs="Arial"/>
                <w:sz w:val="20"/>
              </w:rPr>
              <w:t> </w:t>
            </w:r>
          </w:p>
        </w:tc>
      </w:tr>
      <w:tr w:rsidR="00101F76" w14:paraId="28F1F71A" w14:textId="77777777">
        <w:trPr>
          <w:trHeight w:val="255"/>
        </w:trPr>
        <w:tc>
          <w:tcPr>
            <w:tcW w:w="2602" w:type="dxa"/>
            <w:tcBorders>
              <w:top w:val="nil"/>
              <w:left w:val="single" w:sz="4" w:space="0" w:color="auto"/>
              <w:bottom w:val="single" w:sz="4" w:space="0" w:color="auto"/>
              <w:right w:val="single" w:sz="4" w:space="0" w:color="auto"/>
            </w:tcBorders>
            <w:vAlign w:val="bottom"/>
          </w:tcPr>
          <w:p w14:paraId="65D4E25C" w14:textId="77777777" w:rsidR="00101F76" w:rsidRDefault="00B82DB4">
            <w:pPr>
              <w:spacing w:line="240" w:lineRule="auto"/>
              <w:rPr>
                <w:rFonts w:ascii="Arial" w:hAnsi="Arial" w:cs="Arial"/>
                <w:sz w:val="20"/>
              </w:rPr>
            </w:pPr>
            <w:r>
              <w:rPr>
                <w:rFonts w:ascii="Arial" w:hAnsi="Arial" w:cs="Arial"/>
                <w:sz w:val="20"/>
              </w:rPr>
              <w:t>Fax number</w:t>
            </w:r>
          </w:p>
        </w:tc>
        <w:tc>
          <w:tcPr>
            <w:tcW w:w="5827" w:type="dxa"/>
            <w:tcBorders>
              <w:top w:val="nil"/>
              <w:left w:val="nil"/>
              <w:bottom w:val="single" w:sz="4" w:space="0" w:color="auto"/>
              <w:right w:val="single" w:sz="4" w:space="0" w:color="auto"/>
            </w:tcBorders>
            <w:vAlign w:val="bottom"/>
          </w:tcPr>
          <w:p w14:paraId="32FCD7DD" w14:textId="77777777" w:rsidR="00101F76" w:rsidRDefault="00B82DB4">
            <w:pPr>
              <w:spacing w:line="240" w:lineRule="auto"/>
              <w:rPr>
                <w:rFonts w:ascii="Arial" w:hAnsi="Arial" w:cs="Arial"/>
                <w:sz w:val="20"/>
              </w:rPr>
            </w:pPr>
            <w:r>
              <w:rPr>
                <w:rFonts w:ascii="Arial" w:hAnsi="Arial" w:cs="Arial"/>
                <w:sz w:val="20"/>
              </w:rPr>
              <w:t> </w:t>
            </w:r>
          </w:p>
        </w:tc>
      </w:tr>
      <w:tr w:rsidR="00101F76" w14:paraId="33BB6F64" w14:textId="77777777">
        <w:trPr>
          <w:trHeight w:val="255"/>
        </w:trPr>
        <w:tc>
          <w:tcPr>
            <w:tcW w:w="2602" w:type="dxa"/>
            <w:tcBorders>
              <w:top w:val="nil"/>
              <w:left w:val="single" w:sz="4" w:space="0" w:color="auto"/>
              <w:bottom w:val="single" w:sz="4" w:space="0" w:color="auto"/>
              <w:right w:val="single" w:sz="4" w:space="0" w:color="auto"/>
            </w:tcBorders>
            <w:noWrap/>
            <w:vAlign w:val="bottom"/>
          </w:tcPr>
          <w:p w14:paraId="65A174AA" w14:textId="77777777" w:rsidR="00101F76" w:rsidRDefault="00B82DB4">
            <w:pPr>
              <w:spacing w:line="240" w:lineRule="auto"/>
              <w:rPr>
                <w:rFonts w:ascii="Arial" w:hAnsi="Arial" w:cs="Arial"/>
                <w:sz w:val="20"/>
              </w:rPr>
            </w:pPr>
            <w:r>
              <w:rPr>
                <w:rFonts w:ascii="Arial" w:hAnsi="Arial" w:cs="Arial"/>
                <w:sz w:val="20"/>
              </w:rPr>
              <w:t>Website of institution</w:t>
            </w:r>
          </w:p>
        </w:tc>
        <w:tc>
          <w:tcPr>
            <w:tcW w:w="5827" w:type="dxa"/>
            <w:tcBorders>
              <w:top w:val="nil"/>
              <w:left w:val="nil"/>
              <w:bottom w:val="single" w:sz="4" w:space="0" w:color="auto"/>
              <w:right w:val="single" w:sz="4" w:space="0" w:color="auto"/>
            </w:tcBorders>
            <w:vAlign w:val="bottom"/>
          </w:tcPr>
          <w:p w14:paraId="7E057DE3" w14:textId="77777777" w:rsidR="00101F76" w:rsidRDefault="00B82DB4">
            <w:pPr>
              <w:spacing w:line="240" w:lineRule="auto"/>
              <w:rPr>
                <w:rFonts w:ascii="Arial" w:hAnsi="Arial" w:cs="Arial"/>
                <w:sz w:val="20"/>
              </w:rPr>
            </w:pPr>
            <w:r>
              <w:rPr>
                <w:rFonts w:ascii="Arial" w:hAnsi="Arial" w:cs="Arial"/>
                <w:sz w:val="20"/>
              </w:rPr>
              <w:t> </w:t>
            </w:r>
          </w:p>
        </w:tc>
      </w:tr>
      <w:tr w:rsidR="00101F76" w14:paraId="56DD0062" w14:textId="77777777">
        <w:trPr>
          <w:trHeight w:val="255"/>
        </w:trPr>
        <w:tc>
          <w:tcPr>
            <w:tcW w:w="2602" w:type="dxa"/>
            <w:tcBorders>
              <w:top w:val="single" w:sz="4" w:space="0" w:color="auto"/>
              <w:left w:val="single" w:sz="4" w:space="0" w:color="auto"/>
              <w:bottom w:val="single" w:sz="4" w:space="0" w:color="auto"/>
              <w:right w:val="single" w:sz="4" w:space="0" w:color="auto"/>
            </w:tcBorders>
            <w:noWrap/>
            <w:vAlign w:val="bottom"/>
          </w:tcPr>
          <w:p w14:paraId="38AD27F8" w14:textId="77777777" w:rsidR="00101F76" w:rsidRDefault="00B82DB4">
            <w:pPr>
              <w:spacing w:line="240" w:lineRule="auto"/>
              <w:rPr>
                <w:rFonts w:ascii="Arial" w:hAnsi="Arial" w:cs="Arial"/>
                <w:sz w:val="20"/>
              </w:rPr>
            </w:pPr>
            <w:r>
              <w:rPr>
                <w:rFonts w:ascii="Arial" w:hAnsi="Arial" w:cs="Arial"/>
                <w:sz w:val="20"/>
              </w:rPr>
              <w:t>Report issuing date</w:t>
            </w:r>
          </w:p>
        </w:tc>
        <w:tc>
          <w:tcPr>
            <w:tcW w:w="5827" w:type="dxa"/>
            <w:tcBorders>
              <w:top w:val="single" w:sz="4" w:space="0" w:color="auto"/>
              <w:left w:val="nil"/>
              <w:bottom w:val="single" w:sz="4" w:space="0" w:color="auto"/>
              <w:right w:val="single" w:sz="4" w:space="0" w:color="auto"/>
            </w:tcBorders>
            <w:vAlign w:val="bottom"/>
          </w:tcPr>
          <w:p w14:paraId="65E32A5C" w14:textId="77777777" w:rsidR="00101F76" w:rsidRDefault="00101F76">
            <w:pPr>
              <w:spacing w:line="240" w:lineRule="auto"/>
              <w:rPr>
                <w:rFonts w:ascii="Arial" w:hAnsi="Arial" w:cs="Arial"/>
                <w:sz w:val="20"/>
              </w:rPr>
            </w:pPr>
          </w:p>
        </w:tc>
      </w:tr>
    </w:tbl>
    <w:p w14:paraId="77649E31" w14:textId="77777777" w:rsidR="00101F76" w:rsidRDefault="00101F76">
      <w:pPr>
        <w:pStyle w:val="BodyText"/>
      </w:pPr>
    </w:p>
    <w:p w14:paraId="6A15C1E6" w14:textId="093083FF" w:rsidR="00101F76" w:rsidRDefault="00B82DB4">
      <w:pPr>
        <w:pStyle w:val="BodyText"/>
        <w:sectPr w:rsidR="00101F76">
          <w:pgSz w:w="11907" w:h="16840" w:code="9"/>
          <w:pgMar w:top="4876" w:right="2552" w:bottom="1134" w:left="3686" w:header="1219" w:footer="369" w:gutter="0"/>
          <w:pgNumType w:start="0"/>
          <w:cols w:space="708"/>
        </w:sectPr>
      </w:pPr>
      <w:r>
        <w:t>This inventory was performed in accordance with UN</w:t>
      </w:r>
      <w:r w:rsidR="00294F16">
        <w:t xml:space="preserve"> </w:t>
      </w:r>
      <w:r>
        <w:t>E</w:t>
      </w:r>
      <w:r w:rsidR="00294F16">
        <w:t>nvironment's</w:t>
      </w:r>
      <w:r>
        <w:t xml:space="preserve"> "Toolkit for identification and quantification of mercury releases", Inventory Level </w:t>
      </w:r>
      <w:r w:rsidR="001B282B">
        <w:t>3</w:t>
      </w:r>
      <w:r>
        <w:t xml:space="preserve"> (</w:t>
      </w:r>
      <w:r w:rsidRPr="001918F1">
        <w:t>version 1</w:t>
      </w:r>
      <w:r w:rsidR="001B282B" w:rsidRPr="001918F1">
        <w:t>,</w:t>
      </w:r>
      <w:r w:rsidRPr="001918F1">
        <w:t xml:space="preserve"> </w:t>
      </w:r>
      <w:r w:rsidR="001918F1" w:rsidRPr="001918F1">
        <w:t xml:space="preserve">February </w:t>
      </w:r>
      <w:r w:rsidRPr="001918F1">
        <w:t>20</w:t>
      </w:r>
      <w:r w:rsidR="001B282B" w:rsidRPr="001918F1">
        <w:t>2</w:t>
      </w:r>
      <w:r w:rsidR="001918F1" w:rsidRPr="001918F1">
        <w:t>3</w:t>
      </w:r>
      <w:r w:rsidRPr="001918F1">
        <w:t>, or newer).</w:t>
      </w:r>
    </w:p>
    <w:p w14:paraId="5FBC7762" w14:textId="77777777" w:rsidR="00101F76" w:rsidRDefault="00B82DB4">
      <w:pPr>
        <w:pStyle w:val="ContentsPage"/>
      </w:pPr>
      <w:r>
        <w:lastRenderedPageBreak/>
        <w:t>Table of Contents</w:t>
      </w:r>
    </w:p>
    <w:p w14:paraId="5E04AD9D" w14:textId="4599AFFC" w:rsidR="00DD6E2D" w:rsidRDefault="00B82DB4">
      <w:pPr>
        <w:pStyle w:val="TOC1"/>
        <w:rPr>
          <w:rFonts w:asciiTheme="minorHAnsi" w:eastAsiaTheme="minorEastAsia" w:hAnsiTheme="minorHAnsi" w:cstheme="minorBidi"/>
          <w:b w:val="0"/>
          <w:noProof/>
          <w:sz w:val="22"/>
          <w:szCs w:val="22"/>
          <w:lang w:val="da-DK"/>
        </w:rPr>
      </w:pPr>
      <w:r>
        <w:fldChar w:fldCharType="begin"/>
      </w:r>
      <w:r>
        <w:instrText xml:space="preserve"> TOC \o "1-2" </w:instrText>
      </w:r>
      <w:r>
        <w:fldChar w:fldCharType="separate"/>
      </w:r>
      <w:r w:rsidR="00DD6E2D" w:rsidRPr="004D0933">
        <w:rPr>
          <w:rFonts w:cs="Times New Roman"/>
          <w:noProof/>
        </w:rPr>
        <w:t>1</w:t>
      </w:r>
      <w:r w:rsidR="00DD6E2D">
        <w:rPr>
          <w:rFonts w:asciiTheme="minorHAnsi" w:eastAsiaTheme="minorEastAsia" w:hAnsiTheme="minorHAnsi" w:cstheme="minorBidi"/>
          <w:b w:val="0"/>
          <w:noProof/>
          <w:sz w:val="22"/>
          <w:szCs w:val="22"/>
          <w:lang w:val="da-DK"/>
        </w:rPr>
        <w:tab/>
      </w:r>
      <w:r w:rsidR="00DD6E2D">
        <w:rPr>
          <w:noProof/>
        </w:rPr>
        <w:t>Executive summary</w:t>
      </w:r>
      <w:r w:rsidR="00DD6E2D">
        <w:rPr>
          <w:noProof/>
        </w:rPr>
        <w:tab/>
      </w:r>
      <w:r w:rsidR="00DD6E2D">
        <w:rPr>
          <w:noProof/>
        </w:rPr>
        <w:fldChar w:fldCharType="begin"/>
      </w:r>
      <w:r w:rsidR="00DD6E2D">
        <w:rPr>
          <w:noProof/>
        </w:rPr>
        <w:instrText xml:space="preserve"> PAGEREF _Toc126852363 \h </w:instrText>
      </w:r>
      <w:r w:rsidR="00DD6E2D">
        <w:rPr>
          <w:noProof/>
        </w:rPr>
      </w:r>
      <w:r w:rsidR="00DD6E2D">
        <w:rPr>
          <w:noProof/>
        </w:rPr>
        <w:fldChar w:fldCharType="separate"/>
      </w:r>
      <w:r w:rsidR="00DD6E2D">
        <w:rPr>
          <w:noProof/>
        </w:rPr>
        <w:t>3</w:t>
      </w:r>
      <w:r w:rsidR="00DD6E2D">
        <w:rPr>
          <w:noProof/>
        </w:rPr>
        <w:fldChar w:fldCharType="end"/>
      </w:r>
    </w:p>
    <w:p w14:paraId="748548DB" w14:textId="0E85D84F" w:rsidR="00DD6E2D" w:rsidRDefault="00DD6E2D">
      <w:pPr>
        <w:pStyle w:val="TOC1"/>
        <w:rPr>
          <w:rFonts w:asciiTheme="minorHAnsi" w:eastAsiaTheme="minorEastAsia" w:hAnsiTheme="minorHAnsi" w:cstheme="minorBidi"/>
          <w:b w:val="0"/>
          <w:noProof/>
          <w:sz w:val="22"/>
          <w:szCs w:val="22"/>
          <w:lang w:val="da-DK"/>
        </w:rPr>
      </w:pPr>
      <w:r w:rsidRPr="004D0933">
        <w:rPr>
          <w:rFonts w:cs="Times New Roman"/>
          <w:noProof/>
        </w:rPr>
        <w:t>2</w:t>
      </w:r>
      <w:r>
        <w:rPr>
          <w:rFonts w:asciiTheme="minorHAnsi" w:eastAsiaTheme="minorEastAsia" w:hAnsiTheme="minorHAnsi" w:cstheme="minorBidi"/>
          <w:b w:val="0"/>
          <w:noProof/>
          <w:sz w:val="22"/>
          <w:szCs w:val="22"/>
          <w:lang w:val="da-DK"/>
        </w:rPr>
        <w:tab/>
      </w:r>
      <w:r>
        <w:rPr>
          <w:noProof/>
        </w:rPr>
        <w:t>Mercury emission and release source types present</w:t>
      </w:r>
      <w:r>
        <w:rPr>
          <w:noProof/>
        </w:rPr>
        <w:tab/>
      </w:r>
      <w:r>
        <w:rPr>
          <w:noProof/>
        </w:rPr>
        <w:fldChar w:fldCharType="begin"/>
      </w:r>
      <w:r>
        <w:rPr>
          <w:noProof/>
        </w:rPr>
        <w:instrText xml:space="preserve"> PAGEREF _Toc126852364 \h </w:instrText>
      </w:r>
      <w:r>
        <w:rPr>
          <w:noProof/>
        </w:rPr>
      </w:r>
      <w:r>
        <w:rPr>
          <w:noProof/>
        </w:rPr>
        <w:fldChar w:fldCharType="separate"/>
      </w:r>
      <w:r>
        <w:rPr>
          <w:noProof/>
        </w:rPr>
        <w:t>6</w:t>
      </w:r>
      <w:r>
        <w:rPr>
          <w:noProof/>
        </w:rPr>
        <w:fldChar w:fldCharType="end"/>
      </w:r>
    </w:p>
    <w:p w14:paraId="3848FE2F" w14:textId="3F1B37AE" w:rsidR="00DD6E2D" w:rsidRDefault="00DD6E2D">
      <w:pPr>
        <w:pStyle w:val="TOC1"/>
        <w:rPr>
          <w:rFonts w:asciiTheme="minorHAnsi" w:eastAsiaTheme="minorEastAsia" w:hAnsiTheme="minorHAnsi" w:cstheme="minorBidi"/>
          <w:b w:val="0"/>
          <w:noProof/>
          <w:sz w:val="22"/>
          <w:szCs w:val="22"/>
          <w:lang w:val="da-DK"/>
        </w:rPr>
      </w:pPr>
      <w:r w:rsidRPr="004D0933">
        <w:rPr>
          <w:rFonts w:cs="Times New Roman"/>
          <w:noProof/>
        </w:rPr>
        <w:t>3</w:t>
      </w:r>
      <w:r>
        <w:rPr>
          <w:rFonts w:asciiTheme="minorHAnsi" w:eastAsiaTheme="minorEastAsia" w:hAnsiTheme="minorHAnsi" w:cstheme="minorBidi"/>
          <w:b w:val="0"/>
          <w:noProof/>
          <w:sz w:val="22"/>
          <w:szCs w:val="22"/>
          <w:lang w:val="da-DK"/>
        </w:rPr>
        <w:tab/>
      </w:r>
      <w:r>
        <w:rPr>
          <w:noProof/>
        </w:rPr>
        <w:t>Summary of mercury flows</w:t>
      </w:r>
      <w:r>
        <w:rPr>
          <w:noProof/>
        </w:rPr>
        <w:tab/>
      </w:r>
      <w:r>
        <w:rPr>
          <w:noProof/>
        </w:rPr>
        <w:fldChar w:fldCharType="begin"/>
      </w:r>
      <w:r>
        <w:rPr>
          <w:noProof/>
        </w:rPr>
        <w:instrText xml:space="preserve"> PAGEREF _Toc126852365 \h </w:instrText>
      </w:r>
      <w:r>
        <w:rPr>
          <w:noProof/>
        </w:rPr>
      </w:r>
      <w:r>
        <w:rPr>
          <w:noProof/>
        </w:rPr>
        <w:fldChar w:fldCharType="separate"/>
      </w:r>
      <w:r>
        <w:rPr>
          <w:noProof/>
        </w:rPr>
        <w:t>9</w:t>
      </w:r>
      <w:r>
        <w:rPr>
          <w:noProof/>
        </w:rPr>
        <w:fldChar w:fldCharType="end"/>
      </w:r>
    </w:p>
    <w:p w14:paraId="634C1808" w14:textId="49B48B45" w:rsidR="00DD6E2D" w:rsidRDefault="00DD6E2D">
      <w:pPr>
        <w:pStyle w:val="TOC1"/>
        <w:rPr>
          <w:rFonts w:asciiTheme="minorHAnsi" w:eastAsiaTheme="minorEastAsia" w:hAnsiTheme="minorHAnsi" w:cstheme="minorBidi"/>
          <w:b w:val="0"/>
          <w:noProof/>
          <w:sz w:val="22"/>
          <w:szCs w:val="22"/>
          <w:lang w:val="da-DK"/>
        </w:rPr>
      </w:pPr>
      <w:r w:rsidRPr="004D0933">
        <w:rPr>
          <w:rFonts w:cs="Times New Roman"/>
          <w:noProof/>
        </w:rPr>
        <w:t>4</w:t>
      </w:r>
      <w:r>
        <w:rPr>
          <w:rFonts w:asciiTheme="minorHAnsi" w:eastAsiaTheme="minorEastAsia" w:hAnsiTheme="minorHAnsi" w:cstheme="minorBidi"/>
          <w:b w:val="0"/>
          <w:noProof/>
          <w:sz w:val="22"/>
          <w:szCs w:val="22"/>
          <w:lang w:val="da-DK"/>
        </w:rPr>
        <w:tab/>
      </w:r>
      <w:r>
        <w:rPr>
          <w:noProof/>
        </w:rPr>
        <w:t>Identified hot-spots of mercury contamination (contaminated sites)</w:t>
      </w:r>
      <w:r>
        <w:rPr>
          <w:noProof/>
        </w:rPr>
        <w:tab/>
      </w:r>
      <w:r>
        <w:rPr>
          <w:noProof/>
        </w:rPr>
        <w:fldChar w:fldCharType="begin"/>
      </w:r>
      <w:r>
        <w:rPr>
          <w:noProof/>
        </w:rPr>
        <w:instrText xml:space="preserve"> PAGEREF _Toc126852366 \h </w:instrText>
      </w:r>
      <w:r>
        <w:rPr>
          <w:noProof/>
        </w:rPr>
      </w:r>
      <w:r>
        <w:rPr>
          <w:noProof/>
        </w:rPr>
        <w:fldChar w:fldCharType="separate"/>
      </w:r>
      <w:r>
        <w:rPr>
          <w:noProof/>
        </w:rPr>
        <w:t>10</w:t>
      </w:r>
      <w:r>
        <w:rPr>
          <w:noProof/>
        </w:rPr>
        <w:fldChar w:fldCharType="end"/>
      </w:r>
    </w:p>
    <w:p w14:paraId="7942C544" w14:textId="3B833ED0" w:rsidR="00DD6E2D" w:rsidRDefault="00DD6E2D">
      <w:pPr>
        <w:pStyle w:val="TOC1"/>
        <w:rPr>
          <w:rFonts w:asciiTheme="minorHAnsi" w:eastAsiaTheme="minorEastAsia" w:hAnsiTheme="minorHAnsi" w:cstheme="minorBidi"/>
          <w:b w:val="0"/>
          <w:noProof/>
          <w:sz w:val="22"/>
          <w:szCs w:val="22"/>
          <w:lang w:val="da-DK"/>
        </w:rPr>
      </w:pPr>
      <w:r w:rsidRPr="004D0933">
        <w:rPr>
          <w:rFonts w:cs="Times New Roman"/>
          <w:noProof/>
        </w:rPr>
        <w:t>5</w:t>
      </w:r>
      <w:r>
        <w:rPr>
          <w:rFonts w:asciiTheme="minorHAnsi" w:eastAsiaTheme="minorEastAsia" w:hAnsiTheme="minorHAnsi" w:cstheme="minorBidi"/>
          <w:b w:val="0"/>
          <w:noProof/>
          <w:sz w:val="22"/>
          <w:szCs w:val="22"/>
          <w:lang w:val="da-DK"/>
        </w:rPr>
        <w:tab/>
      </w:r>
      <w:r>
        <w:rPr>
          <w:noProof/>
        </w:rPr>
        <w:t>Data and inventory on fuels/energy sources</w:t>
      </w:r>
      <w:r>
        <w:rPr>
          <w:noProof/>
        </w:rPr>
        <w:tab/>
      </w:r>
      <w:r>
        <w:rPr>
          <w:noProof/>
        </w:rPr>
        <w:fldChar w:fldCharType="begin"/>
      </w:r>
      <w:r>
        <w:rPr>
          <w:noProof/>
        </w:rPr>
        <w:instrText xml:space="preserve"> PAGEREF _Toc126852367 \h </w:instrText>
      </w:r>
      <w:r>
        <w:rPr>
          <w:noProof/>
        </w:rPr>
      </w:r>
      <w:r>
        <w:rPr>
          <w:noProof/>
        </w:rPr>
        <w:fldChar w:fldCharType="separate"/>
      </w:r>
      <w:r>
        <w:rPr>
          <w:noProof/>
        </w:rPr>
        <w:t>11</w:t>
      </w:r>
      <w:r>
        <w:rPr>
          <w:noProof/>
        </w:rPr>
        <w:fldChar w:fldCharType="end"/>
      </w:r>
    </w:p>
    <w:p w14:paraId="1196C428" w14:textId="645D6E9C" w:rsidR="00DD6E2D" w:rsidRDefault="00DD6E2D">
      <w:pPr>
        <w:pStyle w:val="TOC2"/>
        <w:rPr>
          <w:rFonts w:asciiTheme="minorHAnsi" w:eastAsiaTheme="minorEastAsia" w:hAnsiTheme="minorHAnsi" w:cstheme="minorBidi"/>
          <w:noProof/>
          <w:sz w:val="22"/>
          <w:szCs w:val="22"/>
          <w:lang w:val="da-DK"/>
        </w:rPr>
      </w:pPr>
      <w:r w:rsidRPr="004D0933">
        <w:rPr>
          <w:rFonts w:cs="Times New Roman"/>
          <w:noProof/>
        </w:rPr>
        <w:t>5.1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_Toc126852368 \h </w:instrText>
      </w:r>
      <w:r>
        <w:rPr>
          <w:noProof/>
        </w:rPr>
      </w:r>
      <w:r>
        <w:rPr>
          <w:noProof/>
        </w:rPr>
        <w:fldChar w:fldCharType="separate"/>
      </w:r>
      <w:r>
        <w:rPr>
          <w:noProof/>
        </w:rPr>
        <w:t>11</w:t>
      </w:r>
      <w:r>
        <w:rPr>
          <w:noProof/>
        </w:rPr>
        <w:fldChar w:fldCharType="end"/>
      </w:r>
    </w:p>
    <w:p w14:paraId="5FEFEF26" w14:textId="522F6423" w:rsidR="00DD6E2D" w:rsidRDefault="00DD6E2D">
      <w:pPr>
        <w:pStyle w:val="TOC2"/>
        <w:rPr>
          <w:rFonts w:asciiTheme="minorHAnsi" w:eastAsiaTheme="minorEastAsia" w:hAnsiTheme="minorHAnsi" w:cstheme="minorBidi"/>
          <w:noProof/>
          <w:sz w:val="22"/>
          <w:szCs w:val="22"/>
          <w:lang w:val="da-DK"/>
        </w:rPr>
      </w:pPr>
      <w:r w:rsidRPr="004D0933">
        <w:rPr>
          <w:rFonts w:cs="Times New Roman"/>
          <w:noProof/>
        </w:rPr>
        <w:t>5.2</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_Toc126852369 \h </w:instrText>
      </w:r>
      <w:r>
        <w:rPr>
          <w:noProof/>
        </w:rPr>
      </w:r>
      <w:r>
        <w:rPr>
          <w:noProof/>
        </w:rPr>
        <w:fldChar w:fldCharType="separate"/>
      </w:r>
      <w:r>
        <w:rPr>
          <w:noProof/>
        </w:rPr>
        <w:t>16</w:t>
      </w:r>
      <w:r>
        <w:rPr>
          <w:noProof/>
        </w:rPr>
        <w:fldChar w:fldCharType="end"/>
      </w:r>
    </w:p>
    <w:p w14:paraId="12B65CA0" w14:textId="57170F4D" w:rsidR="00DD6E2D" w:rsidRDefault="00DD6E2D">
      <w:pPr>
        <w:pStyle w:val="TOC1"/>
        <w:rPr>
          <w:rFonts w:asciiTheme="minorHAnsi" w:eastAsiaTheme="minorEastAsia" w:hAnsiTheme="minorHAnsi" w:cstheme="minorBidi"/>
          <w:b w:val="0"/>
          <w:noProof/>
          <w:sz w:val="22"/>
          <w:szCs w:val="22"/>
          <w:lang w:val="da-DK"/>
        </w:rPr>
      </w:pPr>
      <w:r w:rsidRPr="004D0933">
        <w:rPr>
          <w:rFonts w:cs="Times New Roman"/>
          <w:noProof/>
        </w:rPr>
        <w:t>6</w:t>
      </w:r>
      <w:r>
        <w:rPr>
          <w:rFonts w:asciiTheme="minorHAnsi" w:eastAsiaTheme="minorEastAsia" w:hAnsiTheme="minorHAnsi" w:cstheme="minorBidi"/>
          <w:b w:val="0"/>
          <w:noProof/>
          <w:sz w:val="22"/>
          <w:szCs w:val="22"/>
          <w:lang w:val="da-DK"/>
        </w:rPr>
        <w:tab/>
      </w:r>
      <w:r>
        <w:rPr>
          <w:noProof/>
        </w:rPr>
        <w:t>Data and inventory on primary (virgin) metal production</w:t>
      </w:r>
      <w:r>
        <w:rPr>
          <w:noProof/>
        </w:rPr>
        <w:tab/>
      </w:r>
      <w:r>
        <w:rPr>
          <w:noProof/>
        </w:rPr>
        <w:fldChar w:fldCharType="begin"/>
      </w:r>
      <w:r>
        <w:rPr>
          <w:noProof/>
        </w:rPr>
        <w:instrText xml:space="preserve"> PAGEREF _Toc126852370 \h </w:instrText>
      </w:r>
      <w:r>
        <w:rPr>
          <w:noProof/>
        </w:rPr>
      </w:r>
      <w:r>
        <w:rPr>
          <w:noProof/>
        </w:rPr>
        <w:fldChar w:fldCharType="separate"/>
      </w:r>
      <w:r>
        <w:rPr>
          <w:noProof/>
        </w:rPr>
        <w:t>17</w:t>
      </w:r>
      <w:r>
        <w:rPr>
          <w:noProof/>
        </w:rPr>
        <w:fldChar w:fldCharType="end"/>
      </w:r>
    </w:p>
    <w:p w14:paraId="790C151A" w14:textId="3F9C5545" w:rsidR="00DD6E2D" w:rsidRDefault="00DD6E2D">
      <w:pPr>
        <w:pStyle w:val="TOC2"/>
        <w:rPr>
          <w:rFonts w:asciiTheme="minorHAnsi" w:eastAsiaTheme="minorEastAsia" w:hAnsiTheme="minorHAnsi" w:cstheme="minorBidi"/>
          <w:noProof/>
          <w:sz w:val="22"/>
          <w:szCs w:val="22"/>
          <w:lang w:val="da-DK"/>
        </w:rPr>
      </w:pPr>
      <w:r w:rsidRPr="004D0933">
        <w:rPr>
          <w:rFonts w:cs="Times New Roman"/>
          <w:noProof/>
        </w:rPr>
        <w:t>6.1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_Toc126852371 \h </w:instrText>
      </w:r>
      <w:r>
        <w:rPr>
          <w:noProof/>
        </w:rPr>
      </w:r>
      <w:r>
        <w:rPr>
          <w:noProof/>
        </w:rPr>
        <w:fldChar w:fldCharType="separate"/>
      </w:r>
      <w:r>
        <w:rPr>
          <w:noProof/>
        </w:rPr>
        <w:t>17</w:t>
      </w:r>
      <w:r>
        <w:rPr>
          <w:noProof/>
        </w:rPr>
        <w:fldChar w:fldCharType="end"/>
      </w:r>
    </w:p>
    <w:p w14:paraId="5F928260" w14:textId="7928CA61" w:rsidR="00DD6E2D" w:rsidRDefault="00DD6E2D">
      <w:pPr>
        <w:pStyle w:val="TOC2"/>
        <w:rPr>
          <w:rFonts w:asciiTheme="minorHAnsi" w:eastAsiaTheme="minorEastAsia" w:hAnsiTheme="minorHAnsi" w:cstheme="minorBidi"/>
          <w:noProof/>
          <w:sz w:val="22"/>
          <w:szCs w:val="22"/>
          <w:lang w:val="da-DK"/>
        </w:rPr>
      </w:pPr>
      <w:r w:rsidRPr="004D0933">
        <w:rPr>
          <w:rFonts w:cs="Times New Roman"/>
          <w:noProof/>
        </w:rPr>
        <w:t>6.2</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_Toc126852372 \h </w:instrText>
      </w:r>
      <w:r>
        <w:rPr>
          <w:noProof/>
        </w:rPr>
      </w:r>
      <w:r>
        <w:rPr>
          <w:noProof/>
        </w:rPr>
        <w:fldChar w:fldCharType="separate"/>
      </w:r>
      <w:r>
        <w:rPr>
          <w:noProof/>
        </w:rPr>
        <w:t>21</w:t>
      </w:r>
      <w:r>
        <w:rPr>
          <w:noProof/>
        </w:rPr>
        <w:fldChar w:fldCharType="end"/>
      </w:r>
    </w:p>
    <w:p w14:paraId="12A08780" w14:textId="02E06802" w:rsidR="00DD6E2D" w:rsidRDefault="00DD6E2D">
      <w:pPr>
        <w:pStyle w:val="TOC1"/>
        <w:rPr>
          <w:rFonts w:asciiTheme="minorHAnsi" w:eastAsiaTheme="minorEastAsia" w:hAnsiTheme="minorHAnsi" w:cstheme="minorBidi"/>
          <w:b w:val="0"/>
          <w:noProof/>
          <w:sz w:val="22"/>
          <w:szCs w:val="22"/>
          <w:lang w:val="da-DK"/>
        </w:rPr>
      </w:pPr>
      <w:r w:rsidRPr="004D0933">
        <w:rPr>
          <w:rFonts w:cs="Times New Roman"/>
          <w:noProof/>
        </w:rPr>
        <w:t>7</w:t>
      </w:r>
      <w:r>
        <w:rPr>
          <w:rFonts w:asciiTheme="minorHAnsi" w:eastAsiaTheme="minorEastAsia" w:hAnsiTheme="minorHAnsi" w:cstheme="minorBidi"/>
          <w:b w:val="0"/>
          <w:noProof/>
          <w:sz w:val="22"/>
          <w:szCs w:val="22"/>
          <w:lang w:val="da-DK"/>
        </w:rPr>
        <w:tab/>
      </w:r>
      <w:r>
        <w:rPr>
          <w:noProof/>
        </w:rPr>
        <w:t>Data and inventory on intentional use of mercury in industrial processes</w:t>
      </w:r>
      <w:r>
        <w:rPr>
          <w:noProof/>
        </w:rPr>
        <w:tab/>
      </w:r>
      <w:r>
        <w:rPr>
          <w:noProof/>
        </w:rPr>
        <w:fldChar w:fldCharType="begin"/>
      </w:r>
      <w:r>
        <w:rPr>
          <w:noProof/>
        </w:rPr>
        <w:instrText xml:space="preserve"> PAGEREF _Toc126852373 \h </w:instrText>
      </w:r>
      <w:r>
        <w:rPr>
          <w:noProof/>
        </w:rPr>
      </w:r>
      <w:r>
        <w:rPr>
          <w:noProof/>
        </w:rPr>
        <w:fldChar w:fldCharType="separate"/>
      </w:r>
      <w:r>
        <w:rPr>
          <w:noProof/>
        </w:rPr>
        <w:t>22</w:t>
      </w:r>
      <w:r>
        <w:rPr>
          <w:noProof/>
        </w:rPr>
        <w:fldChar w:fldCharType="end"/>
      </w:r>
    </w:p>
    <w:p w14:paraId="337AFF2F" w14:textId="2C021CE6" w:rsidR="00DD6E2D" w:rsidRDefault="00DD6E2D">
      <w:pPr>
        <w:pStyle w:val="TOC2"/>
        <w:rPr>
          <w:rFonts w:asciiTheme="minorHAnsi" w:eastAsiaTheme="minorEastAsia" w:hAnsiTheme="minorHAnsi" w:cstheme="minorBidi"/>
          <w:noProof/>
          <w:sz w:val="22"/>
          <w:szCs w:val="22"/>
          <w:lang w:val="da-DK"/>
        </w:rPr>
      </w:pPr>
      <w:r w:rsidRPr="004D0933">
        <w:rPr>
          <w:rFonts w:cs="Times New Roman"/>
          <w:noProof/>
        </w:rPr>
        <w:t>7.1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_Toc126852374 \h </w:instrText>
      </w:r>
      <w:r>
        <w:rPr>
          <w:noProof/>
        </w:rPr>
      </w:r>
      <w:r>
        <w:rPr>
          <w:noProof/>
        </w:rPr>
        <w:fldChar w:fldCharType="separate"/>
      </w:r>
      <w:r>
        <w:rPr>
          <w:noProof/>
        </w:rPr>
        <w:t>22</w:t>
      </w:r>
      <w:r>
        <w:rPr>
          <w:noProof/>
        </w:rPr>
        <w:fldChar w:fldCharType="end"/>
      </w:r>
    </w:p>
    <w:p w14:paraId="109C8512" w14:textId="5E9DE4D0" w:rsidR="00DD6E2D" w:rsidRDefault="00DD6E2D">
      <w:pPr>
        <w:pStyle w:val="TOC2"/>
        <w:rPr>
          <w:rFonts w:asciiTheme="minorHAnsi" w:eastAsiaTheme="minorEastAsia" w:hAnsiTheme="minorHAnsi" w:cstheme="minorBidi"/>
          <w:noProof/>
          <w:sz w:val="22"/>
          <w:szCs w:val="22"/>
          <w:lang w:val="da-DK"/>
        </w:rPr>
      </w:pPr>
      <w:r w:rsidRPr="004D0933">
        <w:rPr>
          <w:rFonts w:cs="Times New Roman"/>
          <w:noProof/>
        </w:rPr>
        <w:t>7.2</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_Toc126852375 \h </w:instrText>
      </w:r>
      <w:r>
        <w:rPr>
          <w:noProof/>
        </w:rPr>
      </w:r>
      <w:r>
        <w:rPr>
          <w:noProof/>
        </w:rPr>
        <w:fldChar w:fldCharType="separate"/>
      </w:r>
      <w:r>
        <w:rPr>
          <w:noProof/>
        </w:rPr>
        <w:t>26</w:t>
      </w:r>
      <w:r>
        <w:rPr>
          <w:noProof/>
        </w:rPr>
        <w:fldChar w:fldCharType="end"/>
      </w:r>
    </w:p>
    <w:p w14:paraId="5FA9B298" w14:textId="78B45E1C" w:rsidR="00DD6E2D" w:rsidRDefault="00DD6E2D">
      <w:pPr>
        <w:pStyle w:val="TOC1"/>
        <w:rPr>
          <w:rFonts w:asciiTheme="minorHAnsi" w:eastAsiaTheme="minorEastAsia" w:hAnsiTheme="minorHAnsi" w:cstheme="minorBidi"/>
          <w:b w:val="0"/>
          <w:noProof/>
          <w:sz w:val="22"/>
          <w:szCs w:val="22"/>
          <w:lang w:val="da-DK"/>
        </w:rPr>
      </w:pPr>
      <w:r w:rsidRPr="004D0933">
        <w:rPr>
          <w:rFonts w:cs="Times New Roman"/>
          <w:noProof/>
        </w:rPr>
        <w:t>8</w:t>
      </w:r>
      <w:r>
        <w:rPr>
          <w:rFonts w:asciiTheme="minorHAnsi" w:eastAsiaTheme="minorEastAsia" w:hAnsiTheme="minorHAnsi" w:cstheme="minorBidi"/>
          <w:b w:val="0"/>
          <w:noProof/>
          <w:sz w:val="22"/>
          <w:szCs w:val="22"/>
          <w:lang w:val="da-DK"/>
        </w:rPr>
        <w:tab/>
      </w:r>
      <w:r>
        <w:rPr>
          <w:noProof/>
        </w:rPr>
        <w:t>Data and inventory on products with mercury</w:t>
      </w:r>
      <w:r>
        <w:rPr>
          <w:noProof/>
        </w:rPr>
        <w:tab/>
      </w:r>
      <w:r>
        <w:rPr>
          <w:noProof/>
        </w:rPr>
        <w:fldChar w:fldCharType="begin"/>
      </w:r>
      <w:r>
        <w:rPr>
          <w:noProof/>
        </w:rPr>
        <w:instrText xml:space="preserve"> PAGEREF _Toc126852376 \h </w:instrText>
      </w:r>
      <w:r>
        <w:rPr>
          <w:noProof/>
        </w:rPr>
      </w:r>
      <w:r>
        <w:rPr>
          <w:noProof/>
        </w:rPr>
        <w:fldChar w:fldCharType="separate"/>
      </w:r>
      <w:r>
        <w:rPr>
          <w:noProof/>
        </w:rPr>
        <w:t>27</w:t>
      </w:r>
      <w:r>
        <w:rPr>
          <w:noProof/>
        </w:rPr>
        <w:fldChar w:fldCharType="end"/>
      </w:r>
    </w:p>
    <w:p w14:paraId="0C354DC2" w14:textId="5DB7863E" w:rsidR="00DD6E2D" w:rsidRDefault="00DD6E2D">
      <w:pPr>
        <w:pStyle w:val="TOC2"/>
        <w:rPr>
          <w:rFonts w:asciiTheme="minorHAnsi" w:eastAsiaTheme="minorEastAsia" w:hAnsiTheme="minorHAnsi" w:cstheme="minorBidi"/>
          <w:noProof/>
          <w:sz w:val="22"/>
          <w:szCs w:val="22"/>
          <w:lang w:val="da-DK"/>
        </w:rPr>
      </w:pPr>
      <w:r w:rsidRPr="004D0933">
        <w:rPr>
          <w:rFonts w:cs="Times New Roman"/>
          <w:noProof/>
        </w:rPr>
        <w:t>8.1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_Toc126852377 \h </w:instrText>
      </w:r>
      <w:r>
        <w:rPr>
          <w:noProof/>
        </w:rPr>
      </w:r>
      <w:r>
        <w:rPr>
          <w:noProof/>
        </w:rPr>
        <w:fldChar w:fldCharType="separate"/>
      </w:r>
      <w:r>
        <w:rPr>
          <w:noProof/>
        </w:rPr>
        <w:t>27</w:t>
      </w:r>
      <w:r>
        <w:rPr>
          <w:noProof/>
        </w:rPr>
        <w:fldChar w:fldCharType="end"/>
      </w:r>
    </w:p>
    <w:p w14:paraId="73F4CB76" w14:textId="06C57A7E" w:rsidR="00DD6E2D" w:rsidRDefault="00DD6E2D">
      <w:pPr>
        <w:pStyle w:val="TOC2"/>
        <w:rPr>
          <w:rFonts w:asciiTheme="minorHAnsi" w:eastAsiaTheme="minorEastAsia" w:hAnsiTheme="minorHAnsi" w:cstheme="minorBidi"/>
          <w:noProof/>
          <w:sz w:val="22"/>
          <w:szCs w:val="22"/>
          <w:lang w:val="da-DK"/>
        </w:rPr>
      </w:pPr>
      <w:r w:rsidRPr="004D0933">
        <w:rPr>
          <w:rFonts w:cs="Times New Roman"/>
          <w:noProof/>
        </w:rPr>
        <w:t>8.2</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_Toc126852378 \h </w:instrText>
      </w:r>
      <w:r>
        <w:rPr>
          <w:noProof/>
        </w:rPr>
      </w:r>
      <w:r>
        <w:rPr>
          <w:noProof/>
        </w:rPr>
        <w:fldChar w:fldCharType="separate"/>
      </w:r>
      <w:r>
        <w:rPr>
          <w:noProof/>
        </w:rPr>
        <w:t>31</w:t>
      </w:r>
      <w:r>
        <w:rPr>
          <w:noProof/>
        </w:rPr>
        <w:fldChar w:fldCharType="end"/>
      </w:r>
    </w:p>
    <w:p w14:paraId="112E72B8" w14:textId="225BC10C" w:rsidR="00DD6E2D" w:rsidRDefault="00DD6E2D">
      <w:pPr>
        <w:pStyle w:val="TOC1"/>
        <w:rPr>
          <w:rFonts w:asciiTheme="minorHAnsi" w:eastAsiaTheme="minorEastAsia" w:hAnsiTheme="minorHAnsi" w:cstheme="minorBidi"/>
          <w:b w:val="0"/>
          <w:noProof/>
          <w:sz w:val="22"/>
          <w:szCs w:val="22"/>
          <w:lang w:val="da-DK"/>
        </w:rPr>
      </w:pPr>
      <w:r w:rsidRPr="004D0933">
        <w:rPr>
          <w:rFonts w:cs="Times New Roman"/>
          <w:noProof/>
        </w:rPr>
        <w:t>9</w:t>
      </w:r>
      <w:r>
        <w:rPr>
          <w:rFonts w:asciiTheme="minorHAnsi" w:eastAsiaTheme="minorEastAsia" w:hAnsiTheme="minorHAnsi" w:cstheme="minorBidi"/>
          <w:b w:val="0"/>
          <w:noProof/>
          <w:sz w:val="22"/>
          <w:szCs w:val="22"/>
          <w:lang w:val="da-DK"/>
        </w:rPr>
        <w:tab/>
      </w:r>
      <w:r>
        <w:rPr>
          <w:noProof/>
        </w:rPr>
        <w:t>Data and inventory on hazardous waste management</w:t>
      </w:r>
      <w:r>
        <w:rPr>
          <w:noProof/>
        </w:rPr>
        <w:tab/>
      </w:r>
      <w:r>
        <w:rPr>
          <w:noProof/>
        </w:rPr>
        <w:fldChar w:fldCharType="begin"/>
      </w:r>
      <w:r>
        <w:rPr>
          <w:noProof/>
        </w:rPr>
        <w:instrText xml:space="preserve"> PAGEREF _Toc126852379 \h </w:instrText>
      </w:r>
      <w:r>
        <w:rPr>
          <w:noProof/>
        </w:rPr>
      </w:r>
      <w:r>
        <w:rPr>
          <w:noProof/>
        </w:rPr>
        <w:fldChar w:fldCharType="separate"/>
      </w:r>
      <w:r>
        <w:rPr>
          <w:noProof/>
        </w:rPr>
        <w:t>32</w:t>
      </w:r>
      <w:r>
        <w:rPr>
          <w:noProof/>
        </w:rPr>
        <w:fldChar w:fldCharType="end"/>
      </w:r>
    </w:p>
    <w:p w14:paraId="3DF3B245" w14:textId="21234878" w:rsidR="00DD6E2D" w:rsidRDefault="00DD6E2D">
      <w:pPr>
        <w:pStyle w:val="TOC2"/>
        <w:rPr>
          <w:rFonts w:asciiTheme="minorHAnsi" w:eastAsiaTheme="minorEastAsia" w:hAnsiTheme="minorHAnsi" w:cstheme="minorBidi"/>
          <w:noProof/>
          <w:sz w:val="22"/>
          <w:szCs w:val="22"/>
          <w:lang w:val="da-DK"/>
        </w:rPr>
      </w:pPr>
      <w:r w:rsidRPr="004D0933">
        <w:rPr>
          <w:rFonts w:cs="Times New Roman"/>
          <w:noProof/>
        </w:rPr>
        <w:t>9.1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_Toc126852380 \h </w:instrText>
      </w:r>
      <w:r>
        <w:rPr>
          <w:noProof/>
        </w:rPr>
      </w:r>
      <w:r>
        <w:rPr>
          <w:noProof/>
        </w:rPr>
        <w:fldChar w:fldCharType="separate"/>
      </w:r>
      <w:r>
        <w:rPr>
          <w:noProof/>
        </w:rPr>
        <w:t>32</w:t>
      </w:r>
      <w:r>
        <w:rPr>
          <w:noProof/>
        </w:rPr>
        <w:fldChar w:fldCharType="end"/>
      </w:r>
    </w:p>
    <w:p w14:paraId="490AC819" w14:textId="4A9DCEC6" w:rsidR="00DD6E2D" w:rsidRDefault="00DD6E2D">
      <w:pPr>
        <w:pStyle w:val="TOC2"/>
        <w:rPr>
          <w:rFonts w:asciiTheme="minorHAnsi" w:eastAsiaTheme="minorEastAsia" w:hAnsiTheme="minorHAnsi" w:cstheme="minorBidi"/>
          <w:noProof/>
          <w:sz w:val="22"/>
          <w:szCs w:val="22"/>
          <w:lang w:val="da-DK"/>
        </w:rPr>
      </w:pPr>
      <w:r w:rsidRPr="004D0933">
        <w:rPr>
          <w:rFonts w:cs="Times New Roman"/>
          <w:noProof/>
        </w:rPr>
        <w:t>9.2</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_Toc126852381 \h </w:instrText>
      </w:r>
      <w:r>
        <w:rPr>
          <w:noProof/>
        </w:rPr>
      </w:r>
      <w:r>
        <w:rPr>
          <w:noProof/>
        </w:rPr>
        <w:fldChar w:fldCharType="separate"/>
      </w:r>
      <w:r>
        <w:rPr>
          <w:noProof/>
        </w:rPr>
        <w:t>36</w:t>
      </w:r>
      <w:r>
        <w:rPr>
          <w:noProof/>
        </w:rPr>
        <w:fldChar w:fldCharType="end"/>
      </w:r>
    </w:p>
    <w:p w14:paraId="3DAB486A" w14:textId="65B77452" w:rsidR="00DD6E2D" w:rsidRDefault="00DD6E2D">
      <w:pPr>
        <w:pStyle w:val="TOC2"/>
        <w:rPr>
          <w:rFonts w:asciiTheme="minorHAnsi" w:eastAsiaTheme="minorEastAsia" w:hAnsiTheme="minorHAnsi" w:cstheme="minorBidi"/>
          <w:noProof/>
          <w:sz w:val="22"/>
          <w:szCs w:val="22"/>
          <w:lang w:val="da-DK"/>
        </w:rPr>
      </w:pPr>
      <w:r w:rsidRPr="004D0933">
        <w:rPr>
          <w:rFonts w:cs="Times New Roman"/>
          <w:noProof/>
        </w:rPr>
        <w:t>9.3</w:t>
      </w:r>
      <w:r>
        <w:rPr>
          <w:rFonts w:asciiTheme="minorHAnsi" w:eastAsiaTheme="minorEastAsia" w:hAnsiTheme="minorHAnsi" w:cstheme="minorBidi"/>
          <w:noProof/>
          <w:sz w:val="22"/>
          <w:szCs w:val="22"/>
          <w:lang w:val="da-DK"/>
        </w:rPr>
        <w:tab/>
      </w:r>
      <w:r>
        <w:rPr>
          <w:noProof/>
        </w:rPr>
        <w:t>Data from hazardous waste management actors</w:t>
      </w:r>
      <w:r>
        <w:rPr>
          <w:noProof/>
        </w:rPr>
        <w:tab/>
      </w:r>
      <w:r>
        <w:rPr>
          <w:noProof/>
        </w:rPr>
        <w:fldChar w:fldCharType="begin"/>
      </w:r>
      <w:r>
        <w:rPr>
          <w:noProof/>
        </w:rPr>
        <w:instrText xml:space="preserve"> PAGEREF _Toc126852382 \h </w:instrText>
      </w:r>
      <w:r>
        <w:rPr>
          <w:noProof/>
        </w:rPr>
      </w:r>
      <w:r>
        <w:rPr>
          <w:noProof/>
        </w:rPr>
        <w:fldChar w:fldCharType="separate"/>
      </w:r>
      <w:r>
        <w:rPr>
          <w:noProof/>
        </w:rPr>
        <w:t>36</w:t>
      </w:r>
      <w:r>
        <w:rPr>
          <w:noProof/>
        </w:rPr>
        <w:fldChar w:fldCharType="end"/>
      </w:r>
    </w:p>
    <w:p w14:paraId="6F05E279" w14:textId="79BFEE28" w:rsidR="00DD6E2D" w:rsidRDefault="00DD6E2D">
      <w:pPr>
        <w:pStyle w:val="TOC1"/>
        <w:rPr>
          <w:rFonts w:asciiTheme="minorHAnsi" w:eastAsiaTheme="minorEastAsia" w:hAnsiTheme="minorHAnsi" w:cstheme="minorBidi"/>
          <w:b w:val="0"/>
          <w:noProof/>
          <w:sz w:val="22"/>
          <w:szCs w:val="22"/>
          <w:lang w:val="da-DK"/>
        </w:rPr>
      </w:pPr>
      <w:r w:rsidRPr="004D0933">
        <w:rPr>
          <w:rFonts w:cs="Times New Roman"/>
          <w:noProof/>
        </w:rPr>
        <w:lastRenderedPageBreak/>
        <w:t>10</w:t>
      </w:r>
      <w:r>
        <w:rPr>
          <w:rFonts w:asciiTheme="minorHAnsi" w:eastAsiaTheme="minorEastAsia" w:hAnsiTheme="minorHAnsi" w:cstheme="minorBidi"/>
          <w:b w:val="0"/>
          <w:noProof/>
          <w:sz w:val="22"/>
          <w:szCs w:val="22"/>
          <w:lang w:val="da-DK"/>
        </w:rPr>
        <w:tab/>
      </w:r>
      <w:r>
        <w:rPr>
          <w:noProof/>
        </w:rPr>
        <w:t>Data and inventory on municipal solid waste management and wastewater system/treatment</w:t>
      </w:r>
      <w:r>
        <w:rPr>
          <w:noProof/>
        </w:rPr>
        <w:tab/>
      </w:r>
      <w:r>
        <w:rPr>
          <w:noProof/>
        </w:rPr>
        <w:fldChar w:fldCharType="begin"/>
      </w:r>
      <w:r>
        <w:rPr>
          <w:noProof/>
        </w:rPr>
        <w:instrText xml:space="preserve"> PAGEREF _Toc126852383 \h </w:instrText>
      </w:r>
      <w:r>
        <w:rPr>
          <w:noProof/>
        </w:rPr>
      </w:r>
      <w:r>
        <w:rPr>
          <w:noProof/>
        </w:rPr>
        <w:fldChar w:fldCharType="separate"/>
      </w:r>
      <w:r>
        <w:rPr>
          <w:noProof/>
        </w:rPr>
        <w:t>38</w:t>
      </w:r>
      <w:r>
        <w:rPr>
          <w:noProof/>
        </w:rPr>
        <w:fldChar w:fldCharType="end"/>
      </w:r>
    </w:p>
    <w:p w14:paraId="4FCE1F3D" w14:textId="2792059B" w:rsidR="00DD6E2D" w:rsidRDefault="00DD6E2D">
      <w:pPr>
        <w:pStyle w:val="TOC2"/>
        <w:rPr>
          <w:rFonts w:asciiTheme="minorHAnsi" w:eastAsiaTheme="minorEastAsia" w:hAnsiTheme="minorHAnsi" w:cstheme="minorBidi"/>
          <w:noProof/>
          <w:sz w:val="22"/>
          <w:szCs w:val="22"/>
          <w:lang w:val="da-DK"/>
        </w:rPr>
      </w:pPr>
      <w:r w:rsidRPr="004D0933">
        <w:rPr>
          <w:rFonts w:cs="Times New Roman"/>
          <w:noProof/>
        </w:rPr>
        <w:t>10.1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_Toc126852384 \h </w:instrText>
      </w:r>
      <w:r>
        <w:rPr>
          <w:noProof/>
        </w:rPr>
      </w:r>
      <w:r>
        <w:rPr>
          <w:noProof/>
        </w:rPr>
        <w:fldChar w:fldCharType="separate"/>
      </w:r>
      <w:r>
        <w:rPr>
          <w:noProof/>
        </w:rPr>
        <w:t>38</w:t>
      </w:r>
      <w:r>
        <w:rPr>
          <w:noProof/>
        </w:rPr>
        <w:fldChar w:fldCharType="end"/>
      </w:r>
    </w:p>
    <w:p w14:paraId="31913490" w14:textId="2F5E62EA" w:rsidR="00DD6E2D" w:rsidRDefault="00DD6E2D">
      <w:pPr>
        <w:pStyle w:val="TOC2"/>
        <w:rPr>
          <w:rFonts w:asciiTheme="minorHAnsi" w:eastAsiaTheme="minorEastAsia" w:hAnsiTheme="minorHAnsi" w:cstheme="minorBidi"/>
          <w:noProof/>
          <w:sz w:val="22"/>
          <w:szCs w:val="22"/>
          <w:lang w:val="da-DK"/>
        </w:rPr>
      </w:pPr>
      <w:r w:rsidRPr="004D0933">
        <w:rPr>
          <w:rFonts w:cs="Times New Roman"/>
          <w:noProof/>
        </w:rPr>
        <w:t>10.2</w:t>
      </w:r>
      <w:r>
        <w:rPr>
          <w:rFonts w:asciiTheme="minorHAnsi" w:eastAsiaTheme="minorEastAsia" w:hAnsiTheme="minorHAnsi" w:cstheme="minorBidi"/>
          <w:noProof/>
          <w:sz w:val="22"/>
          <w:szCs w:val="22"/>
          <w:lang w:val="da-DK"/>
        </w:rPr>
        <w:tab/>
      </w:r>
      <w:r>
        <w:rPr>
          <w:noProof/>
        </w:rPr>
        <w:t>[Sub-category name 2, etc. insert more headings]</w:t>
      </w:r>
      <w:r>
        <w:rPr>
          <w:noProof/>
        </w:rPr>
        <w:tab/>
      </w:r>
      <w:r>
        <w:rPr>
          <w:noProof/>
        </w:rPr>
        <w:fldChar w:fldCharType="begin"/>
      </w:r>
      <w:r>
        <w:rPr>
          <w:noProof/>
        </w:rPr>
        <w:instrText xml:space="preserve"> PAGEREF _Toc126852385 \h </w:instrText>
      </w:r>
      <w:r>
        <w:rPr>
          <w:noProof/>
        </w:rPr>
      </w:r>
      <w:r>
        <w:rPr>
          <w:noProof/>
        </w:rPr>
        <w:fldChar w:fldCharType="separate"/>
      </w:r>
      <w:r>
        <w:rPr>
          <w:noProof/>
        </w:rPr>
        <w:t>42</w:t>
      </w:r>
      <w:r>
        <w:rPr>
          <w:noProof/>
        </w:rPr>
        <w:fldChar w:fldCharType="end"/>
      </w:r>
    </w:p>
    <w:p w14:paraId="2A9A4424" w14:textId="2AF3654A" w:rsidR="00DD6E2D" w:rsidRDefault="00DD6E2D">
      <w:pPr>
        <w:pStyle w:val="TOC1"/>
        <w:rPr>
          <w:rFonts w:asciiTheme="minorHAnsi" w:eastAsiaTheme="minorEastAsia" w:hAnsiTheme="minorHAnsi" w:cstheme="minorBidi"/>
          <w:b w:val="0"/>
          <w:noProof/>
          <w:sz w:val="22"/>
          <w:szCs w:val="22"/>
          <w:lang w:val="da-DK"/>
        </w:rPr>
      </w:pPr>
      <w:r w:rsidRPr="004D0933">
        <w:rPr>
          <w:rFonts w:cs="Times New Roman"/>
          <w:noProof/>
        </w:rPr>
        <w:t>11</w:t>
      </w:r>
      <w:r>
        <w:rPr>
          <w:rFonts w:asciiTheme="minorHAnsi" w:eastAsiaTheme="minorEastAsia" w:hAnsiTheme="minorHAnsi" w:cstheme="minorBidi"/>
          <w:b w:val="0"/>
          <w:noProof/>
          <w:sz w:val="22"/>
          <w:szCs w:val="22"/>
          <w:lang w:val="da-DK"/>
        </w:rPr>
        <w:tab/>
      </w:r>
      <w:r>
        <w:rPr>
          <w:noProof/>
        </w:rPr>
        <w:t>Data and inventory on crematoria and cemeteries</w:t>
      </w:r>
      <w:r>
        <w:rPr>
          <w:noProof/>
        </w:rPr>
        <w:tab/>
      </w:r>
      <w:r>
        <w:rPr>
          <w:noProof/>
        </w:rPr>
        <w:fldChar w:fldCharType="begin"/>
      </w:r>
      <w:r>
        <w:rPr>
          <w:noProof/>
        </w:rPr>
        <w:instrText xml:space="preserve"> PAGEREF _Toc126852386 \h </w:instrText>
      </w:r>
      <w:r>
        <w:rPr>
          <w:noProof/>
        </w:rPr>
      </w:r>
      <w:r>
        <w:rPr>
          <w:noProof/>
        </w:rPr>
        <w:fldChar w:fldCharType="separate"/>
      </w:r>
      <w:r>
        <w:rPr>
          <w:noProof/>
        </w:rPr>
        <w:t>43</w:t>
      </w:r>
      <w:r>
        <w:rPr>
          <w:noProof/>
        </w:rPr>
        <w:fldChar w:fldCharType="end"/>
      </w:r>
    </w:p>
    <w:p w14:paraId="7B34EC05" w14:textId="34EA004D" w:rsidR="00DD6E2D" w:rsidRDefault="00DD6E2D">
      <w:pPr>
        <w:pStyle w:val="TOC2"/>
        <w:rPr>
          <w:rFonts w:asciiTheme="minorHAnsi" w:eastAsiaTheme="minorEastAsia" w:hAnsiTheme="minorHAnsi" w:cstheme="minorBidi"/>
          <w:noProof/>
          <w:sz w:val="22"/>
          <w:szCs w:val="22"/>
          <w:lang w:val="da-DK"/>
        </w:rPr>
      </w:pPr>
      <w:r w:rsidRPr="004D0933">
        <w:rPr>
          <w:rFonts w:cs="Times New Roman"/>
          <w:noProof/>
        </w:rPr>
        <w:t>11.1</w:t>
      </w:r>
      <w:r>
        <w:rPr>
          <w:rFonts w:asciiTheme="minorHAnsi" w:eastAsiaTheme="minorEastAsia" w:hAnsiTheme="minorHAnsi" w:cstheme="minorBidi"/>
          <w:noProof/>
          <w:sz w:val="22"/>
          <w:szCs w:val="22"/>
          <w:lang w:val="da-DK"/>
        </w:rPr>
        <w:tab/>
      </w:r>
      <w:r>
        <w:rPr>
          <w:noProof/>
        </w:rPr>
        <w:t>[Sub-category name 1]</w:t>
      </w:r>
      <w:r>
        <w:rPr>
          <w:noProof/>
        </w:rPr>
        <w:tab/>
      </w:r>
      <w:r>
        <w:rPr>
          <w:noProof/>
        </w:rPr>
        <w:fldChar w:fldCharType="begin"/>
      </w:r>
      <w:r>
        <w:rPr>
          <w:noProof/>
        </w:rPr>
        <w:instrText xml:space="preserve"> PAGEREF _Toc126852387 \h </w:instrText>
      </w:r>
      <w:r>
        <w:rPr>
          <w:noProof/>
        </w:rPr>
      </w:r>
      <w:r>
        <w:rPr>
          <w:noProof/>
        </w:rPr>
        <w:fldChar w:fldCharType="separate"/>
      </w:r>
      <w:r>
        <w:rPr>
          <w:noProof/>
        </w:rPr>
        <w:t>43</w:t>
      </w:r>
      <w:r>
        <w:rPr>
          <w:noProof/>
        </w:rPr>
        <w:fldChar w:fldCharType="end"/>
      </w:r>
    </w:p>
    <w:p w14:paraId="384F7EF1" w14:textId="497EF312" w:rsidR="00DD6E2D" w:rsidRDefault="00DD6E2D">
      <w:pPr>
        <w:pStyle w:val="TOC2"/>
        <w:rPr>
          <w:rFonts w:asciiTheme="minorHAnsi" w:eastAsiaTheme="minorEastAsia" w:hAnsiTheme="minorHAnsi" w:cstheme="minorBidi"/>
          <w:noProof/>
          <w:sz w:val="22"/>
          <w:szCs w:val="22"/>
          <w:lang w:val="da-DK"/>
        </w:rPr>
      </w:pPr>
      <w:r w:rsidRPr="004D0933">
        <w:rPr>
          <w:rFonts w:cs="Times New Roman"/>
          <w:noProof/>
        </w:rPr>
        <w:t>11.2</w:t>
      </w:r>
      <w:r>
        <w:rPr>
          <w:rFonts w:asciiTheme="minorHAnsi" w:eastAsiaTheme="minorEastAsia" w:hAnsiTheme="minorHAnsi" w:cstheme="minorBidi"/>
          <w:noProof/>
          <w:sz w:val="22"/>
          <w:szCs w:val="22"/>
          <w:lang w:val="da-DK"/>
        </w:rPr>
        <w:tab/>
      </w:r>
      <w:r>
        <w:rPr>
          <w:noProof/>
        </w:rPr>
        <w:t>[Sub-category name 2, etc.]</w:t>
      </w:r>
      <w:r>
        <w:rPr>
          <w:noProof/>
        </w:rPr>
        <w:tab/>
      </w:r>
      <w:r>
        <w:rPr>
          <w:noProof/>
        </w:rPr>
        <w:fldChar w:fldCharType="begin"/>
      </w:r>
      <w:r>
        <w:rPr>
          <w:noProof/>
        </w:rPr>
        <w:instrText xml:space="preserve"> PAGEREF _Toc126852388 \h </w:instrText>
      </w:r>
      <w:r>
        <w:rPr>
          <w:noProof/>
        </w:rPr>
      </w:r>
      <w:r>
        <w:rPr>
          <w:noProof/>
        </w:rPr>
        <w:fldChar w:fldCharType="separate"/>
      </w:r>
      <w:r>
        <w:rPr>
          <w:noProof/>
        </w:rPr>
        <w:t>47</w:t>
      </w:r>
      <w:r>
        <w:rPr>
          <w:noProof/>
        </w:rPr>
        <w:fldChar w:fldCharType="end"/>
      </w:r>
    </w:p>
    <w:p w14:paraId="5CC5B898" w14:textId="63BBEB73" w:rsidR="00DD6E2D" w:rsidRDefault="00DD6E2D">
      <w:pPr>
        <w:pStyle w:val="TOC1"/>
        <w:rPr>
          <w:rFonts w:asciiTheme="minorHAnsi" w:eastAsiaTheme="minorEastAsia" w:hAnsiTheme="minorHAnsi" w:cstheme="minorBidi"/>
          <w:b w:val="0"/>
          <w:noProof/>
          <w:sz w:val="22"/>
          <w:szCs w:val="22"/>
          <w:lang w:val="da-DK"/>
        </w:rPr>
      </w:pPr>
      <w:r w:rsidRPr="004D0933">
        <w:rPr>
          <w:rFonts w:cs="Times New Roman"/>
          <w:noProof/>
        </w:rPr>
        <w:t>12</w:t>
      </w:r>
      <w:r>
        <w:rPr>
          <w:rFonts w:asciiTheme="minorHAnsi" w:eastAsiaTheme="minorEastAsia" w:hAnsiTheme="minorHAnsi" w:cstheme="minorBidi"/>
          <w:b w:val="0"/>
          <w:noProof/>
          <w:sz w:val="22"/>
          <w:szCs w:val="22"/>
          <w:lang w:val="da-DK"/>
        </w:rPr>
        <w:tab/>
      </w:r>
      <w:r>
        <w:rPr>
          <w:noProof/>
        </w:rPr>
        <w:t>Overview of metal mercury and mercury compounds supply</w:t>
      </w:r>
      <w:r>
        <w:rPr>
          <w:noProof/>
        </w:rPr>
        <w:tab/>
      </w:r>
      <w:r>
        <w:rPr>
          <w:noProof/>
        </w:rPr>
        <w:fldChar w:fldCharType="begin"/>
      </w:r>
      <w:r>
        <w:rPr>
          <w:noProof/>
        </w:rPr>
        <w:instrText xml:space="preserve"> PAGEREF _Toc126852389 \h </w:instrText>
      </w:r>
      <w:r>
        <w:rPr>
          <w:noProof/>
        </w:rPr>
      </w:r>
      <w:r>
        <w:rPr>
          <w:noProof/>
        </w:rPr>
        <w:fldChar w:fldCharType="separate"/>
      </w:r>
      <w:r>
        <w:rPr>
          <w:noProof/>
        </w:rPr>
        <w:t>48</w:t>
      </w:r>
      <w:r>
        <w:rPr>
          <w:noProof/>
        </w:rPr>
        <w:fldChar w:fldCharType="end"/>
      </w:r>
    </w:p>
    <w:p w14:paraId="28477F47" w14:textId="0E5B73CE" w:rsidR="00DD6E2D" w:rsidRDefault="00DD6E2D">
      <w:pPr>
        <w:pStyle w:val="TOC1"/>
        <w:rPr>
          <w:rFonts w:asciiTheme="minorHAnsi" w:eastAsiaTheme="minorEastAsia" w:hAnsiTheme="minorHAnsi" w:cstheme="minorBidi"/>
          <w:b w:val="0"/>
          <w:noProof/>
          <w:sz w:val="22"/>
          <w:szCs w:val="22"/>
          <w:lang w:val="da-DK"/>
        </w:rPr>
      </w:pPr>
      <w:r>
        <w:rPr>
          <w:noProof/>
        </w:rPr>
        <w:t>References</w:t>
      </w:r>
      <w:r>
        <w:rPr>
          <w:noProof/>
        </w:rPr>
        <w:tab/>
      </w:r>
      <w:r>
        <w:rPr>
          <w:noProof/>
        </w:rPr>
        <w:fldChar w:fldCharType="begin"/>
      </w:r>
      <w:r>
        <w:rPr>
          <w:noProof/>
        </w:rPr>
        <w:instrText xml:space="preserve"> PAGEREF _Toc126852390 \h </w:instrText>
      </w:r>
      <w:r>
        <w:rPr>
          <w:noProof/>
        </w:rPr>
      </w:r>
      <w:r>
        <w:rPr>
          <w:noProof/>
        </w:rPr>
        <w:fldChar w:fldCharType="separate"/>
      </w:r>
      <w:r>
        <w:rPr>
          <w:noProof/>
        </w:rPr>
        <w:t>49</w:t>
      </w:r>
      <w:r>
        <w:rPr>
          <w:noProof/>
        </w:rPr>
        <w:fldChar w:fldCharType="end"/>
      </w:r>
    </w:p>
    <w:p w14:paraId="59EA9B63" w14:textId="1F91DC07" w:rsidR="00DD6E2D" w:rsidRDefault="00DD6E2D">
      <w:pPr>
        <w:pStyle w:val="TOC1"/>
        <w:rPr>
          <w:rFonts w:asciiTheme="minorHAnsi" w:eastAsiaTheme="minorEastAsia" w:hAnsiTheme="minorHAnsi" w:cstheme="minorBidi"/>
          <w:b w:val="0"/>
          <w:noProof/>
          <w:sz w:val="22"/>
          <w:szCs w:val="22"/>
          <w:lang w:val="da-DK"/>
        </w:rPr>
      </w:pPr>
      <w:r>
        <w:rPr>
          <w:noProof/>
        </w:rPr>
        <w:t>Appendix 1 - Inventory Level 3 Total Summary</w:t>
      </w:r>
      <w:r>
        <w:rPr>
          <w:noProof/>
        </w:rPr>
        <w:tab/>
      </w:r>
      <w:r>
        <w:rPr>
          <w:noProof/>
        </w:rPr>
        <w:fldChar w:fldCharType="begin"/>
      </w:r>
      <w:r>
        <w:rPr>
          <w:noProof/>
        </w:rPr>
        <w:instrText xml:space="preserve"> PAGEREF _Toc126852391 \h </w:instrText>
      </w:r>
      <w:r>
        <w:rPr>
          <w:noProof/>
        </w:rPr>
      </w:r>
      <w:r>
        <w:rPr>
          <w:noProof/>
        </w:rPr>
        <w:fldChar w:fldCharType="separate"/>
      </w:r>
      <w:r>
        <w:rPr>
          <w:noProof/>
        </w:rPr>
        <w:t>50</w:t>
      </w:r>
      <w:r>
        <w:rPr>
          <w:noProof/>
        </w:rPr>
        <w:fldChar w:fldCharType="end"/>
      </w:r>
    </w:p>
    <w:p w14:paraId="18580194" w14:textId="60843D68" w:rsidR="00DD6E2D" w:rsidRDefault="00DD6E2D">
      <w:pPr>
        <w:pStyle w:val="TOC1"/>
        <w:rPr>
          <w:rFonts w:asciiTheme="minorHAnsi" w:eastAsiaTheme="minorEastAsia" w:hAnsiTheme="minorHAnsi" w:cstheme="minorBidi"/>
          <w:b w:val="0"/>
          <w:noProof/>
          <w:sz w:val="22"/>
          <w:szCs w:val="22"/>
          <w:lang w:val="da-DK"/>
        </w:rPr>
      </w:pPr>
      <w:r>
        <w:rPr>
          <w:noProof/>
        </w:rPr>
        <w:t>Appendix 2 - International trade statistics for metal mercury and mercury compounds</w:t>
      </w:r>
      <w:r>
        <w:rPr>
          <w:noProof/>
        </w:rPr>
        <w:tab/>
      </w:r>
      <w:r>
        <w:rPr>
          <w:noProof/>
        </w:rPr>
        <w:fldChar w:fldCharType="begin"/>
      </w:r>
      <w:r>
        <w:rPr>
          <w:noProof/>
        </w:rPr>
        <w:instrText xml:space="preserve"> PAGEREF _Toc126852392 \h </w:instrText>
      </w:r>
      <w:r>
        <w:rPr>
          <w:noProof/>
        </w:rPr>
      </w:r>
      <w:r>
        <w:rPr>
          <w:noProof/>
        </w:rPr>
        <w:fldChar w:fldCharType="separate"/>
      </w:r>
      <w:r>
        <w:rPr>
          <w:noProof/>
        </w:rPr>
        <w:t>51</w:t>
      </w:r>
      <w:r>
        <w:rPr>
          <w:noProof/>
        </w:rPr>
        <w:fldChar w:fldCharType="end"/>
      </w:r>
    </w:p>
    <w:p w14:paraId="460CA3EB" w14:textId="034151BA" w:rsidR="00101F76" w:rsidRDefault="00B82DB4">
      <w:pPr>
        <w:pStyle w:val="BodyTextNoSpace"/>
      </w:pPr>
      <w:r>
        <w:fldChar w:fldCharType="end"/>
      </w:r>
    </w:p>
    <w:p w14:paraId="6DF93613" w14:textId="77777777" w:rsidR="00101F76" w:rsidRDefault="00101F76">
      <w:pPr>
        <w:pStyle w:val="BodyTextNoSpace"/>
      </w:pPr>
    </w:p>
    <w:p w14:paraId="0C9C7097" w14:textId="77777777" w:rsidR="00101F76" w:rsidRDefault="00B82DB4">
      <w:pPr>
        <w:pStyle w:val="Heading1"/>
      </w:pPr>
      <w:bookmarkStart w:id="0" w:name="_Toc126852363"/>
      <w:r>
        <w:lastRenderedPageBreak/>
        <w:t>Executive summary</w:t>
      </w:r>
      <w:bookmarkEnd w:id="0"/>
    </w:p>
    <w:p w14:paraId="689803BB" w14:textId="77777777" w:rsidR="00101F76" w:rsidRDefault="00B82DB4">
      <w:pPr>
        <w:pStyle w:val="BodyText"/>
        <w:rPr>
          <w:i/>
        </w:rPr>
      </w:pPr>
      <w:r>
        <w:rPr>
          <w:i/>
        </w:rPr>
        <w:t xml:space="preserve">[This section gives a very </w:t>
      </w:r>
      <w:proofErr w:type="gramStart"/>
      <w:r>
        <w:rPr>
          <w:i/>
        </w:rPr>
        <w:t>brief summary</w:t>
      </w:r>
      <w:proofErr w:type="gramEnd"/>
      <w:r>
        <w:rPr>
          <w:i/>
        </w:rPr>
        <w:t xml:space="preserve"> of main results]</w:t>
      </w:r>
    </w:p>
    <w:p w14:paraId="2AD40396" w14:textId="77777777" w:rsidR="00101F76" w:rsidRDefault="00B82DB4">
      <w:pPr>
        <w:pStyle w:val="Heading4"/>
      </w:pPr>
      <w:r>
        <w:t>Introduction</w:t>
      </w:r>
    </w:p>
    <w:p w14:paraId="229A657D" w14:textId="77777777" w:rsidR="00101F76" w:rsidRDefault="00B82DB4">
      <w:pPr>
        <w:pStyle w:val="BodyText"/>
        <w:rPr>
          <w:i/>
        </w:rPr>
      </w:pPr>
      <w:r>
        <w:rPr>
          <w:i/>
        </w:rPr>
        <w:t>[Who made this inventory, when and why]</w:t>
      </w:r>
    </w:p>
    <w:p w14:paraId="183437A4" w14:textId="77777777" w:rsidR="00101F76" w:rsidRDefault="00B82DB4">
      <w:pPr>
        <w:pStyle w:val="BodyText"/>
      </w:pPr>
      <w:r>
        <w:t xml:space="preserve">This inventory was developed in </w:t>
      </w:r>
      <w:r>
        <w:rPr>
          <w:i/>
        </w:rPr>
        <w:t>[write year]</w:t>
      </w:r>
      <w:r>
        <w:t xml:space="preserve">. Data for the year </w:t>
      </w:r>
      <w:r>
        <w:rPr>
          <w:i/>
        </w:rPr>
        <w:t>[write base year]</w:t>
      </w:r>
      <w:r>
        <w:t xml:space="preserve"> have been used in the inventory, when available. For some data types, data from this year have not been available. The year for all data given is noted with the data in question in the relevant sections of this report.</w:t>
      </w:r>
    </w:p>
    <w:p w14:paraId="26475024" w14:textId="3CA29D80" w:rsidR="00101F76" w:rsidRDefault="00B82DB4">
      <w:pPr>
        <w:pStyle w:val="BodyText"/>
      </w:pPr>
      <w:r>
        <w:t xml:space="preserve">This mercury </w:t>
      </w:r>
      <w:r w:rsidR="0084467F">
        <w:t xml:space="preserve">emission and release </w:t>
      </w:r>
      <w:r>
        <w:t>inventory was made with the use of the "Toolkit for identification and quantification of mercury releases" made available by the Chemicals Branch of the United Nations Environment Programme (</w:t>
      </w:r>
      <w:r w:rsidR="00294F16">
        <w:t xml:space="preserve">UN Environment </w:t>
      </w:r>
      <w:r>
        <w:t xml:space="preserve">Chemicals). The Toolkit is available at </w:t>
      </w:r>
      <w:r w:rsidR="00294F16">
        <w:t>UN Environment</w:t>
      </w:r>
      <w:r w:rsidR="00294F16" w:rsidDel="00294F16">
        <w:t xml:space="preserve"> </w:t>
      </w:r>
      <w:r>
        <w:t>Chemicals' website:</w:t>
      </w:r>
    </w:p>
    <w:p w14:paraId="18DA4C72" w14:textId="458116BC" w:rsidR="00101F76" w:rsidRPr="00294F16" w:rsidRDefault="00DD6E2D">
      <w:pPr>
        <w:pStyle w:val="BodyText"/>
        <w:rPr>
          <w:szCs w:val="23"/>
        </w:rPr>
      </w:pPr>
      <w:hyperlink r:id="rId11" w:history="1">
        <w:r w:rsidR="0084467F" w:rsidRPr="0084467F">
          <w:rPr>
            <w:rStyle w:val="Hyperlink"/>
          </w:rPr>
          <w:t>https://www.unep.org/explore-topics/chemicals-waste/what-we-do/mercury/mercury-inventory-toolkit</w:t>
        </w:r>
      </w:hyperlink>
      <w:r w:rsidR="0084467F" w:rsidRPr="0084467F" w:rsidDel="0084467F">
        <w:t xml:space="preserve"> </w:t>
      </w:r>
    </w:p>
    <w:p w14:paraId="09B38350" w14:textId="0451FEF8" w:rsidR="00101F76" w:rsidRDefault="00B82DB4">
      <w:pPr>
        <w:pStyle w:val="BodyText"/>
      </w:pPr>
      <w:r>
        <w:t xml:space="preserve">This inventory was developed on the Toolkits Inventory Level </w:t>
      </w:r>
      <w:r w:rsidR="00660A7E">
        <w:t>3</w:t>
      </w:r>
      <w:r>
        <w:t>. The Toolkit methodology is based on</w:t>
      </w:r>
      <w:r w:rsidR="00A62297">
        <w:t xml:space="preserve"> a</w:t>
      </w:r>
      <w:r w:rsidR="00C65EBE">
        <w:t xml:space="preserve"> societal</w:t>
      </w:r>
      <w:r>
        <w:t xml:space="preserve"> mass balance</w:t>
      </w:r>
      <w:r w:rsidR="00A62297">
        <w:t xml:space="preserve"> for mercury</w:t>
      </w:r>
      <w:r>
        <w:t xml:space="preserve">. </w:t>
      </w:r>
    </w:p>
    <w:p w14:paraId="46C15BFE" w14:textId="77777777" w:rsidR="00101F76" w:rsidRDefault="00B82DB4">
      <w:pPr>
        <w:pStyle w:val="BodyText"/>
      </w:pPr>
      <w:r>
        <w:t>See further description of these estimations in the relevant source type sections.</w:t>
      </w:r>
    </w:p>
    <w:p w14:paraId="02F30781" w14:textId="77777777" w:rsidR="00101F76" w:rsidRDefault="00B82DB4">
      <w:pPr>
        <w:pStyle w:val="Heading4"/>
      </w:pPr>
      <w:r>
        <w:t>Results and discussion</w:t>
      </w:r>
    </w:p>
    <w:p w14:paraId="40738660" w14:textId="284A0A4B" w:rsidR="00101F76" w:rsidRDefault="00B82DB4">
      <w:pPr>
        <w:pStyle w:val="BodyText"/>
      </w:pPr>
      <w:r>
        <w:t>An aggregated presentation of the results is presented in [Figure 1.1 and] Table 1.1 below.</w:t>
      </w:r>
      <w:r w:rsidR="00EC78A6">
        <w:t xml:space="preserve"> </w:t>
      </w:r>
    </w:p>
    <w:p w14:paraId="2AF6F8A8" w14:textId="18C91502" w:rsidR="00101F76" w:rsidRDefault="00B82DB4">
      <w:pPr>
        <w:pStyle w:val="BodyText"/>
        <w:rPr>
          <w:i/>
        </w:rPr>
      </w:pPr>
      <w:r>
        <w:rPr>
          <w:i/>
        </w:rPr>
        <w:t xml:space="preserve">[Insert </w:t>
      </w:r>
      <w:r w:rsidR="006E39C8">
        <w:rPr>
          <w:i/>
        </w:rPr>
        <w:t xml:space="preserve">a screenshot of the </w:t>
      </w:r>
      <w:proofErr w:type="spellStart"/>
      <w:r w:rsidR="006E39C8">
        <w:rPr>
          <w:i/>
        </w:rPr>
        <w:t>FlowOVW</w:t>
      </w:r>
      <w:proofErr w:type="spellEnd"/>
      <w:r w:rsidR="006E39C8">
        <w:rPr>
          <w:i/>
        </w:rPr>
        <w:t xml:space="preserve"> </w:t>
      </w:r>
      <w:r>
        <w:rPr>
          <w:i/>
        </w:rPr>
        <w:t>chart from the spreadsheet, if desired, with relevant notes from the chart</w:t>
      </w:r>
      <w:r w:rsidR="00BE0D2A">
        <w:rPr>
          <w:i/>
        </w:rPr>
        <w:t>'</w:t>
      </w:r>
      <w:r>
        <w:rPr>
          <w:i/>
        </w:rPr>
        <w:t>s spreadsheet page.]</w:t>
      </w:r>
    </w:p>
    <w:p w14:paraId="27BE99D5" w14:textId="136C102D" w:rsidR="00813C89" w:rsidRDefault="00456098" w:rsidP="00813C89">
      <w:pPr>
        <w:pStyle w:val="Caption"/>
      </w:pPr>
      <w:r>
        <w:t>Table</w:t>
      </w:r>
      <w:r w:rsidR="00813C89">
        <w:t xml:space="preserve"> </w:t>
      </w:r>
      <w:r w:rsidR="00D26E37">
        <w:fldChar w:fldCharType="begin"/>
      </w:r>
      <w:r w:rsidR="00D26E37">
        <w:instrText xml:space="preserve"> STYLEREF 1 \s </w:instrText>
      </w:r>
      <w:r w:rsidR="00D26E37">
        <w:fldChar w:fldCharType="separate"/>
      </w:r>
      <w:r w:rsidR="00D26E37">
        <w:rPr>
          <w:noProof/>
        </w:rPr>
        <w:t>1</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1</w:t>
      </w:r>
      <w:r w:rsidR="00D26E37">
        <w:fldChar w:fldCharType="end"/>
      </w:r>
      <w:r w:rsidR="009F3286">
        <w:tab/>
        <w:t>Overview of key mercury flows and emissions/releases</w:t>
      </w:r>
      <w:r w:rsidR="00262B27">
        <w:t xml:space="preserve"> in the country [insert figure right below]</w:t>
      </w:r>
    </w:p>
    <w:p w14:paraId="5FADFF19" w14:textId="652AF895" w:rsidR="00101F76" w:rsidRDefault="00B82DB4">
      <w:pPr>
        <w:pStyle w:val="BodyText"/>
        <w:rPr>
          <w:i/>
        </w:rPr>
      </w:pPr>
      <w:r>
        <w:rPr>
          <w:i/>
        </w:rPr>
        <w:t xml:space="preserve"> [</w:t>
      </w:r>
      <w:r w:rsidR="00DC4713">
        <w:rPr>
          <w:i/>
        </w:rPr>
        <w:t xml:space="preserve">Copy the </w:t>
      </w:r>
      <w:proofErr w:type="spellStart"/>
      <w:r w:rsidR="00DC4713">
        <w:rPr>
          <w:i/>
        </w:rPr>
        <w:t>ExecSumm</w:t>
      </w:r>
      <w:proofErr w:type="spellEnd"/>
      <w:r w:rsidR="00DC4713">
        <w:rPr>
          <w:i/>
        </w:rPr>
        <w:t xml:space="preserve"> </w:t>
      </w:r>
      <w:r>
        <w:rPr>
          <w:i/>
        </w:rPr>
        <w:t xml:space="preserve">table below. </w:t>
      </w:r>
      <w:r w:rsidR="00281DB0">
        <w:rPr>
          <w:i/>
        </w:rPr>
        <w:t xml:space="preserve">It is </w:t>
      </w:r>
      <w:r w:rsidR="00E84CDA">
        <w:rPr>
          <w:i/>
        </w:rPr>
        <w:t xml:space="preserve">not </w:t>
      </w:r>
      <w:r w:rsidR="00281DB0">
        <w:rPr>
          <w:i/>
        </w:rPr>
        <w:t>recommended to use</w:t>
      </w:r>
      <w:r w:rsidR="00E84CDA">
        <w:rPr>
          <w:i/>
        </w:rPr>
        <w:t xml:space="preserve"> your own tables, unless </w:t>
      </w:r>
      <w:r w:rsidR="00A771A1">
        <w:rPr>
          <w:i/>
        </w:rPr>
        <w:t xml:space="preserve">you have carefully avoided double counting in a way </w:t>
      </w:r>
      <w:proofErr w:type="gramStart"/>
      <w:r w:rsidR="00A771A1">
        <w:rPr>
          <w:i/>
        </w:rPr>
        <w:t>similar to</w:t>
      </w:r>
      <w:proofErr w:type="gramEnd"/>
      <w:r w:rsidR="00A771A1">
        <w:rPr>
          <w:i/>
        </w:rPr>
        <w:t xml:space="preserve"> the </w:t>
      </w:r>
      <w:proofErr w:type="spellStart"/>
      <w:r w:rsidR="00A771A1">
        <w:rPr>
          <w:i/>
        </w:rPr>
        <w:t>ExecSumm</w:t>
      </w:r>
      <w:proofErr w:type="spellEnd"/>
      <w:r w:rsidR="00A771A1">
        <w:rPr>
          <w:i/>
        </w:rPr>
        <w:t xml:space="preserve"> table</w:t>
      </w:r>
      <w:r w:rsidR="006F6D15">
        <w:rPr>
          <w:i/>
        </w:rPr>
        <w:t xml:space="preserve"> (or </w:t>
      </w:r>
      <w:proofErr w:type="spellStart"/>
      <w:r w:rsidR="006F6D15">
        <w:rPr>
          <w:i/>
        </w:rPr>
        <w:t>TotalSumm</w:t>
      </w:r>
      <w:proofErr w:type="spellEnd"/>
      <w:r w:rsidR="006F6D15">
        <w:rPr>
          <w:i/>
        </w:rPr>
        <w:t xml:space="preserve"> table, as relevant)</w:t>
      </w:r>
      <w:r>
        <w:rPr>
          <w:i/>
        </w:rPr>
        <w:t>.</w:t>
      </w:r>
      <w:r w:rsidR="00F249DE">
        <w:rPr>
          <w:i/>
        </w:rPr>
        <w:t>]</w:t>
      </w:r>
    </w:p>
    <w:p w14:paraId="087C2D18" w14:textId="68548AEF" w:rsidR="00C4650D" w:rsidRDefault="00B82DB4">
      <w:pPr>
        <w:pStyle w:val="Caption"/>
        <w:keepNext/>
        <w:keepLines/>
        <w:rPr>
          <w:color w:val="A6A6A6" w:themeColor="background1" w:themeShade="A6"/>
        </w:rPr>
        <w:sectPr w:rsidR="00C4650D">
          <w:headerReference w:type="even" r:id="rId12"/>
          <w:headerReference w:type="default" r:id="rId13"/>
          <w:footerReference w:type="even" r:id="rId14"/>
          <w:footerReference w:type="default" r:id="rId15"/>
          <w:headerReference w:type="first" r:id="rId16"/>
          <w:pgSz w:w="11907" w:h="16840" w:code="9"/>
          <w:pgMar w:top="2183" w:right="851" w:bottom="1134" w:left="3686" w:header="1219" w:footer="369" w:gutter="0"/>
          <w:cols w:space="708"/>
          <w:docGrid w:linePitch="360"/>
        </w:sectPr>
      </w:pPr>
      <w:bookmarkStart w:id="1" w:name="RANGE!A2:A21"/>
      <w:bookmarkEnd w:id="1"/>
      <w:r>
        <w:t xml:space="preserve">Table </w:t>
      </w:r>
      <w:r w:rsidR="00D26E37">
        <w:fldChar w:fldCharType="begin"/>
      </w:r>
      <w:r w:rsidR="00D26E37">
        <w:instrText xml:space="preserve"> STYLEREF 1 \s </w:instrText>
      </w:r>
      <w:r w:rsidR="00D26E37">
        <w:fldChar w:fldCharType="separate"/>
      </w:r>
      <w:r w:rsidR="00D26E37">
        <w:rPr>
          <w:noProof/>
        </w:rPr>
        <w:t>1</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2</w:t>
      </w:r>
      <w:r w:rsidR="00D26E37">
        <w:fldChar w:fldCharType="end"/>
      </w:r>
      <w:r>
        <w:tab/>
      </w:r>
      <w:r w:rsidR="000C16DF">
        <w:t xml:space="preserve">Overleaf: </w:t>
      </w:r>
      <w:r>
        <w:t xml:space="preserve">Summary of mercury </w:t>
      </w:r>
      <w:r w:rsidR="000C16DF">
        <w:t xml:space="preserve">mass flow </w:t>
      </w:r>
      <w:r>
        <w:t>results</w:t>
      </w:r>
      <w:r w:rsidR="000C16DF">
        <w:t>[insert table on next page</w:t>
      </w:r>
      <w:r w:rsidR="00BD7EF2">
        <w:t xml:space="preserve"> </w:t>
      </w:r>
      <w:r w:rsidR="0084467F">
        <w:t>(before the grey dot)</w:t>
      </w:r>
      <w:r w:rsidR="00BD7EF2">
        <w:t xml:space="preserve">– make </w:t>
      </w:r>
      <w:r w:rsidR="0084467F">
        <w:t>the table</w:t>
      </w:r>
      <w:r w:rsidR="00BD7EF2">
        <w:t xml:space="preserve"> as big as possible</w:t>
      </w:r>
      <w:r w:rsidR="000C16DF">
        <w:t>]</w:t>
      </w:r>
      <w:r w:rsidR="00AB306B" w:rsidRPr="00F3311A">
        <w:rPr>
          <w:color w:val="A6A6A6" w:themeColor="background1" w:themeShade="A6"/>
        </w:rPr>
        <w:t>*</w:t>
      </w:r>
    </w:p>
    <w:p w14:paraId="31205985" w14:textId="3C75684B" w:rsidR="00101F76" w:rsidRDefault="00101F76">
      <w:pPr>
        <w:pStyle w:val="Caption"/>
        <w:keepNext/>
        <w:keepLines/>
      </w:pPr>
    </w:p>
    <w:p w14:paraId="38687FBD" w14:textId="77777777" w:rsidR="00741D26" w:rsidRDefault="00741D26" w:rsidP="00741D26">
      <w:pPr>
        <w:pStyle w:val="BodyText"/>
      </w:pPr>
    </w:p>
    <w:p w14:paraId="78305D3E" w14:textId="36C96308" w:rsidR="0084467F" w:rsidRPr="00F3311A" w:rsidRDefault="00A178B0" w:rsidP="00741D26">
      <w:pPr>
        <w:pStyle w:val="BodyText"/>
        <w:rPr>
          <w:i/>
          <w:iCs/>
          <w:color w:val="A6A6A6" w:themeColor="background1" w:themeShade="A6"/>
        </w:rPr>
        <w:sectPr w:rsidR="0084467F" w:rsidRPr="00F3311A" w:rsidSect="00F3311A">
          <w:pgSz w:w="16840" w:h="11907" w:orient="landscape" w:code="9"/>
          <w:pgMar w:top="720" w:right="720" w:bottom="720" w:left="720" w:header="1219" w:footer="369" w:gutter="0"/>
          <w:cols w:space="708"/>
          <w:docGrid w:linePitch="360"/>
        </w:sectPr>
      </w:pPr>
      <w:r w:rsidRPr="00F3311A">
        <w:rPr>
          <w:i/>
          <w:iCs/>
        </w:rPr>
        <w:t>[</w:t>
      </w:r>
      <w:r w:rsidR="007B35CC">
        <w:rPr>
          <w:i/>
          <w:iCs/>
        </w:rPr>
        <w:t xml:space="preserve">Paste </w:t>
      </w:r>
      <w:proofErr w:type="spellStart"/>
      <w:r w:rsidR="005852F2">
        <w:rPr>
          <w:i/>
          <w:iCs/>
        </w:rPr>
        <w:t>ExecSumm</w:t>
      </w:r>
      <w:proofErr w:type="spellEnd"/>
      <w:r w:rsidRPr="00F3311A">
        <w:rPr>
          <w:i/>
          <w:iCs/>
        </w:rPr>
        <w:t xml:space="preserve"> table</w:t>
      </w:r>
      <w:r w:rsidR="005852F2" w:rsidRPr="00F3311A">
        <w:rPr>
          <w:i/>
          <w:iCs/>
        </w:rPr>
        <w:t xml:space="preserve"> here]</w:t>
      </w:r>
    </w:p>
    <w:p w14:paraId="242F4654" w14:textId="33E429C1" w:rsidR="00741D26" w:rsidRPr="00F3311A" w:rsidRDefault="0084467F" w:rsidP="00F3311A">
      <w:pPr>
        <w:pStyle w:val="BodyText"/>
        <w:rPr>
          <w:color w:val="A6A6A6" w:themeColor="background1" w:themeShade="A6"/>
        </w:rPr>
      </w:pPr>
      <w:r w:rsidRPr="00F3311A">
        <w:rPr>
          <w:color w:val="A6A6A6" w:themeColor="background1" w:themeShade="A6"/>
        </w:rPr>
        <w:lastRenderedPageBreak/>
        <w:t>*</w:t>
      </w:r>
    </w:p>
    <w:p w14:paraId="6E5BBBC8" w14:textId="04F84662" w:rsidR="00101F76" w:rsidRDefault="00B82DB4">
      <w:pPr>
        <w:pStyle w:val="BodyText"/>
      </w:pPr>
      <w:bookmarkStart w:id="2" w:name="RANGE!A7:B17"/>
      <w:bookmarkEnd w:id="2"/>
      <w:r>
        <w:t xml:space="preserve">The individual mercury </w:t>
      </w:r>
      <w:r w:rsidR="00343D32">
        <w:t xml:space="preserve">emission and </w:t>
      </w:r>
      <w:r>
        <w:t xml:space="preserve">release sub-categories contributing with the highest mercury </w:t>
      </w:r>
      <w:r w:rsidR="0084467F">
        <w:t xml:space="preserve">emissions </w:t>
      </w:r>
      <w:r>
        <w:t>to the atmosphere were [</w:t>
      </w:r>
      <w:r>
        <w:rPr>
          <w:i/>
        </w:rPr>
        <w:t xml:space="preserve">list names of sub-categories with highest individual mercury </w:t>
      </w:r>
      <w:r w:rsidR="0084467F">
        <w:rPr>
          <w:i/>
        </w:rPr>
        <w:t xml:space="preserve">emissions </w:t>
      </w:r>
      <w:r>
        <w:rPr>
          <w:i/>
        </w:rPr>
        <w:t>to air, including waste and waste water categories</w:t>
      </w:r>
      <w:r>
        <w:t>].</w:t>
      </w:r>
    </w:p>
    <w:p w14:paraId="503FC730" w14:textId="43B0CF5B" w:rsidR="00101F76" w:rsidRDefault="00B82DB4">
      <w:pPr>
        <w:pStyle w:val="BodyText"/>
      </w:pPr>
      <w:r>
        <w:t xml:space="preserve">The individual mercury </w:t>
      </w:r>
      <w:r w:rsidR="0084467F">
        <w:t>emission and release</w:t>
      </w:r>
      <w:r>
        <w:t xml:space="preserve"> sub-categories contributing with the highest inputs of new mercury were [</w:t>
      </w:r>
      <w:r>
        <w:rPr>
          <w:i/>
        </w:rPr>
        <w:t>list names of sub-categories with highest individual mercury inputs based on individual sub-category results, except waste and waste water categories which - per definition - have no new inputs of mercury to society, but only represent flows of mercury within society</w:t>
      </w:r>
      <w:r>
        <w:t>].</w:t>
      </w:r>
    </w:p>
    <w:p w14:paraId="39C96D0E" w14:textId="77777777" w:rsidR="00101F76" w:rsidRDefault="00B82DB4">
      <w:pPr>
        <w:pStyle w:val="BodyText"/>
      </w:pPr>
      <w:r>
        <w:t xml:space="preserve">The origin of mercury in waste and </w:t>
      </w:r>
      <w:proofErr w:type="gramStart"/>
      <w:r>
        <w:t>waste water</w:t>
      </w:r>
      <w:proofErr w:type="gramEnd"/>
      <w:r>
        <w:t xml:space="preserve"> produced in the country is mercury in products and materials. Waste fractions and </w:t>
      </w:r>
      <w:proofErr w:type="gramStart"/>
      <w:r>
        <w:t>waste water</w:t>
      </w:r>
      <w:proofErr w:type="gramEnd"/>
      <w:r>
        <w:t xml:space="preserve"> do therefore not represent original mercury inputs to society (except imported waste). Waste and </w:t>
      </w:r>
      <w:proofErr w:type="gramStart"/>
      <w:r>
        <w:t>waste water</w:t>
      </w:r>
      <w:proofErr w:type="gramEnd"/>
      <w:r>
        <w:t xml:space="preserve"> may however represent substantial flows of mercury through society. The following were found to be the major flows of mercury with waste and </w:t>
      </w:r>
      <w:proofErr w:type="gramStart"/>
      <w:r>
        <w:t>waste water</w:t>
      </w:r>
      <w:proofErr w:type="gramEnd"/>
      <w:r>
        <w:t>: [</w:t>
      </w:r>
      <w:r>
        <w:rPr>
          <w:i/>
        </w:rPr>
        <w:t>List waste and waste water sub-categories with major "input" amounts of mercury</w:t>
      </w:r>
      <w:r>
        <w:t>].</w:t>
      </w:r>
    </w:p>
    <w:p w14:paraId="7F698C25" w14:textId="184510E9" w:rsidR="00101F76" w:rsidRDefault="00B82DB4">
      <w:pPr>
        <w:pStyle w:val="BodyText"/>
      </w:pPr>
      <w:r>
        <w:t xml:space="preserve">Detailed presentation of mercury inputs and </w:t>
      </w:r>
      <w:r w:rsidR="0084467F">
        <w:t>emissions and releases</w:t>
      </w:r>
      <w:r>
        <w:t xml:space="preserve"> for all mercury </w:t>
      </w:r>
      <w:r w:rsidR="0084467F">
        <w:t>emission and release</w:t>
      </w:r>
      <w:r>
        <w:t xml:space="preserve"> source types present in the country are shown in the following report sections.</w:t>
      </w:r>
    </w:p>
    <w:p w14:paraId="0F327463" w14:textId="77777777" w:rsidR="00101F76" w:rsidRDefault="00B82DB4">
      <w:pPr>
        <w:pStyle w:val="BodyText"/>
      </w:pPr>
      <w:r>
        <w:t xml:space="preserve">The Toolkit spreadsheets used in the development of this inventory are posted along with this </w:t>
      </w:r>
      <w:proofErr w:type="gramStart"/>
      <w:r>
        <w:t>report, or</w:t>
      </w:r>
      <w:proofErr w:type="gramEnd"/>
      <w:r>
        <w:t xml:space="preserve"> can be submitted upon request.</w:t>
      </w:r>
    </w:p>
    <w:p w14:paraId="78A96498" w14:textId="62569BB7" w:rsidR="00334915" w:rsidRDefault="00334915">
      <w:pPr>
        <w:pStyle w:val="BodyText"/>
      </w:pPr>
      <w:r>
        <w:t xml:space="preserve">Major points sources of mercury </w:t>
      </w:r>
      <w:r w:rsidR="0084467F">
        <w:t>emissions and releases</w:t>
      </w:r>
      <w:r>
        <w:t xml:space="preserve"> identified are listed in each of the releva</w:t>
      </w:r>
      <w:r w:rsidR="00D71248">
        <w:t>nt source</w:t>
      </w:r>
      <w:r w:rsidR="00B86FA0">
        <w:t xml:space="preserve"> </w:t>
      </w:r>
      <w:r w:rsidR="00D71248">
        <w:t>sub</w:t>
      </w:r>
      <w:r w:rsidR="00B86FA0">
        <w:t>-</w:t>
      </w:r>
      <w:r w:rsidR="00D71248">
        <w:t>category sections below.</w:t>
      </w:r>
    </w:p>
    <w:p w14:paraId="1C5158D4" w14:textId="6A441CA5" w:rsidR="0074640A" w:rsidRDefault="0074640A">
      <w:pPr>
        <w:pStyle w:val="BodyText"/>
      </w:pPr>
      <w:r>
        <w:t>[</w:t>
      </w:r>
      <w:r w:rsidRPr="00D67BB9">
        <w:rPr>
          <w:i/>
        </w:rPr>
        <w:t>If</w:t>
      </w:r>
      <w:r w:rsidRPr="00907011">
        <w:rPr>
          <w:i/>
        </w:rPr>
        <w:t xml:space="preserve"> any major contaminated sites we</w:t>
      </w:r>
      <w:r w:rsidRPr="00D67BB9">
        <w:rPr>
          <w:i/>
        </w:rPr>
        <w:t xml:space="preserve">re </w:t>
      </w:r>
      <w:r>
        <w:rPr>
          <w:i/>
        </w:rPr>
        <w:t>identified</w:t>
      </w:r>
      <w:r w:rsidRPr="00D67BB9">
        <w:rPr>
          <w:i/>
        </w:rPr>
        <w:t>, please</w:t>
      </w:r>
      <w:r w:rsidR="005F08D6">
        <w:rPr>
          <w:i/>
        </w:rPr>
        <w:t>: You can use this text:</w:t>
      </w:r>
      <w:r w:rsidR="005F08D6">
        <w:t xml:space="preserve"> </w:t>
      </w:r>
      <w:proofErr w:type="gramStart"/>
      <w:r w:rsidR="005F08D6">
        <w:t>A number of</w:t>
      </w:r>
      <w:proofErr w:type="gramEnd"/>
      <w:r w:rsidR="005F08D6">
        <w:t xml:space="preserve"> mercury-contaminates sites were identified in the inventory work. See a list of them in the contaminated sites section in this report.</w:t>
      </w:r>
      <w:r>
        <w:t>]</w:t>
      </w:r>
    </w:p>
    <w:p w14:paraId="1DA7A0B5" w14:textId="77777777" w:rsidR="00101F76" w:rsidRDefault="00B82DB4">
      <w:pPr>
        <w:pStyle w:val="Heading4"/>
      </w:pPr>
      <w:r>
        <w:t>Data gaps and recommendations for follow-up</w:t>
      </w:r>
    </w:p>
    <w:p w14:paraId="42CCEFB5" w14:textId="77777777" w:rsidR="00101F76" w:rsidRDefault="00B82DB4">
      <w:pPr>
        <w:pStyle w:val="BodyText"/>
        <w:rPr>
          <w:i/>
        </w:rPr>
      </w:pPr>
      <w:r>
        <w:t xml:space="preserve">Major data gaps were the following: </w:t>
      </w:r>
      <w:r>
        <w:rPr>
          <w:i/>
        </w:rPr>
        <w:t>[List most important data gaps identified in source sections]</w:t>
      </w:r>
    </w:p>
    <w:p w14:paraId="4B14D62F" w14:textId="77777777" w:rsidR="00101F76" w:rsidRDefault="00B82DB4">
      <w:pPr>
        <w:pStyle w:val="BodyText"/>
        <w:rPr>
          <w:i/>
        </w:rPr>
      </w:pPr>
      <w:r>
        <w:t>Main priorities for further assessment [and/or actions]</w:t>
      </w:r>
      <w:proofErr w:type="gramStart"/>
      <w:r>
        <w:t xml:space="preserve">:  </w:t>
      </w:r>
      <w:r>
        <w:rPr>
          <w:i/>
        </w:rPr>
        <w:t>[</w:t>
      </w:r>
      <w:proofErr w:type="gramEnd"/>
      <w:r>
        <w:rPr>
          <w:i/>
        </w:rPr>
        <w:t>List and discuss recommendations for follow-up assessment or other actions]</w:t>
      </w:r>
    </w:p>
    <w:p w14:paraId="7969A455" w14:textId="77777777" w:rsidR="00101F76" w:rsidRDefault="00101F76">
      <w:pPr>
        <w:pStyle w:val="BodyText"/>
      </w:pPr>
    </w:p>
    <w:p w14:paraId="64D25A38" w14:textId="2FA0ADAC" w:rsidR="00101F76" w:rsidRDefault="00B82DB4">
      <w:pPr>
        <w:pStyle w:val="Heading1"/>
      </w:pPr>
      <w:bookmarkStart w:id="3" w:name="_Toc126852364"/>
      <w:r>
        <w:lastRenderedPageBreak/>
        <w:t xml:space="preserve">Mercury </w:t>
      </w:r>
      <w:r w:rsidR="0084467F">
        <w:t>emission and release</w:t>
      </w:r>
      <w:r>
        <w:t xml:space="preserve"> source </w:t>
      </w:r>
      <w:proofErr w:type="gramStart"/>
      <w:r>
        <w:t>types</w:t>
      </w:r>
      <w:proofErr w:type="gramEnd"/>
      <w:r>
        <w:t xml:space="preserve"> present</w:t>
      </w:r>
      <w:bookmarkEnd w:id="3"/>
    </w:p>
    <w:p w14:paraId="74DC1498" w14:textId="66174324" w:rsidR="00101F76" w:rsidRDefault="00B82DB4">
      <w:pPr>
        <w:pStyle w:val="BodyText"/>
      </w:pPr>
      <w:r>
        <w:t xml:space="preserve">Table 2-1 shows which mercury </w:t>
      </w:r>
      <w:r w:rsidR="0084467F">
        <w:t>emission and release</w:t>
      </w:r>
      <w:r>
        <w:t xml:space="preserve"> sources were identified as present or absent in the country. Only source types positively identified as present are included in the quantitative assessment.</w:t>
      </w:r>
    </w:p>
    <w:p w14:paraId="3A0F0DE5" w14:textId="77777777" w:rsidR="00101F76" w:rsidRDefault="00B82DB4">
      <w:pPr>
        <w:pStyle w:val="BodyText"/>
        <w:rPr>
          <w:i/>
        </w:rPr>
      </w:pPr>
      <w:r>
        <w:rPr>
          <w:i/>
        </w:rPr>
        <w:t xml:space="preserve"> [Fill in y/n/? for present, absent, and unknown presence, respectively. In this table, all sub-categories should be shown regardless of presence or not, or undetermined, as it is the key purpose of this table to show the state of presence as well as indicating needs for further research]</w:t>
      </w:r>
    </w:p>
    <w:p w14:paraId="6E94DBA3" w14:textId="2B0A2A98" w:rsidR="00101F76" w:rsidRDefault="00B82DB4">
      <w:pPr>
        <w:pStyle w:val="Caption"/>
        <w:rPr>
          <w:i w:val="0"/>
        </w:rPr>
      </w:pPr>
      <w:r>
        <w:t xml:space="preserve">Table </w:t>
      </w:r>
      <w:r w:rsidR="00D26E37">
        <w:fldChar w:fldCharType="begin"/>
      </w:r>
      <w:r w:rsidR="00D26E37">
        <w:instrText xml:space="preserve"> STYLEREF 1 \s </w:instrText>
      </w:r>
      <w:r w:rsidR="00D26E37">
        <w:fldChar w:fldCharType="separate"/>
      </w:r>
      <w:r w:rsidR="00D26E37">
        <w:rPr>
          <w:noProof/>
        </w:rPr>
        <w:t>2</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1</w:t>
      </w:r>
      <w:r w:rsidR="00D26E37">
        <w:fldChar w:fldCharType="end"/>
      </w:r>
      <w:r>
        <w:tab/>
        <w:t xml:space="preserve">Identification of mercury </w:t>
      </w:r>
      <w:r w:rsidR="0084467F">
        <w:t>emission and release</w:t>
      </w:r>
      <w:r>
        <w:t xml:space="preserve"> sources in the country; sources present (Y), absent (N), and possible but not positively identified (?).</w:t>
      </w:r>
    </w:p>
    <w:tbl>
      <w:tblPr>
        <w:tblW w:w="9923" w:type="dxa"/>
        <w:tblInd w:w="-2453" w:type="dxa"/>
        <w:tblBorders>
          <w:top w:val="single" w:sz="6" w:space="0" w:color="000000"/>
          <w:left w:val="single" w:sz="6" w:space="0" w:color="000000"/>
          <w:bottom w:val="single" w:sz="6" w:space="0" w:color="000000"/>
          <w:right w:val="single" w:sz="6" w:space="0" w:color="000000"/>
          <w:insideH w:val="single" w:sz="4" w:space="0" w:color="000000"/>
          <w:insideV w:val="single" w:sz="6" w:space="0" w:color="000000"/>
        </w:tblBorders>
        <w:tblLayout w:type="fixed"/>
        <w:tblCellMar>
          <w:left w:w="99" w:type="dxa"/>
          <w:right w:w="99" w:type="dxa"/>
        </w:tblCellMar>
        <w:tblLook w:val="0020" w:firstRow="1" w:lastRow="0" w:firstColumn="0" w:lastColumn="0" w:noHBand="0" w:noVBand="0"/>
      </w:tblPr>
      <w:tblGrid>
        <w:gridCol w:w="885"/>
        <w:gridCol w:w="7763"/>
        <w:gridCol w:w="1275"/>
      </w:tblGrid>
      <w:tr w:rsidR="00101F76" w14:paraId="0AD04BB0" w14:textId="77777777" w:rsidTr="00F3311A">
        <w:trPr>
          <w:cantSplit/>
          <w:tblHeader/>
        </w:trPr>
        <w:tc>
          <w:tcPr>
            <w:tcW w:w="885" w:type="dxa"/>
            <w:tcBorders>
              <w:top w:val="single" w:sz="6" w:space="0" w:color="000000"/>
            </w:tcBorders>
            <w:vAlign w:val="center"/>
          </w:tcPr>
          <w:p w14:paraId="5FBAE710" w14:textId="77777777" w:rsidR="00101F76" w:rsidRDefault="00B82DB4">
            <w:pPr>
              <w:rPr>
                <w:b/>
                <w:sz w:val="18"/>
                <w:szCs w:val="18"/>
              </w:rPr>
            </w:pPr>
            <w:r>
              <w:rPr>
                <w:b/>
                <w:sz w:val="18"/>
                <w:szCs w:val="18"/>
              </w:rPr>
              <w:t>Cat. no.</w:t>
            </w:r>
          </w:p>
        </w:tc>
        <w:tc>
          <w:tcPr>
            <w:tcW w:w="7763" w:type="dxa"/>
            <w:tcBorders>
              <w:top w:val="single" w:sz="6" w:space="0" w:color="000000"/>
            </w:tcBorders>
            <w:vAlign w:val="center"/>
          </w:tcPr>
          <w:p w14:paraId="203F2B8E"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Source category</w:t>
            </w:r>
          </w:p>
        </w:tc>
        <w:tc>
          <w:tcPr>
            <w:tcW w:w="1275" w:type="dxa"/>
            <w:tcBorders>
              <w:top w:val="single" w:sz="6" w:space="0" w:color="000000"/>
            </w:tcBorders>
            <w:vAlign w:val="center"/>
          </w:tcPr>
          <w:p w14:paraId="327698CA"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Source presence (y/n/?)</w:t>
            </w:r>
          </w:p>
        </w:tc>
      </w:tr>
      <w:tr w:rsidR="00101F76" w14:paraId="2664C45B" w14:textId="77777777" w:rsidTr="00F3311A">
        <w:trPr>
          <w:cantSplit/>
        </w:trPr>
        <w:tc>
          <w:tcPr>
            <w:tcW w:w="885" w:type="dxa"/>
            <w:vAlign w:val="center"/>
          </w:tcPr>
          <w:p w14:paraId="73F44B4B" w14:textId="77777777" w:rsidR="00101F76" w:rsidRDefault="00B82DB4">
            <w:pPr>
              <w:rPr>
                <w:b/>
                <w:sz w:val="18"/>
                <w:szCs w:val="18"/>
              </w:rPr>
            </w:pPr>
            <w:r>
              <w:rPr>
                <w:b/>
                <w:sz w:val="18"/>
                <w:szCs w:val="18"/>
              </w:rPr>
              <w:t>5.1</w:t>
            </w:r>
          </w:p>
        </w:tc>
        <w:tc>
          <w:tcPr>
            <w:tcW w:w="7763" w:type="dxa"/>
            <w:vAlign w:val="center"/>
          </w:tcPr>
          <w:p w14:paraId="7DF96A76" w14:textId="4010D366" w:rsidR="00101F76"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Extraction and use of fuels/energy sources</w:t>
            </w:r>
          </w:p>
        </w:tc>
        <w:tc>
          <w:tcPr>
            <w:tcW w:w="1275" w:type="dxa"/>
            <w:vAlign w:val="center"/>
          </w:tcPr>
          <w:p w14:paraId="6476388F"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659FABAF" w14:textId="77777777" w:rsidTr="00F3311A">
        <w:trPr>
          <w:cantSplit/>
        </w:trPr>
        <w:tc>
          <w:tcPr>
            <w:tcW w:w="885" w:type="dxa"/>
            <w:vAlign w:val="center"/>
          </w:tcPr>
          <w:p w14:paraId="02CD9AF3" w14:textId="77777777" w:rsidR="00101F76" w:rsidRDefault="00B82DB4">
            <w:pPr>
              <w:rPr>
                <w:sz w:val="18"/>
                <w:szCs w:val="18"/>
              </w:rPr>
            </w:pPr>
            <w:r>
              <w:rPr>
                <w:sz w:val="18"/>
                <w:szCs w:val="18"/>
              </w:rPr>
              <w:t>5.1.1</w:t>
            </w:r>
          </w:p>
        </w:tc>
        <w:tc>
          <w:tcPr>
            <w:tcW w:w="7763" w:type="dxa"/>
            <w:vAlign w:val="center"/>
          </w:tcPr>
          <w:p w14:paraId="24BDFF1F"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Coal combustion in large power plants</w:t>
            </w:r>
          </w:p>
        </w:tc>
        <w:tc>
          <w:tcPr>
            <w:tcW w:w="1275" w:type="dxa"/>
            <w:vAlign w:val="center"/>
          </w:tcPr>
          <w:p w14:paraId="27F10D80"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61580615" w14:textId="77777777" w:rsidTr="00F3311A">
        <w:trPr>
          <w:cantSplit/>
        </w:trPr>
        <w:tc>
          <w:tcPr>
            <w:tcW w:w="885" w:type="dxa"/>
            <w:vAlign w:val="center"/>
          </w:tcPr>
          <w:p w14:paraId="398A3DA7" w14:textId="77777777" w:rsidR="00101F76" w:rsidRDefault="00B82DB4">
            <w:pPr>
              <w:rPr>
                <w:sz w:val="18"/>
                <w:szCs w:val="18"/>
              </w:rPr>
            </w:pPr>
            <w:r>
              <w:rPr>
                <w:sz w:val="18"/>
                <w:szCs w:val="18"/>
              </w:rPr>
              <w:t>5.1.2</w:t>
            </w:r>
          </w:p>
        </w:tc>
        <w:tc>
          <w:tcPr>
            <w:tcW w:w="7763" w:type="dxa"/>
            <w:vAlign w:val="center"/>
          </w:tcPr>
          <w:p w14:paraId="076C0AC9"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Other coal combustion</w:t>
            </w:r>
          </w:p>
        </w:tc>
        <w:tc>
          <w:tcPr>
            <w:tcW w:w="1275" w:type="dxa"/>
            <w:vAlign w:val="center"/>
          </w:tcPr>
          <w:p w14:paraId="56E66FB3"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62045891" w14:textId="77777777" w:rsidTr="00F3311A">
        <w:trPr>
          <w:cantSplit/>
        </w:trPr>
        <w:tc>
          <w:tcPr>
            <w:tcW w:w="885" w:type="dxa"/>
            <w:vAlign w:val="center"/>
          </w:tcPr>
          <w:p w14:paraId="08EE4E97" w14:textId="77777777" w:rsidR="00101F76" w:rsidRDefault="00B82DB4">
            <w:pPr>
              <w:rPr>
                <w:sz w:val="18"/>
                <w:szCs w:val="18"/>
              </w:rPr>
            </w:pPr>
            <w:r>
              <w:rPr>
                <w:sz w:val="18"/>
                <w:szCs w:val="18"/>
              </w:rPr>
              <w:t>5.1.3</w:t>
            </w:r>
          </w:p>
        </w:tc>
        <w:tc>
          <w:tcPr>
            <w:tcW w:w="7763" w:type="dxa"/>
            <w:vAlign w:val="center"/>
          </w:tcPr>
          <w:p w14:paraId="3949AD1B"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Extraction, refining and use of mineral oil</w:t>
            </w:r>
          </w:p>
        </w:tc>
        <w:tc>
          <w:tcPr>
            <w:tcW w:w="1275" w:type="dxa"/>
            <w:vAlign w:val="center"/>
          </w:tcPr>
          <w:p w14:paraId="5A82ABC4"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22928057" w14:textId="77777777" w:rsidTr="00F3311A">
        <w:trPr>
          <w:cantSplit/>
        </w:trPr>
        <w:tc>
          <w:tcPr>
            <w:tcW w:w="885" w:type="dxa"/>
            <w:vAlign w:val="center"/>
          </w:tcPr>
          <w:p w14:paraId="5BC68EC3" w14:textId="77777777" w:rsidR="00101F76" w:rsidRDefault="00B82DB4">
            <w:pPr>
              <w:rPr>
                <w:sz w:val="18"/>
                <w:szCs w:val="18"/>
              </w:rPr>
            </w:pPr>
            <w:r>
              <w:rPr>
                <w:sz w:val="18"/>
                <w:szCs w:val="18"/>
              </w:rPr>
              <w:t>5.1.4</w:t>
            </w:r>
          </w:p>
        </w:tc>
        <w:tc>
          <w:tcPr>
            <w:tcW w:w="7763" w:type="dxa"/>
            <w:vAlign w:val="center"/>
          </w:tcPr>
          <w:p w14:paraId="6B5FB1BE"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Extraction, refining and use of natural gas</w:t>
            </w:r>
          </w:p>
        </w:tc>
        <w:tc>
          <w:tcPr>
            <w:tcW w:w="1275" w:type="dxa"/>
            <w:vAlign w:val="center"/>
          </w:tcPr>
          <w:p w14:paraId="5132BD3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5F0D8B4B" w14:textId="77777777" w:rsidTr="00F3311A">
        <w:trPr>
          <w:cantSplit/>
        </w:trPr>
        <w:tc>
          <w:tcPr>
            <w:tcW w:w="885" w:type="dxa"/>
            <w:vAlign w:val="center"/>
          </w:tcPr>
          <w:p w14:paraId="69523F67" w14:textId="77777777" w:rsidR="00101F76" w:rsidRDefault="00B82DB4">
            <w:pPr>
              <w:rPr>
                <w:sz w:val="18"/>
                <w:szCs w:val="18"/>
              </w:rPr>
            </w:pPr>
            <w:r>
              <w:rPr>
                <w:sz w:val="18"/>
                <w:szCs w:val="18"/>
              </w:rPr>
              <w:t>5.1.5</w:t>
            </w:r>
          </w:p>
        </w:tc>
        <w:tc>
          <w:tcPr>
            <w:tcW w:w="7763" w:type="dxa"/>
            <w:vAlign w:val="center"/>
          </w:tcPr>
          <w:p w14:paraId="13573C4B"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Extraction and use of other fossil fuels</w:t>
            </w:r>
          </w:p>
        </w:tc>
        <w:tc>
          <w:tcPr>
            <w:tcW w:w="1275" w:type="dxa"/>
            <w:vAlign w:val="center"/>
          </w:tcPr>
          <w:p w14:paraId="14B0D5FA"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5CEE9BBE" w14:textId="77777777" w:rsidTr="00F3311A">
        <w:trPr>
          <w:cantSplit/>
        </w:trPr>
        <w:tc>
          <w:tcPr>
            <w:tcW w:w="885" w:type="dxa"/>
            <w:vAlign w:val="center"/>
          </w:tcPr>
          <w:p w14:paraId="25A5B448" w14:textId="77777777" w:rsidR="00101F76" w:rsidRDefault="00B82DB4">
            <w:pPr>
              <w:rPr>
                <w:sz w:val="18"/>
                <w:szCs w:val="18"/>
              </w:rPr>
            </w:pPr>
            <w:r>
              <w:rPr>
                <w:sz w:val="18"/>
                <w:szCs w:val="18"/>
              </w:rPr>
              <w:t>5.1.6</w:t>
            </w:r>
          </w:p>
        </w:tc>
        <w:tc>
          <w:tcPr>
            <w:tcW w:w="7763" w:type="dxa"/>
            <w:vAlign w:val="center"/>
          </w:tcPr>
          <w:p w14:paraId="6102078B"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Biomass fired power and heat production</w:t>
            </w:r>
          </w:p>
        </w:tc>
        <w:tc>
          <w:tcPr>
            <w:tcW w:w="1275" w:type="dxa"/>
            <w:vAlign w:val="center"/>
          </w:tcPr>
          <w:p w14:paraId="25E85416"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44837F39" w14:textId="77777777" w:rsidTr="00F3311A">
        <w:trPr>
          <w:cantSplit/>
        </w:trPr>
        <w:tc>
          <w:tcPr>
            <w:tcW w:w="885" w:type="dxa"/>
            <w:vAlign w:val="center"/>
          </w:tcPr>
          <w:p w14:paraId="48D9BA5D" w14:textId="77777777" w:rsidR="00101F76" w:rsidRDefault="00B82DB4">
            <w:pPr>
              <w:rPr>
                <w:sz w:val="18"/>
                <w:szCs w:val="18"/>
              </w:rPr>
            </w:pPr>
            <w:r>
              <w:rPr>
                <w:sz w:val="18"/>
                <w:szCs w:val="18"/>
              </w:rPr>
              <w:t>5.1.7</w:t>
            </w:r>
          </w:p>
        </w:tc>
        <w:tc>
          <w:tcPr>
            <w:tcW w:w="7763" w:type="dxa"/>
            <w:vAlign w:val="center"/>
          </w:tcPr>
          <w:p w14:paraId="63CF62AA"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Geothermal power production</w:t>
            </w:r>
          </w:p>
        </w:tc>
        <w:tc>
          <w:tcPr>
            <w:tcW w:w="1275" w:type="dxa"/>
            <w:vAlign w:val="center"/>
          </w:tcPr>
          <w:p w14:paraId="26090EA4"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31438964"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blHeader/>
        </w:trPr>
        <w:tc>
          <w:tcPr>
            <w:tcW w:w="885" w:type="dxa"/>
            <w:vAlign w:val="center"/>
          </w:tcPr>
          <w:p w14:paraId="03B478CA" w14:textId="77777777" w:rsidR="00101F76" w:rsidRDefault="00B82DB4">
            <w:pPr>
              <w:rPr>
                <w:b/>
                <w:sz w:val="18"/>
                <w:szCs w:val="18"/>
              </w:rPr>
            </w:pPr>
            <w:r>
              <w:rPr>
                <w:b/>
                <w:sz w:val="18"/>
                <w:szCs w:val="18"/>
              </w:rPr>
              <w:t>5.2</w:t>
            </w:r>
          </w:p>
        </w:tc>
        <w:tc>
          <w:tcPr>
            <w:tcW w:w="7763" w:type="dxa"/>
            <w:vAlign w:val="center"/>
          </w:tcPr>
          <w:p w14:paraId="3D8A9102" w14:textId="608AC326" w:rsidR="00101F76"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Primary (virgin) metal production</w:t>
            </w:r>
          </w:p>
        </w:tc>
        <w:tc>
          <w:tcPr>
            <w:tcW w:w="1275" w:type="dxa"/>
            <w:vAlign w:val="center"/>
          </w:tcPr>
          <w:p w14:paraId="07E9D95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p>
        </w:tc>
      </w:tr>
      <w:tr w:rsidR="00101F76" w14:paraId="4C836E0A"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06FA904E" w14:textId="77777777" w:rsidR="00101F76" w:rsidRDefault="00B82DB4">
            <w:pPr>
              <w:rPr>
                <w:sz w:val="18"/>
                <w:szCs w:val="18"/>
              </w:rPr>
            </w:pPr>
            <w:r>
              <w:rPr>
                <w:sz w:val="18"/>
                <w:szCs w:val="18"/>
              </w:rPr>
              <w:t>5.2.1</w:t>
            </w:r>
          </w:p>
        </w:tc>
        <w:tc>
          <w:tcPr>
            <w:tcW w:w="7763" w:type="dxa"/>
            <w:vAlign w:val="center"/>
          </w:tcPr>
          <w:p w14:paraId="557EC50B" w14:textId="77777777" w:rsidR="00101F76" w:rsidRDefault="00B82DB4">
            <w:pPr>
              <w:pStyle w:val="BodyTextNoSpace"/>
              <w:rPr>
                <w:sz w:val="18"/>
                <w:szCs w:val="18"/>
              </w:rPr>
            </w:pPr>
            <w:r>
              <w:rPr>
                <w:sz w:val="18"/>
                <w:szCs w:val="18"/>
              </w:rPr>
              <w:t>Primary extraction and processing of mercury</w:t>
            </w:r>
          </w:p>
        </w:tc>
        <w:tc>
          <w:tcPr>
            <w:tcW w:w="1275" w:type="dxa"/>
            <w:vAlign w:val="center"/>
          </w:tcPr>
          <w:p w14:paraId="7B5A267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3A4C8B49"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69214D5F" w14:textId="77777777" w:rsidR="00101F76" w:rsidRDefault="00B82DB4">
            <w:pPr>
              <w:rPr>
                <w:sz w:val="18"/>
                <w:szCs w:val="18"/>
              </w:rPr>
            </w:pPr>
            <w:r>
              <w:rPr>
                <w:sz w:val="18"/>
                <w:szCs w:val="18"/>
              </w:rPr>
              <w:t>5.2.2</w:t>
            </w:r>
          </w:p>
        </w:tc>
        <w:tc>
          <w:tcPr>
            <w:tcW w:w="7763" w:type="dxa"/>
            <w:vAlign w:val="center"/>
          </w:tcPr>
          <w:p w14:paraId="3DA22A40" w14:textId="77777777" w:rsidR="00101F76" w:rsidRDefault="00B82DB4">
            <w:pPr>
              <w:pStyle w:val="BodyTextNoSpace"/>
              <w:rPr>
                <w:sz w:val="18"/>
                <w:szCs w:val="18"/>
              </w:rPr>
            </w:pPr>
            <w:r>
              <w:rPr>
                <w:sz w:val="18"/>
                <w:szCs w:val="18"/>
              </w:rPr>
              <w:t>Gold and silver extraction with the mercury-amalgamation process</w:t>
            </w:r>
          </w:p>
        </w:tc>
        <w:tc>
          <w:tcPr>
            <w:tcW w:w="1275" w:type="dxa"/>
            <w:vAlign w:val="center"/>
          </w:tcPr>
          <w:p w14:paraId="113BB2F1"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28FB1F90"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25885127" w14:textId="77777777" w:rsidR="00101F76" w:rsidRDefault="00B82DB4">
            <w:pPr>
              <w:rPr>
                <w:sz w:val="18"/>
                <w:szCs w:val="18"/>
              </w:rPr>
            </w:pPr>
            <w:r>
              <w:rPr>
                <w:sz w:val="18"/>
                <w:szCs w:val="18"/>
              </w:rPr>
              <w:t>5.2.3</w:t>
            </w:r>
          </w:p>
        </w:tc>
        <w:tc>
          <w:tcPr>
            <w:tcW w:w="7763" w:type="dxa"/>
            <w:vAlign w:val="center"/>
          </w:tcPr>
          <w:p w14:paraId="799E12A4" w14:textId="77777777" w:rsidR="00101F76" w:rsidRDefault="00B82DB4">
            <w:pPr>
              <w:pStyle w:val="BodyTextNoSpace"/>
              <w:rPr>
                <w:sz w:val="18"/>
                <w:szCs w:val="18"/>
              </w:rPr>
            </w:pPr>
            <w:r>
              <w:rPr>
                <w:sz w:val="18"/>
                <w:szCs w:val="18"/>
              </w:rPr>
              <w:t>Zinc extraction and initial processing</w:t>
            </w:r>
          </w:p>
        </w:tc>
        <w:tc>
          <w:tcPr>
            <w:tcW w:w="1275" w:type="dxa"/>
            <w:vAlign w:val="center"/>
          </w:tcPr>
          <w:p w14:paraId="403E16BD"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6BC0AD52"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44F6950E" w14:textId="77777777" w:rsidR="00101F76" w:rsidRDefault="00B82DB4">
            <w:pPr>
              <w:rPr>
                <w:sz w:val="18"/>
                <w:szCs w:val="18"/>
              </w:rPr>
            </w:pPr>
            <w:r>
              <w:rPr>
                <w:sz w:val="18"/>
                <w:szCs w:val="18"/>
              </w:rPr>
              <w:t>5.2.4</w:t>
            </w:r>
          </w:p>
        </w:tc>
        <w:tc>
          <w:tcPr>
            <w:tcW w:w="7763" w:type="dxa"/>
            <w:vAlign w:val="center"/>
          </w:tcPr>
          <w:p w14:paraId="42C10756" w14:textId="77777777" w:rsidR="00101F76" w:rsidRDefault="00B82DB4">
            <w:pPr>
              <w:pStyle w:val="BodyTextNoSpace"/>
              <w:rPr>
                <w:sz w:val="18"/>
                <w:szCs w:val="18"/>
              </w:rPr>
            </w:pPr>
            <w:r>
              <w:rPr>
                <w:sz w:val="18"/>
                <w:szCs w:val="18"/>
              </w:rPr>
              <w:t>Copper extraction and initial processing</w:t>
            </w:r>
          </w:p>
        </w:tc>
        <w:tc>
          <w:tcPr>
            <w:tcW w:w="1275" w:type="dxa"/>
            <w:vAlign w:val="center"/>
          </w:tcPr>
          <w:p w14:paraId="02435280"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2E18D6C4"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59C6252A" w14:textId="77777777" w:rsidR="00101F76" w:rsidRDefault="00B82DB4">
            <w:pPr>
              <w:rPr>
                <w:sz w:val="18"/>
                <w:szCs w:val="18"/>
              </w:rPr>
            </w:pPr>
            <w:r>
              <w:rPr>
                <w:sz w:val="18"/>
                <w:szCs w:val="18"/>
              </w:rPr>
              <w:t>5.2.5</w:t>
            </w:r>
          </w:p>
        </w:tc>
        <w:tc>
          <w:tcPr>
            <w:tcW w:w="7763" w:type="dxa"/>
            <w:vAlign w:val="center"/>
          </w:tcPr>
          <w:p w14:paraId="218CAF46" w14:textId="77777777" w:rsidR="00101F76" w:rsidRDefault="00B82DB4">
            <w:pPr>
              <w:pStyle w:val="BodyTextNoSpace"/>
              <w:rPr>
                <w:sz w:val="18"/>
                <w:szCs w:val="18"/>
              </w:rPr>
            </w:pPr>
            <w:r>
              <w:rPr>
                <w:sz w:val="18"/>
                <w:szCs w:val="18"/>
              </w:rPr>
              <w:t>Lead extraction and initial processing</w:t>
            </w:r>
          </w:p>
        </w:tc>
        <w:tc>
          <w:tcPr>
            <w:tcW w:w="1275" w:type="dxa"/>
            <w:vAlign w:val="center"/>
          </w:tcPr>
          <w:p w14:paraId="2D2CE34D"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1EBB34BD"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09F3F639" w14:textId="77777777" w:rsidR="00101F76" w:rsidRDefault="00B82DB4">
            <w:pPr>
              <w:rPr>
                <w:sz w:val="18"/>
                <w:szCs w:val="18"/>
              </w:rPr>
            </w:pPr>
            <w:r>
              <w:rPr>
                <w:sz w:val="18"/>
                <w:szCs w:val="18"/>
              </w:rPr>
              <w:t>5.2.6</w:t>
            </w:r>
          </w:p>
        </w:tc>
        <w:tc>
          <w:tcPr>
            <w:tcW w:w="7763" w:type="dxa"/>
            <w:vAlign w:val="center"/>
          </w:tcPr>
          <w:p w14:paraId="6F399417" w14:textId="77777777" w:rsidR="00101F76" w:rsidRDefault="00B82DB4">
            <w:pPr>
              <w:pStyle w:val="BodyTextNoSpace"/>
              <w:rPr>
                <w:sz w:val="18"/>
                <w:szCs w:val="18"/>
              </w:rPr>
            </w:pPr>
            <w:r>
              <w:rPr>
                <w:sz w:val="18"/>
                <w:szCs w:val="18"/>
              </w:rPr>
              <w:t>Gold extraction and initial processing by other processes than mercury amalgamation</w:t>
            </w:r>
          </w:p>
        </w:tc>
        <w:tc>
          <w:tcPr>
            <w:tcW w:w="1275" w:type="dxa"/>
            <w:vAlign w:val="center"/>
          </w:tcPr>
          <w:p w14:paraId="0EF316B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104516E5"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0EE2EA5D" w14:textId="77777777" w:rsidR="00101F76" w:rsidRDefault="00B82DB4">
            <w:pPr>
              <w:rPr>
                <w:sz w:val="18"/>
                <w:szCs w:val="18"/>
              </w:rPr>
            </w:pPr>
            <w:r>
              <w:rPr>
                <w:sz w:val="18"/>
                <w:szCs w:val="18"/>
              </w:rPr>
              <w:t>5.2.7</w:t>
            </w:r>
          </w:p>
        </w:tc>
        <w:tc>
          <w:tcPr>
            <w:tcW w:w="7763" w:type="dxa"/>
            <w:vAlign w:val="center"/>
          </w:tcPr>
          <w:p w14:paraId="3245B200" w14:textId="77777777" w:rsidR="00101F76" w:rsidRDefault="00B82DB4">
            <w:pPr>
              <w:pStyle w:val="BodyTextNoSpace"/>
              <w:rPr>
                <w:sz w:val="18"/>
                <w:szCs w:val="18"/>
              </w:rPr>
            </w:pPr>
            <w:r>
              <w:rPr>
                <w:sz w:val="18"/>
                <w:szCs w:val="18"/>
              </w:rPr>
              <w:t>Aluminium extraction and initial processing</w:t>
            </w:r>
          </w:p>
        </w:tc>
        <w:tc>
          <w:tcPr>
            <w:tcW w:w="1275" w:type="dxa"/>
            <w:vAlign w:val="center"/>
          </w:tcPr>
          <w:p w14:paraId="36CA770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267D360C"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458C1061" w14:textId="77777777" w:rsidR="00101F76" w:rsidRDefault="00B82DB4">
            <w:pPr>
              <w:rPr>
                <w:sz w:val="18"/>
                <w:szCs w:val="18"/>
              </w:rPr>
            </w:pPr>
            <w:r>
              <w:rPr>
                <w:sz w:val="18"/>
                <w:szCs w:val="18"/>
              </w:rPr>
              <w:t>5.2.8</w:t>
            </w:r>
          </w:p>
        </w:tc>
        <w:tc>
          <w:tcPr>
            <w:tcW w:w="7763" w:type="dxa"/>
            <w:vAlign w:val="center"/>
          </w:tcPr>
          <w:p w14:paraId="295D3421" w14:textId="77777777" w:rsidR="00101F76" w:rsidRDefault="00B82DB4">
            <w:pPr>
              <w:pStyle w:val="BodyTextNoSpace"/>
              <w:rPr>
                <w:sz w:val="18"/>
                <w:szCs w:val="18"/>
              </w:rPr>
            </w:pPr>
            <w:r>
              <w:rPr>
                <w:sz w:val="18"/>
                <w:szCs w:val="18"/>
              </w:rPr>
              <w:t>Extraction and processing of other non-ferrous metals</w:t>
            </w:r>
          </w:p>
        </w:tc>
        <w:tc>
          <w:tcPr>
            <w:tcW w:w="1275" w:type="dxa"/>
            <w:vAlign w:val="center"/>
          </w:tcPr>
          <w:p w14:paraId="77A59620"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27401791"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2C8F3DE8" w14:textId="77777777" w:rsidR="00101F76" w:rsidRDefault="00B82DB4">
            <w:pPr>
              <w:rPr>
                <w:sz w:val="18"/>
                <w:szCs w:val="18"/>
              </w:rPr>
            </w:pPr>
            <w:r>
              <w:rPr>
                <w:sz w:val="18"/>
                <w:szCs w:val="18"/>
              </w:rPr>
              <w:t>5.2.9</w:t>
            </w:r>
          </w:p>
        </w:tc>
        <w:tc>
          <w:tcPr>
            <w:tcW w:w="7763" w:type="dxa"/>
            <w:vAlign w:val="center"/>
          </w:tcPr>
          <w:p w14:paraId="0E46B511" w14:textId="77777777" w:rsidR="00101F76" w:rsidRDefault="00B82DB4">
            <w:pPr>
              <w:pStyle w:val="BodyTextNoSpace"/>
              <w:rPr>
                <w:sz w:val="18"/>
                <w:szCs w:val="18"/>
              </w:rPr>
            </w:pPr>
            <w:r>
              <w:rPr>
                <w:sz w:val="18"/>
                <w:szCs w:val="18"/>
              </w:rPr>
              <w:t>Primary ferrous metal production</w:t>
            </w:r>
          </w:p>
        </w:tc>
        <w:tc>
          <w:tcPr>
            <w:tcW w:w="1275" w:type="dxa"/>
            <w:vAlign w:val="center"/>
          </w:tcPr>
          <w:p w14:paraId="499D011A"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5B17C50C"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60D4D656" w14:textId="77777777" w:rsidR="00101F76" w:rsidRDefault="00B82DB4">
            <w:pPr>
              <w:rPr>
                <w:b/>
                <w:sz w:val="18"/>
                <w:szCs w:val="18"/>
              </w:rPr>
            </w:pPr>
            <w:r>
              <w:rPr>
                <w:b/>
                <w:sz w:val="18"/>
                <w:szCs w:val="18"/>
              </w:rPr>
              <w:t>5.3</w:t>
            </w:r>
          </w:p>
        </w:tc>
        <w:tc>
          <w:tcPr>
            <w:tcW w:w="7763" w:type="dxa"/>
            <w:vAlign w:val="center"/>
          </w:tcPr>
          <w:p w14:paraId="602F9814" w14:textId="466D7381" w:rsidR="00101F76"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Production of other minerals and materials with mercury impurities</w:t>
            </w:r>
          </w:p>
        </w:tc>
        <w:tc>
          <w:tcPr>
            <w:tcW w:w="1275" w:type="dxa"/>
            <w:vAlign w:val="center"/>
          </w:tcPr>
          <w:p w14:paraId="1CEA1441"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62BE9912"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39EF497B" w14:textId="77777777" w:rsidR="00101F76" w:rsidRDefault="00B82DB4">
            <w:pPr>
              <w:rPr>
                <w:sz w:val="18"/>
                <w:szCs w:val="18"/>
              </w:rPr>
            </w:pPr>
            <w:r>
              <w:rPr>
                <w:sz w:val="18"/>
                <w:szCs w:val="18"/>
              </w:rPr>
              <w:t>5.3.1</w:t>
            </w:r>
          </w:p>
        </w:tc>
        <w:tc>
          <w:tcPr>
            <w:tcW w:w="7763" w:type="dxa"/>
            <w:vAlign w:val="center"/>
          </w:tcPr>
          <w:p w14:paraId="2BE2D1A5" w14:textId="6FF4E883"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 xml:space="preserve">Cement </w:t>
            </w:r>
            <w:r w:rsidR="00E40D30">
              <w:rPr>
                <w:sz w:val="18"/>
                <w:szCs w:val="18"/>
                <w:lang w:val="en-GB"/>
              </w:rPr>
              <w:t>production and use</w:t>
            </w:r>
          </w:p>
        </w:tc>
        <w:tc>
          <w:tcPr>
            <w:tcW w:w="1275" w:type="dxa"/>
            <w:vAlign w:val="center"/>
          </w:tcPr>
          <w:p w14:paraId="3791783D"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3C0942D4"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45032A5F" w14:textId="77777777" w:rsidR="00101F76" w:rsidRDefault="00B82DB4">
            <w:pPr>
              <w:rPr>
                <w:sz w:val="18"/>
                <w:szCs w:val="18"/>
              </w:rPr>
            </w:pPr>
            <w:r>
              <w:rPr>
                <w:sz w:val="18"/>
                <w:szCs w:val="18"/>
              </w:rPr>
              <w:t>5.3.2</w:t>
            </w:r>
          </w:p>
        </w:tc>
        <w:tc>
          <w:tcPr>
            <w:tcW w:w="7763" w:type="dxa"/>
            <w:vAlign w:val="center"/>
          </w:tcPr>
          <w:p w14:paraId="257D4865"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Pulp and paper production</w:t>
            </w:r>
          </w:p>
        </w:tc>
        <w:tc>
          <w:tcPr>
            <w:tcW w:w="1275" w:type="dxa"/>
            <w:vAlign w:val="center"/>
          </w:tcPr>
          <w:p w14:paraId="524F01EA"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6357E822"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4A558A2B" w14:textId="77777777" w:rsidR="00101F76" w:rsidRDefault="00B82DB4">
            <w:pPr>
              <w:rPr>
                <w:sz w:val="18"/>
                <w:szCs w:val="18"/>
              </w:rPr>
            </w:pPr>
            <w:r>
              <w:rPr>
                <w:sz w:val="18"/>
                <w:szCs w:val="18"/>
              </w:rPr>
              <w:t>5.3.3</w:t>
            </w:r>
          </w:p>
        </w:tc>
        <w:tc>
          <w:tcPr>
            <w:tcW w:w="7763" w:type="dxa"/>
            <w:vAlign w:val="center"/>
          </w:tcPr>
          <w:p w14:paraId="4EA27494"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Lime production and light weight aggregate kilns</w:t>
            </w:r>
          </w:p>
        </w:tc>
        <w:tc>
          <w:tcPr>
            <w:tcW w:w="1275" w:type="dxa"/>
            <w:vAlign w:val="center"/>
          </w:tcPr>
          <w:p w14:paraId="495F2D41"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65A0E771"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3E71522B" w14:textId="77777777" w:rsidR="00101F76" w:rsidRDefault="00B82DB4">
            <w:pPr>
              <w:rPr>
                <w:sz w:val="18"/>
                <w:szCs w:val="18"/>
              </w:rPr>
            </w:pPr>
            <w:r>
              <w:rPr>
                <w:sz w:val="18"/>
                <w:szCs w:val="18"/>
              </w:rPr>
              <w:t>5.3.4</w:t>
            </w:r>
          </w:p>
        </w:tc>
        <w:tc>
          <w:tcPr>
            <w:tcW w:w="7763" w:type="dxa"/>
            <w:vAlign w:val="center"/>
          </w:tcPr>
          <w:p w14:paraId="1C6A1217" w14:textId="2188E2D3"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Other minerals and materials</w:t>
            </w:r>
          </w:p>
        </w:tc>
        <w:tc>
          <w:tcPr>
            <w:tcW w:w="1275" w:type="dxa"/>
            <w:vAlign w:val="center"/>
          </w:tcPr>
          <w:p w14:paraId="2C44C75C"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2F4739D2"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68DBBDC7" w14:textId="77777777" w:rsidR="00101F76" w:rsidRDefault="00B82DB4">
            <w:pPr>
              <w:rPr>
                <w:b/>
                <w:sz w:val="18"/>
                <w:szCs w:val="18"/>
              </w:rPr>
            </w:pPr>
            <w:r>
              <w:rPr>
                <w:b/>
                <w:sz w:val="18"/>
                <w:szCs w:val="18"/>
              </w:rPr>
              <w:t>5.4</w:t>
            </w:r>
          </w:p>
        </w:tc>
        <w:tc>
          <w:tcPr>
            <w:tcW w:w="7763" w:type="dxa"/>
            <w:vAlign w:val="center"/>
          </w:tcPr>
          <w:p w14:paraId="510C726E" w14:textId="1B728E99" w:rsidR="00101F76" w:rsidRDefault="00B82DB4">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Intentional use of mercury as an auxiliary material in industrial processes</w:t>
            </w:r>
          </w:p>
        </w:tc>
        <w:tc>
          <w:tcPr>
            <w:tcW w:w="1275" w:type="dxa"/>
            <w:vAlign w:val="center"/>
          </w:tcPr>
          <w:p w14:paraId="658EB874"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6A8E74F5"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5A81F48B" w14:textId="77777777" w:rsidR="00101F76" w:rsidRDefault="00B82DB4">
            <w:pPr>
              <w:rPr>
                <w:sz w:val="18"/>
                <w:szCs w:val="18"/>
              </w:rPr>
            </w:pPr>
            <w:r>
              <w:rPr>
                <w:sz w:val="18"/>
                <w:szCs w:val="18"/>
              </w:rPr>
              <w:t>5.4.1</w:t>
            </w:r>
          </w:p>
        </w:tc>
        <w:tc>
          <w:tcPr>
            <w:tcW w:w="7763" w:type="dxa"/>
            <w:vAlign w:val="center"/>
          </w:tcPr>
          <w:p w14:paraId="468F6EBC"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Chlor-alkali production with mercury-technology</w:t>
            </w:r>
          </w:p>
        </w:tc>
        <w:tc>
          <w:tcPr>
            <w:tcW w:w="1275" w:type="dxa"/>
            <w:vAlign w:val="center"/>
          </w:tcPr>
          <w:p w14:paraId="0797EDE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09242CEE"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7629C420" w14:textId="77777777" w:rsidR="00101F76" w:rsidRDefault="00B82DB4">
            <w:pPr>
              <w:rPr>
                <w:sz w:val="18"/>
                <w:szCs w:val="18"/>
              </w:rPr>
            </w:pPr>
            <w:r>
              <w:rPr>
                <w:sz w:val="18"/>
                <w:szCs w:val="18"/>
              </w:rPr>
              <w:lastRenderedPageBreak/>
              <w:t>5.4.2</w:t>
            </w:r>
          </w:p>
        </w:tc>
        <w:tc>
          <w:tcPr>
            <w:tcW w:w="7763" w:type="dxa"/>
            <w:vAlign w:val="center"/>
          </w:tcPr>
          <w:p w14:paraId="3B55F9C2"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VCM (vinyl-chloride-monomer) production with mercury-dichloride (HgCl</w:t>
            </w:r>
            <w:r>
              <w:rPr>
                <w:sz w:val="18"/>
                <w:szCs w:val="18"/>
                <w:vertAlign w:val="subscript"/>
                <w:lang w:val="en-GB"/>
              </w:rPr>
              <w:t>2</w:t>
            </w:r>
            <w:r>
              <w:rPr>
                <w:sz w:val="18"/>
                <w:szCs w:val="18"/>
                <w:lang w:val="en-GB"/>
              </w:rPr>
              <w:t>) as catalyst</w:t>
            </w:r>
          </w:p>
        </w:tc>
        <w:tc>
          <w:tcPr>
            <w:tcW w:w="1275" w:type="dxa"/>
            <w:vAlign w:val="center"/>
          </w:tcPr>
          <w:p w14:paraId="6C5B644F"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560D9DA8"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4BDC4E3F" w14:textId="77777777" w:rsidR="00101F76" w:rsidRDefault="00B82DB4">
            <w:pPr>
              <w:rPr>
                <w:sz w:val="18"/>
                <w:szCs w:val="18"/>
              </w:rPr>
            </w:pPr>
            <w:r>
              <w:rPr>
                <w:sz w:val="18"/>
                <w:szCs w:val="18"/>
              </w:rPr>
              <w:t>5.4.3</w:t>
            </w:r>
          </w:p>
        </w:tc>
        <w:tc>
          <w:tcPr>
            <w:tcW w:w="7763" w:type="dxa"/>
            <w:vAlign w:val="center"/>
          </w:tcPr>
          <w:p w14:paraId="5DB2B208"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Acetaldehyde production with mercury-sulphate (HgSO</w:t>
            </w:r>
            <w:r>
              <w:rPr>
                <w:sz w:val="18"/>
                <w:szCs w:val="18"/>
                <w:vertAlign w:val="subscript"/>
                <w:lang w:val="en-GB"/>
              </w:rPr>
              <w:t>4</w:t>
            </w:r>
            <w:r>
              <w:rPr>
                <w:sz w:val="18"/>
                <w:szCs w:val="18"/>
                <w:lang w:val="en-GB"/>
              </w:rPr>
              <w:t>) as catalyst</w:t>
            </w:r>
          </w:p>
        </w:tc>
        <w:tc>
          <w:tcPr>
            <w:tcW w:w="1275" w:type="dxa"/>
            <w:vAlign w:val="center"/>
          </w:tcPr>
          <w:p w14:paraId="2B64D35F"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101F76" w14:paraId="3D373E17"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63660E12" w14:textId="77777777" w:rsidR="00101F76" w:rsidRDefault="00B82DB4">
            <w:pPr>
              <w:rPr>
                <w:sz w:val="18"/>
                <w:szCs w:val="18"/>
              </w:rPr>
            </w:pPr>
            <w:r>
              <w:rPr>
                <w:sz w:val="18"/>
                <w:szCs w:val="18"/>
              </w:rPr>
              <w:t>5.4.4</w:t>
            </w:r>
          </w:p>
        </w:tc>
        <w:tc>
          <w:tcPr>
            <w:tcW w:w="7763" w:type="dxa"/>
            <w:vAlign w:val="center"/>
          </w:tcPr>
          <w:p w14:paraId="5D36B2C9" w14:textId="77777777" w:rsidR="00101F76" w:rsidRDefault="00B82D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Other production of chemicals and polymers with mercury compounds as catalysts</w:t>
            </w:r>
          </w:p>
        </w:tc>
        <w:tc>
          <w:tcPr>
            <w:tcW w:w="1275" w:type="dxa"/>
            <w:vAlign w:val="center"/>
          </w:tcPr>
          <w:p w14:paraId="1675B897" w14:textId="77777777" w:rsidR="00101F76" w:rsidRDefault="00101F76">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E40D30" w:rsidRPr="006D00BD" w14:paraId="4FA46839"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16F58F70" w14:textId="12E61701" w:rsidR="00E40D30" w:rsidRPr="00F3311A" w:rsidRDefault="00E40D30">
            <w:pPr>
              <w:rPr>
                <w:bCs/>
                <w:sz w:val="18"/>
                <w:szCs w:val="18"/>
              </w:rPr>
            </w:pPr>
            <w:r w:rsidRPr="00F3311A">
              <w:rPr>
                <w:bCs/>
                <w:sz w:val="18"/>
                <w:szCs w:val="18"/>
              </w:rPr>
              <w:t>5.4.5</w:t>
            </w:r>
          </w:p>
        </w:tc>
        <w:tc>
          <w:tcPr>
            <w:tcW w:w="7763" w:type="dxa"/>
            <w:vAlign w:val="center"/>
          </w:tcPr>
          <w:p w14:paraId="658C8843" w14:textId="04881D43" w:rsidR="00E40D30" w:rsidRPr="00F3311A" w:rsidRDefault="006D00BD">
            <w:pPr>
              <w:pStyle w:val="TableCharChar1CharCharCharCharCharCharCharCharCharCharCharCharCharCharCharCharChar1CharCharCharCharCharCharCharCharCharCharCharCharCharCharCharCharCharCharCharCharCharCharCharCharCharCharCharCharCharCha"/>
              <w:rPr>
                <w:bCs/>
                <w:sz w:val="18"/>
                <w:szCs w:val="18"/>
                <w:lang w:val="en-GB"/>
              </w:rPr>
            </w:pPr>
            <w:r w:rsidRPr="00F3311A">
              <w:rPr>
                <w:bCs/>
                <w:sz w:val="18"/>
                <w:szCs w:val="18"/>
                <w:lang w:val="en-GB"/>
              </w:rPr>
              <w:t>Gold plating with mercury</w:t>
            </w:r>
          </w:p>
        </w:tc>
        <w:tc>
          <w:tcPr>
            <w:tcW w:w="1275" w:type="dxa"/>
            <w:vAlign w:val="center"/>
          </w:tcPr>
          <w:p w14:paraId="5B54649B" w14:textId="77777777" w:rsidR="00E40D30" w:rsidRPr="00F3311A" w:rsidRDefault="00E40D30">
            <w:pPr>
              <w:pStyle w:val="TableCharChar1CharCharCharCharCharCharCharCharCharCharCharCharCharCharCharCharChar1CharCharCharCharCharCharCharCharCharCharCharCharCharCharCharCharCharCharCharCharCharCharCharCharCharCharCharCharCharCha"/>
              <w:rPr>
                <w:bCs/>
                <w:sz w:val="18"/>
                <w:szCs w:val="18"/>
                <w:lang w:val="en-GB"/>
              </w:rPr>
            </w:pPr>
          </w:p>
        </w:tc>
      </w:tr>
      <w:tr w:rsidR="00101F76" w14:paraId="1D3D159F"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0B55CBE7" w14:textId="77777777" w:rsidR="00101F76" w:rsidRDefault="00B82DB4">
            <w:pPr>
              <w:rPr>
                <w:b/>
                <w:sz w:val="18"/>
                <w:szCs w:val="18"/>
              </w:rPr>
            </w:pPr>
            <w:r>
              <w:rPr>
                <w:b/>
                <w:sz w:val="18"/>
                <w:szCs w:val="18"/>
              </w:rPr>
              <w:t>5.5</w:t>
            </w:r>
          </w:p>
        </w:tc>
        <w:tc>
          <w:tcPr>
            <w:tcW w:w="7763" w:type="dxa"/>
            <w:vAlign w:val="center"/>
          </w:tcPr>
          <w:p w14:paraId="757C24B2" w14:textId="54A5157D" w:rsidR="00101F76" w:rsidRDefault="00195C07">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P</w:t>
            </w:r>
            <w:r w:rsidR="00B82DB4">
              <w:rPr>
                <w:b/>
                <w:bCs/>
                <w:sz w:val="18"/>
                <w:szCs w:val="18"/>
                <w:lang w:val="en-GB"/>
              </w:rPr>
              <w:t>roducts</w:t>
            </w:r>
            <w:r w:rsidR="00FD1165">
              <w:rPr>
                <w:b/>
                <w:bCs/>
                <w:sz w:val="18"/>
                <w:szCs w:val="18"/>
                <w:lang w:val="en-GB"/>
              </w:rPr>
              <w:t xml:space="preserve"> </w:t>
            </w:r>
            <w:r w:rsidR="008E37A2">
              <w:rPr>
                <w:b/>
                <w:bCs/>
                <w:sz w:val="18"/>
                <w:szCs w:val="18"/>
                <w:lang w:val="en-GB"/>
              </w:rPr>
              <w:t>with mercury (production/use)</w:t>
            </w:r>
          </w:p>
        </w:tc>
        <w:tc>
          <w:tcPr>
            <w:tcW w:w="1275" w:type="dxa"/>
            <w:vAlign w:val="center"/>
          </w:tcPr>
          <w:p w14:paraId="3698C151" w14:textId="3F0F7616" w:rsidR="00101F76" w:rsidRDefault="00C808B4" w:rsidP="00F3311A">
            <w:pPr>
              <w:pStyle w:val="TableCharChar1CharCharCharCharCharCharCharCharCharCharCharCharCharCharCharCharChar1CharCharCharCharCharCharCharCharCharCharCharCharCharCharCharCharCharCharCharCharCharCharCharCharCharCharCharCharCharCha"/>
              <w:jc w:val="center"/>
              <w:rPr>
                <w:b/>
                <w:sz w:val="18"/>
                <w:szCs w:val="18"/>
                <w:lang w:val="en-GB"/>
              </w:rPr>
            </w:pPr>
            <w:r>
              <w:rPr>
                <w:b/>
                <w:bCs/>
                <w:sz w:val="18"/>
                <w:szCs w:val="18"/>
                <w:lang w:val="en-GB"/>
              </w:rPr>
              <w:t>p</w:t>
            </w:r>
            <w:r w:rsidR="00573731">
              <w:rPr>
                <w:b/>
                <w:bCs/>
                <w:sz w:val="18"/>
                <w:szCs w:val="18"/>
                <w:lang w:val="en-GB"/>
              </w:rPr>
              <w:t>rod/</w:t>
            </w:r>
            <w:r>
              <w:rPr>
                <w:b/>
                <w:bCs/>
                <w:sz w:val="18"/>
                <w:szCs w:val="18"/>
                <w:lang w:val="en-GB"/>
              </w:rPr>
              <w:t>u</w:t>
            </w:r>
            <w:r w:rsidR="00573731">
              <w:rPr>
                <w:b/>
                <w:bCs/>
                <w:sz w:val="18"/>
                <w:szCs w:val="18"/>
                <w:lang w:val="en-GB"/>
              </w:rPr>
              <w:t>se</w:t>
            </w:r>
          </w:p>
        </w:tc>
      </w:tr>
      <w:tr w:rsidR="00BE7713" w14:paraId="4453F356"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4B733C65" w14:textId="77777777" w:rsidR="00BE7713" w:rsidRDefault="00BE7713" w:rsidP="00BE7713">
            <w:pPr>
              <w:rPr>
                <w:sz w:val="18"/>
                <w:szCs w:val="18"/>
              </w:rPr>
            </w:pPr>
            <w:r>
              <w:rPr>
                <w:sz w:val="18"/>
                <w:szCs w:val="18"/>
              </w:rPr>
              <w:t>5.5.1</w:t>
            </w:r>
          </w:p>
        </w:tc>
        <w:tc>
          <w:tcPr>
            <w:tcW w:w="7763" w:type="dxa"/>
            <w:vAlign w:val="center"/>
          </w:tcPr>
          <w:p w14:paraId="1EE0BB0C" w14:textId="77777777" w:rsidR="00BE7713" w:rsidRDefault="00BE7713" w:rsidP="00BE7713">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Thermometers with mercury</w:t>
            </w:r>
          </w:p>
        </w:tc>
        <w:tc>
          <w:tcPr>
            <w:tcW w:w="1275" w:type="dxa"/>
            <w:vAlign w:val="center"/>
          </w:tcPr>
          <w:p w14:paraId="2E74725C" w14:textId="0E14BE9C" w:rsidR="00BE7713" w:rsidRDefault="00BE7713" w:rsidP="00F3311A">
            <w:pPr>
              <w:pStyle w:val="TableCharChar1CharCharCharCharCharCharCharCharCharCharCharCharCharCharCharCharChar1CharCharCharCharCharCharCharCharCharCharCharCharCharCharCharCharCharCharCharCharCharCharCharCharCharCharCharCharCharCha"/>
              <w:jc w:val="center"/>
              <w:rPr>
                <w:b/>
                <w:sz w:val="18"/>
                <w:szCs w:val="18"/>
                <w:lang w:val="en-GB"/>
              </w:rPr>
            </w:pPr>
            <w:r>
              <w:rPr>
                <w:b/>
                <w:sz w:val="18"/>
                <w:szCs w:val="18"/>
                <w:lang w:val="en-GB"/>
              </w:rPr>
              <w:t>/</w:t>
            </w:r>
          </w:p>
        </w:tc>
      </w:tr>
      <w:tr w:rsidR="00BE7713" w14:paraId="56C601B9"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63AB01C2" w14:textId="77777777" w:rsidR="00BE7713" w:rsidRDefault="00BE7713" w:rsidP="00BE7713">
            <w:pPr>
              <w:rPr>
                <w:sz w:val="18"/>
                <w:szCs w:val="18"/>
              </w:rPr>
            </w:pPr>
            <w:r>
              <w:rPr>
                <w:sz w:val="18"/>
                <w:szCs w:val="18"/>
              </w:rPr>
              <w:t>5.5.2</w:t>
            </w:r>
          </w:p>
        </w:tc>
        <w:tc>
          <w:tcPr>
            <w:tcW w:w="7763" w:type="dxa"/>
            <w:vAlign w:val="center"/>
          </w:tcPr>
          <w:p w14:paraId="326F4F50" w14:textId="77777777" w:rsidR="00BE7713" w:rsidRDefault="00BE7713" w:rsidP="00BE7713">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 xml:space="preserve">Electrical and electronic switches, </w:t>
            </w:r>
            <w:proofErr w:type="gramStart"/>
            <w:r>
              <w:rPr>
                <w:sz w:val="18"/>
                <w:szCs w:val="18"/>
                <w:lang w:val="en-GB"/>
              </w:rPr>
              <w:t>contacts</w:t>
            </w:r>
            <w:proofErr w:type="gramEnd"/>
            <w:r>
              <w:rPr>
                <w:sz w:val="18"/>
                <w:szCs w:val="18"/>
                <w:lang w:val="en-GB"/>
              </w:rPr>
              <w:t xml:space="preserve"> and relays with mercury</w:t>
            </w:r>
          </w:p>
        </w:tc>
        <w:tc>
          <w:tcPr>
            <w:tcW w:w="1275" w:type="dxa"/>
            <w:vAlign w:val="center"/>
          </w:tcPr>
          <w:p w14:paraId="73426FC0" w14:textId="4CE11DD2" w:rsidR="00BE7713" w:rsidRDefault="00BE7713" w:rsidP="00F3311A">
            <w:pPr>
              <w:pStyle w:val="TableCharChar1CharCharCharCharCharCharCharCharCharCharCharCharCharCharCharCharChar1CharCharCharCharCharCharCharCharCharCharCharCharCharCharCharCharCharCharCharCharCharCharCharCharCharCharCharCharCharCha"/>
              <w:jc w:val="center"/>
              <w:rPr>
                <w:b/>
                <w:sz w:val="18"/>
                <w:szCs w:val="18"/>
                <w:lang w:val="en-GB"/>
              </w:rPr>
            </w:pPr>
            <w:r>
              <w:rPr>
                <w:b/>
                <w:sz w:val="18"/>
                <w:szCs w:val="18"/>
                <w:lang w:val="en-GB"/>
              </w:rPr>
              <w:t>/</w:t>
            </w:r>
          </w:p>
        </w:tc>
      </w:tr>
      <w:tr w:rsidR="00BE7713" w14:paraId="21205DB8"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053D027B" w14:textId="77777777" w:rsidR="00BE7713" w:rsidRDefault="00BE7713" w:rsidP="00BE7713">
            <w:pPr>
              <w:rPr>
                <w:sz w:val="18"/>
                <w:szCs w:val="18"/>
              </w:rPr>
            </w:pPr>
            <w:r>
              <w:rPr>
                <w:sz w:val="18"/>
                <w:szCs w:val="18"/>
              </w:rPr>
              <w:t>5.5.3</w:t>
            </w:r>
          </w:p>
        </w:tc>
        <w:tc>
          <w:tcPr>
            <w:tcW w:w="7763" w:type="dxa"/>
            <w:vAlign w:val="center"/>
          </w:tcPr>
          <w:p w14:paraId="1094EE38" w14:textId="77777777" w:rsidR="00BE7713" w:rsidRDefault="00BE7713" w:rsidP="00BE7713">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Light sources with mercury</w:t>
            </w:r>
          </w:p>
        </w:tc>
        <w:tc>
          <w:tcPr>
            <w:tcW w:w="1275" w:type="dxa"/>
            <w:vAlign w:val="center"/>
          </w:tcPr>
          <w:p w14:paraId="3C83A366" w14:textId="7341CF23" w:rsidR="00BE7713" w:rsidRDefault="00BE7713" w:rsidP="00F3311A">
            <w:pPr>
              <w:pStyle w:val="TableCharChar1CharCharCharCharCharCharCharCharCharCharCharCharCharCharCharCharChar1CharCharCharCharCharCharCharCharCharCharCharCharCharCharCharCharCharCharCharCharCharCharCharCharCharCharCharCharCharCha"/>
              <w:jc w:val="center"/>
              <w:rPr>
                <w:b/>
                <w:sz w:val="18"/>
                <w:szCs w:val="18"/>
                <w:lang w:val="en-GB"/>
              </w:rPr>
            </w:pPr>
            <w:r>
              <w:rPr>
                <w:b/>
                <w:sz w:val="18"/>
                <w:szCs w:val="18"/>
                <w:lang w:val="en-GB"/>
              </w:rPr>
              <w:t>/</w:t>
            </w:r>
          </w:p>
        </w:tc>
      </w:tr>
      <w:tr w:rsidR="00BE7713" w14:paraId="2913BD7A"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71B81144" w14:textId="77777777" w:rsidR="00BE7713" w:rsidRDefault="00BE7713" w:rsidP="00BE7713">
            <w:pPr>
              <w:rPr>
                <w:sz w:val="18"/>
                <w:szCs w:val="18"/>
              </w:rPr>
            </w:pPr>
            <w:r>
              <w:rPr>
                <w:sz w:val="18"/>
                <w:szCs w:val="18"/>
              </w:rPr>
              <w:t>5.5.4</w:t>
            </w:r>
          </w:p>
        </w:tc>
        <w:tc>
          <w:tcPr>
            <w:tcW w:w="7763" w:type="dxa"/>
            <w:vAlign w:val="center"/>
          </w:tcPr>
          <w:p w14:paraId="3D7B4B19" w14:textId="77777777" w:rsidR="00BE7713" w:rsidRDefault="00BE7713" w:rsidP="00BE7713">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Batteries containing mercury</w:t>
            </w:r>
          </w:p>
        </w:tc>
        <w:tc>
          <w:tcPr>
            <w:tcW w:w="1275" w:type="dxa"/>
            <w:vAlign w:val="center"/>
          </w:tcPr>
          <w:p w14:paraId="3DFCDF6A" w14:textId="3EB4675A" w:rsidR="00BE7713" w:rsidRDefault="00BE7713" w:rsidP="00F3311A">
            <w:pPr>
              <w:pStyle w:val="TableCharChar1CharCharCharCharCharCharCharCharCharCharCharCharCharCharCharCharChar1CharCharCharCharCharCharCharCharCharCharCharCharCharCharCharCharCharCharCharCharCharCharCharCharCharCharCharCharCharCha"/>
              <w:jc w:val="center"/>
              <w:rPr>
                <w:b/>
                <w:sz w:val="18"/>
                <w:szCs w:val="18"/>
                <w:lang w:val="en-GB"/>
              </w:rPr>
            </w:pPr>
            <w:r>
              <w:rPr>
                <w:b/>
                <w:sz w:val="18"/>
                <w:szCs w:val="18"/>
                <w:lang w:val="en-GB"/>
              </w:rPr>
              <w:t>/</w:t>
            </w:r>
          </w:p>
        </w:tc>
      </w:tr>
      <w:tr w:rsidR="00BE7713" w14:paraId="655B4D22"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7558AE3C" w14:textId="77777777" w:rsidR="00BE7713" w:rsidRDefault="00BE7713" w:rsidP="00BE7713">
            <w:pPr>
              <w:rPr>
                <w:sz w:val="18"/>
                <w:szCs w:val="18"/>
              </w:rPr>
            </w:pPr>
            <w:r>
              <w:rPr>
                <w:sz w:val="18"/>
                <w:szCs w:val="18"/>
              </w:rPr>
              <w:t>5.5.6</w:t>
            </w:r>
          </w:p>
        </w:tc>
        <w:tc>
          <w:tcPr>
            <w:tcW w:w="7763" w:type="dxa"/>
            <w:vAlign w:val="center"/>
          </w:tcPr>
          <w:p w14:paraId="6621277C" w14:textId="77777777" w:rsidR="00BE7713" w:rsidRDefault="00BE7713" w:rsidP="00BE7713">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Biocides and pesticides</w:t>
            </w:r>
          </w:p>
        </w:tc>
        <w:tc>
          <w:tcPr>
            <w:tcW w:w="1275" w:type="dxa"/>
            <w:vAlign w:val="center"/>
          </w:tcPr>
          <w:p w14:paraId="20F4AB45" w14:textId="29EDC86E" w:rsidR="00BE7713" w:rsidRDefault="00BE7713" w:rsidP="00F3311A">
            <w:pPr>
              <w:pStyle w:val="TableCharChar1CharCharCharCharCharCharCharCharCharCharCharCharCharCharCharCharChar1CharCharCharCharCharCharCharCharCharCharCharCharCharCharCharCharCharCharCharCharCharCharCharCharCharCharCharCharCharCha"/>
              <w:jc w:val="center"/>
              <w:rPr>
                <w:b/>
                <w:sz w:val="18"/>
                <w:szCs w:val="18"/>
                <w:lang w:val="en-GB"/>
              </w:rPr>
            </w:pPr>
            <w:r>
              <w:rPr>
                <w:b/>
                <w:sz w:val="18"/>
                <w:szCs w:val="18"/>
                <w:lang w:val="en-GB"/>
              </w:rPr>
              <w:t>/</w:t>
            </w:r>
          </w:p>
        </w:tc>
      </w:tr>
      <w:tr w:rsidR="00BE7713" w14:paraId="58C7C273"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7AAAEDBC" w14:textId="77777777" w:rsidR="00BE7713" w:rsidRDefault="00BE7713" w:rsidP="00BE7713">
            <w:pPr>
              <w:rPr>
                <w:sz w:val="18"/>
                <w:szCs w:val="18"/>
              </w:rPr>
            </w:pPr>
            <w:r>
              <w:rPr>
                <w:sz w:val="18"/>
                <w:szCs w:val="18"/>
              </w:rPr>
              <w:t>5.5.7</w:t>
            </w:r>
          </w:p>
        </w:tc>
        <w:tc>
          <w:tcPr>
            <w:tcW w:w="7763" w:type="dxa"/>
            <w:vAlign w:val="center"/>
          </w:tcPr>
          <w:p w14:paraId="0A6F4414" w14:textId="77777777" w:rsidR="00BE7713" w:rsidRDefault="00BE7713" w:rsidP="00BE7713">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Paints</w:t>
            </w:r>
          </w:p>
        </w:tc>
        <w:tc>
          <w:tcPr>
            <w:tcW w:w="1275" w:type="dxa"/>
            <w:vAlign w:val="center"/>
          </w:tcPr>
          <w:p w14:paraId="699373A0" w14:textId="222EEA8C" w:rsidR="00BE7713" w:rsidRDefault="00BE7713" w:rsidP="00F3311A">
            <w:pPr>
              <w:pStyle w:val="TableCharChar1CharCharCharCharCharCharCharCharCharCharCharCharCharCharCharCharChar1CharCharCharCharCharCharCharCharCharCharCharCharCharCharCharCharCharCharCharCharCharCharCharCharCharCharCharCharCharCha"/>
              <w:jc w:val="center"/>
              <w:rPr>
                <w:b/>
                <w:sz w:val="18"/>
                <w:szCs w:val="18"/>
                <w:lang w:val="en-GB"/>
              </w:rPr>
            </w:pPr>
            <w:r>
              <w:rPr>
                <w:b/>
                <w:sz w:val="18"/>
                <w:szCs w:val="18"/>
                <w:lang w:val="en-GB"/>
              </w:rPr>
              <w:t>/</w:t>
            </w:r>
          </w:p>
        </w:tc>
      </w:tr>
      <w:tr w:rsidR="00BE7713" w14:paraId="121EA5D1"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027BA340" w14:textId="77777777" w:rsidR="00BE7713" w:rsidRDefault="00BE7713" w:rsidP="00BE7713">
            <w:pPr>
              <w:rPr>
                <w:sz w:val="18"/>
                <w:szCs w:val="18"/>
              </w:rPr>
            </w:pPr>
            <w:r>
              <w:rPr>
                <w:sz w:val="18"/>
                <w:szCs w:val="18"/>
              </w:rPr>
              <w:t>5.5.8</w:t>
            </w:r>
          </w:p>
        </w:tc>
        <w:tc>
          <w:tcPr>
            <w:tcW w:w="7763" w:type="dxa"/>
            <w:vAlign w:val="center"/>
          </w:tcPr>
          <w:p w14:paraId="5C32902F" w14:textId="77777777" w:rsidR="00BE7713" w:rsidRDefault="00BE7713" w:rsidP="00BE7713">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Pharmaceuticals for human and veterinary uses</w:t>
            </w:r>
          </w:p>
        </w:tc>
        <w:tc>
          <w:tcPr>
            <w:tcW w:w="1275" w:type="dxa"/>
            <w:vAlign w:val="center"/>
          </w:tcPr>
          <w:p w14:paraId="1AD2554A" w14:textId="7CE8B461" w:rsidR="00BE7713" w:rsidRDefault="00BE7713" w:rsidP="00F3311A">
            <w:pPr>
              <w:pStyle w:val="TableCharChar1CharCharCharCharCharCharCharCharCharCharCharCharCharCharCharCharChar1CharCharCharCharCharCharCharCharCharCharCharCharCharCharCharCharCharCharCharCharCharCharCharCharCharCharCharCharCharCha"/>
              <w:jc w:val="center"/>
              <w:rPr>
                <w:b/>
                <w:sz w:val="18"/>
                <w:szCs w:val="18"/>
                <w:lang w:val="en-GB"/>
              </w:rPr>
            </w:pPr>
            <w:r>
              <w:rPr>
                <w:b/>
                <w:sz w:val="18"/>
                <w:szCs w:val="18"/>
                <w:lang w:val="en-GB"/>
              </w:rPr>
              <w:t>/</w:t>
            </w:r>
          </w:p>
        </w:tc>
      </w:tr>
      <w:tr w:rsidR="00BE7713" w14:paraId="1151F7A8"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3CCC03AA" w14:textId="77777777" w:rsidR="00BE7713" w:rsidRDefault="00BE7713" w:rsidP="00BE7713">
            <w:pPr>
              <w:rPr>
                <w:sz w:val="18"/>
                <w:szCs w:val="18"/>
              </w:rPr>
            </w:pPr>
            <w:r>
              <w:rPr>
                <w:sz w:val="18"/>
                <w:szCs w:val="18"/>
              </w:rPr>
              <w:t>5.5.8</w:t>
            </w:r>
          </w:p>
        </w:tc>
        <w:tc>
          <w:tcPr>
            <w:tcW w:w="7763" w:type="dxa"/>
            <w:vAlign w:val="center"/>
          </w:tcPr>
          <w:p w14:paraId="79B56832" w14:textId="77777777" w:rsidR="00BE7713" w:rsidRDefault="00BE7713" w:rsidP="00BE7713">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Cosmetics and related products</w:t>
            </w:r>
          </w:p>
        </w:tc>
        <w:tc>
          <w:tcPr>
            <w:tcW w:w="1275" w:type="dxa"/>
            <w:vAlign w:val="center"/>
          </w:tcPr>
          <w:p w14:paraId="3F6B4565" w14:textId="065CDDEF" w:rsidR="00BE7713" w:rsidRDefault="00BE7713" w:rsidP="00F3311A">
            <w:pPr>
              <w:pStyle w:val="TableCharChar1CharCharCharCharCharCharCharCharCharCharCharCharCharCharCharCharChar1CharCharCharCharCharCharCharCharCharCharCharCharCharCharCharCharCharCharCharCharCharCharCharCharCharCharCharCharCharCha"/>
              <w:jc w:val="center"/>
              <w:rPr>
                <w:b/>
                <w:sz w:val="18"/>
                <w:szCs w:val="18"/>
                <w:lang w:val="en-GB"/>
              </w:rPr>
            </w:pPr>
            <w:r>
              <w:rPr>
                <w:b/>
                <w:sz w:val="18"/>
                <w:szCs w:val="18"/>
                <w:lang w:val="en-GB"/>
              </w:rPr>
              <w:t>/</w:t>
            </w:r>
          </w:p>
        </w:tc>
      </w:tr>
      <w:tr w:rsidR="00BE7713" w14:paraId="4CEEBDC5"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4E0E0B3B" w14:textId="77777777" w:rsidR="00BE7713" w:rsidRDefault="00BE7713" w:rsidP="00F3311A">
            <w:pPr>
              <w:jc w:val="center"/>
              <w:rPr>
                <w:sz w:val="18"/>
                <w:szCs w:val="18"/>
              </w:rPr>
            </w:pPr>
            <w:r>
              <w:rPr>
                <w:sz w:val="18"/>
                <w:szCs w:val="18"/>
              </w:rPr>
              <w:t>5.6.1</w:t>
            </w:r>
          </w:p>
        </w:tc>
        <w:tc>
          <w:tcPr>
            <w:tcW w:w="7763" w:type="dxa"/>
            <w:vAlign w:val="center"/>
          </w:tcPr>
          <w:p w14:paraId="0BD1AD94" w14:textId="77777777" w:rsidR="00BE7713" w:rsidRDefault="00BE7713" w:rsidP="00BE7713">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Dental mercury-amalgam fillings</w:t>
            </w:r>
          </w:p>
        </w:tc>
        <w:tc>
          <w:tcPr>
            <w:tcW w:w="1275" w:type="dxa"/>
            <w:vAlign w:val="center"/>
          </w:tcPr>
          <w:p w14:paraId="05FCC3C3" w14:textId="33BAD47F" w:rsidR="00BE7713" w:rsidRDefault="00BE7713" w:rsidP="00F3311A">
            <w:pPr>
              <w:pStyle w:val="TableCharChar1CharCharCharCharCharCharCharCharCharCharCharCharCharCharCharCharChar1CharCharCharCharCharCharCharCharCharCharCharCharCharCharCharCharCharCharCharCharCharCharCharCharCharCharCharCharCharCha"/>
              <w:jc w:val="center"/>
              <w:rPr>
                <w:b/>
                <w:sz w:val="18"/>
                <w:szCs w:val="18"/>
                <w:lang w:val="en-GB"/>
              </w:rPr>
            </w:pPr>
            <w:r>
              <w:rPr>
                <w:b/>
                <w:sz w:val="18"/>
                <w:szCs w:val="18"/>
                <w:lang w:val="en-GB"/>
              </w:rPr>
              <w:t>/</w:t>
            </w:r>
          </w:p>
        </w:tc>
      </w:tr>
      <w:tr w:rsidR="00BE7713" w14:paraId="3FFBF978"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7DF315AA" w14:textId="77777777" w:rsidR="00BE7713" w:rsidRDefault="00BE7713" w:rsidP="00BE7713">
            <w:pPr>
              <w:rPr>
                <w:sz w:val="18"/>
                <w:szCs w:val="18"/>
              </w:rPr>
            </w:pPr>
            <w:r>
              <w:rPr>
                <w:sz w:val="18"/>
                <w:szCs w:val="18"/>
              </w:rPr>
              <w:t>5.6.2</w:t>
            </w:r>
          </w:p>
        </w:tc>
        <w:tc>
          <w:tcPr>
            <w:tcW w:w="7763" w:type="dxa"/>
            <w:vAlign w:val="center"/>
          </w:tcPr>
          <w:p w14:paraId="7193188F" w14:textId="77777777" w:rsidR="00BE7713" w:rsidRDefault="00BE7713" w:rsidP="00BE7713">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Manometers and gauges</w:t>
            </w:r>
          </w:p>
        </w:tc>
        <w:tc>
          <w:tcPr>
            <w:tcW w:w="1275" w:type="dxa"/>
            <w:vAlign w:val="center"/>
          </w:tcPr>
          <w:p w14:paraId="33222541" w14:textId="2176C83B" w:rsidR="00BE7713" w:rsidRDefault="00BE7713" w:rsidP="00F3311A">
            <w:pPr>
              <w:pStyle w:val="TableCharChar1CharCharCharCharCharCharCharCharCharCharCharCharCharCharCharCharChar1CharCharCharCharCharCharCharCharCharCharCharCharCharCharCharCharCharCharCharCharCharCharCharCharCharCharCharCharCharCha"/>
              <w:jc w:val="center"/>
              <w:rPr>
                <w:b/>
                <w:sz w:val="18"/>
                <w:szCs w:val="18"/>
                <w:lang w:val="en-GB"/>
              </w:rPr>
            </w:pPr>
            <w:r>
              <w:rPr>
                <w:b/>
                <w:sz w:val="18"/>
                <w:szCs w:val="18"/>
                <w:lang w:val="en-GB"/>
              </w:rPr>
              <w:t>/</w:t>
            </w:r>
          </w:p>
        </w:tc>
      </w:tr>
      <w:tr w:rsidR="00BE7713" w14:paraId="3F559F9A"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409E35AE" w14:textId="77777777" w:rsidR="00BE7713" w:rsidRDefault="00BE7713" w:rsidP="00BE7713">
            <w:pPr>
              <w:rPr>
                <w:sz w:val="18"/>
                <w:szCs w:val="18"/>
              </w:rPr>
            </w:pPr>
            <w:r>
              <w:rPr>
                <w:sz w:val="18"/>
                <w:szCs w:val="18"/>
              </w:rPr>
              <w:t>5.6.3</w:t>
            </w:r>
          </w:p>
        </w:tc>
        <w:tc>
          <w:tcPr>
            <w:tcW w:w="7763" w:type="dxa"/>
            <w:vAlign w:val="center"/>
          </w:tcPr>
          <w:p w14:paraId="107E19D3" w14:textId="77777777" w:rsidR="00BE7713" w:rsidRDefault="00BE7713" w:rsidP="00BE7713">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Laboratory chemicals and equipment</w:t>
            </w:r>
          </w:p>
        </w:tc>
        <w:tc>
          <w:tcPr>
            <w:tcW w:w="1275" w:type="dxa"/>
            <w:vAlign w:val="center"/>
          </w:tcPr>
          <w:p w14:paraId="50B15D50" w14:textId="64EC4CD5" w:rsidR="00BE7713" w:rsidRDefault="00BE7713" w:rsidP="00F3311A">
            <w:pPr>
              <w:pStyle w:val="TableCharChar1CharCharCharCharCharCharCharCharCharCharCharCharCharCharCharCharChar1CharCharCharCharCharCharCharCharCharCharCharCharCharCharCharCharCharCharCharCharCharCharCharCharCharCharCharCharCharCha"/>
              <w:jc w:val="center"/>
              <w:rPr>
                <w:b/>
                <w:sz w:val="18"/>
                <w:szCs w:val="18"/>
                <w:lang w:val="en-GB"/>
              </w:rPr>
            </w:pPr>
            <w:r>
              <w:rPr>
                <w:b/>
                <w:sz w:val="18"/>
                <w:szCs w:val="18"/>
                <w:lang w:val="en-GB"/>
              </w:rPr>
              <w:t>/</w:t>
            </w:r>
          </w:p>
        </w:tc>
      </w:tr>
      <w:tr w:rsidR="00C808B4" w14:paraId="2BA0AF12"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72A0399D" w14:textId="4FE960CC" w:rsidR="00C808B4" w:rsidRDefault="00C808B4" w:rsidP="00C808B4">
            <w:pPr>
              <w:rPr>
                <w:sz w:val="18"/>
                <w:szCs w:val="18"/>
              </w:rPr>
            </w:pPr>
            <w:r w:rsidRPr="00A867E0">
              <w:rPr>
                <w:sz w:val="18"/>
                <w:szCs w:val="18"/>
              </w:rPr>
              <w:t>5.6.4.1</w:t>
            </w:r>
          </w:p>
        </w:tc>
        <w:tc>
          <w:tcPr>
            <w:tcW w:w="7763" w:type="dxa"/>
            <w:vAlign w:val="center"/>
          </w:tcPr>
          <w:p w14:paraId="07CF2D8E" w14:textId="490EFF7C" w:rsidR="00C808B4" w:rsidRDefault="00C808B4" w:rsidP="00C808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sidRPr="009A230C">
              <w:rPr>
                <w:sz w:val="18"/>
                <w:szCs w:val="18"/>
                <w:lang w:val="en-GB"/>
              </w:rPr>
              <w:t>Mercury use traditional Asian medicines</w:t>
            </w:r>
          </w:p>
        </w:tc>
        <w:tc>
          <w:tcPr>
            <w:tcW w:w="1275" w:type="dxa"/>
            <w:vAlign w:val="center"/>
          </w:tcPr>
          <w:p w14:paraId="32135B42" w14:textId="41321425" w:rsidR="00C808B4" w:rsidRDefault="00C808B4" w:rsidP="00C808B4">
            <w:pPr>
              <w:pStyle w:val="TableCharChar1CharCharCharCharCharCharCharCharCharCharCharCharCharCharCharCharChar1CharCharCharCharCharCharCharCharCharCharCharCharCharCharCharCharCharCharCharCharCharCharCharCharCharCharCharCharCharCha"/>
              <w:jc w:val="center"/>
              <w:rPr>
                <w:b/>
                <w:sz w:val="18"/>
                <w:szCs w:val="18"/>
                <w:lang w:val="en-GB"/>
              </w:rPr>
            </w:pPr>
            <w:r>
              <w:rPr>
                <w:b/>
                <w:sz w:val="18"/>
                <w:szCs w:val="18"/>
                <w:lang w:val="en-GB"/>
              </w:rPr>
              <w:t>/</w:t>
            </w:r>
          </w:p>
        </w:tc>
      </w:tr>
      <w:tr w:rsidR="00C808B4" w14:paraId="49E8F007"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tcPr>
          <w:p w14:paraId="06737E7C" w14:textId="50A8498B" w:rsidR="00C808B4" w:rsidRPr="00A867E0" w:rsidRDefault="00C808B4" w:rsidP="00C808B4">
            <w:pPr>
              <w:rPr>
                <w:sz w:val="18"/>
                <w:szCs w:val="18"/>
              </w:rPr>
            </w:pPr>
            <w:r w:rsidRPr="00F3311A">
              <w:rPr>
                <w:sz w:val="18"/>
                <w:szCs w:val="18"/>
              </w:rPr>
              <w:t>5.6.4.2</w:t>
            </w:r>
          </w:p>
        </w:tc>
        <w:tc>
          <w:tcPr>
            <w:tcW w:w="7763" w:type="dxa"/>
          </w:tcPr>
          <w:p w14:paraId="17C8156B" w14:textId="631A2A44" w:rsidR="00C808B4" w:rsidRPr="00BE0D2A" w:rsidRDefault="00C808B4" w:rsidP="00C808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sidRPr="00F3311A">
              <w:rPr>
                <w:sz w:val="18"/>
                <w:szCs w:val="18"/>
              </w:rPr>
              <w:t>Mercury use in homeopathic medicines</w:t>
            </w:r>
          </w:p>
        </w:tc>
        <w:tc>
          <w:tcPr>
            <w:tcW w:w="1275" w:type="dxa"/>
            <w:vAlign w:val="center"/>
          </w:tcPr>
          <w:p w14:paraId="71EA7073" w14:textId="44C73CA0" w:rsidR="00C808B4" w:rsidRDefault="00C808B4" w:rsidP="00C808B4">
            <w:pPr>
              <w:pStyle w:val="TableCharChar1CharCharCharCharCharCharCharCharCharCharCharCharCharCharCharCharChar1CharCharCharCharCharCharCharCharCharCharCharCharCharCharCharCharCharCharCharCharCharCharCharCharCharCharCharCharCharCha"/>
              <w:jc w:val="center"/>
              <w:rPr>
                <w:b/>
                <w:sz w:val="18"/>
                <w:szCs w:val="18"/>
                <w:lang w:val="en-GB"/>
              </w:rPr>
            </w:pPr>
            <w:r>
              <w:rPr>
                <w:b/>
                <w:sz w:val="18"/>
                <w:szCs w:val="18"/>
                <w:lang w:val="en-GB"/>
              </w:rPr>
              <w:t>/</w:t>
            </w:r>
          </w:p>
        </w:tc>
      </w:tr>
      <w:tr w:rsidR="00C808B4" w14:paraId="466E6DD0"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52D8B31B" w14:textId="69CF7AC1" w:rsidR="00C808B4" w:rsidRDefault="00C808B4" w:rsidP="00C808B4">
            <w:pPr>
              <w:rPr>
                <w:sz w:val="18"/>
                <w:szCs w:val="18"/>
              </w:rPr>
            </w:pPr>
            <w:r>
              <w:rPr>
                <w:sz w:val="18"/>
                <w:szCs w:val="18"/>
              </w:rPr>
              <w:t>5.6.4.3</w:t>
            </w:r>
          </w:p>
        </w:tc>
        <w:tc>
          <w:tcPr>
            <w:tcW w:w="7763" w:type="dxa"/>
            <w:vAlign w:val="center"/>
          </w:tcPr>
          <w:p w14:paraId="5E5BFCAE" w14:textId="4A19449C" w:rsidR="00C808B4" w:rsidRDefault="00C808B4" w:rsidP="00C808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Mercury metal use in religious rituals and other folklore medicine</w:t>
            </w:r>
          </w:p>
        </w:tc>
        <w:tc>
          <w:tcPr>
            <w:tcW w:w="1275" w:type="dxa"/>
            <w:vAlign w:val="center"/>
          </w:tcPr>
          <w:p w14:paraId="09F9924E" w14:textId="06CF19DC" w:rsidR="00C808B4" w:rsidRDefault="00C808B4" w:rsidP="00F3311A">
            <w:pPr>
              <w:pStyle w:val="TableCharChar1CharCharCharCharCharCharCharCharCharCharCharCharCharCharCharCharChar1CharCharCharCharCharCharCharCharCharCharCharCharCharCharCharCharCharCharCharCharCharCharCharCharCharCharCharCharCharCha"/>
              <w:jc w:val="center"/>
              <w:rPr>
                <w:b/>
                <w:sz w:val="18"/>
                <w:szCs w:val="18"/>
                <w:lang w:val="en-GB"/>
              </w:rPr>
            </w:pPr>
          </w:p>
        </w:tc>
      </w:tr>
      <w:tr w:rsidR="00C808B4" w14:paraId="30AAA583"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1577963D" w14:textId="77777777" w:rsidR="00C808B4" w:rsidRDefault="00C808B4" w:rsidP="00C808B4">
            <w:pPr>
              <w:rPr>
                <w:sz w:val="18"/>
                <w:szCs w:val="18"/>
              </w:rPr>
            </w:pPr>
            <w:r>
              <w:rPr>
                <w:sz w:val="18"/>
                <w:szCs w:val="18"/>
              </w:rPr>
              <w:t>5.6.5</w:t>
            </w:r>
          </w:p>
        </w:tc>
        <w:tc>
          <w:tcPr>
            <w:tcW w:w="7763" w:type="dxa"/>
            <w:vAlign w:val="center"/>
          </w:tcPr>
          <w:p w14:paraId="27CB5530"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Miscellaneous product uses, mercury metal uses and other sources</w:t>
            </w:r>
          </w:p>
        </w:tc>
        <w:tc>
          <w:tcPr>
            <w:tcW w:w="1275" w:type="dxa"/>
            <w:vAlign w:val="center"/>
          </w:tcPr>
          <w:p w14:paraId="3E8FE0AA" w14:textId="00B18DD8" w:rsidR="00C808B4" w:rsidRDefault="00C808B4" w:rsidP="00F3311A">
            <w:pPr>
              <w:pStyle w:val="TableCharChar1CharCharCharCharCharCharCharCharCharCharCharCharCharCharCharCharChar1CharCharCharCharCharCharCharCharCharCharCharCharCharCharCharCharCharCharCharCharCharCharCharCharCharCharCharCharCharCha"/>
              <w:jc w:val="center"/>
              <w:rPr>
                <w:b/>
                <w:sz w:val="18"/>
                <w:szCs w:val="18"/>
                <w:lang w:val="en-GB"/>
              </w:rPr>
            </w:pPr>
          </w:p>
        </w:tc>
      </w:tr>
      <w:tr w:rsidR="00C808B4" w14:paraId="4375543D"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1D9C5E92" w14:textId="13F1BE18" w:rsidR="00C808B4" w:rsidRDefault="00C808B4" w:rsidP="00C808B4">
            <w:pPr>
              <w:rPr>
                <w:b/>
                <w:sz w:val="18"/>
                <w:szCs w:val="18"/>
              </w:rPr>
            </w:pPr>
            <w:r>
              <w:rPr>
                <w:b/>
                <w:sz w:val="18"/>
                <w:szCs w:val="18"/>
              </w:rPr>
              <w:t>5.7</w:t>
            </w:r>
            <w:r w:rsidR="000A2B59">
              <w:rPr>
                <w:b/>
                <w:sz w:val="18"/>
                <w:szCs w:val="18"/>
              </w:rPr>
              <w:t xml:space="preserve">, </w:t>
            </w:r>
            <w:r w:rsidR="007C456D">
              <w:rPr>
                <w:b/>
                <w:sz w:val="18"/>
                <w:szCs w:val="18"/>
              </w:rPr>
              <w:t>5.8</w:t>
            </w:r>
          </w:p>
        </w:tc>
        <w:tc>
          <w:tcPr>
            <w:tcW w:w="7763" w:type="dxa"/>
            <w:vAlign w:val="center"/>
          </w:tcPr>
          <w:p w14:paraId="12E4C190" w14:textId="3FD54C0A"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Hazardous waste</w:t>
            </w:r>
            <w:r w:rsidR="00526656">
              <w:rPr>
                <w:b/>
                <w:bCs/>
                <w:sz w:val="18"/>
                <w:szCs w:val="18"/>
                <w:lang w:val="en-GB"/>
              </w:rPr>
              <w:t xml:space="preserve"> management</w:t>
            </w:r>
          </w:p>
        </w:tc>
        <w:tc>
          <w:tcPr>
            <w:tcW w:w="1275" w:type="dxa"/>
            <w:vAlign w:val="center"/>
          </w:tcPr>
          <w:p w14:paraId="6CE25F77"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C808B4" w14:paraId="27335DEF"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072D7351" w14:textId="77777777" w:rsidR="00C808B4" w:rsidRDefault="00C808B4" w:rsidP="00C808B4">
            <w:pPr>
              <w:rPr>
                <w:sz w:val="18"/>
                <w:szCs w:val="18"/>
              </w:rPr>
            </w:pPr>
            <w:r>
              <w:rPr>
                <w:sz w:val="18"/>
                <w:szCs w:val="18"/>
              </w:rPr>
              <w:t>5.7.1</w:t>
            </w:r>
          </w:p>
        </w:tc>
        <w:tc>
          <w:tcPr>
            <w:tcW w:w="7763" w:type="dxa"/>
            <w:vAlign w:val="center"/>
          </w:tcPr>
          <w:p w14:paraId="75ADA504"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Production of recycled mercury ("secondary production)</w:t>
            </w:r>
          </w:p>
        </w:tc>
        <w:tc>
          <w:tcPr>
            <w:tcW w:w="1275" w:type="dxa"/>
            <w:vAlign w:val="center"/>
          </w:tcPr>
          <w:p w14:paraId="21A08C4E"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C808B4" w14:paraId="0A6D29B9"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78A76C3E" w14:textId="77777777" w:rsidR="00C808B4" w:rsidRDefault="00C808B4" w:rsidP="00C808B4">
            <w:pPr>
              <w:rPr>
                <w:sz w:val="18"/>
                <w:szCs w:val="18"/>
              </w:rPr>
            </w:pPr>
            <w:r>
              <w:rPr>
                <w:sz w:val="18"/>
                <w:szCs w:val="18"/>
              </w:rPr>
              <w:t>5.7.2</w:t>
            </w:r>
          </w:p>
        </w:tc>
        <w:tc>
          <w:tcPr>
            <w:tcW w:w="7763" w:type="dxa"/>
            <w:vAlign w:val="center"/>
          </w:tcPr>
          <w:p w14:paraId="49F07F3C"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Production of recycled ferrous metals (iron and steel)</w:t>
            </w:r>
          </w:p>
        </w:tc>
        <w:tc>
          <w:tcPr>
            <w:tcW w:w="1275" w:type="dxa"/>
            <w:vAlign w:val="center"/>
          </w:tcPr>
          <w:p w14:paraId="2A4DEC40"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C808B4" w14:paraId="3CB483DF"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18E642DA" w14:textId="77777777" w:rsidR="00C808B4" w:rsidRDefault="00C808B4" w:rsidP="00C808B4">
            <w:pPr>
              <w:rPr>
                <w:sz w:val="18"/>
                <w:szCs w:val="18"/>
              </w:rPr>
            </w:pPr>
            <w:r>
              <w:rPr>
                <w:sz w:val="18"/>
                <w:szCs w:val="18"/>
              </w:rPr>
              <w:t>5.7.3</w:t>
            </w:r>
          </w:p>
        </w:tc>
        <w:tc>
          <w:tcPr>
            <w:tcW w:w="7763" w:type="dxa"/>
            <w:vAlign w:val="center"/>
          </w:tcPr>
          <w:p w14:paraId="549F51DA"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Production of other recycled metals</w:t>
            </w:r>
          </w:p>
        </w:tc>
        <w:tc>
          <w:tcPr>
            <w:tcW w:w="1275" w:type="dxa"/>
            <w:vAlign w:val="center"/>
          </w:tcPr>
          <w:p w14:paraId="7F13FBEC"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C808B4" w14:paraId="1B60A280"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6C454C64" w14:textId="77777777" w:rsidR="00C808B4" w:rsidRDefault="00C808B4" w:rsidP="00C808B4">
            <w:pPr>
              <w:rPr>
                <w:sz w:val="18"/>
                <w:szCs w:val="18"/>
              </w:rPr>
            </w:pPr>
            <w:r>
              <w:rPr>
                <w:sz w:val="18"/>
                <w:szCs w:val="18"/>
              </w:rPr>
              <w:t>5.8.2</w:t>
            </w:r>
          </w:p>
        </w:tc>
        <w:tc>
          <w:tcPr>
            <w:tcW w:w="7763" w:type="dxa"/>
            <w:vAlign w:val="center"/>
          </w:tcPr>
          <w:p w14:paraId="39908A12"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Incineration of hazardous waste</w:t>
            </w:r>
          </w:p>
        </w:tc>
        <w:tc>
          <w:tcPr>
            <w:tcW w:w="1275" w:type="dxa"/>
            <w:vAlign w:val="center"/>
          </w:tcPr>
          <w:p w14:paraId="790DA42F"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C808B4" w14:paraId="3248B5F0"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6546D30D" w14:textId="77777777" w:rsidR="00C808B4" w:rsidRDefault="00C808B4" w:rsidP="00C808B4">
            <w:pPr>
              <w:rPr>
                <w:sz w:val="18"/>
                <w:szCs w:val="18"/>
              </w:rPr>
            </w:pPr>
            <w:r>
              <w:rPr>
                <w:sz w:val="18"/>
                <w:szCs w:val="18"/>
              </w:rPr>
              <w:t>5.8.3</w:t>
            </w:r>
          </w:p>
        </w:tc>
        <w:tc>
          <w:tcPr>
            <w:tcW w:w="7763" w:type="dxa"/>
            <w:vAlign w:val="center"/>
          </w:tcPr>
          <w:p w14:paraId="691B8FA8"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Incineration of medical waste</w:t>
            </w:r>
          </w:p>
        </w:tc>
        <w:tc>
          <w:tcPr>
            <w:tcW w:w="1275" w:type="dxa"/>
            <w:vAlign w:val="center"/>
          </w:tcPr>
          <w:p w14:paraId="61631C7C"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C808B4" w14:paraId="50F38D97"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14870F5D" w14:textId="53EFB856" w:rsidR="00C808B4" w:rsidRDefault="00C808B4" w:rsidP="00C808B4">
            <w:pPr>
              <w:rPr>
                <w:b/>
                <w:sz w:val="18"/>
                <w:szCs w:val="18"/>
              </w:rPr>
            </w:pPr>
            <w:r>
              <w:rPr>
                <w:b/>
                <w:sz w:val="18"/>
                <w:szCs w:val="18"/>
              </w:rPr>
              <w:t>5.</w:t>
            </w:r>
            <w:r w:rsidR="000A2B59">
              <w:rPr>
                <w:b/>
                <w:sz w:val="18"/>
                <w:szCs w:val="18"/>
              </w:rPr>
              <w:t>8, 5.9</w:t>
            </w:r>
          </w:p>
        </w:tc>
        <w:tc>
          <w:tcPr>
            <w:tcW w:w="7763" w:type="dxa"/>
            <w:vAlign w:val="center"/>
          </w:tcPr>
          <w:p w14:paraId="1C651AFC" w14:textId="2E7F9190" w:rsidR="00C808B4" w:rsidRDefault="0076642B" w:rsidP="00C808B4">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Municipal waste management</w:t>
            </w:r>
            <w:r w:rsidR="00105B98">
              <w:rPr>
                <w:b/>
                <w:bCs/>
                <w:sz w:val="18"/>
                <w:szCs w:val="18"/>
                <w:lang w:val="en-GB"/>
              </w:rPr>
              <w:t xml:space="preserve"> and wastewater treatment</w:t>
            </w:r>
          </w:p>
        </w:tc>
        <w:tc>
          <w:tcPr>
            <w:tcW w:w="1275" w:type="dxa"/>
            <w:vAlign w:val="center"/>
          </w:tcPr>
          <w:p w14:paraId="6DC8F1DD"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030C2C" w:rsidRPr="007C456D" w14:paraId="1BB9F685"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tcBorders>
              <w:top w:val="single" w:sz="4" w:space="0" w:color="000000"/>
              <w:left w:val="single" w:sz="4" w:space="0" w:color="000000"/>
              <w:bottom w:val="single" w:sz="4" w:space="0" w:color="000000"/>
              <w:right w:val="single" w:sz="4" w:space="0" w:color="000000"/>
            </w:tcBorders>
            <w:vAlign w:val="center"/>
          </w:tcPr>
          <w:p w14:paraId="5A067200" w14:textId="77777777" w:rsidR="00030C2C" w:rsidRPr="00F3311A" w:rsidRDefault="00030C2C" w:rsidP="00030C2C">
            <w:pPr>
              <w:rPr>
                <w:bCs/>
                <w:sz w:val="18"/>
                <w:szCs w:val="18"/>
              </w:rPr>
            </w:pPr>
            <w:r w:rsidRPr="00F3311A">
              <w:rPr>
                <w:bCs/>
                <w:sz w:val="18"/>
                <w:szCs w:val="18"/>
              </w:rPr>
              <w:t>5.8.1</w:t>
            </w:r>
          </w:p>
        </w:tc>
        <w:tc>
          <w:tcPr>
            <w:tcW w:w="7763" w:type="dxa"/>
            <w:tcBorders>
              <w:top w:val="single" w:sz="4" w:space="0" w:color="000000"/>
              <w:left w:val="single" w:sz="4" w:space="0" w:color="000000"/>
              <w:bottom w:val="single" w:sz="4" w:space="0" w:color="000000"/>
              <w:right w:val="single" w:sz="4" w:space="0" w:color="000000"/>
            </w:tcBorders>
          </w:tcPr>
          <w:p w14:paraId="44505BD1" w14:textId="6A626AAB" w:rsidR="00030C2C" w:rsidRPr="00F3311A" w:rsidRDefault="00030C2C" w:rsidP="00030C2C">
            <w:pPr>
              <w:pStyle w:val="TableCharChar1CharCharCharCharCharCharCharCharCharCharCharCharCharCharCharCharChar1CharCharCharCharCharCharCharCharCharCharCharCharCharCharCharCharCharCharCharCharCharCharCharCharCharCharCharCharCharCha"/>
              <w:rPr>
                <w:bCs/>
                <w:sz w:val="18"/>
                <w:szCs w:val="18"/>
                <w:lang w:val="en-GB"/>
              </w:rPr>
            </w:pPr>
            <w:r w:rsidRPr="00F3311A">
              <w:rPr>
                <w:sz w:val="18"/>
                <w:szCs w:val="18"/>
              </w:rPr>
              <w:t xml:space="preserve">Incineration of municipal/general waste (in </w:t>
            </w:r>
            <w:r w:rsidR="00F36DED" w:rsidRPr="00F3311A">
              <w:rPr>
                <w:sz w:val="18"/>
                <w:szCs w:val="18"/>
              </w:rPr>
              <w:t>technical facilities</w:t>
            </w:r>
            <w:r w:rsidRPr="00F3311A">
              <w:rPr>
                <w:sz w:val="18"/>
                <w:szCs w:val="18"/>
              </w:rPr>
              <w:t>)</w:t>
            </w:r>
          </w:p>
        </w:tc>
        <w:tc>
          <w:tcPr>
            <w:tcW w:w="1275" w:type="dxa"/>
            <w:tcBorders>
              <w:top w:val="single" w:sz="4" w:space="0" w:color="000000"/>
              <w:left w:val="single" w:sz="4" w:space="0" w:color="000000"/>
              <w:bottom w:val="single" w:sz="4" w:space="0" w:color="000000"/>
              <w:right w:val="single" w:sz="4" w:space="0" w:color="000000"/>
            </w:tcBorders>
            <w:vAlign w:val="center"/>
          </w:tcPr>
          <w:p w14:paraId="59DF3764" w14:textId="77777777" w:rsidR="00030C2C" w:rsidRPr="00F3311A" w:rsidRDefault="00030C2C" w:rsidP="00030C2C">
            <w:pPr>
              <w:pStyle w:val="TableCharChar1CharCharCharCharCharCharCharCharCharCharCharCharCharCharCharCharChar1CharCharCharCharCharCharCharCharCharCharCharCharCharCharCharCharCharCharCharCharCharCharCharCharCharCharCharCharCharCha"/>
              <w:rPr>
                <w:bCs/>
                <w:sz w:val="18"/>
                <w:szCs w:val="18"/>
                <w:lang w:val="en-GB"/>
              </w:rPr>
            </w:pPr>
          </w:p>
        </w:tc>
      </w:tr>
      <w:tr w:rsidR="00030C2C" w14:paraId="7B706242" w14:textId="77777777" w:rsidTr="00BE0D2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tcBorders>
              <w:top w:val="single" w:sz="4" w:space="0" w:color="000000"/>
              <w:left w:val="single" w:sz="4" w:space="0" w:color="000000"/>
              <w:bottom w:val="single" w:sz="4" w:space="0" w:color="000000"/>
              <w:right w:val="single" w:sz="4" w:space="0" w:color="000000"/>
            </w:tcBorders>
            <w:vAlign w:val="center"/>
          </w:tcPr>
          <w:p w14:paraId="024EEE68" w14:textId="77777777" w:rsidR="00030C2C" w:rsidRPr="00101A66" w:rsidRDefault="00030C2C" w:rsidP="00030C2C">
            <w:pPr>
              <w:rPr>
                <w:bCs/>
                <w:sz w:val="18"/>
                <w:szCs w:val="18"/>
              </w:rPr>
            </w:pPr>
            <w:r w:rsidRPr="00101A66">
              <w:rPr>
                <w:bCs/>
                <w:sz w:val="18"/>
                <w:szCs w:val="18"/>
              </w:rPr>
              <w:t>5.8.5</w:t>
            </w:r>
          </w:p>
        </w:tc>
        <w:tc>
          <w:tcPr>
            <w:tcW w:w="7763" w:type="dxa"/>
            <w:tcBorders>
              <w:top w:val="single" w:sz="4" w:space="0" w:color="000000"/>
              <w:left w:val="single" w:sz="4" w:space="0" w:color="000000"/>
              <w:bottom w:val="single" w:sz="4" w:space="0" w:color="000000"/>
              <w:right w:val="single" w:sz="4" w:space="0" w:color="000000"/>
            </w:tcBorders>
          </w:tcPr>
          <w:p w14:paraId="291CCB96" w14:textId="669FC4D9" w:rsidR="00030C2C" w:rsidRPr="00BE0D2A" w:rsidRDefault="00030C2C" w:rsidP="00030C2C">
            <w:pPr>
              <w:pStyle w:val="TableCharChar1CharCharCharCharCharCharCharCharCharCharCharCharCharCharCharCharChar1CharCharCharCharCharCharCharCharCharCharCharCharCharCharCharCharCharCharCharCharCharCharCharCharCharCharCharCharCharCha"/>
              <w:rPr>
                <w:bCs/>
                <w:sz w:val="18"/>
                <w:szCs w:val="18"/>
                <w:lang w:val="en-GB"/>
              </w:rPr>
            </w:pPr>
            <w:r w:rsidRPr="00F3311A">
              <w:rPr>
                <w:sz w:val="18"/>
                <w:szCs w:val="18"/>
              </w:rPr>
              <w:t>Open waste burning on landfills and informally</w:t>
            </w:r>
          </w:p>
        </w:tc>
        <w:tc>
          <w:tcPr>
            <w:tcW w:w="1275" w:type="dxa"/>
            <w:tcBorders>
              <w:top w:val="single" w:sz="4" w:space="0" w:color="000000"/>
              <w:left w:val="single" w:sz="4" w:space="0" w:color="000000"/>
              <w:bottom w:val="single" w:sz="4" w:space="0" w:color="000000"/>
              <w:right w:val="single" w:sz="4" w:space="0" w:color="000000"/>
            </w:tcBorders>
            <w:vAlign w:val="center"/>
          </w:tcPr>
          <w:p w14:paraId="50BAF360" w14:textId="77777777" w:rsidR="00030C2C" w:rsidRPr="00101A66" w:rsidRDefault="00030C2C" w:rsidP="00030C2C">
            <w:pPr>
              <w:pStyle w:val="TableCharChar1CharCharCharCharCharCharCharCharCharCharCharCharCharCharCharCharChar1CharCharCharCharCharCharCharCharCharCharCharCharCharCharCharCharCharCharCharCharCharCharCharCharCharCharCharCharCharCha"/>
              <w:rPr>
                <w:bCs/>
                <w:sz w:val="18"/>
                <w:szCs w:val="18"/>
                <w:lang w:val="en-GB"/>
              </w:rPr>
            </w:pPr>
          </w:p>
        </w:tc>
      </w:tr>
      <w:tr w:rsidR="00030C2C" w14:paraId="52B2EE85"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2A8BBFAF" w14:textId="77777777" w:rsidR="00030C2C" w:rsidRDefault="00030C2C" w:rsidP="00030C2C">
            <w:pPr>
              <w:rPr>
                <w:sz w:val="18"/>
                <w:szCs w:val="18"/>
              </w:rPr>
            </w:pPr>
            <w:r>
              <w:rPr>
                <w:sz w:val="18"/>
                <w:szCs w:val="18"/>
              </w:rPr>
              <w:t>5.9.1</w:t>
            </w:r>
          </w:p>
        </w:tc>
        <w:tc>
          <w:tcPr>
            <w:tcW w:w="7763" w:type="dxa"/>
          </w:tcPr>
          <w:p w14:paraId="4E4570A5" w14:textId="6EFFFE60" w:rsidR="00030C2C" w:rsidRPr="00F249DE" w:rsidRDefault="00030C2C" w:rsidP="00030C2C">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sidRPr="00F3311A">
              <w:rPr>
                <w:sz w:val="18"/>
                <w:szCs w:val="18"/>
              </w:rPr>
              <w:t>Controlled landfills/deposits (engineered sites)</w:t>
            </w:r>
          </w:p>
        </w:tc>
        <w:tc>
          <w:tcPr>
            <w:tcW w:w="1275" w:type="dxa"/>
            <w:vAlign w:val="center"/>
          </w:tcPr>
          <w:p w14:paraId="58FF3C23" w14:textId="77777777" w:rsidR="00030C2C" w:rsidRDefault="00030C2C" w:rsidP="00030C2C">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030C2C" w14:paraId="7C27F50A"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11FE9385" w14:textId="77777777" w:rsidR="00030C2C" w:rsidRDefault="00030C2C" w:rsidP="00030C2C">
            <w:pPr>
              <w:rPr>
                <w:sz w:val="18"/>
                <w:szCs w:val="18"/>
              </w:rPr>
            </w:pPr>
            <w:r>
              <w:rPr>
                <w:sz w:val="18"/>
                <w:szCs w:val="18"/>
              </w:rPr>
              <w:t>5.9.4</w:t>
            </w:r>
          </w:p>
        </w:tc>
        <w:tc>
          <w:tcPr>
            <w:tcW w:w="7763" w:type="dxa"/>
          </w:tcPr>
          <w:p w14:paraId="6E6E13F4" w14:textId="659BFCC9" w:rsidR="00030C2C" w:rsidRPr="00BE0D2A" w:rsidRDefault="00BE0D2A" w:rsidP="00030C2C">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sidRPr="00F3311A">
              <w:rPr>
                <w:sz w:val="18"/>
                <w:szCs w:val="18"/>
              </w:rPr>
              <w:t>Dumping of municipal/general waste</w:t>
            </w:r>
          </w:p>
        </w:tc>
        <w:tc>
          <w:tcPr>
            <w:tcW w:w="1275" w:type="dxa"/>
            <w:vAlign w:val="center"/>
          </w:tcPr>
          <w:p w14:paraId="10007227" w14:textId="77777777" w:rsidR="00030C2C" w:rsidRDefault="00030C2C" w:rsidP="00030C2C">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C808B4" w14:paraId="376F563C"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23F08DA6" w14:textId="77777777" w:rsidR="00C808B4" w:rsidRDefault="00C808B4" w:rsidP="00C808B4">
            <w:pPr>
              <w:rPr>
                <w:sz w:val="18"/>
                <w:szCs w:val="18"/>
              </w:rPr>
            </w:pPr>
            <w:r>
              <w:rPr>
                <w:sz w:val="18"/>
                <w:szCs w:val="18"/>
              </w:rPr>
              <w:t>5.9.5</w:t>
            </w:r>
          </w:p>
        </w:tc>
        <w:tc>
          <w:tcPr>
            <w:tcW w:w="7763" w:type="dxa"/>
            <w:vAlign w:val="center"/>
          </w:tcPr>
          <w:p w14:paraId="5E76ED73" w14:textId="2C3D9BA3" w:rsidR="00C808B4" w:rsidRDefault="00C808B4" w:rsidP="00C808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Wastewater system/treatment</w:t>
            </w:r>
          </w:p>
        </w:tc>
        <w:tc>
          <w:tcPr>
            <w:tcW w:w="1275" w:type="dxa"/>
            <w:vAlign w:val="center"/>
          </w:tcPr>
          <w:p w14:paraId="13802DF2"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E24612" w14:paraId="513E3736" w14:textId="77777777" w:rsidTr="00E24612">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tcBorders>
              <w:top w:val="single" w:sz="4" w:space="0" w:color="000000"/>
              <w:left w:val="single" w:sz="4" w:space="0" w:color="000000"/>
              <w:bottom w:val="single" w:sz="4" w:space="0" w:color="000000"/>
              <w:right w:val="single" w:sz="4" w:space="0" w:color="000000"/>
            </w:tcBorders>
            <w:vAlign w:val="center"/>
          </w:tcPr>
          <w:p w14:paraId="49B439BF" w14:textId="77777777" w:rsidR="00E24612" w:rsidRDefault="00E24612" w:rsidP="00BE0D2A">
            <w:pPr>
              <w:rPr>
                <w:sz w:val="18"/>
                <w:szCs w:val="18"/>
              </w:rPr>
            </w:pPr>
            <w:r>
              <w:rPr>
                <w:sz w:val="18"/>
                <w:szCs w:val="18"/>
              </w:rPr>
              <w:t>5.8.4</w:t>
            </w:r>
          </w:p>
        </w:tc>
        <w:tc>
          <w:tcPr>
            <w:tcW w:w="7763" w:type="dxa"/>
            <w:tcBorders>
              <w:top w:val="single" w:sz="4" w:space="0" w:color="000000"/>
              <w:left w:val="single" w:sz="4" w:space="0" w:color="000000"/>
              <w:bottom w:val="single" w:sz="4" w:space="0" w:color="000000"/>
              <w:right w:val="single" w:sz="4" w:space="0" w:color="000000"/>
            </w:tcBorders>
            <w:vAlign w:val="center"/>
          </w:tcPr>
          <w:p w14:paraId="22182F0D" w14:textId="77777777" w:rsidR="00E24612" w:rsidRDefault="00E24612" w:rsidP="00BE0D2A">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Sewage sludge incineration</w:t>
            </w:r>
          </w:p>
        </w:tc>
        <w:tc>
          <w:tcPr>
            <w:tcW w:w="1275" w:type="dxa"/>
            <w:tcBorders>
              <w:top w:val="single" w:sz="4" w:space="0" w:color="000000"/>
              <w:left w:val="single" w:sz="4" w:space="0" w:color="000000"/>
              <w:bottom w:val="single" w:sz="4" w:space="0" w:color="000000"/>
              <w:right w:val="single" w:sz="4" w:space="0" w:color="000000"/>
            </w:tcBorders>
            <w:vAlign w:val="center"/>
          </w:tcPr>
          <w:p w14:paraId="14D1D753" w14:textId="77777777" w:rsidR="00E24612" w:rsidRDefault="00E24612" w:rsidP="00BE0D2A">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C808B4" w14:paraId="4F0ECB1F"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454C13EA" w14:textId="77777777" w:rsidR="00C808B4" w:rsidRDefault="00C808B4" w:rsidP="00C808B4">
            <w:pPr>
              <w:rPr>
                <w:b/>
                <w:sz w:val="18"/>
                <w:szCs w:val="18"/>
              </w:rPr>
            </w:pPr>
            <w:r>
              <w:rPr>
                <w:b/>
                <w:sz w:val="18"/>
                <w:szCs w:val="18"/>
              </w:rPr>
              <w:t>5.10</w:t>
            </w:r>
          </w:p>
        </w:tc>
        <w:tc>
          <w:tcPr>
            <w:tcW w:w="7763" w:type="dxa"/>
            <w:vAlign w:val="center"/>
          </w:tcPr>
          <w:p w14:paraId="12A4C2DD" w14:textId="22D8F850"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Cremation and cemeteries</w:t>
            </w:r>
          </w:p>
        </w:tc>
        <w:tc>
          <w:tcPr>
            <w:tcW w:w="1275" w:type="dxa"/>
            <w:vAlign w:val="center"/>
          </w:tcPr>
          <w:p w14:paraId="55D45D5E"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C808B4" w14:paraId="31F2B7B2"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tcPr>
          <w:p w14:paraId="0593344A" w14:textId="77777777" w:rsidR="00C808B4" w:rsidRDefault="00C808B4" w:rsidP="00C808B4">
            <w:pPr>
              <w:pStyle w:val="BodyTextNoSpace"/>
              <w:rPr>
                <w:sz w:val="18"/>
                <w:szCs w:val="18"/>
              </w:rPr>
            </w:pPr>
            <w:r>
              <w:rPr>
                <w:sz w:val="18"/>
                <w:szCs w:val="18"/>
              </w:rPr>
              <w:t>5.10.1</w:t>
            </w:r>
          </w:p>
        </w:tc>
        <w:tc>
          <w:tcPr>
            <w:tcW w:w="7763" w:type="dxa"/>
          </w:tcPr>
          <w:p w14:paraId="7B49AE0E" w14:textId="77777777" w:rsidR="00C808B4" w:rsidRDefault="00C808B4" w:rsidP="00C808B4">
            <w:pPr>
              <w:pStyle w:val="BodyTextNoSpace"/>
              <w:rPr>
                <w:sz w:val="18"/>
                <w:szCs w:val="18"/>
              </w:rPr>
            </w:pPr>
            <w:r>
              <w:rPr>
                <w:sz w:val="18"/>
                <w:szCs w:val="18"/>
              </w:rPr>
              <w:t>Crematoria</w:t>
            </w:r>
          </w:p>
        </w:tc>
        <w:tc>
          <w:tcPr>
            <w:tcW w:w="1275" w:type="dxa"/>
          </w:tcPr>
          <w:p w14:paraId="54A7519C" w14:textId="77777777" w:rsidR="00C808B4" w:rsidRDefault="00C808B4" w:rsidP="00C808B4">
            <w:pPr>
              <w:pStyle w:val="BodyTextNoSpace"/>
              <w:rPr>
                <w:b/>
                <w:sz w:val="18"/>
                <w:szCs w:val="18"/>
              </w:rPr>
            </w:pPr>
          </w:p>
        </w:tc>
      </w:tr>
      <w:tr w:rsidR="00C808B4" w14:paraId="1A6A7D5A"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tcPr>
          <w:p w14:paraId="477E0254" w14:textId="77777777" w:rsidR="00C808B4" w:rsidRDefault="00C808B4" w:rsidP="00C808B4">
            <w:pPr>
              <w:pStyle w:val="BodyTextNoSpace"/>
              <w:rPr>
                <w:sz w:val="18"/>
                <w:szCs w:val="18"/>
              </w:rPr>
            </w:pPr>
            <w:r>
              <w:rPr>
                <w:sz w:val="18"/>
                <w:szCs w:val="18"/>
              </w:rPr>
              <w:t>5.10.2</w:t>
            </w:r>
          </w:p>
        </w:tc>
        <w:tc>
          <w:tcPr>
            <w:tcW w:w="7763" w:type="dxa"/>
          </w:tcPr>
          <w:p w14:paraId="482C221D" w14:textId="77777777" w:rsidR="00C808B4" w:rsidRDefault="00C808B4" w:rsidP="00C808B4">
            <w:pPr>
              <w:pStyle w:val="BodyTextNoSpace"/>
              <w:rPr>
                <w:sz w:val="18"/>
                <w:szCs w:val="18"/>
              </w:rPr>
            </w:pPr>
            <w:r>
              <w:rPr>
                <w:sz w:val="18"/>
                <w:szCs w:val="18"/>
              </w:rPr>
              <w:t>Cemeteries</w:t>
            </w:r>
          </w:p>
        </w:tc>
        <w:tc>
          <w:tcPr>
            <w:tcW w:w="1275" w:type="dxa"/>
          </w:tcPr>
          <w:p w14:paraId="602584F4" w14:textId="77777777" w:rsidR="00C808B4" w:rsidRDefault="00C808B4" w:rsidP="00C808B4">
            <w:pPr>
              <w:pStyle w:val="BodyTextNoSpace"/>
              <w:rPr>
                <w:b/>
                <w:sz w:val="18"/>
                <w:szCs w:val="18"/>
              </w:rPr>
            </w:pPr>
          </w:p>
        </w:tc>
      </w:tr>
      <w:tr w:rsidR="00C808B4" w14:paraId="3CE9A138"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0257B114" w14:textId="77777777" w:rsidR="00C808B4" w:rsidRDefault="00C808B4" w:rsidP="00C808B4">
            <w:pPr>
              <w:rPr>
                <w:b/>
                <w:sz w:val="18"/>
                <w:szCs w:val="18"/>
              </w:rPr>
            </w:pPr>
          </w:p>
        </w:tc>
        <w:tc>
          <w:tcPr>
            <w:tcW w:w="7763" w:type="dxa"/>
            <w:vAlign w:val="center"/>
          </w:tcPr>
          <w:p w14:paraId="7930F566" w14:textId="78BAD08D"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bCs/>
                <w:sz w:val="18"/>
                <w:szCs w:val="18"/>
                <w:lang w:val="en-GB"/>
              </w:rPr>
            </w:pPr>
            <w:r>
              <w:rPr>
                <w:b/>
                <w:bCs/>
                <w:sz w:val="18"/>
                <w:szCs w:val="18"/>
                <w:lang w:val="en-GB"/>
              </w:rPr>
              <w:t>Potential hot spots</w:t>
            </w:r>
            <w:r w:rsidR="00F36DED">
              <w:rPr>
                <w:b/>
                <w:bCs/>
                <w:sz w:val="18"/>
                <w:szCs w:val="18"/>
                <w:lang w:val="en-GB"/>
              </w:rPr>
              <w:t xml:space="preserve"> (contaminated sites)</w:t>
            </w:r>
          </w:p>
        </w:tc>
        <w:tc>
          <w:tcPr>
            <w:tcW w:w="1275" w:type="dxa"/>
            <w:vAlign w:val="center"/>
          </w:tcPr>
          <w:p w14:paraId="66433F8B"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C808B4" w14:paraId="376FEA23"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69DAC67F" w14:textId="77777777" w:rsidR="00C808B4" w:rsidRDefault="00C808B4" w:rsidP="00C808B4">
            <w:pPr>
              <w:rPr>
                <w:sz w:val="18"/>
                <w:szCs w:val="18"/>
              </w:rPr>
            </w:pPr>
          </w:p>
        </w:tc>
        <w:tc>
          <w:tcPr>
            <w:tcW w:w="7763" w:type="dxa"/>
            <w:vAlign w:val="center"/>
          </w:tcPr>
          <w:p w14:paraId="08FDD839"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Closed/abandoned chlor-alkali production sites</w:t>
            </w:r>
          </w:p>
        </w:tc>
        <w:tc>
          <w:tcPr>
            <w:tcW w:w="1275" w:type="dxa"/>
            <w:vAlign w:val="center"/>
          </w:tcPr>
          <w:p w14:paraId="0D5CAD45"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C808B4" w14:paraId="6D6408A6"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5B7611C9" w14:textId="77777777" w:rsidR="00C808B4" w:rsidRDefault="00C808B4" w:rsidP="00C808B4">
            <w:pPr>
              <w:rPr>
                <w:sz w:val="18"/>
                <w:szCs w:val="18"/>
              </w:rPr>
            </w:pPr>
          </w:p>
        </w:tc>
        <w:tc>
          <w:tcPr>
            <w:tcW w:w="7763" w:type="dxa"/>
            <w:vAlign w:val="center"/>
          </w:tcPr>
          <w:p w14:paraId="5B953A63"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Other sites of former chemical production where mercury compounds are/were produced (pesticides, biocides, pigments etc.), or mercury or compounds were used as catalysts (VCM/PVC etc.)</w:t>
            </w:r>
          </w:p>
        </w:tc>
        <w:tc>
          <w:tcPr>
            <w:tcW w:w="1275" w:type="dxa"/>
            <w:vAlign w:val="center"/>
          </w:tcPr>
          <w:p w14:paraId="06EDD72A"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C808B4" w14:paraId="6034F8D5"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31ACB075" w14:textId="77777777" w:rsidR="00C808B4" w:rsidRDefault="00C808B4" w:rsidP="00C808B4">
            <w:pPr>
              <w:rPr>
                <w:sz w:val="18"/>
                <w:szCs w:val="18"/>
              </w:rPr>
            </w:pPr>
          </w:p>
        </w:tc>
        <w:tc>
          <w:tcPr>
            <w:tcW w:w="7763" w:type="dxa"/>
            <w:vAlign w:val="center"/>
          </w:tcPr>
          <w:p w14:paraId="48FA3E90"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Closed production sites for manufacturing of thermometers, switches, batteries and other products</w:t>
            </w:r>
          </w:p>
        </w:tc>
        <w:tc>
          <w:tcPr>
            <w:tcW w:w="1275" w:type="dxa"/>
            <w:vAlign w:val="center"/>
          </w:tcPr>
          <w:p w14:paraId="433EEDC8"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C808B4" w14:paraId="298149EF"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6B3AE1C9" w14:textId="77777777" w:rsidR="00C808B4" w:rsidRDefault="00C808B4" w:rsidP="00C808B4">
            <w:pPr>
              <w:rPr>
                <w:sz w:val="18"/>
                <w:szCs w:val="18"/>
              </w:rPr>
            </w:pPr>
          </w:p>
        </w:tc>
        <w:tc>
          <w:tcPr>
            <w:tcW w:w="7763" w:type="dxa"/>
            <w:vAlign w:val="center"/>
          </w:tcPr>
          <w:p w14:paraId="4CF4D720"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Closed pulp and paper manufacturing sites (with internal chlor-alkali production or former use of mercury-based slimicides)</w:t>
            </w:r>
          </w:p>
        </w:tc>
        <w:tc>
          <w:tcPr>
            <w:tcW w:w="1275" w:type="dxa"/>
            <w:vAlign w:val="center"/>
          </w:tcPr>
          <w:p w14:paraId="67EDD13F"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C808B4" w14:paraId="0F2B1238"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5FFE2CD0" w14:textId="77777777" w:rsidR="00C808B4" w:rsidRDefault="00C808B4" w:rsidP="00C808B4">
            <w:pPr>
              <w:rPr>
                <w:sz w:val="18"/>
                <w:szCs w:val="18"/>
              </w:rPr>
            </w:pPr>
          </w:p>
        </w:tc>
        <w:tc>
          <w:tcPr>
            <w:tcW w:w="7763" w:type="dxa"/>
            <w:vAlign w:val="center"/>
          </w:tcPr>
          <w:p w14:paraId="350A2358"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Tailings/residue deposits from mercury mining</w:t>
            </w:r>
          </w:p>
        </w:tc>
        <w:tc>
          <w:tcPr>
            <w:tcW w:w="1275" w:type="dxa"/>
            <w:vAlign w:val="center"/>
          </w:tcPr>
          <w:p w14:paraId="60FAC381"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C808B4" w14:paraId="152BF847"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0266A678" w14:textId="77777777" w:rsidR="00C808B4" w:rsidRDefault="00C808B4" w:rsidP="00C808B4">
            <w:pPr>
              <w:rPr>
                <w:sz w:val="18"/>
                <w:szCs w:val="18"/>
              </w:rPr>
            </w:pPr>
          </w:p>
        </w:tc>
        <w:tc>
          <w:tcPr>
            <w:tcW w:w="7763" w:type="dxa"/>
            <w:vAlign w:val="center"/>
          </w:tcPr>
          <w:p w14:paraId="370CFEF2"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 xml:space="preserve">Tailings/residue deposits from artisanal and </w:t>
            </w:r>
            <w:proofErr w:type="gramStart"/>
            <w:r>
              <w:rPr>
                <w:sz w:val="18"/>
                <w:szCs w:val="18"/>
                <w:lang w:val="en-GB"/>
              </w:rPr>
              <w:t>large scale</w:t>
            </w:r>
            <w:proofErr w:type="gramEnd"/>
            <w:r>
              <w:rPr>
                <w:sz w:val="18"/>
                <w:szCs w:val="18"/>
                <w:lang w:val="en-GB"/>
              </w:rPr>
              <w:t xml:space="preserve"> gold mining</w:t>
            </w:r>
          </w:p>
        </w:tc>
        <w:tc>
          <w:tcPr>
            <w:tcW w:w="1275" w:type="dxa"/>
            <w:vAlign w:val="center"/>
          </w:tcPr>
          <w:p w14:paraId="089D49FC"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C808B4" w14:paraId="63F96925"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52E08A51" w14:textId="77777777" w:rsidR="00C808B4" w:rsidRDefault="00C808B4" w:rsidP="00C808B4">
            <w:pPr>
              <w:rPr>
                <w:sz w:val="18"/>
                <w:szCs w:val="18"/>
              </w:rPr>
            </w:pPr>
          </w:p>
        </w:tc>
        <w:tc>
          <w:tcPr>
            <w:tcW w:w="7763" w:type="dxa"/>
            <w:vAlign w:val="center"/>
          </w:tcPr>
          <w:p w14:paraId="0B272D0E"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Tailings/residue deposits from other non-ferrous metal extraction</w:t>
            </w:r>
          </w:p>
        </w:tc>
        <w:tc>
          <w:tcPr>
            <w:tcW w:w="1275" w:type="dxa"/>
            <w:vAlign w:val="center"/>
          </w:tcPr>
          <w:p w14:paraId="78F82D93"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C808B4" w14:paraId="7496C282"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72439D4F" w14:textId="77777777" w:rsidR="00C808B4" w:rsidRDefault="00C808B4" w:rsidP="00C808B4">
            <w:pPr>
              <w:rPr>
                <w:sz w:val="18"/>
                <w:szCs w:val="18"/>
              </w:rPr>
            </w:pPr>
          </w:p>
        </w:tc>
        <w:tc>
          <w:tcPr>
            <w:tcW w:w="7763" w:type="dxa"/>
            <w:vAlign w:val="center"/>
          </w:tcPr>
          <w:p w14:paraId="26F6DCFB"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Sites of relevant accidents</w:t>
            </w:r>
          </w:p>
        </w:tc>
        <w:tc>
          <w:tcPr>
            <w:tcW w:w="1275" w:type="dxa"/>
            <w:vAlign w:val="center"/>
          </w:tcPr>
          <w:p w14:paraId="678857A2"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C808B4" w14:paraId="24FAB9AC"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56B0DB34" w14:textId="77777777" w:rsidR="00C808B4" w:rsidRDefault="00C808B4" w:rsidP="00C808B4">
            <w:pPr>
              <w:rPr>
                <w:sz w:val="18"/>
                <w:szCs w:val="18"/>
              </w:rPr>
            </w:pPr>
          </w:p>
        </w:tc>
        <w:tc>
          <w:tcPr>
            <w:tcW w:w="7763" w:type="dxa"/>
            <w:vAlign w:val="center"/>
          </w:tcPr>
          <w:p w14:paraId="59D63BF8"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Dredging of sediments</w:t>
            </w:r>
          </w:p>
        </w:tc>
        <w:tc>
          <w:tcPr>
            <w:tcW w:w="1275" w:type="dxa"/>
            <w:vAlign w:val="center"/>
          </w:tcPr>
          <w:p w14:paraId="0AC79062"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C808B4" w14:paraId="42D7967F"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41B1CC8F" w14:textId="77777777" w:rsidR="00C808B4" w:rsidRDefault="00C808B4" w:rsidP="00C808B4">
            <w:pPr>
              <w:rPr>
                <w:sz w:val="18"/>
                <w:szCs w:val="18"/>
              </w:rPr>
            </w:pPr>
          </w:p>
        </w:tc>
        <w:tc>
          <w:tcPr>
            <w:tcW w:w="7763" w:type="dxa"/>
            <w:vAlign w:val="center"/>
          </w:tcPr>
          <w:p w14:paraId="5D0151F4"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Sites of discarded district heating controls (and other fluid controls) using mercury pressure valves</w:t>
            </w:r>
          </w:p>
        </w:tc>
        <w:tc>
          <w:tcPr>
            <w:tcW w:w="1275" w:type="dxa"/>
            <w:vAlign w:val="center"/>
          </w:tcPr>
          <w:p w14:paraId="16B1ECD6"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r w:rsidR="00C808B4" w14:paraId="44B14236" w14:textId="77777777" w:rsidTr="00F3311A">
        <w:tblPrEx>
          <w:tblBorders>
            <w:top w:val="single" w:sz="4" w:space="0" w:color="000000"/>
            <w:left w:val="single" w:sz="4" w:space="0" w:color="000000"/>
            <w:bottom w:val="single" w:sz="4" w:space="0" w:color="000000"/>
            <w:right w:val="single" w:sz="4" w:space="0" w:color="000000"/>
            <w:insideV w:val="single" w:sz="4" w:space="0" w:color="000000"/>
          </w:tblBorders>
        </w:tblPrEx>
        <w:trPr>
          <w:cantSplit/>
        </w:trPr>
        <w:tc>
          <w:tcPr>
            <w:tcW w:w="885" w:type="dxa"/>
            <w:vAlign w:val="center"/>
          </w:tcPr>
          <w:p w14:paraId="63B56E49" w14:textId="77777777" w:rsidR="00C808B4" w:rsidRDefault="00C808B4" w:rsidP="00C808B4">
            <w:pPr>
              <w:rPr>
                <w:sz w:val="18"/>
                <w:szCs w:val="18"/>
              </w:rPr>
            </w:pPr>
          </w:p>
        </w:tc>
        <w:tc>
          <w:tcPr>
            <w:tcW w:w="7763" w:type="dxa"/>
            <w:vAlign w:val="center"/>
          </w:tcPr>
          <w:p w14:paraId="4254D2CB"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sz w:val="18"/>
                <w:szCs w:val="18"/>
                <w:lang w:val="en-GB"/>
              </w:rPr>
            </w:pPr>
            <w:r>
              <w:rPr>
                <w:sz w:val="18"/>
                <w:szCs w:val="18"/>
                <w:lang w:val="en-GB"/>
              </w:rPr>
              <w:t>Sites of previous recycling of mercury ("secondary" mercury production)</w:t>
            </w:r>
          </w:p>
        </w:tc>
        <w:tc>
          <w:tcPr>
            <w:tcW w:w="1275" w:type="dxa"/>
            <w:vAlign w:val="center"/>
          </w:tcPr>
          <w:p w14:paraId="4B277B47" w14:textId="77777777" w:rsidR="00C808B4" w:rsidRDefault="00C808B4" w:rsidP="00C808B4">
            <w:pPr>
              <w:pStyle w:val="TableCharChar1CharCharCharCharCharCharCharCharCharCharCharCharCharCharCharCharChar1CharCharCharCharCharCharCharCharCharCharCharCharCharCharCharCharCharCharCharCharCharCharCharCharCharCharCharCharCharCha"/>
              <w:rPr>
                <w:b/>
                <w:sz w:val="18"/>
                <w:szCs w:val="18"/>
                <w:lang w:val="en-GB"/>
              </w:rPr>
            </w:pPr>
          </w:p>
        </w:tc>
      </w:tr>
    </w:tbl>
    <w:p w14:paraId="5F45EF47" w14:textId="77777777" w:rsidR="00101F76" w:rsidRDefault="00B82DB4">
      <w:pPr>
        <w:pStyle w:val="BodyText"/>
      </w:pPr>
      <w:r>
        <w:t>*</w:t>
      </w:r>
    </w:p>
    <w:p w14:paraId="60930309" w14:textId="5701BDCC" w:rsidR="00101F76" w:rsidRDefault="00B82DB4">
      <w:pPr>
        <w:pStyle w:val="Heading1"/>
      </w:pPr>
      <w:bookmarkStart w:id="4" w:name="_Toc118278969"/>
      <w:bookmarkStart w:id="5" w:name="_Toc118285061"/>
      <w:bookmarkStart w:id="6" w:name="_Toc118278970"/>
      <w:bookmarkStart w:id="7" w:name="_Toc118285062"/>
      <w:bookmarkStart w:id="8" w:name="_Toc118278971"/>
      <w:bookmarkStart w:id="9" w:name="_Toc118285063"/>
      <w:bookmarkStart w:id="10" w:name="_Toc118278972"/>
      <w:bookmarkStart w:id="11" w:name="_Toc118285064"/>
      <w:bookmarkStart w:id="12" w:name="_Toc118278973"/>
      <w:bookmarkStart w:id="13" w:name="_Toc118285065"/>
      <w:bookmarkStart w:id="14" w:name="_Toc118278978"/>
      <w:bookmarkStart w:id="15" w:name="_Toc118285070"/>
      <w:bookmarkStart w:id="16" w:name="_Toc118279356"/>
      <w:bookmarkStart w:id="17" w:name="_Toc118285448"/>
      <w:bookmarkStart w:id="18" w:name="_Toc118279357"/>
      <w:bookmarkStart w:id="19" w:name="_Toc118285449"/>
      <w:bookmarkStart w:id="20" w:name="_Toc118279358"/>
      <w:bookmarkStart w:id="21" w:name="_Toc118285450"/>
      <w:bookmarkStart w:id="22" w:name="_Toc126852365"/>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lastRenderedPageBreak/>
        <w:t xml:space="preserve">Summary of mercury </w:t>
      </w:r>
      <w:r w:rsidR="00A449F7">
        <w:t>flows</w:t>
      </w:r>
      <w:bookmarkEnd w:id="22"/>
    </w:p>
    <w:p w14:paraId="02E856B3" w14:textId="670FC43E" w:rsidR="00101F76" w:rsidRDefault="00B82DB4">
      <w:pPr>
        <w:pStyle w:val="BodyText"/>
      </w:pPr>
      <w:r>
        <w:t xml:space="preserve">In the </w:t>
      </w:r>
      <w:r w:rsidR="00A449F7">
        <w:t>Figure</w:t>
      </w:r>
      <w:r>
        <w:t xml:space="preserve"> 4-1 below, a </w:t>
      </w:r>
      <w:r w:rsidR="00F721E3">
        <w:t xml:space="preserve">more detailed </w:t>
      </w:r>
      <w:r>
        <w:t xml:space="preserve">summary of mercury </w:t>
      </w:r>
      <w:r w:rsidR="0084467F">
        <w:t>emissions</w:t>
      </w:r>
      <w:r w:rsidR="00F721E3">
        <w:t>,</w:t>
      </w:r>
      <w:r w:rsidR="0084467F">
        <w:t xml:space="preserve"> releases</w:t>
      </w:r>
      <w:r>
        <w:t xml:space="preserve"> </w:t>
      </w:r>
      <w:r w:rsidR="00F721E3">
        <w:t>and flows</w:t>
      </w:r>
      <w:r>
        <w:t xml:space="preserve"> is given. </w:t>
      </w:r>
      <w:r w:rsidR="006A229C">
        <w:t xml:space="preserve">All numbers shown can also be seen in the </w:t>
      </w:r>
      <w:r w:rsidR="00A416A4">
        <w:t>executive summary Table 1.1</w:t>
      </w:r>
      <w:r w:rsidR="001B69DF">
        <w:t>.</w:t>
      </w:r>
    </w:p>
    <w:p w14:paraId="2652D01E" w14:textId="07F4498E" w:rsidR="00101F76" w:rsidRDefault="00B82DB4">
      <w:pPr>
        <w:pStyle w:val="BodyText"/>
        <w:rPr>
          <w:i/>
        </w:rPr>
      </w:pPr>
      <w:r>
        <w:rPr>
          <w:i/>
        </w:rPr>
        <w:t xml:space="preserve"> [Copy </w:t>
      </w:r>
      <w:r w:rsidR="004E5585">
        <w:rPr>
          <w:i/>
        </w:rPr>
        <w:t xml:space="preserve">a screenshot of the </w:t>
      </w:r>
      <w:proofErr w:type="spellStart"/>
      <w:r w:rsidR="004E5585">
        <w:rPr>
          <w:i/>
        </w:rPr>
        <w:t>Flow</w:t>
      </w:r>
      <w:r w:rsidR="00BB03BC">
        <w:rPr>
          <w:i/>
        </w:rPr>
        <w:t>Det</w:t>
      </w:r>
      <w:proofErr w:type="spellEnd"/>
      <w:r w:rsidR="00BB03BC">
        <w:rPr>
          <w:i/>
        </w:rPr>
        <w:t xml:space="preserve"> chart here.</w:t>
      </w:r>
      <w:r>
        <w:rPr>
          <w:i/>
        </w:rPr>
        <w:t>]</w:t>
      </w:r>
    </w:p>
    <w:p w14:paraId="5206E67E" w14:textId="278DA6D6" w:rsidR="00101F76" w:rsidRDefault="002D75B9">
      <w:pPr>
        <w:pStyle w:val="BodyText"/>
      </w:pPr>
      <w:r>
        <w:t xml:space="preserve">For additional details, see the </w:t>
      </w:r>
      <w:r w:rsidR="00B5691C">
        <w:t xml:space="preserve">data and inventory sections below and the </w:t>
      </w:r>
      <w:r w:rsidR="00BE2098">
        <w:t xml:space="preserve">total summary of results in </w:t>
      </w:r>
      <w:r w:rsidR="00A62F42" w:rsidRPr="00F3311A">
        <w:rPr>
          <w:i/>
          <w:iCs/>
        </w:rPr>
        <w:t xml:space="preserve">[the </w:t>
      </w:r>
      <w:proofErr w:type="spellStart"/>
      <w:r w:rsidR="00BE2098" w:rsidRPr="00F3311A">
        <w:rPr>
          <w:i/>
          <w:iCs/>
        </w:rPr>
        <w:t>TotalSumm</w:t>
      </w:r>
      <w:proofErr w:type="spellEnd"/>
      <w:r w:rsidR="00BE2098" w:rsidRPr="00F3311A">
        <w:rPr>
          <w:i/>
          <w:iCs/>
        </w:rPr>
        <w:t xml:space="preserve"> tab of the IL3 spreadsheet</w:t>
      </w:r>
      <w:r w:rsidR="00A62F42" w:rsidRPr="00F3311A">
        <w:rPr>
          <w:i/>
          <w:iCs/>
        </w:rPr>
        <w:t>]</w:t>
      </w:r>
      <w:r w:rsidR="00637287" w:rsidRPr="00F3311A">
        <w:rPr>
          <w:i/>
          <w:iCs/>
        </w:rPr>
        <w:t xml:space="preserve"> [</w:t>
      </w:r>
      <w:r w:rsidR="00A62F42" w:rsidRPr="00F3311A">
        <w:rPr>
          <w:i/>
          <w:iCs/>
        </w:rPr>
        <w:t>/</w:t>
      </w:r>
      <w:r w:rsidR="00637287" w:rsidRPr="00F3311A">
        <w:rPr>
          <w:i/>
          <w:iCs/>
        </w:rPr>
        <w:t>Appendix X]</w:t>
      </w:r>
      <w:r w:rsidR="00637287">
        <w:t>.</w:t>
      </w:r>
    </w:p>
    <w:p w14:paraId="3D91034C" w14:textId="1011265C" w:rsidR="001C717E" w:rsidRDefault="001C717E">
      <w:pPr>
        <w:pStyle w:val="BodyText"/>
      </w:pPr>
      <w:r>
        <w:t>As can be seen, the key input pathways to</w:t>
      </w:r>
      <w:r w:rsidR="00F511D4">
        <w:t xml:space="preserve"> society are</w:t>
      </w:r>
      <w:r w:rsidR="0088349B">
        <w:t>:</w:t>
      </w:r>
      <w:r w:rsidR="00F511D4">
        <w:t xml:space="preserve"> [</w:t>
      </w:r>
      <w:r w:rsidR="00F511D4">
        <w:rPr>
          <w:i/>
        </w:rPr>
        <w:t xml:space="preserve">List here in text the 2-3 </w:t>
      </w:r>
      <w:r w:rsidR="00164B8D">
        <w:rPr>
          <w:i/>
        </w:rPr>
        <w:t xml:space="preserve">key mercury input flow </w:t>
      </w:r>
      <w:r w:rsidR="0088349B">
        <w:rPr>
          <w:i/>
        </w:rPr>
        <w:t>pathways</w:t>
      </w:r>
      <w:r w:rsidR="00F511D4">
        <w:t>].</w:t>
      </w:r>
    </w:p>
    <w:p w14:paraId="6DC54736" w14:textId="4E4F1572" w:rsidR="00101F76" w:rsidRDefault="00B82DB4">
      <w:pPr>
        <w:pStyle w:val="BodyText"/>
      </w:pPr>
      <w:r>
        <w:t xml:space="preserve">Note that the following source sub-categories made the largest contributions to mercury </w:t>
      </w:r>
      <w:r w:rsidR="0084467F">
        <w:t xml:space="preserve">emissions </w:t>
      </w:r>
      <w:r>
        <w:t>to the atmosphere: [</w:t>
      </w:r>
      <w:r>
        <w:rPr>
          <w:i/>
        </w:rPr>
        <w:t xml:space="preserve">List here in text the </w:t>
      </w:r>
      <w:r w:rsidR="00D52701">
        <w:rPr>
          <w:i/>
        </w:rPr>
        <w:t>2</w:t>
      </w:r>
      <w:r>
        <w:rPr>
          <w:i/>
        </w:rPr>
        <w:t>-</w:t>
      </w:r>
      <w:r w:rsidR="00D52701">
        <w:rPr>
          <w:i/>
        </w:rPr>
        <w:t>3</w:t>
      </w:r>
      <w:r>
        <w:rPr>
          <w:i/>
        </w:rPr>
        <w:t xml:space="preserve"> source sub-categories with the highest </w:t>
      </w:r>
      <w:r w:rsidR="0084467F">
        <w:rPr>
          <w:i/>
        </w:rPr>
        <w:t xml:space="preserve">emissions </w:t>
      </w:r>
      <w:r>
        <w:rPr>
          <w:i/>
        </w:rPr>
        <w:t>to air</w:t>
      </w:r>
      <w:r w:rsidR="00ED7E9D">
        <w:rPr>
          <w:i/>
        </w:rPr>
        <w:t>,</w:t>
      </w:r>
      <w:r>
        <w:rPr>
          <w:i/>
        </w:rPr>
        <w:t xml:space="preserve"> with the highest first and so on</w:t>
      </w:r>
      <w:r>
        <w:t>].</w:t>
      </w:r>
    </w:p>
    <w:p w14:paraId="71F76B3F" w14:textId="4AF6A1F0" w:rsidR="00B30E58" w:rsidRDefault="00B30E58">
      <w:pPr>
        <w:pStyle w:val="BodyText"/>
      </w:pPr>
      <w:r>
        <w:t>The major contributions to</w:t>
      </w:r>
      <w:r w:rsidR="00D52701">
        <w:t xml:space="preserve"> releases to land are [</w:t>
      </w:r>
      <w:r w:rsidR="00D52701">
        <w:rPr>
          <w:i/>
        </w:rPr>
        <w:t xml:space="preserve">List here in text the 2-3 source sub-categories with the highest </w:t>
      </w:r>
      <w:r w:rsidR="00ED7E9D">
        <w:rPr>
          <w:i/>
        </w:rPr>
        <w:t>releases</w:t>
      </w:r>
      <w:r w:rsidR="00D52701">
        <w:rPr>
          <w:i/>
        </w:rPr>
        <w:t xml:space="preserve"> to </w:t>
      </w:r>
      <w:r w:rsidR="00ED7E9D">
        <w:rPr>
          <w:i/>
        </w:rPr>
        <w:t xml:space="preserve">land, </w:t>
      </w:r>
      <w:r w:rsidR="00D52701">
        <w:rPr>
          <w:i/>
        </w:rPr>
        <w:t>with the highest first and so on</w:t>
      </w:r>
      <w:r w:rsidR="00D52701">
        <w:t>]</w:t>
      </w:r>
    </w:p>
    <w:p w14:paraId="4229F25C" w14:textId="7C0A95CF" w:rsidR="00B2219B" w:rsidRDefault="00B2219B">
      <w:pPr>
        <w:pStyle w:val="BodyText"/>
      </w:pPr>
      <w:r>
        <w:t>The major contributions to releases to water are [</w:t>
      </w:r>
      <w:r>
        <w:rPr>
          <w:i/>
        </w:rPr>
        <w:t>List here in text the 2-3 source sub-categories with the highest releases to land, with the highest first and so on</w:t>
      </w:r>
      <w:r>
        <w:t>]</w:t>
      </w:r>
    </w:p>
    <w:p w14:paraId="0E50E957" w14:textId="318FE67D" w:rsidR="001A6D94" w:rsidRDefault="00397390">
      <w:pPr>
        <w:pStyle w:val="Heading1"/>
      </w:pPr>
      <w:bookmarkStart w:id="23" w:name="RANGE!A13:E73"/>
      <w:bookmarkStart w:id="24" w:name="_Toc126852366"/>
      <w:bookmarkEnd w:id="23"/>
      <w:r>
        <w:lastRenderedPageBreak/>
        <w:t>Identified hot-</w:t>
      </w:r>
      <w:r w:rsidR="001A6D94">
        <w:t>spots</w:t>
      </w:r>
      <w:r>
        <w:t xml:space="preserve"> of mercury contamination</w:t>
      </w:r>
      <w:r w:rsidR="00B04E88">
        <w:t xml:space="preserve"> (contaminated sites)</w:t>
      </w:r>
      <w:bookmarkEnd w:id="24"/>
    </w:p>
    <w:p w14:paraId="1DF44F48" w14:textId="57483D47" w:rsidR="00397390" w:rsidRDefault="00397390" w:rsidP="00397390">
      <w:pPr>
        <w:pStyle w:val="BodyText"/>
      </w:pPr>
      <w:r>
        <w:t xml:space="preserve">The following </w:t>
      </w:r>
      <w:r w:rsidR="006B3EBC">
        <w:t xml:space="preserve">contaminated </w:t>
      </w:r>
      <w:r>
        <w:t xml:space="preserve">sites were identified as </w:t>
      </w:r>
      <w:r w:rsidR="006B3EBC">
        <w:t xml:space="preserve">mercury </w:t>
      </w:r>
      <w:proofErr w:type="gramStart"/>
      <w:r w:rsidR="006B3EBC">
        <w:t>hot-spots</w:t>
      </w:r>
      <w:proofErr w:type="gramEnd"/>
      <w:r w:rsidR="006B3EBC">
        <w:t xml:space="preserve"> in the country:</w:t>
      </w:r>
    </w:p>
    <w:p w14:paraId="2D09427B" w14:textId="376900E7" w:rsidR="006B3EBC" w:rsidRPr="006B3EBC" w:rsidRDefault="006B3EBC" w:rsidP="00397390">
      <w:pPr>
        <w:pStyle w:val="BodyText"/>
        <w:rPr>
          <w:i/>
        </w:rPr>
      </w:pPr>
      <w:r w:rsidRPr="006B3EBC">
        <w:rPr>
          <w:i/>
        </w:rPr>
        <w:t>[</w:t>
      </w:r>
      <w:r>
        <w:rPr>
          <w:i/>
        </w:rPr>
        <w:t xml:space="preserve">List all mercury hot-spot sites identified in the country in the following </w:t>
      </w:r>
      <w:proofErr w:type="gramStart"/>
      <w:r>
        <w:rPr>
          <w:i/>
        </w:rPr>
        <w:t>table;</w:t>
      </w:r>
      <w:proofErr w:type="gramEnd"/>
      <w:r>
        <w:rPr>
          <w:i/>
        </w:rPr>
        <w:t xml:space="preserve"> give short summary descriptions of the sites, based on available information.</w:t>
      </w:r>
      <w:r w:rsidR="008322D9">
        <w:rPr>
          <w:i/>
        </w:rPr>
        <w:t xml:space="preserve"> If no hot-spots were identified, or no identification was attempted, just state this and erase the table.</w:t>
      </w:r>
      <w:r w:rsidRPr="006B3EBC">
        <w:rPr>
          <w:i/>
        </w:rPr>
        <w:t>]</w:t>
      </w:r>
    </w:p>
    <w:tbl>
      <w:tblPr>
        <w:tblStyle w:val="TableGrid"/>
        <w:tblW w:w="9801" w:type="dxa"/>
        <w:tblInd w:w="-2322" w:type="dxa"/>
        <w:tblLook w:val="04A0" w:firstRow="1" w:lastRow="0" w:firstColumn="1" w:lastColumn="0" w:noHBand="0" w:noVBand="1"/>
      </w:tblPr>
      <w:tblGrid>
        <w:gridCol w:w="1500"/>
        <w:gridCol w:w="1500"/>
        <w:gridCol w:w="1532"/>
        <w:gridCol w:w="3568"/>
        <w:gridCol w:w="1701"/>
      </w:tblGrid>
      <w:tr w:rsidR="00731AEA" w14:paraId="40795D16" w14:textId="77777777" w:rsidTr="00731AEA">
        <w:tc>
          <w:tcPr>
            <w:tcW w:w="1500" w:type="dxa"/>
          </w:tcPr>
          <w:p w14:paraId="008ADB0F" w14:textId="4F1DB2A2" w:rsidR="006B3EBC" w:rsidRDefault="006B3EBC" w:rsidP="00397390">
            <w:pPr>
              <w:pStyle w:val="BodyText"/>
            </w:pPr>
            <w:r>
              <w:t xml:space="preserve">Site name </w:t>
            </w:r>
            <w:r w:rsidR="00731AEA">
              <w:br/>
            </w:r>
            <w:r w:rsidRPr="006B3EBC">
              <w:rPr>
                <w:i/>
              </w:rPr>
              <w:t>[or other</w:t>
            </w:r>
            <w:r>
              <w:rPr>
                <w:i/>
              </w:rPr>
              <w:t xml:space="preserve"> </w:t>
            </w:r>
            <w:proofErr w:type="gramStart"/>
            <w:r>
              <w:rPr>
                <w:i/>
              </w:rPr>
              <w:t xml:space="preserve">specific </w:t>
            </w:r>
            <w:r w:rsidRPr="006B3EBC">
              <w:rPr>
                <w:i/>
              </w:rPr>
              <w:t xml:space="preserve"> identifier</w:t>
            </w:r>
            <w:proofErr w:type="gramEnd"/>
            <w:r w:rsidRPr="006B3EBC">
              <w:rPr>
                <w:i/>
              </w:rPr>
              <w:t>]</w:t>
            </w:r>
          </w:p>
        </w:tc>
        <w:tc>
          <w:tcPr>
            <w:tcW w:w="1500" w:type="dxa"/>
          </w:tcPr>
          <w:p w14:paraId="6A0281C6" w14:textId="71E3A7FA" w:rsidR="006B3EBC" w:rsidRDefault="006B3EBC" w:rsidP="00731AEA">
            <w:pPr>
              <w:pStyle w:val="BodyText"/>
            </w:pPr>
            <w:r>
              <w:t>Location</w:t>
            </w:r>
            <w:r w:rsidR="00731AEA">
              <w:t xml:space="preserve"> </w:t>
            </w:r>
            <w:r w:rsidR="00731AEA">
              <w:br/>
            </w:r>
            <w:r w:rsidR="00731AEA" w:rsidRPr="00731AEA">
              <w:rPr>
                <w:i/>
              </w:rPr>
              <w:t>[</w:t>
            </w:r>
            <w:r w:rsidR="0026070B">
              <w:rPr>
                <w:i/>
              </w:rPr>
              <w:t xml:space="preserve">coordinates, </w:t>
            </w:r>
            <w:r w:rsidR="00731AEA">
              <w:rPr>
                <w:i/>
              </w:rPr>
              <w:t xml:space="preserve">region, town or </w:t>
            </w:r>
            <w:proofErr w:type="gramStart"/>
            <w:r w:rsidR="00731AEA">
              <w:rPr>
                <w:i/>
              </w:rPr>
              <w:t>other</w:t>
            </w:r>
            <w:proofErr w:type="gramEnd"/>
            <w:r w:rsidR="00731AEA">
              <w:rPr>
                <w:i/>
              </w:rPr>
              <w:t xml:space="preserve"> relevant identifier</w:t>
            </w:r>
            <w:r w:rsidR="00731AEA" w:rsidRPr="00731AEA">
              <w:rPr>
                <w:i/>
              </w:rPr>
              <w:t>]</w:t>
            </w:r>
          </w:p>
        </w:tc>
        <w:tc>
          <w:tcPr>
            <w:tcW w:w="1532" w:type="dxa"/>
          </w:tcPr>
          <w:p w14:paraId="7D397E86" w14:textId="415AC90B" w:rsidR="006B3EBC" w:rsidRDefault="00720D55" w:rsidP="00720D55">
            <w:pPr>
              <w:pStyle w:val="BodyText"/>
            </w:pPr>
            <w:r>
              <w:t>Original s</w:t>
            </w:r>
            <w:r w:rsidR="006B3EBC">
              <w:t xml:space="preserve">ource of mercury contamination </w:t>
            </w:r>
            <w:r w:rsidR="00731AEA">
              <w:br/>
            </w:r>
            <w:r w:rsidR="006B3EBC" w:rsidRPr="006B3EBC">
              <w:rPr>
                <w:i/>
              </w:rPr>
              <w:t>[</w:t>
            </w:r>
            <w:r>
              <w:rPr>
                <w:i/>
              </w:rPr>
              <w:t xml:space="preserve">if known, </w:t>
            </w:r>
            <w:r w:rsidR="006B3EBC">
              <w:rPr>
                <w:i/>
              </w:rPr>
              <w:t>see some candidates in Reference report</w:t>
            </w:r>
            <w:r w:rsidR="006B3EBC" w:rsidRPr="006B3EBC">
              <w:rPr>
                <w:i/>
              </w:rPr>
              <w:t>]</w:t>
            </w:r>
          </w:p>
        </w:tc>
        <w:tc>
          <w:tcPr>
            <w:tcW w:w="3568" w:type="dxa"/>
          </w:tcPr>
          <w:p w14:paraId="21B7DA5C" w14:textId="686706A1" w:rsidR="00731AEA" w:rsidRDefault="00731AEA" w:rsidP="0026070B">
            <w:pPr>
              <w:pStyle w:val="BodyText"/>
            </w:pPr>
            <w:r>
              <w:t>Summary description</w:t>
            </w:r>
            <w:r>
              <w:br/>
            </w:r>
            <w:r w:rsidRPr="00731AEA">
              <w:rPr>
                <w:i/>
              </w:rPr>
              <w:t>[</w:t>
            </w:r>
            <w:r w:rsidR="00937CB7">
              <w:rPr>
                <w:i/>
              </w:rPr>
              <w:t>Relevant</w:t>
            </w:r>
            <w:r>
              <w:rPr>
                <w:i/>
              </w:rPr>
              <w:t xml:space="preserve"> </w:t>
            </w:r>
            <w:r w:rsidR="00937CB7">
              <w:rPr>
                <w:i/>
              </w:rPr>
              <w:t xml:space="preserve">summary </w:t>
            </w:r>
            <w:r>
              <w:rPr>
                <w:i/>
              </w:rPr>
              <w:t xml:space="preserve">information on: Area contaminated, </w:t>
            </w:r>
            <w:r w:rsidR="00937CB7">
              <w:rPr>
                <w:i/>
              </w:rPr>
              <w:t xml:space="preserve">estimated </w:t>
            </w:r>
            <w:r>
              <w:rPr>
                <w:i/>
              </w:rPr>
              <w:t>mercury amounts spilled</w:t>
            </w:r>
            <w:r w:rsidR="00937CB7">
              <w:rPr>
                <w:i/>
              </w:rPr>
              <w:t>, investigations of concentrations levels and observed releases to ground water etc., available risk assessments, remediation activities (completed, on-going or planned)</w:t>
            </w:r>
            <w:r w:rsidRPr="00731AEA">
              <w:rPr>
                <w:i/>
              </w:rPr>
              <w:t>]</w:t>
            </w:r>
          </w:p>
        </w:tc>
        <w:tc>
          <w:tcPr>
            <w:tcW w:w="1701" w:type="dxa"/>
          </w:tcPr>
          <w:p w14:paraId="2540C2AE" w14:textId="72574A13" w:rsidR="006B3EBC" w:rsidRPr="00731AEA" w:rsidRDefault="00731AEA" w:rsidP="00731AEA">
            <w:pPr>
              <w:pStyle w:val="BodyText"/>
              <w:rPr>
                <w:i/>
              </w:rPr>
            </w:pPr>
            <w:r>
              <w:t>References</w:t>
            </w:r>
            <w:r w:rsidR="00937CB7">
              <w:t xml:space="preserve"> to detailed descriptions</w:t>
            </w:r>
            <w:r>
              <w:br/>
            </w:r>
            <w:r w:rsidRPr="00731AEA">
              <w:rPr>
                <w:i/>
              </w:rPr>
              <w:t>[Specific literature reference and web-link]</w:t>
            </w:r>
          </w:p>
        </w:tc>
      </w:tr>
      <w:tr w:rsidR="00731AEA" w14:paraId="7DA83DDC" w14:textId="77777777" w:rsidTr="00731AEA">
        <w:tc>
          <w:tcPr>
            <w:tcW w:w="1500" w:type="dxa"/>
          </w:tcPr>
          <w:p w14:paraId="0AF4E099" w14:textId="1396DC3D" w:rsidR="006B3EBC" w:rsidRDefault="006B3EBC" w:rsidP="00397390">
            <w:pPr>
              <w:pStyle w:val="BodyText"/>
            </w:pPr>
          </w:p>
        </w:tc>
        <w:tc>
          <w:tcPr>
            <w:tcW w:w="1500" w:type="dxa"/>
          </w:tcPr>
          <w:p w14:paraId="6F590B9F" w14:textId="77777777" w:rsidR="006B3EBC" w:rsidRDefault="006B3EBC" w:rsidP="00397390">
            <w:pPr>
              <w:pStyle w:val="BodyText"/>
            </w:pPr>
          </w:p>
        </w:tc>
        <w:tc>
          <w:tcPr>
            <w:tcW w:w="1532" w:type="dxa"/>
          </w:tcPr>
          <w:p w14:paraId="461FBBE3" w14:textId="77777777" w:rsidR="006B3EBC" w:rsidRDefault="006B3EBC" w:rsidP="00397390">
            <w:pPr>
              <w:pStyle w:val="BodyText"/>
            </w:pPr>
          </w:p>
        </w:tc>
        <w:tc>
          <w:tcPr>
            <w:tcW w:w="3568" w:type="dxa"/>
          </w:tcPr>
          <w:p w14:paraId="4A77C74F" w14:textId="77777777" w:rsidR="006B3EBC" w:rsidRDefault="006B3EBC" w:rsidP="00397390">
            <w:pPr>
              <w:pStyle w:val="BodyText"/>
            </w:pPr>
          </w:p>
        </w:tc>
        <w:tc>
          <w:tcPr>
            <w:tcW w:w="1701" w:type="dxa"/>
          </w:tcPr>
          <w:p w14:paraId="7026055A" w14:textId="77777777" w:rsidR="006B3EBC" w:rsidRDefault="006B3EBC" w:rsidP="00397390">
            <w:pPr>
              <w:pStyle w:val="BodyText"/>
            </w:pPr>
          </w:p>
        </w:tc>
      </w:tr>
      <w:tr w:rsidR="00731AEA" w14:paraId="5CBCDCCC" w14:textId="77777777" w:rsidTr="00731AEA">
        <w:tc>
          <w:tcPr>
            <w:tcW w:w="1500" w:type="dxa"/>
          </w:tcPr>
          <w:p w14:paraId="3A5A1DFA" w14:textId="77777777" w:rsidR="006B3EBC" w:rsidRDefault="006B3EBC" w:rsidP="00397390">
            <w:pPr>
              <w:pStyle w:val="BodyText"/>
            </w:pPr>
          </w:p>
        </w:tc>
        <w:tc>
          <w:tcPr>
            <w:tcW w:w="1500" w:type="dxa"/>
          </w:tcPr>
          <w:p w14:paraId="2E3CDFCE" w14:textId="77777777" w:rsidR="006B3EBC" w:rsidRDefault="006B3EBC" w:rsidP="00397390">
            <w:pPr>
              <w:pStyle w:val="BodyText"/>
            </w:pPr>
          </w:p>
        </w:tc>
        <w:tc>
          <w:tcPr>
            <w:tcW w:w="1532" w:type="dxa"/>
          </w:tcPr>
          <w:p w14:paraId="7062AF76" w14:textId="77777777" w:rsidR="006B3EBC" w:rsidRDefault="006B3EBC" w:rsidP="00397390">
            <w:pPr>
              <w:pStyle w:val="BodyText"/>
            </w:pPr>
          </w:p>
        </w:tc>
        <w:tc>
          <w:tcPr>
            <w:tcW w:w="3568" w:type="dxa"/>
          </w:tcPr>
          <w:p w14:paraId="14F2229A" w14:textId="77777777" w:rsidR="006B3EBC" w:rsidRDefault="006B3EBC" w:rsidP="00397390">
            <w:pPr>
              <w:pStyle w:val="BodyText"/>
            </w:pPr>
          </w:p>
        </w:tc>
        <w:tc>
          <w:tcPr>
            <w:tcW w:w="1701" w:type="dxa"/>
          </w:tcPr>
          <w:p w14:paraId="2826349B" w14:textId="77777777" w:rsidR="006B3EBC" w:rsidRDefault="006B3EBC" w:rsidP="00397390">
            <w:pPr>
              <w:pStyle w:val="BodyText"/>
            </w:pPr>
          </w:p>
        </w:tc>
      </w:tr>
      <w:tr w:rsidR="00731AEA" w14:paraId="7B0E2B94" w14:textId="77777777" w:rsidTr="00731AEA">
        <w:tc>
          <w:tcPr>
            <w:tcW w:w="1500" w:type="dxa"/>
          </w:tcPr>
          <w:p w14:paraId="546F6AAE" w14:textId="77777777" w:rsidR="006B3EBC" w:rsidRDefault="006B3EBC" w:rsidP="00397390">
            <w:pPr>
              <w:pStyle w:val="BodyText"/>
            </w:pPr>
          </w:p>
        </w:tc>
        <w:tc>
          <w:tcPr>
            <w:tcW w:w="1500" w:type="dxa"/>
          </w:tcPr>
          <w:p w14:paraId="515C769E" w14:textId="77777777" w:rsidR="006B3EBC" w:rsidRDefault="006B3EBC" w:rsidP="00397390">
            <w:pPr>
              <w:pStyle w:val="BodyText"/>
            </w:pPr>
          </w:p>
        </w:tc>
        <w:tc>
          <w:tcPr>
            <w:tcW w:w="1532" w:type="dxa"/>
          </w:tcPr>
          <w:p w14:paraId="633F6A55" w14:textId="77777777" w:rsidR="006B3EBC" w:rsidRDefault="006B3EBC" w:rsidP="00397390">
            <w:pPr>
              <w:pStyle w:val="BodyText"/>
            </w:pPr>
          </w:p>
        </w:tc>
        <w:tc>
          <w:tcPr>
            <w:tcW w:w="3568" w:type="dxa"/>
          </w:tcPr>
          <w:p w14:paraId="12DF1E0A" w14:textId="77777777" w:rsidR="006B3EBC" w:rsidRDefault="006B3EBC" w:rsidP="00397390">
            <w:pPr>
              <w:pStyle w:val="BodyText"/>
            </w:pPr>
          </w:p>
        </w:tc>
        <w:tc>
          <w:tcPr>
            <w:tcW w:w="1701" w:type="dxa"/>
          </w:tcPr>
          <w:p w14:paraId="14903356" w14:textId="77777777" w:rsidR="006B3EBC" w:rsidRDefault="006B3EBC" w:rsidP="00397390">
            <w:pPr>
              <w:pStyle w:val="BodyText"/>
            </w:pPr>
          </w:p>
        </w:tc>
      </w:tr>
    </w:tbl>
    <w:p w14:paraId="33DEC631" w14:textId="77777777" w:rsidR="00014E11" w:rsidRDefault="000616E8" w:rsidP="00397390">
      <w:pPr>
        <w:pStyle w:val="BodyText"/>
        <w:rPr>
          <w:color w:val="BFBFBF" w:themeColor="background1" w:themeShade="BF"/>
        </w:rPr>
        <w:sectPr w:rsidR="00014E11">
          <w:pgSz w:w="11907" w:h="16840" w:code="9"/>
          <w:pgMar w:top="2183" w:right="851" w:bottom="1134" w:left="3686" w:header="1219" w:footer="369" w:gutter="0"/>
          <w:cols w:space="708"/>
          <w:docGrid w:linePitch="360"/>
        </w:sectPr>
      </w:pPr>
      <w:r w:rsidRPr="00F3311A">
        <w:rPr>
          <w:color w:val="BFBFBF" w:themeColor="background1" w:themeShade="BF"/>
        </w:rPr>
        <w:t>*</w:t>
      </w:r>
    </w:p>
    <w:p w14:paraId="3EFD544A" w14:textId="72AF40C3" w:rsidR="00101F76" w:rsidRDefault="00B82DB4">
      <w:pPr>
        <w:pStyle w:val="Heading1"/>
      </w:pPr>
      <w:bookmarkStart w:id="25" w:name="_Toc126852367"/>
      <w:r>
        <w:lastRenderedPageBreak/>
        <w:t>Data and inventory on fuels/energy sources</w:t>
      </w:r>
      <w:bookmarkEnd w:id="25"/>
    </w:p>
    <w:p w14:paraId="1797710E" w14:textId="77777777" w:rsidR="00101F76" w:rsidRDefault="00B82DB4">
      <w:pPr>
        <w:pStyle w:val="Heading2"/>
        <w:tabs>
          <w:tab w:val="clear" w:pos="1492"/>
        </w:tabs>
        <w:ind w:left="851" w:hanging="851"/>
      </w:pPr>
      <w:bookmarkStart w:id="26" w:name="_Toc126852368"/>
      <w:r>
        <w:t>[Sub-category name 1]</w:t>
      </w:r>
      <w:bookmarkEnd w:id="26"/>
    </w:p>
    <w:p w14:paraId="62058C42" w14:textId="594252F5" w:rsidR="004E365C" w:rsidRDefault="00B82DB4">
      <w:pPr>
        <w:pStyle w:val="BodyText"/>
        <w:rPr>
          <w:i/>
        </w:rPr>
      </w:pPr>
      <w:r>
        <w:rPr>
          <w:i/>
        </w:rPr>
        <w:t xml:space="preserve">[For each source sub-category in this inventory </w:t>
      </w:r>
      <w:r w:rsidR="00645D98">
        <w:rPr>
          <w:i/>
        </w:rPr>
        <w:t>category</w:t>
      </w:r>
      <w:r>
        <w:rPr>
          <w:i/>
        </w:rPr>
        <w:t>, present</w:t>
      </w:r>
      <w:r w:rsidR="004E365C">
        <w:rPr>
          <w:i/>
        </w:rPr>
        <w:t>:</w:t>
      </w:r>
    </w:p>
    <w:p w14:paraId="27D8D538" w14:textId="14699CC5" w:rsidR="00101F76" w:rsidRDefault="00342C8B" w:rsidP="00BE0D2A">
      <w:pPr>
        <w:pStyle w:val="BodyText"/>
        <w:numPr>
          <w:ilvl w:val="0"/>
          <w:numId w:val="34"/>
        </w:numPr>
        <w:rPr>
          <w:i/>
        </w:rPr>
      </w:pPr>
      <w:r w:rsidRPr="0097591B">
        <w:rPr>
          <w:i/>
        </w:rPr>
        <w:t>Hard d</w:t>
      </w:r>
      <w:r w:rsidR="00B82DB4" w:rsidRPr="0097591B">
        <w:rPr>
          <w:i/>
        </w:rPr>
        <w:t>ata and their origin with explicit and detailed reference to data sources for each data set</w:t>
      </w:r>
      <w:r w:rsidR="0083754B">
        <w:rPr>
          <w:i/>
        </w:rPr>
        <w:t>. Display detailed data that enables readers to understand your logic</w:t>
      </w:r>
      <w:r w:rsidR="00FF068E">
        <w:rPr>
          <w:i/>
        </w:rPr>
        <w:t xml:space="preserve"> and assessment.</w:t>
      </w:r>
      <w:r w:rsidR="00DE2EF7">
        <w:rPr>
          <w:i/>
        </w:rPr>
        <w:t xml:space="preserve"> Focus on:</w:t>
      </w:r>
    </w:p>
    <w:p w14:paraId="70EC3AD1" w14:textId="35BD53FA" w:rsidR="0097591B" w:rsidRDefault="00317B5D" w:rsidP="009E6F98">
      <w:pPr>
        <w:pStyle w:val="BodyText"/>
        <w:ind w:left="720"/>
        <w:rPr>
          <w:i/>
        </w:rPr>
      </w:pPr>
      <w:r>
        <w:rPr>
          <w:i/>
        </w:rPr>
        <w:t xml:space="preserve">Import, </w:t>
      </w:r>
      <w:proofErr w:type="gramStart"/>
      <w:r>
        <w:rPr>
          <w:i/>
        </w:rPr>
        <w:t>export</w:t>
      </w:r>
      <w:proofErr w:type="gramEnd"/>
      <w:r>
        <w:rPr>
          <w:i/>
        </w:rPr>
        <w:t xml:space="preserve"> and production rates.</w:t>
      </w:r>
      <w:r>
        <w:rPr>
          <w:i/>
        </w:rPr>
        <w:br/>
      </w:r>
      <w:r w:rsidR="009C4976">
        <w:rPr>
          <w:i/>
        </w:rPr>
        <w:t>Local/national input factors</w:t>
      </w:r>
      <w:r w:rsidR="009014C8">
        <w:rPr>
          <w:i/>
        </w:rPr>
        <w:t xml:space="preserve"> (d</w:t>
      </w:r>
      <w:r w:rsidR="009C4976">
        <w:rPr>
          <w:i/>
        </w:rPr>
        <w:t>ocument</w:t>
      </w:r>
      <w:r w:rsidR="009014C8">
        <w:rPr>
          <w:i/>
        </w:rPr>
        <w:t xml:space="preserve"> their background in detail in body text </w:t>
      </w:r>
      <w:r w:rsidR="00932F33">
        <w:rPr>
          <w:i/>
        </w:rPr>
        <w:t>or appendices</w:t>
      </w:r>
      <w:r w:rsidR="009014C8">
        <w:rPr>
          <w:i/>
        </w:rPr>
        <w:t>)</w:t>
      </w:r>
      <w:r w:rsidR="00EC78A6">
        <w:rPr>
          <w:i/>
        </w:rPr>
        <w:br/>
      </w:r>
      <w:r w:rsidR="009014C8">
        <w:rPr>
          <w:i/>
        </w:rPr>
        <w:t xml:space="preserve">Local/national output distribution factors (document their background in detail in body text </w:t>
      </w:r>
      <w:r w:rsidR="00932F33">
        <w:rPr>
          <w:i/>
        </w:rPr>
        <w:t>or appendices</w:t>
      </w:r>
      <w:r w:rsidR="009014C8">
        <w:rPr>
          <w:i/>
        </w:rPr>
        <w:t>)</w:t>
      </w:r>
    </w:p>
    <w:p w14:paraId="4478827C" w14:textId="11C5C58B" w:rsidR="00101F76" w:rsidRDefault="0097591B" w:rsidP="00BE0D2A">
      <w:pPr>
        <w:pStyle w:val="BodyText"/>
        <w:numPr>
          <w:ilvl w:val="0"/>
          <w:numId w:val="34"/>
        </w:numPr>
        <w:rPr>
          <w:i/>
        </w:rPr>
      </w:pPr>
      <w:r>
        <w:rPr>
          <w:i/>
        </w:rPr>
        <w:t>C</w:t>
      </w:r>
      <w:r w:rsidR="00B82DB4" w:rsidRPr="0097591B">
        <w:rPr>
          <w:i/>
        </w:rPr>
        <w:t>alculations</w:t>
      </w:r>
      <w:r>
        <w:rPr>
          <w:i/>
        </w:rPr>
        <w:t xml:space="preserve">, </w:t>
      </w:r>
      <w:proofErr w:type="gramStart"/>
      <w:r>
        <w:rPr>
          <w:i/>
        </w:rPr>
        <w:t>assumptions</w:t>
      </w:r>
      <w:proofErr w:type="gramEnd"/>
      <w:r w:rsidR="00B82DB4" w:rsidRPr="0097591B">
        <w:rPr>
          <w:i/>
        </w:rPr>
        <w:t xml:space="preserve"> and approximations made</w:t>
      </w:r>
      <w:r w:rsidR="00CD5DEF">
        <w:rPr>
          <w:i/>
        </w:rPr>
        <w:t>, including</w:t>
      </w:r>
      <w:r w:rsidR="007A3D0A">
        <w:rPr>
          <w:i/>
        </w:rPr>
        <w:t xml:space="preserve"> but not limited to</w:t>
      </w:r>
      <w:r w:rsidR="00CD5DEF">
        <w:rPr>
          <w:i/>
        </w:rPr>
        <w:t>: C</w:t>
      </w:r>
      <w:r w:rsidR="00B82DB4" w:rsidRPr="0097591B">
        <w:rPr>
          <w:i/>
        </w:rPr>
        <w:t xml:space="preserve">onversion of data to needed units, </w:t>
      </w:r>
      <w:r w:rsidR="00B501C7">
        <w:rPr>
          <w:i/>
        </w:rPr>
        <w:t xml:space="preserve">assumptions made, </w:t>
      </w:r>
      <w:r w:rsidR="00B82DB4" w:rsidRPr="0097591B">
        <w:rPr>
          <w:i/>
        </w:rPr>
        <w:t>approximation calculations such as extrapolations to national level from representative data, etc</w:t>
      </w:r>
      <w:r w:rsidR="00466859" w:rsidRPr="0097591B">
        <w:rPr>
          <w:i/>
        </w:rPr>
        <w:t>.</w:t>
      </w:r>
      <w:r w:rsidR="00EE18CD">
        <w:rPr>
          <w:i/>
        </w:rPr>
        <w:t xml:space="preserve"> In case you made changes to the </w:t>
      </w:r>
      <w:r w:rsidR="00EE18CD">
        <w:rPr>
          <w:i/>
        </w:rPr>
        <w:lastRenderedPageBreak/>
        <w:t>spreadsheet</w:t>
      </w:r>
      <w:r w:rsidR="00324890">
        <w:rPr>
          <w:i/>
        </w:rPr>
        <w:t xml:space="preserve"> (not recommended unless you have very good skills in mass flow development AND MS Excel</w:t>
      </w:r>
      <w:r w:rsidR="00285004">
        <w:rPr>
          <w:i/>
        </w:rPr>
        <w:t xml:space="preserve">), make sure to document </w:t>
      </w:r>
      <w:r w:rsidR="004F0020">
        <w:rPr>
          <w:i/>
        </w:rPr>
        <w:t>in detail</w:t>
      </w:r>
      <w:r w:rsidR="00285004">
        <w:rPr>
          <w:i/>
        </w:rPr>
        <w:t xml:space="preserve"> where, </w:t>
      </w:r>
      <w:proofErr w:type="gramStart"/>
      <w:r w:rsidR="00285004">
        <w:rPr>
          <w:i/>
        </w:rPr>
        <w:t>why</w:t>
      </w:r>
      <w:proofErr w:type="gramEnd"/>
      <w:r w:rsidR="00285004">
        <w:rPr>
          <w:i/>
        </w:rPr>
        <w:t xml:space="preserve"> and how you made the changes.</w:t>
      </w:r>
    </w:p>
    <w:p w14:paraId="65A4538E" w14:textId="310982C3" w:rsidR="004403A4" w:rsidRPr="0097591B" w:rsidRDefault="004F0020" w:rsidP="00F3311A">
      <w:pPr>
        <w:pStyle w:val="BodyText"/>
        <w:numPr>
          <w:ilvl w:val="0"/>
          <w:numId w:val="34"/>
        </w:numPr>
        <w:rPr>
          <w:i/>
        </w:rPr>
      </w:pPr>
      <w:r>
        <w:rPr>
          <w:i/>
        </w:rPr>
        <w:t>Conclusion with t</w:t>
      </w:r>
      <w:r w:rsidR="004403A4">
        <w:rPr>
          <w:i/>
        </w:rPr>
        <w:t xml:space="preserve">he resulting data that you have entered in the </w:t>
      </w:r>
      <w:r w:rsidR="00F13679">
        <w:rPr>
          <w:i/>
        </w:rPr>
        <w:t>spreadsheet for use in the estimations</w:t>
      </w:r>
      <w:r w:rsidR="0098110F">
        <w:rPr>
          <w:i/>
        </w:rPr>
        <w:t xml:space="preserve">, and why you choose to use </w:t>
      </w:r>
      <w:proofErr w:type="gramStart"/>
      <w:r w:rsidR="0098110F">
        <w:rPr>
          <w:i/>
        </w:rPr>
        <w:t>these date</w:t>
      </w:r>
      <w:proofErr w:type="gramEnd"/>
      <w:r w:rsidR="00F13679">
        <w:rPr>
          <w:i/>
        </w:rPr>
        <w:t>.</w:t>
      </w:r>
    </w:p>
    <w:p w14:paraId="4BA4DA47" w14:textId="6B381034" w:rsidR="00600AD5" w:rsidRDefault="00600AD5">
      <w:pPr>
        <w:pStyle w:val="BodyText"/>
        <w:rPr>
          <w:i/>
        </w:rPr>
      </w:pPr>
      <w:r>
        <w:rPr>
          <w:i/>
        </w:rPr>
        <w:t>[If point sources were identified, please fill their data into the table format below.]</w:t>
      </w:r>
    </w:p>
    <w:p w14:paraId="229CF1F8" w14:textId="1590DCB4" w:rsidR="00907011" w:rsidRPr="0026070B" w:rsidRDefault="00907011" w:rsidP="007718AD">
      <w:pPr>
        <w:pStyle w:val="Caption"/>
        <w:keepNext/>
        <w:keepLines/>
      </w:pPr>
      <w:r>
        <w:lastRenderedPageBreak/>
        <w:t xml:space="preserve">Table </w:t>
      </w:r>
      <w:r w:rsidR="00D26E37">
        <w:fldChar w:fldCharType="begin"/>
      </w:r>
      <w:r w:rsidR="00D26E37">
        <w:instrText xml:space="preserve"> STYLEREF 1 \s </w:instrText>
      </w:r>
      <w:r w:rsidR="00D26E37">
        <w:fldChar w:fldCharType="separate"/>
      </w:r>
      <w:r w:rsidR="00D26E37">
        <w:rPr>
          <w:noProof/>
        </w:rPr>
        <w:t>5</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1</w:t>
      </w:r>
      <w:r w:rsidR="00D26E37">
        <w:fldChar w:fldCharType="end"/>
      </w:r>
      <w:r>
        <w:tab/>
        <w:t xml:space="preserve">Identified point sources in this source </w:t>
      </w:r>
      <w:r w:rsidR="000F7EB4">
        <w:t>sub-</w:t>
      </w:r>
      <w:r>
        <w:t>category</w:t>
      </w:r>
    </w:p>
    <w:tbl>
      <w:tblPr>
        <w:tblStyle w:val="TableGrid"/>
        <w:tblW w:w="14612" w:type="dxa"/>
        <w:jc w:val="right"/>
        <w:tblLayout w:type="fixed"/>
        <w:tblLook w:val="04A0" w:firstRow="1" w:lastRow="0" w:firstColumn="1" w:lastColumn="0" w:noHBand="0" w:noVBand="1"/>
      </w:tblPr>
      <w:tblGrid>
        <w:gridCol w:w="2087"/>
        <w:gridCol w:w="2087"/>
        <w:gridCol w:w="2088"/>
        <w:gridCol w:w="2087"/>
        <w:gridCol w:w="2088"/>
        <w:gridCol w:w="2087"/>
        <w:gridCol w:w="2088"/>
      </w:tblGrid>
      <w:tr w:rsidR="00466859" w:rsidRPr="00466859" w14:paraId="6E4E8347" w14:textId="77777777" w:rsidTr="00F3311A">
        <w:trPr>
          <w:jc w:val="right"/>
        </w:trPr>
        <w:tc>
          <w:tcPr>
            <w:tcW w:w="2087" w:type="dxa"/>
          </w:tcPr>
          <w:p w14:paraId="2E2C82D5" w14:textId="77777777" w:rsidR="00907011" w:rsidRPr="00D67BB9" w:rsidRDefault="00907011" w:rsidP="007718AD">
            <w:pPr>
              <w:pStyle w:val="BodyText"/>
              <w:keepNext/>
              <w:keepLines/>
              <w:rPr>
                <w:sz w:val="16"/>
                <w:szCs w:val="16"/>
              </w:rPr>
            </w:pPr>
            <w:r w:rsidRPr="00D67BB9">
              <w:rPr>
                <w:b/>
                <w:sz w:val="16"/>
                <w:szCs w:val="16"/>
              </w:rPr>
              <w:t>Name of specific source</w:t>
            </w:r>
            <w:r w:rsidRPr="00D67BB9">
              <w:rPr>
                <w:sz w:val="16"/>
                <w:szCs w:val="16"/>
              </w:rPr>
              <w:t xml:space="preserve"> </w:t>
            </w:r>
          </w:p>
        </w:tc>
        <w:tc>
          <w:tcPr>
            <w:tcW w:w="2087" w:type="dxa"/>
          </w:tcPr>
          <w:p w14:paraId="7CA3FAF2" w14:textId="77777777" w:rsidR="00907011" w:rsidRPr="00D67BB9" w:rsidRDefault="00907011" w:rsidP="007718AD">
            <w:pPr>
              <w:pStyle w:val="BodyText"/>
              <w:keepNext/>
              <w:keepLines/>
              <w:rPr>
                <w:sz w:val="16"/>
                <w:szCs w:val="16"/>
              </w:rPr>
            </w:pPr>
            <w:r w:rsidRPr="00D67BB9">
              <w:rPr>
                <w:b/>
                <w:sz w:val="16"/>
                <w:szCs w:val="16"/>
              </w:rPr>
              <w:t>Location</w:t>
            </w:r>
            <w:r w:rsidRPr="00D67BB9">
              <w:rPr>
                <w:sz w:val="16"/>
                <w:szCs w:val="16"/>
              </w:rPr>
              <w:t xml:space="preserve"> </w:t>
            </w:r>
          </w:p>
        </w:tc>
        <w:tc>
          <w:tcPr>
            <w:tcW w:w="2088" w:type="dxa"/>
          </w:tcPr>
          <w:p w14:paraId="39DF0063" w14:textId="77777777" w:rsidR="00907011" w:rsidRPr="00D67BB9" w:rsidRDefault="00907011" w:rsidP="007718AD">
            <w:pPr>
              <w:pStyle w:val="BodyText"/>
              <w:keepNext/>
              <w:keepLines/>
              <w:rPr>
                <w:sz w:val="16"/>
                <w:szCs w:val="16"/>
              </w:rPr>
            </w:pPr>
            <w:r w:rsidRPr="00D67BB9">
              <w:rPr>
                <w:b/>
                <w:sz w:val="16"/>
                <w:szCs w:val="16"/>
              </w:rPr>
              <w:t>Activity rate</w:t>
            </w:r>
            <w:r w:rsidRPr="00D67BB9">
              <w:rPr>
                <w:sz w:val="16"/>
                <w:szCs w:val="16"/>
              </w:rPr>
              <w:t xml:space="preserve"> </w:t>
            </w:r>
          </w:p>
        </w:tc>
        <w:tc>
          <w:tcPr>
            <w:tcW w:w="2087" w:type="dxa"/>
          </w:tcPr>
          <w:p w14:paraId="3B1EB426" w14:textId="77777777" w:rsidR="00907011" w:rsidRPr="00D67BB9" w:rsidRDefault="00907011" w:rsidP="007718AD">
            <w:pPr>
              <w:pStyle w:val="BodyText"/>
              <w:keepNext/>
              <w:keepLines/>
              <w:rPr>
                <w:b/>
                <w:sz w:val="16"/>
                <w:szCs w:val="16"/>
              </w:rPr>
            </w:pPr>
            <w:r w:rsidRPr="00D67BB9">
              <w:rPr>
                <w:b/>
                <w:sz w:val="16"/>
                <w:szCs w:val="16"/>
              </w:rPr>
              <w:t>Input factor(s)</w:t>
            </w:r>
          </w:p>
        </w:tc>
        <w:tc>
          <w:tcPr>
            <w:tcW w:w="2088" w:type="dxa"/>
          </w:tcPr>
          <w:p w14:paraId="23F1FC02" w14:textId="77777777" w:rsidR="00907011" w:rsidRPr="00D67BB9" w:rsidRDefault="00907011" w:rsidP="007718AD">
            <w:pPr>
              <w:pStyle w:val="BodyText"/>
              <w:keepNext/>
              <w:keepLines/>
              <w:rPr>
                <w:b/>
                <w:sz w:val="16"/>
                <w:szCs w:val="16"/>
              </w:rPr>
            </w:pPr>
            <w:r w:rsidRPr="00D67BB9">
              <w:rPr>
                <w:b/>
                <w:sz w:val="16"/>
                <w:szCs w:val="16"/>
              </w:rPr>
              <w:t>Pollution abatement systems</w:t>
            </w:r>
          </w:p>
        </w:tc>
        <w:tc>
          <w:tcPr>
            <w:tcW w:w="2087" w:type="dxa"/>
          </w:tcPr>
          <w:p w14:paraId="155DA947" w14:textId="77777777" w:rsidR="00907011" w:rsidRPr="00D67BB9" w:rsidRDefault="00907011" w:rsidP="007718AD">
            <w:pPr>
              <w:pStyle w:val="BodyText"/>
              <w:keepNext/>
              <w:keepLines/>
              <w:rPr>
                <w:b/>
                <w:sz w:val="16"/>
                <w:szCs w:val="16"/>
              </w:rPr>
            </w:pPr>
            <w:r w:rsidRPr="00D67BB9">
              <w:rPr>
                <w:b/>
                <w:sz w:val="16"/>
                <w:szCs w:val="16"/>
              </w:rPr>
              <w:t>Output distribution factors</w:t>
            </w:r>
          </w:p>
        </w:tc>
        <w:tc>
          <w:tcPr>
            <w:tcW w:w="2088" w:type="dxa"/>
          </w:tcPr>
          <w:p w14:paraId="4533C662" w14:textId="716FABAC" w:rsidR="00907011" w:rsidRPr="00D67BB9" w:rsidRDefault="00907011" w:rsidP="007718AD">
            <w:pPr>
              <w:pStyle w:val="BodyText"/>
              <w:keepNext/>
              <w:keepLines/>
              <w:rPr>
                <w:b/>
                <w:sz w:val="16"/>
                <w:szCs w:val="16"/>
              </w:rPr>
            </w:pPr>
            <w:r w:rsidRPr="00D67BB9">
              <w:rPr>
                <w:b/>
                <w:sz w:val="16"/>
                <w:szCs w:val="16"/>
              </w:rPr>
              <w:t>Stack height(s) in meter</w:t>
            </w:r>
          </w:p>
        </w:tc>
      </w:tr>
      <w:tr w:rsidR="00466859" w:rsidRPr="00916541" w14:paraId="40CA0E8C" w14:textId="77777777" w:rsidTr="00F3311A">
        <w:trPr>
          <w:jc w:val="right"/>
        </w:trPr>
        <w:tc>
          <w:tcPr>
            <w:tcW w:w="2087" w:type="dxa"/>
          </w:tcPr>
          <w:p w14:paraId="550F274A" w14:textId="77777777" w:rsidR="00907011" w:rsidRPr="00D67BB9" w:rsidRDefault="00907011" w:rsidP="007718AD">
            <w:pPr>
              <w:pStyle w:val="BodyText"/>
              <w:keepNext/>
              <w:keepLines/>
              <w:rPr>
                <w:b/>
                <w:i/>
                <w:sz w:val="16"/>
                <w:szCs w:val="16"/>
              </w:rPr>
            </w:pPr>
            <w:r w:rsidRPr="00D67BB9">
              <w:rPr>
                <w:i/>
                <w:sz w:val="16"/>
                <w:szCs w:val="16"/>
              </w:rPr>
              <w:t>Facility name and company name (or, if anonymous; a facility ID, for which you keep the ID code and actual name link)</w:t>
            </w:r>
          </w:p>
        </w:tc>
        <w:tc>
          <w:tcPr>
            <w:tcW w:w="2087" w:type="dxa"/>
          </w:tcPr>
          <w:p w14:paraId="41631C52" w14:textId="77777777" w:rsidR="00907011" w:rsidRPr="00D67BB9" w:rsidRDefault="00907011" w:rsidP="007718AD">
            <w:pPr>
              <w:pStyle w:val="BodyText"/>
              <w:keepNext/>
              <w:keepLines/>
              <w:rPr>
                <w:b/>
                <w:i/>
                <w:sz w:val="16"/>
                <w:szCs w:val="16"/>
              </w:rPr>
            </w:pPr>
            <w:r w:rsidRPr="00D67BB9">
              <w:rPr>
                <w:i/>
                <w:sz w:val="16"/>
                <w:szCs w:val="16"/>
              </w:rPr>
              <w:t>Town, region (and if possible geographic coordinates)</w:t>
            </w:r>
          </w:p>
        </w:tc>
        <w:tc>
          <w:tcPr>
            <w:tcW w:w="2088" w:type="dxa"/>
          </w:tcPr>
          <w:p w14:paraId="124258D9" w14:textId="5FF39A6D" w:rsidR="00907011" w:rsidRPr="00D67BB9" w:rsidRDefault="00907011" w:rsidP="007718AD">
            <w:pPr>
              <w:pStyle w:val="BodyText"/>
              <w:keepNext/>
              <w:keepLines/>
              <w:rPr>
                <w:b/>
                <w:i/>
                <w:sz w:val="16"/>
                <w:szCs w:val="16"/>
              </w:rPr>
            </w:pPr>
            <w:r w:rsidRPr="00D67BB9">
              <w:rPr>
                <w:i/>
                <w:sz w:val="16"/>
                <w:szCs w:val="16"/>
              </w:rPr>
              <w:t xml:space="preserve">Annual production, consumption, or other rate specific for this source category in the Toolkit; for source categories with several input scenarios, there </w:t>
            </w:r>
            <w:r w:rsidR="00466859" w:rsidRPr="00D67BB9">
              <w:rPr>
                <w:i/>
                <w:sz w:val="16"/>
                <w:szCs w:val="16"/>
              </w:rPr>
              <w:t xml:space="preserve">may </w:t>
            </w:r>
            <w:r w:rsidRPr="00D67BB9">
              <w:rPr>
                <w:i/>
                <w:sz w:val="16"/>
                <w:szCs w:val="16"/>
              </w:rPr>
              <w:t>be several rates (for example different coal types)</w:t>
            </w:r>
          </w:p>
        </w:tc>
        <w:tc>
          <w:tcPr>
            <w:tcW w:w="2087" w:type="dxa"/>
          </w:tcPr>
          <w:p w14:paraId="16573542" w14:textId="77777777" w:rsidR="00907011" w:rsidRPr="00D67BB9" w:rsidRDefault="00907011" w:rsidP="007718AD">
            <w:pPr>
              <w:pStyle w:val="BodyText"/>
              <w:keepNext/>
              <w:keepLines/>
              <w:rPr>
                <w:i/>
                <w:sz w:val="16"/>
                <w:szCs w:val="16"/>
              </w:rPr>
            </w:pPr>
            <w:r w:rsidRPr="00D67BB9">
              <w:rPr>
                <w:i/>
                <w:sz w:val="16"/>
                <w:szCs w:val="16"/>
              </w:rPr>
              <w:t>If you have reliable data for the specific input factor for that facility (or a group of similar facilities), report it here</w:t>
            </w:r>
          </w:p>
        </w:tc>
        <w:tc>
          <w:tcPr>
            <w:tcW w:w="2088" w:type="dxa"/>
          </w:tcPr>
          <w:p w14:paraId="2AA2CFD6" w14:textId="77777777" w:rsidR="00907011" w:rsidRPr="00D67BB9" w:rsidRDefault="00907011" w:rsidP="007718AD">
            <w:pPr>
              <w:pStyle w:val="BodyText"/>
              <w:keepNext/>
              <w:keepLines/>
              <w:rPr>
                <w:i/>
                <w:sz w:val="16"/>
                <w:szCs w:val="16"/>
              </w:rPr>
            </w:pPr>
            <w:r w:rsidRPr="00D67BB9">
              <w:rPr>
                <w:i/>
                <w:sz w:val="16"/>
                <w:szCs w:val="16"/>
              </w:rPr>
              <w:t xml:space="preserve">Short </w:t>
            </w:r>
            <w:proofErr w:type="gramStart"/>
            <w:r w:rsidRPr="00D67BB9">
              <w:rPr>
                <w:i/>
                <w:sz w:val="16"/>
                <w:szCs w:val="16"/>
              </w:rPr>
              <w:t>description;</w:t>
            </w:r>
            <w:proofErr w:type="gramEnd"/>
            <w:r w:rsidRPr="00D67BB9">
              <w:rPr>
                <w:i/>
                <w:sz w:val="16"/>
                <w:szCs w:val="16"/>
              </w:rPr>
              <w:t xml:space="preserve"> preferably with keywords indicating which Toolkit output scenario should be used this source</w:t>
            </w:r>
          </w:p>
        </w:tc>
        <w:tc>
          <w:tcPr>
            <w:tcW w:w="2087" w:type="dxa"/>
          </w:tcPr>
          <w:p w14:paraId="430C1AAF" w14:textId="77777777" w:rsidR="00907011" w:rsidRPr="00D67BB9" w:rsidRDefault="00907011" w:rsidP="007718AD">
            <w:pPr>
              <w:pStyle w:val="BodyText"/>
              <w:keepNext/>
              <w:keepLines/>
              <w:rPr>
                <w:i/>
                <w:sz w:val="16"/>
                <w:szCs w:val="16"/>
              </w:rPr>
            </w:pPr>
            <w:r w:rsidRPr="00D67BB9">
              <w:rPr>
                <w:i/>
                <w:sz w:val="16"/>
                <w:szCs w:val="16"/>
              </w:rPr>
              <w:t xml:space="preserve">If you have reliable data for the specific output distribution factors for that facility (or a group of similar facilities), report it here. Note that output distribution factors need to be mercury mass balance based </w:t>
            </w:r>
            <w:proofErr w:type="gramStart"/>
            <w:r w:rsidRPr="00D67BB9">
              <w:rPr>
                <w:i/>
                <w:sz w:val="16"/>
                <w:szCs w:val="16"/>
              </w:rPr>
              <w:t>in order to</w:t>
            </w:r>
            <w:proofErr w:type="gramEnd"/>
            <w:r w:rsidRPr="00D67BB9">
              <w:rPr>
                <w:i/>
                <w:sz w:val="16"/>
                <w:szCs w:val="16"/>
              </w:rPr>
              <w:t xml:space="preserve"> use the general methodology of the Toolkit (if not you can try making your own separate assessment of outputs).</w:t>
            </w:r>
          </w:p>
        </w:tc>
        <w:tc>
          <w:tcPr>
            <w:tcW w:w="2088" w:type="dxa"/>
          </w:tcPr>
          <w:p w14:paraId="42689287" w14:textId="77777777" w:rsidR="00907011" w:rsidRPr="00D67BB9" w:rsidRDefault="00907011" w:rsidP="007718AD">
            <w:pPr>
              <w:pStyle w:val="BodyText"/>
              <w:keepNext/>
              <w:keepLines/>
              <w:rPr>
                <w:i/>
                <w:sz w:val="16"/>
                <w:szCs w:val="16"/>
              </w:rPr>
            </w:pPr>
            <w:r w:rsidRPr="00D67BB9">
              <w:rPr>
                <w:i/>
                <w:sz w:val="16"/>
                <w:szCs w:val="16"/>
              </w:rPr>
              <w:t xml:space="preserve">Indicate this information if possible. This is the height of the outlet of air emissions (“chimney”), if any. In some </w:t>
            </w:r>
            <w:proofErr w:type="gramStart"/>
            <w:r w:rsidRPr="00D67BB9">
              <w:rPr>
                <w:i/>
                <w:sz w:val="16"/>
                <w:szCs w:val="16"/>
              </w:rPr>
              <w:t>cases</w:t>
            </w:r>
            <w:proofErr w:type="gramEnd"/>
            <w:r w:rsidRPr="00D67BB9">
              <w:rPr>
                <w:i/>
                <w:sz w:val="16"/>
                <w:szCs w:val="16"/>
              </w:rPr>
              <w:t xml:space="preserve"> there may be more than one stack; if so, report all relevant heights with an approximate distribution of air emissions (or air flows) among them. The stack height is used by mercury transport modellers to map the spreading of the emissions with the atmosphere</w:t>
            </w:r>
          </w:p>
        </w:tc>
      </w:tr>
      <w:tr w:rsidR="007718AD" w:rsidRPr="00916541" w14:paraId="3916A2DE" w14:textId="77777777" w:rsidTr="008D1360">
        <w:trPr>
          <w:jc w:val="right"/>
        </w:trPr>
        <w:tc>
          <w:tcPr>
            <w:tcW w:w="2087" w:type="dxa"/>
          </w:tcPr>
          <w:p w14:paraId="3DEF09AB" w14:textId="77777777" w:rsidR="007718AD" w:rsidRPr="00D67BB9" w:rsidRDefault="007718AD" w:rsidP="00945200">
            <w:pPr>
              <w:pStyle w:val="BodyText"/>
              <w:rPr>
                <w:i/>
                <w:sz w:val="16"/>
                <w:szCs w:val="16"/>
              </w:rPr>
            </w:pPr>
          </w:p>
        </w:tc>
        <w:tc>
          <w:tcPr>
            <w:tcW w:w="2087" w:type="dxa"/>
          </w:tcPr>
          <w:p w14:paraId="1652A9E8" w14:textId="77777777" w:rsidR="007718AD" w:rsidRPr="00D67BB9" w:rsidRDefault="007718AD" w:rsidP="00945200">
            <w:pPr>
              <w:pStyle w:val="BodyText"/>
              <w:rPr>
                <w:i/>
                <w:sz w:val="16"/>
                <w:szCs w:val="16"/>
              </w:rPr>
            </w:pPr>
          </w:p>
        </w:tc>
        <w:tc>
          <w:tcPr>
            <w:tcW w:w="2088" w:type="dxa"/>
          </w:tcPr>
          <w:p w14:paraId="7C4CF960" w14:textId="77777777" w:rsidR="007718AD" w:rsidRPr="00D67BB9" w:rsidRDefault="007718AD" w:rsidP="00945200">
            <w:pPr>
              <w:pStyle w:val="BodyText"/>
              <w:rPr>
                <w:i/>
                <w:sz w:val="16"/>
                <w:szCs w:val="16"/>
              </w:rPr>
            </w:pPr>
          </w:p>
        </w:tc>
        <w:tc>
          <w:tcPr>
            <w:tcW w:w="2087" w:type="dxa"/>
          </w:tcPr>
          <w:p w14:paraId="3007DEBF" w14:textId="77777777" w:rsidR="007718AD" w:rsidRPr="00D67BB9" w:rsidRDefault="007718AD" w:rsidP="00945200">
            <w:pPr>
              <w:pStyle w:val="BodyText"/>
              <w:rPr>
                <w:i/>
                <w:sz w:val="16"/>
                <w:szCs w:val="16"/>
              </w:rPr>
            </w:pPr>
          </w:p>
        </w:tc>
        <w:tc>
          <w:tcPr>
            <w:tcW w:w="2088" w:type="dxa"/>
          </w:tcPr>
          <w:p w14:paraId="38F91D6E" w14:textId="77777777" w:rsidR="007718AD" w:rsidRPr="00D67BB9" w:rsidRDefault="007718AD" w:rsidP="00945200">
            <w:pPr>
              <w:pStyle w:val="BodyText"/>
              <w:rPr>
                <w:i/>
                <w:sz w:val="16"/>
                <w:szCs w:val="16"/>
              </w:rPr>
            </w:pPr>
          </w:p>
        </w:tc>
        <w:tc>
          <w:tcPr>
            <w:tcW w:w="2087" w:type="dxa"/>
          </w:tcPr>
          <w:p w14:paraId="47EAC8D9" w14:textId="77777777" w:rsidR="007718AD" w:rsidRPr="00D67BB9" w:rsidRDefault="007718AD" w:rsidP="00945200">
            <w:pPr>
              <w:pStyle w:val="BodyText"/>
              <w:rPr>
                <w:i/>
                <w:sz w:val="16"/>
                <w:szCs w:val="16"/>
              </w:rPr>
            </w:pPr>
          </w:p>
        </w:tc>
        <w:tc>
          <w:tcPr>
            <w:tcW w:w="2088" w:type="dxa"/>
          </w:tcPr>
          <w:p w14:paraId="1527F60A" w14:textId="77777777" w:rsidR="007718AD" w:rsidRPr="00D67BB9" w:rsidRDefault="007718AD" w:rsidP="00945200">
            <w:pPr>
              <w:pStyle w:val="BodyText"/>
              <w:rPr>
                <w:i/>
                <w:sz w:val="16"/>
                <w:szCs w:val="16"/>
              </w:rPr>
            </w:pPr>
          </w:p>
        </w:tc>
      </w:tr>
    </w:tbl>
    <w:p w14:paraId="0C677CA4" w14:textId="77777777" w:rsidR="00907011" w:rsidRDefault="00907011">
      <w:pPr>
        <w:pStyle w:val="BodyText"/>
        <w:rPr>
          <w:i/>
        </w:rPr>
      </w:pPr>
    </w:p>
    <w:p w14:paraId="5E32B147" w14:textId="77777777" w:rsidR="00101F76" w:rsidRDefault="00B82DB4">
      <w:pPr>
        <w:pStyle w:val="Heading4"/>
      </w:pPr>
      <w:r>
        <w:lastRenderedPageBreak/>
        <w:t>Data gaps and priorities for potential follow up</w:t>
      </w:r>
    </w:p>
    <w:p w14:paraId="59C7CFA7" w14:textId="6419D95C" w:rsidR="00101F76" w:rsidRDefault="00B82DB4">
      <w:pPr>
        <w:pStyle w:val="BodyText"/>
        <w:rPr>
          <w:i/>
        </w:rPr>
      </w:pPr>
      <w:r>
        <w:rPr>
          <w:i/>
        </w:rPr>
        <w:t xml:space="preserve">[Describe actual data gaps, how these data were attempted sought, and sub-categories identified as </w:t>
      </w:r>
      <w:r w:rsidR="00BB0CDE">
        <w:rPr>
          <w:i/>
        </w:rPr>
        <w:t xml:space="preserve">having </w:t>
      </w:r>
      <w:r>
        <w:rPr>
          <w:i/>
        </w:rPr>
        <w:t>high uncertainty</w:t>
      </w:r>
      <w:r w:rsidR="00EA67A8">
        <w:rPr>
          <w:i/>
        </w:rPr>
        <w:t xml:space="preserve"> due to limited or uncertain data.</w:t>
      </w:r>
      <w:r>
        <w:rPr>
          <w:i/>
        </w:rPr>
        <w:t>]</w:t>
      </w:r>
    </w:p>
    <w:p w14:paraId="617611DB" w14:textId="254DF014" w:rsidR="00101F76" w:rsidRDefault="00B82DB4">
      <w:pPr>
        <w:pStyle w:val="Heading4"/>
      </w:pPr>
      <w:r>
        <w:t xml:space="preserve">Summary of </w:t>
      </w:r>
      <w:r w:rsidR="007718AD">
        <w:t>data</w:t>
      </w:r>
      <w:r>
        <w:t xml:space="preserve"> and results</w:t>
      </w:r>
    </w:p>
    <w:p w14:paraId="605048AD" w14:textId="564A276D" w:rsidR="00101F76" w:rsidRDefault="00721571" w:rsidP="00F3311A">
      <w:pPr>
        <w:pStyle w:val="BodyText"/>
      </w:pPr>
      <w:r w:rsidRPr="006D4777">
        <w:rPr>
          <w:i/>
          <w:szCs w:val="23"/>
        </w:rPr>
        <w:t>[End each sub-section with the following overview table</w:t>
      </w:r>
      <w:r w:rsidR="004C419F">
        <w:rPr>
          <w:i/>
          <w:szCs w:val="23"/>
        </w:rPr>
        <w:t>s</w:t>
      </w:r>
      <w:r w:rsidRPr="006D4777">
        <w:rPr>
          <w:i/>
          <w:szCs w:val="23"/>
        </w:rPr>
        <w:t>, adjusted individually according to the life cycle phases included and the data types used in the inventory.</w:t>
      </w:r>
      <w:r w:rsidR="000E0819">
        <w:rPr>
          <w:i/>
          <w:szCs w:val="23"/>
        </w:rPr>
        <w:t xml:space="preserve"> </w:t>
      </w:r>
      <w:r w:rsidR="00645D98">
        <w:rPr>
          <w:i/>
          <w:szCs w:val="23"/>
        </w:rPr>
        <w:t xml:space="preserve">Add or delete rows as needed. </w:t>
      </w:r>
      <w:r w:rsidR="000E0819">
        <w:rPr>
          <w:i/>
          <w:szCs w:val="23"/>
        </w:rPr>
        <w:t>You may choose to make horizontal layout</w:t>
      </w:r>
      <w:r w:rsidR="00E92822">
        <w:rPr>
          <w:i/>
          <w:szCs w:val="23"/>
        </w:rPr>
        <w:t xml:space="preserve"> on these pages to get more space.</w:t>
      </w:r>
      <w:r w:rsidRPr="006D4777">
        <w:rPr>
          <w:i/>
          <w:szCs w:val="23"/>
        </w:rPr>
        <w:t>]</w:t>
      </w:r>
      <w:r w:rsidDel="00721571">
        <w:rPr>
          <w:i/>
          <w:sz w:val="20"/>
        </w:rPr>
        <w:t xml:space="preserve"> </w:t>
      </w:r>
    </w:p>
    <w:p w14:paraId="1713EEF4" w14:textId="11220950" w:rsidR="00A92523" w:rsidRDefault="00456098" w:rsidP="00F3311A">
      <w:pPr>
        <w:pStyle w:val="Caption"/>
        <w:keepNext/>
        <w:keepLines/>
      </w:pPr>
      <w:r>
        <w:t xml:space="preserve">Table </w:t>
      </w:r>
      <w:r w:rsidR="00D26E37">
        <w:fldChar w:fldCharType="begin"/>
      </w:r>
      <w:r w:rsidR="00D26E37">
        <w:instrText xml:space="preserve"> STYLEREF 1 \s </w:instrText>
      </w:r>
      <w:r w:rsidR="00D26E37">
        <w:fldChar w:fldCharType="separate"/>
      </w:r>
      <w:r w:rsidR="00D26E37">
        <w:rPr>
          <w:noProof/>
        </w:rPr>
        <w:t>5</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2</w:t>
      </w:r>
      <w:r w:rsidR="00D26E37">
        <w:fldChar w:fldCharType="end"/>
      </w:r>
      <w:r>
        <w:tab/>
      </w:r>
      <w:r w:rsidR="0042699C">
        <w:t xml:space="preserve">Overview of input data and </w:t>
      </w:r>
      <w:r w:rsidR="002128F2">
        <w:t>estimated mercury inputs</w:t>
      </w:r>
    </w:p>
    <w:tbl>
      <w:tblPr>
        <w:tblW w:w="14598" w:type="dxa"/>
        <w:jc w:val="right"/>
        <w:tblLayout w:type="fixed"/>
        <w:tblCellMar>
          <w:left w:w="70" w:type="dxa"/>
          <w:right w:w="70" w:type="dxa"/>
        </w:tblCellMar>
        <w:tblLook w:val="04A0" w:firstRow="1" w:lastRow="0" w:firstColumn="1" w:lastColumn="0" w:noHBand="0" w:noVBand="1"/>
      </w:tblPr>
      <w:tblGrid>
        <w:gridCol w:w="562"/>
        <w:gridCol w:w="6237"/>
        <w:gridCol w:w="993"/>
        <w:gridCol w:w="1134"/>
        <w:gridCol w:w="1134"/>
        <w:gridCol w:w="1139"/>
        <w:gridCol w:w="851"/>
        <w:gridCol w:w="850"/>
        <w:gridCol w:w="851"/>
        <w:gridCol w:w="847"/>
      </w:tblGrid>
      <w:tr w:rsidR="004E6D62" w:rsidRPr="00D67EE0" w14:paraId="2A2B3D2D" w14:textId="77777777" w:rsidTr="007718AD">
        <w:trPr>
          <w:cantSplit/>
          <w:tblHeader/>
          <w:jc w:val="right"/>
        </w:trPr>
        <w:tc>
          <w:tcPr>
            <w:tcW w:w="562" w:type="dxa"/>
            <w:tcBorders>
              <w:top w:val="single" w:sz="4" w:space="0" w:color="auto"/>
              <w:left w:val="single" w:sz="4" w:space="0" w:color="auto"/>
              <w:bottom w:val="single" w:sz="4" w:space="0" w:color="auto"/>
              <w:right w:val="single" w:sz="4" w:space="0" w:color="auto"/>
            </w:tcBorders>
            <w:shd w:val="clear" w:color="auto" w:fill="auto"/>
          </w:tcPr>
          <w:p w14:paraId="46F4A4B7" w14:textId="204E11CF" w:rsidR="00D67EE0" w:rsidRPr="00F3311A" w:rsidRDefault="00D67EE0" w:rsidP="00F3311A">
            <w:pPr>
              <w:keepNext/>
              <w:keepLines/>
              <w:spacing w:line="240" w:lineRule="auto"/>
              <w:rPr>
                <w:rFonts w:ascii="Arial" w:hAnsi="Arial" w:cs="Arial"/>
                <w:sz w:val="16"/>
                <w:szCs w:val="16"/>
              </w:rPr>
            </w:pPr>
            <w:r w:rsidRPr="00F3311A">
              <w:rPr>
                <w:rFonts w:ascii="Arial" w:hAnsi="Arial" w:cs="Arial"/>
                <w:sz w:val="16"/>
                <w:szCs w:val="16"/>
              </w:rPr>
              <w:t>Sub-cat. no.</w:t>
            </w:r>
          </w:p>
        </w:tc>
        <w:tc>
          <w:tcPr>
            <w:tcW w:w="6237" w:type="dxa"/>
            <w:tcBorders>
              <w:top w:val="single" w:sz="4" w:space="0" w:color="auto"/>
              <w:left w:val="single" w:sz="4" w:space="0" w:color="auto"/>
              <w:bottom w:val="single" w:sz="4" w:space="0" w:color="auto"/>
              <w:right w:val="single" w:sz="4" w:space="0" w:color="auto"/>
            </w:tcBorders>
            <w:shd w:val="clear" w:color="auto" w:fill="auto"/>
          </w:tcPr>
          <w:p w14:paraId="06781062" w14:textId="7AE38219" w:rsidR="00D67EE0" w:rsidRPr="00F3311A" w:rsidRDefault="00D67EE0" w:rsidP="00F3311A">
            <w:pPr>
              <w:keepNext/>
              <w:keepLines/>
              <w:spacing w:line="240" w:lineRule="auto"/>
              <w:rPr>
                <w:rFonts w:ascii="Arial" w:hAnsi="Arial" w:cs="Arial"/>
                <w:sz w:val="16"/>
                <w:szCs w:val="16"/>
              </w:rPr>
            </w:pPr>
            <w:r w:rsidRPr="00F3311A">
              <w:rPr>
                <w:rFonts w:ascii="Arial" w:hAnsi="Arial" w:cs="Arial"/>
                <w:sz w:val="16"/>
                <w:szCs w:val="16"/>
              </w:rPr>
              <w:t>Sub-category name</w:t>
            </w:r>
          </w:p>
        </w:tc>
        <w:tc>
          <w:tcPr>
            <w:tcW w:w="993"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522EE38" w14:textId="262E1574" w:rsidR="00D67EE0" w:rsidRPr="00D67EE0" w:rsidRDefault="00D67EE0" w:rsidP="00F3311A">
            <w:pPr>
              <w:keepNext/>
              <w:keepLines/>
              <w:spacing w:line="240" w:lineRule="auto"/>
              <w:rPr>
                <w:rFonts w:ascii="Arial" w:hAnsi="Arial" w:cs="Arial"/>
                <w:sz w:val="16"/>
                <w:szCs w:val="16"/>
              </w:rPr>
            </w:pPr>
            <w:r>
              <w:rPr>
                <w:rFonts w:ascii="Arial" w:hAnsi="Arial" w:cs="Arial"/>
                <w:sz w:val="16"/>
                <w:szCs w:val="16"/>
              </w:rPr>
              <w:t>Input factor</w:t>
            </w:r>
            <w:r w:rsidR="00723A28">
              <w:rPr>
                <w:rFonts w:ascii="Arial" w:hAnsi="Arial" w:cs="Arial"/>
                <w:sz w:val="16"/>
                <w:szCs w:val="16"/>
              </w:rPr>
              <w:t>, [unit]</w:t>
            </w:r>
          </w:p>
        </w:tc>
        <w:tc>
          <w:tcPr>
            <w:tcW w:w="1134" w:type="dxa"/>
            <w:tcBorders>
              <w:top w:val="single" w:sz="4" w:space="0" w:color="auto"/>
              <w:left w:val="single" w:sz="4" w:space="0" w:color="auto"/>
              <w:bottom w:val="single" w:sz="4" w:space="0" w:color="auto"/>
              <w:right w:val="single" w:sz="4" w:space="0" w:color="auto"/>
            </w:tcBorders>
            <w:shd w:val="clear" w:color="000000" w:fill="D8E4BC"/>
            <w:hideMark/>
          </w:tcPr>
          <w:p w14:paraId="07124877" w14:textId="0D5F894C" w:rsidR="00D67EE0" w:rsidRPr="00F3311A" w:rsidRDefault="00D67EE0" w:rsidP="00F3311A">
            <w:pPr>
              <w:keepNext/>
              <w:keepLines/>
              <w:spacing w:line="240" w:lineRule="auto"/>
              <w:rPr>
                <w:rFonts w:ascii="Arial" w:hAnsi="Arial" w:cs="Arial"/>
                <w:sz w:val="16"/>
                <w:szCs w:val="16"/>
              </w:rPr>
            </w:pPr>
            <w:r w:rsidRPr="00F3311A">
              <w:rPr>
                <w:rFonts w:ascii="Arial" w:hAnsi="Arial" w:cs="Arial"/>
                <w:sz w:val="16"/>
                <w:szCs w:val="16"/>
              </w:rPr>
              <w:t>Import rate, [unit]</w:t>
            </w:r>
          </w:p>
        </w:tc>
        <w:tc>
          <w:tcPr>
            <w:tcW w:w="1134" w:type="dxa"/>
            <w:tcBorders>
              <w:top w:val="single" w:sz="4" w:space="0" w:color="auto"/>
              <w:left w:val="nil"/>
              <w:bottom w:val="single" w:sz="4" w:space="0" w:color="auto"/>
              <w:right w:val="single" w:sz="4" w:space="0" w:color="auto"/>
            </w:tcBorders>
            <w:shd w:val="clear" w:color="000000" w:fill="D8E4BC"/>
            <w:hideMark/>
          </w:tcPr>
          <w:p w14:paraId="6372A58A" w14:textId="791A13B0" w:rsidR="00D67EE0" w:rsidRPr="00F3311A" w:rsidRDefault="00D67EE0" w:rsidP="00F3311A">
            <w:pPr>
              <w:keepNext/>
              <w:keepLines/>
              <w:spacing w:line="240" w:lineRule="auto"/>
              <w:rPr>
                <w:rFonts w:ascii="Arial" w:hAnsi="Arial" w:cs="Arial"/>
                <w:sz w:val="16"/>
                <w:szCs w:val="16"/>
              </w:rPr>
            </w:pPr>
            <w:r w:rsidRPr="00F3311A">
              <w:rPr>
                <w:rFonts w:ascii="Arial" w:hAnsi="Arial" w:cs="Arial"/>
                <w:sz w:val="16"/>
                <w:szCs w:val="16"/>
              </w:rPr>
              <w:t>Domestic production rate [unit]</w:t>
            </w:r>
          </w:p>
        </w:tc>
        <w:tc>
          <w:tcPr>
            <w:tcW w:w="1139" w:type="dxa"/>
            <w:tcBorders>
              <w:top w:val="single" w:sz="4" w:space="0" w:color="auto"/>
              <w:left w:val="nil"/>
              <w:bottom w:val="single" w:sz="4" w:space="0" w:color="auto"/>
              <w:right w:val="single" w:sz="4" w:space="0" w:color="auto"/>
            </w:tcBorders>
            <w:shd w:val="clear" w:color="000000" w:fill="D8E4BC"/>
            <w:hideMark/>
          </w:tcPr>
          <w:p w14:paraId="404594B2" w14:textId="027711BD" w:rsidR="00D67EE0" w:rsidRPr="00F3311A" w:rsidRDefault="00D67EE0" w:rsidP="00F3311A">
            <w:pPr>
              <w:keepNext/>
              <w:keepLines/>
              <w:spacing w:line="240" w:lineRule="auto"/>
              <w:rPr>
                <w:rFonts w:ascii="Arial" w:hAnsi="Arial" w:cs="Arial"/>
                <w:sz w:val="16"/>
                <w:szCs w:val="16"/>
              </w:rPr>
            </w:pPr>
            <w:r w:rsidRPr="00F3311A">
              <w:rPr>
                <w:rFonts w:ascii="Arial" w:hAnsi="Arial" w:cs="Arial"/>
                <w:sz w:val="16"/>
                <w:szCs w:val="16"/>
              </w:rPr>
              <w:t xml:space="preserve">Export rate [unit] </w:t>
            </w:r>
          </w:p>
        </w:tc>
        <w:tc>
          <w:tcPr>
            <w:tcW w:w="851" w:type="dxa"/>
            <w:tcBorders>
              <w:top w:val="single" w:sz="4" w:space="0" w:color="auto"/>
              <w:left w:val="nil"/>
              <w:bottom w:val="single" w:sz="4" w:space="0" w:color="auto"/>
              <w:right w:val="single" w:sz="4" w:space="0" w:color="auto"/>
            </w:tcBorders>
            <w:shd w:val="clear" w:color="000000" w:fill="FFFF99"/>
            <w:hideMark/>
          </w:tcPr>
          <w:p w14:paraId="173C68ED" w14:textId="19D2F34E" w:rsidR="00D67EE0" w:rsidRPr="00F3311A" w:rsidRDefault="00D67EE0" w:rsidP="00F3311A">
            <w:pPr>
              <w:keepNext/>
              <w:keepLines/>
              <w:spacing w:line="240" w:lineRule="auto"/>
              <w:rPr>
                <w:rFonts w:ascii="Arial" w:hAnsi="Arial" w:cs="Arial"/>
                <w:color w:val="FF0000"/>
                <w:sz w:val="16"/>
                <w:szCs w:val="16"/>
              </w:rPr>
            </w:pPr>
            <w:r w:rsidRPr="00F3311A">
              <w:rPr>
                <w:rFonts w:ascii="Arial" w:hAnsi="Arial" w:cs="Arial"/>
                <w:color w:val="FF0000"/>
                <w:sz w:val="16"/>
                <w:szCs w:val="16"/>
              </w:rPr>
              <w:t>Hg IMPORT, kg/y</w:t>
            </w:r>
          </w:p>
        </w:tc>
        <w:tc>
          <w:tcPr>
            <w:tcW w:w="850" w:type="dxa"/>
            <w:tcBorders>
              <w:top w:val="single" w:sz="4" w:space="0" w:color="auto"/>
              <w:left w:val="nil"/>
              <w:bottom w:val="single" w:sz="4" w:space="0" w:color="auto"/>
              <w:right w:val="single" w:sz="4" w:space="0" w:color="auto"/>
            </w:tcBorders>
            <w:shd w:val="clear" w:color="000000" w:fill="FFFF99"/>
            <w:hideMark/>
          </w:tcPr>
          <w:p w14:paraId="03920B7E" w14:textId="38D4A962" w:rsidR="00D67EE0" w:rsidRPr="00F3311A" w:rsidRDefault="00D67EE0" w:rsidP="00F3311A">
            <w:pPr>
              <w:keepNext/>
              <w:keepLines/>
              <w:spacing w:line="240" w:lineRule="auto"/>
              <w:rPr>
                <w:rFonts w:ascii="Arial" w:hAnsi="Arial" w:cs="Arial"/>
                <w:color w:val="FF0000"/>
                <w:sz w:val="16"/>
                <w:szCs w:val="16"/>
              </w:rPr>
            </w:pPr>
            <w:r w:rsidRPr="00F3311A">
              <w:rPr>
                <w:rFonts w:ascii="Arial" w:hAnsi="Arial" w:cs="Arial"/>
                <w:color w:val="FF0000"/>
                <w:sz w:val="16"/>
                <w:szCs w:val="16"/>
              </w:rPr>
              <w:t>Hg in domestically produced products, kg/y</w:t>
            </w:r>
          </w:p>
        </w:tc>
        <w:tc>
          <w:tcPr>
            <w:tcW w:w="851" w:type="dxa"/>
            <w:tcBorders>
              <w:top w:val="single" w:sz="4" w:space="0" w:color="auto"/>
              <w:left w:val="nil"/>
              <w:bottom w:val="single" w:sz="4" w:space="0" w:color="auto"/>
              <w:right w:val="single" w:sz="4" w:space="0" w:color="auto"/>
            </w:tcBorders>
            <w:shd w:val="clear" w:color="000000" w:fill="FFFF99"/>
            <w:hideMark/>
          </w:tcPr>
          <w:p w14:paraId="14CF8784" w14:textId="2B3C8DB0" w:rsidR="00D67EE0" w:rsidRPr="00F3311A" w:rsidRDefault="00D67EE0" w:rsidP="00F3311A">
            <w:pPr>
              <w:keepNext/>
              <w:keepLines/>
              <w:spacing w:line="240" w:lineRule="auto"/>
              <w:rPr>
                <w:rFonts w:ascii="Arial" w:hAnsi="Arial" w:cs="Arial"/>
                <w:color w:val="FF0000"/>
                <w:sz w:val="16"/>
                <w:szCs w:val="16"/>
              </w:rPr>
            </w:pPr>
            <w:r w:rsidRPr="00F3311A">
              <w:rPr>
                <w:rFonts w:ascii="Arial" w:hAnsi="Arial" w:cs="Arial"/>
                <w:color w:val="FF0000"/>
                <w:sz w:val="16"/>
                <w:szCs w:val="16"/>
              </w:rPr>
              <w:t xml:space="preserve">Hg EXPORT, kg/y </w:t>
            </w:r>
          </w:p>
        </w:tc>
        <w:tc>
          <w:tcPr>
            <w:tcW w:w="847" w:type="dxa"/>
            <w:tcBorders>
              <w:top w:val="single" w:sz="4" w:space="0" w:color="auto"/>
              <w:left w:val="nil"/>
              <w:bottom w:val="single" w:sz="4" w:space="0" w:color="auto"/>
              <w:right w:val="single" w:sz="4" w:space="0" w:color="auto"/>
            </w:tcBorders>
            <w:shd w:val="clear" w:color="000000" w:fill="FFFF99"/>
            <w:hideMark/>
          </w:tcPr>
          <w:p w14:paraId="788E82E7" w14:textId="2DAAD425" w:rsidR="00D67EE0" w:rsidRPr="00F3311A" w:rsidRDefault="0090557B" w:rsidP="00F3311A">
            <w:pPr>
              <w:keepNext/>
              <w:keepLines/>
              <w:spacing w:line="240" w:lineRule="auto"/>
              <w:rPr>
                <w:rFonts w:ascii="Arial" w:hAnsi="Arial" w:cs="Arial"/>
                <w:color w:val="FF0000"/>
                <w:sz w:val="16"/>
                <w:szCs w:val="16"/>
              </w:rPr>
            </w:pPr>
            <w:r>
              <w:rPr>
                <w:rFonts w:ascii="Arial" w:hAnsi="Arial" w:cs="Arial"/>
                <w:color w:val="FF0000"/>
                <w:sz w:val="16"/>
                <w:szCs w:val="16"/>
              </w:rPr>
              <w:t>T</w:t>
            </w:r>
            <w:r w:rsidR="00D67EE0" w:rsidRPr="00F3311A">
              <w:rPr>
                <w:rFonts w:ascii="Arial" w:hAnsi="Arial" w:cs="Arial"/>
                <w:color w:val="FF0000"/>
                <w:sz w:val="16"/>
                <w:szCs w:val="16"/>
              </w:rPr>
              <w:t>otal current Hg INPUT to Sub-cat., kg/y</w:t>
            </w:r>
          </w:p>
        </w:tc>
      </w:tr>
      <w:tr w:rsidR="004E6D62" w:rsidRPr="003C302F" w14:paraId="53564AA8" w14:textId="77777777" w:rsidTr="007718AD">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44155B5E" w14:textId="77777777" w:rsidR="00D67EE0" w:rsidRPr="00F3311A" w:rsidRDefault="00D67EE0" w:rsidP="00F3311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3710FF6F" w14:textId="77777777" w:rsidR="00D67EE0" w:rsidRPr="00F3311A" w:rsidRDefault="00D67EE0" w:rsidP="00F3311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5A226DF4" w14:textId="77777777" w:rsidR="00D67EE0" w:rsidRPr="00D67EE0" w:rsidRDefault="00D67EE0" w:rsidP="00F3311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hideMark/>
          </w:tcPr>
          <w:p w14:paraId="6A1FDE74" w14:textId="58128919" w:rsidR="00D67EE0" w:rsidRPr="00F3311A" w:rsidRDefault="00D67EE0"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1134" w:type="dxa"/>
            <w:tcBorders>
              <w:top w:val="nil"/>
              <w:left w:val="nil"/>
              <w:bottom w:val="single" w:sz="4" w:space="0" w:color="auto"/>
              <w:right w:val="single" w:sz="4" w:space="0" w:color="auto"/>
            </w:tcBorders>
            <w:shd w:val="clear" w:color="000000" w:fill="D8E4BC"/>
            <w:noWrap/>
            <w:hideMark/>
          </w:tcPr>
          <w:p w14:paraId="63A5F216" w14:textId="77777777" w:rsidR="00D67EE0" w:rsidRPr="00F3311A" w:rsidRDefault="00D67EE0"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1139" w:type="dxa"/>
            <w:tcBorders>
              <w:top w:val="nil"/>
              <w:left w:val="nil"/>
              <w:bottom w:val="single" w:sz="4" w:space="0" w:color="auto"/>
              <w:right w:val="single" w:sz="4" w:space="0" w:color="auto"/>
            </w:tcBorders>
            <w:shd w:val="clear" w:color="000000" w:fill="D8E4BC"/>
            <w:noWrap/>
            <w:hideMark/>
          </w:tcPr>
          <w:p w14:paraId="7045300C" w14:textId="77777777" w:rsidR="00D67EE0" w:rsidRPr="00F3311A" w:rsidRDefault="00D67EE0"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51" w:type="dxa"/>
            <w:tcBorders>
              <w:top w:val="nil"/>
              <w:left w:val="single" w:sz="4" w:space="0" w:color="auto"/>
              <w:bottom w:val="single" w:sz="4" w:space="0" w:color="auto"/>
              <w:right w:val="single" w:sz="4" w:space="0" w:color="auto"/>
            </w:tcBorders>
            <w:shd w:val="clear" w:color="000000" w:fill="FFFF99"/>
            <w:noWrap/>
            <w:hideMark/>
          </w:tcPr>
          <w:p w14:paraId="2BEF1919" w14:textId="77777777" w:rsidR="00D67EE0" w:rsidRPr="00F3311A" w:rsidRDefault="00D67EE0"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50" w:type="dxa"/>
            <w:tcBorders>
              <w:top w:val="nil"/>
              <w:left w:val="nil"/>
              <w:bottom w:val="single" w:sz="4" w:space="0" w:color="auto"/>
              <w:right w:val="single" w:sz="4" w:space="0" w:color="auto"/>
            </w:tcBorders>
            <w:shd w:val="clear" w:color="000000" w:fill="FFFF99"/>
            <w:noWrap/>
            <w:hideMark/>
          </w:tcPr>
          <w:p w14:paraId="0EA2A9F4" w14:textId="77777777" w:rsidR="00D67EE0" w:rsidRPr="00F3311A" w:rsidRDefault="00D67EE0"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51" w:type="dxa"/>
            <w:tcBorders>
              <w:top w:val="nil"/>
              <w:left w:val="nil"/>
              <w:bottom w:val="single" w:sz="4" w:space="0" w:color="auto"/>
              <w:right w:val="single" w:sz="4" w:space="0" w:color="auto"/>
            </w:tcBorders>
            <w:shd w:val="clear" w:color="000000" w:fill="FFFF99"/>
            <w:noWrap/>
            <w:hideMark/>
          </w:tcPr>
          <w:p w14:paraId="115EAF43" w14:textId="77777777" w:rsidR="00D67EE0" w:rsidRPr="00F3311A" w:rsidRDefault="00D67EE0"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47" w:type="dxa"/>
            <w:tcBorders>
              <w:top w:val="nil"/>
              <w:left w:val="nil"/>
              <w:bottom w:val="single" w:sz="4" w:space="0" w:color="auto"/>
              <w:right w:val="single" w:sz="4" w:space="0" w:color="auto"/>
            </w:tcBorders>
            <w:shd w:val="clear" w:color="000000" w:fill="FFFF99"/>
            <w:noWrap/>
            <w:hideMark/>
          </w:tcPr>
          <w:p w14:paraId="78766AF6" w14:textId="77777777" w:rsidR="00D67EE0" w:rsidRPr="00F3311A" w:rsidRDefault="00D67EE0"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r>
      <w:tr w:rsidR="007718AD" w:rsidRPr="003C302F" w14:paraId="71EC2CAF" w14:textId="77777777" w:rsidTr="007718AD">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1FCFD0A1" w14:textId="77777777" w:rsidR="007718AD" w:rsidRPr="007718AD" w:rsidRDefault="007718AD" w:rsidP="004E6D62">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02837008" w14:textId="77777777" w:rsidR="007718AD" w:rsidRPr="007718AD" w:rsidRDefault="007718AD" w:rsidP="004E6D62">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076D9796" w14:textId="77777777" w:rsidR="007718AD" w:rsidRPr="00D67EE0" w:rsidRDefault="007718AD" w:rsidP="004E6D62">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125CFD36" w14:textId="77777777" w:rsidR="007718AD" w:rsidRPr="007718AD" w:rsidRDefault="007718AD" w:rsidP="004E6D62">
            <w:pPr>
              <w:keepNext/>
              <w:keepLines/>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146AAF11" w14:textId="77777777" w:rsidR="007718AD" w:rsidRPr="007718AD" w:rsidRDefault="007718AD" w:rsidP="004E6D62">
            <w:pPr>
              <w:keepNext/>
              <w:keepLines/>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5BCADB14" w14:textId="77777777" w:rsidR="007718AD" w:rsidRPr="007718AD" w:rsidRDefault="007718AD" w:rsidP="004E6D62">
            <w:pPr>
              <w:keepNext/>
              <w:keepLines/>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104383CB" w14:textId="77777777" w:rsidR="007718AD" w:rsidRPr="007718AD" w:rsidRDefault="007718AD" w:rsidP="004E6D62">
            <w:pPr>
              <w:keepNext/>
              <w:keepLines/>
              <w:spacing w:line="240" w:lineRule="auto"/>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0923C5BC" w14:textId="77777777" w:rsidR="007718AD" w:rsidRPr="007718AD" w:rsidRDefault="007718AD" w:rsidP="004E6D62">
            <w:pPr>
              <w:keepNext/>
              <w:keepLines/>
              <w:spacing w:line="240" w:lineRule="auto"/>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3C657F9C" w14:textId="77777777" w:rsidR="007718AD" w:rsidRPr="007718AD" w:rsidRDefault="007718AD" w:rsidP="004E6D62">
            <w:pPr>
              <w:keepNext/>
              <w:keepLines/>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1CDD53FF" w14:textId="77777777" w:rsidR="007718AD" w:rsidRPr="007718AD" w:rsidRDefault="007718AD" w:rsidP="004E6D62">
            <w:pPr>
              <w:keepNext/>
              <w:keepLines/>
              <w:spacing w:line="240" w:lineRule="auto"/>
              <w:rPr>
                <w:rFonts w:ascii="Arial" w:hAnsi="Arial" w:cs="Arial"/>
                <w:sz w:val="16"/>
                <w:szCs w:val="16"/>
                <w:lang w:val="da-DK"/>
              </w:rPr>
            </w:pPr>
          </w:p>
        </w:tc>
      </w:tr>
      <w:tr w:rsidR="007718AD" w:rsidRPr="003C302F" w14:paraId="597BBC7B" w14:textId="77777777" w:rsidTr="007718AD">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3C6B9C3F" w14:textId="77777777" w:rsidR="007718AD" w:rsidRPr="007718AD" w:rsidRDefault="007718AD" w:rsidP="004E6D62">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0755FCE0" w14:textId="77777777" w:rsidR="007718AD" w:rsidRPr="007718AD" w:rsidRDefault="007718AD" w:rsidP="004E6D62">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08D2C4A4" w14:textId="77777777" w:rsidR="007718AD" w:rsidRPr="00D67EE0" w:rsidRDefault="007718AD" w:rsidP="004E6D62">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18CE81F3" w14:textId="77777777" w:rsidR="007718AD" w:rsidRPr="007718AD" w:rsidRDefault="007718AD" w:rsidP="004E6D62">
            <w:pPr>
              <w:keepNext/>
              <w:keepLines/>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455C0DDC" w14:textId="77777777" w:rsidR="007718AD" w:rsidRPr="007718AD" w:rsidRDefault="007718AD" w:rsidP="004E6D62">
            <w:pPr>
              <w:keepNext/>
              <w:keepLines/>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778C8ECE" w14:textId="77777777" w:rsidR="007718AD" w:rsidRPr="007718AD" w:rsidRDefault="007718AD" w:rsidP="004E6D62">
            <w:pPr>
              <w:keepNext/>
              <w:keepLines/>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664F6587" w14:textId="77777777" w:rsidR="007718AD" w:rsidRPr="007718AD" w:rsidRDefault="007718AD" w:rsidP="004E6D62">
            <w:pPr>
              <w:keepNext/>
              <w:keepLines/>
              <w:spacing w:line="240" w:lineRule="auto"/>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0EF6CD14" w14:textId="77777777" w:rsidR="007718AD" w:rsidRPr="007718AD" w:rsidRDefault="007718AD" w:rsidP="004E6D62">
            <w:pPr>
              <w:keepNext/>
              <w:keepLines/>
              <w:spacing w:line="240" w:lineRule="auto"/>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2D26345C" w14:textId="77777777" w:rsidR="007718AD" w:rsidRPr="007718AD" w:rsidRDefault="007718AD" w:rsidP="004E6D62">
            <w:pPr>
              <w:keepNext/>
              <w:keepLines/>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2DB37AD3" w14:textId="77777777" w:rsidR="007718AD" w:rsidRPr="007718AD" w:rsidRDefault="007718AD" w:rsidP="004E6D62">
            <w:pPr>
              <w:keepNext/>
              <w:keepLines/>
              <w:spacing w:line="240" w:lineRule="auto"/>
              <w:rPr>
                <w:rFonts w:ascii="Arial" w:hAnsi="Arial" w:cs="Arial"/>
                <w:sz w:val="16"/>
                <w:szCs w:val="16"/>
                <w:lang w:val="da-DK"/>
              </w:rPr>
            </w:pPr>
          </w:p>
        </w:tc>
      </w:tr>
      <w:tr w:rsidR="007718AD" w:rsidRPr="003C302F" w14:paraId="1EEA4DE4" w14:textId="77777777" w:rsidTr="007718AD">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59EB3FE7" w14:textId="77777777" w:rsidR="007718AD" w:rsidRPr="007718AD" w:rsidRDefault="007718AD" w:rsidP="004E6D62">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30FF79B4" w14:textId="77777777" w:rsidR="007718AD" w:rsidRPr="007718AD" w:rsidRDefault="007718AD" w:rsidP="004E6D62">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53ECC0BC" w14:textId="77777777" w:rsidR="007718AD" w:rsidRPr="00D67EE0" w:rsidRDefault="007718AD" w:rsidP="004E6D62">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3CAADE0A" w14:textId="77777777" w:rsidR="007718AD" w:rsidRPr="007718AD" w:rsidRDefault="007718AD" w:rsidP="004E6D62">
            <w:pPr>
              <w:keepNext/>
              <w:keepLines/>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0214F523" w14:textId="77777777" w:rsidR="007718AD" w:rsidRPr="007718AD" w:rsidRDefault="007718AD" w:rsidP="004E6D62">
            <w:pPr>
              <w:keepNext/>
              <w:keepLines/>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790CE879" w14:textId="77777777" w:rsidR="007718AD" w:rsidRPr="007718AD" w:rsidRDefault="007718AD" w:rsidP="004E6D62">
            <w:pPr>
              <w:keepNext/>
              <w:keepLines/>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7F3F62F7" w14:textId="77777777" w:rsidR="007718AD" w:rsidRPr="007718AD" w:rsidRDefault="007718AD" w:rsidP="004E6D62">
            <w:pPr>
              <w:keepNext/>
              <w:keepLines/>
              <w:spacing w:line="240" w:lineRule="auto"/>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3DC49BFC" w14:textId="77777777" w:rsidR="007718AD" w:rsidRPr="007718AD" w:rsidRDefault="007718AD" w:rsidP="004E6D62">
            <w:pPr>
              <w:keepNext/>
              <w:keepLines/>
              <w:spacing w:line="240" w:lineRule="auto"/>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3AA0EEEF" w14:textId="77777777" w:rsidR="007718AD" w:rsidRPr="007718AD" w:rsidRDefault="007718AD" w:rsidP="004E6D62">
            <w:pPr>
              <w:keepNext/>
              <w:keepLines/>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4AFB1F3D" w14:textId="77777777" w:rsidR="007718AD" w:rsidRPr="007718AD" w:rsidRDefault="007718AD" w:rsidP="004E6D62">
            <w:pPr>
              <w:keepNext/>
              <w:keepLines/>
              <w:spacing w:line="240" w:lineRule="auto"/>
              <w:rPr>
                <w:rFonts w:ascii="Arial" w:hAnsi="Arial" w:cs="Arial"/>
                <w:sz w:val="16"/>
                <w:szCs w:val="16"/>
                <w:lang w:val="da-DK"/>
              </w:rPr>
            </w:pPr>
          </w:p>
        </w:tc>
      </w:tr>
      <w:tr w:rsidR="00D16D25" w:rsidRPr="003C302F" w14:paraId="0C1FEBB7" w14:textId="77777777" w:rsidTr="007718AD">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72D90285" w14:textId="77777777" w:rsidR="00D67EE0" w:rsidRPr="00F3311A" w:rsidRDefault="00D67EE0" w:rsidP="002659CF">
            <w:pPr>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7D47096D" w14:textId="77777777" w:rsidR="00D67EE0" w:rsidRPr="00F3311A" w:rsidRDefault="00D67EE0" w:rsidP="002659CF">
            <w:pPr>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6823D934" w14:textId="77777777" w:rsidR="00D67EE0" w:rsidRPr="00D67EE0" w:rsidRDefault="00D67EE0" w:rsidP="002659CF">
            <w:pPr>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7B51A9E2" w14:textId="2D887CAE" w:rsidR="00D67EE0" w:rsidRPr="00F3311A" w:rsidRDefault="00D67EE0" w:rsidP="002659CF">
            <w:pPr>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06EF4E66" w14:textId="338F3013" w:rsidR="00D67EE0" w:rsidRPr="00F3311A" w:rsidRDefault="00D67EE0" w:rsidP="002659CF">
            <w:pPr>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259F45F2" w14:textId="556234C4" w:rsidR="00D67EE0" w:rsidRPr="00F3311A" w:rsidRDefault="00D67EE0" w:rsidP="002659CF">
            <w:pPr>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5D1D4406" w14:textId="20F440AF" w:rsidR="00D67EE0" w:rsidRPr="00F3311A" w:rsidRDefault="00D67EE0" w:rsidP="002659CF">
            <w:pPr>
              <w:spacing w:line="240" w:lineRule="auto"/>
              <w:jc w:val="right"/>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46C77631" w14:textId="20EF8CAB" w:rsidR="00D67EE0" w:rsidRPr="00F3311A" w:rsidRDefault="00D67EE0" w:rsidP="002659CF">
            <w:pPr>
              <w:spacing w:line="240" w:lineRule="auto"/>
              <w:jc w:val="right"/>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6D0E11BC" w14:textId="6EAA93A8" w:rsidR="00D67EE0" w:rsidRPr="00F3311A" w:rsidRDefault="00D67EE0" w:rsidP="002659CF">
            <w:pPr>
              <w:spacing w:line="240" w:lineRule="auto"/>
              <w:jc w:val="right"/>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4FCB54A1" w14:textId="303EA772" w:rsidR="00D67EE0" w:rsidRPr="00F3311A" w:rsidRDefault="00D67EE0" w:rsidP="002659CF">
            <w:pPr>
              <w:spacing w:line="240" w:lineRule="auto"/>
              <w:jc w:val="right"/>
              <w:rPr>
                <w:rFonts w:ascii="Arial" w:hAnsi="Arial" w:cs="Arial"/>
                <w:sz w:val="16"/>
                <w:szCs w:val="16"/>
                <w:lang w:val="da-DK"/>
              </w:rPr>
            </w:pPr>
          </w:p>
        </w:tc>
      </w:tr>
      <w:tr w:rsidR="00D16D25" w:rsidRPr="003C302F" w14:paraId="3636D512" w14:textId="77777777" w:rsidTr="007718AD">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7345804C" w14:textId="77777777" w:rsidR="00D67EE0" w:rsidRPr="00F3311A" w:rsidRDefault="00D67EE0" w:rsidP="002659CF">
            <w:pPr>
              <w:spacing w:line="240" w:lineRule="auto"/>
              <w:jc w:val="right"/>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3CD7E9F0" w14:textId="77777777" w:rsidR="00D67EE0" w:rsidRPr="00F3311A" w:rsidRDefault="00D67EE0" w:rsidP="002659CF">
            <w:pPr>
              <w:spacing w:line="240" w:lineRule="auto"/>
              <w:jc w:val="right"/>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7E01517C" w14:textId="77777777" w:rsidR="00D67EE0" w:rsidRPr="00D67EE0" w:rsidRDefault="00D67EE0" w:rsidP="002659CF">
            <w:pPr>
              <w:spacing w:line="240" w:lineRule="auto"/>
              <w:jc w:val="right"/>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64362F38" w14:textId="61791AAD" w:rsidR="00D67EE0" w:rsidRPr="00F3311A" w:rsidRDefault="00D67EE0" w:rsidP="002659CF">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0DBE71B4" w14:textId="00B186C8" w:rsidR="00D67EE0" w:rsidRPr="00F3311A" w:rsidRDefault="00D67EE0" w:rsidP="002659CF">
            <w:pPr>
              <w:spacing w:line="240" w:lineRule="auto"/>
              <w:jc w:val="right"/>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auto" w:fill="D6E3BC" w:themeFill="accent3" w:themeFillTint="66"/>
            <w:noWrap/>
          </w:tcPr>
          <w:p w14:paraId="5E1CD19E" w14:textId="75B3758D" w:rsidR="00D67EE0" w:rsidRPr="00F3311A" w:rsidRDefault="00D67EE0" w:rsidP="002659CF">
            <w:pPr>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7F6E8184" w14:textId="101E4E6D" w:rsidR="00D67EE0" w:rsidRPr="00F3311A" w:rsidRDefault="00D67EE0" w:rsidP="002659CF">
            <w:pPr>
              <w:spacing w:line="240" w:lineRule="auto"/>
              <w:jc w:val="right"/>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4D6B9D36" w14:textId="0F502168" w:rsidR="00D67EE0" w:rsidRPr="00F3311A" w:rsidRDefault="00D67EE0" w:rsidP="002659CF">
            <w:pPr>
              <w:spacing w:line="240" w:lineRule="auto"/>
              <w:jc w:val="right"/>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347B0EFD" w14:textId="6071F851" w:rsidR="00D67EE0" w:rsidRPr="00F3311A" w:rsidRDefault="00D67EE0" w:rsidP="002659CF">
            <w:pPr>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6FFAC8BD" w14:textId="45B589BD" w:rsidR="00D67EE0" w:rsidRPr="00F3311A" w:rsidRDefault="00D67EE0" w:rsidP="002659CF">
            <w:pPr>
              <w:spacing w:line="240" w:lineRule="auto"/>
              <w:jc w:val="right"/>
              <w:rPr>
                <w:rFonts w:ascii="Arial" w:hAnsi="Arial" w:cs="Arial"/>
                <w:sz w:val="16"/>
                <w:szCs w:val="16"/>
                <w:lang w:val="da-DK"/>
              </w:rPr>
            </w:pPr>
          </w:p>
        </w:tc>
      </w:tr>
    </w:tbl>
    <w:p w14:paraId="04390C8A" w14:textId="0D9FD182" w:rsidR="00570DF3" w:rsidRDefault="00570DF3">
      <w:pPr>
        <w:spacing w:line="240" w:lineRule="auto"/>
        <w:rPr>
          <w:i/>
          <w:sz w:val="21"/>
        </w:rPr>
      </w:pPr>
    </w:p>
    <w:p w14:paraId="731FE348" w14:textId="7039EC63" w:rsidR="00042EDE" w:rsidRDefault="00456098" w:rsidP="00F3311A">
      <w:pPr>
        <w:pStyle w:val="Caption"/>
        <w:keepNext/>
        <w:keepLines/>
      </w:pPr>
      <w:r>
        <w:lastRenderedPageBreak/>
        <w:t>Table</w:t>
      </w:r>
      <w:r w:rsidR="00042EDE">
        <w:t xml:space="preserve"> </w:t>
      </w:r>
      <w:r w:rsidR="00D26E37">
        <w:fldChar w:fldCharType="begin"/>
      </w:r>
      <w:r w:rsidR="00D26E37">
        <w:instrText xml:space="preserve"> STYLEREF 1 \s </w:instrText>
      </w:r>
      <w:r w:rsidR="00D26E37">
        <w:fldChar w:fldCharType="separate"/>
      </w:r>
      <w:r w:rsidR="00D26E37">
        <w:rPr>
          <w:noProof/>
        </w:rPr>
        <w:t>5</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3</w:t>
      </w:r>
      <w:r w:rsidR="00D26E37">
        <w:fldChar w:fldCharType="end"/>
      </w:r>
      <w:r w:rsidR="00042EDE">
        <w:tab/>
      </w:r>
      <w:r w:rsidR="009C4BD1">
        <w:t xml:space="preserve">Overview of output distribution factors and estimated mercury outputs for [insert name of this sub-category] </w:t>
      </w:r>
    </w:p>
    <w:tbl>
      <w:tblPr>
        <w:tblW w:w="1461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2127"/>
        <w:gridCol w:w="992"/>
        <w:gridCol w:w="897"/>
        <w:gridCol w:w="898"/>
        <w:gridCol w:w="898"/>
        <w:gridCol w:w="897"/>
        <w:gridCol w:w="898"/>
        <w:gridCol w:w="898"/>
        <w:gridCol w:w="924"/>
        <w:gridCol w:w="924"/>
        <w:gridCol w:w="924"/>
        <w:gridCol w:w="924"/>
        <w:gridCol w:w="924"/>
        <w:gridCol w:w="924"/>
      </w:tblGrid>
      <w:tr w:rsidR="007718AD" w:rsidRPr="00C86330" w14:paraId="7B60A902" w14:textId="77777777" w:rsidTr="007718AD">
        <w:trPr>
          <w:cantSplit/>
          <w:tblHeader/>
          <w:jc w:val="right"/>
        </w:trPr>
        <w:tc>
          <w:tcPr>
            <w:tcW w:w="562" w:type="dxa"/>
            <w:shd w:val="clear" w:color="auto" w:fill="auto"/>
          </w:tcPr>
          <w:p w14:paraId="35A967D6" w14:textId="77777777" w:rsidR="00C86330" w:rsidRPr="00C86330" w:rsidRDefault="00C86330" w:rsidP="00F3311A">
            <w:pPr>
              <w:keepNext/>
              <w:keepLines/>
              <w:spacing w:line="240" w:lineRule="auto"/>
              <w:rPr>
                <w:rFonts w:ascii="Arial" w:hAnsi="Arial" w:cs="Arial"/>
                <w:sz w:val="16"/>
                <w:szCs w:val="16"/>
              </w:rPr>
            </w:pPr>
            <w:r w:rsidRPr="00C86330">
              <w:rPr>
                <w:rFonts w:ascii="Arial" w:hAnsi="Arial" w:cs="Arial"/>
                <w:sz w:val="16"/>
                <w:szCs w:val="16"/>
              </w:rPr>
              <w:t>Sub-cat. no.</w:t>
            </w:r>
          </w:p>
        </w:tc>
        <w:tc>
          <w:tcPr>
            <w:tcW w:w="2127" w:type="dxa"/>
          </w:tcPr>
          <w:p w14:paraId="23D7B98E" w14:textId="38262578" w:rsidR="00C86330" w:rsidRPr="00C86330" w:rsidRDefault="00C86330" w:rsidP="00C86330">
            <w:pPr>
              <w:keepNext/>
              <w:keepLines/>
              <w:spacing w:line="240" w:lineRule="auto"/>
              <w:rPr>
                <w:rFonts w:ascii="Arial" w:hAnsi="Arial" w:cs="Arial"/>
                <w:sz w:val="16"/>
                <w:szCs w:val="16"/>
              </w:rPr>
            </w:pPr>
            <w:r w:rsidRPr="00C86330">
              <w:rPr>
                <w:rFonts w:ascii="Arial" w:hAnsi="Arial" w:cs="Arial"/>
                <w:sz w:val="16"/>
                <w:szCs w:val="16"/>
              </w:rPr>
              <w:t>Output scenario</w:t>
            </w:r>
          </w:p>
        </w:tc>
        <w:tc>
          <w:tcPr>
            <w:tcW w:w="992" w:type="dxa"/>
            <w:shd w:val="clear" w:color="auto" w:fill="D6E3BC" w:themeFill="accent3" w:themeFillTint="66"/>
          </w:tcPr>
          <w:p w14:paraId="3F015888" w14:textId="5D665BAF" w:rsidR="00C86330" w:rsidRPr="00C86330" w:rsidRDefault="00C86330" w:rsidP="00F3311A">
            <w:pPr>
              <w:keepNext/>
              <w:keepLines/>
              <w:spacing w:line="240" w:lineRule="auto"/>
              <w:rPr>
                <w:rFonts w:ascii="Arial" w:hAnsi="Arial" w:cs="Arial"/>
                <w:sz w:val="16"/>
                <w:szCs w:val="16"/>
              </w:rPr>
            </w:pPr>
            <w:r w:rsidRPr="00C86330">
              <w:rPr>
                <w:rFonts w:ascii="Arial" w:hAnsi="Arial" w:cs="Arial"/>
                <w:sz w:val="16"/>
                <w:szCs w:val="16"/>
              </w:rPr>
              <w:t>Output by scenario, kg Hg/y</w:t>
            </w:r>
          </w:p>
        </w:tc>
        <w:tc>
          <w:tcPr>
            <w:tcW w:w="897" w:type="dxa"/>
            <w:shd w:val="clear" w:color="auto" w:fill="C6D9F1" w:themeFill="text2" w:themeFillTint="33"/>
          </w:tcPr>
          <w:p w14:paraId="480EB47F" w14:textId="77777777" w:rsidR="00C86330" w:rsidRPr="00C86330" w:rsidRDefault="00C86330" w:rsidP="00C86330">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31AE2071" w14:textId="450C2839" w:rsidR="00C86330" w:rsidRPr="00C86330" w:rsidRDefault="00C86330" w:rsidP="00C86330">
            <w:pPr>
              <w:keepNext/>
              <w:keepLines/>
              <w:spacing w:line="240" w:lineRule="auto"/>
              <w:rPr>
                <w:rFonts w:ascii="Arial" w:hAnsi="Arial" w:cs="Arial"/>
                <w:sz w:val="16"/>
                <w:szCs w:val="16"/>
              </w:rPr>
            </w:pPr>
            <w:r w:rsidRPr="00C86330">
              <w:rPr>
                <w:rFonts w:ascii="Arial" w:hAnsi="Arial" w:cs="Arial"/>
                <w:sz w:val="16"/>
                <w:szCs w:val="16"/>
              </w:rPr>
              <w:t>AIR</w:t>
            </w:r>
          </w:p>
        </w:tc>
        <w:tc>
          <w:tcPr>
            <w:tcW w:w="898" w:type="dxa"/>
            <w:shd w:val="clear" w:color="auto" w:fill="C6D9F1" w:themeFill="text2" w:themeFillTint="33"/>
          </w:tcPr>
          <w:p w14:paraId="7CAB57CD" w14:textId="77777777" w:rsidR="00C86330" w:rsidRPr="00C86330" w:rsidRDefault="00C86330" w:rsidP="00C86330">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40C3445E" w14:textId="6B049C5C" w:rsidR="00C86330" w:rsidRPr="00C86330" w:rsidRDefault="00C86330" w:rsidP="00C86330">
            <w:pPr>
              <w:keepNext/>
              <w:keepLines/>
              <w:spacing w:line="240" w:lineRule="auto"/>
              <w:rPr>
                <w:rFonts w:ascii="Arial" w:hAnsi="Arial" w:cs="Arial"/>
                <w:sz w:val="16"/>
                <w:szCs w:val="16"/>
              </w:rPr>
            </w:pPr>
            <w:r w:rsidRPr="00C86330">
              <w:rPr>
                <w:rFonts w:ascii="Arial" w:hAnsi="Arial" w:cs="Arial"/>
                <w:sz w:val="16"/>
                <w:szCs w:val="16"/>
              </w:rPr>
              <w:t>WATER</w:t>
            </w:r>
          </w:p>
        </w:tc>
        <w:tc>
          <w:tcPr>
            <w:tcW w:w="898" w:type="dxa"/>
            <w:shd w:val="clear" w:color="auto" w:fill="C6D9F1" w:themeFill="text2" w:themeFillTint="33"/>
          </w:tcPr>
          <w:p w14:paraId="0911B526" w14:textId="77777777" w:rsidR="00C86330" w:rsidRPr="00C86330" w:rsidRDefault="00C86330" w:rsidP="00C86330">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12B4AF76" w14:textId="075F296E" w:rsidR="00C86330" w:rsidRPr="00C86330" w:rsidRDefault="00C86330" w:rsidP="00C86330">
            <w:pPr>
              <w:keepNext/>
              <w:keepLines/>
              <w:spacing w:line="240" w:lineRule="auto"/>
              <w:rPr>
                <w:rFonts w:ascii="Arial" w:hAnsi="Arial" w:cs="Arial"/>
                <w:sz w:val="16"/>
                <w:szCs w:val="16"/>
              </w:rPr>
            </w:pPr>
            <w:r>
              <w:rPr>
                <w:rFonts w:ascii="Arial" w:hAnsi="Arial" w:cs="Arial"/>
                <w:sz w:val="16"/>
                <w:szCs w:val="16"/>
              </w:rPr>
              <w:t>LAND</w:t>
            </w:r>
          </w:p>
        </w:tc>
        <w:tc>
          <w:tcPr>
            <w:tcW w:w="897" w:type="dxa"/>
            <w:shd w:val="clear" w:color="auto" w:fill="C6D9F1" w:themeFill="text2" w:themeFillTint="33"/>
          </w:tcPr>
          <w:p w14:paraId="15FFD7EB" w14:textId="77777777" w:rsidR="00C86330" w:rsidRPr="00C86330" w:rsidRDefault="00C86330" w:rsidP="00C86330">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604B9FC1" w14:textId="1F38DD64" w:rsidR="00C86330" w:rsidRPr="00C86330" w:rsidRDefault="00C86330" w:rsidP="00C86330">
            <w:pPr>
              <w:keepNext/>
              <w:keepLines/>
              <w:spacing w:line="240" w:lineRule="auto"/>
              <w:rPr>
                <w:rFonts w:ascii="Arial" w:hAnsi="Arial" w:cs="Arial"/>
                <w:sz w:val="16"/>
                <w:szCs w:val="16"/>
              </w:rPr>
            </w:pPr>
            <w:r>
              <w:rPr>
                <w:rFonts w:ascii="Arial" w:hAnsi="Arial" w:cs="Arial"/>
                <w:sz w:val="16"/>
                <w:szCs w:val="16"/>
              </w:rPr>
              <w:t>PROD-UCTS</w:t>
            </w:r>
          </w:p>
        </w:tc>
        <w:tc>
          <w:tcPr>
            <w:tcW w:w="898" w:type="dxa"/>
            <w:shd w:val="clear" w:color="auto" w:fill="C6D9F1" w:themeFill="text2" w:themeFillTint="33"/>
          </w:tcPr>
          <w:p w14:paraId="0248C057" w14:textId="77777777" w:rsidR="00C86330" w:rsidRPr="00C86330" w:rsidRDefault="00C86330" w:rsidP="00C86330">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66F8FFD7" w14:textId="657E8C4C" w:rsidR="00C86330" w:rsidRPr="00C86330" w:rsidRDefault="00C86330" w:rsidP="00C86330">
            <w:pPr>
              <w:keepNext/>
              <w:keepLines/>
              <w:spacing w:line="240" w:lineRule="auto"/>
              <w:rPr>
                <w:rFonts w:ascii="Arial" w:hAnsi="Arial" w:cs="Arial"/>
                <w:sz w:val="16"/>
                <w:szCs w:val="16"/>
              </w:rPr>
            </w:pPr>
            <w:r>
              <w:rPr>
                <w:rFonts w:ascii="Arial" w:hAnsi="Arial" w:cs="Arial"/>
                <w:sz w:val="16"/>
                <w:szCs w:val="16"/>
              </w:rPr>
              <w:t>MSW</w:t>
            </w:r>
          </w:p>
        </w:tc>
        <w:tc>
          <w:tcPr>
            <w:tcW w:w="898" w:type="dxa"/>
            <w:shd w:val="clear" w:color="auto" w:fill="C6D9F1" w:themeFill="text2" w:themeFillTint="33"/>
          </w:tcPr>
          <w:p w14:paraId="3B79142B" w14:textId="04FBD954" w:rsidR="00C86330" w:rsidRPr="00C86330" w:rsidRDefault="00C86330" w:rsidP="00C86330">
            <w:pPr>
              <w:keepNext/>
              <w:keepLines/>
              <w:spacing w:line="240" w:lineRule="auto"/>
              <w:rPr>
                <w:rFonts w:ascii="Arial" w:hAnsi="Arial" w:cs="Arial"/>
                <w:sz w:val="16"/>
                <w:szCs w:val="16"/>
              </w:rPr>
            </w:pPr>
            <w:r w:rsidRPr="00C86330">
              <w:rPr>
                <w:rFonts w:ascii="Arial" w:hAnsi="Arial" w:cs="Arial"/>
                <w:sz w:val="16"/>
                <w:szCs w:val="16"/>
              </w:rPr>
              <w:t>Outp</w:t>
            </w:r>
            <w:r>
              <w:rPr>
                <w:rFonts w:ascii="Arial" w:hAnsi="Arial" w:cs="Arial"/>
                <w:sz w:val="16"/>
                <w:szCs w:val="16"/>
              </w:rPr>
              <w:t>ut</w:t>
            </w:r>
            <w:r w:rsidRPr="00C86330">
              <w:rPr>
                <w:rFonts w:ascii="Arial" w:hAnsi="Arial" w:cs="Arial"/>
                <w:sz w:val="16"/>
                <w:szCs w:val="16"/>
              </w:rPr>
              <w:t xml:space="preserve"> </w:t>
            </w:r>
            <w:proofErr w:type="spellStart"/>
            <w:r w:rsidRPr="00C86330">
              <w:rPr>
                <w:rFonts w:ascii="Arial" w:hAnsi="Arial" w:cs="Arial"/>
                <w:sz w:val="16"/>
                <w:szCs w:val="16"/>
              </w:rPr>
              <w:t>distrib</w:t>
            </w:r>
            <w:proofErr w:type="spellEnd"/>
            <w:r>
              <w:rPr>
                <w:rFonts w:ascii="Arial" w:hAnsi="Arial" w:cs="Arial"/>
                <w:sz w:val="16"/>
                <w:szCs w:val="16"/>
              </w:rPr>
              <w:t>.</w:t>
            </w:r>
            <w:r w:rsidRPr="00C86330">
              <w:rPr>
                <w:rFonts w:ascii="Arial" w:hAnsi="Arial" w:cs="Arial"/>
                <w:sz w:val="16"/>
                <w:szCs w:val="16"/>
              </w:rPr>
              <w:t xml:space="preserve"> factor,</w:t>
            </w:r>
          </w:p>
          <w:p w14:paraId="4B4E5D1E" w14:textId="4C9740DA" w:rsidR="00C86330" w:rsidRPr="00C86330" w:rsidRDefault="00C86330" w:rsidP="00C86330">
            <w:pPr>
              <w:keepNext/>
              <w:keepLines/>
              <w:spacing w:line="240" w:lineRule="auto"/>
              <w:rPr>
                <w:rFonts w:ascii="Arial" w:hAnsi="Arial" w:cs="Arial"/>
                <w:sz w:val="16"/>
                <w:szCs w:val="16"/>
              </w:rPr>
            </w:pPr>
            <w:r w:rsidRPr="00C86330">
              <w:rPr>
                <w:rFonts w:ascii="Arial" w:hAnsi="Arial" w:cs="Arial"/>
                <w:sz w:val="16"/>
                <w:szCs w:val="16"/>
              </w:rPr>
              <w:t>SECT</w:t>
            </w:r>
            <w:r>
              <w:rPr>
                <w:rFonts w:ascii="Arial" w:hAnsi="Arial" w:cs="Arial"/>
                <w:sz w:val="16"/>
                <w:szCs w:val="16"/>
              </w:rPr>
              <w:t xml:space="preserve">OR </w:t>
            </w:r>
            <w:r w:rsidRPr="00C86330">
              <w:rPr>
                <w:rFonts w:ascii="Arial" w:hAnsi="Arial" w:cs="Arial"/>
                <w:sz w:val="16"/>
                <w:szCs w:val="16"/>
              </w:rPr>
              <w:t>SPEC</w:t>
            </w:r>
            <w:r>
              <w:rPr>
                <w:rFonts w:ascii="Arial" w:hAnsi="Arial" w:cs="Arial"/>
                <w:sz w:val="16"/>
                <w:szCs w:val="16"/>
              </w:rPr>
              <w:t>IF.</w:t>
            </w:r>
            <w:r w:rsidRPr="00C86330">
              <w:rPr>
                <w:rFonts w:ascii="Arial" w:hAnsi="Arial" w:cs="Arial"/>
                <w:sz w:val="16"/>
                <w:szCs w:val="16"/>
              </w:rPr>
              <w:t xml:space="preserve"> TREAT</w:t>
            </w:r>
            <w:r>
              <w:rPr>
                <w:rFonts w:ascii="Arial" w:hAnsi="Arial" w:cs="Arial"/>
                <w:sz w:val="16"/>
                <w:szCs w:val="16"/>
              </w:rPr>
              <w:t>M.</w:t>
            </w:r>
          </w:p>
        </w:tc>
        <w:tc>
          <w:tcPr>
            <w:tcW w:w="924" w:type="dxa"/>
            <w:shd w:val="clear" w:color="000000" w:fill="FFFF99"/>
            <w:hideMark/>
          </w:tcPr>
          <w:p w14:paraId="35D762E7" w14:textId="10E56488" w:rsidR="00C86330" w:rsidRPr="00C86330" w:rsidRDefault="00C86330" w:rsidP="00F3311A">
            <w:pPr>
              <w:keepNext/>
              <w:keepLines/>
              <w:spacing w:line="240" w:lineRule="auto"/>
              <w:rPr>
                <w:rFonts w:ascii="Arial" w:hAnsi="Arial" w:cs="Arial"/>
                <w:sz w:val="16"/>
                <w:szCs w:val="16"/>
              </w:rPr>
            </w:pPr>
            <w:r w:rsidRPr="00C86330">
              <w:rPr>
                <w:rFonts w:ascii="Arial" w:hAnsi="Arial" w:cs="Arial"/>
                <w:sz w:val="16"/>
                <w:szCs w:val="16"/>
              </w:rPr>
              <w:t>Hg output, AIR, kg/y</w:t>
            </w:r>
          </w:p>
        </w:tc>
        <w:tc>
          <w:tcPr>
            <w:tcW w:w="924" w:type="dxa"/>
            <w:shd w:val="clear" w:color="000000" w:fill="FFFF99"/>
          </w:tcPr>
          <w:p w14:paraId="6C8CBF84" w14:textId="0ECE313D" w:rsidR="00C86330" w:rsidRPr="00C86330" w:rsidRDefault="00C86330" w:rsidP="00C86330">
            <w:pPr>
              <w:keepNext/>
              <w:keepLines/>
              <w:spacing w:line="240" w:lineRule="auto"/>
              <w:rPr>
                <w:rFonts w:ascii="Arial" w:hAnsi="Arial" w:cs="Arial"/>
                <w:sz w:val="16"/>
                <w:szCs w:val="16"/>
              </w:rPr>
            </w:pPr>
            <w:r w:rsidRPr="00C86330">
              <w:rPr>
                <w:rFonts w:ascii="Arial" w:hAnsi="Arial" w:cs="Arial"/>
                <w:sz w:val="16"/>
                <w:szCs w:val="16"/>
              </w:rPr>
              <w:t>Hg output, WATER, kg/y</w:t>
            </w:r>
          </w:p>
        </w:tc>
        <w:tc>
          <w:tcPr>
            <w:tcW w:w="924" w:type="dxa"/>
            <w:shd w:val="clear" w:color="000000" w:fill="FFFF99"/>
            <w:hideMark/>
          </w:tcPr>
          <w:p w14:paraId="22F9F7FC" w14:textId="61E4AB06" w:rsidR="00C86330" w:rsidRPr="00C86330" w:rsidRDefault="00C86330" w:rsidP="00F3311A">
            <w:pPr>
              <w:keepNext/>
              <w:keepLines/>
              <w:spacing w:line="240" w:lineRule="auto"/>
              <w:rPr>
                <w:rFonts w:ascii="Arial" w:hAnsi="Arial" w:cs="Arial"/>
                <w:sz w:val="16"/>
                <w:szCs w:val="16"/>
              </w:rPr>
            </w:pPr>
            <w:r w:rsidRPr="00C86330">
              <w:rPr>
                <w:rFonts w:ascii="Arial" w:hAnsi="Arial" w:cs="Arial"/>
                <w:sz w:val="16"/>
                <w:szCs w:val="16"/>
              </w:rPr>
              <w:t>Hg output, LAND, kg/y</w:t>
            </w:r>
          </w:p>
        </w:tc>
        <w:tc>
          <w:tcPr>
            <w:tcW w:w="924" w:type="dxa"/>
            <w:shd w:val="clear" w:color="000000" w:fill="FFFF99"/>
          </w:tcPr>
          <w:p w14:paraId="4A108FA0" w14:textId="4C77D801" w:rsidR="00C86330" w:rsidRPr="00C86330" w:rsidRDefault="00C86330" w:rsidP="00C86330">
            <w:pPr>
              <w:keepNext/>
              <w:keepLines/>
              <w:spacing w:line="240" w:lineRule="auto"/>
              <w:rPr>
                <w:rFonts w:ascii="Arial" w:hAnsi="Arial" w:cs="Arial"/>
                <w:sz w:val="16"/>
                <w:szCs w:val="16"/>
              </w:rPr>
            </w:pPr>
            <w:r w:rsidRPr="00C86330">
              <w:rPr>
                <w:rFonts w:ascii="Arial" w:hAnsi="Arial" w:cs="Arial"/>
                <w:sz w:val="16"/>
                <w:szCs w:val="16"/>
              </w:rPr>
              <w:t>Hg output, PROD-UCTS, kg/y</w:t>
            </w:r>
          </w:p>
        </w:tc>
        <w:tc>
          <w:tcPr>
            <w:tcW w:w="924" w:type="dxa"/>
            <w:shd w:val="clear" w:color="000000" w:fill="FFFF99"/>
            <w:hideMark/>
          </w:tcPr>
          <w:p w14:paraId="6AAB3DA2" w14:textId="56C5EBC9" w:rsidR="00C86330" w:rsidRPr="00C86330" w:rsidRDefault="00C86330" w:rsidP="00F3311A">
            <w:pPr>
              <w:keepNext/>
              <w:keepLines/>
              <w:spacing w:line="240" w:lineRule="auto"/>
              <w:rPr>
                <w:rFonts w:ascii="Arial" w:hAnsi="Arial" w:cs="Arial"/>
                <w:sz w:val="16"/>
                <w:szCs w:val="16"/>
              </w:rPr>
            </w:pPr>
            <w:r w:rsidRPr="00C86330">
              <w:rPr>
                <w:rFonts w:ascii="Arial" w:hAnsi="Arial" w:cs="Arial"/>
                <w:sz w:val="16"/>
                <w:szCs w:val="16"/>
              </w:rPr>
              <w:t>Hg output, MSW, kg/y</w:t>
            </w:r>
          </w:p>
        </w:tc>
        <w:tc>
          <w:tcPr>
            <w:tcW w:w="924" w:type="dxa"/>
            <w:shd w:val="clear" w:color="000000" w:fill="FFFF99"/>
            <w:hideMark/>
          </w:tcPr>
          <w:p w14:paraId="39F59F43" w14:textId="1F49B410" w:rsidR="00C86330" w:rsidRPr="00C86330" w:rsidRDefault="00C86330" w:rsidP="00C86330">
            <w:pPr>
              <w:keepNext/>
              <w:keepLines/>
              <w:spacing w:line="240" w:lineRule="auto"/>
              <w:rPr>
                <w:rFonts w:ascii="Arial" w:hAnsi="Arial" w:cs="Arial"/>
                <w:sz w:val="16"/>
                <w:szCs w:val="16"/>
              </w:rPr>
            </w:pPr>
            <w:r>
              <w:rPr>
                <w:rFonts w:ascii="Arial" w:hAnsi="Arial" w:cs="Arial"/>
                <w:sz w:val="16"/>
                <w:szCs w:val="16"/>
              </w:rPr>
              <w:t xml:space="preserve">Hg </w:t>
            </w:r>
            <w:proofErr w:type="spellStart"/>
            <w:r>
              <w:rPr>
                <w:rFonts w:ascii="Arial" w:hAnsi="Arial" w:cs="Arial"/>
                <w:sz w:val="16"/>
                <w:szCs w:val="16"/>
              </w:rPr>
              <w:t>outp</w:t>
            </w:r>
            <w:proofErr w:type="spellEnd"/>
            <w:r>
              <w:rPr>
                <w:rFonts w:ascii="Arial" w:hAnsi="Arial" w:cs="Arial"/>
                <w:sz w:val="16"/>
                <w:szCs w:val="16"/>
              </w:rPr>
              <w:t>.</w:t>
            </w:r>
            <w:r w:rsidRPr="00C86330">
              <w:rPr>
                <w:rFonts w:ascii="Arial" w:hAnsi="Arial" w:cs="Arial"/>
                <w:sz w:val="16"/>
                <w:szCs w:val="16"/>
              </w:rPr>
              <w:t>,</w:t>
            </w:r>
          </w:p>
          <w:p w14:paraId="46686DCE" w14:textId="5074F571" w:rsidR="00C86330" w:rsidRPr="00C86330" w:rsidRDefault="00C86330" w:rsidP="00F3311A">
            <w:pPr>
              <w:keepNext/>
              <w:keepLines/>
              <w:spacing w:line="240" w:lineRule="auto"/>
              <w:rPr>
                <w:rFonts w:ascii="Arial" w:hAnsi="Arial" w:cs="Arial"/>
                <w:sz w:val="16"/>
                <w:szCs w:val="16"/>
              </w:rPr>
            </w:pPr>
            <w:r w:rsidRPr="00C86330">
              <w:rPr>
                <w:rFonts w:ascii="Arial" w:hAnsi="Arial" w:cs="Arial"/>
                <w:sz w:val="16"/>
                <w:szCs w:val="16"/>
              </w:rPr>
              <w:t>SECT</w:t>
            </w:r>
            <w:r>
              <w:rPr>
                <w:rFonts w:ascii="Arial" w:hAnsi="Arial" w:cs="Arial"/>
                <w:sz w:val="16"/>
                <w:szCs w:val="16"/>
              </w:rPr>
              <w:t>OR</w:t>
            </w:r>
            <w:r w:rsidRPr="00C86330">
              <w:rPr>
                <w:rFonts w:ascii="Arial" w:hAnsi="Arial" w:cs="Arial"/>
                <w:sz w:val="16"/>
                <w:szCs w:val="16"/>
              </w:rPr>
              <w:t>SPEC</w:t>
            </w:r>
            <w:r>
              <w:rPr>
                <w:rFonts w:ascii="Arial" w:hAnsi="Arial" w:cs="Arial"/>
                <w:sz w:val="16"/>
                <w:szCs w:val="16"/>
              </w:rPr>
              <w:t>IF.</w:t>
            </w:r>
            <w:r w:rsidRPr="00C86330">
              <w:rPr>
                <w:rFonts w:ascii="Arial" w:hAnsi="Arial" w:cs="Arial"/>
                <w:sz w:val="16"/>
                <w:szCs w:val="16"/>
              </w:rPr>
              <w:t xml:space="preserve"> TREAT</w:t>
            </w:r>
            <w:r>
              <w:rPr>
                <w:rFonts w:ascii="Arial" w:hAnsi="Arial" w:cs="Arial"/>
                <w:sz w:val="16"/>
                <w:szCs w:val="16"/>
              </w:rPr>
              <w:t>-MENT</w:t>
            </w:r>
          </w:p>
        </w:tc>
      </w:tr>
      <w:tr w:rsidR="007718AD" w:rsidRPr="003C302F" w14:paraId="624A126C" w14:textId="77777777" w:rsidTr="007718AD">
        <w:trPr>
          <w:cantSplit/>
          <w:jc w:val="right"/>
        </w:trPr>
        <w:tc>
          <w:tcPr>
            <w:tcW w:w="562" w:type="dxa"/>
            <w:shd w:val="clear" w:color="auto" w:fill="auto"/>
          </w:tcPr>
          <w:p w14:paraId="2CC07526" w14:textId="77777777" w:rsidR="00C86330" w:rsidRPr="00C51744" w:rsidRDefault="00C86330" w:rsidP="00F3311A">
            <w:pPr>
              <w:keepNext/>
              <w:keepLines/>
              <w:spacing w:line="240" w:lineRule="auto"/>
              <w:rPr>
                <w:rFonts w:ascii="Arial" w:hAnsi="Arial" w:cs="Arial"/>
                <w:sz w:val="16"/>
                <w:szCs w:val="16"/>
                <w:lang w:val="da-DK"/>
              </w:rPr>
            </w:pPr>
          </w:p>
        </w:tc>
        <w:tc>
          <w:tcPr>
            <w:tcW w:w="2127" w:type="dxa"/>
          </w:tcPr>
          <w:p w14:paraId="1589BF88" w14:textId="77777777" w:rsidR="00C86330" w:rsidRPr="00C51744" w:rsidRDefault="00C86330" w:rsidP="00C86330">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6E5AF5CA" w14:textId="0ADE8465" w:rsidR="00C86330" w:rsidRPr="00C51744" w:rsidRDefault="00C86330" w:rsidP="00F3311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32942F0F" w14:textId="77777777" w:rsidR="00C86330" w:rsidRPr="00D67EE0" w:rsidRDefault="00C86330" w:rsidP="00F3311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3435F8D9" w14:textId="77777777" w:rsidR="00C86330" w:rsidRPr="00C51744" w:rsidRDefault="00C86330" w:rsidP="00C86330">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1FC56B5D" w14:textId="77777777" w:rsidR="00C86330" w:rsidRPr="00C51744" w:rsidRDefault="00C86330" w:rsidP="00C86330">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3E3C205B" w14:textId="38BC02D5" w:rsidR="00C86330" w:rsidRPr="00C51744" w:rsidRDefault="00C86330" w:rsidP="00C86330">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1F59FA38" w14:textId="503C8EB9" w:rsidR="00C86330" w:rsidRPr="00C51744" w:rsidRDefault="00C86330" w:rsidP="00C86330">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6342CF7C" w14:textId="797BD9A8" w:rsidR="00C86330" w:rsidRPr="00C51744" w:rsidRDefault="00C86330" w:rsidP="00C86330">
            <w:pPr>
              <w:keepNext/>
              <w:keepLines/>
              <w:spacing w:line="240" w:lineRule="auto"/>
              <w:rPr>
                <w:rFonts w:ascii="Arial" w:hAnsi="Arial" w:cs="Arial"/>
                <w:sz w:val="16"/>
                <w:szCs w:val="16"/>
                <w:lang w:val="da-DK"/>
              </w:rPr>
            </w:pPr>
          </w:p>
        </w:tc>
        <w:tc>
          <w:tcPr>
            <w:tcW w:w="924" w:type="dxa"/>
            <w:shd w:val="clear" w:color="000000" w:fill="FFFF99"/>
            <w:noWrap/>
            <w:hideMark/>
          </w:tcPr>
          <w:p w14:paraId="238C6F80" w14:textId="18572C15" w:rsidR="00C86330" w:rsidRPr="00C51744" w:rsidRDefault="00C86330"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c>
          <w:tcPr>
            <w:tcW w:w="924" w:type="dxa"/>
            <w:shd w:val="clear" w:color="000000" w:fill="FFFF99"/>
          </w:tcPr>
          <w:p w14:paraId="1F6791D4" w14:textId="77777777" w:rsidR="00C86330" w:rsidRPr="00C51744" w:rsidRDefault="00C86330" w:rsidP="00C86330">
            <w:pPr>
              <w:keepNext/>
              <w:keepLines/>
              <w:spacing w:line="240" w:lineRule="auto"/>
              <w:rPr>
                <w:rFonts w:ascii="Arial" w:hAnsi="Arial" w:cs="Arial"/>
                <w:sz w:val="16"/>
                <w:szCs w:val="16"/>
                <w:lang w:val="da-DK"/>
              </w:rPr>
            </w:pPr>
          </w:p>
        </w:tc>
        <w:tc>
          <w:tcPr>
            <w:tcW w:w="924" w:type="dxa"/>
            <w:shd w:val="clear" w:color="000000" w:fill="FFFF99"/>
            <w:noWrap/>
            <w:hideMark/>
          </w:tcPr>
          <w:p w14:paraId="5D9E3C9E" w14:textId="464D52A0" w:rsidR="00C86330" w:rsidRPr="00C51744" w:rsidRDefault="00C86330"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c>
          <w:tcPr>
            <w:tcW w:w="924" w:type="dxa"/>
            <w:shd w:val="clear" w:color="000000" w:fill="FFFF99"/>
          </w:tcPr>
          <w:p w14:paraId="48396C5C" w14:textId="77777777" w:rsidR="00C86330" w:rsidRPr="00C51744" w:rsidRDefault="00C86330" w:rsidP="00C86330">
            <w:pPr>
              <w:keepNext/>
              <w:keepLines/>
              <w:spacing w:line="240" w:lineRule="auto"/>
              <w:rPr>
                <w:rFonts w:ascii="Arial" w:hAnsi="Arial" w:cs="Arial"/>
                <w:sz w:val="16"/>
                <w:szCs w:val="16"/>
                <w:lang w:val="da-DK"/>
              </w:rPr>
            </w:pPr>
          </w:p>
        </w:tc>
        <w:tc>
          <w:tcPr>
            <w:tcW w:w="924" w:type="dxa"/>
            <w:shd w:val="clear" w:color="000000" w:fill="FFFF99"/>
            <w:noWrap/>
            <w:hideMark/>
          </w:tcPr>
          <w:p w14:paraId="1A885F4E" w14:textId="03CF7147" w:rsidR="00C86330" w:rsidRPr="00C51744" w:rsidRDefault="00C86330"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c>
          <w:tcPr>
            <w:tcW w:w="924" w:type="dxa"/>
            <w:shd w:val="clear" w:color="000000" w:fill="FFFF99"/>
            <w:noWrap/>
            <w:hideMark/>
          </w:tcPr>
          <w:p w14:paraId="7CBCE802" w14:textId="77777777" w:rsidR="00C86330" w:rsidRPr="00C51744" w:rsidRDefault="00C86330"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r>
      <w:tr w:rsidR="007718AD" w:rsidRPr="003C302F" w14:paraId="5A03F798" w14:textId="77777777" w:rsidTr="007718AD">
        <w:trPr>
          <w:cantSplit/>
          <w:jc w:val="right"/>
        </w:trPr>
        <w:tc>
          <w:tcPr>
            <w:tcW w:w="562" w:type="dxa"/>
            <w:shd w:val="clear" w:color="auto" w:fill="auto"/>
          </w:tcPr>
          <w:p w14:paraId="5604DD60" w14:textId="77777777" w:rsidR="007718AD" w:rsidRPr="00C51744" w:rsidRDefault="007718AD" w:rsidP="00C86330">
            <w:pPr>
              <w:keepNext/>
              <w:keepLines/>
              <w:spacing w:line="240" w:lineRule="auto"/>
              <w:rPr>
                <w:rFonts w:ascii="Arial" w:hAnsi="Arial" w:cs="Arial"/>
                <w:sz w:val="16"/>
                <w:szCs w:val="16"/>
                <w:lang w:val="da-DK"/>
              </w:rPr>
            </w:pPr>
          </w:p>
        </w:tc>
        <w:tc>
          <w:tcPr>
            <w:tcW w:w="2127" w:type="dxa"/>
          </w:tcPr>
          <w:p w14:paraId="13AD9C45" w14:textId="77777777" w:rsidR="007718AD" w:rsidRPr="00C51744" w:rsidRDefault="007718AD" w:rsidP="00C86330">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0650C83B" w14:textId="77777777" w:rsidR="007718AD" w:rsidRPr="00C51744" w:rsidRDefault="007718AD" w:rsidP="00C86330">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641E25A5" w14:textId="77777777" w:rsidR="007718AD" w:rsidRPr="00D67EE0" w:rsidRDefault="007718AD" w:rsidP="00C86330">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73971D34" w14:textId="77777777" w:rsidR="007718AD" w:rsidRPr="00C51744" w:rsidRDefault="007718AD" w:rsidP="00C86330">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0748542C" w14:textId="77777777" w:rsidR="007718AD" w:rsidRPr="00C51744" w:rsidRDefault="007718AD" w:rsidP="00C86330">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7CD1CE42" w14:textId="77777777" w:rsidR="007718AD" w:rsidRPr="00C51744" w:rsidRDefault="007718AD" w:rsidP="00C86330">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17E2B59C" w14:textId="77777777" w:rsidR="007718AD" w:rsidRPr="00C51744" w:rsidRDefault="007718AD" w:rsidP="00C86330">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6F5DF06B" w14:textId="77777777" w:rsidR="007718AD" w:rsidRPr="00C51744" w:rsidRDefault="007718AD" w:rsidP="00C86330">
            <w:pPr>
              <w:keepNext/>
              <w:keepLines/>
              <w:spacing w:line="240" w:lineRule="auto"/>
              <w:rPr>
                <w:rFonts w:ascii="Arial" w:hAnsi="Arial" w:cs="Arial"/>
                <w:sz w:val="16"/>
                <w:szCs w:val="16"/>
                <w:lang w:val="da-DK"/>
              </w:rPr>
            </w:pPr>
          </w:p>
        </w:tc>
        <w:tc>
          <w:tcPr>
            <w:tcW w:w="924" w:type="dxa"/>
            <w:shd w:val="clear" w:color="000000" w:fill="FFFF99"/>
            <w:noWrap/>
          </w:tcPr>
          <w:p w14:paraId="01DD3568" w14:textId="77777777" w:rsidR="007718AD" w:rsidRPr="00C51744" w:rsidRDefault="007718AD" w:rsidP="00C86330">
            <w:pPr>
              <w:keepNext/>
              <w:keepLines/>
              <w:spacing w:line="240" w:lineRule="auto"/>
              <w:rPr>
                <w:rFonts w:ascii="Arial" w:hAnsi="Arial" w:cs="Arial"/>
                <w:sz w:val="16"/>
                <w:szCs w:val="16"/>
                <w:lang w:val="da-DK"/>
              </w:rPr>
            </w:pPr>
          </w:p>
        </w:tc>
        <w:tc>
          <w:tcPr>
            <w:tcW w:w="924" w:type="dxa"/>
            <w:shd w:val="clear" w:color="000000" w:fill="FFFF99"/>
          </w:tcPr>
          <w:p w14:paraId="1E568610" w14:textId="77777777" w:rsidR="007718AD" w:rsidRPr="00C51744" w:rsidRDefault="007718AD" w:rsidP="00C86330">
            <w:pPr>
              <w:keepNext/>
              <w:keepLines/>
              <w:spacing w:line="240" w:lineRule="auto"/>
              <w:rPr>
                <w:rFonts w:ascii="Arial" w:hAnsi="Arial" w:cs="Arial"/>
                <w:sz w:val="16"/>
                <w:szCs w:val="16"/>
                <w:lang w:val="da-DK"/>
              </w:rPr>
            </w:pPr>
          </w:p>
        </w:tc>
        <w:tc>
          <w:tcPr>
            <w:tcW w:w="924" w:type="dxa"/>
            <w:shd w:val="clear" w:color="000000" w:fill="FFFF99"/>
            <w:noWrap/>
          </w:tcPr>
          <w:p w14:paraId="7861DEE4" w14:textId="77777777" w:rsidR="007718AD" w:rsidRPr="00C51744" w:rsidRDefault="007718AD" w:rsidP="00C86330">
            <w:pPr>
              <w:keepNext/>
              <w:keepLines/>
              <w:spacing w:line="240" w:lineRule="auto"/>
              <w:rPr>
                <w:rFonts w:ascii="Arial" w:hAnsi="Arial" w:cs="Arial"/>
                <w:sz w:val="16"/>
                <w:szCs w:val="16"/>
                <w:lang w:val="da-DK"/>
              </w:rPr>
            </w:pPr>
          </w:p>
        </w:tc>
        <w:tc>
          <w:tcPr>
            <w:tcW w:w="924" w:type="dxa"/>
            <w:shd w:val="clear" w:color="000000" w:fill="FFFF99"/>
          </w:tcPr>
          <w:p w14:paraId="5DB0C1D2" w14:textId="77777777" w:rsidR="007718AD" w:rsidRPr="00C51744" w:rsidRDefault="007718AD" w:rsidP="00C86330">
            <w:pPr>
              <w:keepNext/>
              <w:keepLines/>
              <w:spacing w:line="240" w:lineRule="auto"/>
              <w:rPr>
                <w:rFonts w:ascii="Arial" w:hAnsi="Arial" w:cs="Arial"/>
                <w:sz w:val="16"/>
                <w:szCs w:val="16"/>
                <w:lang w:val="da-DK"/>
              </w:rPr>
            </w:pPr>
          </w:p>
        </w:tc>
        <w:tc>
          <w:tcPr>
            <w:tcW w:w="924" w:type="dxa"/>
            <w:shd w:val="clear" w:color="000000" w:fill="FFFF99"/>
            <w:noWrap/>
          </w:tcPr>
          <w:p w14:paraId="61086BD4" w14:textId="77777777" w:rsidR="007718AD" w:rsidRPr="00C51744" w:rsidRDefault="007718AD" w:rsidP="00C86330">
            <w:pPr>
              <w:keepNext/>
              <w:keepLines/>
              <w:spacing w:line="240" w:lineRule="auto"/>
              <w:rPr>
                <w:rFonts w:ascii="Arial" w:hAnsi="Arial" w:cs="Arial"/>
                <w:sz w:val="16"/>
                <w:szCs w:val="16"/>
                <w:lang w:val="da-DK"/>
              </w:rPr>
            </w:pPr>
          </w:p>
        </w:tc>
        <w:tc>
          <w:tcPr>
            <w:tcW w:w="924" w:type="dxa"/>
            <w:shd w:val="clear" w:color="000000" w:fill="FFFF99"/>
            <w:noWrap/>
          </w:tcPr>
          <w:p w14:paraId="1B1D9C5A" w14:textId="77777777" w:rsidR="007718AD" w:rsidRPr="00C51744" w:rsidRDefault="007718AD" w:rsidP="00C86330">
            <w:pPr>
              <w:keepNext/>
              <w:keepLines/>
              <w:spacing w:line="240" w:lineRule="auto"/>
              <w:rPr>
                <w:rFonts w:ascii="Arial" w:hAnsi="Arial" w:cs="Arial"/>
                <w:sz w:val="16"/>
                <w:szCs w:val="16"/>
                <w:lang w:val="da-DK"/>
              </w:rPr>
            </w:pPr>
          </w:p>
        </w:tc>
      </w:tr>
      <w:tr w:rsidR="007718AD" w:rsidRPr="003C302F" w14:paraId="05BD99ED" w14:textId="77777777" w:rsidTr="007718AD">
        <w:trPr>
          <w:cantSplit/>
          <w:jc w:val="right"/>
        </w:trPr>
        <w:tc>
          <w:tcPr>
            <w:tcW w:w="562" w:type="dxa"/>
            <w:shd w:val="clear" w:color="auto" w:fill="auto"/>
          </w:tcPr>
          <w:p w14:paraId="79F2A435" w14:textId="77777777" w:rsidR="007718AD" w:rsidRPr="00C51744" w:rsidRDefault="007718AD" w:rsidP="00C86330">
            <w:pPr>
              <w:keepNext/>
              <w:keepLines/>
              <w:spacing w:line="240" w:lineRule="auto"/>
              <w:rPr>
                <w:rFonts w:ascii="Arial" w:hAnsi="Arial" w:cs="Arial"/>
                <w:sz w:val="16"/>
                <w:szCs w:val="16"/>
                <w:lang w:val="da-DK"/>
              </w:rPr>
            </w:pPr>
          </w:p>
        </w:tc>
        <w:tc>
          <w:tcPr>
            <w:tcW w:w="2127" w:type="dxa"/>
          </w:tcPr>
          <w:p w14:paraId="6C927425" w14:textId="77777777" w:rsidR="007718AD" w:rsidRPr="00C51744" w:rsidRDefault="007718AD" w:rsidP="00C86330">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497EA90D" w14:textId="77777777" w:rsidR="007718AD" w:rsidRPr="00C51744" w:rsidRDefault="007718AD" w:rsidP="00C86330">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1B282A12" w14:textId="77777777" w:rsidR="007718AD" w:rsidRPr="00D67EE0" w:rsidRDefault="007718AD" w:rsidP="00C86330">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6EE2BFEA" w14:textId="77777777" w:rsidR="007718AD" w:rsidRPr="00C51744" w:rsidRDefault="007718AD" w:rsidP="00C86330">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0BE969E0" w14:textId="77777777" w:rsidR="007718AD" w:rsidRPr="00C51744" w:rsidRDefault="007718AD" w:rsidP="00C86330">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148F5F37" w14:textId="77777777" w:rsidR="007718AD" w:rsidRPr="00C51744" w:rsidRDefault="007718AD" w:rsidP="00C86330">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5B44743B" w14:textId="77777777" w:rsidR="007718AD" w:rsidRPr="00C51744" w:rsidRDefault="007718AD" w:rsidP="00C86330">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6C2BDE90" w14:textId="77777777" w:rsidR="007718AD" w:rsidRPr="00C51744" w:rsidRDefault="007718AD" w:rsidP="00C86330">
            <w:pPr>
              <w:keepNext/>
              <w:keepLines/>
              <w:spacing w:line="240" w:lineRule="auto"/>
              <w:rPr>
                <w:rFonts w:ascii="Arial" w:hAnsi="Arial" w:cs="Arial"/>
                <w:sz w:val="16"/>
                <w:szCs w:val="16"/>
                <w:lang w:val="da-DK"/>
              </w:rPr>
            </w:pPr>
          </w:p>
        </w:tc>
        <w:tc>
          <w:tcPr>
            <w:tcW w:w="924" w:type="dxa"/>
            <w:shd w:val="clear" w:color="000000" w:fill="FFFF99"/>
            <w:noWrap/>
          </w:tcPr>
          <w:p w14:paraId="6A062010" w14:textId="77777777" w:rsidR="007718AD" w:rsidRPr="00C51744" w:rsidRDefault="007718AD" w:rsidP="00C86330">
            <w:pPr>
              <w:keepNext/>
              <w:keepLines/>
              <w:spacing w:line="240" w:lineRule="auto"/>
              <w:rPr>
                <w:rFonts w:ascii="Arial" w:hAnsi="Arial" w:cs="Arial"/>
                <w:sz w:val="16"/>
                <w:szCs w:val="16"/>
                <w:lang w:val="da-DK"/>
              </w:rPr>
            </w:pPr>
          </w:p>
        </w:tc>
        <w:tc>
          <w:tcPr>
            <w:tcW w:w="924" w:type="dxa"/>
            <w:shd w:val="clear" w:color="000000" w:fill="FFFF99"/>
          </w:tcPr>
          <w:p w14:paraId="0808F96E" w14:textId="77777777" w:rsidR="007718AD" w:rsidRPr="00C51744" w:rsidRDefault="007718AD" w:rsidP="00C86330">
            <w:pPr>
              <w:keepNext/>
              <w:keepLines/>
              <w:spacing w:line="240" w:lineRule="auto"/>
              <w:rPr>
                <w:rFonts w:ascii="Arial" w:hAnsi="Arial" w:cs="Arial"/>
                <w:sz w:val="16"/>
                <w:szCs w:val="16"/>
                <w:lang w:val="da-DK"/>
              </w:rPr>
            </w:pPr>
          </w:p>
        </w:tc>
        <w:tc>
          <w:tcPr>
            <w:tcW w:w="924" w:type="dxa"/>
            <w:shd w:val="clear" w:color="000000" w:fill="FFFF99"/>
            <w:noWrap/>
          </w:tcPr>
          <w:p w14:paraId="5B55AEDA" w14:textId="77777777" w:rsidR="007718AD" w:rsidRPr="00C51744" w:rsidRDefault="007718AD" w:rsidP="00C86330">
            <w:pPr>
              <w:keepNext/>
              <w:keepLines/>
              <w:spacing w:line="240" w:lineRule="auto"/>
              <w:rPr>
                <w:rFonts w:ascii="Arial" w:hAnsi="Arial" w:cs="Arial"/>
                <w:sz w:val="16"/>
                <w:szCs w:val="16"/>
                <w:lang w:val="da-DK"/>
              </w:rPr>
            </w:pPr>
          </w:p>
        </w:tc>
        <w:tc>
          <w:tcPr>
            <w:tcW w:w="924" w:type="dxa"/>
            <w:shd w:val="clear" w:color="000000" w:fill="FFFF99"/>
          </w:tcPr>
          <w:p w14:paraId="0121BC63" w14:textId="77777777" w:rsidR="007718AD" w:rsidRPr="00C51744" w:rsidRDefault="007718AD" w:rsidP="00C86330">
            <w:pPr>
              <w:keepNext/>
              <w:keepLines/>
              <w:spacing w:line="240" w:lineRule="auto"/>
              <w:rPr>
                <w:rFonts w:ascii="Arial" w:hAnsi="Arial" w:cs="Arial"/>
                <w:sz w:val="16"/>
                <w:szCs w:val="16"/>
                <w:lang w:val="da-DK"/>
              </w:rPr>
            </w:pPr>
          </w:p>
        </w:tc>
        <w:tc>
          <w:tcPr>
            <w:tcW w:w="924" w:type="dxa"/>
            <w:shd w:val="clear" w:color="000000" w:fill="FFFF99"/>
            <w:noWrap/>
          </w:tcPr>
          <w:p w14:paraId="0644D79E" w14:textId="77777777" w:rsidR="007718AD" w:rsidRPr="00C51744" w:rsidRDefault="007718AD" w:rsidP="00C86330">
            <w:pPr>
              <w:keepNext/>
              <w:keepLines/>
              <w:spacing w:line="240" w:lineRule="auto"/>
              <w:rPr>
                <w:rFonts w:ascii="Arial" w:hAnsi="Arial" w:cs="Arial"/>
                <w:sz w:val="16"/>
                <w:szCs w:val="16"/>
                <w:lang w:val="da-DK"/>
              </w:rPr>
            </w:pPr>
          </w:p>
        </w:tc>
        <w:tc>
          <w:tcPr>
            <w:tcW w:w="924" w:type="dxa"/>
            <w:shd w:val="clear" w:color="000000" w:fill="FFFF99"/>
            <w:noWrap/>
          </w:tcPr>
          <w:p w14:paraId="1A107DFA" w14:textId="77777777" w:rsidR="007718AD" w:rsidRPr="00C51744" w:rsidRDefault="007718AD" w:rsidP="00C86330">
            <w:pPr>
              <w:keepNext/>
              <w:keepLines/>
              <w:spacing w:line="240" w:lineRule="auto"/>
              <w:rPr>
                <w:rFonts w:ascii="Arial" w:hAnsi="Arial" w:cs="Arial"/>
                <w:sz w:val="16"/>
                <w:szCs w:val="16"/>
                <w:lang w:val="da-DK"/>
              </w:rPr>
            </w:pPr>
          </w:p>
        </w:tc>
      </w:tr>
      <w:tr w:rsidR="007718AD" w:rsidRPr="003C302F" w14:paraId="20E9792B" w14:textId="77777777" w:rsidTr="007718AD">
        <w:trPr>
          <w:cantSplit/>
          <w:jc w:val="right"/>
        </w:trPr>
        <w:tc>
          <w:tcPr>
            <w:tcW w:w="562" w:type="dxa"/>
            <w:shd w:val="clear" w:color="auto" w:fill="auto"/>
          </w:tcPr>
          <w:p w14:paraId="46CD7CAC" w14:textId="77777777" w:rsidR="007718AD" w:rsidRPr="00C51744" w:rsidRDefault="007718AD" w:rsidP="00C86330">
            <w:pPr>
              <w:keepNext/>
              <w:keepLines/>
              <w:spacing w:line="240" w:lineRule="auto"/>
              <w:rPr>
                <w:rFonts w:ascii="Arial" w:hAnsi="Arial" w:cs="Arial"/>
                <w:sz w:val="16"/>
                <w:szCs w:val="16"/>
                <w:lang w:val="da-DK"/>
              </w:rPr>
            </w:pPr>
          </w:p>
        </w:tc>
        <w:tc>
          <w:tcPr>
            <w:tcW w:w="2127" w:type="dxa"/>
          </w:tcPr>
          <w:p w14:paraId="5434B251" w14:textId="77777777" w:rsidR="007718AD" w:rsidRPr="00C51744" w:rsidRDefault="007718AD" w:rsidP="00C86330">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04A9B37B" w14:textId="77777777" w:rsidR="007718AD" w:rsidRPr="00C51744" w:rsidRDefault="007718AD" w:rsidP="00C86330">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7D57384B" w14:textId="77777777" w:rsidR="007718AD" w:rsidRPr="00D67EE0" w:rsidRDefault="007718AD" w:rsidP="00C86330">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16178172" w14:textId="77777777" w:rsidR="007718AD" w:rsidRPr="00C51744" w:rsidRDefault="007718AD" w:rsidP="00C86330">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1ECDB0FB" w14:textId="77777777" w:rsidR="007718AD" w:rsidRPr="00C51744" w:rsidRDefault="007718AD" w:rsidP="00C86330">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540B5A5C" w14:textId="77777777" w:rsidR="007718AD" w:rsidRPr="00C51744" w:rsidRDefault="007718AD" w:rsidP="00C86330">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529658B5" w14:textId="77777777" w:rsidR="007718AD" w:rsidRPr="00C51744" w:rsidRDefault="007718AD" w:rsidP="00C86330">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6CD5F70F" w14:textId="77777777" w:rsidR="007718AD" w:rsidRPr="00C51744" w:rsidRDefault="007718AD" w:rsidP="00C86330">
            <w:pPr>
              <w:keepNext/>
              <w:keepLines/>
              <w:spacing w:line="240" w:lineRule="auto"/>
              <w:rPr>
                <w:rFonts w:ascii="Arial" w:hAnsi="Arial" w:cs="Arial"/>
                <w:sz w:val="16"/>
                <w:szCs w:val="16"/>
                <w:lang w:val="da-DK"/>
              </w:rPr>
            </w:pPr>
          </w:p>
        </w:tc>
        <w:tc>
          <w:tcPr>
            <w:tcW w:w="924" w:type="dxa"/>
            <w:shd w:val="clear" w:color="000000" w:fill="FFFF99"/>
            <w:noWrap/>
          </w:tcPr>
          <w:p w14:paraId="6773FC73" w14:textId="77777777" w:rsidR="007718AD" w:rsidRPr="00C51744" w:rsidRDefault="007718AD" w:rsidP="00C86330">
            <w:pPr>
              <w:keepNext/>
              <w:keepLines/>
              <w:spacing w:line="240" w:lineRule="auto"/>
              <w:rPr>
                <w:rFonts w:ascii="Arial" w:hAnsi="Arial" w:cs="Arial"/>
                <w:sz w:val="16"/>
                <w:szCs w:val="16"/>
                <w:lang w:val="da-DK"/>
              </w:rPr>
            </w:pPr>
          </w:p>
        </w:tc>
        <w:tc>
          <w:tcPr>
            <w:tcW w:w="924" w:type="dxa"/>
            <w:shd w:val="clear" w:color="000000" w:fill="FFFF99"/>
          </w:tcPr>
          <w:p w14:paraId="67A8A74F" w14:textId="77777777" w:rsidR="007718AD" w:rsidRPr="00C51744" w:rsidRDefault="007718AD" w:rsidP="00C86330">
            <w:pPr>
              <w:keepNext/>
              <w:keepLines/>
              <w:spacing w:line="240" w:lineRule="auto"/>
              <w:rPr>
                <w:rFonts w:ascii="Arial" w:hAnsi="Arial" w:cs="Arial"/>
                <w:sz w:val="16"/>
                <w:szCs w:val="16"/>
                <w:lang w:val="da-DK"/>
              </w:rPr>
            </w:pPr>
          </w:p>
        </w:tc>
        <w:tc>
          <w:tcPr>
            <w:tcW w:w="924" w:type="dxa"/>
            <w:shd w:val="clear" w:color="000000" w:fill="FFFF99"/>
            <w:noWrap/>
          </w:tcPr>
          <w:p w14:paraId="4C27723E" w14:textId="77777777" w:rsidR="007718AD" w:rsidRPr="00C51744" w:rsidRDefault="007718AD" w:rsidP="00C86330">
            <w:pPr>
              <w:keepNext/>
              <w:keepLines/>
              <w:spacing w:line="240" w:lineRule="auto"/>
              <w:rPr>
                <w:rFonts w:ascii="Arial" w:hAnsi="Arial" w:cs="Arial"/>
                <w:sz w:val="16"/>
                <w:szCs w:val="16"/>
                <w:lang w:val="da-DK"/>
              </w:rPr>
            </w:pPr>
          </w:p>
        </w:tc>
        <w:tc>
          <w:tcPr>
            <w:tcW w:w="924" w:type="dxa"/>
            <w:shd w:val="clear" w:color="000000" w:fill="FFFF99"/>
          </w:tcPr>
          <w:p w14:paraId="2056879F" w14:textId="77777777" w:rsidR="007718AD" w:rsidRPr="00C51744" w:rsidRDefault="007718AD" w:rsidP="00C86330">
            <w:pPr>
              <w:keepNext/>
              <w:keepLines/>
              <w:spacing w:line="240" w:lineRule="auto"/>
              <w:rPr>
                <w:rFonts w:ascii="Arial" w:hAnsi="Arial" w:cs="Arial"/>
                <w:sz w:val="16"/>
                <w:szCs w:val="16"/>
                <w:lang w:val="da-DK"/>
              </w:rPr>
            </w:pPr>
          </w:p>
        </w:tc>
        <w:tc>
          <w:tcPr>
            <w:tcW w:w="924" w:type="dxa"/>
            <w:shd w:val="clear" w:color="000000" w:fill="FFFF99"/>
            <w:noWrap/>
          </w:tcPr>
          <w:p w14:paraId="329DA319" w14:textId="77777777" w:rsidR="007718AD" w:rsidRPr="00C51744" w:rsidRDefault="007718AD" w:rsidP="00C86330">
            <w:pPr>
              <w:keepNext/>
              <w:keepLines/>
              <w:spacing w:line="240" w:lineRule="auto"/>
              <w:rPr>
                <w:rFonts w:ascii="Arial" w:hAnsi="Arial" w:cs="Arial"/>
                <w:sz w:val="16"/>
                <w:szCs w:val="16"/>
                <w:lang w:val="da-DK"/>
              </w:rPr>
            </w:pPr>
          </w:p>
        </w:tc>
        <w:tc>
          <w:tcPr>
            <w:tcW w:w="924" w:type="dxa"/>
            <w:shd w:val="clear" w:color="000000" w:fill="FFFF99"/>
            <w:noWrap/>
          </w:tcPr>
          <w:p w14:paraId="6486C2BB" w14:textId="77777777" w:rsidR="007718AD" w:rsidRPr="00C51744" w:rsidRDefault="007718AD" w:rsidP="00C86330">
            <w:pPr>
              <w:keepNext/>
              <w:keepLines/>
              <w:spacing w:line="240" w:lineRule="auto"/>
              <w:rPr>
                <w:rFonts w:ascii="Arial" w:hAnsi="Arial" w:cs="Arial"/>
                <w:sz w:val="16"/>
                <w:szCs w:val="16"/>
                <w:lang w:val="da-DK"/>
              </w:rPr>
            </w:pPr>
          </w:p>
        </w:tc>
      </w:tr>
      <w:tr w:rsidR="007718AD" w:rsidRPr="003C302F" w14:paraId="77C17F22" w14:textId="77777777" w:rsidTr="007718AD">
        <w:trPr>
          <w:cantSplit/>
          <w:jc w:val="right"/>
        </w:trPr>
        <w:tc>
          <w:tcPr>
            <w:tcW w:w="562" w:type="dxa"/>
            <w:shd w:val="clear" w:color="auto" w:fill="auto"/>
          </w:tcPr>
          <w:p w14:paraId="6623F496" w14:textId="77777777" w:rsidR="00C86330" w:rsidRPr="00C51744" w:rsidRDefault="00C86330" w:rsidP="00C86330">
            <w:pPr>
              <w:spacing w:line="240" w:lineRule="auto"/>
              <w:rPr>
                <w:rFonts w:ascii="Arial" w:hAnsi="Arial" w:cs="Arial"/>
                <w:sz w:val="16"/>
                <w:szCs w:val="16"/>
                <w:lang w:val="da-DK"/>
              </w:rPr>
            </w:pPr>
          </w:p>
        </w:tc>
        <w:tc>
          <w:tcPr>
            <w:tcW w:w="2127" w:type="dxa"/>
          </w:tcPr>
          <w:p w14:paraId="5BD2328E" w14:textId="77777777" w:rsidR="00C86330" w:rsidRPr="00C51744" w:rsidRDefault="00C86330" w:rsidP="00C86330">
            <w:pPr>
              <w:spacing w:line="240" w:lineRule="auto"/>
              <w:rPr>
                <w:rFonts w:ascii="Arial" w:hAnsi="Arial" w:cs="Arial"/>
                <w:sz w:val="16"/>
                <w:szCs w:val="16"/>
                <w:lang w:val="da-DK"/>
              </w:rPr>
            </w:pPr>
          </w:p>
        </w:tc>
        <w:tc>
          <w:tcPr>
            <w:tcW w:w="992" w:type="dxa"/>
            <w:shd w:val="clear" w:color="auto" w:fill="D6E3BC" w:themeFill="accent3" w:themeFillTint="66"/>
          </w:tcPr>
          <w:p w14:paraId="0C6B00BA" w14:textId="38EC49A6" w:rsidR="00C86330" w:rsidRPr="00C51744" w:rsidRDefault="00C86330" w:rsidP="00C86330">
            <w:pPr>
              <w:spacing w:line="240" w:lineRule="auto"/>
              <w:rPr>
                <w:rFonts w:ascii="Arial" w:hAnsi="Arial" w:cs="Arial"/>
                <w:sz w:val="16"/>
                <w:szCs w:val="16"/>
                <w:lang w:val="da-DK"/>
              </w:rPr>
            </w:pPr>
          </w:p>
        </w:tc>
        <w:tc>
          <w:tcPr>
            <w:tcW w:w="897" w:type="dxa"/>
            <w:shd w:val="clear" w:color="auto" w:fill="C6D9F1" w:themeFill="text2" w:themeFillTint="33"/>
          </w:tcPr>
          <w:p w14:paraId="00079812" w14:textId="77777777" w:rsidR="00C86330" w:rsidRPr="00D67EE0" w:rsidRDefault="00C86330" w:rsidP="00C86330">
            <w:pPr>
              <w:spacing w:line="240" w:lineRule="auto"/>
              <w:rPr>
                <w:rFonts w:ascii="Arial" w:hAnsi="Arial" w:cs="Arial"/>
                <w:sz w:val="16"/>
                <w:szCs w:val="16"/>
                <w:lang w:val="da-DK"/>
              </w:rPr>
            </w:pPr>
          </w:p>
        </w:tc>
        <w:tc>
          <w:tcPr>
            <w:tcW w:w="898" w:type="dxa"/>
            <w:shd w:val="clear" w:color="auto" w:fill="C6D9F1" w:themeFill="text2" w:themeFillTint="33"/>
          </w:tcPr>
          <w:p w14:paraId="12D16FE5" w14:textId="77777777" w:rsidR="00C86330" w:rsidRPr="00C51744" w:rsidRDefault="00C86330" w:rsidP="00C86330">
            <w:pPr>
              <w:spacing w:line="240" w:lineRule="auto"/>
              <w:jc w:val="right"/>
              <w:rPr>
                <w:rFonts w:ascii="Arial" w:hAnsi="Arial" w:cs="Arial"/>
                <w:sz w:val="16"/>
                <w:szCs w:val="16"/>
                <w:lang w:val="da-DK"/>
              </w:rPr>
            </w:pPr>
          </w:p>
        </w:tc>
        <w:tc>
          <w:tcPr>
            <w:tcW w:w="898" w:type="dxa"/>
            <w:shd w:val="clear" w:color="auto" w:fill="C6D9F1" w:themeFill="text2" w:themeFillTint="33"/>
          </w:tcPr>
          <w:p w14:paraId="72B62AD0" w14:textId="77777777" w:rsidR="00C86330" w:rsidRPr="00C51744" w:rsidRDefault="00C86330" w:rsidP="00C86330">
            <w:pPr>
              <w:spacing w:line="240" w:lineRule="auto"/>
              <w:jc w:val="right"/>
              <w:rPr>
                <w:rFonts w:ascii="Arial" w:hAnsi="Arial" w:cs="Arial"/>
                <w:sz w:val="16"/>
                <w:szCs w:val="16"/>
                <w:lang w:val="da-DK"/>
              </w:rPr>
            </w:pPr>
          </w:p>
        </w:tc>
        <w:tc>
          <w:tcPr>
            <w:tcW w:w="897" w:type="dxa"/>
            <w:shd w:val="clear" w:color="auto" w:fill="C6D9F1" w:themeFill="text2" w:themeFillTint="33"/>
          </w:tcPr>
          <w:p w14:paraId="016AA7FC" w14:textId="73B49B49" w:rsidR="00C86330" w:rsidRPr="00C51744" w:rsidRDefault="00C86330" w:rsidP="00C86330">
            <w:pPr>
              <w:spacing w:line="240" w:lineRule="auto"/>
              <w:jc w:val="right"/>
              <w:rPr>
                <w:rFonts w:ascii="Arial" w:hAnsi="Arial" w:cs="Arial"/>
                <w:sz w:val="16"/>
                <w:szCs w:val="16"/>
                <w:lang w:val="da-DK"/>
              </w:rPr>
            </w:pPr>
          </w:p>
        </w:tc>
        <w:tc>
          <w:tcPr>
            <w:tcW w:w="898" w:type="dxa"/>
            <w:shd w:val="clear" w:color="auto" w:fill="C6D9F1" w:themeFill="text2" w:themeFillTint="33"/>
          </w:tcPr>
          <w:p w14:paraId="267C57AF" w14:textId="23B21209" w:rsidR="00C86330" w:rsidRPr="00C51744" w:rsidRDefault="00C86330" w:rsidP="00C86330">
            <w:pPr>
              <w:spacing w:line="240" w:lineRule="auto"/>
              <w:jc w:val="right"/>
              <w:rPr>
                <w:rFonts w:ascii="Arial" w:hAnsi="Arial" w:cs="Arial"/>
                <w:sz w:val="16"/>
                <w:szCs w:val="16"/>
                <w:lang w:val="da-DK"/>
              </w:rPr>
            </w:pPr>
          </w:p>
        </w:tc>
        <w:tc>
          <w:tcPr>
            <w:tcW w:w="898" w:type="dxa"/>
            <w:shd w:val="clear" w:color="auto" w:fill="C6D9F1" w:themeFill="text2" w:themeFillTint="33"/>
          </w:tcPr>
          <w:p w14:paraId="5426C846" w14:textId="59E0F74E" w:rsidR="00C86330" w:rsidRPr="00C51744" w:rsidRDefault="00C86330" w:rsidP="00C86330">
            <w:pPr>
              <w:spacing w:line="240" w:lineRule="auto"/>
              <w:jc w:val="right"/>
              <w:rPr>
                <w:rFonts w:ascii="Arial" w:hAnsi="Arial" w:cs="Arial"/>
                <w:sz w:val="16"/>
                <w:szCs w:val="16"/>
                <w:lang w:val="da-DK"/>
              </w:rPr>
            </w:pPr>
          </w:p>
        </w:tc>
        <w:tc>
          <w:tcPr>
            <w:tcW w:w="924" w:type="dxa"/>
            <w:shd w:val="clear" w:color="000000" w:fill="FFFF99"/>
            <w:noWrap/>
          </w:tcPr>
          <w:p w14:paraId="7850B5AD" w14:textId="151EA82F" w:rsidR="00C86330" w:rsidRPr="00C51744" w:rsidRDefault="00C86330" w:rsidP="00C86330">
            <w:pPr>
              <w:spacing w:line="240" w:lineRule="auto"/>
              <w:jc w:val="right"/>
              <w:rPr>
                <w:rFonts w:ascii="Arial" w:hAnsi="Arial" w:cs="Arial"/>
                <w:sz w:val="16"/>
                <w:szCs w:val="16"/>
                <w:lang w:val="da-DK"/>
              </w:rPr>
            </w:pPr>
          </w:p>
        </w:tc>
        <w:tc>
          <w:tcPr>
            <w:tcW w:w="924" w:type="dxa"/>
            <w:shd w:val="clear" w:color="000000" w:fill="FFFF99"/>
          </w:tcPr>
          <w:p w14:paraId="25125C93" w14:textId="77777777" w:rsidR="00C86330" w:rsidRPr="00C51744" w:rsidRDefault="00C86330" w:rsidP="00C86330">
            <w:pPr>
              <w:spacing w:line="240" w:lineRule="auto"/>
              <w:jc w:val="right"/>
              <w:rPr>
                <w:rFonts w:ascii="Arial" w:hAnsi="Arial" w:cs="Arial"/>
                <w:sz w:val="16"/>
                <w:szCs w:val="16"/>
                <w:lang w:val="da-DK"/>
              </w:rPr>
            </w:pPr>
          </w:p>
        </w:tc>
        <w:tc>
          <w:tcPr>
            <w:tcW w:w="924" w:type="dxa"/>
            <w:shd w:val="clear" w:color="000000" w:fill="FFFF99"/>
            <w:noWrap/>
          </w:tcPr>
          <w:p w14:paraId="4B56B1F2" w14:textId="16E68894" w:rsidR="00C86330" w:rsidRPr="00C51744" w:rsidRDefault="00C86330" w:rsidP="00C86330">
            <w:pPr>
              <w:spacing w:line="240" w:lineRule="auto"/>
              <w:jc w:val="right"/>
              <w:rPr>
                <w:rFonts w:ascii="Arial" w:hAnsi="Arial" w:cs="Arial"/>
                <w:sz w:val="16"/>
                <w:szCs w:val="16"/>
                <w:lang w:val="da-DK"/>
              </w:rPr>
            </w:pPr>
          </w:p>
        </w:tc>
        <w:tc>
          <w:tcPr>
            <w:tcW w:w="924" w:type="dxa"/>
            <w:shd w:val="clear" w:color="000000" w:fill="FFFF99"/>
          </w:tcPr>
          <w:p w14:paraId="1D81C9E2" w14:textId="77777777" w:rsidR="00C86330" w:rsidRPr="00C51744" w:rsidRDefault="00C86330" w:rsidP="00C86330">
            <w:pPr>
              <w:spacing w:line="240" w:lineRule="auto"/>
              <w:jc w:val="right"/>
              <w:rPr>
                <w:rFonts w:ascii="Arial" w:hAnsi="Arial" w:cs="Arial"/>
                <w:sz w:val="16"/>
                <w:szCs w:val="16"/>
                <w:lang w:val="da-DK"/>
              </w:rPr>
            </w:pPr>
          </w:p>
        </w:tc>
        <w:tc>
          <w:tcPr>
            <w:tcW w:w="924" w:type="dxa"/>
            <w:shd w:val="clear" w:color="000000" w:fill="FFFF99"/>
            <w:noWrap/>
          </w:tcPr>
          <w:p w14:paraId="57F573BE" w14:textId="5AB2EED8" w:rsidR="00C86330" w:rsidRPr="00C51744" w:rsidRDefault="00C86330" w:rsidP="00C86330">
            <w:pPr>
              <w:spacing w:line="240" w:lineRule="auto"/>
              <w:jc w:val="right"/>
              <w:rPr>
                <w:rFonts w:ascii="Arial" w:hAnsi="Arial" w:cs="Arial"/>
                <w:sz w:val="16"/>
                <w:szCs w:val="16"/>
                <w:lang w:val="da-DK"/>
              </w:rPr>
            </w:pPr>
          </w:p>
        </w:tc>
        <w:tc>
          <w:tcPr>
            <w:tcW w:w="924" w:type="dxa"/>
            <w:shd w:val="clear" w:color="000000" w:fill="FFFF99"/>
            <w:noWrap/>
          </w:tcPr>
          <w:p w14:paraId="7E663043" w14:textId="77777777" w:rsidR="00C86330" w:rsidRPr="00C51744" w:rsidRDefault="00C86330" w:rsidP="00C86330">
            <w:pPr>
              <w:spacing w:line="240" w:lineRule="auto"/>
              <w:jc w:val="right"/>
              <w:rPr>
                <w:rFonts w:ascii="Arial" w:hAnsi="Arial" w:cs="Arial"/>
                <w:sz w:val="16"/>
                <w:szCs w:val="16"/>
                <w:lang w:val="da-DK"/>
              </w:rPr>
            </w:pPr>
          </w:p>
        </w:tc>
      </w:tr>
      <w:tr w:rsidR="007718AD" w:rsidRPr="003C302F" w14:paraId="27DE1262" w14:textId="77777777" w:rsidTr="007718AD">
        <w:trPr>
          <w:cantSplit/>
          <w:jc w:val="right"/>
        </w:trPr>
        <w:tc>
          <w:tcPr>
            <w:tcW w:w="562" w:type="dxa"/>
            <w:shd w:val="clear" w:color="auto" w:fill="auto"/>
          </w:tcPr>
          <w:p w14:paraId="5E37B1C6" w14:textId="77777777" w:rsidR="00C86330" w:rsidRPr="00C51744" w:rsidRDefault="00C86330" w:rsidP="00C86330">
            <w:pPr>
              <w:spacing w:line="240" w:lineRule="auto"/>
              <w:jc w:val="right"/>
              <w:rPr>
                <w:rFonts w:ascii="Arial" w:hAnsi="Arial" w:cs="Arial"/>
                <w:sz w:val="16"/>
                <w:szCs w:val="16"/>
                <w:lang w:val="da-DK"/>
              </w:rPr>
            </w:pPr>
          </w:p>
        </w:tc>
        <w:tc>
          <w:tcPr>
            <w:tcW w:w="2127" w:type="dxa"/>
          </w:tcPr>
          <w:p w14:paraId="43F468EA" w14:textId="77777777" w:rsidR="00C86330" w:rsidRPr="00C51744" w:rsidRDefault="00C86330" w:rsidP="00C86330">
            <w:pPr>
              <w:spacing w:line="240" w:lineRule="auto"/>
              <w:jc w:val="right"/>
              <w:rPr>
                <w:rFonts w:ascii="Arial" w:hAnsi="Arial" w:cs="Arial"/>
                <w:sz w:val="16"/>
                <w:szCs w:val="16"/>
                <w:lang w:val="da-DK"/>
              </w:rPr>
            </w:pPr>
          </w:p>
        </w:tc>
        <w:tc>
          <w:tcPr>
            <w:tcW w:w="992" w:type="dxa"/>
            <w:shd w:val="clear" w:color="auto" w:fill="D6E3BC" w:themeFill="accent3" w:themeFillTint="66"/>
          </w:tcPr>
          <w:p w14:paraId="19ABF16B" w14:textId="0007BD43" w:rsidR="00C86330" w:rsidRPr="00C51744" w:rsidRDefault="00C86330" w:rsidP="00C86330">
            <w:pPr>
              <w:spacing w:line="240" w:lineRule="auto"/>
              <w:jc w:val="right"/>
              <w:rPr>
                <w:rFonts w:ascii="Arial" w:hAnsi="Arial" w:cs="Arial"/>
                <w:sz w:val="16"/>
                <w:szCs w:val="16"/>
                <w:lang w:val="da-DK"/>
              </w:rPr>
            </w:pPr>
          </w:p>
        </w:tc>
        <w:tc>
          <w:tcPr>
            <w:tcW w:w="897" w:type="dxa"/>
            <w:shd w:val="clear" w:color="auto" w:fill="C6D9F1" w:themeFill="text2" w:themeFillTint="33"/>
          </w:tcPr>
          <w:p w14:paraId="74594C57" w14:textId="77777777" w:rsidR="00C86330" w:rsidRPr="00D67EE0" w:rsidRDefault="00C86330" w:rsidP="00C86330">
            <w:pPr>
              <w:spacing w:line="240" w:lineRule="auto"/>
              <w:jc w:val="right"/>
              <w:rPr>
                <w:rFonts w:ascii="Arial" w:hAnsi="Arial" w:cs="Arial"/>
                <w:sz w:val="16"/>
                <w:szCs w:val="16"/>
                <w:lang w:val="da-DK"/>
              </w:rPr>
            </w:pPr>
          </w:p>
        </w:tc>
        <w:tc>
          <w:tcPr>
            <w:tcW w:w="898" w:type="dxa"/>
            <w:shd w:val="clear" w:color="auto" w:fill="C6D9F1" w:themeFill="text2" w:themeFillTint="33"/>
          </w:tcPr>
          <w:p w14:paraId="2E4F949C" w14:textId="77777777" w:rsidR="00C86330" w:rsidRPr="00C51744" w:rsidRDefault="00C86330" w:rsidP="00C86330">
            <w:pPr>
              <w:spacing w:line="240" w:lineRule="auto"/>
              <w:jc w:val="right"/>
              <w:rPr>
                <w:rFonts w:ascii="Arial" w:hAnsi="Arial" w:cs="Arial"/>
                <w:sz w:val="16"/>
                <w:szCs w:val="16"/>
                <w:lang w:val="da-DK"/>
              </w:rPr>
            </w:pPr>
          </w:p>
        </w:tc>
        <w:tc>
          <w:tcPr>
            <w:tcW w:w="898" w:type="dxa"/>
            <w:shd w:val="clear" w:color="auto" w:fill="C6D9F1" w:themeFill="text2" w:themeFillTint="33"/>
          </w:tcPr>
          <w:p w14:paraId="6D41C2B5" w14:textId="77777777" w:rsidR="00C86330" w:rsidRPr="00C51744" w:rsidRDefault="00C86330" w:rsidP="00C86330">
            <w:pPr>
              <w:spacing w:line="240" w:lineRule="auto"/>
              <w:jc w:val="right"/>
              <w:rPr>
                <w:rFonts w:ascii="Arial" w:hAnsi="Arial" w:cs="Arial"/>
                <w:sz w:val="16"/>
                <w:szCs w:val="16"/>
                <w:lang w:val="da-DK"/>
              </w:rPr>
            </w:pPr>
          </w:p>
        </w:tc>
        <w:tc>
          <w:tcPr>
            <w:tcW w:w="897" w:type="dxa"/>
            <w:shd w:val="clear" w:color="auto" w:fill="C6D9F1" w:themeFill="text2" w:themeFillTint="33"/>
          </w:tcPr>
          <w:p w14:paraId="6A940EB1" w14:textId="519571F6" w:rsidR="00C86330" w:rsidRPr="00C51744" w:rsidRDefault="00C86330" w:rsidP="00C86330">
            <w:pPr>
              <w:spacing w:line="240" w:lineRule="auto"/>
              <w:jc w:val="right"/>
              <w:rPr>
                <w:rFonts w:ascii="Arial" w:hAnsi="Arial" w:cs="Arial"/>
                <w:sz w:val="16"/>
                <w:szCs w:val="16"/>
                <w:lang w:val="da-DK"/>
              </w:rPr>
            </w:pPr>
          </w:p>
        </w:tc>
        <w:tc>
          <w:tcPr>
            <w:tcW w:w="898" w:type="dxa"/>
            <w:shd w:val="clear" w:color="auto" w:fill="C6D9F1" w:themeFill="text2" w:themeFillTint="33"/>
          </w:tcPr>
          <w:p w14:paraId="2FFC4133" w14:textId="73BB1150" w:rsidR="00C86330" w:rsidRPr="00C51744" w:rsidRDefault="00C86330" w:rsidP="00C86330">
            <w:pPr>
              <w:spacing w:line="240" w:lineRule="auto"/>
              <w:jc w:val="right"/>
              <w:rPr>
                <w:rFonts w:ascii="Arial" w:hAnsi="Arial" w:cs="Arial"/>
                <w:sz w:val="16"/>
                <w:szCs w:val="16"/>
                <w:lang w:val="da-DK"/>
              </w:rPr>
            </w:pPr>
          </w:p>
        </w:tc>
        <w:tc>
          <w:tcPr>
            <w:tcW w:w="898" w:type="dxa"/>
            <w:shd w:val="clear" w:color="auto" w:fill="C6D9F1" w:themeFill="text2" w:themeFillTint="33"/>
          </w:tcPr>
          <w:p w14:paraId="55630E11" w14:textId="0B3CA114" w:rsidR="00C86330" w:rsidRPr="00C51744" w:rsidRDefault="00C86330" w:rsidP="00C86330">
            <w:pPr>
              <w:spacing w:line="240" w:lineRule="auto"/>
              <w:jc w:val="right"/>
              <w:rPr>
                <w:rFonts w:ascii="Arial" w:hAnsi="Arial" w:cs="Arial"/>
                <w:sz w:val="16"/>
                <w:szCs w:val="16"/>
                <w:lang w:val="da-DK"/>
              </w:rPr>
            </w:pPr>
          </w:p>
        </w:tc>
        <w:tc>
          <w:tcPr>
            <w:tcW w:w="924" w:type="dxa"/>
            <w:shd w:val="clear" w:color="000000" w:fill="FFFF99"/>
            <w:noWrap/>
          </w:tcPr>
          <w:p w14:paraId="1F0A79E7" w14:textId="6EDDFDEB" w:rsidR="00C86330" w:rsidRPr="00C51744" w:rsidRDefault="00C86330" w:rsidP="00C86330">
            <w:pPr>
              <w:spacing w:line="240" w:lineRule="auto"/>
              <w:jc w:val="right"/>
              <w:rPr>
                <w:rFonts w:ascii="Arial" w:hAnsi="Arial" w:cs="Arial"/>
                <w:sz w:val="16"/>
                <w:szCs w:val="16"/>
                <w:lang w:val="da-DK"/>
              </w:rPr>
            </w:pPr>
          </w:p>
        </w:tc>
        <w:tc>
          <w:tcPr>
            <w:tcW w:w="924" w:type="dxa"/>
            <w:shd w:val="clear" w:color="000000" w:fill="FFFF99"/>
          </w:tcPr>
          <w:p w14:paraId="049319AB" w14:textId="77777777" w:rsidR="00C86330" w:rsidRPr="00C51744" w:rsidRDefault="00C86330" w:rsidP="00C86330">
            <w:pPr>
              <w:spacing w:line="240" w:lineRule="auto"/>
              <w:jc w:val="right"/>
              <w:rPr>
                <w:rFonts w:ascii="Arial" w:hAnsi="Arial" w:cs="Arial"/>
                <w:sz w:val="16"/>
                <w:szCs w:val="16"/>
                <w:lang w:val="da-DK"/>
              </w:rPr>
            </w:pPr>
          </w:p>
        </w:tc>
        <w:tc>
          <w:tcPr>
            <w:tcW w:w="924" w:type="dxa"/>
            <w:shd w:val="clear" w:color="000000" w:fill="FFFF99"/>
            <w:noWrap/>
          </w:tcPr>
          <w:p w14:paraId="6FF34D10" w14:textId="71C3EE1F" w:rsidR="00C86330" w:rsidRPr="00C51744" w:rsidRDefault="00C86330" w:rsidP="00C86330">
            <w:pPr>
              <w:spacing w:line="240" w:lineRule="auto"/>
              <w:jc w:val="right"/>
              <w:rPr>
                <w:rFonts w:ascii="Arial" w:hAnsi="Arial" w:cs="Arial"/>
                <w:sz w:val="16"/>
                <w:szCs w:val="16"/>
                <w:lang w:val="da-DK"/>
              </w:rPr>
            </w:pPr>
          </w:p>
        </w:tc>
        <w:tc>
          <w:tcPr>
            <w:tcW w:w="924" w:type="dxa"/>
            <w:shd w:val="clear" w:color="000000" w:fill="FFFF99"/>
          </w:tcPr>
          <w:p w14:paraId="44EAFDFC" w14:textId="77777777" w:rsidR="00C86330" w:rsidRPr="00C51744" w:rsidRDefault="00C86330" w:rsidP="00C86330">
            <w:pPr>
              <w:spacing w:line="240" w:lineRule="auto"/>
              <w:rPr>
                <w:rFonts w:ascii="Arial" w:hAnsi="Arial" w:cs="Arial"/>
                <w:sz w:val="16"/>
                <w:szCs w:val="16"/>
                <w:lang w:val="da-DK"/>
              </w:rPr>
            </w:pPr>
          </w:p>
        </w:tc>
        <w:tc>
          <w:tcPr>
            <w:tcW w:w="924" w:type="dxa"/>
            <w:shd w:val="clear" w:color="000000" w:fill="FFFF99"/>
            <w:noWrap/>
          </w:tcPr>
          <w:p w14:paraId="63E0425A" w14:textId="56B3A5C3" w:rsidR="00C86330" w:rsidRPr="00C51744" w:rsidRDefault="00C86330" w:rsidP="00C86330">
            <w:pPr>
              <w:spacing w:line="240" w:lineRule="auto"/>
              <w:rPr>
                <w:rFonts w:ascii="Arial" w:hAnsi="Arial" w:cs="Arial"/>
                <w:sz w:val="16"/>
                <w:szCs w:val="16"/>
                <w:lang w:val="da-DK"/>
              </w:rPr>
            </w:pPr>
          </w:p>
        </w:tc>
        <w:tc>
          <w:tcPr>
            <w:tcW w:w="924" w:type="dxa"/>
            <w:shd w:val="clear" w:color="000000" w:fill="FFFF99"/>
            <w:noWrap/>
          </w:tcPr>
          <w:p w14:paraId="2D5E6FB5" w14:textId="77777777" w:rsidR="00C86330" w:rsidRPr="00C51744" w:rsidRDefault="00C86330" w:rsidP="00C86330">
            <w:pPr>
              <w:spacing w:line="240" w:lineRule="auto"/>
              <w:jc w:val="right"/>
              <w:rPr>
                <w:rFonts w:ascii="Arial" w:hAnsi="Arial" w:cs="Arial"/>
                <w:sz w:val="16"/>
                <w:szCs w:val="16"/>
                <w:lang w:val="da-DK"/>
              </w:rPr>
            </w:pPr>
          </w:p>
        </w:tc>
      </w:tr>
    </w:tbl>
    <w:p w14:paraId="78CBE5EB" w14:textId="77777777" w:rsidR="00042EDE" w:rsidRDefault="00042EDE">
      <w:pPr>
        <w:pStyle w:val="BodyText"/>
        <w:rPr>
          <w:iCs/>
        </w:rPr>
      </w:pPr>
    </w:p>
    <w:p w14:paraId="2FEDEF70" w14:textId="77777777" w:rsidR="00E13C9D" w:rsidRDefault="00E13C9D" w:rsidP="00E13C9D">
      <w:pPr>
        <w:pStyle w:val="Caption"/>
        <w:keepNext/>
        <w:keepLines/>
      </w:pPr>
      <w:r>
        <w:t xml:space="preserve">Table </w:t>
      </w:r>
      <w:r>
        <w:fldChar w:fldCharType="begin"/>
      </w:r>
      <w:r>
        <w:instrText xml:space="preserve"> STYLEREF 1 \s </w:instrText>
      </w:r>
      <w:r>
        <w:fldChar w:fldCharType="separate"/>
      </w:r>
      <w:r>
        <w:rPr>
          <w:noProof/>
        </w:rPr>
        <w:t>6</w:t>
      </w:r>
      <w:r>
        <w:fldChar w:fldCharType="end"/>
      </w:r>
      <w:r>
        <w:noBreakHyphen/>
      </w:r>
      <w:r>
        <w:fldChar w:fldCharType="begin"/>
      </w:r>
      <w:r>
        <w:instrText xml:space="preserve"> SEQ Table \* ARABIC \s 1 </w:instrText>
      </w:r>
      <w:r>
        <w:fldChar w:fldCharType="separate"/>
      </w:r>
      <w:r>
        <w:rPr>
          <w:noProof/>
        </w:rPr>
        <w:t>4</w:t>
      </w:r>
      <w:r>
        <w:fldChar w:fldCharType="end"/>
      </w:r>
      <w:r>
        <w:tab/>
        <w:t>Overview of estimated division of Sector-specific waste by treatment method</w:t>
      </w:r>
      <w:r w:rsidRPr="00C72D5D">
        <w:t xml:space="preserve"> </w:t>
      </w:r>
      <w:r>
        <w:t>for [insert name of this sub-category]</w:t>
      </w:r>
    </w:p>
    <w:tbl>
      <w:tblPr>
        <w:tblW w:w="14658" w:type="dxa"/>
        <w:jc w:val="right"/>
        <w:tblCellMar>
          <w:left w:w="70" w:type="dxa"/>
          <w:right w:w="70" w:type="dxa"/>
        </w:tblCellMar>
        <w:tblLook w:val="04A0" w:firstRow="1" w:lastRow="0" w:firstColumn="1" w:lastColumn="0" w:noHBand="0" w:noVBand="1"/>
      </w:tblPr>
      <w:tblGrid>
        <w:gridCol w:w="1330"/>
        <w:gridCol w:w="1418"/>
        <w:gridCol w:w="1275"/>
        <w:gridCol w:w="1134"/>
        <w:gridCol w:w="1134"/>
        <w:gridCol w:w="1134"/>
        <w:gridCol w:w="1134"/>
        <w:gridCol w:w="1134"/>
        <w:gridCol w:w="993"/>
        <w:gridCol w:w="992"/>
        <w:gridCol w:w="992"/>
        <w:gridCol w:w="992"/>
        <w:gridCol w:w="996"/>
      </w:tblGrid>
      <w:tr w:rsidR="00E13C9D" w:rsidRPr="00DC3159" w14:paraId="4AF9F6E0" w14:textId="77777777" w:rsidTr="001C307E">
        <w:trPr>
          <w:trHeight w:val="255"/>
          <w:jc w:val="right"/>
        </w:trPr>
        <w:tc>
          <w:tcPr>
            <w:tcW w:w="1330" w:type="dxa"/>
            <w:tcBorders>
              <w:top w:val="single" w:sz="4" w:space="0" w:color="auto"/>
              <w:left w:val="single" w:sz="4" w:space="0" w:color="auto"/>
              <w:bottom w:val="single" w:sz="4" w:space="0" w:color="auto"/>
              <w:right w:val="single" w:sz="4" w:space="0" w:color="auto"/>
            </w:tcBorders>
            <w:shd w:val="clear" w:color="auto" w:fill="auto"/>
          </w:tcPr>
          <w:p w14:paraId="5607645E" w14:textId="77777777" w:rsidR="00E13C9D" w:rsidRPr="00E57070" w:rsidRDefault="00E13C9D" w:rsidP="001C307E">
            <w:pPr>
              <w:spacing w:line="240" w:lineRule="auto"/>
              <w:rPr>
                <w:rFonts w:ascii="Arial" w:hAnsi="Arial" w:cs="Arial"/>
                <w:sz w:val="16"/>
                <w:szCs w:val="16"/>
              </w:rPr>
            </w:pPr>
            <w:r w:rsidRPr="00C86330">
              <w:rPr>
                <w:rFonts w:ascii="Arial" w:hAnsi="Arial" w:cs="Arial"/>
                <w:sz w:val="16"/>
                <w:szCs w:val="16"/>
              </w:rPr>
              <w:t>Sub-cat. no.</w:t>
            </w:r>
          </w:p>
        </w:tc>
        <w:tc>
          <w:tcPr>
            <w:tcW w:w="7229" w:type="dxa"/>
            <w:gridSpan w:val="6"/>
            <w:tcBorders>
              <w:top w:val="single" w:sz="4" w:space="0" w:color="auto"/>
              <w:left w:val="single" w:sz="4" w:space="0" w:color="auto"/>
              <w:bottom w:val="single" w:sz="4" w:space="0" w:color="auto"/>
              <w:right w:val="single" w:sz="4" w:space="0" w:color="auto"/>
            </w:tcBorders>
            <w:shd w:val="clear" w:color="000000" w:fill="D8E4BC"/>
            <w:noWrap/>
            <w:hideMark/>
          </w:tcPr>
          <w:p w14:paraId="74A24B54" w14:textId="77777777" w:rsidR="00E13C9D" w:rsidRPr="00E57070" w:rsidRDefault="00E13C9D" w:rsidP="001C307E">
            <w:pPr>
              <w:spacing w:line="240" w:lineRule="auto"/>
              <w:rPr>
                <w:rFonts w:ascii="Arial" w:hAnsi="Arial" w:cs="Arial"/>
                <w:sz w:val="16"/>
                <w:szCs w:val="16"/>
              </w:rPr>
            </w:pPr>
            <w:r w:rsidRPr="00E57070">
              <w:rPr>
                <w:rFonts w:ascii="Arial" w:hAnsi="Arial" w:cs="Arial"/>
                <w:sz w:val="16"/>
                <w:szCs w:val="16"/>
              </w:rPr>
              <w:t>Estimated relative division of Sector-specific waste (unitless factors)</w:t>
            </w:r>
          </w:p>
          <w:p w14:paraId="1130C5E9" w14:textId="77777777" w:rsidR="00E13C9D" w:rsidRPr="00E57070" w:rsidRDefault="00E13C9D" w:rsidP="001C307E">
            <w:pPr>
              <w:spacing w:line="240" w:lineRule="auto"/>
              <w:rPr>
                <w:rFonts w:ascii="Arial" w:hAnsi="Arial" w:cs="Arial"/>
                <w:sz w:val="16"/>
                <w:szCs w:val="16"/>
              </w:rPr>
            </w:pPr>
            <w:r w:rsidRPr="00E57070">
              <w:rPr>
                <w:rFonts w:ascii="Arial" w:hAnsi="Arial" w:cs="Arial"/>
                <w:sz w:val="16"/>
                <w:szCs w:val="16"/>
              </w:rPr>
              <w:t> </w:t>
            </w:r>
          </w:p>
          <w:p w14:paraId="172540CE" w14:textId="77777777" w:rsidR="00E13C9D" w:rsidRPr="00E57070" w:rsidRDefault="00E13C9D" w:rsidP="001C307E">
            <w:pPr>
              <w:spacing w:line="240" w:lineRule="auto"/>
              <w:rPr>
                <w:rFonts w:ascii="Arial" w:hAnsi="Arial" w:cs="Arial"/>
                <w:sz w:val="16"/>
                <w:szCs w:val="16"/>
              </w:rPr>
            </w:pPr>
            <w:r w:rsidRPr="00E57070">
              <w:rPr>
                <w:rFonts w:ascii="Arial" w:hAnsi="Arial" w:cs="Arial"/>
                <w:sz w:val="16"/>
                <w:szCs w:val="16"/>
              </w:rPr>
              <w:t> </w:t>
            </w:r>
          </w:p>
          <w:p w14:paraId="0B33EB6B" w14:textId="77777777" w:rsidR="00E13C9D" w:rsidRPr="00E57070" w:rsidRDefault="00E13C9D" w:rsidP="001C307E">
            <w:pPr>
              <w:spacing w:line="240" w:lineRule="auto"/>
              <w:rPr>
                <w:rFonts w:ascii="Arial" w:hAnsi="Arial" w:cs="Arial"/>
                <w:sz w:val="16"/>
                <w:szCs w:val="16"/>
              </w:rPr>
            </w:pPr>
            <w:r w:rsidRPr="00E57070">
              <w:rPr>
                <w:rFonts w:ascii="Arial" w:hAnsi="Arial" w:cs="Arial"/>
                <w:sz w:val="16"/>
                <w:szCs w:val="16"/>
              </w:rPr>
              <w:t> </w:t>
            </w:r>
          </w:p>
          <w:p w14:paraId="61DB0D69" w14:textId="77777777" w:rsidR="00E13C9D" w:rsidRPr="00E57070" w:rsidRDefault="00E13C9D" w:rsidP="001C307E">
            <w:pPr>
              <w:spacing w:line="240" w:lineRule="auto"/>
              <w:rPr>
                <w:rFonts w:ascii="Arial" w:hAnsi="Arial" w:cs="Arial"/>
                <w:sz w:val="16"/>
                <w:szCs w:val="16"/>
              </w:rPr>
            </w:pPr>
            <w:r w:rsidRPr="00E57070">
              <w:rPr>
                <w:rFonts w:ascii="Arial" w:hAnsi="Arial" w:cs="Arial"/>
                <w:sz w:val="16"/>
                <w:szCs w:val="16"/>
              </w:rPr>
              <w:t> </w:t>
            </w:r>
          </w:p>
        </w:tc>
        <w:tc>
          <w:tcPr>
            <w:tcW w:w="4111" w:type="dxa"/>
            <w:gridSpan w:val="4"/>
            <w:tcBorders>
              <w:top w:val="single" w:sz="4" w:space="0" w:color="auto"/>
              <w:left w:val="nil"/>
              <w:bottom w:val="single" w:sz="4" w:space="0" w:color="auto"/>
              <w:right w:val="nil"/>
            </w:tcBorders>
            <w:shd w:val="clear" w:color="000000" w:fill="FFFF99"/>
            <w:noWrap/>
            <w:hideMark/>
          </w:tcPr>
          <w:p w14:paraId="2B9E4F0F" w14:textId="77777777" w:rsidR="00E13C9D" w:rsidRPr="00E57070" w:rsidRDefault="00E13C9D" w:rsidP="001C307E">
            <w:pPr>
              <w:spacing w:line="240" w:lineRule="auto"/>
              <w:rPr>
                <w:rFonts w:ascii="Arial" w:hAnsi="Arial" w:cs="Arial"/>
                <w:sz w:val="16"/>
                <w:szCs w:val="16"/>
              </w:rPr>
            </w:pPr>
            <w:r w:rsidRPr="00E57070">
              <w:rPr>
                <w:rFonts w:ascii="Arial" w:hAnsi="Arial" w:cs="Arial"/>
                <w:sz w:val="16"/>
                <w:szCs w:val="16"/>
              </w:rPr>
              <w:t>Estimated Hg to man</w:t>
            </w:r>
            <w:r>
              <w:rPr>
                <w:rFonts w:ascii="Arial" w:hAnsi="Arial" w:cs="Arial"/>
                <w:sz w:val="16"/>
                <w:szCs w:val="16"/>
              </w:rPr>
              <w:t>a</w:t>
            </w:r>
            <w:r w:rsidRPr="00E57070">
              <w:rPr>
                <w:rFonts w:ascii="Arial" w:hAnsi="Arial" w:cs="Arial"/>
                <w:sz w:val="16"/>
                <w:szCs w:val="16"/>
              </w:rPr>
              <w:t>gement method, kg/y</w:t>
            </w:r>
          </w:p>
        </w:tc>
        <w:tc>
          <w:tcPr>
            <w:tcW w:w="992" w:type="dxa"/>
            <w:tcBorders>
              <w:top w:val="single" w:sz="4" w:space="0" w:color="auto"/>
              <w:left w:val="nil"/>
              <w:bottom w:val="single" w:sz="4" w:space="0" w:color="auto"/>
              <w:right w:val="nil"/>
            </w:tcBorders>
            <w:shd w:val="clear" w:color="000000" w:fill="FFFF99"/>
            <w:noWrap/>
            <w:hideMark/>
          </w:tcPr>
          <w:p w14:paraId="734BCB16" w14:textId="77777777" w:rsidR="00E13C9D" w:rsidRPr="00E57070" w:rsidRDefault="00E13C9D" w:rsidP="001C307E">
            <w:pPr>
              <w:spacing w:line="240" w:lineRule="auto"/>
              <w:jc w:val="center"/>
              <w:rPr>
                <w:rFonts w:ascii="Arial" w:hAnsi="Arial" w:cs="Arial"/>
                <w:sz w:val="16"/>
                <w:szCs w:val="16"/>
              </w:rPr>
            </w:pPr>
            <w:r w:rsidRPr="00E57070">
              <w:rPr>
                <w:rFonts w:ascii="Arial" w:hAnsi="Arial" w:cs="Arial"/>
                <w:sz w:val="16"/>
                <w:szCs w:val="16"/>
              </w:rPr>
              <w:t> </w:t>
            </w:r>
          </w:p>
        </w:tc>
        <w:tc>
          <w:tcPr>
            <w:tcW w:w="996" w:type="dxa"/>
            <w:tcBorders>
              <w:top w:val="single" w:sz="4" w:space="0" w:color="auto"/>
              <w:left w:val="nil"/>
              <w:bottom w:val="single" w:sz="4" w:space="0" w:color="auto"/>
              <w:right w:val="single" w:sz="4" w:space="0" w:color="auto"/>
            </w:tcBorders>
            <w:shd w:val="clear" w:color="000000" w:fill="FFFF99"/>
            <w:noWrap/>
            <w:hideMark/>
          </w:tcPr>
          <w:p w14:paraId="3DBB06A0" w14:textId="77777777" w:rsidR="00E13C9D" w:rsidRPr="00E57070" w:rsidRDefault="00E13C9D" w:rsidP="001C307E">
            <w:pPr>
              <w:spacing w:line="240" w:lineRule="auto"/>
              <w:jc w:val="center"/>
              <w:rPr>
                <w:rFonts w:ascii="Arial" w:hAnsi="Arial" w:cs="Arial"/>
                <w:sz w:val="16"/>
                <w:szCs w:val="16"/>
              </w:rPr>
            </w:pPr>
            <w:r w:rsidRPr="00E57070">
              <w:rPr>
                <w:rFonts w:ascii="Arial" w:hAnsi="Arial" w:cs="Arial"/>
                <w:sz w:val="16"/>
                <w:szCs w:val="16"/>
              </w:rPr>
              <w:t> </w:t>
            </w:r>
          </w:p>
        </w:tc>
      </w:tr>
      <w:tr w:rsidR="00E13C9D" w:rsidRPr="00DC3159" w14:paraId="0B11C6CD" w14:textId="77777777" w:rsidTr="001C307E">
        <w:trPr>
          <w:trHeight w:val="765"/>
          <w:jc w:val="right"/>
        </w:trPr>
        <w:tc>
          <w:tcPr>
            <w:tcW w:w="1330" w:type="dxa"/>
            <w:tcBorders>
              <w:top w:val="nil"/>
              <w:left w:val="single" w:sz="4" w:space="0" w:color="auto"/>
              <w:bottom w:val="single" w:sz="4" w:space="0" w:color="auto"/>
              <w:right w:val="single" w:sz="4" w:space="0" w:color="auto"/>
            </w:tcBorders>
            <w:shd w:val="clear" w:color="auto" w:fill="auto"/>
          </w:tcPr>
          <w:p w14:paraId="7280C58A" w14:textId="77777777" w:rsidR="00E13C9D" w:rsidRPr="00E57070" w:rsidRDefault="00E13C9D" w:rsidP="001C307E">
            <w:pPr>
              <w:spacing w:line="240" w:lineRule="auto"/>
              <w:rPr>
                <w:rFonts w:ascii="Arial" w:hAnsi="Arial" w:cs="Arial"/>
                <w:sz w:val="16"/>
                <w:szCs w:val="16"/>
              </w:rPr>
            </w:pPr>
          </w:p>
        </w:tc>
        <w:tc>
          <w:tcPr>
            <w:tcW w:w="1418" w:type="dxa"/>
            <w:tcBorders>
              <w:top w:val="nil"/>
              <w:left w:val="single" w:sz="4" w:space="0" w:color="auto"/>
              <w:bottom w:val="single" w:sz="4" w:space="0" w:color="auto"/>
              <w:right w:val="single" w:sz="4" w:space="0" w:color="auto"/>
            </w:tcBorders>
            <w:shd w:val="clear" w:color="000000" w:fill="D8E4BC"/>
            <w:hideMark/>
          </w:tcPr>
          <w:p w14:paraId="51273AFD" w14:textId="77777777" w:rsidR="00E13C9D" w:rsidRPr="00E57070" w:rsidRDefault="00E13C9D" w:rsidP="001C307E">
            <w:pPr>
              <w:spacing w:line="240" w:lineRule="auto"/>
              <w:rPr>
                <w:rFonts w:ascii="Arial" w:hAnsi="Arial" w:cs="Arial"/>
                <w:sz w:val="16"/>
                <w:szCs w:val="16"/>
              </w:rPr>
            </w:pPr>
            <w:r w:rsidRPr="00E57070">
              <w:rPr>
                <w:rFonts w:ascii="Arial" w:hAnsi="Arial" w:cs="Arial"/>
                <w:sz w:val="16"/>
                <w:szCs w:val="16"/>
              </w:rPr>
              <w:t>Hazardous waste incineration</w:t>
            </w:r>
          </w:p>
        </w:tc>
        <w:tc>
          <w:tcPr>
            <w:tcW w:w="1275" w:type="dxa"/>
            <w:tcBorders>
              <w:top w:val="nil"/>
              <w:left w:val="nil"/>
              <w:bottom w:val="single" w:sz="4" w:space="0" w:color="auto"/>
              <w:right w:val="single" w:sz="4" w:space="0" w:color="auto"/>
            </w:tcBorders>
            <w:shd w:val="clear" w:color="000000" w:fill="D8E4BC"/>
            <w:hideMark/>
          </w:tcPr>
          <w:p w14:paraId="690EDF7D" w14:textId="77777777" w:rsidR="00E13C9D" w:rsidRPr="00E57070" w:rsidRDefault="00E13C9D" w:rsidP="001C307E">
            <w:pPr>
              <w:spacing w:line="240" w:lineRule="auto"/>
              <w:rPr>
                <w:rFonts w:ascii="Arial" w:hAnsi="Arial" w:cs="Arial"/>
                <w:sz w:val="16"/>
                <w:szCs w:val="16"/>
              </w:rPr>
            </w:pPr>
            <w:r w:rsidRPr="00E57070">
              <w:rPr>
                <w:rFonts w:ascii="Arial" w:hAnsi="Arial" w:cs="Arial"/>
                <w:sz w:val="16"/>
                <w:szCs w:val="16"/>
              </w:rPr>
              <w:t>Medical waste incineration</w:t>
            </w:r>
          </w:p>
        </w:tc>
        <w:tc>
          <w:tcPr>
            <w:tcW w:w="1134" w:type="dxa"/>
            <w:tcBorders>
              <w:top w:val="nil"/>
              <w:left w:val="nil"/>
              <w:bottom w:val="single" w:sz="4" w:space="0" w:color="auto"/>
              <w:right w:val="single" w:sz="4" w:space="0" w:color="auto"/>
            </w:tcBorders>
            <w:shd w:val="clear" w:color="000000" w:fill="D8E4BC"/>
            <w:hideMark/>
          </w:tcPr>
          <w:p w14:paraId="7AA0A79B" w14:textId="77777777" w:rsidR="00E13C9D" w:rsidRPr="00E57070" w:rsidRDefault="00E13C9D" w:rsidP="001C307E">
            <w:pPr>
              <w:spacing w:line="240" w:lineRule="auto"/>
              <w:rPr>
                <w:rFonts w:ascii="Arial" w:hAnsi="Arial" w:cs="Arial"/>
                <w:sz w:val="16"/>
                <w:szCs w:val="16"/>
              </w:rPr>
            </w:pPr>
            <w:r w:rsidRPr="00E57070">
              <w:rPr>
                <w:rFonts w:ascii="Arial" w:hAnsi="Arial" w:cs="Arial"/>
                <w:sz w:val="16"/>
                <w:szCs w:val="16"/>
              </w:rPr>
              <w:t>Recovery</w:t>
            </w:r>
            <w:r w:rsidRPr="00DC3159">
              <w:rPr>
                <w:rFonts w:ascii="Arial" w:hAnsi="Arial" w:cs="Arial"/>
                <w:sz w:val="16"/>
                <w:szCs w:val="16"/>
              </w:rPr>
              <w:t xml:space="preserve"> </w:t>
            </w:r>
            <w:r w:rsidRPr="00E57070">
              <w:rPr>
                <w:rFonts w:ascii="Arial" w:hAnsi="Arial" w:cs="Arial"/>
                <w:sz w:val="16"/>
                <w:szCs w:val="16"/>
              </w:rPr>
              <w:t>/ recycling</w:t>
            </w:r>
          </w:p>
        </w:tc>
        <w:tc>
          <w:tcPr>
            <w:tcW w:w="1134" w:type="dxa"/>
            <w:tcBorders>
              <w:top w:val="nil"/>
              <w:left w:val="nil"/>
              <w:bottom w:val="single" w:sz="4" w:space="0" w:color="auto"/>
              <w:right w:val="single" w:sz="4" w:space="0" w:color="auto"/>
            </w:tcBorders>
            <w:shd w:val="clear" w:color="000000" w:fill="D8E4BC"/>
            <w:hideMark/>
          </w:tcPr>
          <w:p w14:paraId="004AE66A" w14:textId="77777777" w:rsidR="00E13C9D" w:rsidRPr="00E57070" w:rsidRDefault="00E13C9D" w:rsidP="001C307E">
            <w:pPr>
              <w:spacing w:line="240" w:lineRule="auto"/>
              <w:rPr>
                <w:rFonts w:ascii="Arial" w:hAnsi="Arial" w:cs="Arial"/>
                <w:sz w:val="16"/>
                <w:szCs w:val="16"/>
              </w:rPr>
            </w:pPr>
            <w:r w:rsidRPr="00E57070">
              <w:rPr>
                <w:rFonts w:ascii="Arial" w:hAnsi="Arial" w:cs="Arial"/>
                <w:sz w:val="16"/>
                <w:szCs w:val="16"/>
              </w:rPr>
              <w:t>Export</w:t>
            </w:r>
          </w:p>
        </w:tc>
        <w:tc>
          <w:tcPr>
            <w:tcW w:w="1134" w:type="dxa"/>
            <w:tcBorders>
              <w:top w:val="nil"/>
              <w:left w:val="nil"/>
              <w:bottom w:val="single" w:sz="4" w:space="0" w:color="auto"/>
              <w:right w:val="single" w:sz="4" w:space="0" w:color="auto"/>
            </w:tcBorders>
            <w:shd w:val="clear" w:color="000000" w:fill="D8E4BC"/>
            <w:hideMark/>
          </w:tcPr>
          <w:p w14:paraId="547622C9" w14:textId="77777777" w:rsidR="00E13C9D" w:rsidRPr="00E57070" w:rsidRDefault="00E13C9D" w:rsidP="001C307E">
            <w:pPr>
              <w:spacing w:line="240" w:lineRule="auto"/>
              <w:rPr>
                <w:rFonts w:ascii="Arial" w:hAnsi="Arial" w:cs="Arial"/>
                <w:sz w:val="16"/>
                <w:szCs w:val="16"/>
              </w:rPr>
            </w:pPr>
            <w:r w:rsidRPr="00E57070">
              <w:rPr>
                <w:rFonts w:ascii="Arial" w:hAnsi="Arial" w:cs="Arial"/>
                <w:sz w:val="16"/>
                <w:szCs w:val="16"/>
              </w:rPr>
              <w:t>Disposal to engineered sites</w:t>
            </w:r>
          </w:p>
        </w:tc>
        <w:tc>
          <w:tcPr>
            <w:tcW w:w="1134" w:type="dxa"/>
            <w:tcBorders>
              <w:top w:val="nil"/>
              <w:left w:val="nil"/>
              <w:bottom w:val="single" w:sz="4" w:space="0" w:color="auto"/>
              <w:right w:val="single" w:sz="4" w:space="0" w:color="auto"/>
            </w:tcBorders>
            <w:shd w:val="clear" w:color="000000" w:fill="D8E4BC"/>
            <w:hideMark/>
          </w:tcPr>
          <w:p w14:paraId="53214E4A" w14:textId="77777777" w:rsidR="00E13C9D" w:rsidRPr="00E57070" w:rsidRDefault="00E13C9D" w:rsidP="001C307E">
            <w:pPr>
              <w:spacing w:line="240" w:lineRule="auto"/>
              <w:rPr>
                <w:rFonts w:ascii="Arial" w:hAnsi="Arial" w:cs="Arial"/>
                <w:sz w:val="16"/>
                <w:szCs w:val="16"/>
              </w:rPr>
            </w:pPr>
            <w:r w:rsidRPr="00E57070">
              <w:rPr>
                <w:rFonts w:ascii="Arial" w:hAnsi="Arial" w:cs="Arial"/>
                <w:sz w:val="16"/>
                <w:szCs w:val="16"/>
              </w:rPr>
              <w:t>Dumping to land (non-engineered sites)</w:t>
            </w:r>
          </w:p>
        </w:tc>
        <w:tc>
          <w:tcPr>
            <w:tcW w:w="1134" w:type="dxa"/>
            <w:tcBorders>
              <w:top w:val="nil"/>
              <w:left w:val="nil"/>
              <w:bottom w:val="single" w:sz="4" w:space="0" w:color="auto"/>
              <w:right w:val="single" w:sz="4" w:space="0" w:color="auto"/>
            </w:tcBorders>
            <w:shd w:val="clear" w:color="000000" w:fill="FFFF99"/>
            <w:hideMark/>
          </w:tcPr>
          <w:p w14:paraId="3FC549DF" w14:textId="77777777" w:rsidR="00E13C9D" w:rsidRPr="00E57070" w:rsidRDefault="00E13C9D" w:rsidP="001C307E">
            <w:pPr>
              <w:spacing w:line="240" w:lineRule="auto"/>
              <w:jc w:val="center"/>
              <w:rPr>
                <w:rFonts w:ascii="Arial" w:hAnsi="Arial" w:cs="Arial"/>
                <w:sz w:val="16"/>
                <w:szCs w:val="16"/>
              </w:rPr>
            </w:pPr>
            <w:r w:rsidRPr="00E57070">
              <w:rPr>
                <w:rFonts w:ascii="Arial" w:hAnsi="Arial" w:cs="Arial"/>
                <w:sz w:val="16"/>
                <w:szCs w:val="16"/>
              </w:rPr>
              <w:t>Hazardous waste incineration</w:t>
            </w:r>
          </w:p>
        </w:tc>
        <w:tc>
          <w:tcPr>
            <w:tcW w:w="993" w:type="dxa"/>
            <w:tcBorders>
              <w:top w:val="nil"/>
              <w:left w:val="nil"/>
              <w:bottom w:val="single" w:sz="4" w:space="0" w:color="auto"/>
              <w:right w:val="single" w:sz="4" w:space="0" w:color="auto"/>
            </w:tcBorders>
            <w:shd w:val="clear" w:color="000000" w:fill="FFFF99"/>
            <w:hideMark/>
          </w:tcPr>
          <w:p w14:paraId="0EAFB373" w14:textId="77777777" w:rsidR="00E13C9D" w:rsidRPr="00E57070" w:rsidRDefault="00E13C9D" w:rsidP="001C307E">
            <w:pPr>
              <w:spacing w:line="240" w:lineRule="auto"/>
              <w:jc w:val="center"/>
              <w:rPr>
                <w:rFonts w:ascii="Arial" w:hAnsi="Arial" w:cs="Arial"/>
                <w:sz w:val="16"/>
                <w:szCs w:val="16"/>
              </w:rPr>
            </w:pPr>
            <w:r w:rsidRPr="00E57070">
              <w:rPr>
                <w:rFonts w:ascii="Arial" w:hAnsi="Arial" w:cs="Arial"/>
                <w:sz w:val="16"/>
                <w:szCs w:val="16"/>
              </w:rPr>
              <w:t>Medical waste incineration</w:t>
            </w:r>
          </w:p>
        </w:tc>
        <w:tc>
          <w:tcPr>
            <w:tcW w:w="992" w:type="dxa"/>
            <w:tcBorders>
              <w:top w:val="nil"/>
              <w:left w:val="nil"/>
              <w:bottom w:val="single" w:sz="4" w:space="0" w:color="auto"/>
              <w:right w:val="single" w:sz="4" w:space="0" w:color="auto"/>
            </w:tcBorders>
            <w:shd w:val="clear" w:color="000000" w:fill="FFFF99"/>
            <w:hideMark/>
          </w:tcPr>
          <w:p w14:paraId="0584088A" w14:textId="77777777" w:rsidR="00E13C9D" w:rsidRPr="00E57070" w:rsidRDefault="00E13C9D" w:rsidP="001C307E">
            <w:pPr>
              <w:spacing w:line="240" w:lineRule="auto"/>
              <w:jc w:val="center"/>
              <w:rPr>
                <w:rFonts w:ascii="Arial" w:hAnsi="Arial" w:cs="Arial"/>
                <w:sz w:val="16"/>
                <w:szCs w:val="16"/>
              </w:rPr>
            </w:pPr>
            <w:r w:rsidRPr="00E57070">
              <w:rPr>
                <w:rFonts w:ascii="Arial" w:hAnsi="Arial" w:cs="Arial"/>
                <w:sz w:val="16"/>
                <w:szCs w:val="16"/>
              </w:rPr>
              <w:t>Recovery</w:t>
            </w:r>
            <w:r>
              <w:rPr>
                <w:rFonts w:ascii="Arial" w:hAnsi="Arial" w:cs="Arial"/>
                <w:sz w:val="16"/>
                <w:szCs w:val="16"/>
              </w:rPr>
              <w:t xml:space="preserve"> </w:t>
            </w:r>
            <w:r w:rsidRPr="00E57070">
              <w:rPr>
                <w:rFonts w:ascii="Arial" w:hAnsi="Arial" w:cs="Arial"/>
                <w:sz w:val="16"/>
                <w:szCs w:val="16"/>
              </w:rPr>
              <w:t>/ recycling</w:t>
            </w:r>
          </w:p>
        </w:tc>
        <w:tc>
          <w:tcPr>
            <w:tcW w:w="992" w:type="dxa"/>
            <w:tcBorders>
              <w:top w:val="nil"/>
              <w:left w:val="nil"/>
              <w:bottom w:val="single" w:sz="4" w:space="0" w:color="auto"/>
              <w:right w:val="single" w:sz="4" w:space="0" w:color="auto"/>
            </w:tcBorders>
            <w:shd w:val="clear" w:color="000000" w:fill="FFFF99"/>
            <w:hideMark/>
          </w:tcPr>
          <w:p w14:paraId="35484DBB" w14:textId="77777777" w:rsidR="00E13C9D" w:rsidRPr="00E57070" w:rsidRDefault="00E13C9D" w:rsidP="001C307E">
            <w:pPr>
              <w:spacing w:line="240" w:lineRule="auto"/>
              <w:jc w:val="center"/>
              <w:rPr>
                <w:rFonts w:ascii="Arial" w:hAnsi="Arial" w:cs="Arial"/>
                <w:sz w:val="16"/>
                <w:szCs w:val="16"/>
              </w:rPr>
            </w:pPr>
            <w:r w:rsidRPr="00E57070">
              <w:rPr>
                <w:rFonts w:ascii="Arial" w:hAnsi="Arial" w:cs="Arial"/>
                <w:sz w:val="16"/>
                <w:szCs w:val="16"/>
              </w:rPr>
              <w:t>Export</w:t>
            </w:r>
          </w:p>
        </w:tc>
        <w:tc>
          <w:tcPr>
            <w:tcW w:w="992" w:type="dxa"/>
            <w:tcBorders>
              <w:top w:val="nil"/>
              <w:left w:val="nil"/>
              <w:bottom w:val="single" w:sz="4" w:space="0" w:color="auto"/>
              <w:right w:val="single" w:sz="4" w:space="0" w:color="auto"/>
            </w:tcBorders>
            <w:shd w:val="clear" w:color="000000" w:fill="FFFF99"/>
            <w:hideMark/>
          </w:tcPr>
          <w:p w14:paraId="31DAD03B" w14:textId="77777777" w:rsidR="00E13C9D" w:rsidRPr="00E57070" w:rsidRDefault="00E13C9D" w:rsidP="001C307E">
            <w:pPr>
              <w:spacing w:line="240" w:lineRule="auto"/>
              <w:jc w:val="center"/>
              <w:rPr>
                <w:rFonts w:ascii="Arial" w:hAnsi="Arial" w:cs="Arial"/>
                <w:sz w:val="16"/>
                <w:szCs w:val="16"/>
              </w:rPr>
            </w:pPr>
            <w:r w:rsidRPr="00E57070">
              <w:rPr>
                <w:rFonts w:ascii="Arial" w:hAnsi="Arial" w:cs="Arial"/>
                <w:sz w:val="16"/>
                <w:szCs w:val="16"/>
              </w:rPr>
              <w:t>Disposal to engineered sites</w:t>
            </w:r>
          </w:p>
        </w:tc>
        <w:tc>
          <w:tcPr>
            <w:tcW w:w="996" w:type="dxa"/>
            <w:tcBorders>
              <w:top w:val="nil"/>
              <w:left w:val="nil"/>
              <w:bottom w:val="single" w:sz="4" w:space="0" w:color="auto"/>
              <w:right w:val="single" w:sz="4" w:space="0" w:color="auto"/>
            </w:tcBorders>
            <w:shd w:val="clear" w:color="000000" w:fill="FFFF99"/>
            <w:hideMark/>
          </w:tcPr>
          <w:p w14:paraId="32734459" w14:textId="77777777" w:rsidR="00E13C9D" w:rsidRPr="00E57070" w:rsidRDefault="00E13C9D" w:rsidP="001C307E">
            <w:pPr>
              <w:spacing w:line="240" w:lineRule="auto"/>
              <w:jc w:val="center"/>
              <w:rPr>
                <w:rFonts w:ascii="Arial" w:hAnsi="Arial" w:cs="Arial"/>
                <w:sz w:val="16"/>
                <w:szCs w:val="16"/>
              </w:rPr>
            </w:pPr>
            <w:r w:rsidRPr="00E57070">
              <w:rPr>
                <w:rFonts w:ascii="Arial" w:hAnsi="Arial" w:cs="Arial"/>
                <w:sz w:val="16"/>
                <w:szCs w:val="16"/>
              </w:rPr>
              <w:t>Dumping to land (non-engineered sites)</w:t>
            </w:r>
          </w:p>
        </w:tc>
      </w:tr>
      <w:tr w:rsidR="00E13C9D" w:rsidRPr="00E57070" w14:paraId="6B2B74C2" w14:textId="77777777" w:rsidTr="001C307E">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4404705A" w14:textId="77777777" w:rsidR="00E13C9D" w:rsidRPr="00E57070" w:rsidRDefault="00E13C9D" w:rsidP="001C307E">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79570A47" w14:textId="77777777" w:rsidR="00E13C9D" w:rsidRPr="00E57070" w:rsidRDefault="00E13C9D" w:rsidP="001C307E">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1B3240FA" w14:textId="77777777" w:rsidR="00E13C9D" w:rsidRPr="00E57070" w:rsidRDefault="00E13C9D"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71F381F8" w14:textId="77777777" w:rsidR="00E13C9D" w:rsidRPr="00E57070" w:rsidRDefault="00E13C9D"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25CE0E6B" w14:textId="77777777" w:rsidR="00E13C9D" w:rsidRPr="00E57070" w:rsidRDefault="00E13C9D"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6D0BD425" w14:textId="77777777" w:rsidR="00E13C9D" w:rsidRPr="00E57070" w:rsidRDefault="00E13C9D"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79D66EE6" w14:textId="77777777" w:rsidR="00E13C9D" w:rsidRPr="00E57070" w:rsidRDefault="00E13C9D"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32695748" w14:textId="77777777" w:rsidR="00E13C9D" w:rsidRPr="00E57070" w:rsidRDefault="00E13C9D" w:rsidP="001C307E">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0E462406" w14:textId="77777777" w:rsidR="00E13C9D" w:rsidRPr="00E57070" w:rsidRDefault="00E13C9D" w:rsidP="001C307E">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33E0BCDE" w14:textId="77777777" w:rsidR="00E13C9D" w:rsidRPr="00E57070" w:rsidRDefault="00E13C9D" w:rsidP="001C307E">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4FBA5D73" w14:textId="77777777" w:rsidR="00E13C9D" w:rsidRPr="00E57070" w:rsidRDefault="00E13C9D" w:rsidP="001C307E">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3B9FE596" w14:textId="77777777" w:rsidR="00E13C9D" w:rsidRPr="00E57070" w:rsidRDefault="00E13C9D" w:rsidP="001C307E">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0037790C" w14:textId="77777777" w:rsidR="00E13C9D" w:rsidRPr="00E57070" w:rsidRDefault="00E13C9D" w:rsidP="001C307E">
            <w:pPr>
              <w:spacing w:line="240" w:lineRule="auto"/>
              <w:jc w:val="right"/>
              <w:rPr>
                <w:rFonts w:ascii="Arial" w:hAnsi="Arial" w:cs="Arial"/>
                <w:sz w:val="16"/>
                <w:szCs w:val="16"/>
                <w:lang w:val="da-DK"/>
              </w:rPr>
            </w:pPr>
          </w:p>
        </w:tc>
      </w:tr>
      <w:tr w:rsidR="00E13C9D" w:rsidRPr="00E57070" w14:paraId="70834227" w14:textId="77777777" w:rsidTr="001C307E">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7D2B278B" w14:textId="77777777" w:rsidR="00E13C9D" w:rsidRPr="00E57070" w:rsidRDefault="00E13C9D" w:rsidP="001C307E">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7B98EB77" w14:textId="77777777" w:rsidR="00E13C9D" w:rsidRPr="00E57070" w:rsidRDefault="00E13C9D" w:rsidP="001C307E">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348E2AB1" w14:textId="77777777" w:rsidR="00E13C9D" w:rsidRPr="00E57070" w:rsidRDefault="00E13C9D"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4D08A8E2" w14:textId="77777777" w:rsidR="00E13C9D" w:rsidRPr="00E57070" w:rsidRDefault="00E13C9D"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6043C51C" w14:textId="77777777" w:rsidR="00E13C9D" w:rsidRPr="00E57070" w:rsidRDefault="00E13C9D"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22EDA94D" w14:textId="77777777" w:rsidR="00E13C9D" w:rsidRPr="00E57070" w:rsidRDefault="00E13C9D"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1284B88E" w14:textId="77777777" w:rsidR="00E13C9D" w:rsidRPr="00E57070" w:rsidRDefault="00E13C9D"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08A8E14D" w14:textId="77777777" w:rsidR="00E13C9D" w:rsidRPr="00E57070" w:rsidRDefault="00E13C9D" w:rsidP="001C307E">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51D805E9" w14:textId="77777777" w:rsidR="00E13C9D" w:rsidRPr="00E57070" w:rsidRDefault="00E13C9D" w:rsidP="001C307E">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6767ABA9" w14:textId="77777777" w:rsidR="00E13C9D" w:rsidRPr="00E57070" w:rsidRDefault="00E13C9D" w:rsidP="001C307E">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0F316171" w14:textId="77777777" w:rsidR="00E13C9D" w:rsidRPr="00E57070" w:rsidRDefault="00E13C9D" w:rsidP="001C307E">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7473E6DE" w14:textId="77777777" w:rsidR="00E13C9D" w:rsidRPr="00E57070" w:rsidRDefault="00E13C9D" w:rsidP="001C307E">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1D6CC30B" w14:textId="77777777" w:rsidR="00E13C9D" w:rsidRPr="00E57070" w:rsidRDefault="00E13C9D" w:rsidP="001C307E">
            <w:pPr>
              <w:spacing w:line="240" w:lineRule="auto"/>
              <w:jc w:val="right"/>
              <w:rPr>
                <w:rFonts w:ascii="Arial" w:hAnsi="Arial" w:cs="Arial"/>
                <w:sz w:val="16"/>
                <w:szCs w:val="16"/>
                <w:lang w:val="da-DK"/>
              </w:rPr>
            </w:pPr>
          </w:p>
        </w:tc>
      </w:tr>
      <w:tr w:rsidR="00E13C9D" w:rsidRPr="00E57070" w14:paraId="05FDC5F0" w14:textId="77777777" w:rsidTr="001C307E">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768DC51B" w14:textId="77777777" w:rsidR="00E13C9D" w:rsidRPr="00E57070" w:rsidRDefault="00E13C9D" w:rsidP="001C307E">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37CF8F3A" w14:textId="77777777" w:rsidR="00E13C9D" w:rsidRPr="00E57070" w:rsidRDefault="00E13C9D" w:rsidP="001C307E">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30B665A2" w14:textId="77777777" w:rsidR="00E13C9D" w:rsidRPr="00E57070" w:rsidRDefault="00E13C9D"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6065CF37" w14:textId="77777777" w:rsidR="00E13C9D" w:rsidRPr="00E57070" w:rsidRDefault="00E13C9D"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3CCB693E" w14:textId="77777777" w:rsidR="00E13C9D" w:rsidRPr="00E57070" w:rsidRDefault="00E13C9D"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62913774" w14:textId="77777777" w:rsidR="00E13C9D" w:rsidRPr="00E57070" w:rsidRDefault="00E13C9D"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7809455D" w14:textId="77777777" w:rsidR="00E13C9D" w:rsidRPr="00E57070" w:rsidRDefault="00E13C9D"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16B6F407" w14:textId="77777777" w:rsidR="00E13C9D" w:rsidRPr="00E57070" w:rsidRDefault="00E13C9D" w:rsidP="001C307E">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03BC721C" w14:textId="77777777" w:rsidR="00E13C9D" w:rsidRPr="00E57070" w:rsidRDefault="00E13C9D" w:rsidP="001C307E">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6F724D2C" w14:textId="77777777" w:rsidR="00E13C9D" w:rsidRPr="00E57070" w:rsidRDefault="00E13C9D" w:rsidP="001C307E">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0F07893F" w14:textId="77777777" w:rsidR="00E13C9D" w:rsidRPr="00E57070" w:rsidRDefault="00E13C9D" w:rsidP="001C307E">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2F28FDE5" w14:textId="77777777" w:rsidR="00E13C9D" w:rsidRPr="00E57070" w:rsidRDefault="00E13C9D" w:rsidP="001C307E">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52A10305" w14:textId="77777777" w:rsidR="00E13C9D" w:rsidRPr="00E57070" w:rsidRDefault="00E13C9D" w:rsidP="001C307E">
            <w:pPr>
              <w:spacing w:line="240" w:lineRule="auto"/>
              <w:jc w:val="right"/>
              <w:rPr>
                <w:rFonts w:ascii="Arial" w:hAnsi="Arial" w:cs="Arial"/>
                <w:sz w:val="16"/>
                <w:szCs w:val="16"/>
                <w:lang w:val="da-DK"/>
              </w:rPr>
            </w:pPr>
          </w:p>
        </w:tc>
      </w:tr>
      <w:tr w:rsidR="00E13C9D" w:rsidRPr="00E57070" w14:paraId="37F6CD8E" w14:textId="77777777" w:rsidTr="001C307E">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38BBC1F5" w14:textId="77777777" w:rsidR="00E13C9D" w:rsidRPr="00E57070" w:rsidRDefault="00E13C9D" w:rsidP="001C307E">
            <w:pPr>
              <w:spacing w:line="240" w:lineRule="auto"/>
              <w:jc w:val="right"/>
              <w:rPr>
                <w:rFonts w:ascii="Arial" w:hAnsi="Arial" w:cs="Arial"/>
                <w:sz w:val="20"/>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160CA5AE" w14:textId="77777777" w:rsidR="00E13C9D" w:rsidRPr="00E57070" w:rsidRDefault="00E13C9D" w:rsidP="001C307E">
            <w:pPr>
              <w:spacing w:line="240" w:lineRule="auto"/>
              <w:jc w:val="right"/>
              <w:rPr>
                <w:rFonts w:ascii="Arial" w:hAnsi="Arial" w:cs="Arial"/>
                <w:sz w:val="20"/>
                <w:lang w:val="da-DK"/>
              </w:rPr>
            </w:pPr>
          </w:p>
        </w:tc>
        <w:tc>
          <w:tcPr>
            <w:tcW w:w="1275" w:type="dxa"/>
            <w:tcBorders>
              <w:top w:val="nil"/>
              <w:left w:val="nil"/>
              <w:bottom w:val="single" w:sz="4" w:space="0" w:color="auto"/>
              <w:right w:val="single" w:sz="4" w:space="0" w:color="auto"/>
            </w:tcBorders>
            <w:shd w:val="clear" w:color="000000" w:fill="D8E4BC"/>
            <w:noWrap/>
          </w:tcPr>
          <w:p w14:paraId="7E3CB73C" w14:textId="77777777" w:rsidR="00E13C9D" w:rsidRPr="00E57070" w:rsidRDefault="00E13C9D" w:rsidP="001C307E">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7A4E6D62" w14:textId="77777777" w:rsidR="00E13C9D" w:rsidRPr="00E57070" w:rsidRDefault="00E13C9D" w:rsidP="001C307E">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2DC73AB8" w14:textId="77777777" w:rsidR="00E13C9D" w:rsidRPr="00E57070" w:rsidRDefault="00E13C9D" w:rsidP="001C307E">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4F2470E5" w14:textId="77777777" w:rsidR="00E13C9D" w:rsidRPr="00E57070" w:rsidRDefault="00E13C9D" w:rsidP="001C307E">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440BE90B" w14:textId="77777777" w:rsidR="00E13C9D" w:rsidRPr="00E57070" w:rsidRDefault="00E13C9D" w:rsidP="001C307E">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FFFF99"/>
            <w:noWrap/>
          </w:tcPr>
          <w:p w14:paraId="17F81B66" w14:textId="77777777" w:rsidR="00E13C9D" w:rsidRPr="00E57070" w:rsidRDefault="00E13C9D" w:rsidP="001C307E">
            <w:pPr>
              <w:spacing w:line="240" w:lineRule="auto"/>
              <w:jc w:val="right"/>
              <w:rPr>
                <w:rFonts w:ascii="Arial" w:hAnsi="Arial" w:cs="Arial"/>
                <w:sz w:val="20"/>
                <w:lang w:val="da-DK"/>
              </w:rPr>
            </w:pPr>
          </w:p>
        </w:tc>
        <w:tc>
          <w:tcPr>
            <w:tcW w:w="993" w:type="dxa"/>
            <w:tcBorders>
              <w:top w:val="nil"/>
              <w:left w:val="nil"/>
              <w:bottom w:val="single" w:sz="4" w:space="0" w:color="auto"/>
              <w:right w:val="single" w:sz="4" w:space="0" w:color="auto"/>
            </w:tcBorders>
            <w:shd w:val="clear" w:color="000000" w:fill="FFFF99"/>
            <w:noWrap/>
          </w:tcPr>
          <w:p w14:paraId="243FC7B6" w14:textId="77777777" w:rsidR="00E13C9D" w:rsidRPr="00E57070" w:rsidRDefault="00E13C9D" w:rsidP="001C307E">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3DDD58AD" w14:textId="77777777" w:rsidR="00E13C9D" w:rsidRPr="00E57070" w:rsidRDefault="00E13C9D" w:rsidP="001C307E">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6F9FAA3B" w14:textId="77777777" w:rsidR="00E13C9D" w:rsidRPr="00E57070" w:rsidRDefault="00E13C9D" w:rsidP="001C307E">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5B527AEA" w14:textId="77777777" w:rsidR="00E13C9D" w:rsidRPr="00E57070" w:rsidRDefault="00E13C9D" w:rsidP="001C307E">
            <w:pPr>
              <w:spacing w:line="240" w:lineRule="auto"/>
              <w:jc w:val="right"/>
              <w:rPr>
                <w:rFonts w:ascii="Arial" w:hAnsi="Arial" w:cs="Arial"/>
                <w:sz w:val="20"/>
                <w:lang w:val="da-DK"/>
              </w:rPr>
            </w:pPr>
          </w:p>
        </w:tc>
        <w:tc>
          <w:tcPr>
            <w:tcW w:w="996" w:type="dxa"/>
            <w:tcBorders>
              <w:top w:val="nil"/>
              <w:left w:val="nil"/>
              <w:bottom w:val="single" w:sz="4" w:space="0" w:color="auto"/>
              <w:right w:val="single" w:sz="4" w:space="0" w:color="auto"/>
            </w:tcBorders>
            <w:shd w:val="clear" w:color="000000" w:fill="FFFF99"/>
            <w:noWrap/>
          </w:tcPr>
          <w:p w14:paraId="064248FD" w14:textId="77777777" w:rsidR="00E13C9D" w:rsidRPr="00E57070" w:rsidRDefault="00E13C9D" w:rsidP="001C307E">
            <w:pPr>
              <w:spacing w:line="240" w:lineRule="auto"/>
              <w:jc w:val="right"/>
              <w:rPr>
                <w:rFonts w:ascii="Arial" w:hAnsi="Arial" w:cs="Arial"/>
                <w:sz w:val="20"/>
                <w:lang w:val="da-DK"/>
              </w:rPr>
            </w:pPr>
          </w:p>
        </w:tc>
      </w:tr>
    </w:tbl>
    <w:p w14:paraId="2E852F50" w14:textId="77777777" w:rsidR="00E13C9D" w:rsidRDefault="00E13C9D">
      <w:pPr>
        <w:pStyle w:val="BodyText"/>
        <w:rPr>
          <w:iCs/>
        </w:rPr>
      </w:pPr>
    </w:p>
    <w:p w14:paraId="73C2E35B" w14:textId="46D3F7EF" w:rsidR="009A584B" w:rsidRDefault="009A584B" w:rsidP="00F3311A">
      <w:pPr>
        <w:pStyle w:val="Caption"/>
        <w:keepNext/>
        <w:keepLines/>
      </w:pPr>
    </w:p>
    <w:p w14:paraId="43B438F0" w14:textId="77777777" w:rsidR="00101F76" w:rsidRDefault="00B82DB4">
      <w:pPr>
        <w:pStyle w:val="Heading2"/>
        <w:tabs>
          <w:tab w:val="clear" w:pos="1492"/>
        </w:tabs>
        <w:ind w:left="851" w:hanging="851"/>
      </w:pPr>
      <w:bookmarkStart w:id="27" w:name="_Toc126852369"/>
      <w:r>
        <w:t>[Sub-category name 2, etc.]</w:t>
      </w:r>
      <w:bookmarkEnd w:id="27"/>
    </w:p>
    <w:p w14:paraId="73F925E0" w14:textId="77777777" w:rsidR="00101F76" w:rsidRDefault="00B82DB4">
      <w:pPr>
        <w:pStyle w:val="BodyText"/>
        <w:rPr>
          <w:i/>
        </w:rPr>
      </w:pPr>
      <w:r>
        <w:rPr>
          <w:i/>
        </w:rPr>
        <w:t>[As above]</w:t>
      </w:r>
    </w:p>
    <w:p w14:paraId="382F08A6" w14:textId="77777777" w:rsidR="00101F76" w:rsidRDefault="00101F76">
      <w:pPr>
        <w:pStyle w:val="BodyText"/>
      </w:pPr>
    </w:p>
    <w:p w14:paraId="7F6B8EF5" w14:textId="77777777" w:rsidR="00101F76" w:rsidRDefault="00B82DB4">
      <w:pPr>
        <w:pStyle w:val="Heading1"/>
      </w:pPr>
      <w:bookmarkStart w:id="28" w:name="_Toc126852370"/>
      <w:r>
        <w:lastRenderedPageBreak/>
        <w:t>Data and inventory on primary (virgin) metal production</w:t>
      </w:r>
      <w:bookmarkEnd w:id="28"/>
    </w:p>
    <w:p w14:paraId="24836612" w14:textId="77777777" w:rsidR="007718AD" w:rsidRDefault="007718AD" w:rsidP="007718AD">
      <w:pPr>
        <w:pStyle w:val="Heading2"/>
        <w:tabs>
          <w:tab w:val="clear" w:pos="1492"/>
        </w:tabs>
        <w:ind w:left="851" w:hanging="851"/>
      </w:pPr>
      <w:bookmarkStart w:id="29" w:name="_Toc126852371"/>
      <w:r>
        <w:t>[Sub-category name 1]</w:t>
      </w:r>
      <w:bookmarkEnd w:id="29"/>
    </w:p>
    <w:p w14:paraId="07B0CD92" w14:textId="20F20C44" w:rsidR="0098110F" w:rsidRDefault="0098110F" w:rsidP="004B556B">
      <w:pPr>
        <w:pStyle w:val="BodyText"/>
        <w:numPr>
          <w:ilvl w:val="0"/>
          <w:numId w:val="35"/>
        </w:numPr>
        <w:rPr>
          <w:i/>
        </w:rPr>
      </w:pPr>
      <w:r w:rsidRPr="0097591B">
        <w:rPr>
          <w:i/>
        </w:rPr>
        <w:t>Hard data and their origin with explicit and detailed reference to data sources for each data set</w:t>
      </w:r>
      <w:r>
        <w:rPr>
          <w:i/>
        </w:rPr>
        <w:t>. Display detailed data that enables readers to understand your logic and assessment. Focus on:</w:t>
      </w:r>
    </w:p>
    <w:p w14:paraId="1C035BF0" w14:textId="608898EE" w:rsidR="0098110F" w:rsidRDefault="0098110F" w:rsidP="0098110F">
      <w:pPr>
        <w:pStyle w:val="BodyText"/>
        <w:ind w:left="720"/>
        <w:rPr>
          <w:i/>
        </w:rPr>
      </w:pPr>
      <w:r>
        <w:rPr>
          <w:i/>
        </w:rPr>
        <w:t xml:space="preserve">Import, </w:t>
      </w:r>
      <w:proofErr w:type="gramStart"/>
      <w:r>
        <w:rPr>
          <w:i/>
        </w:rPr>
        <w:t>export</w:t>
      </w:r>
      <w:proofErr w:type="gramEnd"/>
      <w:r>
        <w:rPr>
          <w:i/>
        </w:rPr>
        <w:t xml:space="preserve"> and production rates.</w:t>
      </w:r>
      <w:r>
        <w:rPr>
          <w:i/>
        </w:rPr>
        <w:br/>
        <w:t xml:space="preserve">Local/national input factors (document their background in detail in body text </w:t>
      </w:r>
      <w:r w:rsidR="00932F33">
        <w:rPr>
          <w:i/>
        </w:rPr>
        <w:t>or appendices</w:t>
      </w:r>
      <w:r>
        <w:rPr>
          <w:i/>
        </w:rPr>
        <w:t>)</w:t>
      </w:r>
      <w:r>
        <w:rPr>
          <w:i/>
        </w:rPr>
        <w:br/>
        <w:t xml:space="preserve"> Local/national output distribution factors (document their background in detail in body text </w:t>
      </w:r>
      <w:r w:rsidR="00932F33">
        <w:rPr>
          <w:i/>
        </w:rPr>
        <w:t>or appendices</w:t>
      </w:r>
      <w:r>
        <w:rPr>
          <w:i/>
        </w:rPr>
        <w:t>)</w:t>
      </w:r>
    </w:p>
    <w:p w14:paraId="47EAD563" w14:textId="04D6C43D" w:rsidR="0098110F" w:rsidRDefault="0098110F" w:rsidP="004B556B">
      <w:pPr>
        <w:pStyle w:val="BodyText"/>
        <w:numPr>
          <w:ilvl w:val="0"/>
          <w:numId w:val="35"/>
        </w:numPr>
        <w:rPr>
          <w:i/>
        </w:rPr>
      </w:pPr>
      <w:r>
        <w:rPr>
          <w:i/>
        </w:rPr>
        <w:t>C</w:t>
      </w:r>
      <w:r w:rsidRPr="0097591B">
        <w:rPr>
          <w:i/>
        </w:rPr>
        <w:t>alculations</w:t>
      </w:r>
      <w:r>
        <w:rPr>
          <w:i/>
        </w:rPr>
        <w:t xml:space="preserve">, </w:t>
      </w:r>
      <w:proofErr w:type="gramStart"/>
      <w:r>
        <w:rPr>
          <w:i/>
        </w:rPr>
        <w:t>assumptions</w:t>
      </w:r>
      <w:proofErr w:type="gramEnd"/>
      <w:r w:rsidRPr="0097591B">
        <w:rPr>
          <w:i/>
        </w:rPr>
        <w:t xml:space="preserve"> and approximations made</w:t>
      </w:r>
      <w:r>
        <w:rPr>
          <w:i/>
        </w:rPr>
        <w:t>, including but not limited to: C</w:t>
      </w:r>
      <w:r w:rsidRPr="0097591B">
        <w:rPr>
          <w:i/>
        </w:rPr>
        <w:t xml:space="preserve">onversion of data to needed units, </w:t>
      </w:r>
      <w:r>
        <w:rPr>
          <w:i/>
        </w:rPr>
        <w:t xml:space="preserve">assumptions made, </w:t>
      </w:r>
      <w:r w:rsidRPr="0097591B">
        <w:rPr>
          <w:i/>
        </w:rPr>
        <w:t>approximation calculations such as extrapolations to national level from representative data, etc.</w:t>
      </w:r>
      <w:r>
        <w:rPr>
          <w:i/>
        </w:rPr>
        <w:t xml:space="preserve"> In case you made changes to the spreadsheet (not recommended unless you have very good skills in mass flow development AND MS Excel), make sure to document in detail where, </w:t>
      </w:r>
      <w:proofErr w:type="gramStart"/>
      <w:r>
        <w:rPr>
          <w:i/>
        </w:rPr>
        <w:t>why</w:t>
      </w:r>
      <w:proofErr w:type="gramEnd"/>
      <w:r>
        <w:rPr>
          <w:i/>
        </w:rPr>
        <w:t xml:space="preserve"> and how you made the changes.</w:t>
      </w:r>
    </w:p>
    <w:p w14:paraId="17091095" w14:textId="77777777" w:rsidR="0098110F" w:rsidRPr="0097591B" w:rsidRDefault="0098110F" w:rsidP="00F3311A">
      <w:pPr>
        <w:pStyle w:val="BodyText"/>
        <w:numPr>
          <w:ilvl w:val="0"/>
          <w:numId w:val="35"/>
        </w:numPr>
        <w:rPr>
          <w:i/>
        </w:rPr>
      </w:pPr>
      <w:r>
        <w:rPr>
          <w:i/>
        </w:rPr>
        <w:t xml:space="preserve">Conclusion with the resulting data that you have entered in the spreadsheet for use in the estimations, and why you choose to use </w:t>
      </w:r>
      <w:proofErr w:type="gramStart"/>
      <w:r>
        <w:rPr>
          <w:i/>
        </w:rPr>
        <w:t>these date</w:t>
      </w:r>
      <w:proofErr w:type="gramEnd"/>
      <w:r>
        <w:rPr>
          <w:i/>
        </w:rPr>
        <w:t>.</w:t>
      </w:r>
    </w:p>
    <w:p w14:paraId="47441025" w14:textId="3E32F9E1" w:rsidR="007718AD" w:rsidRDefault="007718AD" w:rsidP="007718AD">
      <w:pPr>
        <w:pStyle w:val="BodyText"/>
        <w:rPr>
          <w:i/>
        </w:rPr>
      </w:pPr>
      <w:r>
        <w:rPr>
          <w:i/>
        </w:rPr>
        <w:t>[If point sources were identified, please fill their data into the table format below.]</w:t>
      </w:r>
    </w:p>
    <w:p w14:paraId="192C28D8" w14:textId="1BF68DBB" w:rsidR="007718AD" w:rsidRPr="0026070B" w:rsidRDefault="007718AD" w:rsidP="007718AD">
      <w:pPr>
        <w:pStyle w:val="Caption"/>
        <w:keepNext/>
        <w:keepLines/>
      </w:pPr>
      <w:r>
        <w:lastRenderedPageBreak/>
        <w:t xml:space="preserve">Table </w:t>
      </w:r>
      <w:r w:rsidR="00D26E37">
        <w:fldChar w:fldCharType="begin"/>
      </w:r>
      <w:r w:rsidR="00D26E37">
        <w:instrText xml:space="preserve"> STYLEREF 1 \s </w:instrText>
      </w:r>
      <w:r w:rsidR="00D26E37">
        <w:fldChar w:fldCharType="separate"/>
      </w:r>
      <w:r w:rsidR="00D26E37">
        <w:rPr>
          <w:noProof/>
        </w:rPr>
        <w:t>6</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1</w:t>
      </w:r>
      <w:r w:rsidR="00D26E37">
        <w:fldChar w:fldCharType="end"/>
      </w:r>
      <w:r>
        <w:tab/>
        <w:t>Identified point sources in this source sub-category.</w:t>
      </w:r>
    </w:p>
    <w:tbl>
      <w:tblPr>
        <w:tblStyle w:val="TableGrid"/>
        <w:tblW w:w="14612" w:type="dxa"/>
        <w:jc w:val="right"/>
        <w:tblLayout w:type="fixed"/>
        <w:tblLook w:val="04A0" w:firstRow="1" w:lastRow="0" w:firstColumn="1" w:lastColumn="0" w:noHBand="0" w:noVBand="1"/>
      </w:tblPr>
      <w:tblGrid>
        <w:gridCol w:w="2087"/>
        <w:gridCol w:w="2087"/>
        <w:gridCol w:w="2088"/>
        <w:gridCol w:w="2087"/>
        <w:gridCol w:w="2088"/>
        <w:gridCol w:w="2087"/>
        <w:gridCol w:w="2088"/>
      </w:tblGrid>
      <w:tr w:rsidR="007718AD" w:rsidRPr="00466859" w14:paraId="01980445" w14:textId="77777777" w:rsidTr="00BE0D2A">
        <w:trPr>
          <w:jc w:val="right"/>
        </w:trPr>
        <w:tc>
          <w:tcPr>
            <w:tcW w:w="2087" w:type="dxa"/>
          </w:tcPr>
          <w:p w14:paraId="4E27B24C" w14:textId="77777777" w:rsidR="007718AD" w:rsidRPr="00D67BB9" w:rsidRDefault="007718AD" w:rsidP="00BE0D2A">
            <w:pPr>
              <w:pStyle w:val="BodyText"/>
              <w:keepNext/>
              <w:keepLines/>
              <w:rPr>
                <w:sz w:val="16"/>
                <w:szCs w:val="16"/>
              </w:rPr>
            </w:pPr>
            <w:r w:rsidRPr="00D67BB9">
              <w:rPr>
                <w:b/>
                <w:sz w:val="16"/>
                <w:szCs w:val="16"/>
              </w:rPr>
              <w:t>Name of specific source</w:t>
            </w:r>
            <w:r w:rsidRPr="00D67BB9">
              <w:rPr>
                <w:sz w:val="16"/>
                <w:szCs w:val="16"/>
              </w:rPr>
              <w:t xml:space="preserve"> </w:t>
            </w:r>
          </w:p>
        </w:tc>
        <w:tc>
          <w:tcPr>
            <w:tcW w:w="2087" w:type="dxa"/>
          </w:tcPr>
          <w:p w14:paraId="63EFE08E" w14:textId="77777777" w:rsidR="007718AD" w:rsidRPr="00D67BB9" w:rsidRDefault="007718AD" w:rsidP="00BE0D2A">
            <w:pPr>
              <w:pStyle w:val="BodyText"/>
              <w:keepNext/>
              <w:keepLines/>
              <w:rPr>
                <w:sz w:val="16"/>
                <w:szCs w:val="16"/>
              </w:rPr>
            </w:pPr>
            <w:r w:rsidRPr="00D67BB9">
              <w:rPr>
                <w:b/>
                <w:sz w:val="16"/>
                <w:szCs w:val="16"/>
              </w:rPr>
              <w:t>Location</w:t>
            </w:r>
            <w:r w:rsidRPr="00D67BB9">
              <w:rPr>
                <w:sz w:val="16"/>
                <w:szCs w:val="16"/>
              </w:rPr>
              <w:t xml:space="preserve"> </w:t>
            </w:r>
          </w:p>
        </w:tc>
        <w:tc>
          <w:tcPr>
            <w:tcW w:w="2088" w:type="dxa"/>
          </w:tcPr>
          <w:p w14:paraId="0486845A" w14:textId="77777777" w:rsidR="007718AD" w:rsidRPr="00D67BB9" w:rsidRDefault="007718AD" w:rsidP="00BE0D2A">
            <w:pPr>
              <w:pStyle w:val="BodyText"/>
              <w:keepNext/>
              <w:keepLines/>
              <w:rPr>
                <w:sz w:val="16"/>
                <w:szCs w:val="16"/>
              </w:rPr>
            </w:pPr>
            <w:r w:rsidRPr="00D67BB9">
              <w:rPr>
                <w:b/>
                <w:sz w:val="16"/>
                <w:szCs w:val="16"/>
              </w:rPr>
              <w:t>Activity rate</w:t>
            </w:r>
            <w:r w:rsidRPr="00D67BB9">
              <w:rPr>
                <w:sz w:val="16"/>
                <w:szCs w:val="16"/>
              </w:rPr>
              <w:t xml:space="preserve"> </w:t>
            </w:r>
          </w:p>
        </w:tc>
        <w:tc>
          <w:tcPr>
            <w:tcW w:w="2087" w:type="dxa"/>
          </w:tcPr>
          <w:p w14:paraId="37901F3A" w14:textId="77777777" w:rsidR="007718AD" w:rsidRPr="00D67BB9" w:rsidRDefault="007718AD" w:rsidP="00BE0D2A">
            <w:pPr>
              <w:pStyle w:val="BodyText"/>
              <w:keepNext/>
              <w:keepLines/>
              <w:rPr>
                <w:b/>
                <w:sz w:val="16"/>
                <w:szCs w:val="16"/>
              </w:rPr>
            </w:pPr>
            <w:r w:rsidRPr="00D67BB9">
              <w:rPr>
                <w:b/>
                <w:sz w:val="16"/>
                <w:szCs w:val="16"/>
              </w:rPr>
              <w:t>Input factor(s)</w:t>
            </w:r>
          </w:p>
        </w:tc>
        <w:tc>
          <w:tcPr>
            <w:tcW w:w="2088" w:type="dxa"/>
          </w:tcPr>
          <w:p w14:paraId="2F0AC631" w14:textId="77777777" w:rsidR="007718AD" w:rsidRPr="00D67BB9" w:rsidRDefault="007718AD" w:rsidP="00BE0D2A">
            <w:pPr>
              <w:pStyle w:val="BodyText"/>
              <w:keepNext/>
              <w:keepLines/>
              <w:rPr>
                <w:b/>
                <w:sz w:val="16"/>
                <w:szCs w:val="16"/>
              </w:rPr>
            </w:pPr>
            <w:r w:rsidRPr="00D67BB9">
              <w:rPr>
                <w:b/>
                <w:sz w:val="16"/>
                <w:szCs w:val="16"/>
              </w:rPr>
              <w:t>Pollution abatement systems</w:t>
            </w:r>
          </w:p>
        </w:tc>
        <w:tc>
          <w:tcPr>
            <w:tcW w:w="2087" w:type="dxa"/>
          </w:tcPr>
          <w:p w14:paraId="4B6222A3" w14:textId="77777777" w:rsidR="007718AD" w:rsidRPr="00D67BB9" w:rsidRDefault="007718AD" w:rsidP="00BE0D2A">
            <w:pPr>
              <w:pStyle w:val="BodyText"/>
              <w:keepNext/>
              <w:keepLines/>
              <w:rPr>
                <w:b/>
                <w:sz w:val="16"/>
                <w:szCs w:val="16"/>
              </w:rPr>
            </w:pPr>
            <w:r w:rsidRPr="00D67BB9">
              <w:rPr>
                <w:b/>
                <w:sz w:val="16"/>
                <w:szCs w:val="16"/>
              </w:rPr>
              <w:t>Output distribution factors</w:t>
            </w:r>
          </w:p>
        </w:tc>
        <w:tc>
          <w:tcPr>
            <w:tcW w:w="2088" w:type="dxa"/>
          </w:tcPr>
          <w:p w14:paraId="0ED7A315" w14:textId="5CA80152" w:rsidR="007718AD" w:rsidRPr="00D67BB9" w:rsidRDefault="007718AD" w:rsidP="00BE0D2A">
            <w:pPr>
              <w:pStyle w:val="BodyText"/>
              <w:keepNext/>
              <w:keepLines/>
              <w:rPr>
                <w:b/>
                <w:sz w:val="16"/>
                <w:szCs w:val="16"/>
              </w:rPr>
            </w:pPr>
            <w:r w:rsidRPr="00D67BB9">
              <w:rPr>
                <w:b/>
                <w:sz w:val="16"/>
                <w:szCs w:val="16"/>
              </w:rPr>
              <w:t>Stack height(s) in meter</w:t>
            </w:r>
          </w:p>
        </w:tc>
      </w:tr>
      <w:tr w:rsidR="007718AD" w:rsidRPr="00916541" w14:paraId="566ED608" w14:textId="77777777" w:rsidTr="00BE0D2A">
        <w:trPr>
          <w:jc w:val="right"/>
        </w:trPr>
        <w:tc>
          <w:tcPr>
            <w:tcW w:w="2087" w:type="dxa"/>
          </w:tcPr>
          <w:p w14:paraId="3FE881EA" w14:textId="77777777" w:rsidR="007718AD" w:rsidRPr="00D67BB9" w:rsidRDefault="007718AD" w:rsidP="00BE0D2A">
            <w:pPr>
              <w:pStyle w:val="BodyText"/>
              <w:keepNext/>
              <w:keepLines/>
              <w:rPr>
                <w:b/>
                <w:i/>
                <w:sz w:val="16"/>
                <w:szCs w:val="16"/>
              </w:rPr>
            </w:pPr>
            <w:r w:rsidRPr="00D67BB9">
              <w:rPr>
                <w:i/>
                <w:sz w:val="16"/>
                <w:szCs w:val="16"/>
              </w:rPr>
              <w:t>Facility name and company name (or, if anonymous; a facility ID, for which you keep the ID code and actual name link)</w:t>
            </w:r>
          </w:p>
        </w:tc>
        <w:tc>
          <w:tcPr>
            <w:tcW w:w="2087" w:type="dxa"/>
          </w:tcPr>
          <w:p w14:paraId="55CCC659" w14:textId="77777777" w:rsidR="007718AD" w:rsidRPr="00D67BB9" w:rsidRDefault="007718AD" w:rsidP="00BE0D2A">
            <w:pPr>
              <w:pStyle w:val="BodyText"/>
              <w:keepNext/>
              <w:keepLines/>
              <w:rPr>
                <w:b/>
                <w:i/>
                <w:sz w:val="16"/>
                <w:szCs w:val="16"/>
              </w:rPr>
            </w:pPr>
            <w:r w:rsidRPr="00D67BB9">
              <w:rPr>
                <w:i/>
                <w:sz w:val="16"/>
                <w:szCs w:val="16"/>
              </w:rPr>
              <w:t>Town, region (and if possible geographic coordinates)</w:t>
            </w:r>
          </w:p>
        </w:tc>
        <w:tc>
          <w:tcPr>
            <w:tcW w:w="2088" w:type="dxa"/>
          </w:tcPr>
          <w:p w14:paraId="2BE22F8E" w14:textId="77777777" w:rsidR="007718AD" w:rsidRPr="00D67BB9" w:rsidRDefault="007718AD" w:rsidP="00BE0D2A">
            <w:pPr>
              <w:pStyle w:val="BodyText"/>
              <w:keepNext/>
              <w:keepLines/>
              <w:rPr>
                <w:b/>
                <w:i/>
                <w:sz w:val="16"/>
                <w:szCs w:val="16"/>
              </w:rPr>
            </w:pPr>
            <w:r w:rsidRPr="00D67BB9">
              <w:rPr>
                <w:i/>
                <w:sz w:val="16"/>
                <w:szCs w:val="16"/>
              </w:rPr>
              <w:t>Annual production, consumption, or other rate specific for this source category in the Toolkit; for source categories with several input scenarios, there may be several rates (for example different coal types)</w:t>
            </w:r>
          </w:p>
        </w:tc>
        <w:tc>
          <w:tcPr>
            <w:tcW w:w="2087" w:type="dxa"/>
          </w:tcPr>
          <w:p w14:paraId="1F4731A8" w14:textId="77777777" w:rsidR="007718AD" w:rsidRPr="00D67BB9" w:rsidRDefault="007718AD" w:rsidP="00BE0D2A">
            <w:pPr>
              <w:pStyle w:val="BodyText"/>
              <w:keepNext/>
              <w:keepLines/>
              <w:rPr>
                <w:i/>
                <w:sz w:val="16"/>
                <w:szCs w:val="16"/>
              </w:rPr>
            </w:pPr>
            <w:r w:rsidRPr="00D67BB9">
              <w:rPr>
                <w:i/>
                <w:sz w:val="16"/>
                <w:szCs w:val="16"/>
              </w:rPr>
              <w:t>If you have reliable data for the specific input factor for that facility (or a group of similar facilities), report it here</w:t>
            </w:r>
          </w:p>
        </w:tc>
        <w:tc>
          <w:tcPr>
            <w:tcW w:w="2088" w:type="dxa"/>
          </w:tcPr>
          <w:p w14:paraId="0948B00F" w14:textId="77777777" w:rsidR="007718AD" w:rsidRPr="00D67BB9" w:rsidRDefault="007718AD" w:rsidP="00BE0D2A">
            <w:pPr>
              <w:pStyle w:val="BodyText"/>
              <w:keepNext/>
              <w:keepLines/>
              <w:rPr>
                <w:i/>
                <w:sz w:val="16"/>
                <w:szCs w:val="16"/>
              </w:rPr>
            </w:pPr>
            <w:r w:rsidRPr="00D67BB9">
              <w:rPr>
                <w:i/>
                <w:sz w:val="16"/>
                <w:szCs w:val="16"/>
              </w:rPr>
              <w:t xml:space="preserve">Short </w:t>
            </w:r>
            <w:proofErr w:type="gramStart"/>
            <w:r w:rsidRPr="00D67BB9">
              <w:rPr>
                <w:i/>
                <w:sz w:val="16"/>
                <w:szCs w:val="16"/>
              </w:rPr>
              <w:t>description;</w:t>
            </w:r>
            <w:proofErr w:type="gramEnd"/>
            <w:r w:rsidRPr="00D67BB9">
              <w:rPr>
                <w:i/>
                <w:sz w:val="16"/>
                <w:szCs w:val="16"/>
              </w:rPr>
              <w:t xml:space="preserve"> preferably with keywords indicating which Toolkit output scenario should be used this source</w:t>
            </w:r>
          </w:p>
        </w:tc>
        <w:tc>
          <w:tcPr>
            <w:tcW w:w="2087" w:type="dxa"/>
          </w:tcPr>
          <w:p w14:paraId="4496E180" w14:textId="77777777" w:rsidR="007718AD" w:rsidRPr="00D67BB9" w:rsidRDefault="007718AD" w:rsidP="00BE0D2A">
            <w:pPr>
              <w:pStyle w:val="BodyText"/>
              <w:keepNext/>
              <w:keepLines/>
              <w:rPr>
                <w:i/>
                <w:sz w:val="16"/>
                <w:szCs w:val="16"/>
              </w:rPr>
            </w:pPr>
            <w:r w:rsidRPr="00D67BB9">
              <w:rPr>
                <w:i/>
                <w:sz w:val="16"/>
                <w:szCs w:val="16"/>
              </w:rPr>
              <w:t xml:space="preserve">If you have reliable data for the specific output distribution factors for that facility (or a group of similar facilities), report it here. Note that output distribution factors need to be mercury mass balance based </w:t>
            </w:r>
            <w:proofErr w:type="gramStart"/>
            <w:r w:rsidRPr="00D67BB9">
              <w:rPr>
                <w:i/>
                <w:sz w:val="16"/>
                <w:szCs w:val="16"/>
              </w:rPr>
              <w:t>in order to</w:t>
            </w:r>
            <w:proofErr w:type="gramEnd"/>
            <w:r w:rsidRPr="00D67BB9">
              <w:rPr>
                <w:i/>
                <w:sz w:val="16"/>
                <w:szCs w:val="16"/>
              </w:rPr>
              <w:t xml:space="preserve"> use the general methodology of the Toolkit (if not you can try making your own separate assessment of outputs).</w:t>
            </w:r>
          </w:p>
        </w:tc>
        <w:tc>
          <w:tcPr>
            <w:tcW w:w="2088" w:type="dxa"/>
          </w:tcPr>
          <w:p w14:paraId="6B55D239" w14:textId="77777777" w:rsidR="007718AD" w:rsidRPr="00D67BB9" w:rsidRDefault="007718AD" w:rsidP="00BE0D2A">
            <w:pPr>
              <w:pStyle w:val="BodyText"/>
              <w:keepNext/>
              <w:keepLines/>
              <w:rPr>
                <w:i/>
                <w:sz w:val="16"/>
                <w:szCs w:val="16"/>
              </w:rPr>
            </w:pPr>
            <w:r w:rsidRPr="00D67BB9">
              <w:rPr>
                <w:i/>
                <w:sz w:val="16"/>
                <w:szCs w:val="16"/>
              </w:rPr>
              <w:t xml:space="preserve">Indicate this information if possible. This is the height of the outlet of air emissions (“chimney”), if any. In some </w:t>
            </w:r>
            <w:proofErr w:type="gramStart"/>
            <w:r w:rsidRPr="00D67BB9">
              <w:rPr>
                <w:i/>
                <w:sz w:val="16"/>
                <w:szCs w:val="16"/>
              </w:rPr>
              <w:t>cases</w:t>
            </w:r>
            <w:proofErr w:type="gramEnd"/>
            <w:r w:rsidRPr="00D67BB9">
              <w:rPr>
                <w:i/>
                <w:sz w:val="16"/>
                <w:szCs w:val="16"/>
              </w:rPr>
              <w:t xml:space="preserve"> there may be more than one stack; if so, report all relevant heights with an approximate distribution of air emissions (or air flows) among them. The stack height is used by mercury transport modellers to map the spreading of the emissions with the atmosphere</w:t>
            </w:r>
          </w:p>
        </w:tc>
      </w:tr>
      <w:tr w:rsidR="007718AD" w:rsidRPr="00916541" w14:paraId="1DC19997" w14:textId="77777777" w:rsidTr="00BE0D2A">
        <w:trPr>
          <w:jc w:val="right"/>
        </w:trPr>
        <w:tc>
          <w:tcPr>
            <w:tcW w:w="2087" w:type="dxa"/>
          </w:tcPr>
          <w:p w14:paraId="7515DE86" w14:textId="77777777" w:rsidR="007718AD" w:rsidRPr="00D67BB9" w:rsidRDefault="007718AD" w:rsidP="00BE0D2A">
            <w:pPr>
              <w:pStyle w:val="BodyText"/>
              <w:rPr>
                <w:i/>
                <w:sz w:val="16"/>
                <w:szCs w:val="16"/>
              </w:rPr>
            </w:pPr>
          </w:p>
        </w:tc>
        <w:tc>
          <w:tcPr>
            <w:tcW w:w="2087" w:type="dxa"/>
          </w:tcPr>
          <w:p w14:paraId="6306B0EA" w14:textId="77777777" w:rsidR="007718AD" w:rsidRPr="00D67BB9" w:rsidRDefault="007718AD" w:rsidP="00BE0D2A">
            <w:pPr>
              <w:pStyle w:val="BodyText"/>
              <w:rPr>
                <w:i/>
                <w:sz w:val="16"/>
                <w:szCs w:val="16"/>
              </w:rPr>
            </w:pPr>
          </w:p>
        </w:tc>
        <w:tc>
          <w:tcPr>
            <w:tcW w:w="2088" w:type="dxa"/>
          </w:tcPr>
          <w:p w14:paraId="12BDF320" w14:textId="77777777" w:rsidR="007718AD" w:rsidRPr="00D67BB9" w:rsidRDefault="007718AD" w:rsidP="00BE0D2A">
            <w:pPr>
              <w:pStyle w:val="BodyText"/>
              <w:rPr>
                <w:i/>
                <w:sz w:val="16"/>
                <w:szCs w:val="16"/>
              </w:rPr>
            </w:pPr>
          </w:p>
        </w:tc>
        <w:tc>
          <w:tcPr>
            <w:tcW w:w="2087" w:type="dxa"/>
          </w:tcPr>
          <w:p w14:paraId="1C24DE9B" w14:textId="77777777" w:rsidR="007718AD" w:rsidRPr="00D67BB9" w:rsidRDefault="007718AD" w:rsidP="00BE0D2A">
            <w:pPr>
              <w:pStyle w:val="BodyText"/>
              <w:rPr>
                <w:i/>
                <w:sz w:val="16"/>
                <w:szCs w:val="16"/>
              </w:rPr>
            </w:pPr>
          </w:p>
        </w:tc>
        <w:tc>
          <w:tcPr>
            <w:tcW w:w="2088" w:type="dxa"/>
          </w:tcPr>
          <w:p w14:paraId="4D7C9AD4" w14:textId="77777777" w:rsidR="007718AD" w:rsidRPr="00D67BB9" w:rsidRDefault="007718AD" w:rsidP="00BE0D2A">
            <w:pPr>
              <w:pStyle w:val="BodyText"/>
              <w:rPr>
                <w:i/>
                <w:sz w:val="16"/>
                <w:szCs w:val="16"/>
              </w:rPr>
            </w:pPr>
          </w:p>
        </w:tc>
        <w:tc>
          <w:tcPr>
            <w:tcW w:w="2087" w:type="dxa"/>
          </w:tcPr>
          <w:p w14:paraId="404C8B89" w14:textId="77777777" w:rsidR="007718AD" w:rsidRPr="00D67BB9" w:rsidRDefault="007718AD" w:rsidP="00BE0D2A">
            <w:pPr>
              <w:pStyle w:val="BodyText"/>
              <w:rPr>
                <w:i/>
                <w:sz w:val="16"/>
                <w:szCs w:val="16"/>
              </w:rPr>
            </w:pPr>
          </w:p>
        </w:tc>
        <w:tc>
          <w:tcPr>
            <w:tcW w:w="2088" w:type="dxa"/>
          </w:tcPr>
          <w:p w14:paraId="5391DC69" w14:textId="77777777" w:rsidR="007718AD" w:rsidRPr="00D67BB9" w:rsidRDefault="007718AD" w:rsidP="00BE0D2A">
            <w:pPr>
              <w:pStyle w:val="BodyText"/>
              <w:rPr>
                <w:i/>
                <w:sz w:val="16"/>
                <w:szCs w:val="16"/>
              </w:rPr>
            </w:pPr>
          </w:p>
        </w:tc>
      </w:tr>
    </w:tbl>
    <w:p w14:paraId="272DE97C" w14:textId="77777777" w:rsidR="007718AD" w:rsidRDefault="007718AD" w:rsidP="007718AD">
      <w:pPr>
        <w:pStyle w:val="BodyText"/>
        <w:rPr>
          <w:i/>
        </w:rPr>
      </w:pPr>
    </w:p>
    <w:p w14:paraId="2762F34B" w14:textId="77777777" w:rsidR="007718AD" w:rsidRDefault="007718AD" w:rsidP="007718AD">
      <w:pPr>
        <w:pStyle w:val="Heading4"/>
      </w:pPr>
      <w:r>
        <w:lastRenderedPageBreak/>
        <w:t>Data gaps and priorities for potential follow up</w:t>
      </w:r>
    </w:p>
    <w:p w14:paraId="1A1C5565" w14:textId="34477E15" w:rsidR="007718AD" w:rsidRDefault="007718AD" w:rsidP="007718AD">
      <w:pPr>
        <w:pStyle w:val="BodyText"/>
        <w:rPr>
          <w:i/>
        </w:rPr>
      </w:pPr>
      <w:r>
        <w:rPr>
          <w:i/>
        </w:rPr>
        <w:t>[Describe actual data gaps, how these data were attempted sought, and sub-categories identified as having high uncertainty due to limited or uncertain data.]</w:t>
      </w:r>
    </w:p>
    <w:p w14:paraId="4C04D2AA" w14:textId="77777777" w:rsidR="007718AD" w:rsidRDefault="007718AD" w:rsidP="007718AD">
      <w:pPr>
        <w:pStyle w:val="Heading4"/>
      </w:pPr>
      <w:r>
        <w:t>Summary of data and results</w:t>
      </w:r>
    </w:p>
    <w:p w14:paraId="17C9EA83" w14:textId="2634E2B8" w:rsidR="007718AD" w:rsidRDefault="007718AD" w:rsidP="00F3311A">
      <w:pPr>
        <w:pStyle w:val="BodyText"/>
      </w:pPr>
      <w:r w:rsidRPr="006D4777">
        <w:rPr>
          <w:i/>
          <w:szCs w:val="23"/>
        </w:rPr>
        <w:t>[End each sub-section with the following overview table</w:t>
      </w:r>
      <w:r>
        <w:rPr>
          <w:i/>
          <w:szCs w:val="23"/>
        </w:rPr>
        <w:t>s</w:t>
      </w:r>
      <w:r w:rsidRPr="006D4777">
        <w:rPr>
          <w:i/>
          <w:szCs w:val="23"/>
        </w:rPr>
        <w:t>, adjusted individually according to the life cycle phases included and the data types used in the inventory.</w:t>
      </w:r>
      <w:r>
        <w:rPr>
          <w:i/>
          <w:szCs w:val="23"/>
        </w:rPr>
        <w:t xml:space="preserve"> Add or delete rows as needed. You may choose to make horizontal layout on these pages to get more space.</w:t>
      </w:r>
      <w:r w:rsidRPr="006D4777">
        <w:rPr>
          <w:i/>
          <w:szCs w:val="23"/>
        </w:rPr>
        <w:t>]</w:t>
      </w:r>
      <w:r w:rsidDel="00721571">
        <w:rPr>
          <w:i/>
          <w:sz w:val="20"/>
        </w:rPr>
        <w:t xml:space="preserve"> </w:t>
      </w:r>
    </w:p>
    <w:p w14:paraId="383661DB" w14:textId="7D152A59" w:rsidR="007718AD" w:rsidRDefault="007718AD" w:rsidP="00F3311A">
      <w:pPr>
        <w:pStyle w:val="Caption"/>
        <w:keepNext/>
        <w:keepLines/>
      </w:pPr>
      <w:r>
        <w:t xml:space="preserve">Table </w:t>
      </w:r>
      <w:r w:rsidR="00D26E37">
        <w:fldChar w:fldCharType="begin"/>
      </w:r>
      <w:r w:rsidR="00D26E37">
        <w:instrText xml:space="preserve"> STYLEREF 1 \s </w:instrText>
      </w:r>
      <w:r w:rsidR="00D26E37">
        <w:fldChar w:fldCharType="separate"/>
      </w:r>
      <w:r w:rsidR="00D26E37">
        <w:rPr>
          <w:noProof/>
        </w:rPr>
        <w:t>6</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2</w:t>
      </w:r>
      <w:r w:rsidR="00D26E37">
        <w:fldChar w:fldCharType="end"/>
      </w:r>
      <w:r>
        <w:tab/>
        <w:t>Overview of input data and estimated mercury inputs</w:t>
      </w:r>
    </w:p>
    <w:tbl>
      <w:tblPr>
        <w:tblW w:w="14598" w:type="dxa"/>
        <w:jc w:val="right"/>
        <w:tblLayout w:type="fixed"/>
        <w:tblCellMar>
          <w:left w:w="70" w:type="dxa"/>
          <w:right w:w="70" w:type="dxa"/>
        </w:tblCellMar>
        <w:tblLook w:val="04A0" w:firstRow="1" w:lastRow="0" w:firstColumn="1" w:lastColumn="0" w:noHBand="0" w:noVBand="1"/>
      </w:tblPr>
      <w:tblGrid>
        <w:gridCol w:w="562"/>
        <w:gridCol w:w="6237"/>
        <w:gridCol w:w="993"/>
        <w:gridCol w:w="1134"/>
        <w:gridCol w:w="1134"/>
        <w:gridCol w:w="1139"/>
        <w:gridCol w:w="851"/>
        <w:gridCol w:w="850"/>
        <w:gridCol w:w="851"/>
        <w:gridCol w:w="847"/>
      </w:tblGrid>
      <w:tr w:rsidR="007718AD" w:rsidRPr="00D67EE0" w14:paraId="4ECE597E" w14:textId="77777777" w:rsidTr="00BE0D2A">
        <w:trPr>
          <w:cantSplit/>
          <w:tblHeader/>
          <w:jc w:val="right"/>
        </w:trPr>
        <w:tc>
          <w:tcPr>
            <w:tcW w:w="562" w:type="dxa"/>
            <w:tcBorders>
              <w:top w:val="single" w:sz="4" w:space="0" w:color="auto"/>
              <w:left w:val="single" w:sz="4" w:space="0" w:color="auto"/>
              <w:bottom w:val="single" w:sz="4" w:space="0" w:color="auto"/>
              <w:right w:val="single" w:sz="4" w:space="0" w:color="auto"/>
            </w:tcBorders>
            <w:shd w:val="clear" w:color="auto" w:fill="auto"/>
          </w:tcPr>
          <w:p w14:paraId="1954E63A"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Sub-cat. no.</w:t>
            </w:r>
          </w:p>
        </w:tc>
        <w:tc>
          <w:tcPr>
            <w:tcW w:w="6237" w:type="dxa"/>
            <w:tcBorders>
              <w:top w:val="single" w:sz="4" w:space="0" w:color="auto"/>
              <w:left w:val="single" w:sz="4" w:space="0" w:color="auto"/>
              <w:bottom w:val="single" w:sz="4" w:space="0" w:color="auto"/>
              <w:right w:val="single" w:sz="4" w:space="0" w:color="auto"/>
            </w:tcBorders>
            <w:shd w:val="clear" w:color="auto" w:fill="auto"/>
          </w:tcPr>
          <w:p w14:paraId="6911067A"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Sub-category name</w:t>
            </w:r>
          </w:p>
        </w:tc>
        <w:tc>
          <w:tcPr>
            <w:tcW w:w="993"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D325421" w14:textId="77777777" w:rsidR="007718AD" w:rsidRPr="00D67EE0" w:rsidRDefault="007718AD" w:rsidP="00F3311A">
            <w:pPr>
              <w:keepNext/>
              <w:keepLines/>
              <w:spacing w:line="240" w:lineRule="auto"/>
              <w:rPr>
                <w:rFonts w:ascii="Arial" w:hAnsi="Arial" w:cs="Arial"/>
                <w:sz w:val="16"/>
                <w:szCs w:val="16"/>
              </w:rPr>
            </w:pPr>
            <w:r>
              <w:rPr>
                <w:rFonts w:ascii="Arial" w:hAnsi="Arial" w:cs="Arial"/>
                <w:sz w:val="16"/>
                <w:szCs w:val="16"/>
              </w:rPr>
              <w:t>Input factor, [unit]</w:t>
            </w:r>
          </w:p>
        </w:tc>
        <w:tc>
          <w:tcPr>
            <w:tcW w:w="1134" w:type="dxa"/>
            <w:tcBorders>
              <w:top w:val="single" w:sz="4" w:space="0" w:color="auto"/>
              <w:left w:val="single" w:sz="4" w:space="0" w:color="auto"/>
              <w:bottom w:val="single" w:sz="4" w:space="0" w:color="auto"/>
              <w:right w:val="single" w:sz="4" w:space="0" w:color="auto"/>
            </w:tcBorders>
            <w:shd w:val="clear" w:color="000000" w:fill="D8E4BC"/>
            <w:hideMark/>
          </w:tcPr>
          <w:p w14:paraId="1ED25FB7"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Import rate, [unit]</w:t>
            </w:r>
          </w:p>
        </w:tc>
        <w:tc>
          <w:tcPr>
            <w:tcW w:w="1134" w:type="dxa"/>
            <w:tcBorders>
              <w:top w:val="single" w:sz="4" w:space="0" w:color="auto"/>
              <w:left w:val="nil"/>
              <w:bottom w:val="single" w:sz="4" w:space="0" w:color="auto"/>
              <w:right w:val="single" w:sz="4" w:space="0" w:color="auto"/>
            </w:tcBorders>
            <w:shd w:val="clear" w:color="000000" w:fill="D8E4BC"/>
            <w:hideMark/>
          </w:tcPr>
          <w:p w14:paraId="07AEAE46"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Domestic production rate [unit]</w:t>
            </w:r>
          </w:p>
        </w:tc>
        <w:tc>
          <w:tcPr>
            <w:tcW w:w="1139" w:type="dxa"/>
            <w:tcBorders>
              <w:top w:val="single" w:sz="4" w:space="0" w:color="auto"/>
              <w:left w:val="nil"/>
              <w:bottom w:val="single" w:sz="4" w:space="0" w:color="auto"/>
              <w:right w:val="single" w:sz="4" w:space="0" w:color="auto"/>
            </w:tcBorders>
            <w:shd w:val="clear" w:color="000000" w:fill="D8E4BC"/>
            <w:hideMark/>
          </w:tcPr>
          <w:p w14:paraId="53606F26"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 xml:space="preserve">Export rate [unit] </w:t>
            </w:r>
          </w:p>
        </w:tc>
        <w:tc>
          <w:tcPr>
            <w:tcW w:w="851" w:type="dxa"/>
            <w:tcBorders>
              <w:top w:val="single" w:sz="4" w:space="0" w:color="auto"/>
              <w:left w:val="nil"/>
              <w:bottom w:val="single" w:sz="4" w:space="0" w:color="auto"/>
              <w:right w:val="single" w:sz="4" w:space="0" w:color="auto"/>
            </w:tcBorders>
            <w:shd w:val="clear" w:color="000000" w:fill="FFFF99"/>
            <w:hideMark/>
          </w:tcPr>
          <w:p w14:paraId="3594D5BA" w14:textId="77777777" w:rsidR="007718AD" w:rsidRPr="00F3311A" w:rsidRDefault="007718AD" w:rsidP="00F3311A">
            <w:pPr>
              <w:keepNext/>
              <w:keepLines/>
              <w:spacing w:line="240" w:lineRule="auto"/>
              <w:rPr>
                <w:rFonts w:ascii="Arial" w:hAnsi="Arial" w:cs="Arial"/>
                <w:color w:val="FF0000"/>
                <w:sz w:val="16"/>
                <w:szCs w:val="16"/>
              </w:rPr>
            </w:pPr>
            <w:r w:rsidRPr="00F3311A">
              <w:rPr>
                <w:rFonts w:ascii="Arial" w:hAnsi="Arial" w:cs="Arial"/>
                <w:color w:val="FF0000"/>
                <w:sz w:val="16"/>
                <w:szCs w:val="16"/>
              </w:rPr>
              <w:t>Hg IMPORT, kg/y</w:t>
            </w:r>
          </w:p>
        </w:tc>
        <w:tc>
          <w:tcPr>
            <w:tcW w:w="850" w:type="dxa"/>
            <w:tcBorders>
              <w:top w:val="single" w:sz="4" w:space="0" w:color="auto"/>
              <w:left w:val="nil"/>
              <w:bottom w:val="single" w:sz="4" w:space="0" w:color="auto"/>
              <w:right w:val="single" w:sz="4" w:space="0" w:color="auto"/>
            </w:tcBorders>
            <w:shd w:val="clear" w:color="000000" w:fill="FFFF99"/>
            <w:hideMark/>
          </w:tcPr>
          <w:p w14:paraId="29D82101" w14:textId="77777777" w:rsidR="007718AD" w:rsidRPr="00F3311A" w:rsidRDefault="007718AD" w:rsidP="00F3311A">
            <w:pPr>
              <w:keepNext/>
              <w:keepLines/>
              <w:spacing w:line="240" w:lineRule="auto"/>
              <w:rPr>
                <w:rFonts w:ascii="Arial" w:hAnsi="Arial" w:cs="Arial"/>
                <w:color w:val="FF0000"/>
                <w:sz w:val="16"/>
                <w:szCs w:val="16"/>
              </w:rPr>
            </w:pPr>
            <w:r w:rsidRPr="00F3311A">
              <w:rPr>
                <w:rFonts w:ascii="Arial" w:hAnsi="Arial" w:cs="Arial"/>
                <w:color w:val="FF0000"/>
                <w:sz w:val="16"/>
                <w:szCs w:val="16"/>
              </w:rPr>
              <w:t>Hg in domestically produced products, kg/y</w:t>
            </w:r>
          </w:p>
        </w:tc>
        <w:tc>
          <w:tcPr>
            <w:tcW w:w="851" w:type="dxa"/>
            <w:tcBorders>
              <w:top w:val="single" w:sz="4" w:space="0" w:color="auto"/>
              <w:left w:val="nil"/>
              <w:bottom w:val="single" w:sz="4" w:space="0" w:color="auto"/>
              <w:right w:val="single" w:sz="4" w:space="0" w:color="auto"/>
            </w:tcBorders>
            <w:shd w:val="clear" w:color="000000" w:fill="FFFF99"/>
            <w:hideMark/>
          </w:tcPr>
          <w:p w14:paraId="6376F46F" w14:textId="77777777" w:rsidR="007718AD" w:rsidRPr="00F3311A" w:rsidRDefault="007718AD" w:rsidP="00F3311A">
            <w:pPr>
              <w:keepNext/>
              <w:keepLines/>
              <w:spacing w:line="240" w:lineRule="auto"/>
              <w:rPr>
                <w:rFonts w:ascii="Arial" w:hAnsi="Arial" w:cs="Arial"/>
                <w:color w:val="FF0000"/>
                <w:sz w:val="16"/>
                <w:szCs w:val="16"/>
              </w:rPr>
            </w:pPr>
            <w:r w:rsidRPr="00F3311A">
              <w:rPr>
                <w:rFonts w:ascii="Arial" w:hAnsi="Arial" w:cs="Arial"/>
                <w:color w:val="FF0000"/>
                <w:sz w:val="16"/>
                <w:szCs w:val="16"/>
              </w:rPr>
              <w:t xml:space="preserve">Hg EXPORT, kg/y </w:t>
            </w:r>
          </w:p>
        </w:tc>
        <w:tc>
          <w:tcPr>
            <w:tcW w:w="847" w:type="dxa"/>
            <w:tcBorders>
              <w:top w:val="single" w:sz="4" w:space="0" w:color="auto"/>
              <w:left w:val="nil"/>
              <w:bottom w:val="single" w:sz="4" w:space="0" w:color="auto"/>
              <w:right w:val="single" w:sz="4" w:space="0" w:color="auto"/>
            </w:tcBorders>
            <w:shd w:val="clear" w:color="000000" w:fill="FFFF99"/>
            <w:hideMark/>
          </w:tcPr>
          <w:p w14:paraId="658C34B1" w14:textId="77777777" w:rsidR="007718AD" w:rsidRPr="00F3311A" w:rsidRDefault="007718AD" w:rsidP="00F3311A">
            <w:pPr>
              <w:keepNext/>
              <w:keepLines/>
              <w:spacing w:line="240" w:lineRule="auto"/>
              <w:rPr>
                <w:rFonts w:ascii="Arial" w:hAnsi="Arial" w:cs="Arial"/>
                <w:color w:val="FF0000"/>
                <w:sz w:val="16"/>
                <w:szCs w:val="16"/>
              </w:rPr>
            </w:pPr>
            <w:r>
              <w:rPr>
                <w:rFonts w:ascii="Arial" w:hAnsi="Arial" w:cs="Arial"/>
                <w:color w:val="FF0000"/>
                <w:sz w:val="16"/>
                <w:szCs w:val="16"/>
              </w:rPr>
              <w:t>T</w:t>
            </w:r>
            <w:r w:rsidRPr="00F3311A">
              <w:rPr>
                <w:rFonts w:ascii="Arial" w:hAnsi="Arial" w:cs="Arial"/>
                <w:color w:val="FF0000"/>
                <w:sz w:val="16"/>
                <w:szCs w:val="16"/>
              </w:rPr>
              <w:t>otal current Hg INPUT to Sub-cat., kg/y</w:t>
            </w:r>
          </w:p>
        </w:tc>
      </w:tr>
      <w:tr w:rsidR="007718AD" w:rsidRPr="003C302F" w14:paraId="69C9DFF9"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5D4C25E4" w14:textId="77777777" w:rsidR="007718AD" w:rsidRPr="00F3311A" w:rsidRDefault="007718AD" w:rsidP="00F3311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4D5683FA" w14:textId="77777777" w:rsidR="007718AD" w:rsidRPr="00F3311A" w:rsidRDefault="007718AD" w:rsidP="00F3311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0B11FA18" w14:textId="77777777" w:rsidR="007718AD" w:rsidRPr="00D67EE0" w:rsidRDefault="007718AD" w:rsidP="00F3311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hideMark/>
          </w:tcPr>
          <w:p w14:paraId="4BB43040"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1134" w:type="dxa"/>
            <w:tcBorders>
              <w:top w:val="nil"/>
              <w:left w:val="nil"/>
              <w:bottom w:val="single" w:sz="4" w:space="0" w:color="auto"/>
              <w:right w:val="single" w:sz="4" w:space="0" w:color="auto"/>
            </w:tcBorders>
            <w:shd w:val="clear" w:color="000000" w:fill="D8E4BC"/>
            <w:noWrap/>
            <w:hideMark/>
          </w:tcPr>
          <w:p w14:paraId="5AABF6AB"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1139" w:type="dxa"/>
            <w:tcBorders>
              <w:top w:val="nil"/>
              <w:left w:val="nil"/>
              <w:bottom w:val="single" w:sz="4" w:space="0" w:color="auto"/>
              <w:right w:val="single" w:sz="4" w:space="0" w:color="auto"/>
            </w:tcBorders>
            <w:shd w:val="clear" w:color="000000" w:fill="D8E4BC"/>
            <w:noWrap/>
            <w:hideMark/>
          </w:tcPr>
          <w:p w14:paraId="1222DBC9"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51" w:type="dxa"/>
            <w:tcBorders>
              <w:top w:val="nil"/>
              <w:left w:val="single" w:sz="4" w:space="0" w:color="auto"/>
              <w:bottom w:val="single" w:sz="4" w:space="0" w:color="auto"/>
              <w:right w:val="single" w:sz="4" w:space="0" w:color="auto"/>
            </w:tcBorders>
            <w:shd w:val="clear" w:color="000000" w:fill="FFFF99"/>
            <w:noWrap/>
            <w:hideMark/>
          </w:tcPr>
          <w:p w14:paraId="5E566371"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50" w:type="dxa"/>
            <w:tcBorders>
              <w:top w:val="nil"/>
              <w:left w:val="nil"/>
              <w:bottom w:val="single" w:sz="4" w:space="0" w:color="auto"/>
              <w:right w:val="single" w:sz="4" w:space="0" w:color="auto"/>
            </w:tcBorders>
            <w:shd w:val="clear" w:color="000000" w:fill="FFFF99"/>
            <w:noWrap/>
            <w:hideMark/>
          </w:tcPr>
          <w:p w14:paraId="3331D372"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51" w:type="dxa"/>
            <w:tcBorders>
              <w:top w:val="nil"/>
              <w:left w:val="nil"/>
              <w:bottom w:val="single" w:sz="4" w:space="0" w:color="auto"/>
              <w:right w:val="single" w:sz="4" w:space="0" w:color="auto"/>
            </w:tcBorders>
            <w:shd w:val="clear" w:color="000000" w:fill="FFFF99"/>
            <w:noWrap/>
            <w:hideMark/>
          </w:tcPr>
          <w:p w14:paraId="19899DC0"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47" w:type="dxa"/>
            <w:tcBorders>
              <w:top w:val="nil"/>
              <w:left w:val="nil"/>
              <w:bottom w:val="single" w:sz="4" w:space="0" w:color="auto"/>
              <w:right w:val="single" w:sz="4" w:space="0" w:color="auto"/>
            </w:tcBorders>
            <w:shd w:val="clear" w:color="000000" w:fill="FFFF99"/>
            <w:noWrap/>
            <w:hideMark/>
          </w:tcPr>
          <w:p w14:paraId="4F75805A"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r>
      <w:tr w:rsidR="007718AD" w:rsidRPr="003C302F" w14:paraId="3FFF9C50"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00A24727" w14:textId="77777777" w:rsidR="007718AD" w:rsidRPr="007718AD" w:rsidRDefault="007718AD" w:rsidP="00BE0D2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6C9041A9" w14:textId="77777777" w:rsidR="007718AD" w:rsidRPr="007718AD" w:rsidRDefault="007718AD" w:rsidP="00BE0D2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7533EDD3" w14:textId="77777777" w:rsidR="007718AD" w:rsidRPr="00D67EE0" w:rsidRDefault="007718AD" w:rsidP="00BE0D2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64379F93" w14:textId="77777777" w:rsidR="007718AD" w:rsidRPr="007718AD" w:rsidRDefault="007718AD" w:rsidP="00BE0D2A">
            <w:pPr>
              <w:keepNext/>
              <w:keepLines/>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44F1C835" w14:textId="77777777" w:rsidR="007718AD" w:rsidRPr="007718AD" w:rsidRDefault="007718AD" w:rsidP="00BE0D2A">
            <w:pPr>
              <w:keepNext/>
              <w:keepLines/>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0A9A721F"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6218D312" w14:textId="77777777" w:rsidR="007718AD" w:rsidRPr="007718AD" w:rsidRDefault="007718AD" w:rsidP="00BE0D2A">
            <w:pPr>
              <w:keepNext/>
              <w:keepLines/>
              <w:spacing w:line="240" w:lineRule="auto"/>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6D664223"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07042870" w14:textId="77777777" w:rsidR="007718AD" w:rsidRPr="007718AD" w:rsidRDefault="007718AD" w:rsidP="00BE0D2A">
            <w:pPr>
              <w:keepNext/>
              <w:keepLines/>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458FFD92" w14:textId="77777777" w:rsidR="007718AD" w:rsidRPr="007718AD" w:rsidRDefault="007718AD" w:rsidP="00BE0D2A">
            <w:pPr>
              <w:keepNext/>
              <w:keepLines/>
              <w:spacing w:line="240" w:lineRule="auto"/>
              <w:rPr>
                <w:rFonts w:ascii="Arial" w:hAnsi="Arial" w:cs="Arial"/>
                <w:sz w:val="16"/>
                <w:szCs w:val="16"/>
                <w:lang w:val="da-DK"/>
              </w:rPr>
            </w:pPr>
          </w:p>
        </w:tc>
      </w:tr>
      <w:tr w:rsidR="007718AD" w:rsidRPr="003C302F" w14:paraId="7E7094C0"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4C1C6D79" w14:textId="77777777" w:rsidR="007718AD" w:rsidRPr="007718AD" w:rsidRDefault="007718AD" w:rsidP="00BE0D2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79A08E93" w14:textId="77777777" w:rsidR="007718AD" w:rsidRPr="007718AD" w:rsidRDefault="007718AD" w:rsidP="00BE0D2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1F8A9284" w14:textId="77777777" w:rsidR="007718AD" w:rsidRPr="00D67EE0" w:rsidRDefault="007718AD" w:rsidP="00BE0D2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2223A833" w14:textId="77777777" w:rsidR="007718AD" w:rsidRPr="007718AD" w:rsidRDefault="007718AD" w:rsidP="00BE0D2A">
            <w:pPr>
              <w:keepNext/>
              <w:keepLines/>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4CF862A0" w14:textId="77777777" w:rsidR="007718AD" w:rsidRPr="007718AD" w:rsidRDefault="007718AD" w:rsidP="00BE0D2A">
            <w:pPr>
              <w:keepNext/>
              <w:keepLines/>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6FEC7382"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5D1824D5" w14:textId="77777777" w:rsidR="007718AD" w:rsidRPr="007718AD" w:rsidRDefault="007718AD" w:rsidP="00BE0D2A">
            <w:pPr>
              <w:keepNext/>
              <w:keepLines/>
              <w:spacing w:line="240" w:lineRule="auto"/>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0249DAB8"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6658886D" w14:textId="77777777" w:rsidR="007718AD" w:rsidRPr="007718AD" w:rsidRDefault="007718AD" w:rsidP="00BE0D2A">
            <w:pPr>
              <w:keepNext/>
              <w:keepLines/>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6D76B7A8" w14:textId="77777777" w:rsidR="007718AD" w:rsidRPr="007718AD" w:rsidRDefault="007718AD" w:rsidP="00BE0D2A">
            <w:pPr>
              <w:keepNext/>
              <w:keepLines/>
              <w:spacing w:line="240" w:lineRule="auto"/>
              <w:rPr>
                <w:rFonts w:ascii="Arial" w:hAnsi="Arial" w:cs="Arial"/>
                <w:sz w:val="16"/>
                <w:szCs w:val="16"/>
                <w:lang w:val="da-DK"/>
              </w:rPr>
            </w:pPr>
          </w:p>
        </w:tc>
      </w:tr>
      <w:tr w:rsidR="007718AD" w:rsidRPr="003C302F" w14:paraId="099AC0DD"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4007792B" w14:textId="77777777" w:rsidR="007718AD" w:rsidRPr="007718AD" w:rsidRDefault="007718AD" w:rsidP="00BE0D2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79C0445A" w14:textId="77777777" w:rsidR="007718AD" w:rsidRPr="007718AD" w:rsidRDefault="007718AD" w:rsidP="00BE0D2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600B39D0" w14:textId="77777777" w:rsidR="007718AD" w:rsidRPr="00D67EE0" w:rsidRDefault="007718AD" w:rsidP="00BE0D2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29B5C9FD" w14:textId="77777777" w:rsidR="007718AD" w:rsidRPr="007718AD" w:rsidRDefault="007718AD" w:rsidP="00BE0D2A">
            <w:pPr>
              <w:keepNext/>
              <w:keepLines/>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3E12B831" w14:textId="77777777" w:rsidR="007718AD" w:rsidRPr="007718AD" w:rsidRDefault="007718AD" w:rsidP="00BE0D2A">
            <w:pPr>
              <w:keepNext/>
              <w:keepLines/>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6F30FC00"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454081CA" w14:textId="77777777" w:rsidR="007718AD" w:rsidRPr="007718AD" w:rsidRDefault="007718AD" w:rsidP="00BE0D2A">
            <w:pPr>
              <w:keepNext/>
              <w:keepLines/>
              <w:spacing w:line="240" w:lineRule="auto"/>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56BFEA8A"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1B9586E7" w14:textId="77777777" w:rsidR="007718AD" w:rsidRPr="007718AD" w:rsidRDefault="007718AD" w:rsidP="00BE0D2A">
            <w:pPr>
              <w:keepNext/>
              <w:keepLines/>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52650C6E" w14:textId="77777777" w:rsidR="007718AD" w:rsidRPr="007718AD" w:rsidRDefault="007718AD" w:rsidP="00BE0D2A">
            <w:pPr>
              <w:keepNext/>
              <w:keepLines/>
              <w:spacing w:line="240" w:lineRule="auto"/>
              <w:rPr>
                <w:rFonts w:ascii="Arial" w:hAnsi="Arial" w:cs="Arial"/>
                <w:sz w:val="16"/>
                <w:szCs w:val="16"/>
                <w:lang w:val="da-DK"/>
              </w:rPr>
            </w:pPr>
          </w:p>
        </w:tc>
      </w:tr>
      <w:tr w:rsidR="007718AD" w:rsidRPr="003C302F" w14:paraId="6B6D05C0"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10E59D27" w14:textId="77777777" w:rsidR="007718AD" w:rsidRPr="00F3311A" w:rsidRDefault="007718AD" w:rsidP="00BE0D2A">
            <w:pPr>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53CAA3DA" w14:textId="77777777" w:rsidR="007718AD" w:rsidRPr="00F3311A" w:rsidRDefault="007718AD" w:rsidP="00BE0D2A">
            <w:pPr>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1FFCD55D" w14:textId="77777777" w:rsidR="007718AD" w:rsidRPr="00D67EE0" w:rsidRDefault="007718AD" w:rsidP="00BE0D2A">
            <w:pPr>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41920B3B" w14:textId="77777777" w:rsidR="007718AD" w:rsidRPr="00F3311A" w:rsidRDefault="007718AD" w:rsidP="00BE0D2A">
            <w:pPr>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1AC5A3FD" w14:textId="77777777" w:rsidR="007718AD" w:rsidRPr="00F3311A" w:rsidRDefault="007718AD" w:rsidP="00BE0D2A">
            <w:pPr>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2B30D450" w14:textId="77777777" w:rsidR="007718AD" w:rsidRPr="00F3311A" w:rsidRDefault="007718AD" w:rsidP="00BE0D2A">
            <w:pPr>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0B4DCBC5" w14:textId="77777777" w:rsidR="007718AD" w:rsidRPr="00F3311A" w:rsidRDefault="007718AD" w:rsidP="00BE0D2A">
            <w:pPr>
              <w:spacing w:line="240" w:lineRule="auto"/>
              <w:jc w:val="right"/>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428EFBB7" w14:textId="77777777" w:rsidR="007718AD" w:rsidRPr="00F3311A" w:rsidRDefault="007718AD" w:rsidP="00BE0D2A">
            <w:pPr>
              <w:spacing w:line="240" w:lineRule="auto"/>
              <w:jc w:val="right"/>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025B6956" w14:textId="77777777" w:rsidR="007718AD" w:rsidRPr="00F3311A" w:rsidRDefault="007718AD" w:rsidP="00BE0D2A">
            <w:pPr>
              <w:spacing w:line="240" w:lineRule="auto"/>
              <w:jc w:val="right"/>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07E4B128" w14:textId="77777777" w:rsidR="007718AD" w:rsidRPr="00F3311A" w:rsidRDefault="007718AD" w:rsidP="00BE0D2A">
            <w:pPr>
              <w:spacing w:line="240" w:lineRule="auto"/>
              <w:jc w:val="right"/>
              <w:rPr>
                <w:rFonts w:ascii="Arial" w:hAnsi="Arial" w:cs="Arial"/>
                <w:sz w:val="16"/>
                <w:szCs w:val="16"/>
                <w:lang w:val="da-DK"/>
              </w:rPr>
            </w:pPr>
          </w:p>
        </w:tc>
      </w:tr>
      <w:tr w:rsidR="007718AD" w:rsidRPr="003C302F" w14:paraId="329893C1"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50828CC1" w14:textId="77777777" w:rsidR="007718AD" w:rsidRPr="00F3311A" w:rsidRDefault="007718AD" w:rsidP="00BE0D2A">
            <w:pPr>
              <w:spacing w:line="240" w:lineRule="auto"/>
              <w:jc w:val="right"/>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3B5E95F7" w14:textId="77777777" w:rsidR="007718AD" w:rsidRPr="00F3311A" w:rsidRDefault="007718AD" w:rsidP="00BE0D2A">
            <w:pPr>
              <w:spacing w:line="240" w:lineRule="auto"/>
              <w:jc w:val="right"/>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36ABF401" w14:textId="77777777" w:rsidR="007718AD" w:rsidRPr="00D67EE0" w:rsidRDefault="007718AD" w:rsidP="00BE0D2A">
            <w:pPr>
              <w:spacing w:line="240" w:lineRule="auto"/>
              <w:jc w:val="right"/>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7DBCAAF1" w14:textId="77777777" w:rsidR="007718AD" w:rsidRPr="00F3311A" w:rsidRDefault="007718AD"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49F6E4EC" w14:textId="77777777" w:rsidR="007718AD" w:rsidRPr="00F3311A" w:rsidRDefault="007718AD" w:rsidP="00BE0D2A">
            <w:pPr>
              <w:spacing w:line="240" w:lineRule="auto"/>
              <w:jc w:val="right"/>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auto" w:fill="D6E3BC" w:themeFill="accent3" w:themeFillTint="66"/>
            <w:noWrap/>
          </w:tcPr>
          <w:p w14:paraId="1FB917DD" w14:textId="77777777" w:rsidR="007718AD" w:rsidRPr="00F3311A" w:rsidRDefault="007718AD" w:rsidP="00BE0D2A">
            <w:pPr>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1AD542DE" w14:textId="77777777" w:rsidR="007718AD" w:rsidRPr="00F3311A" w:rsidRDefault="007718AD" w:rsidP="00BE0D2A">
            <w:pPr>
              <w:spacing w:line="240" w:lineRule="auto"/>
              <w:jc w:val="right"/>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0273005D" w14:textId="77777777" w:rsidR="007718AD" w:rsidRPr="00F3311A" w:rsidRDefault="007718AD" w:rsidP="00BE0D2A">
            <w:pPr>
              <w:spacing w:line="240" w:lineRule="auto"/>
              <w:jc w:val="right"/>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10E1AEBA" w14:textId="77777777" w:rsidR="007718AD" w:rsidRPr="00F3311A" w:rsidRDefault="007718AD" w:rsidP="00BE0D2A">
            <w:pPr>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3CF8DF3A" w14:textId="77777777" w:rsidR="007718AD" w:rsidRPr="00F3311A" w:rsidRDefault="007718AD" w:rsidP="00BE0D2A">
            <w:pPr>
              <w:spacing w:line="240" w:lineRule="auto"/>
              <w:jc w:val="right"/>
              <w:rPr>
                <w:rFonts w:ascii="Arial" w:hAnsi="Arial" w:cs="Arial"/>
                <w:sz w:val="16"/>
                <w:szCs w:val="16"/>
                <w:lang w:val="da-DK"/>
              </w:rPr>
            </w:pPr>
          </w:p>
        </w:tc>
      </w:tr>
    </w:tbl>
    <w:p w14:paraId="22692B3B" w14:textId="77777777" w:rsidR="007718AD" w:rsidRDefault="007718AD" w:rsidP="007718AD">
      <w:pPr>
        <w:spacing w:line="240" w:lineRule="auto"/>
        <w:rPr>
          <w:i/>
          <w:sz w:val="21"/>
        </w:rPr>
      </w:pPr>
    </w:p>
    <w:p w14:paraId="37AC414A" w14:textId="55EA724D" w:rsidR="007718AD" w:rsidRDefault="007718AD" w:rsidP="00F3311A">
      <w:pPr>
        <w:pStyle w:val="Caption"/>
        <w:keepNext/>
        <w:keepLines/>
      </w:pPr>
      <w:r>
        <w:lastRenderedPageBreak/>
        <w:t xml:space="preserve">Table </w:t>
      </w:r>
      <w:r w:rsidR="00D26E37">
        <w:fldChar w:fldCharType="begin"/>
      </w:r>
      <w:r w:rsidR="00D26E37">
        <w:instrText xml:space="preserve"> STYLEREF 1 \s </w:instrText>
      </w:r>
      <w:r w:rsidR="00D26E37">
        <w:fldChar w:fldCharType="separate"/>
      </w:r>
      <w:r w:rsidR="00D26E37">
        <w:rPr>
          <w:noProof/>
        </w:rPr>
        <w:t>6</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3</w:t>
      </w:r>
      <w:r w:rsidR="00D26E37">
        <w:fldChar w:fldCharType="end"/>
      </w:r>
      <w:r>
        <w:tab/>
      </w:r>
      <w:r w:rsidR="009C4BD1">
        <w:t>Overview of output distribution factors and estimated mercury outputs for [insert name of this sub-category]</w:t>
      </w:r>
    </w:p>
    <w:tbl>
      <w:tblPr>
        <w:tblW w:w="1461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2127"/>
        <w:gridCol w:w="992"/>
        <w:gridCol w:w="897"/>
        <w:gridCol w:w="898"/>
        <w:gridCol w:w="898"/>
        <w:gridCol w:w="897"/>
        <w:gridCol w:w="898"/>
        <w:gridCol w:w="898"/>
        <w:gridCol w:w="924"/>
        <w:gridCol w:w="924"/>
        <w:gridCol w:w="924"/>
        <w:gridCol w:w="924"/>
        <w:gridCol w:w="924"/>
        <w:gridCol w:w="924"/>
      </w:tblGrid>
      <w:tr w:rsidR="007718AD" w:rsidRPr="00C86330" w14:paraId="604C0C32" w14:textId="77777777" w:rsidTr="00BE0D2A">
        <w:trPr>
          <w:cantSplit/>
          <w:tblHeader/>
          <w:jc w:val="right"/>
        </w:trPr>
        <w:tc>
          <w:tcPr>
            <w:tcW w:w="562" w:type="dxa"/>
            <w:shd w:val="clear" w:color="auto" w:fill="auto"/>
          </w:tcPr>
          <w:p w14:paraId="665178F7"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Sub-cat. no.</w:t>
            </w:r>
          </w:p>
        </w:tc>
        <w:tc>
          <w:tcPr>
            <w:tcW w:w="2127" w:type="dxa"/>
          </w:tcPr>
          <w:p w14:paraId="5E9A87B3"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scenario</w:t>
            </w:r>
          </w:p>
        </w:tc>
        <w:tc>
          <w:tcPr>
            <w:tcW w:w="992" w:type="dxa"/>
            <w:shd w:val="clear" w:color="auto" w:fill="D6E3BC" w:themeFill="accent3" w:themeFillTint="66"/>
          </w:tcPr>
          <w:p w14:paraId="6954D469"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Output by scenario, kg Hg/y</w:t>
            </w:r>
          </w:p>
        </w:tc>
        <w:tc>
          <w:tcPr>
            <w:tcW w:w="897" w:type="dxa"/>
            <w:shd w:val="clear" w:color="auto" w:fill="C6D9F1" w:themeFill="text2" w:themeFillTint="33"/>
          </w:tcPr>
          <w:p w14:paraId="7665C00B"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38856886"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AIR</w:t>
            </w:r>
          </w:p>
        </w:tc>
        <w:tc>
          <w:tcPr>
            <w:tcW w:w="898" w:type="dxa"/>
            <w:shd w:val="clear" w:color="auto" w:fill="C6D9F1" w:themeFill="text2" w:themeFillTint="33"/>
          </w:tcPr>
          <w:p w14:paraId="7107A056"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4C9F0445"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WATER</w:t>
            </w:r>
          </w:p>
        </w:tc>
        <w:tc>
          <w:tcPr>
            <w:tcW w:w="898" w:type="dxa"/>
            <w:shd w:val="clear" w:color="auto" w:fill="C6D9F1" w:themeFill="text2" w:themeFillTint="33"/>
          </w:tcPr>
          <w:p w14:paraId="0B739CD1"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6D53B7EB"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LAND</w:t>
            </w:r>
          </w:p>
        </w:tc>
        <w:tc>
          <w:tcPr>
            <w:tcW w:w="897" w:type="dxa"/>
            <w:shd w:val="clear" w:color="auto" w:fill="C6D9F1" w:themeFill="text2" w:themeFillTint="33"/>
          </w:tcPr>
          <w:p w14:paraId="3FC3A2D7"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4F4ADE4F"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PROD-UCTS</w:t>
            </w:r>
          </w:p>
        </w:tc>
        <w:tc>
          <w:tcPr>
            <w:tcW w:w="898" w:type="dxa"/>
            <w:shd w:val="clear" w:color="auto" w:fill="C6D9F1" w:themeFill="text2" w:themeFillTint="33"/>
          </w:tcPr>
          <w:p w14:paraId="063F4C21"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45582FC8"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MSW</w:t>
            </w:r>
          </w:p>
        </w:tc>
        <w:tc>
          <w:tcPr>
            <w:tcW w:w="898" w:type="dxa"/>
            <w:shd w:val="clear" w:color="auto" w:fill="C6D9F1" w:themeFill="text2" w:themeFillTint="33"/>
          </w:tcPr>
          <w:p w14:paraId="632DE26C"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w:t>
            </w:r>
            <w:r>
              <w:rPr>
                <w:rFonts w:ascii="Arial" w:hAnsi="Arial" w:cs="Arial"/>
                <w:sz w:val="16"/>
                <w:szCs w:val="16"/>
              </w:rPr>
              <w:t>ut</w:t>
            </w:r>
            <w:r w:rsidRPr="00C86330">
              <w:rPr>
                <w:rFonts w:ascii="Arial" w:hAnsi="Arial" w:cs="Arial"/>
                <w:sz w:val="16"/>
                <w:szCs w:val="16"/>
              </w:rPr>
              <w:t xml:space="preserve"> </w:t>
            </w:r>
            <w:proofErr w:type="spellStart"/>
            <w:r w:rsidRPr="00C86330">
              <w:rPr>
                <w:rFonts w:ascii="Arial" w:hAnsi="Arial" w:cs="Arial"/>
                <w:sz w:val="16"/>
                <w:szCs w:val="16"/>
              </w:rPr>
              <w:t>distrib</w:t>
            </w:r>
            <w:proofErr w:type="spellEnd"/>
            <w:r>
              <w:rPr>
                <w:rFonts w:ascii="Arial" w:hAnsi="Arial" w:cs="Arial"/>
                <w:sz w:val="16"/>
                <w:szCs w:val="16"/>
              </w:rPr>
              <w:t>.</w:t>
            </w:r>
            <w:r w:rsidRPr="00C86330">
              <w:rPr>
                <w:rFonts w:ascii="Arial" w:hAnsi="Arial" w:cs="Arial"/>
                <w:sz w:val="16"/>
                <w:szCs w:val="16"/>
              </w:rPr>
              <w:t xml:space="preserve"> factor,</w:t>
            </w:r>
          </w:p>
          <w:p w14:paraId="7254301C"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SECT</w:t>
            </w:r>
            <w:r>
              <w:rPr>
                <w:rFonts w:ascii="Arial" w:hAnsi="Arial" w:cs="Arial"/>
                <w:sz w:val="16"/>
                <w:szCs w:val="16"/>
              </w:rPr>
              <w:t xml:space="preserve">OR </w:t>
            </w:r>
            <w:r w:rsidRPr="00C86330">
              <w:rPr>
                <w:rFonts w:ascii="Arial" w:hAnsi="Arial" w:cs="Arial"/>
                <w:sz w:val="16"/>
                <w:szCs w:val="16"/>
              </w:rPr>
              <w:t>SPEC</w:t>
            </w:r>
            <w:r>
              <w:rPr>
                <w:rFonts w:ascii="Arial" w:hAnsi="Arial" w:cs="Arial"/>
                <w:sz w:val="16"/>
                <w:szCs w:val="16"/>
              </w:rPr>
              <w:t>IF.</w:t>
            </w:r>
            <w:r w:rsidRPr="00C86330">
              <w:rPr>
                <w:rFonts w:ascii="Arial" w:hAnsi="Arial" w:cs="Arial"/>
                <w:sz w:val="16"/>
                <w:szCs w:val="16"/>
              </w:rPr>
              <w:t xml:space="preserve"> TREAT</w:t>
            </w:r>
            <w:r>
              <w:rPr>
                <w:rFonts w:ascii="Arial" w:hAnsi="Arial" w:cs="Arial"/>
                <w:sz w:val="16"/>
                <w:szCs w:val="16"/>
              </w:rPr>
              <w:t>M.</w:t>
            </w:r>
          </w:p>
        </w:tc>
        <w:tc>
          <w:tcPr>
            <w:tcW w:w="924" w:type="dxa"/>
            <w:shd w:val="clear" w:color="000000" w:fill="FFFF99"/>
            <w:hideMark/>
          </w:tcPr>
          <w:p w14:paraId="22C68B13"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Hg output, AIR, kg/y</w:t>
            </w:r>
          </w:p>
        </w:tc>
        <w:tc>
          <w:tcPr>
            <w:tcW w:w="924" w:type="dxa"/>
            <w:shd w:val="clear" w:color="000000" w:fill="FFFF99"/>
          </w:tcPr>
          <w:p w14:paraId="35D216C5"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Hg output, WATER, kg/y</w:t>
            </w:r>
          </w:p>
        </w:tc>
        <w:tc>
          <w:tcPr>
            <w:tcW w:w="924" w:type="dxa"/>
            <w:shd w:val="clear" w:color="000000" w:fill="FFFF99"/>
            <w:hideMark/>
          </w:tcPr>
          <w:p w14:paraId="57C04640"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Hg output, LAND, kg/y</w:t>
            </w:r>
          </w:p>
        </w:tc>
        <w:tc>
          <w:tcPr>
            <w:tcW w:w="924" w:type="dxa"/>
            <w:shd w:val="clear" w:color="000000" w:fill="FFFF99"/>
          </w:tcPr>
          <w:p w14:paraId="0653F86B"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Hg output, PROD-UCTS, kg/y</w:t>
            </w:r>
          </w:p>
        </w:tc>
        <w:tc>
          <w:tcPr>
            <w:tcW w:w="924" w:type="dxa"/>
            <w:shd w:val="clear" w:color="000000" w:fill="FFFF99"/>
            <w:hideMark/>
          </w:tcPr>
          <w:p w14:paraId="5E6DDB50"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Hg output, MSW, kg/y</w:t>
            </w:r>
          </w:p>
        </w:tc>
        <w:tc>
          <w:tcPr>
            <w:tcW w:w="924" w:type="dxa"/>
            <w:shd w:val="clear" w:color="000000" w:fill="FFFF99"/>
            <w:hideMark/>
          </w:tcPr>
          <w:p w14:paraId="37837FFA"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 xml:space="preserve">Hg </w:t>
            </w:r>
            <w:proofErr w:type="spellStart"/>
            <w:r>
              <w:rPr>
                <w:rFonts w:ascii="Arial" w:hAnsi="Arial" w:cs="Arial"/>
                <w:sz w:val="16"/>
                <w:szCs w:val="16"/>
              </w:rPr>
              <w:t>outp</w:t>
            </w:r>
            <w:proofErr w:type="spellEnd"/>
            <w:r>
              <w:rPr>
                <w:rFonts w:ascii="Arial" w:hAnsi="Arial" w:cs="Arial"/>
                <w:sz w:val="16"/>
                <w:szCs w:val="16"/>
              </w:rPr>
              <w:t>.</w:t>
            </w:r>
            <w:r w:rsidRPr="00C86330">
              <w:rPr>
                <w:rFonts w:ascii="Arial" w:hAnsi="Arial" w:cs="Arial"/>
                <w:sz w:val="16"/>
                <w:szCs w:val="16"/>
              </w:rPr>
              <w:t>,</w:t>
            </w:r>
          </w:p>
          <w:p w14:paraId="4AD17396"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SECT</w:t>
            </w:r>
            <w:r>
              <w:rPr>
                <w:rFonts w:ascii="Arial" w:hAnsi="Arial" w:cs="Arial"/>
                <w:sz w:val="16"/>
                <w:szCs w:val="16"/>
              </w:rPr>
              <w:t>OR</w:t>
            </w:r>
            <w:r w:rsidRPr="00C86330">
              <w:rPr>
                <w:rFonts w:ascii="Arial" w:hAnsi="Arial" w:cs="Arial"/>
                <w:sz w:val="16"/>
                <w:szCs w:val="16"/>
              </w:rPr>
              <w:t>SPEC</w:t>
            </w:r>
            <w:r>
              <w:rPr>
                <w:rFonts w:ascii="Arial" w:hAnsi="Arial" w:cs="Arial"/>
                <w:sz w:val="16"/>
                <w:szCs w:val="16"/>
              </w:rPr>
              <w:t>IF.</w:t>
            </w:r>
            <w:r w:rsidRPr="00C86330">
              <w:rPr>
                <w:rFonts w:ascii="Arial" w:hAnsi="Arial" w:cs="Arial"/>
                <w:sz w:val="16"/>
                <w:szCs w:val="16"/>
              </w:rPr>
              <w:t xml:space="preserve"> TREAT</w:t>
            </w:r>
            <w:r>
              <w:rPr>
                <w:rFonts w:ascii="Arial" w:hAnsi="Arial" w:cs="Arial"/>
                <w:sz w:val="16"/>
                <w:szCs w:val="16"/>
              </w:rPr>
              <w:t>-MENT</w:t>
            </w:r>
          </w:p>
        </w:tc>
      </w:tr>
      <w:tr w:rsidR="007718AD" w:rsidRPr="003C302F" w14:paraId="6104D7E0" w14:textId="77777777" w:rsidTr="00BE0D2A">
        <w:trPr>
          <w:cantSplit/>
          <w:jc w:val="right"/>
        </w:trPr>
        <w:tc>
          <w:tcPr>
            <w:tcW w:w="562" w:type="dxa"/>
            <w:shd w:val="clear" w:color="auto" w:fill="auto"/>
          </w:tcPr>
          <w:p w14:paraId="607CB7AC" w14:textId="77777777" w:rsidR="007718AD" w:rsidRPr="00C51744" w:rsidRDefault="007718AD" w:rsidP="00F3311A">
            <w:pPr>
              <w:keepNext/>
              <w:keepLines/>
              <w:spacing w:line="240" w:lineRule="auto"/>
              <w:rPr>
                <w:rFonts w:ascii="Arial" w:hAnsi="Arial" w:cs="Arial"/>
                <w:sz w:val="16"/>
                <w:szCs w:val="16"/>
                <w:lang w:val="da-DK"/>
              </w:rPr>
            </w:pPr>
          </w:p>
        </w:tc>
        <w:tc>
          <w:tcPr>
            <w:tcW w:w="2127" w:type="dxa"/>
          </w:tcPr>
          <w:p w14:paraId="2B9F35B3"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15DBE34E" w14:textId="77777777" w:rsidR="007718AD" w:rsidRPr="00C51744" w:rsidRDefault="007718AD" w:rsidP="00F3311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2FABE18E" w14:textId="77777777" w:rsidR="007718AD" w:rsidRPr="00D67EE0" w:rsidRDefault="007718AD" w:rsidP="00F3311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6FF8E398"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3A402459"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49BF33FC"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473A3997"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1FC0370A"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hideMark/>
          </w:tcPr>
          <w:p w14:paraId="2C0C44AA"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c>
          <w:tcPr>
            <w:tcW w:w="924" w:type="dxa"/>
            <w:shd w:val="clear" w:color="000000" w:fill="FFFF99"/>
          </w:tcPr>
          <w:p w14:paraId="6DB2F2EA"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hideMark/>
          </w:tcPr>
          <w:p w14:paraId="051DEDF4"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c>
          <w:tcPr>
            <w:tcW w:w="924" w:type="dxa"/>
            <w:shd w:val="clear" w:color="000000" w:fill="FFFF99"/>
          </w:tcPr>
          <w:p w14:paraId="683E4F54"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hideMark/>
          </w:tcPr>
          <w:p w14:paraId="3976315E"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c>
          <w:tcPr>
            <w:tcW w:w="924" w:type="dxa"/>
            <w:shd w:val="clear" w:color="000000" w:fill="FFFF99"/>
            <w:noWrap/>
            <w:hideMark/>
          </w:tcPr>
          <w:p w14:paraId="0650B38D"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r>
      <w:tr w:rsidR="007718AD" w:rsidRPr="003C302F" w14:paraId="20052C58" w14:textId="77777777" w:rsidTr="00BE0D2A">
        <w:trPr>
          <w:cantSplit/>
          <w:jc w:val="right"/>
        </w:trPr>
        <w:tc>
          <w:tcPr>
            <w:tcW w:w="562" w:type="dxa"/>
            <w:shd w:val="clear" w:color="auto" w:fill="auto"/>
          </w:tcPr>
          <w:p w14:paraId="11DA9A4C" w14:textId="77777777" w:rsidR="007718AD" w:rsidRPr="00C51744" w:rsidRDefault="007718AD" w:rsidP="00BE0D2A">
            <w:pPr>
              <w:keepNext/>
              <w:keepLines/>
              <w:spacing w:line="240" w:lineRule="auto"/>
              <w:rPr>
                <w:rFonts w:ascii="Arial" w:hAnsi="Arial" w:cs="Arial"/>
                <w:sz w:val="16"/>
                <w:szCs w:val="16"/>
                <w:lang w:val="da-DK"/>
              </w:rPr>
            </w:pPr>
          </w:p>
        </w:tc>
        <w:tc>
          <w:tcPr>
            <w:tcW w:w="2127" w:type="dxa"/>
          </w:tcPr>
          <w:p w14:paraId="0A5E1AFF"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573E63C1"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0F85C905" w14:textId="77777777" w:rsidR="007718AD" w:rsidRPr="00D67EE0"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1A7D797E"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5AAAA4D9"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5F82FD02"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3F31304F"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5D1726D5"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5C3994F1"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2813BA0B"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17D4FF55"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6154105B"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710460E7"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500662B2" w14:textId="77777777" w:rsidR="007718AD" w:rsidRPr="00C51744" w:rsidRDefault="007718AD" w:rsidP="00BE0D2A">
            <w:pPr>
              <w:keepNext/>
              <w:keepLines/>
              <w:spacing w:line="240" w:lineRule="auto"/>
              <w:rPr>
                <w:rFonts w:ascii="Arial" w:hAnsi="Arial" w:cs="Arial"/>
                <w:sz w:val="16"/>
                <w:szCs w:val="16"/>
                <w:lang w:val="da-DK"/>
              </w:rPr>
            </w:pPr>
          </w:p>
        </w:tc>
      </w:tr>
      <w:tr w:rsidR="007718AD" w:rsidRPr="003C302F" w14:paraId="307FF1B4" w14:textId="77777777" w:rsidTr="00BE0D2A">
        <w:trPr>
          <w:cantSplit/>
          <w:jc w:val="right"/>
        </w:trPr>
        <w:tc>
          <w:tcPr>
            <w:tcW w:w="562" w:type="dxa"/>
            <w:shd w:val="clear" w:color="auto" w:fill="auto"/>
          </w:tcPr>
          <w:p w14:paraId="0182F21B" w14:textId="77777777" w:rsidR="007718AD" w:rsidRPr="00C51744" w:rsidRDefault="007718AD" w:rsidP="00BE0D2A">
            <w:pPr>
              <w:keepNext/>
              <w:keepLines/>
              <w:spacing w:line="240" w:lineRule="auto"/>
              <w:rPr>
                <w:rFonts w:ascii="Arial" w:hAnsi="Arial" w:cs="Arial"/>
                <w:sz w:val="16"/>
                <w:szCs w:val="16"/>
                <w:lang w:val="da-DK"/>
              </w:rPr>
            </w:pPr>
          </w:p>
        </w:tc>
        <w:tc>
          <w:tcPr>
            <w:tcW w:w="2127" w:type="dxa"/>
          </w:tcPr>
          <w:p w14:paraId="178EA9E3"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57182628"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547CB6D1" w14:textId="77777777" w:rsidR="007718AD" w:rsidRPr="00D67EE0"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4F7E4FD5"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3BC98B66"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3DF5ACE9"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14F72CDB"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6980889A"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03055AE2"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7F7C48E5"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5E056D42"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113D5552"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78FEE42E"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6584BE28" w14:textId="77777777" w:rsidR="007718AD" w:rsidRPr="00C51744" w:rsidRDefault="007718AD" w:rsidP="00BE0D2A">
            <w:pPr>
              <w:keepNext/>
              <w:keepLines/>
              <w:spacing w:line="240" w:lineRule="auto"/>
              <w:rPr>
                <w:rFonts w:ascii="Arial" w:hAnsi="Arial" w:cs="Arial"/>
                <w:sz w:val="16"/>
                <w:szCs w:val="16"/>
                <w:lang w:val="da-DK"/>
              </w:rPr>
            </w:pPr>
          </w:p>
        </w:tc>
      </w:tr>
      <w:tr w:rsidR="007718AD" w:rsidRPr="003C302F" w14:paraId="5F1DED8A" w14:textId="77777777" w:rsidTr="00BE0D2A">
        <w:trPr>
          <w:cantSplit/>
          <w:jc w:val="right"/>
        </w:trPr>
        <w:tc>
          <w:tcPr>
            <w:tcW w:w="562" w:type="dxa"/>
            <w:shd w:val="clear" w:color="auto" w:fill="auto"/>
          </w:tcPr>
          <w:p w14:paraId="376852D1" w14:textId="77777777" w:rsidR="007718AD" w:rsidRPr="00C51744" w:rsidRDefault="007718AD" w:rsidP="00BE0D2A">
            <w:pPr>
              <w:keepNext/>
              <w:keepLines/>
              <w:spacing w:line="240" w:lineRule="auto"/>
              <w:rPr>
                <w:rFonts w:ascii="Arial" w:hAnsi="Arial" w:cs="Arial"/>
                <w:sz w:val="16"/>
                <w:szCs w:val="16"/>
                <w:lang w:val="da-DK"/>
              </w:rPr>
            </w:pPr>
          </w:p>
        </w:tc>
        <w:tc>
          <w:tcPr>
            <w:tcW w:w="2127" w:type="dxa"/>
          </w:tcPr>
          <w:p w14:paraId="383E0041"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3D9C9FC5"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3CAA2075" w14:textId="77777777" w:rsidR="007718AD" w:rsidRPr="00D67EE0"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65AC04D0"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13419760"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5659025C"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2FBC5E03"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686F63B7"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14516064"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10EB87F1"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36CAD116"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1DC41D19"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079D1556"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30484222" w14:textId="77777777" w:rsidR="007718AD" w:rsidRPr="00C51744" w:rsidRDefault="007718AD" w:rsidP="00BE0D2A">
            <w:pPr>
              <w:keepNext/>
              <w:keepLines/>
              <w:spacing w:line="240" w:lineRule="auto"/>
              <w:rPr>
                <w:rFonts w:ascii="Arial" w:hAnsi="Arial" w:cs="Arial"/>
                <w:sz w:val="16"/>
                <w:szCs w:val="16"/>
                <w:lang w:val="da-DK"/>
              </w:rPr>
            </w:pPr>
          </w:p>
        </w:tc>
      </w:tr>
      <w:tr w:rsidR="007718AD" w:rsidRPr="003C302F" w14:paraId="648E11FC" w14:textId="77777777" w:rsidTr="00BE0D2A">
        <w:trPr>
          <w:cantSplit/>
          <w:jc w:val="right"/>
        </w:trPr>
        <w:tc>
          <w:tcPr>
            <w:tcW w:w="562" w:type="dxa"/>
            <w:shd w:val="clear" w:color="auto" w:fill="auto"/>
          </w:tcPr>
          <w:p w14:paraId="1A2EA326" w14:textId="77777777" w:rsidR="007718AD" w:rsidRPr="00C51744" w:rsidRDefault="007718AD" w:rsidP="00BE0D2A">
            <w:pPr>
              <w:spacing w:line="240" w:lineRule="auto"/>
              <w:rPr>
                <w:rFonts w:ascii="Arial" w:hAnsi="Arial" w:cs="Arial"/>
                <w:sz w:val="16"/>
                <w:szCs w:val="16"/>
                <w:lang w:val="da-DK"/>
              </w:rPr>
            </w:pPr>
          </w:p>
        </w:tc>
        <w:tc>
          <w:tcPr>
            <w:tcW w:w="2127" w:type="dxa"/>
          </w:tcPr>
          <w:p w14:paraId="0A359E62" w14:textId="77777777" w:rsidR="007718AD" w:rsidRPr="00C51744" w:rsidRDefault="007718AD" w:rsidP="00BE0D2A">
            <w:pPr>
              <w:spacing w:line="240" w:lineRule="auto"/>
              <w:rPr>
                <w:rFonts w:ascii="Arial" w:hAnsi="Arial" w:cs="Arial"/>
                <w:sz w:val="16"/>
                <w:szCs w:val="16"/>
                <w:lang w:val="da-DK"/>
              </w:rPr>
            </w:pPr>
          </w:p>
        </w:tc>
        <w:tc>
          <w:tcPr>
            <w:tcW w:w="992" w:type="dxa"/>
            <w:shd w:val="clear" w:color="auto" w:fill="D6E3BC" w:themeFill="accent3" w:themeFillTint="66"/>
          </w:tcPr>
          <w:p w14:paraId="4609C435" w14:textId="77777777" w:rsidR="007718AD" w:rsidRPr="00C51744" w:rsidRDefault="007718AD" w:rsidP="00BE0D2A">
            <w:pPr>
              <w:spacing w:line="240" w:lineRule="auto"/>
              <w:rPr>
                <w:rFonts w:ascii="Arial" w:hAnsi="Arial" w:cs="Arial"/>
                <w:sz w:val="16"/>
                <w:szCs w:val="16"/>
                <w:lang w:val="da-DK"/>
              </w:rPr>
            </w:pPr>
          </w:p>
        </w:tc>
        <w:tc>
          <w:tcPr>
            <w:tcW w:w="897" w:type="dxa"/>
            <w:shd w:val="clear" w:color="auto" w:fill="C6D9F1" w:themeFill="text2" w:themeFillTint="33"/>
          </w:tcPr>
          <w:p w14:paraId="7FB8FE57" w14:textId="77777777" w:rsidR="007718AD" w:rsidRPr="00D67EE0" w:rsidRDefault="007718AD" w:rsidP="00BE0D2A">
            <w:pPr>
              <w:spacing w:line="240" w:lineRule="auto"/>
              <w:rPr>
                <w:rFonts w:ascii="Arial" w:hAnsi="Arial" w:cs="Arial"/>
                <w:sz w:val="16"/>
                <w:szCs w:val="16"/>
                <w:lang w:val="da-DK"/>
              </w:rPr>
            </w:pPr>
          </w:p>
        </w:tc>
        <w:tc>
          <w:tcPr>
            <w:tcW w:w="898" w:type="dxa"/>
            <w:shd w:val="clear" w:color="auto" w:fill="C6D9F1" w:themeFill="text2" w:themeFillTint="33"/>
          </w:tcPr>
          <w:p w14:paraId="77024EAE"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2E916BD0" w14:textId="77777777" w:rsidR="007718AD" w:rsidRPr="00C51744" w:rsidRDefault="007718AD" w:rsidP="00BE0D2A">
            <w:pPr>
              <w:spacing w:line="240" w:lineRule="auto"/>
              <w:jc w:val="right"/>
              <w:rPr>
                <w:rFonts w:ascii="Arial" w:hAnsi="Arial" w:cs="Arial"/>
                <w:sz w:val="16"/>
                <w:szCs w:val="16"/>
                <w:lang w:val="da-DK"/>
              </w:rPr>
            </w:pPr>
          </w:p>
        </w:tc>
        <w:tc>
          <w:tcPr>
            <w:tcW w:w="897" w:type="dxa"/>
            <w:shd w:val="clear" w:color="auto" w:fill="C6D9F1" w:themeFill="text2" w:themeFillTint="33"/>
          </w:tcPr>
          <w:p w14:paraId="1BE1D51E"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41B9AF79"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0B8D8B0E"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501C403F"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66D99883"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44BCBB72"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176FE6CC"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3AF5E68B"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069A3273" w14:textId="77777777" w:rsidR="007718AD" w:rsidRPr="00C51744" w:rsidRDefault="007718AD" w:rsidP="00BE0D2A">
            <w:pPr>
              <w:spacing w:line="240" w:lineRule="auto"/>
              <w:jc w:val="right"/>
              <w:rPr>
                <w:rFonts w:ascii="Arial" w:hAnsi="Arial" w:cs="Arial"/>
                <w:sz w:val="16"/>
                <w:szCs w:val="16"/>
                <w:lang w:val="da-DK"/>
              </w:rPr>
            </w:pPr>
          </w:p>
        </w:tc>
      </w:tr>
      <w:tr w:rsidR="007718AD" w:rsidRPr="003C302F" w14:paraId="373481F1" w14:textId="77777777" w:rsidTr="00BE0D2A">
        <w:trPr>
          <w:cantSplit/>
          <w:jc w:val="right"/>
        </w:trPr>
        <w:tc>
          <w:tcPr>
            <w:tcW w:w="562" w:type="dxa"/>
            <w:shd w:val="clear" w:color="auto" w:fill="auto"/>
          </w:tcPr>
          <w:p w14:paraId="3954D0D5" w14:textId="77777777" w:rsidR="007718AD" w:rsidRPr="00C51744" w:rsidRDefault="007718AD" w:rsidP="00BE0D2A">
            <w:pPr>
              <w:spacing w:line="240" w:lineRule="auto"/>
              <w:jc w:val="right"/>
              <w:rPr>
                <w:rFonts w:ascii="Arial" w:hAnsi="Arial" w:cs="Arial"/>
                <w:sz w:val="16"/>
                <w:szCs w:val="16"/>
                <w:lang w:val="da-DK"/>
              </w:rPr>
            </w:pPr>
          </w:p>
        </w:tc>
        <w:tc>
          <w:tcPr>
            <w:tcW w:w="2127" w:type="dxa"/>
          </w:tcPr>
          <w:p w14:paraId="05DC3E85" w14:textId="77777777" w:rsidR="007718AD" w:rsidRPr="00C51744" w:rsidRDefault="007718AD" w:rsidP="00BE0D2A">
            <w:pPr>
              <w:spacing w:line="240" w:lineRule="auto"/>
              <w:jc w:val="right"/>
              <w:rPr>
                <w:rFonts w:ascii="Arial" w:hAnsi="Arial" w:cs="Arial"/>
                <w:sz w:val="16"/>
                <w:szCs w:val="16"/>
                <w:lang w:val="da-DK"/>
              </w:rPr>
            </w:pPr>
          </w:p>
        </w:tc>
        <w:tc>
          <w:tcPr>
            <w:tcW w:w="992" w:type="dxa"/>
            <w:shd w:val="clear" w:color="auto" w:fill="D6E3BC" w:themeFill="accent3" w:themeFillTint="66"/>
          </w:tcPr>
          <w:p w14:paraId="6D571E33" w14:textId="77777777" w:rsidR="007718AD" w:rsidRPr="00C51744" w:rsidRDefault="007718AD" w:rsidP="00BE0D2A">
            <w:pPr>
              <w:spacing w:line="240" w:lineRule="auto"/>
              <w:jc w:val="right"/>
              <w:rPr>
                <w:rFonts w:ascii="Arial" w:hAnsi="Arial" w:cs="Arial"/>
                <w:sz w:val="16"/>
                <w:szCs w:val="16"/>
                <w:lang w:val="da-DK"/>
              </w:rPr>
            </w:pPr>
          </w:p>
        </w:tc>
        <w:tc>
          <w:tcPr>
            <w:tcW w:w="897" w:type="dxa"/>
            <w:shd w:val="clear" w:color="auto" w:fill="C6D9F1" w:themeFill="text2" w:themeFillTint="33"/>
          </w:tcPr>
          <w:p w14:paraId="422E78F9" w14:textId="77777777" w:rsidR="007718AD" w:rsidRPr="00D67EE0"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0BE3B869"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3A26405A" w14:textId="77777777" w:rsidR="007718AD" w:rsidRPr="00C51744" w:rsidRDefault="007718AD" w:rsidP="00BE0D2A">
            <w:pPr>
              <w:spacing w:line="240" w:lineRule="auto"/>
              <w:jc w:val="right"/>
              <w:rPr>
                <w:rFonts w:ascii="Arial" w:hAnsi="Arial" w:cs="Arial"/>
                <w:sz w:val="16"/>
                <w:szCs w:val="16"/>
                <w:lang w:val="da-DK"/>
              </w:rPr>
            </w:pPr>
          </w:p>
        </w:tc>
        <w:tc>
          <w:tcPr>
            <w:tcW w:w="897" w:type="dxa"/>
            <w:shd w:val="clear" w:color="auto" w:fill="C6D9F1" w:themeFill="text2" w:themeFillTint="33"/>
          </w:tcPr>
          <w:p w14:paraId="687F9CFA"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02B60C53"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1D03760A"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28D425B8"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6DB7C448"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3DF1E017"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032E956C" w14:textId="77777777" w:rsidR="007718AD" w:rsidRPr="00C51744" w:rsidRDefault="007718AD" w:rsidP="00BE0D2A">
            <w:pPr>
              <w:spacing w:line="240" w:lineRule="auto"/>
              <w:rPr>
                <w:rFonts w:ascii="Arial" w:hAnsi="Arial" w:cs="Arial"/>
                <w:sz w:val="16"/>
                <w:szCs w:val="16"/>
                <w:lang w:val="da-DK"/>
              </w:rPr>
            </w:pPr>
          </w:p>
        </w:tc>
        <w:tc>
          <w:tcPr>
            <w:tcW w:w="924" w:type="dxa"/>
            <w:shd w:val="clear" w:color="000000" w:fill="FFFF99"/>
            <w:noWrap/>
          </w:tcPr>
          <w:p w14:paraId="2D26F327" w14:textId="77777777" w:rsidR="007718AD" w:rsidRPr="00C51744" w:rsidRDefault="007718AD" w:rsidP="00BE0D2A">
            <w:pPr>
              <w:spacing w:line="240" w:lineRule="auto"/>
              <w:rPr>
                <w:rFonts w:ascii="Arial" w:hAnsi="Arial" w:cs="Arial"/>
                <w:sz w:val="16"/>
                <w:szCs w:val="16"/>
                <w:lang w:val="da-DK"/>
              </w:rPr>
            </w:pPr>
          </w:p>
        </w:tc>
        <w:tc>
          <w:tcPr>
            <w:tcW w:w="924" w:type="dxa"/>
            <w:shd w:val="clear" w:color="000000" w:fill="FFFF99"/>
            <w:noWrap/>
          </w:tcPr>
          <w:p w14:paraId="4A4AEB5F" w14:textId="77777777" w:rsidR="007718AD" w:rsidRPr="00C51744" w:rsidRDefault="007718AD" w:rsidP="00BE0D2A">
            <w:pPr>
              <w:spacing w:line="240" w:lineRule="auto"/>
              <w:jc w:val="right"/>
              <w:rPr>
                <w:rFonts w:ascii="Arial" w:hAnsi="Arial" w:cs="Arial"/>
                <w:sz w:val="16"/>
                <w:szCs w:val="16"/>
                <w:lang w:val="da-DK"/>
              </w:rPr>
            </w:pPr>
          </w:p>
        </w:tc>
      </w:tr>
    </w:tbl>
    <w:p w14:paraId="7469B9A3" w14:textId="77777777" w:rsidR="007718AD" w:rsidRDefault="007718AD" w:rsidP="007718AD">
      <w:pPr>
        <w:pStyle w:val="BodyText"/>
        <w:rPr>
          <w:iCs/>
        </w:rPr>
      </w:pPr>
    </w:p>
    <w:p w14:paraId="6CBAF211" w14:textId="7344707B" w:rsidR="00D16D25" w:rsidRDefault="00D16D25" w:rsidP="00D16D25">
      <w:pPr>
        <w:pStyle w:val="Caption"/>
        <w:keepNext/>
        <w:keepLines/>
      </w:pPr>
      <w:r>
        <w:t xml:space="preserve">Table </w:t>
      </w:r>
      <w:r>
        <w:fldChar w:fldCharType="begin"/>
      </w:r>
      <w:r>
        <w:instrText xml:space="preserve"> STYLEREF 1 \s </w:instrText>
      </w:r>
      <w:r>
        <w:fldChar w:fldCharType="separate"/>
      </w:r>
      <w:r w:rsidR="00A37946">
        <w:rPr>
          <w:noProof/>
        </w:rPr>
        <w:t>6</w:t>
      </w:r>
      <w:r>
        <w:fldChar w:fldCharType="end"/>
      </w:r>
      <w:r>
        <w:noBreakHyphen/>
      </w:r>
      <w:r>
        <w:fldChar w:fldCharType="begin"/>
      </w:r>
      <w:r>
        <w:instrText xml:space="preserve"> SEQ Table \* ARABIC \s 1 </w:instrText>
      </w:r>
      <w:r>
        <w:fldChar w:fldCharType="separate"/>
      </w:r>
      <w:r>
        <w:rPr>
          <w:noProof/>
        </w:rPr>
        <w:t>4</w:t>
      </w:r>
      <w:r>
        <w:fldChar w:fldCharType="end"/>
      </w:r>
      <w:r>
        <w:tab/>
        <w:t>Overview of estimated division of Sector-specific waste by treatment method</w:t>
      </w:r>
      <w:r w:rsidRPr="00C72D5D">
        <w:t xml:space="preserve"> </w:t>
      </w:r>
      <w:r>
        <w:t>for [insert name of this sub-category]</w:t>
      </w:r>
    </w:p>
    <w:tbl>
      <w:tblPr>
        <w:tblW w:w="14658" w:type="dxa"/>
        <w:jc w:val="right"/>
        <w:tblCellMar>
          <w:left w:w="70" w:type="dxa"/>
          <w:right w:w="70" w:type="dxa"/>
        </w:tblCellMar>
        <w:tblLook w:val="04A0" w:firstRow="1" w:lastRow="0" w:firstColumn="1" w:lastColumn="0" w:noHBand="0" w:noVBand="1"/>
      </w:tblPr>
      <w:tblGrid>
        <w:gridCol w:w="1330"/>
        <w:gridCol w:w="1418"/>
        <w:gridCol w:w="1275"/>
        <w:gridCol w:w="1134"/>
        <w:gridCol w:w="1134"/>
        <w:gridCol w:w="1134"/>
        <w:gridCol w:w="1134"/>
        <w:gridCol w:w="1134"/>
        <w:gridCol w:w="993"/>
        <w:gridCol w:w="992"/>
        <w:gridCol w:w="992"/>
        <w:gridCol w:w="992"/>
        <w:gridCol w:w="996"/>
      </w:tblGrid>
      <w:tr w:rsidR="00D16D25" w:rsidRPr="00DC3159" w14:paraId="4A8B7713" w14:textId="77777777" w:rsidTr="001C307E">
        <w:trPr>
          <w:trHeight w:val="255"/>
          <w:jc w:val="right"/>
        </w:trPr>
        <w:tc>
          <w:tcPr>
            <w:tcW w:w="1330" w:type="dxa"/>
            <w:tcBorders>
              <w:top w:val="single" w:sz="4" w:space="0" w:color="auto"/>
              <w:left w:val="single" w:sz="4" w:space="0" w:color="auto"/>
              <w:bottom w:val="single" w:sz="4" w:space="0" w:color="auto"/>
              <w:right w:val="single" w:sz="4" w:space="0" w:color="auto"/>
            </w:tcBorders>
            <w:shd w:val="clear" w:color="auto" w:fill="auto"/>
          </w:tcPr>
          <w:p w14:paraId="5AE57494" w14:textId="77777777" w:rsidR="00D16D25" w:rsidRPr="00E57070" w:rsidRDefault="00D16D25" w:rsidP="001C307E">
            <w:pPr>
              <w:spacing w:line="240" w:lineRule="auto"/>
              <w:rPr>
                <w:rFonts w:ascii="Arial" w:hAnsi="Arial" w:cs="Arial"/>
                <w:sz w:val="16"/>
                <w:szCs w:val="16"/>
              </w:rPr>
            </w:pPr>
            <w:r w:rsidRPr="00C86330">
              <w:rPr>
                <w:rFonts w:ascii="Arial" w:hAnsi="Arial" w:cs="Arial"/>
                <w:sz w:val="16"/>
                <w:szCs w:val="16"/>
              </w:rPr>
              <w:t>Sub-cat. no.</w:t>
            </w:r>
          </w:p>
        </w:tc>
        <w:tc>
          <w:tcPr>
            <w:tcW w:w="7229" w:type="dxa"/>
            <w:gridSpan w:val="6"/>
            <w:tcBorders>
              <w:top w:val="single" w:sz="4" w:space="0" w:color="auto"/>
              <w:left w:val="single" w:sz="4" w:space="0" w:color="auto"/>
              <w:bottom w:val="single" w:sz="4" w:space="0" w:color="auto"/>
              <w:right w:val="single" w:sz="4" w:space="0" w:color="auto"/>
            </w:tcBorders>
            <w:shd w:val="clear" w:color="000000" w:fill="D8E4BC"/>
            <w:noWrap/>
            <w:hideMark/>
          </w:tcPr>
          <w:p w14:paraId="2FB63C17" w14:textId="77777777" w:rsidR="00D16D25" w:rsidRPr="00E57070" w:rsidRDefault="00D16D25" w:rsidP="001C307E">
            <w:pPr>
              <w:spacing w:line="240" w:lineRule="auto"/>
              <w:rPr>
                <w:rFonts w:ascii="Arial" w:hAnsi="Arial" w:cs="Arial"/>
                <w:sz w:val="16"/>
                <w:szCs w:val="16"/>
              </w:rPr>
            </w:pPr>
            <w:r w:rsidRPr="00E57070">
              <w:rPr>
                <w:rFonts w:ascii="Arial" w:hAnsi="Arial" w:cs="Arial"/>
                <w:sz w:val="16"/>
                <w:szCs w:val="16"/>
              </w:rPr>
              <w:t>Estimated relative division of Sector-specific waste (unitless factors)</w:t>
            </w:r>
          </w:p>
          <w:p w14:paraId="7D2C0E86" w14:textId="77777777" w:rsidR="00D16D25" w:rsidRPr="00E57070" w:rsidRDefault="00D16D25" w:rsidP="001C307E">
            <w:pPr>
              <w:spacing w:line="240" w:lineRule="auto"/>
              <w:rPr>
                <w:rFonts w:ascii="Arial" w:hAnsi="Arial" w:cs="Arial"/>
                <w:sz w:val="16"/>
                <w:szCs w:val="16"/>
              </w:rPr>
            </w:pPr>
            <w:r w:rsidRPr="00E57070">
              <w:rPr>
                <w:rFonts w:ascii="Arial" w:hAnsi="Arial" w:cs="Arial"/>
                <w:sz w:val="16"/>
                <w:szCs w:val="16"/>
              </w:rPr>
              <w:t> </w:t>
            </w:r>
          </w:p>
          <w:p w14:paraId="1E363885" w14:textId="77777777" w:rsidR="00D16D25" w:rsidRPr="00E57070" w:rsidRDefault="00D16D25" w:rsidP="001C307E">
            <w:pPr>
              <w:spacing w:line="240" w:lineRule="auto"/>
              <w:rPr>
                <w:rFonts w:ascii="Arial" w:hAnsi="Arial" w:cs="Arial"/>
                <w:sz w:val="16"/>
                <w:szCs w:val="16"/>
              </w:rPr>
            </w:pPr>
            <w:r w:rsidRPr="00E57070">
              <w:rPr>
                <w:rFonts w:ascii="Arial" w:hAnsi="Arial" w:cs="Arial"/>
                <w:sz w:val="16"/>
                <w:szCs w:val="16"/>
              </w:rPr>
              <w:t> </w:t>
            </w:r>
          </w:p>
          <w:p w14:paraId="21231A50" w14:textId="77777777" w:rsidR="00D16D25" w:rsidRPr="00E57070" w:rsidRDefault="00D16D25" w:rsidP="001C307E">
            <w:pPr>
              <w:spacing w:line="240" w:lineRule="auto"/>
              <w:rPr>
                <w:rFonts w:ascii="Arial" w:hAnsi="Arial" w:cs="Arial"/>
                <w:sz w:val="16"/>
                <w:szCs w:val="16"/>
              </w:rPr>
            </w:pPr>
            <w:r w:rsidRPr="00E57070">
              <w:rPr>
                <w:rFonts w:ascii="Arial" w:hAnsi="Arial" w:cs="Arial"/>
                <w:sz w:val="16"/>
                <w:szCs w:val="16"/>
              </w:rPr>
              <w:t> </w:t>
            </w:r>
          </w:p>
          <w:p w14:paraId="5AB53A4A" w14:textId="77777777" w:rsidR="00D16D25" w:rsidRPr="00E57070" w:rsidRDefault="00D16D25" w:rsidP="001C307E">
            <w:pPr>
              <w:spacing w:line="240" w:lineRule="auto"/>
              <w:rPr>
                <w:rFonts w:ascii="Arial" w:hAnsi="Arial" w:cs="Arial"/>
                <w:sz w:val="16"/>
                <w:szCs w:val="16"/>
              </w:rPr>
            </w:pPr>
            <w:r w:rsidRPr="00E57070">
              <w:rPr>
                <w:rFonts w:ascii="Arial" w:hAnsi="Arial" w:cs="Arial"/>
                <w:sz w:val="16"/>
                <w:szCs w:val="16"/>
              </w:rPr>
              <w:t> </w:t>
            </w:r>
          </w:p>
        </w:tc>
        <w:tc>
          <w:tcPr>
            <w:tcW w:w="4111" w:type="dxa"/>
            <w:gridSpan w:val="4"/>
            <w:tcBorders>
              <w:top w:val="single" w:sz="4" w:space="0" w:color="auto"/>
              <w:left w:val="nil"/>
              <w:bottom w:val="single" w:sz="4" w:space="0" w:color="auto"/>
              <w:right w:val="nil"/>
            </w:tcBorders>
            <w:shd w:val="clear" w:color="000000" w:fill="FFFF99"/>
            <w:noWrap/>
            <w:hideMark/>
          </w:tcPr>
          <w:p w14:paraId="758A10CE" w14:textId="77777777" w:rsidR="00D16D25" w:rsidRPr="00E57070" w:rsidRDefault="00D16D25" w:rsidP="001C307E">
            <w:pPr>
              <w:spacing w:line="240" w:lineRule="auto"/>
              <w:rPr>
                <w:rFonts w:ascii="Arial" w:hAnsi="Arial" w:cs="Arial"/>
                <w:sz w:val="16"/>
                <w:szCs w:val="16"/>
              </w:rPr>
            </w:pPr>
            <w:r w:rsidRPr="00E57070">
              <w:rPr>
                <w:rFonts w:ascii="Arial" w:hAnsi="Arial" w:cs="Arial"/>
                <w:sz w:val="16"/>
                <w:szCs w:val="16"/>
              </w:rPr>
              <w:t>Estimated Hg to man</w:t>
            </w:r>
            <w:r>
              <w:rPr>
                <w:rFonts w:ascii="Arial" w:hAnsi="Arial" w:cs="Arial"/>
                <w:sz w:val="16"/>
                <w:szCs w:val="16"/>
              </w:rPr>
              <w:t>a</w:t>
            </w:r>
            <w:r w:rsidRPr="00E57070">
              <w:rPr>
                <w:rFonts w:ascii="Arial" w:hAnsi="Arial" w:cs="Arial"/>
                <w:sz w:val="16"/>
                <w:szCs w:val="16"/>
              </w:rPr>
              <w:t>gement method, kg/y</w:t>
            </w:r>
          </w:p>
        </w:tc>
        <w:tc>
          <w:tcPr>
            <w:tcW w:w="992" w:type="dxa"/>
            <w:tcBorders>
              <w:top w:val="single" w:sz="4" w:space="0" w:color="auto"/>
              <w:left w:val="nil"/>
              <w:bottom w:val="single" w:sz="4" w:space="0" w:color="auto"/>
              <w:right w:val="nil"/>
            </w:tcBorders>
            <w:shd w:val="clear" w:color="000000" w:fill="FFFF99"/>
            <w:noWrap/>
            <w:hideMark/>
          </w:tcPr>
          <w:p w14:paraId="4CB3AC91" w14:textId="77777777" w:rsidR="00D16D25" w:rsidRPr="00E57070" w:rsidRDefault="00D16D25" w:rsidP="001C307E">
            <w:pPr>
              <w:spacing w:line="240" w:lineRule="auto"/>
              <w:jc w:val="center"/>
              <w:rPr>
                <w:rFonts w:ascii="Arial" w:hAnsi="Arial" w:cs="Arial"/>
                <w:sz w:val="16"/>
                <w:szCs w:val="16"/>
              </w:rPr>
            </w:pPr>
            <w:r w:rsidRPr="00E57070">
              <w:rPr>
                <w:rFonts w:ascii="Arial" w:hAnsi="Arial" w:cs="Arial"/>
                <w:sz w:val="16"/>
                <w:szCs w:val="16"/>
              </w:rPr>
              <w:t> </w:t>
            </w:r>
          </w:p>
        </w:tc>
        <w:tc>
          <w:tcPr>
            <w:tcW w:w="996" w:type="dxa"/>
            <w:tcBorders>
              <w:top w:val="single" w:sz="4" w:space="0" w:color="auto"/>
              <w:left w:val="nil"/>
              <w:bottom w:val="single" w:sz="4" w:space="0" w:color="auto"/>
              <w:right w:val="single" w:sz="4" w:space="0" w:color="auto"/>
            </w:tcBorders>
            <w:shd w:val="clear" w:color="000000" w:fill="FFFF99"/>
            <w:noWrap/>
            <w:hideMark/>
          </w:tcPr>
          <w:p w14:paraId="23F008B9" w14:textId="77777777" w:rsidR="00D16D25" w:rsidRPr="00E57070" w:rsidRDefault="00D16D25" w:rsidP="001C307E">
            <w:pPr>
              <w:spacing w:line="240" w:lineRule="auto"/>
              <w:jc w:val="center"/>
              <w:rPr>
                <w:rFonts w:ascii="Arial" w:hAnsi="Arial" w:cs="Arial"/>
                <w:sz w:val="16"/>
                <w:szCs w:val="16"/>
              </w:rPr>
            </w:pPr>
            <w:r w:rsidRPr="00E57070">
              <w:rPr>
                <w:rFonts w:ascii="Arial" w:hAnsi="Arial" w:cs="Arial"/>
                <w:sz w:val="16"/>
                <w:szCs w:val="16"/>
              </w:rPr>
              <w:t> </w:t>
            </w:r>
          </w:p>
        </w:tc>
      </w:tr>
      <w:tr w:rsidR="00D16D25" w:rsidRPr="00DC3159" w14:paraId="6D8BAEC3" w14:textId="77777777" w:rsidTr="001C307E">
        <w:trPr>
          <w:trHeight w:val="765"/>
          <w:jc w:val="right"/>
        </w:trPr>
        <w:tc>
          <w:tcPr>
            <w:tcW w:w="1330" w:type="dxa"/>
            <w:tcBorders>
              <w:top w:val="nil"/>
              <w:left w:val="single" w:sz="4" w:space="0" w:color="auto"/>
              <w:bottom w:val="single" w:sz="4" w:space="0" w:color="auto"/>
              <w:right w:val="single" w:sz="4" w:space="0" w:color="auto"/>
            </w:tcBorders>
            <w:shd w:val="clear" w:color="auto" w:fill="auto"/>
          </w:tcPr>
          <w:p w14:paraId="6363F3E2" w14:textId="77777777" w:rsidR="00D16D25" w:rsidRPr="00E57070" w:rsidRDefault="00D16D25" w:rsidP="001C307E">
            <w:pPr>
              <w:spacing w:line="240" w:lineRule="auto"/>
              <w:rPr>
                <w:rFonts w:ascii="Arial" w:hAnsi="Arial" w:cs="Arial"/>
                <w:sz w:val="16"/>
                <w:szCs w:val="16"/>
              </w:rPr>
            </w:pPr>
          </w:p>
        </w:tc>
        <w:tc>
          <w:tcPr>
            <w:tcW w:w="1418" w:type="dxa"/>
            <w:tcBorders>
              <w:top w:val="nil"/>
              <w:left w:val="single" w:sz="4" w:space="0" w:color="auto"/>
              <w:bottom w:val="single" w:sz="4" w:space="0" w:color="auto"/>
              <w:right w:val="single" w:sz="4" w:space="0" w:color="auto"/>
            </w:tcBorders>
            <w:shd w:val="clear" w:color="000000" w:fill="D8E4BC"/>
            <w:hideMark/>
          </w:tcPr>
          <w:p w14:paraId="0C901918" w14:textId="77777777" w:rsidR="00D16D25" w:rsidRPr="00E57070" w:rsidRDefault="00D16D25" w:rsidP="001C307E">
            <w:pPr>
              <w:spacing w:line="240" w:lineRule="auto"/>
              <w:rPr>
                <w:rFonts w:ascii="Arial" w:hAnsi="Arial" w:cs="Arial"/>
                <w:sz w:val="16"/>
                <w:szCs w:val="16"/>
              </w:rPr>
            </w:pPr>
            <w:r w:rsidRPr="00E57070">
              <w:rPr>
                <w:rFonts w:ascii="Arial" w:hAnsi="Arial" w:cs="Arial"/>
                <w:sz w:val="16"/>
                <w:szCs w:val="16"/>
              </w:rPr>
              <w:t>Hazardous waste incineration</w:t>
            </w:r>
          </w:p>
        </w:tc>
        <w:tc>
          <w:tcPr>
            <w:tcW w:w="1275" w:type="dxa"/>
            <w:tcBorders>
              <w:top w:val="nil"/>
              <w:left w:val="nil"/>
              <w:bottom w:val="single" w:sz="4" w:space="0" w:color="auto"/>
              <w:right w:val="single" w:sz="4" w:space="0" w:color="auto"/>
            </w:tcBorders>
            <w:shd w:val="clear" w:color="000000" w:fill="D8E4BC"/>
            <w:hideMark/>
          </w:tcPr>
          <w:p w14:paraId="0F1F6817" w14:textId="77777777" w:rsidR="00D16D25" w:rsidRPr="00E57070" w:rsidRDefault="00D16D25" w:rsidP="001C307E">
            <w:pPr>
              <w:spacing w:line="240" w:lineRule="auto"/>
              <w:rPr>
                <w:rFonts w:ascii="Arial" w:hAnsi="Arial" w:cs="Arial"/>
                <w:sz w:val="16"/>
                <w:szCs w:val="16"/>
              </w:rPr>
            </w:pPr>
            <w:r w:rsidRPr="00E57070">
              <w:rPr>
                <w:rFonts w:ascii="Arial" w:hAnsi="Arial" w:cs="Arial"/>
                <w:sz w:val="16"/>
                <w:szCs w:val="16"/>
              </w:rPr>
              <w:t>Medical waste incineration</w:t>
            </w:r>
          </w:p>
        </w:tc>
        <w:tc>
          <w:tcPr>
            <w:tcW w:w="1134" w:type="dxa"/>
            <w:tcBorders>
              <w:top w:val="nil"/>
              <w:left w:val="nil"/>
              <w:bottom w:val="single" w:sz="4" w:space="0" w:color="auto"/>
              <w:right w:val="single" w:sz="4" w:space="0" w:color="auto"/>
            </w:tcBorders>
            <w:shd w:val="clear" w:color="000000" w:fill="D8E4BC"/>
            <w:hideMark/>
          </w:tcPr>
          <w:p w14:paraId="42E900F0" w14:textId="77777777" w:rsidR="00D16D25" w:rsidRPr="00E57070" w:rsidRDefault="00D16D25" w:rsidP="001C307E">
            <w:pPr>
              <w:spacing w:line="240" w:lineRule="auto"/>
              <w:rPr>
                <w:rFonts w:ascii="Arial" w:hAnsi="Arial" w:cs="Arial"/>
                <w:sz w:val="16"/>
                <w:szCs w:val="16"/>
              </w:rPr>
            </w:pPr>
            <w:r w:rsidRPr="00E57070">
              <w:rPr>
                <w:rFonts w:ascii="Arial" w:hAnsi="Arial" w:cs="Arial"/>
                <w:sz w:val="16"/>
                <w:szCs w:val="16"/>
              </w:rPr>
              <w:t>Recovery</w:t>
            </w:r>
            <w:r w:rsidRPr="00DC3159">
              <w:rPr>
                <w:rFonts w:ascii="Arial" w:hAnsi="Arial" w:cs="Arial"/>
                <w:sz w:val="16"/>
                <w:szCs w:val="16"/>
              </w:rPr>
              <w:t xml:space="preserve"> </w:t>
            </w:r>
            <w:r w:rsidRPr="00E57070">
              <w:rPr>
                <w:rFonts w:ascii="Arial" w:hAnsi="Arial" w:cs="Arial"/>
                <w:sz w:val="16"/>
                <w:szCs w:val="16"/>
              </w:rPr>
              <w:t>/ recycling</w:t>
            </w:r>
          </w:p>
        </w:tc>
        <w:tc>
          <w:tcPr>
            <w:tcW w:w="1134" w:type="dxa"/>
            <w:tcBorders>
              <w:top w:val="nil"/>
              <w:left w:val="nil"/>
              <w:bottom w:val="single" w:sz="4" w:space="0" w:color="auto"/>
              <w:right w:val="single" w:sz="4" w:space="0" w:color="auto"/>
            </w:tcBorders>
            <w:shd w:val="clear" w:color="000000" w:fill="D8E4BC"/>
            <w:hideMark/>
          </w:tcPr>
          <w:p w14:paraId="7FD5D512" w14:textId="77777777" w:rsidR="00D16D25" w:rsidRPr="00E57070" w:rsidRDefault="00D16D25" w:rsidP="001C307E">
            <w:pPr>
              <w:spacing w:line="240" w:lineRule="auto"/>
              <w:rPr>
                <w:rFonts w:ascii="Arial" w:hAnsi="Arial" w:cs="Arial"/>
                <w:sz w:val="16"/>
                <w:szCs w:val="16"/>
              </w:rPr>
            </w:pPr>
            <w:r w:rsidRPr="00E57070">
              <w:rPr>
                <w:rFonts w:ascii="Arial" w:hAnsi="Arial" w:cs="Arial"/>
                <w:sz w:val="16"/>
                <w:szCs w:val="16"/>
              </w:rPr>
              <w:t>Export</w:t>
            </w:r>
          </w:p>
        </w:tc>
        <w:tc>
          <w:tcPr>
            <w:tcW w:w="1134" w:type="dxa"/>
            <w:tcBorders>
              <w:top w:val="nil"/>
              <w:left w:val="nil"/>
              <w:bottom w:val="single" w:sz="4" w:space="0" w:color="auto"/>
              <w:right w:val="single" w:sz="4" w:space="0" w:color="auto"/>
            </w:tcBorders>
            <w:shd w:val="clear" w:color="000000" w:fill="D8E4BC"/>
            <w:hideMark/>
          </w:tcPr>
          <w:p w14:paraId="495C043B" w14:textId="77777777" w:rsidR="00D16D25" w:rsidRPr="00E57070" w:rsidRDefault="00D16D25" w:rsidP="001C307E">
            <w:pPr>
              <w:spacing w:line="240" w:lineRule="auto"/>
              <w:rPr>
                <w:rFonts w:ascii="Arial" w:hAnsi="Arial" w:cs="Arial"/>
                <w:sz w:val="16"/>
                <w:szCs w:val="16"/>
              </w:rPr>
            </w:pPr>
            <w:r w:rsidRPr="00E57070">
              <w:rPr>
                <w:rFonts w:ascii="Arial" w:hAnsi="Arial" w:cs="Arial"/>
                <w:sz w:val="16"/>
                <w:szCs w:val="16"/>
              </w:rPr>
              <w:t>Disposal to engineered sites</w:t>
            </w:r>
          </w:p>
        </w:tc>
        <w:tc>
          <w:tcPr>
            <w:tcW w:w="1134" w:type="dxa"/>
            <w:tcBorders>
              <w:top w:val="nil"/>
              <w:left w:val="nil"/>
              <w:bottom w:val="single" w:sz="4" w:space="0" w:color="auto"/>
              <w:right w:val="single" w:sz="4" w:space="0" w:color="auto"/>
            </w:tcBorders>
            <w:shd w:val="clear" w:color="000000" w:fill="D8E4BC"/>
            <w:hideMark/>
          </w:tcPr>
          <w:p w14:paraId="6A1B2C77" w14:textId="77777777" w:rsidR="00D16D25" w:rsidRPr="00E57070" w:rsidRDefault="00D16D25" w:rsidP="001C307E">
            <w:pPr>
              <w:spacing w:line="240" w:lineRule="auto"/>
              <w:rPr>
                <w:rFonts w:ascii="Arial" w:hAnsi="Arial" w:cs="Arial"/>
                <w:sz w:val="16"/>
                <w:szCs w:val="16"/>
              </w:rPr>
            </w:pPr>
            <w:r w:rsidRPr="00E57070">
              <w:rPr>
                <w:rFonts w:ascii="Arial" w:hAnsi="Arial" w:cs="Arial"/>
                <w:sz w:val="16"/>
                <w:szCs w:val="16"/>
              </w:rPr>
              <w:t>Dumping to land (non-engineered sites)</w:t>
            </w:r>
          </w:p>
        </w:tc>
        <w:tc>
          <w:tcPr>
            <w:tcW w:w="1134" w:type="dxa"/>
            <w:tcBorders>
              <w:top w:val="nil"/>
              <w:left w:val="nil"/>
              <w:bottom w:val="single" w:sz="4" w:space="0" w:color="auto"/>
              <w:right w:val="single" w:sz="4" w:space="0" w:color="auto"/>
            </w:tcBorders>
            <w:shd w:val="clear" w:color="000000" w:fill="FFFF99"/>
            <w:hideMark/>
          </w:tcPr>
          <w:p w14:paraId="2F85B3B0" w14:textId="77777777" w:rsidR="00D16D25" w:rsidRPr="00E57070" w:rsidRDefault="00D16D25" w:rsidP="001C307E">
            <w:pPr>
              <w:spacing w:line="240" w:lineRule="auto"/>
              <w:jc w:val="center"/>
              <w:rPr>
                <w:rFonts w:ascii="Arial" w:hAnsi="Arial" w:cs="Arial"/>
                <w:sz w:val="16"/>
                <w:szCs w:val="16"/>
              </w:rPr>
            </w:pPr>
            <w:r w:rsidRPr="00E57070">
              <w:rPr>
                <w:rFonts w:ascii="Arial" w:hAnsi="Arial" w:cs="Arial"/>
                <w:sz w:val="16"/>
                <w:szCs w:val="16"/>
              </w:rPr>
              <w:t>Hazardous waste incineration</w:t>
            </w:r>
          </w:p>
        </w:tc>
        <w:tc>
          <w:tcPr>
            <w:tcW w:w="993" w:type="dxa"/>
            <w:tcBorders>
              <w:top w:val="nil"/>
              <w:left w:val="nil"/>
              <w:bottom w:val="single" w:sz="4" w:space="0" w:color="auto"/>
              <w:right w:val="single" w:sz="4" w:space="0" w:color="auto"/>
            </w:tcBorders>
            <w:shd w:val="clear" w:color="000000" w:fill="FFFF99"/>
            <w:hideMark/>
          </w:tcPr>
          <w:p w14:paraId="374B3457" w14:textId="77777777" w:rsidR="00D16D25" w:rsidRPr="00E57070" w:rsidRDefault="00D16D25" w:rsidP="001C307E">
            <w:pPr>
              <w:spacing w:line="240" w:lineRule="auto"/>
              <w:jc w:val="center"/>
              <w:rPr>
                <w:rFonts w:ascii="Arial" w:hAnsi="Arial" w:cs="Arial"/>
                <w:sz w:val="16"/>
                <w:szCs w:val="16"/>
              </w:rPr>
            </w:pPr>
            <w:r w:rsidRPr="00E57070">
              <w:rPr>
                <w:rFonts w:ascii="Arial" w:hAnsi="Arial" w:cs="Arial"/>
                <w:sz w:val="16"/>
                <w:szCs w:val="16"/>
              </w:rPr>
              <w:t>Medical waste incineration</w:t>
            </w:r>
          </w:p>
        </w:tc>
        <w:tc>
          <w:tcPr>
            <w:tcW w:w="992" w:type="dxa"/>
            <w:tcBorders>
              <w:top w:val="nil"/>
              <w:left w:val="nil"/>
              <w:bottom w:val="single" w:sz="4" w:space="0" w:color="auto"/>
              <w:right w:val="single" w:sz="4" w:space="0" w:color="auto"/>
            </w:tcBorders>
            <w:shd w:val="clear" w:color="000000" w:fill="FFFF99"/>
            <w:hideMark/>
          </w:tcPr>
          <w:p w14:paraId="5B23B96E" w14:textId="77777777" w:rsidR="00D16D25" w:rsidRPr="00E57070" w:rsidRDefault="00D16D25" w:rsidP="001C307E">
            <w:pPr>
              <w:spacing w:line="240" w:lineRule="auto"/>
              <w:jc w:val="center"/>
              <w:rPr>
                <w:rFonts w:ascii="Arial" w:hAnsi="Arial" w:cs="Arial"/>
                <w:sz w:val="16"/>
                <w:szCs w:val="16"/>
              </w:rPr>
            </w:pPr>
            <w:r w:rsidRPr="00E57070">
              <w:rPr>
                <w:rFonts w:ascii="Arial" w:hAnsi="Arial" w:cs="Arial"/>
                <w:sz w:val="16"/>
                <w:szCs w:val="16"/>
              </w:rPr>
              <w:t>Recovery</w:t>
            </w:r>
            <w:r>
              <w:rPr>
                <w:rFonts w:ascii="Arial" w:hAnsi="Arial" w:cs="Arial"/>
                <w:sz w:val="16"/>
                <w:szCs w:val="16"/>
              </w:rPr>
              <w:t xml:space="preserve"> </w:t>
            </w:r>
            <w:r w:rsidRPr="00E57070">
              <w:rPr>
                <w:rFonts w:ascii="Arial" w:hAnsi="Arial" w:cs="Arial"/>
                <w:sz w:val="16"/>
                <w:szCs w:val="16"/>
              </w:rPr>
              <w:t>/ recycling</w:t>
            </w:r>
          </w:p>
        </w:tc>
        <w:tc>
          <w:tcPr>
            <w:tcW w:w="992" w:type="dxa"/>
            <w:tcBorders>
              <w:top w:val="nil"/>
              <w:left w:val="nil"/>
              <w:bottom w:val="single" w:sz="4" w:space="0" w:color="auto"/>
              <w:right w:val="single" w:sz="4" w:space="0" w:color="auto"/>
            </w:tcBorders>
            <w:shd w:val="clear" w:color="000000" w:fill="FFFF99"/>
            <w:hideMark/>
          </w:tcPr>
          <w:p w14:paraId="048DAA46" w14:textId="77777777" w:rsidR="00D16D25" w:rsidRPr="00E57070" w:rsidRDefault="00D16D25" w:rsidP="001C307E">
            <w:pPr>
              <w:spacing w:line="240" w:lineRule="auto"/>
              <w:jc w:val="center"/>
              <w:rPr>
                <w:rFonts w:ascii="Arial" w:hAnsi="Arial" w:cs="Arial"/>
                <w:sz w:val="16"/>
                <w:szCs w:val="16"/>
              </w:rPr>
            </w:pPr>
            <w:r w:rsidRPr="00E57070">
              <w:rPr>
                <w:rFonts w:ascii="Arial" w:hAnsi="Arial" w:cs="Arial"/>
                <w:sz w:val="16"/>
                <w:szCs w:val="16"/>
              </w:rPr>
              <w:t>Export</w:t>
            </w:r>
          </w:p>
        </w:tc>
        <w:tc>
          <w:tcPr>
            <w:tcW w:w="992" w:type="dxa"/>
            <w:tcBorders>
              <w:top w:val="nil"/>
              <w:left w:val="nil"/>
              <w:bottom w:val="single" w:sz="4" w:space="0" w:color="auto"/>
              <w:right w:val="single" w:sz="4" w:space="0" w:color="auto"/>
            </w:tcBorders>
            <w:shd w:val="clear" w:color="000000" w:fill="FFFF99"/>
            <w:hideMark/>
          </w:tcPr>
          <w:p w14:paraId="49C9F5D4" w14:textId="77777777" w:rsidR="00D16D25" w:rsidRPr="00E57070" w:rsidRDefault="00D16D25" w:rsidP="001C307E">
            <w:pPr>
              <w:spacing w:line="240" w:lineRule="auto"/>
              <w:jc w:val="center"/>
              <w:rPr>
                <w:rFonts w:ascii="Arial" w:hAnsi="Arial" w:cs="Arial"/>
                <w:sz w:val="16"/>
                <w:szCs w:val="16"/>
              </w:rPr>
            </w:pPr>
            <w:r w:rsidRPr="00E57070">
              <w:rPr>
                <w:rFonts w:ascii="Arial" w:hAnsi="Arial" w:cs="Arial"/>
                <w:sz w:val="16"/>
                <w:szCs w:val="16"/>
              </w:rPr>
              <w:t>Disposal to engineered sites</w:t>
            </w:r>
          </w:p>
        </w:tc>
        <w:tc>
          <w:tcPr>
            <w:tcW w:w="996" w:type="dxa"/>
            <w:tcBorders>
              <w:top w:val="nil"/>
              <w:left w:val="nil"/>
              <w:bottom w:val="single" w:sz="4" w:space="0" w:color="auto"/>
              <w:right w:val="single" w:sz="4" w:space="0" w:color="auto"/>
            </w:tcBorders>
            <w:shd w:val="clear" w:color="000000" w:fill="FFFF99"/>
            <w:hideMark/>
          </w:tcPr>
          <w:p w14:paraId="63E89AE8" w14:textId="77777777" w:rsidR="00D16D25" w:rsidRPr="00E57070" w:rsidRDefault="00D16D25" w:rsidP="001C307E">
            <w:pPr>
              <w:spacing w:line="240" w:lineRule="auto"/>
              <w:jc w:val="center"/>
              <w:rPr>
                <w:rFonts w:ascii="Arial" w:hAnsi="Arial" w:cs="Arial"/>
                <w:sz w:val="16"/>
                <w:szCs w:val="16"/>
              </w:rPr>
            </w:pPr>
            <w:r w:rsidRPr="00E57070">
              <w:rPr>
                <w:rFonts w:ascii="Arial" w:hAnsi="Arial" w:cs="Arial"/>
                <w:sz w:val="16"/>
                <w:szCs w:val="16"/>
              </w:rPr>
              <w:t>Dumping to land (non-engineered sites)</w:t>
            </w:r>
          </w:p>
        </w:tc>
      </w:tr>
      <w:tr w:rsidR="00D16D25" w:rsidRPr="00E57070" w14:paraId="5082C499" w14:textId="77777777" w:rsidTr="001C307E">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22BC720B" w14:textId="77777777" w:rsidR="00D16D25" w:rsidRPr="00E57070" w:rsidRDefault="00D16D25" w:rsidP="001C307E">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326FC592" w14:textId="77777777" w:rsidR="00D16D25" w:rsidRPr="00E57070" w:rsidRDefault="00D16D25" w:rsidP="001C307E">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04FB4703" w14:textId="77777777" w:rsidR="00D16D25" w:rsidRPr="00E57070" w:rsidRDefault="00D16D25"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36DFF0D1" w14:textId="77777777" w:rsidR="00D16D25" w:rsidRPr="00E57070" w:rsidRDefault="00D16D25"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48265AA4" w14:textId="77777777" w:rsidR="00D16D25" w:rsidRPr="00E57070" w:rsidRDefault="00D16D25"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027021D2" w14:textId="77777777" w:rsidR="00D16D25" w:rsidRPr="00E57070" w:rsidRDefault="00D16D25"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22CE1968" w14:textId="77777777" w:rsidR="00D16D25" w:rsidRPr="00E57070" w:rsidRDefault="00D16D25"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57B17363" w14:textId="77777777" w:rsidR="00D16D25" w:rsidRPr="00E57070" w:rsidRDefault="00D16D25" w:rsidP="001C307E">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4DA48E2E" w14:textId="77777777" w:rsidR="00D16D25" w:rsidRPr="00E57070" w:rsidRDefault="00D16D25" w:rsidP="001C307E">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3CEF6629" w14:textId="77777777" w:rsidR="00D16D25" w:rsidRPr="00E57070" w:rsidRDefault="00D16D25" w:rsidP="001C307E">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472EF881" w14:textId="77777777" w:rsidR="00D16D25" w:rsidRPr="00E57070" w:rsidRDefault="00D16D25" w:rsidP="001C307E">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70003CE2" w14:textId="77777777" w:rsidR="00D16D25" w:rsidRPr="00E57070" w:rsidRDefault="00D16D25" w:rsidP="001C307E">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542CAA01" w14:textId="77777777" w:rsidR="00D16D25" w:rsidRPr="00E57070" w:rsidRDefault="00D16D25" w:rsidP="001C307E">
            <w:pPr>
              <w:spacing w:line="240" w:lineRule="auto"/>
              <w:jc w:val="right"/>
              <w:rPr>
                <w:rFonts w:ascii="Arial" w:hAnsi="Arial" w:cs="Arial"/>
                <w:sz w:val="16"/>
                <w:szCs w:val="16"/>
                <w:lang w:val="da-DK"/>
              </w:rPr>
            </w:pPr>
          </w:p>
        </w:tc>
      </w:tr>
      <w:tr w:rsidR="00D16D25" w:rsidRPr="00E57070" w14:paraId="59415E98" w14:textId="77777777" w:rsidTr="001C307E">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43BD126D" w14:textId="77777777" w:rsidR="00D16D25" w:rsidRPr="00E57070" w:rsidRDefault="00D16D25" w:rsidP="001C307E">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4778A834" w14:textId="77777777" w:rsidR="00D16D25" w:rsidRPr="00E57070" w:rsidRDefault="00D16D25" w:rsidP="001C307E">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7AD9AD1A" w14:textId="77777777" w:rsidR="00D16D25" w:rsidRPr="00E57070" w:rsidRDefault="00D16D25"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0BD2B2F6" w14:textId="77777777" w:rsidR="00D16D25" w:rsidRPr="00E57070" w:rsidRDefault="00D16D25"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2D284C3A" w14:textId="77777777" w:rsidR="00D16D25" w:rsidRPr="00E57070" w:rsidRDefault="00D16D25"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7E012422" w14:textId="77777777" w:rsidR="00D16D25" w:rsidRPr="00E57070" w:rsidRDefault="00D16D25"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0CD42F1B" w14:textId="77777777" w:rsidR="00D16D25" w:rsidRPr="00E57070" w:rsidRDefault="00D16D25"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431FD0F0" w14:textId="77777777" w:rsidR="00D16D25" w:rsidRPr="00E57070" w:rsidRDefault="00D16D25" w:rsidP="001C307E">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369F4E85" w14:textId="77777777" w:rsidR="00D16D25" w:rsidRPr="00E57070" w:rsidRDefault="00D16D25" w:rsidP="001C307E">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18941B29" w14:textId="77777777" w:rsidR="00D16D25" w:rsidRPr="00E57070" w:rsidRDefault="00D16D25" w:rsidP="001C307E">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04E2BB61" w14:textId="77777777" w:rsidR="00D16D25" w:rsidRPr="00E57070" w:rsidRDefault="00D16D25" w:rsidP="001C307E">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093B36A8" w14:textId="77777777" w:rsidR="00D16D25" w:rsidRPr="00E57070" w:rsidRDefault="00D16D25" w:rsidP="001C307E">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3FAC8A45" w14:textId="77777777" w:rsidR="00D16D25" w:rsidRPr="00E57070" w:rsidRDefault="00D16D25" w:rsidP="001C307E">
            <w:pPr>
              <w:spacing w:line="240" w:lineRule="auto"/>
              <w:jc w:val="right"/>
              <w:rPr>
                <w:rFonts w:ascii="Arial" w:hAnsi="Arial" w:cs="Arial"/>
                <w:sz w:val="16"/>
                <w:szCs w:val="16"/>
                <w:lang w:val="da-DK"/>
              </w:rPr>
            </w:pPr>
          </w:p>
        </w:tc>
      </w:tr>
      <w:tr w:rsidR="00D16D25" w:rsidRPr="00E57070" w14:paraId="12BA3EB5" w14:textId="77777777" w:rsidTr="001C307E">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3BD6CBC7" w14:textId="77777777" w:rsidR="00D16D25" w:rsidRPr="00E57070" w:rsidRDefault="00D16D25" w:rsidP="001C307E">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3A5473F9" w14:textId="77777777" w:rsidR="00D16D25" w:rsidRPr="00E57070" w:rsidRDefault="00D16D25" w:rsidP="001C307E">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54F1F9C3" w14:textId="77777777" w:rsidR="00D16D25" w:rsidRPr="00E57070" w:rsidRDefault="00D16D25"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620793AA" w14:textId="77777777" w:rsidR="00D16D25" w:rsidRPr="00E57070" w:rsidRDefault="00D16D25"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57B8DB31" w14:textId="77777777" w:rsidR="00D16D25" w:rsidRPr="00E57070" w:rsidRDefault="00D16D25"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69BDB8FF" w14:textId="77777777" w:rsidR="00D16D25" w:rsidRPr="00E57070" w:rsidRDefault="00D16D25"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2E6EF271" w14:textId="77777777" w:rsidR="00D16D25" w:rsidRPr="00E57070" w:rsidRDefault="00D16D25"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7157B0CA" w14:textId="77777777" w:rsidR="00D16D25" w:rsidRPr="00E57070" w:rsidRDefault="00D16D25" w:rsidP="001C307E">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4C262A1F" w14:textId="77777777" w:rsidR="00D16D25" w:rsidRPr="00E57070" w:rsidRDefault="00D16D25" w:rsidP="001C307E">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6F2AC119" w14:textId="77777777" w:rsidR="00D16D25" w:rsidRPr="00E57070" w:rsidRDefault="00D16D25" w:rsidP="001C307E">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563ED41E" w14:textId="77777777" w:rsidR="00D16D25" w:rsidRPr="00E57070" w:rsidRDefault="00D16D25" w:rsidP="001C307E">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435C5C70" w14:textId="77777777" w:rsidR="00D16D25" w:rsidRPr="00E57070" w:rsidRDefault="00D16D25" w:rsidP="001C307E">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495310D9" w14:textId="77777777" w:rsidR="00D16D25" w:rsidRPr="00E57070" w:rsidRDefault="00D16D25" w:rsidP="001C307E">
            <w:pPr>
              <w:spacing w:line="240" w:lineRule="auto"/>
              <w:jc w:val="right"/>
              <w:rPr>
                <w:rFonts w:ascii="Arial" w:hAnsi="Arial" w:cs="Arial"/>
                <w:sz w:val="16"/>
                <w:szCs w:val="16"/>
                <w:lang w:val="da-DK"/>
              </w:rPr>
            </w:pPr>
          </w:p>
        </w:tc>
      </w:tr>
      <w:tr w:rsidR="00D16D25" w:rsidRPr="00E57070" w14:paraId="1339FA7F" w14:textId="77777777" w:rsidTr="001C307E">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0E04727C" w14:textId="77777777" w:rsidR="00D16D25" w:rsidRPr="00E57070" w:rsidRDefault="00D16D25" w:rsidP="001C307E">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5BA8B285" w14:textId="77777777" w:rsidR="00D16D25" w:rsidRPr="00E57070" w:rsidRDefault="00D16D25" w:rsidP="001C307E">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71D59059" w14:textId="77777777" w:rsidR="00D16D25" w:rsidRPr="00E57070" w:rsidRDefault="00D16D25"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290FA616" w14:textId="77777777" w:rsidR="00D16D25" w:rsidRPr="00E57070" w:rsidRDefault="00D16D25"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5863684B" w14:textId="77777777" w:rsidR="00D16D25" w:rsidRPr="00E57070" w:rsidRDefault="00D16D25"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78A4D7F7" w14:textId="77777777" w:rsidR="00D16D25" w:rsidRPr="00E57070" w:rsidRDefault="00D16D25"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66FE0CF3" w14:textId="77777777" w:rsidR="00D16D25" w:rsidRPr="00E57070" w:rsidRDefault="00D16D25" w:rsidP="001C307E">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3B43A79C" w14:textId="77777777" w:rsidR="00D16D25" w:rsidRPr="00E57070" w:rsidRDefault="00D16D25" w:rsidP="001C307E">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2D81E3A4" w14:textId="77777777" w:rsidR="00D16D25" w:rsidRPr="00E57070" w:rsidRDefault="00D16D25" w:rsidP="001C307E">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6B06C77E" w14:textId="77777777" w:rsidR="00D16D25" w:rsidRPr="00E57070" w:rsidRDefault="00D16D25" w:rsidP="001C307E">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7E202076" w14:textId="77777777" w:rsidR="00D16D25" w:rsidRPr="00E57070" w:rsidRDefault="00D16D25" w:rsidP="001C307E">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318A3A17" w14:textId="77777777" w:rsidR="00D16D25" w:rsidRPr="00E57070" w:rsidRDefault="00D16D25" w:rsidP="001C307E">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1EE35B80" w14:textId="77777777" w:rsidR="00D16D25" w:rsidRPr="00E57070" w:rsidRDefault="00D16D25" w:rsidP="001C307E">
            <w:pPr>
              <w:spacing w:line="240" w:lineRule="auto"/>
              <w:jc w:val="right"/>
              <w:rPr>
                <w:rFonts w:ascii="Arial" w:hAnsi="Arial" w:cs="Arial"/>
                <w:sz w:val="16"/>
                <w:szCs w:val="16"/>
                <w:lang w:val="da-DK"/>
              </w:rPr>
            </w:pPr>
          </w:p>
        </w:tc>
      </w:tr>
      <w:tr w:rsidR="00D16D25" w:rsidRPr="00E57070" w14:paraId="1788F1F2" w14:textId="77777777" w:rsidTr="001C307E">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50F91C9F" w14:textId="77777777" w:rsidR="00D16D25" w:rsidRPr="00E57070" w:rsidRDefault="00D16D25" w:rsidP="001C307E">
            <w:pPr>
              <w:spacing w:line="240" w:lineRule="auto"/>
              <w:jc w:val="right"/>
              <w:rPr>
                <w:rFonts w:ascii="Arial" w:hAnsi="Arial" w:cs="Arial"/>
                <w:sz w:val="20"/>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7FCBE6C9" w14:textId="77777777" w:rsidR="00D16D25" w:rsidRPr="00E57070" w:rsidRDefault="00D16D25" w:rsidP="001C307E">
            <w:pPr>
              <w:spacing w:line="240" w:lineRule="auto"/>
              <w:jc w:val="right"/>
              <w:rPr>
                <w:rFonts w:ascii="Arial" w:hAnsi="Arial" w:cs="Arial"/>
                <w:sz w:val="20"/>
                <w:lang w:val="da-DK"/>
              </w:rPr>
            </w:pPr>
          </w:p>
        </w:tc>
        <w:tc>
          <w:tcPr>
            <w:tcW w:w="1275" w:type="dxa"/>
            <w:tcBorders>
              <w:top w:val="nil"/>
              <w:left w:val="nil"/>
              <w:bottom w:val="single" w:sz="4" w:space="0" w:color="auto"/>
              <w:right w:val="single" w:sz="4" w:space="0" w:color="auto"/>
            </w:tcBorders>
            <w:shd w:val="clear" w:color="000000" w:fill="D8E4BC"/>
            <w:noWrap/>
          </w:tcPr>
          <w:p w14:paraId="4C61A3DB" w14:textId="77777777" w:rsidR="00D16D25" w:rsidRPr="00E57070" w:rsidRDefault="00D16D25" w:rsidP="001C307E">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58D7E5B1" w14:textId="77777777" w:rsidR="00D16D25" w:rsidRPr="00E57070" w:rsidRDefault="00D16D25" w:rsidP="001C307E">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6D93AF09" w14:textId="77777777" w:rsidR="00D16D25" w:rsidRPr="00E57070" w:rsidRDefault="00D16D25" w:rsidP="001C307E">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55AED026" w14:textId="77777777" w:rsidR="00D16D25" w:rsidRPr="00E57070" w:rsidRDefault="00D16D25" w:rsidP="001C307E">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2E742097" w14:textId="77777777" w:rsidR="00D16D25" w:rsidRPr="00E57070" w:rsidRDefault="00D16D25" w:rsidP="001C307E">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FFFF99"/>
            <w:noWrap/>
          </w:tcPr>
          <w:p w14:paraId="38131214" w14:textId="77777777" w:rsidR="00D16D25" w:rsidRPr="00E57070" w:rsidRDefault="00D16D25" w:rsidP="001C307E">
            <w:pPr>
              <w:spacing w:line="240" w:lineRule="auto"/>
              <w:jc w:val="right"/>
              <w:rPr>
                <w:rFonts w:ascii="Arial" w:hAnsi="Arial" w:cs="Arial"/>
                <w:sz w:val="20"/>
                <w:lang w:val="da-DK"/>
              </w:rPr>
            </w:pPr>
          </w:p>
        </w:tc>
        <w:tc>
          <w:tcPr>
            <w:tcW w:w="993" w:type="dxa"/>
            <w:tcBorders>
              <w:top w:val="nil"/>
              <w:left w:val="nil"/>
              <w:bottom w:val="single" w:sz="4" w:space="0" w:color="auto"/>
              <w:right w:val="single" w:sz="4" w:space="0" w:color="auto"/>
            </w:tcBorders>
            <w:shd w:val="clear" w:color="000000" w:fill="FFFF99"/>
            <w:noWrap/>
          </w:tcPr>
          <w:p w14:paraId="4EA95F35" w14:textId="77777777" w:rsidR="00D16D25" w:rsidRPr="00E57070" w:rsidRDefault="00D16D25" w:rsidP="001C307E">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52B65B34" w14:textId="77777777" w:rsidR="00D16D25" w:rsidRPr="00E57070" w:rsidRDefault="00D16D25" w:rsidP="001C307E">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38D5C9C2" w14:textId="77777777" w:rsidR="00D16D25" w:rsidRPr="00E57070" w:rsidRDefault="00D16D25" w:rsidP="001C307E">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7CA9F895" w14:textId="77777777" w:rsidR="00D16D25" w:rsidRPr="00E57070" w:rsidRDefault="00D16D25" w:rsidP="001C307E">
            <w:pPr>
              <w:spacing w:line="240" w:lineRule="auto"/>
              <w:jc w:val="right"/>
              <w:rPr>
                <w:rFonts w:ascii="Arial" w:hAnsi="Arial" w:cs="Arial"/>
                <w:sz w:val="20"/>
                <w:lang w:val="da-DK"/>
              </w:rPr>
            </w:pPr>
          </w:p>
        </w:tc>
        <w:tc>
          <w:tcPr>
            <w:tcW w:w="996" w:type="dxa"/>
            <w:tcBorders>
              <w:top w:val="nil"/>
              <w:left w:val="nil"/>
              <w:bottom w:val="single" w:sz="4" w:space="0" w:color="auto"/>
              <w:right w:val="single" w:sz="4" w:space="0" w:color="auto"/>
            </w:tcBorders>
            <w:shd w:val="clear" w:color="000000" w:fill="FFFF99"/>
            <w:noWrap/>
          </w:tcPr>
          <w:p w14:paraId="1FB2558E" w14:textId="77777777" w:rsidR="00D16D25" w:rsidRPr="00E57070" w:rsidRDefault="00D16D25" w:rsidP="001C307E">
            <w:pPr>
              <w:spacing w:line="240" w:lineRule="auto"/>
              <w:jc w:val="right"/>
              <w:rPr>
                <w:rFonts w:ascii="Arial" w:hAnsi="Arial" w:cs="Arial"/>
                <w:sz w:val="20"/>
                <w:lang w:val="da-DK"/>
              </w:rPr>
            </w:pPr>
          </w:p>
        </w:tc>
      </w:tr>
    </w:tbl>
    <w:p w14:paraId="717401A3" w14:textId="77777777" w:rsidR="00AC1A36" w:rsidRPr="00F3311A" w:rsidRDefault="00AC1A36" w:rsidP="007718AD">
      <w:pPr>
        <w:pStyle w:val="BodyText"/>
        <w:rPr>
          <w:iCs/>
        </w:rPr>
      </w:pPr>
    </w:p>
    <w:p w14:paraId="7251271F" w14:textId="77777777" w:rsidR="00101F76" w:rsidRDefault="00B82DB4">
      <w:pPr>
        <w:pStyle w:val="Heading2"/>
        <w:tabs>
          <w:tab w:val="clear" w:pos="1492"/>
        </w:tabs>
        <w:ind w:left="851" w:hanging="851"/>
      </w:pPr>
      <w:bookmarkStart w:id="30" w:name="_Toc126852372"/>
      <w:r>
        <w:t>[Sub-category name 2, etc.]</w:t>
      </w:r>
      <w:bookmarkEnd w:id="30"/>
    </w:p>
    <w:p w14:paraId="2E56C081" w14:textId="77777777" w:rsidR="00101F76" w:rsidRDefault="00B82DB4">
      <w:pPr>
        <w:pStyle w:val="BodyText"/>
        <w:rPr>
          <w:i/>
        </w:rPr>
      </w:pPr>
      <w:r>
        <w:rPr>
          <w:i/>
        </w:rPr>
        <w:t>[As above]</w:t>
      </w:r>
    </w:p>
    <w:p w14:paraId="5123F299" w14:textId="77777777" w:rsidR="00101F76" w:rsidRDefault="00B82DB4">
      <w:pPr>
        <w:pStyle w:val="Heading1"/>
      </w:pPr>
      <w:bookmarkStart w:id="31" w:name="_Toc126852373"/>
      <w:r>
        <w:lastRenderedPageBreak/>
        <w:t>Data and inventory on intentional use of mercury in industrial processes</w:t>
      </w:r>
      <w:bookmarkEnd w:id="31"/>
    </w:p>
    <w:p w14:paraId="6AC03CC4" w14:textId="77777777" w:rsidR="007718AD" w:rsidRDefault="007718AD" w:rsidP="007718AD">
      <w:pPr>
        <w:pStyle w:val="Heading2"/>
        <w:tabs>
          <w:tab w:val="clear" w:pos="1492"/>
        </w:tabs>
        <w:ind w:left="851" w:hanging="851"/>
      </w:pPr>
      <w:bookmarkStart w:id="32" w:name="_Toc126852374"/>
      <w:r>
        <w:t>[Sub-category name 1]</w:t>
      </w:r>
      <w:bookmarkEnd w:id="32"/>
    </w:p>
    <w:p w14:paraId="0201675B" w14:textId="51DBE991" w:rsidR="004B556B" w:rsidRDefault="004B556B" w:rsidP="00B17269">
      <w:pPr>
        <w:pStyle w:val="BodyText"/>
        <w:numPr>
          <w:ilvl w:val="0"/>
          <w:numId w:val="36"/>
        </w:numPr>
        <w:rPr>
          <w:i/>
        </w:rPr>
      </w:pPr>
      <w:r w:rsidRPr="0097591B">
        <w:rPr>
          <w:i/>
        </w:rPr>
        <w:t>Hard data and their origin with explicit and detailed reference to data sources for each data set</w:t>
      </w:r>
      <w:r>
        <w:rPr>
          <w:i/>
        </w:rPr>
        <w:t>. Display detailed data that enables readers to understand your logic and assessment. Focus on:</w:t>
      </w:r>
    </w:p>
    <w:p w14:paraId="52E60792" w14:textId="594F915F" w:rsidR="004B556B" w:rsidRDefault="004B556B" w:rsidP="004B556B">
      <w:pPr>
        <w:pStyle w:val="BodyText"/>
        <w:ind w:left="720"/>
        <w:rPr>
          <w:i/>
        </w:rPr>
      </w:pPr>
      <w:r>
        <w:rPr>
          <w:i/>
        </w:rPr>
        <w:t xml:space="preserve">Import, </w:t>
      </w:r>
      <w:proofErr w:type="gramStart"/>
      <w:r>
        <w:rPr>
          <w:i/>
        </w:rPr>
        <w:t>export</w:t>
      </w:r>
      <w:proofErr w:type="gramEnd"/>
      <w:r>
        <w:rPr>
          <w:i/>
        </w:rPr>
        <w:t xml:space="preserve"> and production rates.</w:t>
      </w:r>
      <w:r>
        <w:rPr>
          <w:i/>
        </w:rPr>
        <w:br/>
        <w:t xml:space="preserve">Local/national input factors (document their background in detail in body text </w:t>
      </w:r>
      <w:r w:rsidR="00932F33">
        <w:rPr>
          <w:i/>
        </w:rPr>
        <w:t>or appendices</w:t>
      </w:r>
      <w:r>
        <w:rPr>
          <w:i/>
        </w:rPr>
        <w:t>)</w:t>
      </w:r>
      <w:r>
        <w:rPr>
          <w:i/>
        </w:rPr>
        <w:br/>
        <w:t xml:space="preserve">Local/national output distribution factors (document their background in detail in body text </w:t>
      </w:r>
      <w:r w:rsidR="00932F33">
        <w:rPr>
          <w:i/>
        </w:rPr>
        <w:t>or appendices</w:t>
      </w:r>
      <w:r>
        <w:rPr>
          <w:i/>
        </w:rPr>
        <w:t>)</w:t>
      </w:r>
    </w:p>
    <w:p w14:paraId="5DBD4EDC" w14:textId="3C569AB3" w:rsidR="004B556B" w:rsidRDefault="004B556B" w:rsidP="00B17269">
      <w:pPr>
        <w:pStyle w:val="BodyText"/>
        <w:numPr>
          <w:ilvl w:val="0"/>
          <w:numId w:val="36"/>
        </w:numPr>
        <w:rPr>
          <w:i/>
        </w:rPr>
      </w:pPr>
      <w:r>
        <w:rPr>
          <w:i/>
        </w:rPr>
        <w:t>C</w:t>
      </w:r>
      <w:r w:rsidRPr="0097591B">
        <w:rPr>
          <w:i/>
        </w:rPr>
        <w:t>alculations</w:t>
      </w:r>
      <w:r>
        <w:rPr>
          <w:i/>
        </w:rPr>
        <w:t xml:space="preserve">, </w:t>
      </w:r>
      <w:proofErr w:type="gramStart"/>
      <w:r>
        <w:rPr>
          <w:i/>
        </w:rPr>
        <w:t>assumptions</w:t>
      </w:r>
      <w:proofErr w:type="gramEnd"/>
      <w:r w:rsidRPr="0097591B">
        <w:rPr>
          <w:i/>
        </w:rPr>
        <w:t xml:space="preserve"> and approximations made</w:t>
      </w:r>
      <w:r>
        <w:rPr>
          <w:i/>
        </w:rPr>
        <w:t>, including but not limited to: C</w:t>
      </w:r>
      <w:r w:rsidRPr="0097591B">
        <w:rPr>
          <w:i/>
        </w:rPr>
        <w:t xml:space="preserve">onversion of data to needed units, </w:t>
      </w:r>
      <w:r>
        <w:rPr>
          <w:i/>
        </w:rPr>
        <w:t xml:space="preserve">assumptions made, </w:t>
      </w:r>
      <w:r w:rsidRPr="0097591B">
        <w:rPr>
          <w:i/>
        </w:rPr>
        <w:t>approximation calculations such as extrapolations to national level from representative data, etc.</w:t>
      </w:r>
      <w:r>
        <w:rPr>
          <w:i/>
        </w:rPr>
        <w:t xml:space="preserve"> In case you made changes to the spreadsheet (not recommended unless you have very good skills in mass flow development AND MS Excel), make sure to document in detail where, </w:t>
      </w:r>
      <w:proofErr w:type="gramStart"/>
      <w:r>
        <w:rPr>
          <w:i/>
        </w:rPr>
        <w:t>why</w:t>
      </w:r>
      <w:proofErr w:type="gramEnd"/>
      <w:r>
        <w:rPr>
          <w:i/>
        </w:rPr>
        <w:t xml:space="preserve"> and how you made the changes.</w:t>
      </w:r>
    </w:p>
    <w:p w14:paraId="42872EE1" w14:textId="77777777" w:rsidR="004B556B" w:rsidRPr="0097591B" w:rsidRDefault="004B556B" w:rsidP="00F3311A">
      <w:pPr>
        <w:pStyle w:val="BodyText"/>
        <w:numPr>
          <w:ilvl w:val="0"/>
          <w:numId w:val="36"/>
        </w:numPr>
        <w:rPr>
          <w:i/>
        </w:rPr>
      </w:pPr>
      <w:r>
        <w:rPr>
          <w:i/>
        </w:rPr>
        <w:t xml:space="preserve">Conclusion with the resulting data that you have entered in the spreadsheet for use in the estimations, and why you choose to use </w:t>
      </w:r>
      <w:proofErr w:type="gramStart"/>
      <w:r>
        <w:rPr>
          <w:i/>
        </w:rPr>
        <w:t>these date</w:t>
      </w:r>
      <w:proofErr w:type="gramEnd"/>
      <w:r>
        <w:rPr>
          <w:i/>
        </w:rPr>
        <w:t>.</w:t>
      </w:r>
    </w:p>
    <w:p w14:paraId="4777F111" w14:textId="61798E9B" w:rsidR="007718AD" w:rsidRDefault="007718AD" w:rsidP="007718AD">
      <w:pPr>
        <w:pStyle w:val="BodyText"/>
        <w:rPr>
          <w:i/>
        </w:rPr>
      </w:pPr>
      <w:r>
        <w:rPr>
          <w:i/>
        </w:rPr>
        <w:t>[If point sources were identified, please fill their data into the table format below.]</w:t>
      </w:r>
    </w:p>
    <w:p w14:paraId="5F67F20A" w14:textId="4EF4C9EF" w:rsidR="007718AD" w:rsidRPr="0026070B" w:rsidRDefault="007718AD" w:rsidP="007718AD">
      <w:pPr>
        <w:pStyle w:val="Caption"/>
        <w:keepNext/>
        <w:keepLines/>
      </w:pPr>
      <w:r>
        <w:lastRenderedPageBreak/>
        <w:t xml:space="preserve">Table </w:t>
      </w:r>
      <w:r w:rsidR="00D26E37">
        <w:fldChar w:fldCharType="begin"/>
      </w:r>
      <w:r w:rsidR="00D26E37">
        <w:instrText xml:space="preserve"> STYLEREF 1 \s </w:instrText>
      </w:r>
      <w:r w:rsidR="00D26E37">
        <w:fldChar w:fldCharType="separate"/>
      </w:r>
      <w:r w:rsidR="00D26E37">
        <w:rPr>
          <w:noProof/>
        </w:rPr>
        <w:t>7</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1</w:t>
      </w:r>
      <w:r w:rsidR="00D26E37">
        <w:fldChar w:fldCharType="end"/>
      </w:r>
      <w:r>
        <w:tab/>
        <w:t>Identified point sources in this source sub-category.</w:t>
      </w:r>
    </w:p>
    <w:tbl>
      <w:tblPr>
        <w:tblStyle w:val="TableGrid"/>
        <w:tblW w:w="14612" w:type="dxa"/>
        <w:jc w:val="right"/>
        <w:tblLayout w:type="fixed"/>
        <w:tblLook w:val="04A0" w:firstRow="1" w:lastRow="0" w:firstColumn="1" w:lastColumn="0" w:noHBand="0" w:noVBand="1"/>
      </w:tblPr>
      <w:tblGrid>
        <w:gridCol w:w="2087"/>
        <w:gridCol w:w="2087"/>
        <w:gridCol w:w="2088"/>
        <w:gridCol w:w="2087"/>
        <w:gridCol w:w="2088"/>
        <w:gridCol w:w="2087"/>
        <w:gridCol w:w="2088"/>
      </w:tblGrid>
      <w:tr w:rsidR="007718AD" w:rsidRPr="00466859" w14:paraId="5F224E91" w14:textId="77777777" w:rsidTr="00BE0D2A">
        <w:trPr>
          <w:jc w:val="right"/>
        </w:trPr>
        <w:tc>
          <w:tcPr>
            <w:tcW w:w="2087" w:type="dxa"/>
          </w:tcPr>
          <w:p w14:paraId="31BD53CF" w14:textId="77777777" w:rsidR="007718AD" w:rsidRPr="00D67BB9" w:rsidRDefault="007718AD" w:rsidP="00BE0D2A">
            <w:pPr>
              <w:pStyle w:val="BodyText"/>
              <w:keepNext/>
              <w:keepLines/>
              <w:rPr>
                <w:sz w:val="16"/>
                <w:szCs w:val="16"/>
              </w:rPr>
            </w:pPr>
            <w:r w:rsidRPr="00D67BB9">
              <w:rPr>
                <w:b/>
                <w:sz w:val="16"/>
                <w:szCs w:val="16"/>
              </w:rPr>
              <w:t>Name of specific source</w:t>
            </w:r>
            <w:r w:rsidRPr="00D67BB9">
              <w:rPr>
                <w:sz w:val="16"/>
                <w:szCs w:val="16"/>
              </w:rPr>
              <w:t xml:space="preserve"> </w:t>
            </w:r>
          </w:p>
        </w:tc>
        <w:tc>
          <w:tcPr>
            <w:tcW w:w="2087" w:type="dxa"/>
          </w:tcPr>
          <w:p w14:paraId="4744EE70" w14:textId="77777777" w:rsidR="007718AD" w:rsidRPr="00D67BB9" w:rsidRDefault="007718AD" w:rsidP="00BE0D2A">
            <w:pPr>
              <w:pStyle w:val="BodyText"/>
              <w:keepNext/>
              <w:keepLines/>
              <w:rPr>
                <w:sz w:val="16"/>
                <w:szCs w:val="16"/>
              </w:rPr>
            </w:pPr>
            <w:r w:rsidRPr="00D67BB9">
              <w:rPr>
                <w:b/>
                <w:sz w:val="16"/>
                <w:szCs w:val="16"/>
              </w:rPr>
              <w:t>Location</w:t>
            </w:r>
            <w:r w:rsidRPr="00D67BB9">
              <w:rPr>
                <w:sz w:val="16"/>
                <w:szCs w:val="16"/>
              </w:rPr>
              <w:t xml:space="preserve"> </w:t>
            </w:r>
          </w:p>
        </w:tc>
        <w:tc>
          <w:tcPr>
            <w:tcW w:w="2088" w:type="dxa"/>
          </w:tcPr>
          <w:p w14:paraId="3A7C080B" w14:textId="77777777" w:rsidR="007718AD" w:rsidRPr="00D67BB9" w:rsidRDefault="007718AD" w:rsidP="00BE0D2A">
            <w:pPr>
              <w:pStyle w:val="BodyText"/>
              <w:keepNext/>
              <w:keepLines/>
              <w:rPr>
                <w:sz w:val="16"/>
                <w:szCs w:val="16"/>
              </w:rPr>
            </w:pPr>
            <w:r w:rsidRPr="00D67BB9">
              <w:rPr>
                <w:b/>
                <w:sz w:val="16"/>
                <w:szCs w:val="16"/>
              </w:rPr>
              <w:t>Activity rate</w:t>
            </w:r>
            <w:r w:rsidRPr="00D67BB9">
              <w:rPr>
                <w:sz w:val="16"/>
                <w:szCs w:val="16"/>
              </w:rPr>
              <w:t xml:space="preserve"> </w:t>
            </w:r>
          </w:p>
        </w:tc>
        <w:tc>
          <w:tcPr>
            <w:tcW w:w="2087" w:type="dxa"/>
          </w:tcPr>
          <w:p w14:paraId="434D612B" w14:textId="77777777" w:rsidR="007718AD" w:rsidRPr="00D67BB9" w:rsidRDefault="007718AD" w:rsidP="00BE0D2A">
            <w:pPr>
              <w:pStyle w:val="BodyText"/>
              <w:keepNext/>
              <w:keepLines/>
              <w:rPr>
                <w:b/>
                <w:sz w:val="16"/>
                <w:szCs w:val="16"/>
              </w:rPr>
            </w:pPr>
            <w:r w:rsidRPr="00D67BB9">
              <w:rPr>
                <w:b/>
                <w:sz w:val="16"/>
                <w:szCs w:val="16"/>
              </w:rPr>
              <w:t>Input factor(s)</w:t>
            </w:r>
          </w:p>
        </w:tc>
        <w:tc>
          <w:tcPr>
            <w:tcW w:w="2088" w:type="dxa"/>
          </w:tcPr>
          <w:p w14:paraId="0A9579ED" w14:textId="77777777" w:rsidR="007718AD" w:rsidRPr="00D67BB9" w:rsidRDefault="007718AD" w:rsidP="00BE0D2A">
            <w:pPr>
              <w:pStyle w:val="BodyText"/>
              <w:keepNext/>
              <w:keepLines/>
              <w:rPr>
                <w:b/>
                <w:sz w:val="16"/>
                <w:szCs w:val="16"/>
              </w:rPr>
            </w:pPr>
            <w:r w:rsidRPr="00D67BB9">
              <w:rPr>
                <w:b/>
                <w:sz w:val="16"/>
                <w:szCs w:val="16"/>
              </w:rPr>
              <w:t>Pollution abatement systems</w:t>
            </w:r>
          </w:p>
        </w:tc>
        <w:tc>
          <w:tcPr>
            <w:tcW w:w="2087" w:type="dxa"/>
          </w:tcPr>
          <w:p w14:paraId="237341A1" w14:textId="77777777" w:rsidR="007718AD" w:rsidRPr="00D67BB9" w:rsidRDefault="007718AD" w:rsidP="00BE0D2A">
            <w:pPr>
              <w:pStyle w:val="BodyText"/>
              <w:keepNext/>
              <w:keepLines/>
              <w:rPr>
                <w:b/>
                <w:sz w:val="16"/>
                <w:szCs w:val="16"/>
              </w:rPr>
            </w:pPr>
            <w:r w:rsidRPr="00D67BB9">
              <w:rPr>
                <w:b/>
                <w:sz w:val="16"/>
                <w:szCs w:val="16"/>
              </w:rPr>
              <w:t>Output distribution factors</w:t>
            </w:r>
          </w:p>
        </w:tc>
        <w:tc>
          <w:tcPr>
            <w:tcW w:w="2088" w:type="dxa"/>
          </w:tcPr>
          <w:p w14:paraId="17A990BD" w14:textId="1FF3C4DF" w:rsidR="007718AD" w:rsidRPr="00D67BB9" w:rsidRDefault="007718AD" w:rsidP="00BE0D2A">
            <w:pPr>
              <w:pStyle w:val="BodyText"/>
              <w:keepNext/>
              <w:keepLines/>
              <w:rPr>
                <w:b/>
                <w:sz w:val="16"/>
                <w:szCs w:val="16"/>
              </w:rPr>
            </w:pPr>
            <w:r w:rsidRPr="00D67BB9">
              <w:rPr>
                <w:b/>
                <w:sz w:val="16"/>
                <w:szCs w:val="16"/>
              </w:rPr>
              <w:t>Stack height(s) in meter</w:t>
            </w:r>
          </w:p>
        </w:tc>
      </w:tr>
      <w:tr w:rsidR="007718AD" w:rsidRPr="00916541" w14:paraId="4DD4CEEE" w14:textId="77777777" w:rsidTr="00BE0D2A">
        <w:trPr>
          <w:jc w:val="right"/>
        </w:trPr>
        <w:tc>
          <w:tcPr>
            <w:tcW w:w="2087" w:type="dxa"/>
          </w:tcPr>
          <w:p w14:paraId="422CFB73" w14:textId="77777777" w:rsidR="007718AD" w:rsidRPr="00D67BB9" w:rsidRDefault="007718AD" w:rsidP="00BE0D2A">
            <w:pPr>
              <w:pStyle w:val="BodyText"/>
              <w:keepNext/>
              <w:keepLines/>
              <w:rPr>
                <w:b/>
                <w:i/>
                <w:sz w:val="16"/>
                <w:szCs w:val="16"/>
              </w:rPr>
            </w:pPr>
            <w:r w:rsidRPr="00D67BB9">
              <w:rPr>
                <w:i/>
                <w:sz w:val="16"/>
                <w:szCs w:val="16"/>
              </w:rPr>
              <w:t>Facility name and company name (or, if anonymous; a facility ID, for which you keep the ID code and actual name link)</w:t>
            </w:r>
          </w:p>
        </w:tc>
        <w:tc>
          <w:tcPr>
            <w:tcW w:w="2087" w:type="dxa"/>
          </w:tcPr>
          <w:p w14:paraId="52B73E66" w14:textId="77777777" w:rsidR="007718AD" w:rsidRPr="00D67BB9" w:rsidRDefault="007718AD" w:rsidP="00BE0D2A">
            <w:pPr>
              <w:pStyle w:val="BodyText"/>
              <w:keepNext/>
              <w:keepLines/>
              <w:rPr>
                <w:b/>
                <w:i/>
                <w:sz w:val="16"/>
                <w:szCs w:val="16"/>
              </w:rPr>
            </w:pPr>
            <w:r w:rsidRPr="00D67BB9">
              <w:rPr>
                <w:i/>
                <w:sz w:val="16"/>
                <w:szCs w:val="16"/>
              </w:rPr>
              <w:t>Town, region (and if possible geographic coordinates)</w:t>
            </w:r>
          </w:p>
        </w:tc>
        <w:tc>
          <w:tcPr>
            <w:tcW w:w="2088" w:type="dxa"/>
          </w:tcPr>
          <w:p w14:paraId="5AE19DCE" w14:textId="77777777" w:rsidR="007718AD" w:rsidRPr="00D67BB9" w:rsidRDefault="007718AD" w:rsidP="00BE0D2A">
            <w:pPr>
              <w:pStyle w:val="BodyText"/>
              <w:keepNext/>
              <w:keepLines/>
              <w:rPr>
                <w:b/>
                <w:i/>
                <w:sz w:val="16"/>
                <w:szCs w:val="16"/>
              </w:rPr>
            </w:pPr>
            <w:r w:rsidRPr="00D67BB9">
              <w:rPr>
                <w:i/>
                <w:sz w:val="16"/>
                <w:szCs w:val="16"/>
              </w:rPr>
              <w:t>Annual production, consumption, or other rate specific for this source category in the Toolkit; for source categories with several input scenarios, there may be several rates (for example different coal types)</w:t>
            </w:r>
          </w:p>
        </w:tc>
        <w:tc>
          <w:tcPr>
            <w:tcW w:w="2087" w:type="dxa"/>
          </w:tcPr>
          <w:p w14:paraId="1C6FBE02" w14:textId="77777777" w:rsidR="007718AD" w:rsidRPr="00D67BB9" w:rsidRDefault="007718AD" w:rsidP="00BE0D2A">
            <w:pPr>
              <w:pStyle w:val="BodyText"/>
              <w:keepNext/>
              <w:keepLines/>
              <w:rPr>
                <w:i/>
                <w:sz w:val="16"/>
                <w:szCs w:val="16"/>
              </w:rPr>
            </w:pPr>
            <w:r w:rsidRPr="00D67BB9">
              <w:rPr>
                <w:i/>
                <w:sz w:val="16"/>
                <w:szCs w:val="16"/>
              </w:rPr>
              <w:t>If you have reliable data for the specific input factor for that facility (or a group of similar facilities), report it here</w:t>
            </w:r>
          </w:p>
        </w:tc>
        <w:tc>
          <w:tcPr>
            <w:tcW w:w="2088" w:type="dxa"/>
          </w:tcPr>
          <w:p w14:paraId="05D901DC" w14:textId="77777777" w:rsidR="007718AD" w:rsidRPr="00D67BB9" w:rsidRDefault="007718AD" w:rsidP="00BE0D2A">
            <w:pPr>
              <w:pStyle w:val="BodyText"/>
              <w:keepNext/>
              <w:keepLines/>
              <w:rPr>
                <w:i/>
                <w:sz w:val="16"/>
                <w:szCs w:val="16"/>
              </w:rPr>
            </w:pPr>
            <w:r w:rsidRPr="00D67BB9">
              <w:rPr>
                <w:i/>
                <w:sz w:val="16"/>
                <w:szCs w:val="16"/>
              </w:rPr>
              <w:t xml:space="preserve">Short </w:t>
            </w:r>
            <w:proofErr w:type="gramStart"/>
            <w:r w:rsidRPr="00D67BB9">
              <w:rPr>
                <w:i/>
                <w:sz w:val="16"/>
                <w:szCs w:val="16"/>
              </w:rPr>
              <w:t>description;</w:t>
            </w:r>
            <w:proofErr w:type="gramEnd"/>
            <w:r w:rsidRPr="00D67BB9">
              <w:rPr>
                <w:i/>
                <w:sz w:val="16"/>
                <w:szCs w:val="16"/>
              </w:rPr>
              <w:t xml:space="preserve"> preferably with keywords indicating which Toolkit output scenario should be used this source</w:t>
            </w:r>
          </w:p>
        </w:tc>
        <w:tc>
          <w:tcPr>
            <w:tcW w:w="2087" w:type="dxa"/>
          </w:tcPr>
          <w:p w14:paraId="71291210" w14:textId="77777777" w:rsidR="007718AD" w:rsidRPr="00D67BB9" w:rsidRDefault="007718AD" w:rsidP="00BE0D2A">
            <w:pPr>
              <w:pStyle w:val="BodyText"/>
              <w:keepNext/>
              <w:keepLines/>
              <w:rPr>
                <w:i/>
                <w:sz w:val="16"/>
                <w:szCs w:val="16"/>
              </w:rPr>
            </w:pPr>
            <w:r w:rsidRPr="00D67BB9">
              <w:rPr>
                <w:i/>
                <w:sz w:val="16"/>
                <w:szCs w:val="16"/>
              </w:rPr>
              <w:t xml:space="preserve">If you have reliable data for the specific output distribution factors for that facility (or a group of similar facilities), report it here. Note that output distribution factors need to be mercury mass balance based </w:t>
            </w:r>
            <w:proofErr w:type="gramStart"/>
            <w:r w:rsidRPr="00D67BB9">
              <w:rPr>
                <w:i/>
                <w:sz w:val="16"/>
                <w:szCs w:val="16"/>
              </w:rPr>
              <w:t>in order to</w:t>
            </w:r>
            <w:proofErr w:type="gramEnd"/>
            <w:r w:rsidRPr="00D67BB9">
              <w:rPr>
                <w:i/>
                <w:sz w:val="16"/>
                <w:szCs w:val="16"/>
              </w:rPr>
              <w:t xml:space="preserve"> use the general methodology of the Toolkit (if not you can try making your own separate assessment of outputs).</w:t>
            </w:r>
          </w:p>
        </w:tc>
        <w:tc>
          <w:tcPr>
            <w:tcW w:w="2088" w:type="dxa"/>
          </w:tcPr>
          <w:p w14:paraId="4FA6D20B" w14:textId="77777777" w:rsidR="007718AD" w:rsidRPr="00D67BB9" w:rsidRDefault="007718AD" w:rsidP="00BE0D2A">
            <w:pPr>
              <w:pStyle w:val="BodyText"/>
              <w:keepNext/>
              <w:keepLines/>
              <w:rPr>
                <w:i/>
                <w:sz w:val="16"/>
                <w:szCs w:val="16"/>
              </w:rPr>
            </w:pPr>
            <w:r w:rsidRPr="00D67BB9">
              <w:rPr>
                <w:i/>
                <w:sz w:val="16"/>
                <w:szCs w:val="16"/>
              </w:rPr>
              <w:t xml:space="preserve">Indicate this information if possible. This is the height of the outlet of air emissions (“chimney”), if any. In some </w:t>
            </w:r>
            <w:proofErr w:type="gramStart"/>
            <w:r w:rsidRPr="00D67BB9">
              <w:rPr>
                <w:i/>
                <w:sz w:val="16"/>
                <w:szCs w:val="16"/>
              </w:rPr>
              <w:t>cases</w:t>
            </w:r>
            <w:proofErr w:type="gramEnd"/>
            <w:r w:rsidRPr="00D67BB9">
              <w:rPr>
                <w:i/>
                <w:sz w:val="16"/>
                <w:szCs w:val="16"/>
              </w:rPr>
              <w:t xml:space="preserve"> there may be more than one stack; if so, report all relevant heights with an approximate distribution of air emissions (or air flows) among them. The stack height is used by mercury transport modellers to map the spreading of the emissions with the atmosphere</w:t>
            </w:r>
          </w:p>
        </w:tc>
      </w:tr>
      <w:tr w:rsidR="007718AD" w:rsidRPr="00916541" w14:paraId="41A3912B" w14:textId="77777777" w:rsidTr="00BE0D2A">
        <w:trPr>
          <w:jc w:val="right"/>
        </w:trPr>
        <w:tc>
          <w:tcPr>
            <w:tcW w:w="2087" w:type="dxa"/>
          </w:tcPr>
          <w:p w14:paraId="78135F9E" w14:textId="77777777" w:rsidR="007718AD" w:rsidRPr="00D67BB9" w:rsidRDefault="007718AD" w:rsidP="00BE0D2A">
            <w:pPr>
              <w:pStyle w:val="BodyText"/>
              <w:rPr>
                <w:i/>
                <w:sz w:val="16"/>
                <w:szCs w:val="16"/>
              </w:rPr>
            </w:pPr>
          </w:p>
        </w:tc>
        <w:tc>
          <w:tcPr>
            <w:tcW w:w="2087" w:type="dxa"/>
          </w:tcPr>
          <w:p w14:paraId="1A482477" w14:textId="77777777" w:rsidR="007718AD" w:rsidRPr="00D67BB9" w:rsidRDefault="007718AD" w:rsidP="00BE0D2A">
            <w:pPr>
              <w:pStyle w:val="BodyText"/>
              <w:rPr>
                <w:i/>
                <w:sz w:val="16"/>
                <w:szCs w:val="16"/>
              </w:rPr>
            </w:pPr>
          </w:p>
        </w:tc>
        <w:tc>
          <w:tcPr>
            <w:tcW w:w="2088" w:type="dxa"/>
          </w:tcPr>
          <w:p w14:paraId="5CABAAA4" w14:textId="77777777" w:rsidR="007718AD" w:rsidRPr="00D67BB9" w:rsidRDefault="007718AD" w:rsidP="00BE0D2A">
            <w:pPr>
              <w:pStyle w:val="BodyText"/>
              <w:rPr>
                <w:i/>
                <w:sz w:val="16"/>
                <w:szCs w:val="16"/>
              </w:rPr>
            </w:pPr>
          </w:p>
        </w:tc>
        <w:tc>
          <w:tcPr>
            <w:tcW w:w="2087" w:type="dxa"/>
          </w:tcPr>
          <w:p w14:paraId="40BE455F" w14:textId="77777777" w:rsidR="007718AD" w:rsidRPr="00D67BB9" w:rsidRDefault="007718AD" w:rsidP="00BE0D2A">
            <w:pPr>
              <w:pStyle w:val="BodyText"/>
              <w:rPr>
                <w:i/>
                <w:sz w:val="16"/>
                <w:szCs w:val="16"/>
              </w:rPr>
            </w:pPr>
          </w:p>
        </w:tc>
        <w:tc>
          <w:tcPr>
            <w:tcW w:w="2088" w:type="dxa"/>
          </w:tcPr>
          <w:p w14:paraId="5E7827A6" w14:textId="77777777" w:rsidR="007718AD" w:rsidRPr="00D67BB9" w:rsidRDefault="007718AD" w:rsidP="00BE0D2A">
            <w:pPr>
              <w:pStyle w:val="BodyText"/>
              <w:rPr>
                <w:i/>
                <w:sz w:val="16"/>
                <w:szCs w:val="16"/>
              </w:rPr>
            </w:pPr>
          </w:p>
        </w:tc>
        <w:tc>
          <w:tcPr>
            <w:tcW w:w="2087" w:type="dxa"/>
          </w:tcPr>
          <w:p w14:paraId="4295F8DA" w14:textId="77777777" w:rsidR="007718AD" w:rsidRPr="00D67BB9" w:rsidRDefault="007718AD" w:rsidP="00BE0D2A">
            <w:pPr>
              <w:pStyle w:val="BodyText"/>
              <w:rPr>
                <w:i/>
                <w:sz w:val="16"/>
                <w:szCs w:val="16"/>
              </w:rPr>
            </w:pPr>
          </w:p>
        </w:tc>
        <w:tc>
          <w:tcPr>
            <w:tcW w:w="2088" w:type="dxa"/>
          </w:tcPr>
          <w:p w14:paraId="0E788C1B" w14:textId="77777777" w:rsidR="007718AD" w:rsidRPr="00D67BB9" w:rsidRDefault="007718AD" w:rsidP="00BE0D2A">
            <w:pPr>
              <w:pStyle w:val="BodyText"/>
              <w:rPr>
                <w:i/>
                <w:sz w:val="16"/>
                <w:szCs w:val="16"/>
              </w:rPr>
            </w:pPr>
          </w:p>
        </w:tc>
      </w:tr>
    </w:tbl>
    <w:p w14:paraId="3B0502A7" w14:textId="77777777" w:rsidR="007718AD" w:rsidRDefault="007718AD" w:rsidP="007718AD">
      <w:pPr>
        <w:pStyle w:val="BodyText"/>
        <w:rPr>
          <w:i/>
        </w:rPr>
      </w:pPr>
    </w:p>
    <w:p w14:paraId="4A4386F3" w14:textId="77777777" w:rsidR="007718AD" w:rsidRDefault="007718AD" w:rsidP="007718AD">
      <w:pPr>
        <w:pStyle w:val="Heading4"/>
      </w:pPr>
      <w:r>
        <w:lastRenderedPageBreak/>
        <w:t>Data gaps and priorities for potential follow up</w:t>
      </w:r>
    </w:p>
    <w:p w14:paraId="1B9D00A8" w14:textId="65D459D4" w:rsidR="007718AD" w:rsidRDefault="007718AD" w:rsidP="007718AD">
      <w:pPr>
        <w:pStyle w:val="BodyText"/>
        <w:rPr>
          <w:i/>
        </w:rPr>
      </w:pPr>
      <w:r>
        <w:rPr>
          <w:i/>
        </w:rPr>
        <w:t>[Describe actual data gaps, how these data were attempted sought, and sub-categories identified as having high uncertainty due to limited or uncertain data.]</w:t>
      </w:r>
    </w:p>
    <w:p w14:paraId="712EE17A" w14:textId="77777777" w:rsidR="007718AD" w:rsidRDefault="007718AD" w:rsidP="007718AD">
      <w:pPr>
        <w:pStyle w:val="Heading4"/>
      </w:pPr>
      <w:r>
        <w:t>Summary of data and results</w:t>
      </w:r>
    </w:p>
    <w:p w14:paraId="73F42D98" w14:textId="394FB720" w:rsidR="007718AD" w:rsidRDefault="007718AD" w:rsidP="00F3311A">
      <w:pPr>
        <w:pStyle w:val="BodyText"/>
      </w:pPr>
      <w:r w:rsidRPr="006D4777">
        <w:rPr>
          <w:i/>
          <w:szCs w:val="23"/>
        </w:rPr>
        <w:t>[End each sub-section with the following overview table</w:t>
      </w:r>
      <w:r>
        <w:rPr>
          <w:i/>
          <w:szCs w:val="23"/>
        </w:rPr>
        <w:t>s</w:t>
      </w:r>
      <w:r w:rsidRPr="006D4777">
        <w:rPr>
          <w:i/>
          <w:szCs w:val="23"/>
        </w:rPr>
        <w:t>, adjusted individually according to the life cycle phases included and the data types used in the inventory.</w:t>
      </w:r>
      <w:r>
        <w:rPr>
          <w:i/>
          <w:szCs w:val="23"/>
        </w:rPr>
        <w:t xml:space="preserve"> Add or delete rows as needed. You may choose to make horizontal layout on these pages to get more space.</w:t>
      </w:r>
      <w:r w:rsidRPr="006D4777">
        <w:rPr>
          <w:i/>
          <w:szCs w:val="23"/>
        </w:rPr>
        <w:t>]</w:t>
      </w:r>
      <w:r w:rsidDel="00721571">
        <w:rPr>
          <w:i/>
          <w:sz w:val="20"/>
        </w:rPr>
        <w:t xml:space="preserve"> </w:t>
      </w:r>
    </w:p>
    <w:p w14:paraId="798620A5" w14:textId="08D2B381" w:rsidR="007718AD" w:rsidRDefault="007718AD" w:rsidP="00F3311A">
      <w:pPr>
        <w:pStyle w:val="Caption"/>
        <w:keepNext/>
        <w:keepLines/>
      </w:pPr>
      <w:r>
        <w:t xml:space="preserve">Table </w:t>
      </w:r>
      <w:r w:rsidR="00D26E37">
        <w:fldChar w:fldCharType="begin"/>
      </w:r>
      <w:r w:rsidR="00D26E37">
        <w:instrText xml:space="preserve"> STYLEREF 1 \s </w:instrText>
      </w:r>
      <w:r w:rsidR="00D26E37">
        <w:fldChar w:fldCharType="separate"/>
      </w:r>
      <w:r w:rsidR="00D26E37">
        <w:rPr>
          <w:noProof/>
        </w:rPr>
        <w:t>7</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2</w:t>
      </w:r>
      <w:r w:rsidR="00D26E37">
        <w:fldChar w:fldCharType="end"/>
      </w:r>
      <w:r>
        <w:tab/>
        <w:t>Overview of input data and estimated mercury inputs</w:t>
      </w:r>
      <w:r w:rsidR="002E2B1B">
        <w:t xml:space="preserve"> for [insert name of this sub-category]</w:t>
      </w:r>
    </w:p>
    <w:tbl>
      <w:tblPr>
        <w:tblW w:w="14598" w:type="dxa"/>
        <w:jc w:val="right"/>
        <w:tblLayout w:type="fixed"/>
        <w:tblCellMar>
          <w:left w:w="70" w:type="dxa"/>
          <w:right w:w="70" w:type="dxa"/>
        </w:tblCellMar>
        <w:tblLook w:val="04A0" w:firstRow="1" w:lastRow="0" w:firstColumn="1" w:lastColumn="0" w:noHBand="0" w:noVBand="1"/>
      </w:tblPr>
      <w:tblGrid>
        <w:gridCol w:w="562"/>
        <w:gridCol w:w="6237"/>
        <w:gridCol w:w="993"/>
        <w:gridCol w:w="1134"/>
        <w:gridCol w:w="1134"/>
        <w:gridCol w:w="1139"/>
        <w:gridCol w:w="851"/>
        <w:gridCol w:w="850"/>
        <w:gridCol w:w="851"/>
        <w:gridCol w:w="847"/>
      </w:tblGrid>
      <w:tr w:rsidR="007718AD" w:rsidRPr="00D67EE0" w14:paraId="44CA99CE" w14:textId="77777777" w:rsidTr="00BE0D2A">
        <w:trPr>
          <w:cantSplit/>
          <w:tblHeader/>
          <w:jc w:val="right"/>
        </w:trPr>
        <w:tc>
          <w:tcPr>
            <w:tcW w:w="562" w:type="dxa"/>
            <w:tcBorders>
              <w:top w:val="single" w:sz="4" w:space="0" w:color="auto"/>
              <w:left w:val="single" w:sz="4" w:space="0" w:color="auto"/>
              <w:bottom w:val="single" w:sz="4" w:space="0" w:color="auto"/>
              <w:right w:val="single" w:sz="4" w:space="0" w:color="auto"/>
            </w:tcBorders>
            <w:shd w:val="clear" w:color="auto" w:fill="auto"/>
          </w:tcPr>
          <w:p w14:paraId="299F40AB"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Sub-cat. no.</w:t>
            </w:r>
          </w:p>
        </w:tc>
        <w:tc>
          <w:tcPr>
            <w:tcW w:w="6237" w:type="dxa"/>
            <w:tcBorders>
              <w:top w:val="single" w:sz="4" w:space="0" w:color="auto"/>
              <w:left w:val="single" w:sz="4" w:space="0" w:color="auto"/>
              <w:bottom w:val="single" w:sz="4" w:space="0" w:color="auto"/>
              <w:right w:val="single" w:sz="4" w:space="0" w:color="auto"/>
            </w:tcBorders>
            <w:shd w:val="clear" w:color="auto" w:fill="auto"/>
          </w:tcPr>
          <w:p w14:paraId="5D80BB28"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Sub-category name</w:t>
            </w:r>
          </w:p>
        </w:tc>
        <w:tc>
          <w:tcPr>
            <w:tcW w:w="993"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E98E1F9" w14:textId="77777777" w:rsidR="007718AD" w:rsidRPr="00D67EE0" w:rsidRDefault="007718AD" w:rsidP="00F3311A">
            <w:pPr>
              <w:keepNext/>
              <w:keepLines/>
              <w:spacing w:line="240" w:lineRule="auto"/>
              <w:rPr>
                <w:rFonts w:ascii="Arial" w:hAnsi="Arial" w:cs="Arial"/>
                <w:sz w:val="16"/>
                <w:szCs w:val="16"/>
              </w:rPr>
            </w:pPr>
            <w:r>
              <w:rPr>
                <w:rFonts w:ascii="Arial" w:hAnsi="Arial" w:cs="Arial"/>
                <w:sz w:val="16"/>
                <w:szCs w:val="16"/>
              </w:rPr>
              <w:t>Input factor, [unit]</w:t>
            </w:r>
          </w:p>
        </w:tc>
        <w:tc>
          <w:tcPr>
            <w:tcW w:w="1134" w:type="dxa"/>
            <w:tcBorders>
              <w:top w:val="single" w:sz="4" w:space="0" w:color="auto"/>
              <w:left w:val="single" w:sz="4" w:space="0" w:color="auto"/>
              <w:bottom w:val="single" w:sz="4" w:space="0" w:color="auto"/>
              <w:right w:val="single" w:sz="4" w:space="0" w:color="auto"/>
            </w:tcBorders>
            <w:shd w:val="clear" w:color="000000" w:fill="D8E4BC"/>
            <w:hideMark/>
          </w:tcPr>
          <w:p w14:paraId="3A21CB46"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Import rate, [unit]</w:t>
            </w:r>
          </w:p>
        </w:tc>
        <w:tc>
          <w:tcPr>
            <w:tcW w:w="1134" w:type="dxa"/>
            <w:tcBorders>
              <w:top w:val="single" w:sz="4" w:space="0" w:color="auto"/>
              <w:left w:val="nil"/>
              <w:bottom w:val="single" w:sz="4" w:space="0" w:color="auto"/>
              <w:right w:val="single" w:sz="4" w:space="0" w:color="auto"/>
            </w:tcBorders>
            <w:shd w:val="clear" w:color="000000" w:fill="D8E4BC"/>
            <w:hideMark/>
          </w:tcPr>
          <w:p w14:paraId="3D8010A6"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Domestic production rate [unit]</w:t>
            </w:r>
          </w:p>
        </w:tc>
        <w:tc>
          <w:tcPr>
            <w:tcW w:w="1139" w:type="dxa"/>
            <w:tcBorders>
              <w:top w:val="single" w:sz="4" w:space="0" w:color="auto"/>
              <w:left w:val="nil"/>
              <w:bottom w:val="single" w:sz="4" w:space="0" w:color="auto"/>
              <w:right w:val="single" w:sz="4" w:space="0" w:color="auto"/>
            </w:tcBorders>
            <w:shd w:val="clear" w:color="000000" w:fill="D8E4BC"/>
            <w:hideMark/>
          </w:tcPr>
          <w:p w14:paraId="750B906F"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 xml:space="preserve">Export rate [unit] </w:t>
            </w:r>
          </w:p>
        </w:tc>
        <w:tc>
          <w:tcPr>
            <w:tcW w:w="851" w:type="dxa"/>
            <w:tcBorders>
              <w:top w:val="single" w:sz="4" w:space="0" w:color="auto"/>
              <w:left w:val="nil"/>
              <w:bottom w:val="single" w:sz="4" w:space="0" w:color="auto"/>
              <w:right w:val="single" w:sz="4" w:space="0" w:color="auto"/>
            </w:tcBorders>
            <w:shd w:val="clear" w:color="000000" w:fill="FFFF99"/>
            <w:hideMark/>
          </w:tcPr>
          <w:p w14:paraId="57B0F440" w14:textId="77777777" w:rsidR="007718AD" w:rsidRPr="00F3311A" w:rsidRDefault="007718AD" w:rsidP="00F3311A">
            <w:pPr>
              <w:keepNext/>
              <w:keepLines/>
              <w:spacing w:line="240" w:lineRule="auto"/>
              <w:rPr>
                <w:rFonts w:ascii="Arial" w:hAnsi="Arial" w:cs="Arial"/>
                <w:color w:val="FF0000"/>
                <w:sz w:val="16"/>
                <w:szCs w:val="16"/>
              </w:rPr>
            </w:pPr>
            <w:r w:rsidRPr="00F3311A">
              <w:rPr>
                <w:rFonts w:ascii="Arial" w:hAnsi="Arial" w:cs="Arial"/>
                <w:color w:val="FF0000"/>
                <w:sz w:val="16"/>
                <w:szCs w:val="16"/>
              </w:rPr>
              <w:t>Hg IMPORT, kg/y</w:t>
            </w:r>
          </w:p>
        </w:tc>
        <w:tc>
          <w:tcPr>
            <w:tcW w:w="850" w:type="dxa"/>
            <w:tcBorders>
              <w:top w:val="single" w:sz="4" w:space="0" w:color="auto"/>
              <w:left w:val="nil"/>
              <w:bottom w:val="single" w:sz="4" w:space="0" w:color="auto"/>
              <w:right w:val="single" w:sz="4" w:space="0" w:color="auto"/>
            </w:tcBorders>
            <w:shd w:val="clear" w:color="000000" w:fill="FFFF99"/>
            <w:hideMark/>
          </w:tcPr>
          <w:p w14:paraId="3A9713E4" w14:textId="77777777" w:rsidR="007718AD" w:rsidRPr="00F3311A" w:rsidRDefault="007718AD" w:rsidP="00F3311A">
            <w:pPr>
              <w:keepNext/>
              <w:keepLines/>
              <w:spacing w:line="240" w:lineRule="auto"/>
              <w:rPr>
                <w:rFonts w:ascii="Arial" w:hAnsi="Arial" w:cs="Arial"/>
                <w:color w:val="FF0000"/>
                <w:sz w:val="16"/>
                <w:szCs w:val="16"/>
              </w:rPr>
            </w:pPr>
            <w:r w:rsidRPr="00F3311A">
              <w:rPr>
                <w:rFonts w:ascii="Arial" w:hAnsi="Arial" w:cs="Arial"/>
                <w:color w:val="FF0000"/>
                <w:sz w:val="16"/>
                <w:szCs w:val="16"/>
              </w:rPr>
              <w:t>Hg in domestically produced products, kg/y</w:t>
            </w:r>
          </w:p>
        </w:tc>
        <w:tc>
          <w:tcPr>
            <w:tcW w:w="851" w:type="dxa"/>
            <w:tcBorders>
              <w:top w:val="single" w:sz="4" w:space="0" w:color="auto"/>
              <w:left w:val="nil"/>
              <w:bottom w:val="single" w:sz="4" w:space="0" w:color="auto"/>
              <w:right w:val="single" w:sz="4" w:space="0" w:color="auto"/>
            </w:tcBorders>
            <w:shd w:val="clear" w:color="000000" w:fill="FFFF99"/>
            <w:hideMark/>
          </w:tcPr>
          <w:p w14:paraId="50E2E719" w14:textId="77777777" w:rsidR="007718AD" w:rsidRPr="00F3311A" w:rsidRDefault="007718AD" w:rsidP="00F3311A">
            <w:pPr>
              <w:keepNext/>
              <w:keepLines/>
              <w:spacing w:line="240" w:lineRule="auto"/>
              <w:rPr>
                <w:rFonts w:ascii="Arial" w:hAnsi="Arial" w:cs="Arial"/>
                <w:color w:val="FF0000"/>
                <w:sz w:val="16"/>
                <w:szCs w:val="16"/>
              </w:rPr>
            </w:pPr>
            <w:r w:rsidRPr="00F3311A">
              <w:rPr>
                <w:rFonts w:ascii="Arial" w:hAnsi="Arial" w:cs="Arial"/>
                <w:color w:val="FF0000"/>
                <w:sz w:val="16"/>
                <w:szCs w:val="16"/>
              </w:rPr>
              <w:t xml:space="preserve">Hg EXPORT, kg/y </w:t>
            </w:r>
          </w:p>
        </w:tc>
        <w:tc>
          <w:tcPr>
            <w:tcW w:w="847" w:type="dxa"/>
            <w:tcBorders>
              <w:top w:val="single" w:sz="4" w:space="0" w:color="auto"/>
              <w:left w:val="nil"/>
              <w:bottom w:val="single" w:sz="4" w:space="0" w:color="auto"/>
              <w:right w:val="single" w:sz="4" w:space="0" w:color="auto"/>
            </w:tcBorders>
            <w:shd w:val="clear" w:color="000000" w:fill="FFFF99"/>
            <w:hideMark/>
          </w:tcPr>
          <w:p w14:paraId="2BC878AF" w14:textId="77777777" w:rsidR="007718AD" w:rsidRPr="00F3311A" w:rsidRDefault="007718AD" w:rsidP="00F3311A">
            <w:pPr>
              <w:keepNext/>
              <w:keepLines/>
              <w:spacing w:line="240" w:lineRule="auto"/>
              <w:rPr>
                <w:rFonts w:ascii="Arial" w:hAnsi="Arial" w:cs="Arial"/>
                <w:color w:val="FF0000"/>
                <w:sz w:val="16"/>
                <w:szCs w:val="16"/>
              </w:rPr>
            </w:pPr>
            <w:r>
              <w:rPr>
                <w:rFonts w:ascii="Arial" w:hAnsi="Arial" w:cs="Arial"/>
                <w:color w:val="FF0000"/>
                <w:sz w:val="16"/>
                <w:szCs w:val="16"/>
              </w:rPr>
              <w:t>T</w:t>
            </w:r>
            <w:r w:rsidRPr="00F3311A">
              <w:rPr>
                <w:rFonts w:ascii="Arial" w:hAnsi="Arial" w:cs="Arial"/>
                <w:color w:val="FF0000"/>
                <w:sz w:val="16"/>
                <w:szCs w:val="16"/>
              </w:rPr>
              <w:t>otal current Hg INPUT to Sub-cat., kg/y</w:t>
            </w:r>
          </w:p>
        </w:tc>
      </w:tr>
      <w:tr w:rsidR="007718AD" w:rsidRPr="003C302F" w14:paraId="7D17721C"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2B7B5193" w14:textId="77777777" w:rsidR="007718AD" w:rsidRPr="00F3311A" w:rsidRDefault="007718AD" w:rsidP="00F3311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34F530CC" w14:textId="77777777" w:rsidR="007718AD" w:rsidRPr="00F3311A" w:rsidRDefault="007718AD" w:rsidP="00F3311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3D5DC505" w14:textId="77777777" w:rsidR="007718AD" w:rsidRPr="00D67EE0" w:rsidRDefault="007718AD" w:rsidP="00F3311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hideMark/>
          </w:tcPr>
          <w:p w14:paraId="515C3286"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1134" w:type="dxa"/>
            <w:tcBorders>
              <w:top w:val="nil"/>
              <w:left w:val="nil"/>
              <w:bottom w:val="single" w:sz="4" w:space="0" w:color="auto"/>
              <w:right w:val="single" w:sz="4" w:space="0" w:color="auto"/>
            </w:tcBorders>
            <w:shd w:val="clear" w:color="000000" w:fill="D8E4BC"/>
            <w:noWrap/>
            <w:hideMark/>
          </w:tcPr>
          <w:p w14:paraId="590B131F"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1139" w:type="dxa"/>
            <w:tcBorders>
              <w:top w:val="nil"/>
              <w:left w:val="nil"/>
              <w:bottom w:val="single" w:sz="4" w:space="0" w:color="auto"/>
              <w:right w:val="single" w:sz="4" w:space="0" w:color="auto"/>
            </w:tcBorders>
            <w:shd w:val="clear" w:color="000000" w:fill="D8E4BC"/>
            <w:noWrap/>
            <w:hideMark/>
          </w:tcPr>
          <w:p w14:paraId="18E9814D"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51" w:type="dxa"/>
            <w:tcBorders>
              <w:top w:val="nil"/>
              <w:left w:val="single" w:sz="4" w:space="0" w:color="auto"/>
              <w:bottom w:val="single" w:sz="4" w:space="0" w:color="auto"/>
              <w:right w:val="single" w:sz="4" w:space="0" w:color="auto"/>
            </w:tcBorders>
            <w:shd w:val="clear" w:color="000000" w:fill="FFFF99"/>
            <w:noWrap/>
            <w:hideMark/>
          </w:tcPr>
          <w:p w14:paraId="5112362C"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50" w:type="dxa"/>
            <w:tcBorders>
              <w:top w:val="nil"/>
              <w:left w:val="nil"/>
              <w:bottom w:val="single" w:sz="4" w:space="0" w:color="auto"/>
              <w:right w:val="single" w:sz="4" w:space="0" w:color="auto"/>
            </w:tcBorders>
            <w:shd w:val="clear" w:color="000000" w:fill="FFFF99"/>
            <w:noWrap/>
            <w:hideMark/>
          </w:tcPr>
          <w:p w14:paraId="42B50F99"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51" w:type="dxa"/>
            <w:tcBorders>
              <w:top w:val="nil"/>
              <w:left w:val="nil"/>
              <w:bottom w:val="single" w:sz="4" w:space="0" w:color="auto"/>
              <w:right w:val="single" w:sz="4" w:space="0" w:color="auto"/>
            </w:tcBorders>
            <w:shd w:val="clear" w:color="000000" w:fill="FFFF99"/>
            <w:noWrap/>
            <w:hideMark/>
          </w:tcPr>
          <w:p w14:paraId="372443B7"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47" w:type="dxa"/>
            <w:tcBorders>
              <w:top w:val="nil"/>
              <w:left w:val="nil"/>
              <w:bottom w:val="single" w:sz="4" w:space="0" w:color="auto"/>
              <w:right w:val="single" w:sz="4" w:space="0" w:color="auto"/>
            </w:tcBorders>
            <w:shd w:val="clear" w:color="000000" w:fill="FFFF99"/>
            <w:noWrap/>
            <w:hideMark/>
          </w:tcPr>
          <w:p w14:paraId="054682E0"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r>
      <w:tr w:rsidR="007718AD" w:rsidRPr="003C302F" w14:paraId="456F0E4B"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078198DB" w14:textId="77777777" w:rsidR="007718AD" w:rsidRPr="007718AD" w:rsidRDefault="007718AD" w:rsidP="00BE0D2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11D1C6A1" w14:textId="77777777" w:rsidR="007718AD" w:rsidRPr="007718AD" w:rsidRDefault="007718AD" w:rsidP="00BE0D2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37BDC363" w14:textId="77777777" w:rsidR="007718AD" w:rsidRPr="00D67EE0" w:rsidRDefault="007718AD" w:rsidP="00BE0D2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05FD8FF3" w14:textId="77777777" w:rsidR="007718AD" w:rsidRPr="007718AD" w:rsidRDefault="007718AD" w:rsidP="00BE0D2A">
            <w:pPr>
              <w:keepNext/>
              <w:keepLines/>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6B880EBA" w14:textId="77777777" w:rsidR="007718AD" w:rsidRPr="007718AD" w:rsidRDefault="007718AD" w:rsidP="00BE0D2A">
            <w:pPr>
              <w:keepNext/>
              <w:keepLines/>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5DA9F147"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5B9A066F" w14:textId="77777777" w:rsidR="007718AD" w:rsidRPr="007718AD" w:rsidRDefault="007718AD" w:rsidP="00BE0D2A">
            <w:pPr>
              <w:keepNext/>
              <w:keepLines/>
              <w:spacing w:line="240" w:lineRule="auto"/>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3EF5C1C4"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75175630" w14:textId="77777777" w:rsidR="007718AD" w:rsidRPr="007718AD" w:rsidRDefault="007718AD" w:rsidP="00BE0D2A">
            <w:pPr>
              <w:keepNext/>
              <w:keepLines/>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1B527569" w14:textId="77777777" w:rsidR="007718AD" w:rsidRPr="007718AD" w:rsidRDefault="007718AD" w:rsidP="00BE0D2A">
            <w:pPr>
              <w:keepNext/>
              <w:keepLines/>
              <w:spacing w:line="240" w:lineRule="auto"/>
              <w:rPr>
                <w:rFonts w:ascii="Arial" w:hAnsi="Arial" w:cs="Arial"/>
                <w:sz w:val="16"/>
                <w:szCs w:val="16"/>
                <w:lang w:val="da-DK"/>
              </w:rPr>
            </w:pPr>
          </w:p>
        </w:tc>
      </w:tr>
      <w:tr w:rsidR="007718AD" w:rsidRPr="003C302F" w14:paraId="356CC6C9"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50842238" w14:textId="77777777" w:rsidR="007718AD" w:rsidRPr="007718AD" w:rsidRDefault="007718AD" w:rsidP="00BE0D2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7821A96A" w14:textId="77777777" w:rsidR="007718AD" w:rsidRPr="007718AD" w:rsidRDefault="007718AD" w:rsidP="00BE0D2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3E6D3700" w14:textId="77777777" w:rsidR="007718AD" w:rsidRPr="00D67EE0" w:rsidRDefault="007718AD" w:rsidP="00BE0D2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7EE3DFA0" w14:textId="77777777" w:rsidR="007718AD" w:rsidRPr="007718AD" w:rsidRDefault="007718AD" w:rsidP="00BE0D2A">
            <w:pPr>
              <w:keepNext/>
              <w:keepLines/>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0706FB28" w14:textId="77777777" w:rsidR="007718AD" w:rsidRPr="007718AD" w:rsidRDefault="007718AD" w:rsidP="00BE0D2A">
            <w:pPr>
              <w:keepNext/>
              <w:keepLines/>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31DDF517"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2B1038BE" w14:textId="77777777" w:rsidR="007718AD" w:rsidRPr="007718AD" w:rsidRDefault="007718AD" w:rsidP="00BE0D2A">
            <w:pPr>
              <w:keepNext/>
              <w:keepLines/>
              <w:spacing w:line="240" w:lineRule="auto"/>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285D8C25"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27D626FB" w14:textId="77777777" w:rsidR="007718AD" w:rsidRPr="007718AD" w:rsidRDefault="007718AD" w:rsidP="00BE0D2A">
            <w:pPr>
              <w:keepNext/>
              <w:keepLines/>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5DA24638" w14:textId="77777777" w:rsidR="007718AD" w:rsidRPr="007718AD" w:rsidRDefault="007718AD" w:rsidP="00BE0D2A">
            <w:pPr>
              <w:keepNext/>
              <w:keepLines/>
              <w:spacing w:line="240" w:lineRule="auto"/>
              <w:rPr>
                <w:rFonts w:ascii="Arial" w:hAnsi="Arial" w:cs="Arial"/>
                <w:sz w:val="16"/>
                <w:szCs w:val="16"/>
                <w:lang w:val="da-DK"/>
              </w:rPr>
            </w:pPr>
          </w:p>
        </w:tc>
      </w:tr>
      <w:tr w:rsidR="007718AD" w:rsidRPr="003C302F" w14:paraId="3B8DF5D2"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2912CAD6" w14:textId="77777777" w:rsidR="007718AD" w:rsidRPr="007718AD" w:rsidRDefault="007718AD" w:rsidP="00BE0D2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50FC47F6" w14:textId="77777777" w:rsidR="007718AD" w:rsidRPr="007718AD" w:rsidRDefault="007718AD" w:rsidP="00BE0D2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7961887F" w14:textId="77777777" w:rsidR="007718AD" w:rsidRPr="00D67EE0" w:rsidRDefault="007718AD" w:rsidP="00BE0D2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2DBE7210" w14:textId="77777777" w:rsidR="007718AD" w:rsidRPr="007718AD" w:rsidRDefault="007718AD" w:rsidP="00BE0D2A">
            <w:pPr>
              <w:keepNext/>
              <w:keepLines/>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7E2AA873" w14:textId="77777777" w:rsidR="007718AD" w:rsidRPr="007718AD" w:rsidRDefault="007718AD" w:rsidP="00BE0D2A">
            <w:pPr>
              <w:keepNext/>
              <w:keepLines/>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458D3F69"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56C66DE5" w14:textId="77777777" w:rsidR="007718AD" w:rsidRPr="007718AD" w:rsidRDefault="007718AD" w:rsidP="00BE0D2A">
            <w:pPr>
              <w:keepNext/>
              <w:keepLines/>
              <w:spacing w:line="240" w:lineRule="auto"/>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1572C05D"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6E4A5EEA" w14:textId="77777777" w:rsidR="007718AD" w:rsidRPr="007718AD" w:rsidRDefault="007718AD" w:rsidP="00BE0D2A">
            <w:pPr>
              <w:keepNext/>
              <w:keepLines/>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36281A83" w14:textId="77777777" w:rsidR="007718AD" w:rsidRPr="007718AD" w:rsidRDefault="007718AD" w:rsidP="00BE0D2A">
            <w:pPr>
              <w:keepNext/>
              <w:keepLines/>
              <w:spacing w:line="240" w:lineRule="auto"/>
              <w:rPr>
                <w:rFonts w:ascii="Arial" w:hAnsi="Arial" w:cs="Arial"/>
                <w:sz w:val="16"/>
                <w:szCs w:val="16"/>
                <w:lang w:val="da-DK"/>
              </w:rPr>
            </w:pPr>
          </w:p>
        </w:tc>
      </w:tr>
      <w:tr w:rsidR="007718AD" w:rsidRPr="003C302F" w14:paraId="60FE8799"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501C5826" w14:textId="77777777" w:rsidR="007718AD" w:rsidRPr="00F3311A" w:rsidRDefault="007718AD" w:rsidP="00BE0D2A">
            <w:pPr>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6A6E81FE" w14:textId="77777777" w:rsidR="007718AD" w:rsidRPr="00F3311A" w:rsidRDefault="007718AD" w:rsidP="00BE0D2A">
            <w:pPr>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2C7DE576" w14:textId="77777777" w:rsidR="007718AD" w:rsidRPr="00D67EE0" w:rsidRDefault="007718AD" w:rsidP="00BE0D2A">
            <w:pPr>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74D8A0D4" w14:textId="77777777" w:rsidR="007718AD" w:rsidRPr="00F3311A" w:rsidRDefault="007718AD" w:rsidP="00BE0D2A">
            <w:pPr>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359ED15D" w14:textId="77777777" w:rsidR="007718AD" w:rsidRPr="00F3311A" w:rsidRDefault="007718AD" w:rsidP="00BE0D2A">
            <w:pPr>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28D2A970" w14:textId="77777777" w:rsidR="007718AD" w:rsidRPr="00F3311A" w:rsidRDefault="007718AD" w:rsidP="00BE0D2A">
            <w:pPr>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34BB008F" w14:textId="77777777" w:rsidR="007718AD" w:rsidRPr="00F3311A" w:rsidRDefault="007718AD" w:rsidP="00BE0D2A">
            <w:pPr>
              <w:spacing w:line="240" w:lineRule="auto"/>
              <w:jc w:val="right"/>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051143BF" w14:textId="77777777" w:rsidR="007718AD" w:rsidRPr="00F3311A" w:rsidRDefault="007718AD" w:rsidP="00BE0D2A">
            <w:pPr>
              <w:spacing w:line="240" w:lineRule="auto"/>
              <w:jc w:val="right"/>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0260A90B" w14:textId="77777777" w:rsidR="007718AD" w:rsidRPr="00F3311A" w:rsidRDefault="007718AD" w:rsidP="00BE0D2A">
            <w:pPr>
              <w:spacing w:line="240" w:lineRule="auto"/>
              <w:jc w:val="right"/>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5141B661" w14:textId="77777777" w:rsidR="007718AD" w:rsidRPr="00F3311A" w:rsidRDefault="007718AD" w:rsidP="00BE0D2A">
            <w:pPr>
              <w:spacing w:line="240" w:lineRule="auto"/>
              <w:jc w:val="right"/>
              <w:rPr>
                <w:rFonts w:ascii="Arial" w:hAnsi="Arial" w:cs="Arial"/>
                <w:sz w:val="16"/>
                <w:szCs w:val="16"/>
                <w:lang w:val="da-DK"/>
              </w:rPr>
            </w:pPr>
          </w:p>
        </w:tc>
      </w:tr>
      <w:tr w:rsidR="007718AD" w:rsidRPr="003C302F" w14:paraId="502FAE19"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1FA4D9B1" w14:textId="77777777" w:rsidR="007718AD" w:rsidRPr="00F3311A" w:rsidRDefault="007718AD" w:rsidP="00BE0D2A">
            <w:pPr>
              <w:spacing w:line="240" w:lineRule="auto"/>
              <w:jc w:val="right"/>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12401E5D" w14:textId="77777777" w:rsidR="007718AD" w:rsidRPr="00F3311A" w:rsidRDefault="007718AD" w:rsidP="00BE0D2A">
            <w:pPr>
              <w:spacing w:line="240" w:lineRule="auto"/>
              <w:jc w:val="right"/>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40D99F11" w14:textId="77777777" w:rsidR="007718AD" w:rsidRPr="00D67EE0" w:rsidRDefault="007718AD" w:rsidP="00BE0D2A">
            <w:pPr>
              <w:spacing w:line="240" w:lineRule="auto"/>
              <w:jc w:val="right"/>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77B81B60" w14:textId="77777777" w:rsidR="007718AD" w:rsidRPr="00F3311A" w:rsidRDefault="007718AD"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6CFF27A9" w14:textId="77777777" w:rsidR="007718AD" w:rsidRPr="00F3311A" w:rsidRDefault="007718AD" w:rsidP="00BE0D2A">
            <w:pPr>
              <w:spacing w:line="240" w:lineRule="auto"/>
              <w:jc w:val="right"/>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auto" w:fill="D6E3BC" w:themeFill="accent3" w:themeFillTint="66"/>
            <w:noWrap/>
          </w:tcPr>
          <w:p w14:paraId="13A16CEB" w14:textId="77777777" w:rsidR="007718AD" w:rsidRPr="00F3311A" w:rsidRDefault="007718AD" w:rsidP="00BE0D2A">
            <w:pPr>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32DC23DA" w14:textId="77777777" w:rsidR="007718AD" w:rsidRPr="00F3311A" w:rsidRDefault="007718AD" w:rsidP="00BE0D2A">
            <w:pPr>
              <w:spacing w:line="240" w:lineRule="auto"/>
              <w:jc w:val="right"/>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425829AD" w14:textId="77777777" w:rsidR="007718AD" w:rsidRPr="00F3311A" w:rsidRDefault="007718AD" w:rsidP="00BE0D2A">
            <w:pPr>
              <w:spacing w:line="240" w:lineRule="auto"/>
              <w:jc w:val="right"/>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4B43B6A0" w14:textId="77777777" w:rsidR="007718AD" w:rsidRPr="00F3311A" w:rsidRDefault="007718AD" w:rsidP="00BE0D2A">
            <w:pPr>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7FC1FDB9" w14:textId="77777777" w:rsidR="007718AD" w:rsidRPr="00F3311A" w:rsidRDefault="007718AD" w:rsidP="00BE0D2A">
            <w:pPr>
              <w:spacing w:line="240" w:lineRule="auto"/>
              <w:jc w:val="right"/>
              <w:rPr>
                <w:rFonts w:ascii="Arial" w:hAnsi="Arial" w:cs="Arial"/>
                <w:sz w:val="16"/>
                <w:szCs w:val="16"/>
                <w:lang w:val="da-DK"/>
              </w:rPr>
            </w:pPr>
          </w:p>
        </w:tc>
      </w:tr>
    </w:tbl>
    <w:p w14:paraId="5036D3B7" w14:textId="77777777" w:rsidR="007718AD" w:rsidRDefault="007718AD" w:rsidP="007718AD">
      <w:pPr>
        <w:spacing w:line="240" w:lineRule="auto"/>
        <w:rPr>
          <w:i/>
          <w:sz w:val="21"/>
        </w:rPr>
      </w:pPr>
    </w:p>
    <w:p w14:paraId="6264FD21" w14:textId="121693DC" w:rsidR="007718AD" w:rsidRDefault="007718AD" w:rsidP="00F3311A">
      <w:pPr>
        <w:pStyle w:val="Caption"/>
        <w:keepNext/>
        <w:keepLines/>
      </w:pPr>
      <w:r>
        <w:lastRenderedPageBreak/>
        <w:t xml:space="preserve">Table </w:t>
      </w:r>
      <w:r w:rsidR="00D26E37">
        <w:fldChar w:fldCharType="begin"/>
      </w:r>
      <w:r w:rsidR="00D26E37">
        <w:instrText xml:space="preserve"> STYLEREF 1 \s </w:instrText>
      </w:r>
      <w:r w:rsidR="00D26E37">
        <w:fldChar w:fldCharType="separate"/>
      </w:r>
      <w:r w:rsidR="00D26E37">
        <w:rPr>
          <w:noProof/>
        </w:rPr>
        <w:t>7</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3</w:t>
      </w:r>
      <w:r w:rsidR="00D26E37">
        <w:fldChar w:fldCharType="end"/>
      </w:r>
      <w:r>
        <w:tab/>
        <w:t xml:space="preserve">Overview of </w:t>
      </w:r>
      <w:r w:rsidR="002E2B1B">
        <w:t>output dis</w:t>
      </w:r>
      <w:r w:rsidR="00C72D5D">
        <w:t>t</w:t>
      </w:r>
      <w:r w:rsidR="002E2B1B">
        <w:t xml:space="preserve">ribution factors and </w:t>
      </w:r>
      <w:r>
        <w:t xml:space="preserve">estimated mercury </w:t>
      </w:r>
      <w:r w:rsidR="00C72D5D">
        <w:t>outputs for</w:t>
      </w:r>
      <w:r w:rsidR="002E2B1B">
        <w:t xml:space="preserve"> [insert name of this sub-category]</w:t>
      </w:r>
    </w:p>
    <w:tbl>
      <w:tblPr>
        <w:tblW w:w="1461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2127"/>
        <w:gridCol w:w="992"/>
        <w:gridCol w:w="897"/>
        <w:gridCol w:w="898"/>
        <w:gridCol w:w="898"/>
        <w:gridCol w:w="897"/>
        <w:gridCol w:w="898"/>
        <w:gridCol w:w="898"/>
        <w:gridCol w:w="924"/>
        <w:gridCol w:w="924"/>
        <w:gridCol w:w="924"/>
        <w:gridCol w:w="924"/>
        <w:gridCol w:w="924"/>
        <w:gridCol w:w="924"/>
      </w:tblGrid>
      <w:tr w:rsidR="007718AD" w:rsidRPr="00C86330" w14:paraId="3007E728" w14:textId="77777777" w:rsidTr="00BE0D2A">
        <w:trPr>
          <w:cantSplit/>
          <w:tblHeader/>
          <w:jc w:val="right"/>
        </w:trPr>
        <w:tc>
          <w:tcPr>
            <w:tcW w:w="562" w:type="dxa"/>
            <w:shd w:val="clear" w:color="auto" w:fill="auto"/>
          </w:tcPr>
          <w:p w14:paraId="574FB92C"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Sub-cat. no.</w:t>
            </w:r>
          </w:p>
        </w:tc>
        <w:tc>
          <w:tcPr>
            <w:tcW w:w="2127" w:type="dxa"/>
          </w:tcPr>
          <w:p w14:paraId="287FB330"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scenario</w:t>
            </w:r>
          </w:p>
        </w:tc>
        <w:tc>
          <w:tcPr>
            <w:tcW w:w="992" w:type="dxa"/>
            <w:shd w:val="clear" w:color="auto" w:fill="D6E3BC" w:themeFill="accent3" w:themeFillTint="66"/>
          </w:tcPr>
          <w:p w14:paraId="460A08FC"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Output by scenario, kg Hg/y</w:t>
            </w:r>
          </w:p>
        </w:tc>
        <w:tc>
          <w:tcPr>
            <w:tcW w:w="897" w:type="dxa"/>
            <w:shd w:val="clear" w:color="auto" w:fill="C6D9F1" w:themeFill="text2" w:themeFillTint="33"/>
          </w:tcPr>
          <w:p w14:paraId="0A078F81"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5F19072D"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AIR</w:t>
            </w:r>
          </w:p>
        </w:tc>
        <w:tc>
          <w:tcPr>
            <w:tcW w:w="898" w:type="dxa"/>
            <w:shd w:val="clear" w:color="auto" w:fill="C6D9F1" w:themeFill="text2" w:themeFillTint="33"/>
          </w:tcPr>
          <w:p w14:paraId="5E3535D8"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3A5F79E8"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WATER</w:t>
            </w:r>
          </w:p>
        </w:tc>
        <w:tc>
          <w:tcPr>
            <w:tcW w:w="898" w:type="dxa"/>
            <w:shd w:val="clear" w:color="auto" w:fill="C6D9F1" w:themeFill="text2" w:themeFillTint="33"/>
          </w:tcPr>
          <w:p w14:paraId="7BD49C55"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267E6E07"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LAND</w:t>
            </w:r>
          </w:p>
        </w:tc>
        <w:tc>
          <w:tcPr>
            <w:tcW w:w="897" w:type="dxa"/>
            <w:shd w:val="clear" w:color="auto" w:fill="C6D9F1" w:themeFill="text2" w:themeFillTint="33"/>
          </w:tcPr>
          <w:p w14:paraId="5B4FD3D7"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207EBC05"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PROD-UCTS</w:t>
            </w:r>
          </w:p>
        </w:tc>
        <w:tc>
          <w:tcPr>
            <w:tcW w:w="898" w:type="dxa"/>
            <w:shd w:val="clear" w:color="auto" w:fill="C6D9F1" w:themeFill="text2" w:themeFillTint="33"/>
          </w:tcPr>
          <w:p w14:paraId="38FFC849"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47B36266"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MSW</w:t>
            </w:r>
          </w:p>
        </w:tc>
        <w:tc>
          <w:tcPr>
            <w:tcW w:w="898" w:type="dxa"/>
            <w:shd w:val="clear" w:color="auto" w:fill="C6D9F1" w:themeFill="text2" w:themeFillTint="33"/>
          </w:tcPr>
          <w:p w14:paraId="47D2C0A4"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w:t>
            </w:r>
            <w:r>
              <w:rPr>
                <w:rFonts w:ascii="Arial" w:hAnsi="Arial" w:cs="Arial"/>
                <w:sz w:val="16"/>
                <w:szCs w:val="16"/>
              </w:rPr>
              <w:t>ut</w:t>
            </w:r>
            <w:r w:rsidRPr="00C86330">
              <w:rPr>
                <w:rFonts w:ascii="Arial" w:hAnsi="Arial" w:cs="Arial"/>
                <w:sz w:val="16"/>
                <w:szCs w:val="16"/>
              </w:rPr>
              <w:t xml:space="preserve"> </w:t>
            </w:r>
            <w:proofErr w:type="spellStart"/>
            <w:r w:rsidRPr="00C86330">
              <w:rPr>
                <w:rFonts w:ascii="Arial" w:hAnsi="Arial" w:cs="Arial"/>
                <w:sz w:val="16"/>
                <w:szCs w:val="16"/>
              </w:rPr>
              <w:t>distrib</w:t>
            </w:r>
            <w:proofErr w:type="spellEnd"/>
            <w:r>
              <w:rPr>
                <w:rFonts w:ascii="Arial" w:hAnsi="Arial" w:cs="Arial"/>
                <w:sz w:val="16"/>
                <w:szCs w:val="16"/>
              </w:rPr>
              <w:t>.</w:t>
            </w:r>
            <w:r w:rsidRPr="00C86330">
              <w:rPr>
                <w:rFonts w:ascii="Arial" w:hAnsi="Arial" w:cs="Arial"/>
                <w:sz w:val="16"/>
                <w:szCs w:val="16"/>
              </w:rPr>
              <w:t xml:space="preserve"> factor,</w:t>
            </w:r>
          </w:p>
          <w:p w14:paraId="7B352865"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SECT</w:t>
            </w:r>
            <w:r>
              <w:rPr>
                <w:rFonts w:ascii="Arial" w:hAnsi="Arial" w:cs="Arial"/>
                <w:sz w:val="16"/>
                <w:szCs w:val="16"/>
              </w:rPr>
              <w:t xml:space="preserve">OR </w:t>
            </w:r>
            <w:r w:rsidRPr="00C86330">
              <w:rPr>
                <w:rFonts w:ascii="Arial" w:hAnsi="Arial" w:cs="Arial"/>
                <w:sz w:val="16"/>
                <w:szCs w:val="16"/>
              </w:rPr>
              <w:t>SPEC</w:t>
            </w:r>
            <w:r>
              <w:rPr>
                <w:rFonts w:ascii="Arial" w:hAnsi="Arial" w:cs="Arial"/>
                <w:sz w:val="16"/>
                <w:szCs w:val="16"/>
              </w:rPr>
              <w:t>IF.</w:t>
            </w:r>
            <w:r w:rsidRPr="00C86330">
              <w:rPr>
                <w:rFonts w:ascii="Arial" w:hAnsi="Arial" w:cs="Arial"/>
                <w:sz w:val="16"/>
                <w:szCs w:val="16"/>
              </w:rPr>
              <w:t xml:space="preserve"> TREAT</w:t>
            </w:r>
            <w:r>
              <w:rPr>
                <w:rFonts w:ascii="Arial" w:hAnsi="Arial" w:cs="Arial"/>
                <w:sz w:val="16"/>
                <w:szCs w:val="16"/>
              </w:rPr>
              <w:t>M.</w:t>
            </w:r>
          </w:p>
        </w:tc>
        <w:tc>
          <w:tcPr>
            <w:tcW w:w="924" w:type="dxa"/>
            <w:shd w:val="clear" w:color="000000" w:fill="FFFF99"/>
            <w:hideMark/>
          </w:tcPr>
          <w:p w14:paraId="415B9C35"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Hg output, AIR, kg/y</w:t>
            </w:r>
          </w:p>
        </w:tc>
        <w:tc>
          <w:tcPr>
            <w:tcW w:w="924" w:type="dxa"/>
            <w:shd w:val="clear" w:color="000000" w:fill="FFFF99"/>
          </w:tcPr>
          <w:p w14:paraId="72847E49"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Hg output, WATER, kg/y</w:t>
            </w:r>
          </w:p>
        </w:tc>
        <w:tc>
          <w:tcPr>
            <w:tcW w:w="924" w:type="dxa"/>
            <w:shd w:val="clear" w:color="000000" w:fill="FFFF99"/>
            <w:hideMark/>
          </w:tcPr>
          <w:p w14:paraId="5FED98F9"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Hg output, LAND, kg/y</w:t>
            </w:r>
          </w:p>
        </w:tc>
        <w:tc>
          <w:tcPr>
            <w:tcW w:w="924" w:type="dxa"/>
            <w:shd w:val="clear" w:color="000000" w:fill="FFFF99"/>
          </w:tcPr>
          <w:p w14:paraId="39127C5F"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Hg output, PROD-UCTS, kg/y</w:t>
            </w:r>
          </w:p>
        </w:tc>
        <w:tc>
          <w:tcPr>
            <w:tcW w:w="924" w:type="dxa"/>
            <w:shd w:val="clear" w:color="000000" w:fill="FFFF99"/>
            <w:hideMark/>
          </w:tcPr>
          <w:p w14:paraId="153A2247"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Hg output, MSW, kg/y</w:t>
            </w:r>
          </w:p>
        </w:tc>
        <w:tc>
          <w:tcPr>
            <w:tcW w:w="924" w:type="dxa"/>
            <w:shd w:val="clear" w:color="000000" w:fill="FFFF99"/>
            <w:hideMark/>
          </w:tcPr>
          <w:p w14:paraId="7241C87E"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 xml:space="preserve">Hg </w:t>
            </w:r>
            <w:proofErr w:type="spellStart"/>
            <w:r>
              <w:rPr>
                <w:rFonts w:ascii="Arial" w:hAnsi="Arial" w:cs="Arial"/>
                <w:sz w:val="16"/>
                <w:szCs w:val="16"/>
              </w:rPr>
              <w:t>outp</w:t>
            </w:r>
            <w:proofErr w:type="spellEnd"/>
            <w:r>
              <w:rPr>
                <w:rFonts w:ascii="Arial" w:hAnsi="Arial" w:cs="Arial"/>
                <w:sz w:val="16"/>
                <w:szCs w:val="16"/>
              </w:rPr>
              <w:t>.</w:t>
            </w:r>
            <w:r w:rsidRPr="00C86330">
              <w:rPr>
                <w:rFonts w:ascii="Arial" w:hAnsi="Arial" w:cs="Arial"/>
                <w:sz w:val="16"/>
                <w:szCs w:val="16"/>
              </w:rPr>
              <w:t>,</w:t>
            </w:r>
          </w:p>
          <w:p w14:paraId="60B58DA5"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SECT</w:t>
            </w:r>
            <w:r>
              <w:rPr>
                <w:rFonts w:ascii="Arial" w:hAnsi="Arial" w:cs="Arial"/>
                <w:sz w:val="16"/>
                <w:szCs w:val="16"/>
              </w:rPr>
              <w:t>OR</w:t>
            </w:r>
            <w:r w:rsidRPr="00C86330">
              <w:rPr>
                <w:rFonts w:ascii="Arial" w:hAnsi="Arial" w:cs="Arial"/>
                <w:sz w:val="16"/>
                <w:szCs w:val="16"/>
              </w:rPr>
              <w:t>SPEC</w:t>
            </w:r>
            <w:r>
              <w:rPr>
                <w:rFonts w:ascii="Arial" w:hAnsi="Arial" w:cs="Arial"/>
                <w:sz w:val="16"/>
                <w:szCs w:val="16"/>
              </w:rPr>
              <w:t>IF.</w:t>
            </w:r>
            <w:r w:rsidRPr="00C86330">
              <w:rPr>
                <w:rFonts w:ascii="Arial" w:hAnsi="Arial" w:cs="Arial"/>
                <w:sz w:val="16"/>
                <w:szCs w:val="16"/>
              </w:rPr>
              <w:t xml:space="preserve"> TREAT</w:t>
            </w:r>
            <w:r>
              <w:rPr>
                <w:rFonts w:ascii="Arial" w:hAnsi="Arial" w:cs="Arial"/>
                <w:sz w:val="16"/>
                <w:szCs w:val="16"/>
              </w:rPr>
              <w:t>-MENT</w:t>
            </w:r>
          </w:p>
        </w:tc>
      </w:tr>
      <w:tr w:rsidR="007718AD" w:rsidRPr="003C302F" w14:paraId="3A08C5FF" w14:textId="77777777" w:rsidTr="00BE0D2A">
        <w:trPr>
          <w:cantSplit/>
          <w:jc w:val="right"/>
        </w:trPr>
        <w:tc>
          <w:tcPr>
            <w:tcW w:w="562" w:type="dxa"/>
            <w:shd w:val="clear" w:color="auto" w:fill="auto"/>
          </w:tcPr>
          <w:p w14:paraId="3A3BB8CE" w14:textId="77777777" w:rsidR="007718AD" w:rsidRPr="00C51744" w:rsidRDefault="007718AD" w:rsidP="00F3311A">
            <w:pPr>
              <w:keepNext/>
              <w:keepLines/>
              <w:spacing w:line="240" w:lineRule="auto"/>
              <w:rPr>
                <w:rFonts w:ascii="Arial" w:hAnsi="Arial" w:cs="Arial"/>
                <w:sz w:val="16"/>
                <w:szCs w:val="16"/>
                <w:lang w:val="da-DK"/>
              </w:rPr>
            </w:pPr>
          </w:p>
        </w:tc>
        <w:tc>
          <w:tcPr>
            <w:tcW w:w="2127" w:type="dxa"/>
          </w:tcPr>
          <w:p w14:paraId="202D976C"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1016C2E2" w14:textId="77777777" w:rsidR="007718AD" w:rsidRPr="00C51744" w:rsidRDefault="007718AD" w:rsidP="00F3311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543F17DD" w14:textId="77777777" w:rsidR="007718AD" w:rsidRPr="00D67EE0" w:rsidRDefault="007718AD" w:rsidP="00F3311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1383693B"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3368BE26"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545376BE"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20FF470B"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7C5539AC"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hideMark/>
          </w:tcPr>
          <w:p w14:paraId="6C928307"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c>
          <w:tcPr>
            <w:tcW w:w="924" w:type="dxa"/>
            <w:shd w:val="clear" w:color="000000" w:fill="FFFF99"/>
          </w:tcPr>
          <w:p w14:paraId="4BB99403"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hideMark/>
          </w:tcPr>
          <w:p w14:paraId="2970034B"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c>
          <w:tcPr>
            <w:tcW w:w="924" w:type="dxa"/>
            <w:shd w:val="clear" w:color="000000" w:fill="FFFF99"/>
          </w:tcPr>
          <w:p w14:paraId="493B23AB"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hideMark/>
          </w:tcPr>
          <w:p w14:paraId="7CD445A3"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c>
          <w:tcPr>
            <w:tcW w:w="924" w:type="dxa"/>
            <w:shd w:val="clear" w:color="000000" w:fill="FFFF99"/>
            <w:noWrap/>
            <w:hideMark/>
          </w:tcPr>
          <w:p w14:paraId="76807B58"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r>
      <w:tr w:rsidR="007718AD" w:rsidRPr="003C302F" w14:paraId="62FC4808" w14:textId="77777777" w:rsidTr="00BE0D2A">
        <w:trPr>
          <w:cantSplit/>
          <w:jc w:val="right"/>
        </w:trPr>
        <w:tc>
          <w:tcPr>
            <w:tcW w:w="562" w:type="dxa"/>
            <w:shd w:val="clear" w:color="auto" w:fill="auto"/>
          </w:tcPr>
          <w:p w14:paraId="7DA0982E" w14:textId="77777777" w:rsidR="007718AD" w:rsidRPr="00C51744" w:rsidRDefault="007718AD" w:rsidP="00BE0D2A">
            <w:pPr>
              <w:keepNext/>
              <w:keepLines/>
              <w:spacing w:line="240" w:lineRule="auto"/>
              <w:rPr>
                <w:rFonts w:ascii="Arial" w:hAnsi="Arial" w:cs="Arial"/>
                <w:sz w:val="16"/>
                <w:szCs w:val="16"/>
                <w:lang w:val="da-DK"/>
              </w:rPr>
            </w:pPr>
          </w:p>
        </w:tc>
        <w:tc>
          <w:tcPr>
            <w:tcW w:w="2127" w:type="dxa"/>
          </w:tcPr>
          <w:p w14:paraId="14FB2708"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02151D60"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7F149994" w14:textId="77777777" w:rsidR="007718AD" w:rsidRPr="00D67EE0"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5454BB54"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51A359F6"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02BF010C"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7497D231"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7F67A1C7"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45B64980"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7D2E973A"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7F6C8334"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00F25AE7"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6C9610E1"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54127416" w14:textId="77777777" w:rsidR="007718AD" w:rsidRPr="00C51744" w:rsidRDefault="007718AD" w:rsidP="00BE0D2A">
            <w:pPr>
              <w:keepNext/>
              <w:keepLines/>
              <w:spacing w:line="240" w:lineRule="auto"/>
              <w:rPr>
                <w:rFonts w:ascii="Arial" w:hAnsi="Arial" w:cs="Arial"/>
                <w:sz w:val="16"/>
                <w:szCs w:val="16"/>
                <w:lang w:val="da-DK"/>
              </w:rPr>
            </w:pPr>
          </w:p>
        </w:tc>
      </w:tr>
      <w:tr w:rsidR="007718AD" w:rsidRPr="003C302F" w14:paraId="4F80104F" w14:textId="77777777" w:rsidTr="00BE0D2A">
        <w:trPr>
          <w:cantSplit/>
          <w:jc w:val="right"/>
        </w:trPr>
        <w:tc>
          <w:tcPr>
            <w:tcW w:w="562" w:type="dxa"/>
            <w:shd w:val="clear" w:color="auto" w:fill="auto"/>
          </w:tcPr>
          <w:p w14:paraId="03644529" w14:textId="77777777" w:rsidR="007718AD" w:rsidRPr="00C51744" w:rsidRDefault="007718AD" w:rsidP="00BE0D2A">
            <w:pPr>
              <w:keepNext/>
              <w:keepLines/>
              <w:spacing w:line="240" w:lineRule="auto"/>
              <w:rPr>
                <w:rFonts w:ascii="Arial" w:hAnsi="Arial" w:cs="Arial"/>
                <w:sz w:val="16"/>
                <w:szCs w:val="16"/>
                <w:lang w:val="da-DK"/>
              </w:rPr>
            </w:pPr>
          </w:p>
        </w:tc>
        <w:tc>
          <w:tcPr>
            <w:tcW w:w="2127" w:type="dxa"/>
          </w:tcPr>
          <w:p w14:paraId="38BDD8BD"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66308FE4"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700D17BC" w14:textId="77777777" w:rsidR="007718AD" w:rsidRPr="00D67EE0"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41547571"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602A4A7D"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51788077"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16E53405"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72094EAC"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6A1C18CA"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52EFE469"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581A609E"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06F96A63"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29731B67"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3FEF042D" w14:textId="77777777" w:rsidR="007718AD" w:rsidRPr="00C51744" w:rsidRDefault="007718AD" w:rsidP="00BE0D2A">
            <w:pPr>
              <w:keepNext/>
              <w:keepLines/>
              <w:spacing w:line="240" w:lineRule="auto"/>
              <w:rPr>
                <w:rFonts w:ascii="Arial" w:hAnsi="Arial" w:cs="Arial"/>
                <w:sz w:val="16"/>
                <w:szCs w:val="16"/>
                <w:lang w:val="da-DK"/>
              </w:rPr>
            </w:pPr>
          </w:p>
        </w:tc>
      </w:tr>
      <w:tr w:rsidR="007718AD" w:rsidRPr="003C302F" w14:paraId="65602FA0" w14:textId="77777777" w:rsidTr="00BE0D2A">
        <w:trPr>
          <w:cantSplit/>
          <w:jc w:val="right"/>
        </w:trPr>
        <w:tc>
          <w:tcPr>
            <w:tcW w:w="562" w:type="dxa"/>
            <w:shd w:val="clear" w:color="auto" w:fill="auto"/>
          </w:tcPr>
          <w:p w14:paraId="7EFE77FE" w14:textId="77777777" w:rsidR="007718AD" w:rsidRPr="00C51744" w:rsidRDefault="007718AD" w:rsidP="00BE0D2A">
            <w:pPr>
              <w:keepNext/>
              <w:keepLines/>
              <w:spacing w:line="240" w:lineRule="auto"/>
              <w:rPr>
                <w:rFonts w:ascii="Arial" w:hAnsi="Arial" w:cs="Arial"/>
                <w:sz w:val="16"/>
                <w:szCs w:val="16"/>
                <w:lang w:val="da-DK"/>
              </w:rPr>
            </w:pPr>
          </w:p>
        </w:tc>
        <w:tc>
          <w:tcPr>
            <w:tcW w:w="2127" w:type="dxa"/>
          </w:tcPr>
          <w:p w14:paraId="034E4E8D"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6E2833B0"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1753D72F" w14:textId="77777777" w:rsidR="007718AD" w:rsidRPr="00D67EE0"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0672F461"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0315D99A"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78498A6F"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3850CBF3"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0EACEAFE"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1ABFD137"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4BC9F4A2"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1DBAD9E6"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24460760"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2D95B7E8"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63BD0470" w14:textId="77777777" w:rsidR="007718AD" w:rsidRPr="00C51744" w:rsidRDefault="007718AD" w:rsidP="00BE0D2A">
            <w:pPr>
              <w:keepNext/>
              <w:keepLines/>
              <w:spacing w:line="240" w:lineRule="auto"/>
              <w:rPr>
                <w:rFonts w:ascii="Arial" w:hAnsi="Arial" w:cs="Arial"/>
                <w:sz w:val="16"/>
                <w:szCs w:val="16"/>
                <w:lang w:val="da-DK"/>
              </w:rPr>
            </w:pPr>
          </w:p>
        </w:tc>
      </w:tr>
      <w:tr w:rsidR="007718AD" w:rsidRPr="003C302F" w14:paraId="73D4B65A" w14:textId="77777777" w:rsidTr="00BE0D2A">
        <w:trPr>
          <w:cantSplit/>
          <w:jc w:val="right"/>
        </w:trPr>
        <w:tc>
          <w:tcPr>
            <w:tcW w:w="562" w:type="dxa"/>
            <w:shd w:val="clear" w:color="auto" w:fill="auto"/>
          </w:tcPr>
          <w:p w14:paraId="360FFF64" w14:textId="77777777" w:rsidR="007718AD" w:rsidRPr="00C51744" w:rsidRDefault="007718AD" w:rsidP="00BE0D2A">
            <w:pPr>
              <w:spacing w:line="240" w:lineRule="auto"/>
              <w:rPr>
                <w:rFonts w:ascii="Arial" w:hAnsi="Arial" w:cs="Arial"/>
                <w:sz w:val="16"/>
                <w:szCs w:val="16"/>
                <w:lang w:val="da-DK"/>
              </w:rPr>
            </w:pPr>
          </w:p>
        </w:tc>
        <w:tc>
          <w:tcPr>
            <w:tcW w:w="2127" w:type="dxa"/>
          </w:tcPr>
          <w:p w14:paraId="1EC5793F" w14:textId="77777777" w:rsidR="007718AD" w:rsidRPr="00C51744" w:rsidRDefault="007718AD" w:rsidP="00BE0D2A">
            <w:pPr>
              <w:spacing w:line="240" w:lineRule="auto"/>
              <w:rPr>
                <w:rFonts w:ascii="Arial" w:hAnsi="Arial" w:cs="Arial"/>
                <w:sz w:val="16"/>
                <w:szCs w:val="16"/>
                <w:lang w:val="da-DK"/>
              </w:rPr>
            </w:pPr>
          </w:p>
        </w:tc>
        <w:tc>
          <w:tcPr>
            <w:tcW w:w="992" w:type="dxa"/>
            <w:shd w:val="clear" w:color="auto" w:fill="D6E3BC" w:themeFill="accent3" w:themeFillTint="66"/>
          </w:tcPr>
          <w:p w14:paraId="18C9182B" w14:textId="77777777" w:rsidR="007718AD" w:rsidRPr="00C51744" w:rsidRDefault="007718AD" w:rsidP="00BE0D2A">
            <w:pPr>
              <w:spacing w:line="240" w:lineRule="auto"/>
              <w:rPr>
                <w:rFonts w:ascii="Arial" w:hAnsi="Arial" w:cs="Arial"/>
                <w:sz w:val="16"/>
                <w:szCs w:val="16"/>
                <w:lang w:val="da-DK"/>
              </w:rPr>
            </w:pPr>
          </w:p>
        </w:tc>
        <w:tc>
          <w:tcPr>
            <w:tcW w:w="897" w:type="dxa"/>
            <w:shd w:val="clear" w:color="auto" w:fill="C6D9F1" w:themeFill="text2" w:themeFillTint="33"/>
          </w:tcPr>
          <w:p w14:paraId="75B0D886" w14:textId="77777777" w:rsidR="007718AD" w:rsidRPr="00D67EE0" w:rsidRDefault="007718AD" w:rsidP="00BE0D2A">
            <w:pPr>
              <w:spacing w:line="240" w:lineRule="auto"/>
              <w:rPr>
                <w:rFonts w:ascii="Arial" w:hAnsi="Arial" w:cs="Arial"/>
                <w:sz w:val="16"/>
                <w:szCs w:val="16"/>
                <w:lang w:val="da-DK"/>
              </w:rPr>
            </w:pPr>
          </w:p>
        </w:tc>
        <w:tc>
          <w:tcPr>
            <w:tcW w:w="898" w:type="dxa"/>
            <w:shd w:val="clear" w:color="auto" w:fill="C6D9F1" w:themeFill="text2" w:themeFillTint="33"/>
          </w:tcPr>
          <w:p w14:paraId="1C6F81A5"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7CCD5F3E" w14:textId="77777777" w:rsidR="007718AD" w:rsidRPr="00C51744" w:rsidRDefault="007718AD" w:rsidP="00BE0D2A">
            <w:pPr>
              <w:spacing w:line="240" w:lineRule="auto"/>
              <w:jc w:val="right"/>
              <w:rPr>
                <w:rFonts w:ascii="Arial" w:hAnsi="Arial" w:cs="Arial"/>
                <w:sz w:val="16"/>
                <w:szCs w:val="16"/>
                <w:lang w:val="da-DK"/>
              </w:rPr>
            </w:pPr>
          </w:p>
        </w:tc>
        <w:tc>
          <w:tcPr>
            <w:tcW w:w="897" w:type="dxa"/>
            <w:shd w:val="clear" w:color="auto" w:fill="C6D9F1" w:themeFill="text2" w:themeFillTint="33"/>
          </w:tcPr>
          <w:p w14:paraId="6DCBD896"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4040F77D"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17636023"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5A6BDD81"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771D7FF1"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41C237D6"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52E4ED2D"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336BA86C"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4428FF3E" w14:textId="77777777" w:rsidR="007718AD" w:rsidRPr="00C51744" w:rsidRDefault="007718AD" w:rsidP="00BE0D2A">
            <w:pPr>
              <w:spacing w:line="240" w:lineRule="auto"/>
              <w:jc w:val="right"/>
              <w:rPr>
                <w:rFonts w:ascii="Arial" w:hAnsi="Arial" w:cs="Arial"/>
                <w:sz w:val="16"/>
                <w:szCs w:val="16"/>
                <w:lang w:val="da-DK"/>
              </w:rPr>
            </w:pPr>
          </w:p>
        </w:tc>
      </w:tr>
      <w:tr w:rsidR="007718AD" w:rsidRPr="003C302F" w14:paraId="059763BC" w14:textId="77777777" w:rsidTr="00BE0D2A">
        <w:trPr>
          <w:cantSplit/>
          <w:jc w:val="right"/>
        </w:trPr>
        <w:tc>
          <w:tcPr>
            <w:tcW w:w="562" w:type="dxa"/>
            <w:shd w:val="clear" w:color="auto" w:fill="auto"/>
          </w:tcPr>
          <w:p w14:paraId="426489D0" w14:textId="77777777" w:rsidR="007718AD" w:rsidRPr="00C51744" w:rsidRDefault="007718AD" w:rsidP="00BE0D2A">
            <w:pPr>
              <w:spacing w:line="240" w:lineRule="auto"/>
              <w:jc w:val="right"/>
              <w:rPr>
                <w:rFonts w:ascii="Arial" w:hAnsi="Arial" w:cs="Arial"/>
                <w:sz w:val="16"/>
                <w:szCs w:val="16"/>
                <w:lang w:val="da-DK"/>
              </w:rPr>
            </w:pPr>
          </w:p>
        </w:tc>
        <w:tc>
          <w:tcPr>
            <w:tcW w:w="2127" w:type="dxa"/>
          </w:tcPr>
          <w:p w14:paraId="2607D8CA" w14:textId="77777777" w:rsidR="007718AD" w:rsidRPr="00C51744" w:rsidRDefault="007718AD" w:rsidP="00BE0D2A">
            <w:pPr>
              <w:spacing w:line="240" w:lineRule="auto"/>
              <w:jc w:val="right"/>
              <w:rPr>
                <w:rFonts w:ascii="Arial" w:hAnsi="Arial" w:cs="Arial"/>
                <w:sz w:val="16"/>
                <w:szCs w:val="16"/>
                <w:lang w:val="da-DK"/>
              </w:rPr>
            </w:pPr>
          </w:p>
        </w:tc>
        <w:tc>
          <w:tcPr>
            <w:tcW w:w="992" w:type="dxa"/>
            <w:shd w:val="clear" w:color="auto" w:fill="D6E3BC" w:themeFill="accent3" w:themeFillTint="66"/>
          </w:tcPr>
          <w:p w14:paraId="16148A43" w14:textId="77777777" w:rsidR="007718AD" w:rsidRPr="00C51744" w:rsidRDefault="007718AD" w:rsidP="00BE0D2A">
            <w:pPr>
              <w:spacing w:line="240" w:lineRule="auto"/>
              <w:jc w:val="right"/>
              <w:rPr>
                <w:rFonts w:ascii="Arial" w:hAnsi="Arial" w:cs="Arial"/>
                <w:sz w:val="16"/>
                <w:szCs w:val="16"/>
                <w:lang w:val="da-DK"/>
              </w:rPr>
            </w:pPr>
          </w:p>
        </w:tc>
        <w:tc>
          <w:tcPr>
            <w:tcW w:w="897" w:type="dxa"/>
            <w:shd w:val="clear" w:color="auto" w:fill="C6D9F1" w:themeFill="text2" w:themeFillTint="33"/>
          </w:tcPr>
          <w:p w14:paraId="2D08EDC1" w14:textId="77777777" w:rsidR="007718AD" w:rsidRPr="00D67EE0"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4A95CE8B"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702184A2" w14:textId="77777777" w:rsidR="007718AD" w:rsidRPr="00C51744" w:rsidRDefault="007718AD" w:rsidP="00BE0D2A">
            <w:pPr>
              <w:spacing w:line="240" w:lineRule="auto"/>
              <w:jc w:val="right"/>
              <w:rPr>
                <w:rFonts w:ascii="Arial" w:hAnsi="Arial" w:cs="Arial"/>
                <w:sz w:val="16"/>
                <w:szCs w:val="16"/>
                <w:lang w:val="da-DK"/>
              </w:rPr>
            </w:pPr>
          </w:p>
        </w:tc>
        <w:tc>
          <w:tcPr>
            <w:tcW w:w="897" w:type="dxa"/>
            <w:shd w:val="clear" w:color="auto" w:fill="C6D9F1" w:themeFill="text2" w:themeFillTint="33"/>
          </w:tcPr>
          <w:p w14:paraId="50EA2865"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421C9A1C"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5E5101D5"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64C0242A"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3A384CA7"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1CE18401"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1291CBF8" w14:textId="77777777" w:rsidR="007718AD" w:rsidRPr="00C51744" w:rsidRDefault="007718AD" w:rsidP="00BE0D2A">
            <w:pPr>
              <w:spacing w:line="240" w:lineRule="auto"/>
              <w:rPr>
                <w:rFonts w:ascii="Arial" w:hAnsi="Arial" w:cs="Arial"/>
                <w:sz w:val="16"/>
                <w:szCs w:val="16"/>
                <w:lang w:val="da-DK"/>
              </w:rPr>
            </w:pPr>
          </w:p>
        </w:tc>
        <w:tc>
          <w:tcPr>
            <w:tcW w:w="924" w:type="dxa"/>
            <w:shd w:val="clear" w:color="000000" w:fill="FFFF99"/>
            <w:noWrap/>
          </w:tcPr>
          <w:p w14:paraId="7E4AA602" w14:textId="77777777" w:rsidR="007718AD" w:rsidRPr="00C51744" w:rsidRDefault="007718AD" w:rsidP="00BE0D2A">
            <w:pPr>
              <w:spacing w:line="240" w:lineRule="auto"/>
              <w:rPr>
                <w:rFonts w:ascii="Arial" w:hAnsi="Arial" w:cs="Arial"/>
                <w:sz w:val="16"/>
                <w:szCs w:val="16"/>
                <w:lang w:val="da-DK"/>
              </w:rPr>
            </w:pPr>
          </w:p>
        </w:tc>
        <w:tc>
          <w:tcPr>
            <w:tcW w:w="924" w:type="dxa"/>
            <w:shd w:val="clear" w:color="000000" w:fill="FFFF99"/>
            <w:noWrap/>
          </w:tcPr>
          <w:p w14:paraId="10CF8E6B" w14:textId="77777777" w:rsidR="007718AD" w:rsidRPr="00C51744" w:rsidRDefault="007718AD" w:rsidP="00BE0D2A">
            <w:pPr>
              <w:spacing w:line="240" w:lineRule="auto"/>
              <w:jc w:val="right"/>
              <w:rPr>
                <w:rFonts w:ascii="Arial" w:hAnsi="Arial" w:cs="Arial"/>
                <w:sz w:val="16"/>
                <w:szCs w:val="16"/>
                <w:lang w:val="da-DK"/>
              </w:rPr>
            </w:pPr>
          </w:p>
        </w:tc>
      </w:tr>
    </w:tbl>
    <w:p w14:paraId="31C919E2" w14:textId="2124BED4" w:rsidR="006D026F" w:rsidRDefault="006D026F" w:rsidP="00F3311A">
      <w:pPr>
        <w:pStyle w:val="Caption"/>
        <w:keepNext/>
        <w:keepLines/>
      </w:pPr>
      <w:r>
        <w:t xml:space="preserve">Table </w:t>
      </w:r>
      <w:r w:rsidR="00D26E37">
        <w:fldChar w:fldCharType="begin"/>
      </w:r>
      <w:r w:rsidR="00D26E37">
        <w:instrText xml:space="preserve"> STYLEREF 1 \s </w:instrText>
      </w:r>
      <w:r w:rsidR="00D26E37">
        <w:fldChar w:fldCharType="separate"/>
      </w:r>
      <w:r w:rsidR="00D26E37">
        <w:rPr>
          <w:noProof/>
        </w:rPr>
        <w:t>7</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4</w:t>
      </w:r>
      <w:r w:rsidR="00D26E37">
        <w:fldChar w:fldCharType="end"/>
      </w:r>
      <w:r>
        <w:tab/>
        <w:t xml:space="preserve">Overview of </w:t>
      </w:r>
      <w:r w:rsidR="00BF602B">
        <w:t>estimated division of Sector-specific waste</w:t>
      </w:r>
      <w:r w:rsidR="000825AD">
        <w:t xml:space="preserve"> by treatment method</w:t>
      </w:r>
      <w:r w:rsidR="00C72D5D" w:rsidRPr="00C72D5D">
        <w:t xml:space="preserve"> </w:t>
      </w:r>
      <w:r w:rsidR="00C72D5D">
        <w:t>for [insert name of this sub-category]</w:t>
      </w:r>
    </w:p>
    <w:tbl>
      <w:tblPr>
        <w:tblW w:w="14658" w:type="dxa"/>
        <w:jc w:val="right"/>
        <w:tblCellMar>
          <w:left w:w="70" w:type="dxa"/>
          <w:right w:w="70" w:type="dxa"/>
        </w:tblCellMar>
        <w:tblLook w:val="04A0" w:firstRow="1" w:lastRow="0" w:firstColumn="1" w:lastColumn="0" w:noHBand="0" w:noVBand="1"/>
      </w:tblPr>
      <w:tblGrid>
        <w:gridCol w:w="1330"/>
        <w:gridCol w:w="1418"/>
        <w:gridCol w:w="1275"/>
        <w:gridCol w:w="1134"/>
        <w:gridCol w:w="1134"/>
        <w:gridCol w:w="1134"/>
        <w:gridCol w:w="1134"/>
        <w:gridCol w:w="1134"/>
        <w:gridCol w:w="993"/>
        <w:gridCol w:w="992"/>
        <w:gridCol w:w="992"/>
        <w:gridCol w:w="992"/>
        <w:gridCol w:w="996"/>
      </w:tblGrid>
      <w:tr w:rsidR="00E731BA" w:rsidRPr="00DC3159" w14:paraId="3E91CE92" w14:textId="77777777" w:rsidTr="00DA6916">
        <w:trPr>
          <w:trHeight w:val="255"/>
          <w:jc w:val="right"/>
        </w:trPr>
        <w:tc>
          <w:tcPr>
            <w:tcW w:w="1330" w:type="dxa"/>
            <w:tcBorders>
              <w:top w:val="single" w:sz="4" w:space="0" w:color="auto"/>
              <w:left w:val="single" w:sz="4" w:space="0" w:color="auto"/>
              <w:bottom w:val="single" w:sz="4" w:space="0" w:color="auto"/>
              <w:right w:val="single" w:sz="4" w:space="0" w:color="auto"/>
            </w:tcBorders>
            <w:shd w:val="clear" w:color="auto" w:fill="auto"/>
          </w:tcPr>
          <w:p w14:paraId="2E098ECE" w14:textId="13D218E7" w:rsidR="00E731BA" w:rsidRPr="00E57070" w:rsidRDefault="00E731BA" w:rsidP="00B05EB6">
            <w:pPr>
              <w:spacing w:line="240" w:lineRule="auto"/>
              <w:rPr>
                <w:rFonts w:ascii="Arial" w:hAnsi="Arial" w:cs="Arial"/>
                <w:sz w:val="16"/>
                <w:szCs w:val="16"/>
              </w:rPr>
            </w:pPr>
            <w:r w:rsidRPr="00C86330">
              <w:rPr>
                <w:rFonts w:ascii="Arial" w:hAnsi="Arial" w:cs="Arial"/>
                <w:sz w:val="16"/>
                <w:szCs w:val="16"/>
              </w:rPr>
              <w:t>Sub-cat. no.</w:t>
            </w:r>
          </w:p>
        </w:tc>
        <w:tc>
          <w:tcPr>
            <w:tcW w:w="7229" w:type="dxa"/>
            <w:gridSpan w:val="6"/>
            <w:tcBorders>
              <w:top w:val="single" w:sz="4" w:space="0" w:color="auto"/>
              <w:left w:val="single" w:sz="4" w:space="0" w:color="auto"/>
              <w:bottom w:val="single" w:sz="4" w:space="0" w:color="auto"/>
              <w:right w:val="single" w:sz="4" w:space="0" w:color="auto"/>
            </w:tcBorders>
            <w:shd w:val="clear" w:color="000000" w:fill="D8E4BC"/>
            <w:noWrap/>
            <w:hideMark/>
          </w:tcPr>
          <w:p w14:paraId="3B51A830" w14:textId="77777777" w:rsidR="00E731BA" w:rsidRPr="00E57070" w:rsidRDefault="00E731BA" w:rsidP="00B05EB6">
            <w:pPr>
              <w:spacing w:line="240" w:lineRule="auto"/>
              <w:rPr>
                <w:rFonts w:ascii="Arial" w:hAnsi="Arial" w:cs="Arial"/>
                <w:sz w:val="16"/>
                <w:szCs w:val="16"/>
              </w:rPr>
            </w:pPr>
            <w:r w:rsidRPr="00E57070">
              <w:rPr>
                <w:rFonts w:ascii="Arial" w:hAnsi="Arial" w:cs="Arial"/>
                <w:sz w:val="16"/>
                <w:szCs w:val="16"/>
              </w:rPr>
              <w:t>Estimated relative division of Sector-specific waste (unitless factors)</w:t>
            </w:r>
          </w:p>
          <w:p w14:paraId="27F72D0F" w14:textId="7DAB9A76" w:rsidR="00E731BA" w:rsidRPr="00E57070" w:rsidRDefault="00E731BA" w:rsidP="00B05EB6">
            <w:pPr>
              <w:spacing w:line="240" w:lineRule="auto"/>
              <w:rPr>
                <w:rFonts w:ascii="Arial" w:hAnsi="Arial" w:cs="Arial"/>
                <w:sz w:val="16"/>
                <w:szCs w:val="16"/>
              </w:rPr>
            </w:pPr>
            <w:r w:rsidRPr="00E57070">
              <w:rPr>
                <w:rFonts w:ascii="Arial" w:hAnsi="Arial" w:cs="Arial"/>
                <w:sz w:val="16"/>
                <w:szCs w:val="16"/>
              </w:rPr>
              <w:t> </w:t>
            </w:r>
          </w:p>
          <w:p w14:paraId="4D3252A0" w14:textId="6FC9B379" w:rsidR="00E731BA" w:rsidRPr="00E57070" w:rsidRDefault="00E731BA" w:rsidP="00B05EB6">
            <w:pPr>
              <w:spacing w:line="240" w:lineRule="auto"/>
              <w:rPr>
                <w:rFonts w:ascii="Arial" w:hAnsi="Arial" w:cs="Arial"/>
                <w:sz w:val="16"/>
                <w:szCs w:val="16"/>
              </w:rPr>
            </w:pPr>
            <w:r w:rsidRPr="00E57070">
              <w:rPr>
                <w:rFonts w:ascii="Arial" w:hAnsi="Arial" w:cs="Arial"/>
                <w:sz w:val="16"/>
                <w:szCs w:val="16"/>
              </w:rPr>
              <w:t> </w:t>
            </w:r>
          </w:p>
          <w:p w14:paraId="5CC28B06" w14:textId="42A84A2C" w:rsidR="00E731BA" w:rsidRPr="00E57070" w:rsidRDefault="00E731BA" w:rsidP="00B05EB6">
            <w:pPr>
              <w:spacing w:line="240" w:lineRule="auto"/>
              <w:rPr>
                <w:rFonts w:ascii="Arial" w:hAnsi="Arial" w:cs="Arial"/>
                <w:sz w:val="16"/>
                <w:szCs w:val="16"/>
              </w:rPr>
            </w:pPr>
            <w:r w:rsidRPr="00E57070">
              <w:rPr>
                <w:rFonts w:ascii="Arial" w:hAnsi="Arial" w:cs="Arial"/>
                <w:sz w:val="16"/>
                <w:szCs w:val="16"/>
              </w:rPr>
              <w:t> </w:t>
            </w:r>
          </w:p>
          <w:p w14:paraId="32403ABB" w14:textId="30E50376" w:rsidR="00E731BA" w:rsidRPr="00E57070" w:rsidRDefault="00E731BA" w:rsidP="00B05EB6">
            <w:pPr>
              <w:spacing w:line="240" w:lineRule="auto"/>
              <w:rPr>
                <w:rFonts w:ascii="Arial" w:hAnsi="Arial" w:cs="Arial"/>
                <w:sz w:val="16"/>
                <w:szCs w:val="16"/>
              </w:rPr>
            </w:pPr>
            <w:r w:rsidRPr="00E57070">
              <w:rPr>
                <w:rFonts w:ascii="Arial" w:hAnsi="Arial" w:cs="Arial"/>
                <w:sz w:val="16"/>
                <w:szCs w:val="16"/>
              </w:rPr>
              <w:t> </w:t>
            </w:r>
          </w:p>
        </w:tc>
        <w:tc>
          <w:tcPr>
            <w:tcW w:w="4111" w:type="dxa"/>
            <w:gridSpan w:val="4"/>
            <w:tcBorders>
              <w:top w:val="single" w:sz="4" w:space="0" w:color="auto"/>
              <w:left w:val="nil"/>
              <w:bottom w:val="single" w:sz="4" w:space="0" w:color="auto"/>
              <w:right w:val="nil"/>
            </w:tcBorders>
            <w:shd w:val="clear" w:color="000000" w:fill="FFFF99"/>
            <w:noWrap/>
            <w:hideMark/>
          </w:tcPr>
          <w:p w14:paraId="6519E9AE" w14:textId="797FF18B" w:rsidR="00E731BA" w:rsidRPr="00E57070" w:rsidRDefault="00E731BA" w:rsidP="00B05EB6">
            <w:pPr>
              <w:spacing w:line="240" w:lineRule="auto"/>
              <w:rPr>
                <w:rFonts w:ascii="Arial" w:hAnsi="Arial" w:cs="Arial"/>
                <w:sz w:val="16"/>
                <w:szCs w:val="16"/>
              </w:rPr>
            </w:pPr>
            <w:r w:rsidRPr="00E57070">
              <w:rPr>
                <w:rFonts w:ascii="Arial" w:hAnsi="Arial" w:cs="Arial"/>
                <w:sz w:val="16"/>
                <w:szCs w:val="16"/>
              </w:rPr>
              <w:t>Estimated Hg to man</w:t>
            </w:r>
            <w:r w:rsidR="009C4BD1">
              <w:rPr>
                <w:rFonts w:ascii="Arial" w:hAnsi="Arial" w:cs="Arial"/>
                <w:sz w:val="16"/>
                <w:szCs w:val="16"/>
              </w:rPr>
              <w:t>a</w:t>
            </w:r>
            <w:r w:rsidRPr="00E57070">
              <w:rPr>
                <w:rFonts w:ascii="Arial" w:hAnsi="Arial" w:cs="Arial"/>
                <w:sz w:val="16"/>
                <w:szCs w:val="16"/>
              </w:rPr>
              <w:t>gement method, kg/y</w:t>
            </w:r>
          </w:p>
        </w:tc>
        <w:tc>
          <w:tcPr>
            <w:tcW w:w="992" w:type="dxa"/>
            <w:tcBorders>
              <w:top w:val="single" w:sz="4" w:space="0" w:color="auto"/>
              <w:left w:val="nil"/>
              <w:bottom w:val="single" w:sz="4" w:space="0" w:color="auto"/>
              <w:right w:val="nil"/>
            </w:tcBorders>
            <w:shd w:val="clear" w:color="000000" w:fill="FFFF99"/>
            <w:noWrap/>
            <w:hideMark/>
          </w:tcPr>
          <w:p w14:paraId="2E269892" w14:textId="77777777" w:rsidR="00E731BA" w:rsidRPr="00E57070" w:rsidRDefault="00E731BA" w:rsidP="00B05EB6">
            <w:pPr>
              <w:spacing w:line="240" w:lineRule="auto"/>
              <w:jc w:val="center"/>
              <w:rPr>
                <w:rFonts w:ascii="Arial" w:hAnsi="Arial" w:cs="Arial"/>
                <w:sz w:val="16"/>
                <w:szCs w:val="16"/>
              </w:rPr>
            </w:pPr>
            <w:r w:rsidRPr="00E57070">
              <w:rPr>
                <w:rFonts w:ascii="Arial" w:hAnsi="Arial" w:cs="Arial"/>
                <w:sz w:val="16"/>
                <w:szCs w:val="16"/>
              </w:rPr>
              <w:t> </w:t>
            </w:r>
          </w:p>
        </w:tc>
        <w:tc>
          <w:tcPr>
            <w:tcW w:w="996" w:type="dxa"/>
            <w:tcBorders>
              <w:top w:val="single" w:sz="4" w:space="0" w:color="auto"/>
              <w:left w:val="nil"/>
              <w:bottom w:val="single" w:sz="4" w:space="0" w:color="auto"/>
              <w:right w:val="single" w:sz="4" w:space="0" w:color="auto"/>
            </w:tcBorders>
            <w:shd w:val="clear" w:color="000000" w:fill="FFFF99"/>
            <w:noWrap/>
            <w:hideMark/>
          </w:tcPr>
          <w:p w14:paraId="19B7E325" w14:textId="77777777" w:rsidR="00E731BA" w:rsidRPr="00E57070" w:rsidRDefault="00E731BA" w:rsidP="00B05EB6">
            <w:pPr>
              <w:spacing w:line="240" w:lineRule="auto"/>
              <w:jc w:val="center"/>
              <w:rPr>
                <w:rFonts w:ascii="Arial" w:hAnsi="Arial" w:cs="Arial"/>
                <w:sz w:val="16"/>
                <w:szCs w:val="16"/>
              </w:rPr>
            </w:pPr>
            <w:r w:rsidRPr="00E57070">
              <w:rPr>
                <w:rFonts w:ascii="Arial" w:hAnsi="Arial" w:cs="Arial"/>
                <w:sz w:val="16"/>
                <w:szCs w:val="16"/>
              </w:rPr>
              <w:t> </w:t>
            </w:r>
          </w:p>
        </w:tc>
      </w:tr>
      <w:tr w:rsidR="00B422E8" w:rsidRPr="00DC3159" w14:paraId="1DB36D13" w14:textId="77777777" w:rsidTr="00DA6916">
        <w:trPr>
          <w:trHeight w:val="765"/>
          <w:jc w:val="right"/>
        </w:trPr>
        <w:tc>
          <w:tcPr>
            <w:tcW w:w="1330" w:type="dxa"/>
            <w:tcBorders>
              <w:top w:val="nil"/>
              <w:left w:val="single" w:sz="4" w:space="0" w:color="auto"/>
              <w:bottom w:val="single" w:sz="4" w:space="0" w:color="auto"/>
              <w:right w:val="single" w:sz="4" w:space="0" w:color="auto"/>
            </w:tcBorders>
            <w:shd w:val="clear" w:color="auto" w:fill="auto"/>
          </w:tcPr>
          <w:p w14:paraId="047F4604" w14:textId="77777777" w:rsidR="00B422E8" w:rsidRPr="00E57070" w:rsidRDefault="00B422E8" w:rsidP="00E57070">
            <w:pPr>
              <w:spacing w:line="240" w:lineRule="auto"/>
              <w:rPr>
                <w:rFonts w:ascii="Arial" w:hAnsi="Arial" w:cs="Arial"/>
                <w:sz w:val="16"/>
                <w:szCs w:val="16"/>
              </w:rPr>
            </w:pPr>
          </w:p>
        </w:tc>
        <w:tc>
          <w:tcPr>
            <w:tcW w:w="1418" w:type="dxa"/>
            <w:tcBorders>
              <w:top w:val="nil"/>
              <w:left w:val="single" w:sz="4" w:space="0" w:color="auto"/>
              <w:bottom w:val="single" w:sz="4" w:space="0" w:color="auto"/>
              <w:right w:val="single" w:sz="4" w:space="0" w:color="auto"/>
            </w:tcBorders>
            <w:shd w:val="clear" w:color="000000" w:fill="D8E4BC"/>
            <w:hideMark/>
          </w:tcPr>
          <w:p w14:paraId="7AAE7F7E" w14:textId="3F6E45F9" w:rsidR="00B422E8" w:rsidRPr="00E57070" w:rsidRDefault="00B422E8" w:rsidP="00E57070">
            <w:pPr>
              <w:spacing w:line="240" w:lineRule="auto"/>
              <w:rPr>
                <w:rFonts w:ascii="Arial" w:hAnsi="Arial" w:cs="Arial"/>
                <w:sz w:val="16"/>
                <w:szCs w:val="16"/>
              </w:rPr>
            </w:pPr>
            <w:r w:rsidRPr="00E57070">
              <w:rPr>
                <w:rFonts w:ascii="Arial" w:hAnsi="Arial" w:cs="Arial"/>
                <w:sz w:val="16"/>
                <w:szCs w:val="16"/>
              </w:rPr>
              <w:t>Hazardous waste incineration</w:t>
            </w:r>
          </w:p>
        </w:tc>
        <w:tc>
          <w:tcPr>
            <w:tcW w:w="1275" w:type="dxa"/>
            <w:tcBorders>
              <w:top w:val="nil"/>
              <w:left w:val="nil"/>
              <w:bottom w:val="single" w:sz="4" w:space="0" w:color="auto"/>
              <w:right w:val="single" w:sz="4" w:space="0" w:color="auto"/>
            </w:tcBorders>
            <w:shd w:val="clear" w:color="000000" w:fill="D8E4BC"/>
            <w:hideMark/>
          </w:tcPr>
          <w:p w14:paraId="135DF76B" w14:textId="77777777" w:rsidR="00B422E8" w:rsidRPr="00E57070" w:rsidRDefault="00B422E8" w:rsidP="00E57070">
            <w:pPr>
              <w:spacing w:line="240" w:lineRule="auto"/>
              <w:rPr>
                <w:rFonts w:ascii="Arial" w:hAnsi="Arial" w:cs="Arial"/>
                <w:sz w:val="16"/>
                <w:szCs w:val="16"/>
              </w:rPr>
            </w:pPr>
            <w:r w:rsidRPr="00E57070">
              <w:rPr>
                <w:rFonts w:ascii="Arial" w:hAnsi="Arial" w:cs="Arial"/>
                <w:sz w:val="16"/>
                <w:szCs w:val="16"/>
              </w:rPr>
              <w:t>Medical waste incineration</w:t>
            </w:r>
          </w:p>
        </w:tc>
        <w:tc>
          <w:tcPr>
            <w:tcW w:w="1134" w:type="dxa"/>
            <w:tcBorders>
              <w:top w:val="nil"/>
              <w:left w:val="nil"/>
              <w:bottom w:val="single" w:sz="4" w:space="0" w:color="auto"/>
              <w:right w:val="single" w:sz="4" w:space="0" w:color="auto"/>
            </w:tcBorders>
            <w:shd w:val="clear" w:color="000000" w:fill="D8E4BC"/>
            <w:hideMark/>
          </w:tcPr>
          <w:p w14:paraId="16E9740E" w14:textId="0F92D6AD" w:rsidR="00B422E8" w:rsidRPr="00E57070" w:rsidRDefault="00B422E8" w:rsidP="00E57070">
            <w:pPr>
              <w:spacing w:line="240" w:lineRule="auto"/>
              <w:rPr>
                <w:rFonts w:ascii="Arial" w:hAnsi="Arial" w:cs="Arial"/>
                <w:sz w:val="16"/>
                <w:szCs w:val="16"/>
              </w:rPr>
            </w:pPr>
            <w:r w:rsidRPr="00E57070">
              <w:rPr>
                <w:rFonts w:ascii="Arial" w:hAnsi="Arial" w:cs="Arial"/>
                <w:sz w:val="16"/>
                <w:szCs w:val="16"/>
              </w:rPr>
              <w:t>Recovery</w:t>
            </w:r>
            <w:r w:rsidRPr="00DC3159">
              <w:rPr>
                <w:rFonts w:ascii="Arial" w:hAnsi="Arial" w:cs="Arial"/>
                <w:sz w:val="16"/>
                <w:szCs w:val="16"/>
              </w:rPr>
              <w:t xml:space="preserve"> </w:t>
            </w:r>
            <w:r w:rsidRPr="00E57070">
              <w:rPr>
                <w:rFonts w:ascii="Arial" w:hAnsi="Arial" w:cs="Arial"/>
                <w:sz w:val="16"/>
                <w:szCs w:val="16"/>
              </w:rPr>
              <w:t>/ recycling</w:t>
            </w:r>
          </w:p>
        </w:tc>
        <w:tc>
          <w:tcPr>
            <w:tcW w:w="1134" w:type="dxa"/>
            <w:tcBorders>
              <w:top w:val="nil"/>
              <w:left w:val="nil"/>
              <w:bottom w:val="single" w:sz="4" w:space="0" w:color="auto"/>
              <w:right w:val="single" w:sz="4" w:space="0" w:color="auto"/>
            </w:tcBorders>
            <w:shd w:val="clear" w:color="000000" w:fill="D8E4BC"/>
            <w:hideMark/>
          </w:tcPr>
          <w:p w14:paraId="1515E8B2" w14:textId="77777777" w:rsidR="00B422E8" w:rsidRPr="00E57070" w:rsidRDefault="00B422E8" w:rsidP="00E57070">
            <w:pPr>
              <w:spacing w:line="240" w:lineRule="auto"/>
              <w:rPr>
                <w:rFonts w:ascii="Arial" w:hAnsi="Arial" w:cs="Arial"/>
                <w:sz w:val="16"/>
                <w:szCs w:val="16"/>
              </w:rPr>
            </w:pPr>
            <w:r w:rsidRPr="00E57070">
              <w:rPr>
                <w:rFonts w:ascii="Arial" w:hAnsi="Arial" w:cs="Arial"/>
                <w:sz w:val="16"/>
                <w:szCs w:val="16"/>
              </w:rPr>
              <w:t>Export</w:t>
            </w:r>
          </w:p>
        </w:tc>
        <w:tc>
          <w:tcPr>
            <w:tcW w:w="1134" w:type="dxa"/>
            <w:tcBorders>
              <w:top w:val="nil"/>
              <w:left w:val="nil"/>
              <w:bottom w:val="single" w:sz="4" w:space="0" w:color="auto"/>
              <w:right w:val="single" w:sz="4" w:space="0" w:color="auto"/>
            </w:tcBorders>
            <w:shd w:val="clear" w:color="000000" w:fill="D8E4BC"/>
            <w:hideMark/>
          </w:tcPr>
          <w:p w14:paraId="048CC391" w14:textId="77777777" w:rsidR="00B422E8" w:rsidRPr="00E57070" w:rsidRDefault="00B422E8" w:rsidP="00E57070">
            <w:pPr>
              <w:spacing w:line="240" w:lineRule="auto"/>
              <w:rPr>
                <w:rFonts w:ascii="Arial" w:hAnsi="Arial" w:cs="Arial"/>
                <w:sz w:val="16"/>
                <w:szCs w:val="16"/>
              </w:rPr>
            </w:pPr>
            <w:r w:rsidRPr="00E57070">
              <w:rPr>
                <w:rFonts w:ascii="Arial" w:hAnsi="Arial" w:cs="Arial"/>
                <w:sz w:val="16"/>
                <w:szCs w:val="16"/>
              </w:rPr>
              <w:t>Disposal to engineered sites</w:t>
            </w:r>
          </w:p>
        </w:tc>
        <w:tc>
          <w:tcPr>
            <w:tcW w:w="1134" w:type="dxa"/>
            <w:tcBorders>
              <w:top w:val="nil"/>
              <w:left w:val="nil"/>
              <w:bottom w:val="single" w:sz="4" w:space="0" w:color="auto"/>
              <w:right w:val="single" w:sz="4" w:space="0" w:color="auto"/>
            </w:tcBorders>
            <w:shd w:val="clear" w:color="000000" w:fill="D8E4BC"/>
            <w:hideMark/>
          </w:tcPr>
          <w:p w14:paraId="27374F6B" w14:textId="77777777" w:rsidR="00B422E8" w:rsidRPr="00E57070" w:rsidRDefault="00B422E8" w:rsidP="00E57070">
            <w:pPr>
              <w:spacing w:line="240" w:lineRule="auto"/>
              <w:rPr>
                <w:rFonts w:ascii="Arial" w:hAnsi="Arial" w:cs="Arial"/>
                <w:sz w:val="16"/>
                <w:szCs w:val="16"/>
              </w:rPr>
            </w:pPr>
            <w:r w:rsidRPr="00E57070">
              <w:rPr>
                <w:rFonts w:ascii="Arial" w:hAnsi="Arial" w:cs="Arial"/>
                <w:sz w:val="16"/>
                <w:szCs w:val="16"/>
              </w:rPr>
              <w:t>Dumping to land (non-engineered sites)</w:t>
            </w:r>
          </w:p>
        </w:tc>
        <w:tc>
          <w:tcPr>
            <w:tcW w:w="1134" w:type="dxa"/>
            <w:tcBorders>
              <w:top w:val="nil"/>
              <w:left w:val="nil"/>
              <w:bottom w:val="single" w:sz="4" w:space="0" w:color="auto"/>
              <w:right w:val="single" w:sz="4" w:space="0" w:color="auto"/>
            </w:tcBorders>
            <w:shd w:val="clear" w:color="000000" w:fill="FFFF99"/>
            <w:hideMark/>
          </w:tcPr>
          <w:p w14:paraId="0FEE8920" w14:textId="77777777" w:rsidR="00B422E8" w:rsidRPr="00E57070" w:rsidRDefault="00B422E8" w:rsidP="00E57070">
            <w:pPr>
              <w:spacing w:line="240" w:lineRule="auto"/>
              <w:jc w:val="center"/>
              <w:rPr>
                <w:rFonts w:ascii="Arial" w:hAnsi="Arial" w:cs="Arial"/>
                <w:sz w:val="16"/>
                <w:szCs w:val="16"/>
              </w:rPr>
            </w:pPr>
            <w:r w:rsidRPr="00E57070">
              <w:rPr>
                <w:rFonts w:ascii="Arial" w:hAnsi="Arial" w:cs="Arial"/>
                <w:sz w:val="16"/>
                <w:szCs w:val="16"/>
              </w:rPr>
              <w:t>Hazardous waste incineration</w:t>
            </w:r>
          </w:p>
        </w:tc>
        <w:tc>
          <w:tcPr>
            <w:tcW w:w="993" w:type="dxa"/>
            <w:tcBorders>
              <w:top w:val="nil"/>
              <w:left w:val="nil"/>
              <w:bottom w:val="single" w:sz="4" w:space="0" w:color="auto"/>
              <w:right w:val="single" w:sz="4" w:space="0" w:color="auto"/>
            </w:tcBorders>
            <w:shd w:val="clear" w:color="000000" w:fill="FFFF99"/>
            <w:hideMark/>
          </w:tcPr>
          <w:p w14:paraId="4D0F4E84" w14:textId="77777777" w:rsidR="00B422E8" w:rsidRPr="00E57070" w:rsidRDefault="00B422E8" w:rsidP="00E57070">
            <w:pPr>
              <w:spacing w:line="240" w:lineRule="auto"/>
              <w:jc w:val="center"/>
              <w:rPr>
                <w:rFonts w:ascii="Arial" w:hAnsi="Arial" w:cs="Arial"/>
                <w:sz w:val="16"/>
                <w:szCs w:val="16"/>
              </w:rPr>
            </w:pPr>
            <w:r w:rsidRPr="00E57070">
              <w:rPr>
                <w:rFonts w:ascii="Arial" w:hAnsi="Arial" w:cs="Arial"/>
                <w:sz w:val="16"/>
                <w:szCs w:val="16"/>
              </w:rPr>
              <w:t>Medical waste incineration</w:t>
            </w:r>
          </w:p>
        </w:tc>
        <w:tc>
          <w:tcPr>
            <w:tcW w:w="992" w:type="dxa"/>
            <w:tcBorders>
              <w:top w:val="nil"/>
              <w:left w:val="nil"/>
              <w:bottom w:val="single" w:sz="4" w:space="0" w:color="auto"/>
              <w:right w:val="single" w:sz="4" w:space="0" w:color="auto"/>
            </w:tcBorders>
            <w:shd w:val="clear" w:color="000000" w:fill="FFFF99"/>
            <w:hideMark/>
          </w:tcPr>
          <w:p w14:paraId="5F43F924" w14:textId="577E5887" w:rsidR="00B422E8" w:rsidRPr="00E57070" w:rsidRDefault="00B422E8" w:rsidP="00E57070">
            <w:pPr>
              <w:spacing w:line="240" w:lineRule="auto"/>
              <w:jc w:val="center"/>
              <w:rPr>
                <w:rFonts w:ascii="Arial" w:hAnsi="Arial" w:cs="Arial"/>
                <w:sz w:val="16"/>
                <w:szCs w:val="16"/>
              </w:rPr>
            </w:pPr>
            <w:r w:rsidRPr="00E57070">
              <w:rPr>
                <w:rFonts w:ascii="Arial" w:hAnsi="Arial" w:cs="Arial"/>
                <w:sz w:val="16"/>
                <w:szCs w:val="16"/>
              </w:rPr>
              <w:t>Recovery</w:t>
            </w:r>
            <w:r>
              <w:rPr>
                <w:rFonts w:ascii="Arial" w:hAnsi="Arial" w:cs="Arial"/>
                <w:sz w:val="16"/>
                <w:szCs w:val="16"/>
              </w:rPr>
              <w:t xml:space="preserve"> </w:t>
            </w:r>
            <w:r w:rsidRPr="00E57070">
              <w:rPr>
                <w:rFonts w:ascii="Arial" w:hAnsi="Arial" w:cs="Arial"/>
                <w:sz w:val="16"/>
                <w:szCs w:val="16"/>
              </w:rPr>
              <w:t>/ recycling</w:t>
            </w:r>
          </w:p>
        </w:tc>
        <w:tc>
          <w:tcPr>
            <w:tcW w:w="992" w:type="dxa"/>
            <w:tcBorders>
              <w:top w:val="nil"/>
              <w:left w:val="nil"/>
              <w:bottom w:val="single" w:sz="4" w:space="0" w:color="auto"/>
              <w:right w:val="single" w:sz="4" w:space="0" w:color="auto"/>
            </w:tcBorders>
            <w:shd w:val="clear" w:color="000000" w:fill="FFFF99"/>
            <w:hideMark/>
          </w:tcPr>
          <w:p w14:paraId="4DB9B617" w14:textId="77777777" w:rsidR="00B422E8" w:rsidRPr="00E57070" w:rsidRDefault="00B422E8" w:rsidP="00E57070">
            <w:pPr>
              <w:spacing w:line="240" w:lineRule="auto"/>
              <w:jc w:val="center"/>
              <w:rPr>
                <w:rFonts w:ascii="Arial" w:hAnsi="Arial" w:cs="Arial"/>
                <w:sz w:val="16"/>
                <w:szCs w:val="16"/>
              </w:rPr>
            </w:pPr>
            <w:r w:rsidRPr="00E57070">
              <w:rPr>
                <w:rFonts w:ascii="Arial" w:hAnsi="Arial" w:cs="Arial"/>
                <w:sz w:val="16"/>
                <w:szCs w:val="16"/>
              </w:rPr>
              <w:t>Export</w:t>
            </w:r>
          </w:p>
        </w:tc>
        <w:tc>
          <w:tcPr>
            <w:tcW w:w="992" w:type="dxa"/>
            <w:tcBorders>
              <w:top w:val="nil"/>
              <w:left w:val="nil"/>
              <w:bottom w:val="single" w:sz="4" w:space="0" w:color="auto"/>
              <w:right w:val="single" w:sz="4" w:space="0" w:color="auto"/>
            </w:tcBorders>
            <w:shd w:val="clear" w:color="000000" w:fill="FFFF99"/>
            <w:hideMark/>
          </w:tcPr>
          <w:p w14:paraId="688B6C4A" w14:textId="77777777" w:rsidR="00B422E8" w:rsidRPr="00E57070" w:rsidRDefault="00B422E8" w:rsidP="00E57070">
            <w:pPr>
              <w:spacing w:line="240" w:lineRule="auto"/>
              <w:jc w:val="center"/>
              <w:rPr>
                <w:rFonts w:ascii="Arial" w:hAnsi="Arial" w:cs="Arial"/>
                <w:sz w:val="16"/>
                <w:szCs w:val="16"/>
              </w:rPr>
            </w:pPr>
            <w:r w:rsidRPr="00E57070">
              <w:rPr>
                <w:rFonts w:ascii="Arial" w:hAnsi="Arial" w:cs="Arial"/>
                <w:sz w:val="16"/>
                <w:szCs w:val="16"/>
              </w:rPr>
              <w:t>Disposal to engineered sites</w:t>
            </w:r>
          </w:p>
        </w:tc>
        <w:tc>
          <w:tcPr>
            <w:tcW w:w="996" w:type="dxa"/>
            <w:tcBorders>
              <w:top w:val="nil"/>
              <w:left w:val="nil"/>
              <w:bottom w:val="single" w:sz="4" w:space="0" w:color="auto"/>
              <w:right w:val="single" w:sz="4" w:space="0" w:color="auto"/>
            </w:tcBorders>
            <w:shd w:val="clear" w:color="000000" w:fill="FFFF99"/>
            <w:hideMark/>
          </w:tcPr>
          <w:p w14:paraId="47C64E37" w14:textId="77777777" w:rsidR="00B422E8" w:rsidRPr="00E57070" w:rsidRDefault="00B422E8" w:rsidP="00E57070">
            <w:pPr>
              <w:spacing w:line="240" w:lineRule="auto"/>
              <w:jc w:val="center"/>
              <w:rPr>
                <w:rFonts w:ascii="Arial" w:hAnsi="Arial" w:cs="Arial"/>
                <w:sz w:val="16"/>
                <w:szCs w:val="16"/>
              </w:rPr>
            </w:pPr>
            <w:r w:rsidRPr="00E57070">
              <w:rPr>
                <w:rFonts w:ascii="Arial" w:hAnsi="Arial" w:cs="Arial"/>
                <w:sz w:val="16"/>
                <w:szCs w:val="16"/>
              </w:rPr>
              <w:t>Dumping to land (non-engineered sites)</w:t>
            </w:r>
          </w:p>
        </w:tc>
      </w:tr>
      <w:tr w:rsidR="00B422E8" w:rsidRPr="00E57070" w14:paraId="3870A5AA" w14:textId="77777777" w:rsidTr="00DA6916">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60679982" w14:textId="77777777" w:rsidR="00B422E8" w:rsidRPr="00E57070" w:rsidRDefault="00B422E8" w:rsidP="00E57070">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6529A7EB" w14:textId="1A419115" w:rsidR="00B422E8" w:rsidRPr="00E57070" w:rsidRDefault="00B422E8" w:rsidP="00E57070">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0A1BD3AB" w14:textId="1235BAB1" w:rsidR="00B422E8" w:rsidRPr="00E57070" w:rsidRDefault="00B422E8" w:rsidP="00E57070">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6893ECCF" w14:textId="1ADFAE7D" w:rsidR="00B422E8" w:rsidRPr="00E57070" w:rsidRDefault="00B422E8" w:rsidP="00E57070">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0DF0A90E" w14:textId="2BE56851" w:rsidR="00B422E8" w:rsidRPr="00E57070" w:rsidRDefault="00B422E8" w:rsidP="00E57070">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6492281E" w14:textId="6D5D35CA" w:rsidR="00B422E8" w:rsidRPr="00E57070" w:rsidRDefault="00B422E8" w:rsidP="00E57070">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561A0347" w14:textId="6B3F1032" w:rsidR="00B422E8" w:rsidRPr="00E57070" w:rsidRDefault="00B422E8" w:rsidP="00E57070">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3EFCA8B7" w14:textId="1EF6559C" w:rsidR="00B422E8" w:rsidRPr="00E57070" w:rsidRDefault="00B422E8" w:rsidP="00E57070">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7DE139DC" w14:textId="308FFD54" w:rsidR="00B422E8" w:rsidRPr="00E57070" w:rsidRDefault="00B422E8" w:rsidP="00E57070">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4475B4C4" w14:textId="7B8175C5" w:rsidR="00B422E8" w:rsidRPr="00E57070" w:rsidRDefault="00B422E8" w:rsidP="00E57070">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72A4A92E" w14:textId="2E7C8EDD" w:rsidR="00B422E8" w:rsidRPr="00E57070" w:rsidRDefault="00B422E8" w:rsidP="00E57070">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31FB2BB8" w14:textId="6A11231A" w:rsidR="00B422E8" w:rsidRPr="00E57070" w:rsidRDefault="00B422E8" w:rsidP="00E57070">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0BC8FBCD" w14:textId="75D43C10" w:rsidR="00B422E8" w:rsidRPr="00E57070" w:rsidRDefault="00B422E8" w:rsidP="00E57070">
            <w:pPr>
              <w:spacing w:line="240" w:lineRule="auto"/>
              <w:jc w:val="right"/>
              <w:rPr>
                <w:rFonts w:ascii="Arial" w:hAnsi="Arial" w:cs="Arial"/>
                <w:sz w:val="16"/>
                <w:szCs w:val="16"/>
                <w:lang w:val="da-DK"/>
              </w:rPr>
            </w:pPr>
          </w:p>
        </w:tc>
      </w:tr>
      <w:tr w:rsidR="00B422E8" w:rsidRPr="00E57070" w14:paraId="5CE6BCEF" w14:textId="77777777" w:rsidTr="00DA6916">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096797D1" w14:textId="77777777" w:rsidR="00B422E8" w:rsidRPr="00E57070" w:rsidRDefault="00B422E8" w:rsidP="00E57070">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54903B74" w14:textId="3B6E16A5" w:rsidR="00B422E8" w:rsidRPr="00E57070" w:rsidRDefault="00B422E8" w:rsidP="00E57070">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3C45C308" w14:textId="46518ED7" w:rsidR="00B422E8" w:rsidRPr="00E57070" w:rsidRDefault="00B422E8" w:rsidP="00E57070">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5B57E757" w14:textId="3242C378" w:rsidR="00B422E8" w:rsidRPr="00E57070" w:rsidRDefault="00B422E8" w:rsidP="00E57070">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5652E1DA" w14:textId="01EE691A" w:rsidR="00B422E8" w:rsidRPr="00E57070" w:rsidRDefault="00B422E8" w:rsidP="00E57070">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44AF3B97" w14:textId="7D5D5E0F" w:rsidR="00B422E8" w:rsidRPr="00E57070" w:rsidRDefault="00B422E8" w:rsidP="00E57070">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118DF011" w14:textId="14B1A03F" w:rsidR="00B422E8" w:rsidRPr="00E57070" w:rsidRDefault="00B422E8" w:rsidP="00E57070">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0D3F7859" w14:textId="058D3186" w:rsidR="00B422E8" w:rsidRPr="00E57070" w:rsidRDefault="00B422E8" w:rsidP="00E57070">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56F89C56" w14:textId="7F8DFF6F" w:rsidR="00B422E8" w:rsidRPr="00E57070" w:rsidRDefault="00B422E8" w:rsidP="00E57070">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1A927D51" w14:textId="1FA45CEF" w:rsidR="00B422E8" w:rsidRPr="00E57070" w:rsidRDefault="00B422E8" w:rsidP="00E57070">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00DE3963" w14:textId="722C1166" w:rsidR="00B422E8" w:rsidRPr="00E57070" w:rsidRDefault="00B422E8" w:rsidP="00E57070">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684C3DD7" w14:textId="64E2F709" w:rsidR="00B422E8" w:rsidRPr="00E57070" w:rsidRDefault="00B422E8" w:rsidP="00E57070">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4FED47C2" w14:textId="0B15F84A" w:rsidR="00B422E8" w:rsidRPr="00E57070" w:rsidRDefault="00B422E8" w:rsidP="00E57070">
            <w:pPr>
              <w:spacing w:line="240" w:lineRule="auto"/>
              <w:jc w:val="right"/>
              <w:rPr>
                <w:rFonts w:ascii="Arial" w:hAnsi="Arial" w:cs="Arial"/>
                <w:sz w:val="16"/>
                <w:szCs w:val="16"/>
                <w:lang w:val="da-DK"/>
              </w:rPr>
            </w:pPr>
          </w:p>
        </w:tc>
      </w:tr>
      <w:tr w:rsidR="00B422E8" w:rsidRPr="00E57070" w14:paraId="756D5557" w14:textId="77777777" w:rsidTr="00DA6916">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2A775C15" w14:textId="77777777" w:rsidR="00B422E8" w:rsidRPr="00E57070" w:rsidRDefault="00B422E8" w:rsidP="00E57070">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1AEB0667" w14:textId="094B57E3" w:rsidR="00B422E8" w:rsidRPr="00E57070" w:rsidRDefault="00B422E8" w:rsidP="00E57070">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45614E45" w14:textId="0B45988F" w:rsidR="00B422E8" w:rsidRPr="00E57070" w:rsidRDefault="00B422E8" w:rsidP="00E57070">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41049764" w14:textId="7145511C" w:rsidR="00B422E8" w:rsidRPr="00E57070" w:rsidRDefault="00B422E8" w:rsidP="00E57070">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6830A780" w14:textId="427A84CC" w:rsidR="00B422E8" w:rsidRPr="00E57070" w:rsidRDefault="00B422E8" w:rsidP="00E57070">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2D96C0FA" w14:textId="5F4A5A64" w:rsidR="00B422E8" w:rsidRPr="00E57070" w:rsidRDefault="00B422E8" w:rsidP="00E57070">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0B760ABE" w14:textId="643EFBAF" w:rsidR="00B422E8" w:rsidRPr="00E57070" w:rsidRDefault="00B422E8" w:rsidP="00E57070">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4A86DF48" w14:textId="08529C33" w:rsidR="00B422E8" w:rsidRPr="00E57070" w:rsidRDefault="00B422E8" w:rsidP="00E57070">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3330B934" w14:textId="5932AE39" w:rsidR="00B422E8" w:rsidRPr="00E57070" w:rsidRDefault="00B422E8" w:rsidP="00E57070">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6F3DD6E1" w14:textId="11252615" w:rsidR="00B422E8" w:rsidRPr="00E57070" w:rsidRDefault="00B422E8" w:rsidP="00E57070">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32697185" w14:textId="4D1A9DD0" w:rsidR="00B422E8" w:rsidRPr="00E57070" w:rsidRDefault="00B422E8" w:rsidP="00E57070">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1234D7DB" w14:textId="7FAA8E1B" w:rsidR="00B422E8" w:rsidRPr="00E57070" w:rsidRDefault="00B422E8" w:rsidP="00E57070">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1049AC8D" w14:textId="06E0F884" w:rsidR="00B422E8" w:rsidRPr="00E57070" w:rsidRDefault="00B422E8" w:rsidP="00E57070">
            <w:pPr>
              <w:spacing w:line="240" w:lineRule="auto"/>
              <w:jc w:val="right"/>
              <w:rPr>
                <w:rFonts w:ascii="Arial" w:hAnsi="Arial" w:cs="Arial"/>
                <w:sz w:val="16"/>
                <w:szCs w:val="16"/>
                <w:lang w:val="da-DK"/>
              </w:rPr>
            </w:pPr>
          </w:p>
        </w:tc>
      </w:tr>
      <w:tr w:rsidR="00B422E8" w:rsidRPr="00E57070" w14:paraId="741D683C" w14:textId="77777777" w:rsidTr="00DA6916">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65649F78" w14:textId="77777777" w:rsidR="00B422E8" w:rsidRPr="00E57070" w:rsidRDefault="00B422E8" w:rsidP="00E57070">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7E6FECAD" w14:textId="1E4F5B0C" w:rsidR="00B422E8" w:rsidRPr="00E57070" w:rsidRDefault="00B422E8" w:rsidP="00E57070">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26D7B5A4" w14:textId="13BEF4FD" w:rsidR="00B422E8" w:rsidRPr="00E57070" w:rsidRDefault="00B422E8" w:rsidP="00E57070">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3C6013BE" w14:textId="7F66545A" w:rsidR="00B422E8" w:rsidRPr="00E57070" w:rsidRDefault="00B422E8" w:rsidP="00E57070">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4CE23E95" w14:textId="643925A7" w:rsidR="00B422E8" w:rsidRPr="00E57070" w:rsidRDefault="00B422E8" w:rsidP="00E57070">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1E87BCD0" w14:textId="07BC774B" w:rsidR="00B422E8" w:rsidRPr="00E57070" w:rsidRDefault="00B422E8" w:rsidP="00E57070">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58633381" w14:textId="22A75033" w:rsidR="00B422E8" w:rsidRPr="00E57070" w:rsidRDefault="00B422E8" w:rsidP="00E57070">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70BBC1B0" w14:textId="24426848" w:rsidR="00B422E8" w:rsidRPr="00E57070" w:rsidRDefault="00B422E8" w:rsidP="00E57070">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6E02775E" w14:textId="639D4A90" w:rsidR="00B422E8" w:rsidRPr="00E57070" w:rsidRDefault="00B422E8" w:rsidP="00E57070">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6FAA49DB" w14:textId="64C13864" w:rsidR="00B422E8" w:rsidRPr="00E57070" w:rsidRDefault="00B422E8" w:rsidP="00E57070">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72E0485F" w14:textId="181E7D7F" w:rsidR="00B422E8" w:rsidRPr="00E57070" w:rsidRDefault="00B422E8" w:rsidP="00E57070">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2145616B" w14:textId="230BD607" w:rsidR="00B422E8" w:rsidRPr="00E57070" w:rsidRDefault="00B422E8" w:rsidP="00E57070">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7DB717EA" w14:textId="2BC0EB33" w:rsidR="00B422E8" w:rsidRPr="00E57070" w:rsidRDefault="00B422E8" w:rsidP="00E57070">
            <w:pPr>
              <w:spacing w:line="240" w:lineRule="auto"/>
              <w:jc w:val="right"/>
              <w:rPr>
                <w:rFonts w:ascii="Arial" w:hAnsi="Arial" w:cs="Arial"/>
                <w:sz w:val="16"/>
                <w:szCs w:val="16"/>
                <w:lang w:val="da-DK"/>
              </w:rPr>
            </w:pPr>
          </w:p>
        </w:tc>
      </w:tr>
      <w:tr w:rsidR="00B422E8" w:rsidRPr="00E57070" w14:paraId="235C4D26" w14:textId="77777777" w:rsidTr="00DA6916">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721FC953" w14:textId="77777777" w:rsidR="00B422E8" w:rsidRPr="00E57070" w:rsidRDefault="00B422E8" w:rsidP="00E57070">
            <w:pPr>
              <w:spacing w:line="240" w:lineRule="auto"/>
              <w:jc w:val="right"/>
              <w:rPr>
                <w:rFonts w:ascii="Arial" w:hAnsi="Arial" w:cs="Arial"/>
                <w:sz w:val="20"/>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2734CC4C" w14:textId="7F4AC2CA" w:rsidR="00B422E8" w:rsidRPr="00E57070" w:rsidRDefault="00B422E8" w:rsidP="00E57070">
            <w:pPr>
              <w:spacing w:line="240" w:lineRule="auto"/>
              <w:jc w:val="right"/>
              <w:rPr>
                <w:rFonts w:ascii="Arial" w:hAnsi="Arial" w:cs="Arial"/>
                <w:sz w:val="20"/>
                <w:lang w:val="da-DK"/>
              </w:rPr>
            </w:pPr>
          </w:p>
        </w:tc>
        <w:tc>
          <w:tcPr>
            <w:tcW w:w="1275" w:type="dxa"/>
            <w:tcBorders>
              <w:top w:val="nil"/>
              <w:left w:val="nil"/>
              <w:bottom w:val="single" w:sz="4" w:space="0" w:color="auto"/>
              <w:right w:val="single" w:sz="4" w:space="0" w:color="auto"/>
            </w:tcBorders>
            <w:shd w:val="clear" w:color="000000" w:fill="D8E4BC"/>
            <w:noWrap/>
          </w:tcPr>
          <w:p w14:paraId="2F8E34E2" w14:textId="036CB63F" w:rsidR="00B422E8" w:rsidRPr="00E57070" w:rsidRDefault="00B422E8" w:rsidP="00E57070">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7D8FA18F" w14:textId="3AA913E3" w:rsidR="00B422E8" w:rsidRPr="00E57070" w:rsidRDefault="00B422E8" w:rsidP="00E57070">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0A35D487" w14:textId="64195399" w:rsidR="00B422E8" w:rsidRPr="00E57070" w:rsidRDefault="00B422E8" w:rsidP="00E57070">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4E26EFF8" w14:textId="3E55292C" w:rsidR="00B422E8" w:rsidRPr="00E57070" w:rsidRDefault="00B422E8" w:rsidP="00E57070">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46D0EE63" w14:textId="0A356AF7" w:rsidR="00B422E8" w:rsidRPr="00E57070" w:rsidRDefault="00B422E8" w:rsidP="00E57070">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FFFF99"/>
            <w:noWrap/>
          </w:tcPr>
          <w:p w14:paraId="58561804" w14:textId="1425D3A7" w:rsidR="00B422E8" w:rsidRPr="00E57070" w:rsidRDefault="00B422E8" w:rsidP="00E57070">
            <w:pPr>
              <w:spacing w:line="240" w:lineRule="auto"/>
              <w:jc w:val="right"/>
              <w:rPr>
                <w:rFonts w:ascii="Arial" w:hAnsi="Arial" w:cs="Arial"/>
                <w:sz w:val="20"/>
                <w:lang w:val="da-DK"/>
              </w:rPr>
            </w:pPr>
          </w:p>
        </w:tc>
        <w:tc>
          <w:tcPr>
            <w:tcW w:w="993" w:type="dxa"/>
            <w:tcBorders>
              <w:top w:val="nil"/>
              <w:left w:val="nil"/>
              <w:bottom w:val="single" w:sz="4" w:space="0" w:color="auto"/>
              <w:right w:val="single" w:sz="4" w:space="0" w:color="auto"/>
            </w:tcBorders>
            <w:shd w:val="clear" w:color="000000" w:fill="FFFF99"/>
            <w:noWrap/>
          </w:tcPr>
          <w:p w14:paraId="79E4394D" w14:textId="17CFA627" w:rsidR="00B422E8" w:rsidRPr="00E57070" w:rsidRDefault="00B422E8" w:rsidP="00E57070">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437735BC" w14:textId="74A923CF" w:rsidR="00B422E8" w:rsidRPr="00E57070" w:rsidRDefault="00B422E8" w:rsidP="00E57070">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4F554364" w14:textId="1A7AD0CE" w:rsidR="00B422E8" w:rsidRPr="00E57070" w:rsidRDefault="00B422E8" w:rsidP="00E57070">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150721DB" w14:textId="6AC81FDA" w:rsidR="00B422E8" w:rsidRPr="00E57070" w:rsidRDefault="00B422E8" w:rsidP="00E57070">
            <w:pPr>
              <w:spacing w:line="240" w:lineRule="auto"/>
              <w:jc w:val="right"/>
              <w:rPr>
                <w:rFonts w:ascii="Arial" w:hAnsi="Arial" w:cs="Arial"/>
                <w:sz w:val="20"/>
                <w:lang w:val="da-DK"/>
              </w:rPr>
            </w:pPr>
          </w:p>
        </w:tc>
        <w:tc>
          <w:tcPr>
            <w:tcW w:w="996" w:type="dxa"/>
            <w:tcBorders>
              <w:top w:val="nil"/>
              <w:left w:val="nil"/>
              <w:bottom w:val="single" w:sz="4" w:space="0" w:color="auto"/>
              <w:right w:val="single" w:sz="4" w:space="0" w:color="auto"/>
            </w:tcBorders>
            <w:shd w:val="clear" w:color="000000" w:fill="FFFF99"/>
            <w:noWrap/>
          </w:tcPr>
          <w:p w14:paraId="4DAA8FD2" w14:textId="06544AD9" w:rsidR="00B422E8" w:rsidRPr="00E57070" w:rsidRDefault="00B422E8" w:rsidP="00E57070">
            <w:pPr>
              <w:spacing w:line="240" w:lineRule="auto"/>
              <w:jc w:val="right"/>
              <w:rPr>
                <w:rFonts w:ascii="Arial" w:hAnsi="Arial" w:cs="Arial"/>
                <w:sz w:val="20"/>
                <w:lang w:val="da-DK"/>
              </w:rPr>
            </w:pPr>
          </w:p>
        </w:tc>
      </w:tr>
      <w:tr w:rsidR="00B422E8" w:rsidRPr="00E57070" w14:paraId="1E494700" w14:textId="77777777" w:rsidTr="00DA6916">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2F552A39" w14:textId="77777777" w:rsidR="00B422E8" w:rsidRPr="00E57070" w:rsidRDefault="00B422E8" w:rsidP="00E57070">
            <w:pPr>
              <w:spacing w:line="240" w:lineRule="auto"/>
              <w:jc w:val="right"/>
              <w:rPr>
                <w:rFonts w:ascii="Arial" w:hAnsi="Arial" w:cs="Arial"/>
                <w:sz w:val="20"/>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270866D3" w14:textId="6A252DA6" w:rsidR="00B422E8" w:rsidRPr="00E57070" w:rsidRDefault="00B422E8" w:rsidP="00E57070">
            <w:pPr>
              <w:spacing w:line="240" w:lineRule="auto"/>
              <w:jc w:val="right"/>
              <w:rPr>
                <w:rFonts w:ascii="Arial" w:hAnsi="Arial" w:cs="Arial"/>
                <w:sz w:val="20"/>
                <w:lang w:val="da-DK"/>
              </w:rPr>
            </w:pPr>
          </w:p>
        </w:tc>
        <w:tc>
          <w:tcPr>
            <w:tcW w:w="1275" w:type="dxa"/>
            <w:tcBorders>
              <w:top w:val="nil"/>
              <w:left w:val="nil"/>
              <w:bottom w:val="single" w:sz="4" w:space="0" w:color="auto"/>
              <w:right w:val="single" w:sz="4" w:space="0" w:color="auto"/>
            </w:tcBorders>
            <w:shd w:val="clear" w:color="000000" w:fill="D8E4BC"/>
            <w:noWrap/>
          </w:tcPr>
          <w:p w14:paraId="085D7317" w14:textId="6097458C" w:rsidR="00B422E8" w:rsidRPr="00E57070" w:rsidRDefault="00B422E8" w:rsidP="00E57070">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0414E2F2" w14:textId="7078AD25" w:rsidR="00B422E8" w:rsidRPr="00E57070" w:rsidRDefault="00B422E8" w:rsidP="00E57070">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30530A1F" w14:textId="22E96FF4" w:rsidR="00B422E8" w:rsidRPr="00E57070" w:rsidRDefault="00B422E8" w:rsidP="00E57070">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7CB8278B" w14:textId="51541D00" w:rsidR="00B422E8" w:rsidRPr="00E57070" w:rsidRDefault="00B422E8" w:rsidP="00E57070">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3FD1E8FF" w14:textId="4BBDF45B" w:rsidR="00B422E8" w:rsidRPr="00E57070" w:rsidRDefault="00B422E8" w:rsidP="00E57070">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FFFF99"/>
            <w:noWrap/>
          </w:tcPr>
          <w:p w14:paraId="72E44EE2" w14:textId="6BBCF989" w:rsidR="00B422E8" w:rsidRPr="00E57070" w:rsidRDefault="00B422E8" w:rsidP="00E57070">
            <w:pPr>
              <w:spacing w:line="240" w:lineRule="auto"/>
              <w:jc w:val="right"/>
              <w:rPr>
                <w:rFonts w:ascii="Arial" w:hAnsi="Arial" w:cs="Arial"/>
                <w:sz w:val="20"/>
                <w:lang w:val="da-DK"/>
              </w:rPr>
            </w:pPr>
          </w:p>
        </w:tc>
        <w:tc>
          <w:tcPr>
            <w:tcW w:w="993" w:type="dxa"/>
            <w:tcBorders>
              <w:top w:val="nil"/>
              <w:left w:val="nil"/>
              <w:bottom w:val="single" w:sz="4" w:space="0" w:color="auto"/>
              <w:right w:val="single" w:sz="4" w:space="0" w:color="auto"/>
            </w:tcBorders>
            <w:shd w:val="clear" w:color="000000" w:fill="FFFF99"/>
            <w:noWrap/>
          </w:tcPr>
          <w:p w14:paraId="3BB3228C" w14:textId="564337B5" w:rsidR="00B422E8" w:rsidRPr="00E57070" w:rsidRDefault="00B422E8" w:rsidP="00E57070">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624124CE" w14:textId="7AB03DE3" w:rsidR="00B422E8" w:rsidRPr="00E57070" w:rsidRDefault="00B422E8" w:rsidP="00E57070">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782DEBC4" w14:textId="1BFAAC49" w:rsidR="00B422E8" w:rsidRPr="00E57070" w:rsidRDefault="00B422E8" w:rsidP="00E57070">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14BAC4DA" w14:textId="11D10D5F" w:rsidR="00B422E8" w:rsidRPr="00E57070" w:rsidRDefault="00B422E8" w:rsidP="00E57070">
            <w:pPr>
              <w:spacing w:line="240" w:lineRule="auto"/>
              <w:jc w:val="right"/>
              <w:rPr>
                <w:rFonts w:ascii="Arial" w:hAnsi="Arial" w:cs="Arial"/>
                <w:sz w:val="20"/>
                <w:lang w:val="da-DK"/>
              </w:rPr>
            </w:pPr>
          </w:p>
        </w:tc>
        <w:tc>
          <w:tcPr>
            <w:tcW w:w="996" w:type="dxa"/>
            <w:tcBorders>
              <w:top w:val="nil"/>
              <w:left w:val="nil"/>
              <w:bottom w:val="single" w:sz="4" w:space="0" w:color="auto"/>
              <w:right w:val="single" w:sz="4" w:space="0" w:color="auto"/>
            </w:tcBorders>
            <w:shd w:val="clear" w:color="000000" w:fill="FFFF99"/>
            <w:noWrap/>
          </w:tcPr>
          <w:p w14:paraId="5C1EA268" w14:textId="79CEE917" w:rsidR="00B422E8" w:rsidRPr="00E57070" w:rsidRDefault="00B422E8" w:rsidP="00E57070">
            <w:pPr>
              <w:spacing w:line="240" w:lineRule="auto"/>
              <w:jc w:val="right"/>
              <w:rPr>
                <w:rFonts w:ascii="Arial" w:hAnsi="Arial" w:cs="Arial"/>
                <w:sz w:val="20"/>
                <w:lang w:val="da-DK"/>
              </w:rPr>
            </w:pPr>
          </w:p>
        </w:tc>
      </w:tr>
    </w:tbl>
    <w:p w14:paraId="14DB4C91" w14:textId="77777777" w:rsidR="00E57070" w:rsidRPr="00F3311A" w:rsidRDefault="00E57070" w:rsidP="007718AD">
      <w:pPr>
        <w:pStyle w:val="BodyText"/>
        <w:rPr>
          <w:iCs/>
        </w:rPr>
      </w:pPr>
    </w:p>
    <w:p w14:paraId="4003D890" w14:textId="77777777" w:rsidR="00101F76" w:rsidRDefault="00B82DB4">
      <w:pPr>
        <w:pStyle w:val="Heading2"/>
        <w:tabs>
          <w:tab w:val="clear" w:pos="1492"/>
        </w:tabs>
        <w:ind w:left="851" w:hanging="851"/>
      </w:pPr>
      <w:bookmarkStart w:id="33" w:name="_Toc126852375"/>
      <w:r>
        <w:t>[Sub-category name 2, etc.]</w:t>
      </w:r>
      <w:bookmarkEnd w:id="33"/>
    </w:p>
    <w:p w14:paraId="6E97F210" w14:textId="77777777" w:rsidR="00101F76" w:rsidRDefault="00B82DB4">
      <w:pPr>
        <w:pStyle w:val="BodyText"/>
        <w:rPr>
          <w:i/>
        </w:rPr>
      </w:pPr>
      <w:r>
        <w:rPr>
          <w:i/>
        </w:rPr>
        <w:t>[As above]</w:t>
      </w:r>
    </w:p>
    <w:p w14:paraId="562E4347" w14:textId="61DA6484" w:rsidR="00101F76" w:rsidRDefault="00B82DB4">
      <w:pPr>
        <w:pStyle w:val="Heading1"/>
      </w:pPr>
      <w:bookmarkStart w:id="34" w:name="_Toc126852376"/>
      <w:r>
        <w:lastRenderedPageBreak/>
        <w:t>Data and inventory on products with mercury</w:t>
      </w:r>
      <w:bookmarkEnd w:id="34"/>
    </w:p>
    <w:p w14:paraId="71A56F35" w14:textId="77777777" w:rsidR="007718AD" w:rsidRDefault="007718AD" w:rsidP="007718AD">
      <w:pPr>
        <w:pStyle w:val="Heading2"/>
        <w:tabs>
          <w:tab w:val="clear" w:pos="1492"/>
        </w:tabs>
        <w:ind w:left="851" w:hanging="851"/>
      </w:pPr>
      <w:bookmarkStart w:id="35" w:name="_Toc126852377"/>
      <w:r>
        <w:t>[Sub-category name 1]</w:t>
      </w:r>
      <w:bookmarkEnd w:id="35"/>
    </w:p>
    <w:p w14:paraId="72A82AD4" w14:textId="02EBB41B" w:rsidR="007718AD" w:rsidRDefault="007718AD" w:rsidP="007718AD">
      <w:pPr>
        <w:pStyle w:val="BodyText"/>
        <w:rPr>
          <w:i/>
        </w:rPr>
      </w:pPr>
      <w:r>
        <w:rPr>
          <w:i/>
        </w:rPr>
        <w:t>[For each source sub-category in this inventory category, present:</w:t>
      </w:r>
    </w:p>
    <w:p w14:paraId="602BAC1F" w14:textId="055F1183" w:rsidR="00B17269" w:rsidRDefault="00B17269" w:rsidP="00B17269">
      <w:pPr>
        <w:pStyle w:val="BodyText"/>
        <w:numPr>
          <w:ilvl w:val="0"/>
          <w:numId w:val="37"/>
        </w:numPr>
        <w:rPr>
          <w:i/>
        </w:rPr>
      </w:pPr>
      <w:r w:rsidRPr="0097591B">
        <w:rPr>
          <w:i/>
        </w:rPr>
        <w:t>Hard data and their origin with explicit and detailed reference to data sources for each data set</w:t>
      </w:r>
      <w:r>
        <w:rPr>
          <w:i/>
        </w:rPr>
        <w:t>. Display detailed data that enables readers to understand your logic and assessment. Focus on:</w:t>
      </w:r>
    </w:p>
    <w:p w14:paraId="2077447F" w14:textId="5DA4476C" w:rsidR="00B17269" w:rsidRDefault="00B17269" w:rsidP="00B17269">
      <w:pPr>
        <w:pStyle w:val="BodyText"/>
        <w:ind w:left="720"/>
        <w:rPr>
          <w:i/>
        </w:rPr>
      </w:pPr>
      <w:r>
        <w:rPr>
          <w:i/>
        </w:rPr>
        <w:t xml:space="preserve">Import, </w:t>
      </w:r>
      <w:proofErr w:type="gramStart"/>
      <w:r>
        <w:rPr>
          <w:i/>
        </w:rPr>
        <w:t>export</w:t>
      </w:r>
      <w:proofErr w:type="gramEnd"/>
      <w:r>
        <w:rPr>
          <w:i/>
        </w:rPr>
        <w:t xml:space="preserve"> and production rates.</w:t>
      </w:r>
      <w:r>
        <w:rPr>
          <w:i/>
        </w:rPr>
        <w:br/>
        <w:t xml:space="preserve">Local/national input factors (document their background in detail in body text </w:t>
      </w:r>
      <w:r w:rsidR="00932F33">
        <w:rPr>
          <w:i/>
        </w:rPr>
        <w:t>or appendices</w:t>
      </w:r>
      <w:r>
        <w:rPr>
          <w:i/>
        </w:rPr>
        <w:t>)</w:t>
      </w:r>
      <w:r>
        <w:rPr>
          <w:i/>
        </w:rPr>
        <w:br/>
        <w:t xml:space="preserve">Local/national output distribution factors (document their background in detail in body text </w:t>
      </w:r>
      <w:r w:rsidR="00932F33">
        <w:rPr>
          <w:i/>
        </w:rPr>
        <w:t>or appendices</w:t>
      </w:r>
      <w:r>
        <w:rPr>
          <w:i/>
        </w:rPr>
        <w:t>)</w:t>
      </w:r>
    </w:p>
    <w:p w14:paraId="1A8B71DD" w14:textId="3DFA3AC4" w:rsidR="00B17269" w:rsidRDefault="00B17269" w:rsidP="00B17269">
      <w:pPr>
        <w:pStyle w:val="BodyText"/>
        <w:numPr>
          <w:ilvl w:val="0"/>
          <w:numId w:val="37"/>
        </w:numPr>
        <w:rPr>
          <w:i/>
        </w:rPr>
      </w:pPr>
      <w:r>
        <w:rPr>
          <w:i/>
        </w:rPr>
        <w:t>C</w:t>
      </w:r>
      <w:r w:rsidRPr="0097591B">
        <w:rPr>
          <w:i/>
        </w:rPr>
        <w:t>alculations</w:t>
      </w:r>
      <w:r>
        <w:rPr>
          <w:i/>
        </w:rPr>
        <w:t xml:space="preserve">, </w:t>
      </w:r>
      <w:proofErr w:type="gramStart"/>
      <w:r>
        <w:rPr>
          <w:i/>
        </w:rPr>
        <w:t>assumptions</w:t>
      </w:r>
      <w:proofErr w:type="gramEnd"/>
      <w:r w:rsidRPr="0097591B">
        <w:rPr>
          <w:i/>
        </w:rPr>
        <w:t xml:space="preserve"> and approximations made</w:t>
      </w:r>
      <w:r>
        <w:rPr>
          <w:i/>
        </w:rPr>
        <w:t>, including but not limited to: C</w:t>
      </w:r>
      <w:r w:rsidRPr="0097591B">
        <w:rPr>
          <w:i/>
        </w:rPr>
        <w:t xml:space="preserve">onversion of data to needed units, </w:t>
      </w:r>
      <w:r>
        <w:rPr>
          <w:i/>
        </w:rPr>
        <w:t xml:space="preserve">assumptions made, </w:t>
      </w:r>
      <w:r w:rsidRPr="0097591B">
        <w:rPr>
          <w:i/>
        </w:rPr>
        <w:t>approximation calculations such as extrapolations to national level from representative data, etc.</w:t>
      </w:r>
      <w:r>
        <w:rPr>
          <w:i/>
        </w:rPr>
        <w:t xml:space="preserve"> In case you made changes to the spreadsheet (not recommended unless you have very good skills in mass flow development AND MS Excel), make sure to document in detail where, </w:t>
      </w:r>
      <w:proofErr w:type="gramStart"/>
      <w:r>
        <w:rPr>
          <w:i/>
        </w:rPr>
        <w:t>why</w:t>
      </w:r>
      <w:proofErr w:type="gramEnd"/>
      <w:r>
        <w:rPr>
          <w:i/>
        </w:rPr>
        <w:t xml:space="preserve"> and how you made the changes.</w:t>
      </w:r>
    </w:p>
    <w:p w14:paraId="729BE7D3" w14:textId="77777777" w:rsidR="00B17269" w:rsidRPr="0097591B" w:rsidRDefault="00B17269" w:rsidP="00F3311A">
      <w:pPr>
        <w:pStyle w:val="BodyText"/>
        <w:numPr>
          <w:ilvl w:val="0"/>
          <w:numId w:val="37"/>
        </w:numPr>
        <w:rPr>
          <w:i/>
        </w:rPr>
      </w:pPr>
      <w:r>
        <w:rPr>
          <w:i/>
        </w:rPr>
        <w:t xml:space="preserve">Conclusion with the resulting data that you have entered in the spreadsheet for use in the estimations, and why you choose to use </w:t>
      </w:r>
      <w:proofErr w:type="gramStart"/>
      <w:r>
        <w:rPr>
          <w:i/>
        </w:rPr>
        <w:t>these date</w:t>
      </w:r>
      <w:proofErr w:type="gramEnd"/>
      <w:r>
        <w:rPr>
          <w:i/>
        </w:rPr>
        <w:t>.</w:t>
      </w:r>
    </w:p>
    <w:p w14:paraId="233F06F8" w14:textId="43AD3457" w:rsidR="007718AD" w:rsidRDefault="007718AD" w:rsidP="007718AD">
      <w:pPr>
        <w:pStyle w:val="BodyText"/>
        <w:rPr>
          <w:i/>
        </w:rPr>
      </w:pPr>
      <w:r>
        <w:rPr>
          <w:i/>
        </w:rPr>
        <w:t>[If point sources were identified, please fill their data into the table format below.]</w:t>
      </w:r>
    </w:p>
    <w:p w14:paraId="43FB0CFE" w14:textId="01EE5D62" w:rsidR="007718AD" w:rsidRPr="0026070B" w:rsidRDefault="007718AD" w:rsidP="007718AD">
      <w:pPr>
        <w:pStyle w:val="Caption"/>
        <w:keepNext/>
        <w:keepLines/>
      </w:pPr>
      <w:r>
        <w:lastRenderedPageBreak/>
        <w:t xml:space="preserve">Table </w:t>
      </w:r>
      <w:r w:rsidR="00D26E37">
        <w:fldChar w:fldCharType="begin"/>
      </w:r>
      <w:r w:rsidR="00D26E37">
        <w:instrText xml:space="preserve"> STYLEREF 1 \s </w:instrText>
      </w:r>
      <w:r w:rsidR="00D26E37">
        <w:fldChar w:fldCharType="separate"/>
      </w:r>
      <w:r w:rsidR="00D26E37">
        <w:rPr>
          <w:noProof/>
        </w:rPr>
        <w:t>8</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1</w:t>
      </w:r>
      <w:r w:rsidR="00D26E37">
        <w:fldChar w:fldCharType="end"/>
      </w:r>
      <w:r>
        <w:tab/>
        <w:t>Identified point sources in this source sub-category.</w:t>
      </w:r>
    </w:p>
    <w:tbl>
      <w:tblPr>
        <w:tblStyle w:val="TableGrid"/>
        <w:tblW w:w="14612" w:type="dxa"/>
        <w:jc w:val="right"/>
        <w:tblLayout w:type="fixed"/>
        <w:tblLook w:val="04A0" w:firstRow="1" w:lastRow="0" w:firstColumn="1" w:lastColumn="0" w:noHBand="0" w:noVBand="1"/>
      </w:tblPr>
      <w:tblGrid>
        <w:gridCol w:w="2087"/>
        <w:gridCol w:w="2087"/>
        <w:gridCol w:w="2088"/>
        <w:gridCol w:w="2087"/>
        <w:gridCol w:w="2088"/>
        <w:gridCol w:w="2087"/>
        <w:gridCol w:w="2088"/>
      </w:tblGrid>
      <w:tr w:rsidR="007718AD" w:rsidRPr="00466859" w14:paraId="09F5A98E" w14:textId="77777777" w:rsidTr="00BE0D2A">
        <w:trPr>
          <w:jc w:val="right"/>
        </w:trPr>
        <w:tc>
          <w:tcPr>
            <w:tcW w:w="2087" w:type="dxa"/>
          </w:tcPr>
          <w:p w14:paraId="112E4F42" w14:textId="77777777" w:rsidR="007718AD" w:rsidRPr="00D67BB9" w:rsidRDefault="007718AD" w:rsidP="00BE0D2A">
            <w:pPr>
              <w:pStyle w:val="BodyText"/>
              <w:keepNext/>
              <w:keepLines/>
              <w:rPr>
                <w:sz w:val="16"/>
                <w:szCs w:val="16"/>
              </w:rPr>
            </w:pPr>
            <w:r w:rsidRPr="00D67BB9">
              <w:rPr>
                <w:b/>
                <w:sz w:val="16"/>
                <w:szCs w:val="16"/>
              </w:rPr>
              <w:t>Name of specific source</w:t>
            </w:r>
            <w:r w:rsidRPr="00D67BB9">
              <w:rPr>
                <w:sz w:val="16"/>
                <w:szCs w:val="16"/>
              </w:rPr>
              <w:t xml:space="preserve"> </w:t>
            </w:r>
          </w:p>
        </w:tc>
        <w:tc>
          <w:tcPr>
            <w:tcW w:w="2087" w:type="dxa"/>
          </w:tcPr>
          <w:p w14:paraId="38A3486E" w14:textId="77777777" w:rsidR="007718AD" w:rsidRPr="00D67BB9" w:rsidRDefault="007718AD" w:rsidP="00BE0D2A">
            <w:pPr>
              <w:pStyle w:val="BodyText"/>
              <w:keepNext/>
              <w:keepLines/>
              <w:rPr>
                <w:sz w:val="16"/>
                <w:szCs w:val="16"/>
              </w:rPr>
            </w:pPr>
            <w:r w:rsidRPr="00D67BB9">
              <w:rPr>
                <w:b/>
                <w:sz w:val="16"/>
                <w:szCs w:val="16"/>
              </w:rPr>
              <w:t>Location</w:t>
            </w:r>
            <w:r w:rsidRPr="00D67BB9">
              <w:rPr>
                <w:sz w:val="16"/>
                <w:szCs w:val="16"/>
              </w:rPr>
              <w:t xml:space="preserve"> </w:t>
            </w:r>
          </w:p>
        </w:tc>
        <w:tc>
          <w:tcPr>
            <w:tcW w:w="2088" w:type="dxa"/>
          </w:tcPr>
          <w:p w14:paraId="6B1E794D" w14:textId="77777777" w:rsidR="007718AD" w:rsidRPr="00D67BB9" w:rsidRDefault="007718AD" w:rsidP="00BE0D2A">
            <w:pPr>
              <w:pStyle w:val="BodyText"/>
              <w:keepNext/>
              <w:keepLines/>
              <w:rPr>
                <w:sz w:val="16"/>
                <w:szCs w:val="16"/>
              </w:rPr>
            </w:pPr>
            <w:r w:rsidRPr="00D67BB9">
              <w:rPr>
                <w:b/>
                <w:sz w:val="16"/>
                <w:szCs w:val="16"/>
              </w:rPr>
              <w:t>Activity rate</w:t>
            </w:r>
            <w:r w:rsidRPr="00D67BB9">
              <w:rPr>
                <w:sz w:val="16"/>
                <w:szCs w:val="16"/>
              </w:rPr>
              <w:t xml:space="preserve"> </w:t>
            </w:r>
          </w:p>
        </w:tc>
        <w:tc>
          <w:tcPr>
            <w:tcW w:w="2087" w:type="dxa"/>
          </w:tcPr>
          <w:p w14:paraId="0B207AE8" w14:textId="77777777" w:rsidR="007718AD" w:rsidRPr="00D67BB9" w:rsidRDefault="007718AD" w:rsidP="00BE0D2A">
            <w:pPr>
              <w:pStyle w:val="BodyText"/>
              <w:keepNext/>
              <w:keepLines/>
              <w:rPr>
                <w:b/>
                <w:sz w:val="16"/>
                <w:szCs w:val="16"/>
              </w:rPr>
            </w:pPr>
            <w:r w:rsidRPr="00D67BB9">
              <w:rPr>
                <w:b/>
                <w:sz w:val="16"/>
                <w:szCs w:val="16"/>
              </w:rPr>
              <w:t>Input factor(s)</w:t>
            </w:r>
          </w:p>
        </w:tc>
        <w:tc>
          <w:tcPr>
            <w:tcW w:w="2088" w:type="dxa"/>
          </w:tcPr>
          <w:p w14:paraId="7817DA8A" w14:textId="77777777" w:rsidR="007718AD" w:rsidRPr="00D67BB9" w:rsidRDefault="007718AD" w:rsidP="00BE0D2A">
            <w:pPr>
              <w:pStyle w:val="BodyText"/>
              <w:keepNext/>
              <w:keepLines/>
              <w:rPr>
                <w:b/>
                <w:sz w:val="16"/>
                <w:szCs w:val="16"/>
              </w:rPr>
            </w:pPr>
            <w:r w:rsidRPr="00D67BB9">
              <w:rPr>
                <w:b/>
                <w:sz w:val="16"/>
                <w:szCs w:val="16"/>
              </w:rPr>
              <w:t>Pollution abatement systems</w:t>
            </w:r>
          </w:p>
        </w:tc>
        <w:tc>
          <w:tcPr>
            <w:tcW w:w="2087" w:type="dxa"/>
          </w:tcPr>
          <w:p w14:paraId="4627CC2E" w14:textId="77777777" w:rsidR="007718AD" w:rsidRPr="00D67BB9" w:rsidRDefault="007718AD" w:rsidP="00BE0D2A">
            <w:pPr>
              <w:pStyle w:val="BodyText"/>
              <w:keepNext/>
              <w:keepLines/>
              <w:rPr>
                <w:b/>
                <w:sz w:val="16"/>
                <w:szCs w:val="16"/>
              </w:rPr>
            </w:pPr>
            <w:r w:rsidRPr="00D67BB9">
              <w:rPr>
                <w:b/>
                <w:sz w:val="16"/>
                <w:szCs w:val="16"/>
              </w:rPr>
              <w:t>Output distribution factors</w:t>
            </w:r>
          </w:p>
        </w:tc>
        <w:tc>
          <w:tcPr>
            <w:tcW w:w="2088" w:type="dxa"/>
          </w:tcPr>
          <w:p w14:paraId="7FD0D7D9" w14:textId="308116E0" w:rsidR="007718AD" w:rsidRPr="00D67BB9" w:rsidRDefault="007718AD" w:rsidP="00BE0D2A">
            <w:pPr>
              <w:pStyle w:val="BodyText"/>
              <w:keepNext/>
              <w:keepLines/>
              <w:rPr>
                <w:b/>
                <w:sz w:val="16"/>
                <w:szCs w:val="16"/>
              </w:rPr>
            </w:pPr>
            <w:r w:rsidRPr="00D67BB9">
              <w:rPr>
                <w:b/>
                <w:sz w:val="16"/>
                <w:szCs w:val="16"/>
              </w:rPr>
              <w:t>Stack height(s) in meter</w:t>
            </w:r>
          </w:p>
        </w:tc>
      </w:tr>
      <w:tr w:rsidR="007718AD" w:rsidRPr="00916541" w14:paraId="56E81BFF" w14:textId="77777777" w:rsidTr="00BE0D2A">
        <w:trPr>
          <w:jc w:val="right"/>
        </w:trPr>
        <w:tc>
          <w:tcPr>
            <w:tcW w:w="2087" w:type="dxa"/>
          </w:tcPr>
          <w:p w14:paraId="30765AAB" w14:textId="77777777" w:rsidR="007718AD" w:rsidRPr="00D67BB9" w:rsidRDefault="007718AD" w:rsidP="00BE0D2A">
            <w:pPr>
              <w:pStyle w:val="BodyText"/>
              <w:keepNext/>
              <w:keepLines/>
              <w:rPr>
                <w:b/>
                <w:i/>
                <w:sz w:val="16"/>
                <w:szCs w:val="16"/>
              </w:rPr>
            </w:pPr>
            <w:r w:rsidRPr="00D67BB9">
              <w:rPr>
                <w:i/>
                <w:sz w:val="16"/>
                <w:szCs w:val="16"/>
              </w:rPr>
              <w:t>Facility name and company name (or, if anonymous; a facility ID, for which you keep the ID code and actual name link)</w:t>
            </w:r>
          </w:p>
        </w:tc>
        <w:tc>
          <w:tcPr>
            <w:tcW w:w="2087" w:type="dxa"/>
          </w:tcPr>
          <w:p w14:paraId="478120CC" w14:textId="77777777" w:rsidR="007718AD" w:rsidRPr="00D67BB9" w:rsidRDefault="007718AD" w:rsidP="00BE0D2A">
            <w:pPr>
              <w:pStyle w:val="BodyText"/>
              <w:keepNext/>
              <w:keepLines/>
              <w:rPr>
                <w:b/>
                <w:i/>
                <w:sz w:val="16"/>
                <w:szCs w:val="16"/>
              </w:rPr>
            </w:pPr>
            <w:r w:rsidRPr="00D67BB9">
              <w:rPr>
                <w:i/>
                <w:sz w:val="16"/>
                <w:szCs w:val="16"/>
              </w:rPr>
              <w:t>Town, region (and if possible geographic coordinates)</w:t>
            </w:r>
          </w:p>
        </w:tc>
        <w:tc>
          <w:tcPr>
            <w:tcW w:w="2088" w:type="dxa"/>
          </w:tcPr>
          <w:p w14:paraId="3FD4014F" w14:textId="77777777" w:rsidR="007718AD" w:rsidRPr="00D67BB9" w:rsidRDefault="007718AD" w:rsidP="00BE0D2A">
            <w:pPr>
              <w:pStyle w:val="BodyText"/>
              <w:keepNext/>
              <w:keepLines/>
              <w:rPr>
                <w:b/>
                <w:i/>
                <w:sz w:val="16"/>
                <w:szCs w:val="16"/>
              </w:rPr>
            </w:pPr>
            <w:r w:rsidRPr="00D67BB9">
              <w:rPr>
                <w:i/>
                <w:sz w:val="16"/>
                <w:szCs w:val="16"/>
              </w:rPr>
              <w:t>Annual production, consumption, or other rate specific for this source category in the Toolkit; for source categories with several input scenarios, there may be several rates (for example different coal types)</w:t>
            </w:r>
          </w:p>
        </w:tc>
        <w:tc>
          <w:tcPr>
            <w:tcW w:w="2087" w:type="dxa"/>
          </w:tcPr>
          <w:p w14:paraId="43430D50" w14:textId="77777777" w:rsidR="007718AD" w:rsidRPr="00D67BB9" w:rsidRDefault="007718AD" w:rsidP="00BE0D2A">
            <w:pPr>
              <w:pStyle w:val="BodyText"/>
              <w:keepNext/>
              <w:keepLines/>
              <w:rPr>
                <w:i/>
                <w:sz w:val="16"/>
                <w:szCs w:val="16"/>
              </w:rPr>
            </w:pPr>
            <w:r w:rsidRPr="00D67BB9">
              <w:rPr>
                <w:i/>
                <w:sz w:val="16"/>
                <w:szCs w:val="16"/>
              </w:rPr>
              <w:t>If you have reliable data for the specific input factor for that facility (or a group of similar facilities), report it here</w:t>
            </w:r>
          </w:p>
        </w:tc>
        <w:tc>
          <w:tcPr>
            <w:tcW w:w="2088" w:type="dxa"/>
          </w:tcPr>
          <w:p w14:paraId="7E629930" w14:textId="77777777" w:rsidR="007718AD" w:rsidRPr="00D67BB9" w:rsidRDefault="007718AD" w:rsidP="00BE0D2A">
            <w:pPr>
              <w:pStyle w:val="BodyText"/>
              <w:keepNext/>
              <w:keepLines/>
              <w:rPr>
                <w:i/>
                <w:sz w:val="16"/>
                <w:szCs w:val="16"/>
              </w:rPr>
            </w:pPr>
            <w:r w:rsidRPr="00D67BB9">
              <w:rPr>
                <w:i/>
                <w:sz w:val="16"/>
                <w:szCs w:val="16"/>
              </w:rPr>
              <w:t xml:space="preserve">Short </w:t>
            </w:r>
            <w:proofErr w:type="gramStart"/>
            <w:r w:rsidRPr="00D67BB9">
              <w:rPr>
                <w:i/>
                <w:sz w:val="16"/>
                <w:szCs w:val="16"/>
              </w:rPr>
              <w:t>description;</w:t>
            </w:r>
            <w:proofErr w:type="gramEnd"/>
            <w:r w:rsidRPr="00D67BB9">
              <w:rPr>
                <w:i/>
                <w:sz w:val="16"/>
                <w:szCs w:val="16"/>
              </w:rPr>
              <w:t xml:space="preserve"> preferably with keywords indicating which Toolkit output scenario should be used this source</w:t>
            </w:r>
          </w:p>
        </w:tc>
        <w:tc>
          <w:tcPr>
            <w:tcW w:w="2087" w:type="dxa"/>
          </w:tcPr>
          <w:p w14:paraId="279BD28E" w14:textId="77777777" w:rsidR="007718AD" w:rsidRPr="00D67BB9" w:rsidRDefault="007718AD" w:rsidP="00BE0D2A">
            <w:pPr>
              <w:pStyle w:val="BodyText"/>
              <w:keepNext/>
              <w:keepLines/>
              <w:rPr>
                <w:i/>
                <w:sz w:val="16"/>
                <w:szCs w:val="16"/>
              </w:rPr>
            </w:pPr>
            <w:r w:rsidRPr="00D67BB9">
              <w:rPr>
                <w:i/>
                <w:sz w:val="16"/>
                <w:szCs w:val="16"/>
              </w:rPr>
              <w:t xml:space="preserve">If you have reliable data for the specific output distribution factors for that facility (or a group of similar facilities), report it here. Note that output distribution factors need to be mercury mass balance based </w:t>
            </w:r>
            <w:proofErr w:type="gramStart"/>
            <w:r w:rsidRPr="00D67BB9">
              <w:rPr>
                <w:i/>
                <w:sz w:val="16"/>
                <w:szCs w:val="16"/>
              </w:rPr>
              <w:t>in order to</w:t>
            </w:r>
            <w:proofErr w:type="gramEnd"/>
            <w:r w:rsidRPr="00D67BB9">
              <w:rPr>
                <w:i/>
                <w:sz w:val="16"/>
                <w:szCs w:val="16"/>
              </w:rPr>
              <w:t xml:space="preserve"> use the general methodology of the Toolkit (if not you can try making your own separate assessment of outputs).</w:t>
            </w:r>
          </w:p>
        </w:tc>
        <w:tc>
          <w:tcPr>
            <w:tcW w:w="2088" w:type="dxa"/>
          </w:tcPr>
          <w:p w14:paraId="1FE95ED7" w14:textId="77777777" w:rsidR="007718AD" w:rsidRPr="00D67BB9" w:rsidRDefault="007718AD" w:rsidP="00BE0D2A">
            <w:pPr>
              <w:pStyle w:val="BodyText"/>
              <w:keepNext/>
              <w:keepLines/>
              <w:rPr>
                <w:i/>
                <w:sz w:val="16"/>
                <w:szCs w:val="16"/>
              </w:rPr>
            </w:pPr>
            <w:r w:rsidRPr="00D67BB9">
              <w:rPr>
                <w:i/>
                <w:sz w:val="16"/>
                <w:szCs w:val="16"/>
              </w:rPr>
              <w:t xml:space="preserve">Indicate this information if possible. This is the height of the outlet of air emissions (“chimney”), if any. In some </w:t>
            </w:r>
            <w:proofErr w:type="gramStart"/>
            <w:r w:rsidRPr="00D67BB9">
              <w:rPr>
                <w:i/>
                <w:sz w:val="16"/>
                <w:szCs w:val="16"/>
              </w:rPr>
              <w:t>cases</w:t>
            </w:r>
            <w:proofErr w:type="gramEnd"/>
            <w:r w:rsidRPr="00D67BB9">
              <w:rPr>
                <w:i/>
                <w:sz w:val="16"/>
                <w:szCs w:val="16"/>
              </w:rPr>
              <w:t xml:space="preserve"> there may be more than one stack; if so, report all relevant heights with an approximate distribution of air emissions (or air flows) among them. The stack height is used by mercury transport modellers to map the spreading of the emissions with the atmosphere</w:t>
            </w:r>
          </w:p>
        </w:tc>
      </w:tr>
      <w:tr w:rsidR="007718AD" w:rsidRPr="00916541" w14:paraId="48C91D3E" w14:textId="77777777" w:rsidTr="00BE0D2A">
        <w:trPr>
          <w:jc w:val="right"/>
        </w:trPr>
        <w:tc>
          <w:tcPr>
            <w:tcW w:w="2087" w:type="dxa"/>
          </w:tcPr>
          <w:p w14:paraId="2186E0D4" w14:textId="77777777" w:rsidR="007718AD" w:rsidRPr="00D67BB9" w:rsidRDefault="007718AD" w:rsidP="00BE0D2A">
            <w:pPr>
              <w:pStyle w:val="BodyText"/>
              <w:rPr>
                <w:i/>
                <w:sz w:val="16"/>
                <w:szCs w:val="16"/>
              </w:rPr>
            </w:pPr>
          </w:p>
        </w:tc>
        <w:tc>
          <w:tcPr>
            <w:tcW w:w="2087" w:type="dxa"/>
          </w:tcPr>
          <w:p w14:paraId="4E6BDAAA" w14:textId="77777777" w:rsidR="007718AD" w:rsidRPr="00D67BB9" w:rsidRDefault="007718AD" w:rsidP="00BE0D2A">
            <w:pPr>
              <w:pStyle w:val="BodyText"/>
              <w:rPr>
                <w:i/>
                <w:sz w:val="16"/>
                <w:szCs w:val="16"/>
              </w:rPr>
            </w:pPr>
          </w:p>
        </w:tc>
        <w:tc>
          <w:tcPr>
            <w:tcW w:w="2088" w:type="dxa"/>
          </w:tcPr>
          <w:p w14:paraId="1AB087B3" w14:textId="77777777" w:rsidR="007718AD" w:rsidRPr="00D67BB9" w:rsidRDefault="007718AD" w:rsidP="00BE0D2A">
            <w:pPr>
              <w:pStyle w:val="BodyText"/>
              <w:rPr>
                <w:i/>
                <w:sz w:val="16"/>
                <w:szCs w:val="16"/>
              </w:rPr>
            </w:pPr>
          </w:p>
        </w:tc>
        <w:tc>
          <w:tcPr>
            <w:tcW w:w="2087" w:type="dxa"/>
          </w:tcPr>
          <w:p w14:paraId="01528CA3" w14:textId="77777777" w:rsidR="007718AD" w:rsidRPr="00D67BB9" w:rsidRDefault="007718AD" w:rsidP="00BE0D2A">
            <w:pPr>
              <w:pStyle w:val="BodyText"/>
              <w:rPr>
                <w:i/>
                <w:sz w:val="16"/>
                <w:szCs w:val="16"/>
              </w:rPr>
            </w:pPr>
          </w:p>
        </w:tc>
        <w:tc>
          <w:tcPr>
            <w:tcW w:w="2088" w:type="dxa"/>
          </w:tcPr>
          <w:p w14:paraId="56E9FBF1" w14:textId="77777777" w:rsidR="007718AD" w:rsidRPr="00D67BB9" w:rsidRDefault="007718AD" w:rsidP="00BE0D2A">
            <w:pPr>
              <w:pStyle w:val="BodyText"/>
              <w:rPr>
                <w:i/>
                <w:sz w:val="16"/>
                <w:szCs w:val="16"/>
              </w:rPr>
            </w:pPr>
          </w:p>
        </w:tc>
        <w:tc>
          <w:tcPr>
            <w:tcW w:w="2087" w:type="dxa"/>
          </w:tcPr>
          <w:p w14:paraId="69732544" w14:textId="77777777" w:rsidR="007718AD" w:rsidRPr="00D67BB9" w:rsidRDefault="007718AD" w:rsidP="00BE0D2A">
            <w:pPr>
              <w:pStyle w:val="BodyText"/>
              <w:rPr>
                <w:i/>
                <w:sz w:val="16"/>
                <w:szCs w:val="16"/>
              </w:rPr>
            </w:pPr>
          </w:p>
        </w:tc>
        <w:tc>
          <w:tcPr>
            <w:tcW w:w="2088" w:type="dxa"/>
          </w:tcPr>
          <w:p w14:paraId="01698968" w14:textId="77777777" w:rsidR="007718AD" w:rsidRPr="00D67BB9" w:rsidRDefault="007718AD" w:rsidP="00BE0D2A">
            <w:pPr>
              <w:pStyle w:val="BodyText"/>
              <w:rPr>
                <w:i/>
                <w:sz w:val="16"/>
                <w:szCs w:val="16"/>
              </w:rPr>
            </w:pPr>
          </w:p>
        </w:tc>
      </w:tr>
    </w:tbl>
    <w:p w14:paraId="6673B1C8" w14:textId="77777777" w:rsidR="007718AD" w:rsidRDefault="007718AD" w:rsidP="007718AD">
      <w:pPr>
        <w:pStyle w:val="BodyText"/>
        <w:rPr>
          <w:i/>
        </w:rPr>
      </w:pPr>
    </w:p>
    <w:p w14:paraId="7F783E4A" w14:textId="77777777" w:rsidR="007718AD" w:rsidRDefault="007718AD" w:rsidP="007718AD">
      <w:pPr>
        <w:pStyle w:val="Heading4"/>
      </w:pPr>
      <w:r>
        <w:lastRenderedPageBreak/>
        <w:t>Data gaps and priorities for potential follow up</w:t>
      </w:r>
    </w:p>
    <w:p w14:paraId="42FA87A8" w14:textId="6357518A" w:rsidR="007718AD" w:rsidRDefault="007718AD" w:rsidP="007718AD">
      <w:pPr>
        <w:pStyle w:val="BodyText"/>
        <w:rPr>
          <w:i/>
        </w:rPr>
      </w:pPr>
      <w:r>
        <w:rPr>
          <w:i/>
        </w:rPr>
        <w:t>[Describe actual data gaps, how these data were attempted sought, and sub-categories identified as having high uncertainty due to limited or uncertain data.]</w:t>
      </w:r>
    </w:p>
    <w:p w14:paraId="20330BBA" w14:textId="77777777" w:rsidR="007718AD" w:rsidRDefault="007718AD" w:rsidP="007718AD">
      <w:pPr>
        <w:pStyle w:val="Heading4"/>
      </w:pPr>
      <w:r>
        <w:t>Summary of data and results</w:t>
      </w:r>
    </w:p>
    <w:p w14:paraId="2FF24CEE" w14:textId="569CC3A2" w:rsidR="007718AD" w:rsidRDefault="007718AD" w:rsidP="00F3311A">
      <w:pPr>
        <w:pStyle w:val="BodyText"/>
      </w:pPr>
      <w:r w:rsidRPr="006D4777">
        <w:rPr>
          <w:i/>
          <w:szCs w:val="23"/>
        </w:rPr>
        <w:t>[End each sub-section with the following overview table</w:t>
      </w:r>
      <w:r>
        <w:rPr>
          <w:i/>
          <w:szCs w:val="23"/>
        </w:rPr>
        <w:t>s</w:t>
      </w:r>
      <w:r w:rsidRPr="006D4777">
        <w:rPr>
          <w:i/>
          <w:szCs w:val="23"/>
        </w:rPr>
        <w:t>, adjusted individually according to the life cycle phases included and the data types used in the inventory.</w:t>
      </w:r>
      <w:r>
        <w:rPr>
          <w:i/>
          <w:szCs w:val="23"/>
        </w:rPr>
        <w:t xml:space="preserve"> Add or delete rows as needed. You may choose to make horizontal layout on these pages to get more space.</w:t>
      </w:r>
      <w:r w:rsidRPr="006D4777">
        <w:rPr>
          <w:i/>
          <w:szCs w:val="23"/>
        </w:rPr>
        <w:t>]</w:t>
      </w:r>
      <w:r w:rsidDel="00721571">
        <w:rPr>
          <w:i/>
          <w:sz w:val="20"/>
        </w:rPr>
        <w:t xml:space="preserve"> </w:t>
      </w:r>
    </w:p>
    <w:p w14:paraId="7D7E1C53" w14:textId="7A06AF53" w:rsidR="007718AD" w:rsidRDefault="007718AD" w:rsidP="00F3311A">
      <w:pPr>
        <w:pStyle w:val="Caption"/>
        <w:keepNext/>
        <w:keepLines/>
      </w:pPr>
      <w:r>
        <w:t xml:space="preserve">Table </w:t>
      </w:r>
      <w:r w:rsidR="00D26E37">
        <w:fldChar w:fldCharType="begin"/>
      </w:r>
      <w:r w:rsidR="00D26E37">
        <w:instrText xml:space="preserve"> STYLEREF 1 \s </w:instrText>
      </w:r>
      <w:r w:rsidR="00D26E37">
        <w:fldChar w:fldCharType="separate"/>
      </w:r>
      <w:r w:rsidR="00D26E37">
        <w:rPr>
          <w:noProof/>
        </w:rPr>
        <w:t>8</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2</w:t>
      </w:r>
      <w:r w:rsidR="00D26E37">
        <w:fldChar w:fldCharType="end"/>
      </w:r>
      <w:r>
        <w:tab/>
        <w:t>Overview of input data and estimated mercury inputs</w:t>
      </w:r>
    </w:p>
    <w:tbl>
      <w:tblPr>
        <w:tblW w:w="14598" w:type="dxa"/>
        <w:jc w:val="right"/>
        <w:tblLayout w:type="fixed"/>
        <w:tblCellMar>
          <w:left w:w="70" w:type="dxa"/>
          <w:right w:w="70" w:type="dxa"/>
        </w:tblCellMar>
        <w:tblLook w:val="04A0" w:firstRow="1" w:lastRow="0" w:firstColumn="1" w:lastColumn="0" w:noHBand="0" w:noVBand="1"/>
      </w:tblPr>
      <w:tblGrid>
        <w:gridCol w:w="562"/>
        <w:gridCol w:w="6237"/>
        <w:gridCol w:w="993"/>
        <w:gridCol w:w="1134"/>
        <w:gridCol w:w="1134"/>
        <w:gridCol w:w="1139"/>
        <w:gridCol w:w="851"/>
        <w:gridCol w:w="850"/>
        <w:gridCol w:w="851"/>
        <w:gridCol w:w="847"/>
      </w:tblGrid>
      <w:tr w:rsidR="007718AD" w:rsidRPr="00D67EE0" w14:paraId="2A9D1C37" w14:textId="77777777" w:rsidTr="00BE0D2A">
        <w:trPr>
          <w:cantSplit/>
          <w:tblHeader/>
          <w:jc w:val="right"/>
        </w:trPr>
        <w:tc>
          <w:tcPr>
            <w:tcW w:w="562" w:type="dxa"/>
            <w:tcBorders>
              <w:top w:val="single" w:sz="4" w:space="0" w:color="auto"/>
              <w:left w:val="single" w:sz="4" w:space="0" w:color="auto"/>
              <w:bottom w:val="single" w:sz="4" w:space="0" w:color="auto"/>
              <w:right w:val="single" w:sz="4" w:space="0" w:color="auto"/>
            </w:tcBorders>
            <w:shd w:val="clear" w:color="auto" w:fill="auto"/>
          </w:tcPr>
          <w:p w14:paraId="6A11A27F"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Sub-cat. no.</w:t>
            </w:r>
          </w:p>
        </w:tc>
        <w:tc>
          <w:tcPr>
            <w:tcW w:w="6237" w:type="dxa"/>
            <w:tcBorders>
              <w:top w:val="single" w:sz="4" w:space="0" w:color="auto"/>
              <w:left w:val="single" w:sz="4" w:space="0" w:color="auto"/>
              <w:bottom w:val="single" w:sz="4" w:space="0" w:color="auto"/>
              <w:right w:val="single" w:sz="4" w:space="0" w:color="auto"/>
            </w:tcBorders>
            <w:shd w:val="clear" w:color="auto" w:fill="auto"/>
          </w:tcPr>
          <w:p w14:paraId="4193D633"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Sub-category name</w:t>
            </w:r>
          </w:p>
        </w:tc>
        <w:tc>
          <w:tcPr>
            <w:tcW w:w="993"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F8D4A3A" w14:textId="77777777" w:rsidR="007718AD" w:rsidRPr="00D67EE0" w:rsidRDefault="007718AD" w:rsidP="00F3311A">
            <w:pPr>
              <w:keepNext/>
              <w:keepLines/>
              <w:spacing w:line="240" w:lineRule="auto"/>
              <w:rPr>
                <w:rFonts w:ascii="Arial" w:hAnsi="Arial" w:cs="Arial"/>
                <w:sz w:val="16"/>
                <w:szCs w:val="16"/>
              </w:rPr>
            </w:pPr>
            <w:r>
              <w:rPr>
                <w:rFonts w:ascii="Arial" w:hAnsi="Arial" w:cs="Arial"/>
                <w:sz w:val="16"/>
                <w:szCs w:val="16"/>
              </w:rPr>
              <w:t>Input factor, [unit]</w:t>
            </w:r>
          </w:p>
        </w:tc>
        <w:tc>
          <w:tcPr>
            <w:tcW w:w="1134" w:type="dxa"/>
            <w:tcBorders>
              <w:top w:val="single" w:sz="4" w:space="0" w:color="auto"/>
              <w:left w:val="single" w:sz="4" w:space="0" w:color="auto"/>
              <w:bottom w:val="single" w:sz="4" w:space="0" w:color="auto"/>
              <w:right w:val="single" w:sz="4" w:space="0" w:color="auto"/>
            </w:tcBorders>
            <w:shd w:val="clear" w:color="000000" w:fill="D8E4BC"/>
            <w:hideMark/>
          </w:tcPr>
          <w:p w14:paraId="4A657BE5"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Import rate, [unit]</w:t>
            </w:r>
          </w:p>
        </w:tc>
        <w:tc>
          <w:tcPr>
            <w:tcW w:w="1134" w:type="dxa"/>
            <w:tcBorders>
              <w:top w:val="single" w:sz="4" w:space="0" w:color="auto"/>
              <w:left w:val="nil"/>
              <w:bottom w:val="single" w:sz="4" w:space="0" w:color="auto"/>
              <w:right w:val="single" w:sz="4" w:space="0" w:color="auto"/>
            </w:tcBorders>
            <w:shd w:val="clear" w:color="000000" w:fill="D8E4BC"/>
            <w:hideMark/>
          </w:tcPr>
          <w:p w14:paraId="324EDE74"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Domestic production rate [unit]</w:t>
            </w:r>
          </w:p>
        </w:tc>
        <w:tc>
          <w:tcPr>
            <w:tcW w:w="1139" w:type="dxa"/>
            <w:tcBorders>
              <w:top w:val="single" w:sz="4" w:space="0" w:color="auto"/>
              <w:left w:val="nil"/>
              <w:bottom w:val="single" w:sz="4" w:space="0" w:color="auto"/>
              <w:right w:val="single" w:sz="4" w:space="0" w:color="auto"/>
            </w:tcBorders>
            <w:shd w:val="clear" w:color="000000" w:fill="D8E4BC"/>
            <w:hideMark/>
          </w:tcPr>
          <w:p w14:paraId="16B8CEF3"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 xml:space="preserve">Export rate [unit] </w:t>
            </w:r>
          </w:p>
        </w:tc>
        <w:tc>
          <w:tcPr>
            <w:tcW w:w="851" w:type="dxa"/>
            <w:tcBorders>
              <w:top w:val="single" w:sz="4" w:space="0" w:color="auto"/>
              <w:left w:val="nil"/>
              <w:bottom w:val="single" w:sz="4" w:space="0" w:color="auto"/>
              <w:right w:val="single" w:sz="4" w:space="0" w:color="auto"/>
            </w:tcBorders>
            <w:shd w:val="clear" w:color="000000" w:fill="FFFF99"/>
            <w:hideMark/>
          </w:tcPr>
          <w:p w14:paraId="4AE80CB4" w14:textId="77777777" w:rsidR="007718AD" w:rsidRPr="00F3311A" w:rsidRDefault="007718AD" w:rsidP="00F3311A">
            <w:pPr>
              <w:keepNext/>
              <w:keepLines/>
              <w:spacing w:line="240" w:lineRule="auto"/>
              <w:rPr>
                <w:rFonts w:ascii="Arial" w:hAnsi="Arial" w:cs="Arial"/>
                <w:color w:val="FF0000"/>
                <w:sz w:val="16"/>
                <w:szCs w:val="16"/>
              </w:rPr>
            </w:pPr>
            <w:r w:rsidRPr="00F3311A">
              <w:rPr>
                <w:rFonts w:ascii="Arial" w:hAnsi="Arial" w:cs="Arial"/>
                <w:color w:val="FF0000"/>
                <w:sz w:val="16"/>
                <w:szCs w:val="16"/>
              </w:rPr>
              <w:t>Hg IMPORT, kg/y</w:t>
            </w:r>
          </w:p>
        </w:tc>
        <w:tc>
          <w:tcPr>
            <w:tcW w:w="850" w:type="dxa"/>
            <w:tcBorders>
              <w:top w:val="single" w:sz="4" w:space="0" w:color="auto"/>
              <w:left w:val="nil"/>
              <w:bottom w:val="single" w:sz="4" w:space="0" w:color="auto"/>
              <w:right w:val="single" w:sz="4" w:space="0" w:color="auto"/>
            </w:tcBorders>
            <w:shd w:val="clear" w:color="000000" w:fill="FFFF99"/>
            <w:hideMark/>
          </w:tcPr>
          <w:p w14:paraId="433C39B8" w14:textId="77777777" w:rsidR="007718AD" w:rsidRPr="00F3311A" w:rsidRDefault="007718AD" w:rsidP="00F3311A">
            <w:pPr>
              <w:keepNext/>
              <w:keepLines/>
              <w:spacing w:line="240" w:lineRule="auto"/>
              <w:rPr>
                <w:rFonts w:ascii="Arial" w:hAnsi="Arial" w:cs="Arial"/>
                <w:color w:val="FF0000"/>
                <w:sz w:val="16"/>
                <w:szCs w:val="16"/>
              </w:rPr>
            </w:pPr>
            <w:r w:rsidRPr="00F3311A">
              <w:rPr>
                <w:rFonts w:ascii="Arial" w:hAnsi="Arial" w:cs="Arial"/>
                <w:color w:val="FF0000"/>
                <w:sz w:val="16"/>
                <w:szCs w:val="16"/>
              </w:rPr>
              <w:t>Hg in domestically produced products, kg/y</w:t>
            </w:r>
          </w:p>
        </w:tc>
        <w:tc>
          <w:tcPr>
            <w:tcW w:w="851" w:type="dxa"/>
            <w:tcBorders>
              <w:top w:val="single" w:sz="4" w:space="0" w:color="auto"/>
              <w:left w:val="nil"/>
              <w:bottom w:val="single" w:sz="4" w:space="0" w:color="auto"/>
              <w:right w:val="single" w:sz="4" w:space="0" w:color="auto"/>
            </w:tcBorders>
            <w:shd w:val="clear" w:color="000000" w:fill="FFFF99"/>
            <w:hideMark/>
          </w:tcPr>
          <w:p w14:paraId="787F29FF" w14:textId="77777777" w:rsidR="007718AD" w:rsidRPr="00F3311A" w:rsidRDefault="007718AD" w:rsidP="00F3311A">
            <w:pPr>
              <w:keepNext/>
              <w:keepLines/>
              <w:spacing w:line="240" w:lineRule="auto"/>
              <w:rPr>
                <w:rFonts w:ascii="Arial" w:hAnsi="Arial" w:cs="Arial"/>
                <w:color w:val="FF0000"/>
                <w:sz w:val="16"/>
                <w:szCs w:val="16"/>
              </w:rPr>
            </w:pPr>
            <w:r w:rsidRPr="00F3311A">
              <w:rPr>
                <w:rFonts w:ascii="Arial" w:hAnsi="Arial" w:cs="Arial"/>
                <w:color w:val="FF0000"/>
                <w:sz w:val="16"/>
                <w:szCs w:val="16"/>
              </w:rPr>
              <w:t xml:space="preserve">Hg EXPORT, kg/y </w:t>
            </w:r>
          </w:p>
        </w:tc>
        <w:tc>
          <w:tcPr>
            <w:tcW w:w="847" w:type="dxa"/>
            <w:tcBorders>
              <w:top w:val="single" w:sz="4" w:space="0" w:color="auto"/>
              <w:left w:val="nil"/>
              <w:bottom w:val="single" w:sz="4" w:space="0" w:color="auto"/>
              <w:right w:val="single" w:sz="4" w:space="0" w:color="auto"/>
            </w:tcBorders>
            <w:shd w:val="clear" w:color="000000" w:fill="FFFF99"/>
            <w:hideMark/>
          </w:tcPr>
          <w:p w14:paraId="417B19E4" w14:textId="77777777" w:rsidR="007718AD" w:rsidRPr="00F3311A" w:rsidRDefault="007718AD" w:rsidP="00F3311A">
            <w:pPr>
              <w:keepNext/>
              <w:keepLines/>
              <w:spacing w:line="240" w:lineRule="auto"/>
              <w:rPr>
                <w:rFonts w:ascii="Arial" w:hAnsi="Arial" w:cs="Arial"/>
                <w:color w:val="FF0000"/>
                <w:sz w:val="16"/>
                <w:szCs w:val="16"/>
              </w:rPr>
            </w:pPr>
            <w:r>
              <w:rPr>
                <w:rFonts w:ascii="Arial" w:hAnsi="Arial" w:cs="Arial"/>
                <w:color w:val="FF0000"/>
                <w:sz w:val="16"/>
                <w:szCs w:val="16"/>
              </w:rPr>
              <w:t>T</w:t>
            </w:r>
            <w:r w:rsidRPr="00F3311A">
              <w:rPr>
                <w:rFonts w:ascii="Arial" w:hAnsi="Arial" w:cs="Arial"/>
                <w:color w:val="FF0000"/>
                <w:sz w:val="16"/>
                <w:szCs w:val="16"/>
              </w:rPr>
              <w:t>otal current Hg INPUT to Sub-cat., kg/y</w:t>
            </w:r>
          </w:p>
        </w:tc>
      </w:tr>
      <w:tr w:rsidR="007718AD" w:rsidRPr="003C302F" w14:paraId="56687755"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68504265" w14:textId="77777777" w:rsidR="007718AD" w:rsidRPr="00F3311A" w:rsidRDefault="007718AD" w:rsidP="00F3311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6A10036A" w14:textId="77777777" w:rsidR="007718AD" w:rsidRPr="00F3311A" w:rsidRDefault="007718AD" w:rsidP="00F3311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035FFAD7" w14:textId="77777777" w:rsidR="007718AD" w:rsidRPr="00D67EE0" w:rsidRDefault="007718AD" w:rsidP="00F3311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hideMark/>
          </w:tcPr>
          <w:p w14:paraId="1426AADA"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1134" w:type="dxa"/>
            <w:tcBorders>
              <w:top w:val="nil"/>
              <w:left w:val="nil"/>
              <w:bottom w:val="single" w:sz="4" w:space="0" w:color="auto"/>
              <w:right w:val="single" w:sz="4" w:space="0" w:color="auto"/>
            </w:tcBorders>
            <w:shd w:val="clear" w:color="000000" w:fill="D8E4BC"/>
            <w:noWrap/>
            <w:hideMark/>
          </w:tcPr>
          <w:p w14:paraId="2A752F22"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1139" w:type="dxa"/>
            <w:tcBorders>
              <w:top w:val="nil"/>
              <w:left w:val="nil"/>
              <w:bottom w:val="single" w:sz="4" w:space="0" w:color="auto"/>
              <w:right w:val="single" w:sz="4" w:space="0" w:color="auto"/>
            </w:tcBorders>
            <w:shd w:val="clear" w:color="000000" w:fill="D8E4BC"/>
            <w:noWrap/>
            <w:hideMark/>
          </w:tcPr>
          <w:p w14:paraId="6C9DFF32"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51" w:type="dxa"/>
            <w:tcBorders>
              <w:top w:val="nil"/>
              <w:left w:val="single" w:sz="4" w:space="0" w:color="auto"/>
              <w:bottom w:val="single" w:sz="4" w:space="0" w:color="auto"/>
              <w:right w:val="single" w:sz="4" w:space="0" w:color="auto"/>
            </w:tcBorders>
            <w:shd w:val="clear" w:color="000000" w:fill="FFFF99"/>
            <w:noWrap/>
            <w:hideMark/>
          </w:tcPr>
          <w:p w14:paraId="045404D3"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50" w:type="dxa"/>
            <w:tcBorders>
              <w:top w:val="nil"/>
              <w:left w:val="nil"/>
              <w:bottom w:val="single" w:sz="4" w:space="0" w:color="auto"/>
              <w:right w:val="single" w:sz="4" w:space="0" w:color="auto"/>
            </w:tcBorders>
            <w:shd w:val="clear" w:color="000000" w:fill="FFFF99"/>
            <w:noWrap/>
            <w:hideMark/>
          </w:tcPr>
          <w:p w14:paraId="2649B63F"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51" w:type="dxa"/>
            <w:tcBorders>
              <w:top w:val="nil"/>
              <w:left w:val="nil"/>
              <w:bottom w:val="single" w:sz="4" w:space="0" w:color="auto"/>
              <w:right w:val="single" w:sz="4" w:space="0" w:color="auto"/>
            </w:tcBorders>
            <w:shd w:val="clear" w:color="000000" w:fill="FFFF99"/>
            <w:noWrap/>
            <w:hideMark/>
          </w:tcPr>
          <w:p w14:paraId="74E14D13"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47" w:type="dxa"/>
            <w:tcBorders>
              <w:top w:val="nil"/>
              <w:left w:val="nil"/>
              <w:bottom w:val="single" w:sz="4" w:space="0" w:color="auto"/>
              <w:right w:val="single" w:sz="4" w:space="0" w:color="auto"/>
            </w:tcBorders>
            <w:shd w:val="clear" w:color="000000" w:fill="FFFF99"/>
            <w:noWrap/>
            <w:hideMark/>
          </w:tcPr>
          <w:p w14:paraId="0256C8F8"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r>
      <w:tr w:rsidR="007718AD" w:rsidRPr="003C302F" w14:paraId="4B328C31"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00B6DC4A" w14:textId="77777777" w:rsidR="007718AD" w:rsidRPr="007718AD" w:rsidRDefault="007718AD" w:rsidP="00BE0D2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022DB64A" w14:textId="77777777" w:rsidR="007718AD" w:rsidRPr="007718AD" w:rsidRDefault="007718AD" w:rsidP="00BE0D2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2EB6D93A" w14:textId="77777777" w:rsidR="007718AD" w:rsidRPr="00D67EE0" w:rsidRDefault="007718AD" w:rsidP="00BE0D2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37B848B8" w14:textId="77777777" w:rsidR="007718AD" w:rsidRPr="007718AD" w:rsidRDefault="007718AD" w:rsidP="00BE0D2A">
            <w:pPr>
              <w:keepNext/>
              <w:keepLines/>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33CA8057" w14:textId="77777777" w:rsidR="007718AD" w:rsidRPr="007718AD" w:rsidRDefault="007718AD" w:rsidP="00BE0D2A">
            <w:pPr>
              <w:keepNext/>
              <w:keepLines/>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7AAA6251"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758AC006" w14:textId="77777777" w:rsidR="007718AD" w:rsidRPr="007718AD" w:rsidRDefault="007718AD" w:rsidP="00BE0D2A">
            <w:pPr>
              <w:keepNext/>
              <w:keepLines/>
              <w:spacing w:line="240" w:lineRule="auto"/>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66F59718"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76B269BA" w14:textId="77777777" w:rsidR="007718AD" w:rsidRPr="007718AD" w:rsidRDefault="007718AD" w:rsidP="00BE0D2A">
            <w:pPr>
              <w:keepNext/>
              <w:keepLines/>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358F07FF" w14:textId="77777777" w:rsidR="007718AD" w:rsidRPr="007718AD" w:rsidRDefault="007718AD" w:rsidP="00BE0D2A">
            <w:pPr>
              <w:keepNext/>
              <w:keepLines/>
              <w:spacing w:line="240" w:lineRule="auto"/>
              <w:rPr>
                <w:rFonts w:ascii="Arial" w:hAnsi="Arial" w:cs="Arial"/>
                <w:sz w:val="16"/>
                <w:szCs w:val="16"/>
                <w:lang w:val="da-DK"/>
              </w:rPr>
            </w:pPr>
          </w:p>
        </w:tc>
      </w:tr>
      <w:tr w:rsidR="007718AD" w:rsidRPr="003C302F" w14:paraId="443ED30F"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6D39035F" w14:textId="77777777" w:rsidR="007718AD" w:rsidRPr="007718AD" w:rsidRDefault="007718AD" w:rsidP="00BE0D2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3F434FF8" w14:textId="77777777" w:rsidR="007718AD" w:rsidRPr="007718AD" w:rsidRDefault="007718AD" w:rsidP="00BE0D2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145FABB2" w14:textId="77777777" w:rsidR="007718AD" w:rsidRPr="00D67EE0" w:rsidRDefault="007718AD" w:rsidP="00BE0D2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354A93E5" w14:textId="77777777" w:rsidR="007718AD" w:rsidRPr="007718AD" w:rsidRDefault="007718AD" w:rsidP="00BE0D2A">
            <w:pPr>
              <w:keepNext/>
              <w:keepLines/>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091895EE" w14:textId="77777777" w:rsidR="007718AD" w:rsidRPr="007718AD" w:rsidRDefault="007718AD" w:rsidP="00BE0D2A">
            <w:pPr>
              <w:keepNext/>
              <w:keepLines/>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0F3C87DB"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20349F79" w14:textId="77777777" w:rsidR="007718AD" w:rsidRPr="007718AD" w:rsidRDefault="007718AD" w:rsidP="00BE0D2A">
            <w:pPr>
              <w:keepNext/>
              <w:keepLines/>
              <w:spacing w:line="240" w:lineRule="auto"/>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1DD6A04D"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4DD07E6B" w14:textId="77777777" w:rsidR="007718AD" w:rsidRPr="007718AD" w:rsidRDefault="007718AD" w:rsidP="00BE0D2A">
            <w:pPr>
              <w:keepNext/>
              <w:keepLines/>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528E9D8C" w14:textId="77777777" w:rsidR="007718AD" w:rsidRPr="007718AD" w:rsidRDefault="007718AD" w:rsidP="00BE0D2A">
            <w:pPr>
              <w:keepNext/>
              <w:keepLines/>
              <w:spacing w:line="240" w:lineRule="auto"/>
              <w:rPr>
                <w:rFonts w:ascii="Arial" w:hAnsi="Arial" w:cs="Arial"/>
                <w:sz w:val="16"/>
                <w:szCs w:val="16"/>
                <w:lang w:val="da-DK"/>
              </w:rPr>
            </w:pPr>
          </w:p>
        </w:tc>
      </w:tr>
      <w:tr w:rsidR="007718AD" w:rsidRPr="003C302F" w14:paraId="1551FC94"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3933C010" w14:textId="77777777" w:rsidR="007718AD" w:rsidRPr="007718AD" w:rsidRDefault="007718AD" w:rsidP="00BE0D2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115C08F2" w14:textId="77777777" w:rsidR="007718AD" w:rsidRPr="007718AD" w:rsidRDefault="007718AD" w:rsidP="00BE0D2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12CFEB4E" w14:textId="77777777" w:rsidR="007718AD" w:rsidRPr="00D67EE0" w:rsidRDefault="007718AD" w:rsidP="00BE0D2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4D82DC70" w14:textId="77777777" w:rsidR="007718AD" w:rsidRPr="007718AD" w:rsidRDefault="007718AD" w:rsidP="00BE0D2A">
            <w:pPr>
              <w:keepNext/>
              <w:keepLines/>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304F8B02" w14:textId="77777777" w:rsidR="007718AD" w:rsidRPr="007718AD" w:rsidRDefault="007718AD" w:rsidP="00BE0D2A">
            <w:pPr>
              <w:keepNext/>
              <w:keepLines/>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769488CA"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3B50AF02" w14:textId="77777777" w:rsidR="007718AD" w:rsidRPr="007718AD" w:rsidRDefault="007718AD" w:rsidP="00BE0D2A">
            <w:pPr>
              <w:keepNext/>
              <w:keepLines/>
              <w:spacing w:line="240" w:lineRule="auto"/>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2156C2DC"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187E3150" w14:textId="77777777" w:rsidR="007718AD" w:rsidRPr="007718AD" w:rsidRDefault="007718AD" w:rsidP="00BE0D2A">
            <w:pPr>
              <w:keepNext/>
              <w:keepLines/>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3C36972A" w14:textId="77777777" w:rsidR="007718AD" w:rsidRPr="007718AD" w:rsidRDefault="007718AD" w:rsidP="00BE0D2A">
            <w:pPr>
              <w:keepNext/>
              <w:keepLines/>
              <w:spacing w:line="240" w:lineRule="auto"/>
              <w:rPr>
                <w:rFonts w:ascii="Arial" w:hAnsi="Arial" w:cs="Arial"/>
                <w:sz w:val="16"/>
                <w:szCs w:val="16"/>
                <w:lang w:val="da-DK"/>
              </w:rPr>
            </w:pPr>
          </w:p>
        </w:tc>
      </w:tr>
      <w:tr w:rsidR="007718AD" w:rsidRPr="003C302F" w14:paraId="4B2DE121"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055376D6" w14:textId="77777777" w:rsidR="007718AD" w:rsidRPr="00F3311A" w:rsidRDefault="007718AD" w:rsidP="00BE0D2A">
            <w:pPr>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6E02A4A4" w14:textId="77777777" w:rsidR="007718AD" w:rsidRPr="00F3311A" w:rsidRDefault="007718AD" w:rsidP="00BE0D2A">
            <w:pPr>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76730A8E" w14:textId="77777777" w:rsidR="007718AD" w:rsidRPr="00D67EE0" w:rsidRDefault="007718AD" w:rsidP="00BE0D2A">
            <w:pPr>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3668E7D7" w14:textId="77777777" w:rsidR="007718AD" w:rsidRPr="00F3311A" w:rsidRDefault="007718AD" w:rsidP="00BE0D2A">
            <w:pPr>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7192FF7D" w14:textId="77777777" w:rsidR="007718AD" w:rsidRPr="00F3311A" w:rsidRDefault="007718AD" w:rsidP="00BE0D2A">
            <w:pPr>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2F605D31" w14:textId="77777777" w:rsidR="007718AD" w:rsidRPr="00F3311A" w:rsidRDefault="007718AD" w:rsidP="00BE0D2A">
            <w:pPr>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1EE3E12B" w14:textId="77777777" w:rsidR="007718AD" w:rsidRPr="00F3311A" w:rsidRDefault="007718AD" w:rsidP="00BE0D2A">
            <w:pPr>
              <w:spacing w:line="240" w:lineRule="auto"/>
              <w:jc w:val="right"/>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2741E339" w14:textId="77777777" w:rsidR="007718AD" w:rsidRPr="00F3311A" w:rsidRDefault="007718AD" w:rsidP="00BE0D2A">
            <w:pPr>
              <w:spacing w:line="240" w:lineRule="auto"/>
              <w:jc w:val="right"/>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25B6C8D1" w14:textId="77777777" w:rsidR="007718AD" w:rsidRPr="00F3311A" w:rsidRDefault="007718AD" w:rsidP="00BE0D2A">
            <w:pPr>
              <w:spacing w:line="240" w:lineRule="auto"/>
              <w:jc w:val="right"/>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7042BBDC" w14:textId="77777777" w:rsidR="007718AD" w:rsidRPr="00F3311A" w:rsidRDefault="007718AD" w:rsidP="00BE0D2A">
            <w:pPr>
              <w:spacing w:line="240" w:lineRule="auto"/>
              <w:jc w:val="right"/>
              <w:rPr>
                <w:rFonts w:ascii="Arial" w:hAnsi="Arial" w:cs="Arial"/>
                <w:sz w:val="16"/>
                <w:szCs w:val="16"/>
                <w:lang w:val="da-DK"/>
              </w:rPr>
            </w:pPr>
          </w:p>
        </w:tc>
      </w:tr>
      <w:tr w:rsidR="007718AD" w:rsidRPr="003C302F" w14:paraId="7D088ABF"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3A2292B8" w14:textId="77777777" w:rsidR="007718AD" w:rsidRPr="00F3311A" w:rsidRDefault="007718AD" w:rsidP="00BE0D2A">
            <w:pPr>
              <w:spacing w:line="240" w:lineRule="auto"/>
              <w:jc w:val="right"/>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5B636D9D" w14:textId="77777777" w:rsidR="007718AD" w:rsidRPr="00F3311A" w:rsidRDefault="007718AD" w:rsidP="00BE0D2A">
            <w:pPr>
              <w:spacing w:line="240" w:lineRule="auto"/>
              <w:jc w:val="right"/>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107118E6" w14:textId="77777777" w:rsidR="007718AD" w:rsidRPr="00D67EE0" w:rsidRDefault="007718AD" w:rsidP="00BE0D2A">
            <w:pPr>
              <w:spacing w:line="240" w:lineRule="auto"/>
              <w:jc w:val="right"/>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5DD4E281" w14:textId="77777777" w:rsidR="007718AD" w:rsidRPr="00F3311A" w:rsidRDefault="007718AD"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4B025C7C" w14:textId="77777777" w:rsidR="007718AD" w:rsidRPr="00F3311A" w:rsidRDefault="007718AD" w:rsidP="00BE0D2A">
            <w:pPr>
              <w:spacing w:line="240" w:lineRule="auto"/>
              <w:jc w:val="right"/>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auto" w:fill="D6E3BC" w:themeFill="accent3" w:themeFillTint="66"/>
            <w:noWrap/>
          </w:tcPr>
          <w:p w14:paraId="34A2D0EC" w14:textId="77777777" w:rsidR="007718AD" w:rsidRPr="00F3311A" w:rsidRDefault="007718AD" w:rsidP="00BE0D2A">
            <w:pPr>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6535B956" w14:textId="77777777" w:rsidR="007718AD" w:rsidRPr="00F3311A" w:rsidRDefault="007718AD" w:rsidP="00BE0D2A">
            <w:pPr>
              <w:spacing w:line="240" w:lineRule="auto"/>
              <w:jc w:val="right"/>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5913FCA5" w14:textId="77777777" w:rsidR="007718AD" w:rsidRPr="00F3311A" w:rsidRDefault="007718AD" w:rsidP="00BE0D2A">
            <w:pPr>
              <w:spacing w:line="240" w:lineRule="auto"/>
              <w:jc w:val="right"/>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6ED02F10" w14:textId="77777777" w:rsidR="007718AD" w:rsidRPr="00F3311A" w:rsidRDefault="007718AD" w:rsidP="00BE0D2A">
            <w:pPr>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43AA72F2" w14:textId="77777777" w:rsidR="007718AD" w:rsidRPr="00F3311A" w:rsidRDefault="007718AD" w:rsidP="00BE0D2A">
            <w:pPr>
              <w:spacing w:line="240" w:lineRule="auto"/>
              <w:jc w:val="right"/>
              <w:rPr>
                <w:rFonts w:ascii="Arial" w:hAnsi="Arial" w:cs="Arial"/>
                <w:sz w:val="16"/>
                <w:szCs w:val="16"/>
                <w:lang w:val="da-DK"/>
              </w:rPr>
            </w:pPr>
          </w:p>
        </w:tc>
      </w:tr>
    </w:tbl>
    <w:p w14:paraId="4BBFC39D" w14:textId="77777777" w:rsidR="007718AD" w:rsidRDefault="007718AD" w:rsidP="007718AD">
      <w:pPr>
        <w:spacing w:line="240" w:lineRule="auto"/>
        <w:rPr>
          <w:i/>
          <w:sz w:val="21"/>
        </w:rPr>
      </w:pPr>
    </w:p>
    <w:p w14:paraId="16C02C30" w14:textId="5C320D63" w:rsidR="007718AD" w:rsidRDefault="007718AD" w:rsidP="00F3311A">
      <w:pPr>
        <w:pStyle w:val="Caption"/>
        <w:keepNext/>
        <w:keepLines/>
      </w:pPr>
      <w:r>
        <w:lastRenderedPageBreak/>
        <w:t xml:space="preserve">Table </w:t>
      </w:r>
      <w:r w:rsidR="00D26E37">
        <w:fldChar w:fldCharType="begin"/>
      </w:r>
      <w:r w:rsidR="00D26E37">
        <w:instrText xml:space="preserve"> STYLEREF 1 \s </w:instrText>
      </w:r>
      <w:r w:rsidR="00D26E37">
        <w:fldChar w:fldCharType="separate"/>
      </w:r>
      <w:r w:rsidR="00D26E37">
        <w:rPr>
          <w:noProof/>
        </w:rPr>
        <w:t>8</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3</w:t>
      </w:r>
      <w:r w:rsidR="00D26E37">
        <w:fldChar w:fldCharType="end"/>
      </w:r>
      <w:r>
        <w:tab/>
        <w:t>Overview of input data and estimated mercury inputs</w:t>
      </w:r>
    </w:p>
    <w:tbl>
      <w:tblPr>
        <w:tblW w:w="1461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2127"/>
        <w:gridCol w:w="992"/>
        <w:gridCol w:w="897"/>
        <w:gridCol w:w="898"/>
        <w:gridCol w:w="898"/>
        <w:gridCol w:w="897"/>
        <w:gridCol w:w="898"/>
        <w:gridCol w:w="898"/>
        <w:gridCol w:w="924"/>
        <w:gridCol w:w="924"/>
        <w:gridCol w:w="924"/>
        <w:gridCol w:w="924"/>
        <w:gridCol w:w="924"/>
        <w:gridCol w:w="924"/>
      </w:tblGrid>
      <w:tr w:rsidR="007718AD" w:rsidRPr="00C86330" w14:paraId="755574BE" w14:textId="77777777" w:rsidTr="00BE0D2A">
        <w:trPr>
          <w:cantSplit/>
          <w:tblHeader/>
          <w:jc w:val="right"/>
        </w:trPr>
        <w:tc>
          <w:tcPr>
            <w:tcW w:w="562" w:type="dxa"/>
            <w:shd w:val="clear" w:color="auto" w:fill="auto"/>
          </w:tcPr>
          <w:p w14:paraId="656BF238"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Sub-cat. no.</w:t>
            </w:r>
          </w:p>
        </w:tc>
        <w:tc>
          <w:tcPr>
            <w:tcW w:w="2127" w:type="dxa"/>
          </w:tcPr>
          <w:p w14:paraId="793844CD"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scenario</w:t>
            </w:r>
          </w:p>
        </w:tc>
        <w:tc>
          <w:tcPr>
            <w:tcW w:w="992" w:type="dxa"/>
            <w:shd w:val="clear" w:color="auto" w:fill="D6E3BC" w:themeFill="accent3" w:themeFillTint="66"/>
          </w:tcPr>
          <w:p w14:paraId="7EB47357"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Output by scenario, kg Hg/y</w:t>
            </w:r>
          </w:p>
        </w:tc>
        <w:tc>
          <w:tcPr>
            <w:tcW w:w="897" w:type="dxa"/>
            <w:shd w:val="clear" w:color="auto" w:fill="C6D9F1" w:themeFill="text2" w:themeFillTint="33"/>
          </w:tcPr>
          <w:p w14:paraId="6BB9CF02"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52476A0D"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AIR</w:t>
            </w:r>
          </w:p>
        </w:tc>
        <w:tc>
          <w:tcPr>
            <w:tcW w:w="898" w:type="dxa"/>
            <w:shd w:val="clear" w:color="auto" w:fill="C6D9F1" w:themeFill="text2" w:themeFillTint="33"/>
          </w:tcPr>
          <w:p w14:paraId="18BC44F9"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09AECC8B"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WATER</w:t>
            </w:r>
          </w:p>
        </w:tc>
        <w:tc>
          <w:tcPr>
            <w:tcW w:w="898" w:type="dxa"/>
            <w:shd w:val="clear" w:color="auto" w:fill="C6D9F1" w:themeFill="text2" w:themeFillTint="33"/>
          </w:tcPr>
          <w:p w14:paraId="11E999EF"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49C32A75"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LAND</w:t>
            </w:r>
          </w:p>
        </w:tc>
        <w:tc>
          <w:tcPr>
            <w:tcW w:w="897" w:type="dxa"/>
            <w:shd w:val="clear" w:color="auto" w:fill="C6D9F1" w:themeFill="text2" w:themeFillTint="33"/>
          </w:tcPr>
          <w:p w14:paraId="5F40B307"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5020FC4B"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PROD-UCTS</w:t>
            </w:r>
          </w:p>
        </w:tc>
        <w:tc>
          <w:tcPr>
            <w:tcW w:w="898" w:type="dxa"/>
            <w:shd w:val="clear" w:color="auto" w:fill="C6D9F1" w:themeFill="text2" w:themeFillTint="33"/>
          </w:tcPr>
          <w:p w14:paraId="1C7BA08A"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4DCA9910"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MSW</w:t>
            </w:r>
          </w:p>
        </w:tc>
        <w:tc>
          <w:tcPr>
            <w:tcW w:w="898" w:type="dxa"/>
            <w:shd w:val="clear" w:color="auto" w:fill="C6D9F1" w:themeFill="text2" w:themeFillTint="33"/>
          </w:tcPr>
          <w:p w14:paraId="705EC6DD"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w:t>
            </w:r>
            <w:r>
              <w:rPr>
                <w:rFonts w:ascii="Arial" w:hAnsi="Arial" w:cs="Arial"/>
                <w:sz w:val="16"/>
                <w:szCs w:val="16"/>
              </w:rPr>
              <w:t>ut</w:t>
            </w:r>
            <w:r w:rsidRPr="00C86330">
              <w:rPr>
                <w:rFonts w:ascii="Arial" w:hAnsi="Arial" w:cs="Arial"/>
                <w:sz w:val="16"/>
                <w:szCs w:val="16"/>
              </w:rPr>
              <w:t xml:space="preserve"> </w:t>
            </w:r>
            <w:proofErr w:type="spellStart"/>
            <w:r w:rsidRPr="00C86330">
              <w:rPr>
                <w:rFonts w:ascii="Arial" w:hAnsi="Arial" w:cs="Arial"/>
                <w:sz w:val="16"/>
                <w:szCs w:val="16"/>
              </w:rPr>
              <w:t>distrib</w:t>
            </w:r>
            <w:proofErr w:type="spellEnd"/>
            <w:r>
              <w:rPr>
                <w:rFonts w:ascii="Arial" w:hAnsi="Arial" w:cs="Arial"/>
                <w:sz w:val="16"/>
                <w:szCs w:val="16"/>
              </w:rPr>
              <w:t>.</w:t>
            </w:r>
            <w:r w:rsidRPr="00C86330">
              <w:rPr>
                <w:rFonts w:ascii="Arial" w:hAnsi="Arial" w:cs="Arial"/>
                <w:sz w:val="16"/>
                <w:szCs w:val="16"/>
              </w:rPr>
              <w:t xml:space="preserve"> factor,</w:t>
            </w:r>
          </w:p>
          <w:p w14:paraId="7EFFF422"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SECT</w:t>
            </w:r>
            <w:r>
              <w:rPr>
                <w:rFonts w:ascii="Arial" w:hAnsi="Arial" w:cs="Arial"/>
                <w:sz w:val="16"/>
                <w:szCs w:val="16"/>
              </w:rPr>
              <w:t xml:space="preserve">OR </w:t>
            </w:r>
            <w:r w:rsidRPr="00C86330">
              <w:rPr>
                <w:rFonts w:ascii="Arial" w:hAnsi="Arial" w:cs="Arial"/>
                <w:sz w:val="16"/>
                <w:szCs w:val="16"/>
              </w:rPr>
              <w:t>SPEC</w:t>
            </w:r>
            <w:r>
              <w:rPr>
                <w:rFonts w:ascii="Arial" w:hAnsi="Arial" w:cs="Arial"/>
                <w:sz w:val="16"/>
                <w:szCs w:val="16"/>
              </w:rPr>
              <w:t>IF.</w:t>
            </w:r>
            <w:r w:rsidRPr="00C86330">
              <w:rPr>
                <w:rFonts w:ascii="Arial" w:hAnsi="Arial" w:cs="Arial"/>
                <w:sz w:val="16"/>
                <w:szCs w:val="16"/>
              </w:rPr>
              <w:t xml:space="preserve"> TREAT</w:t>
            </w:r>
            <w:r>
              <w:rPr>
                <w:rFonts w:ascii="Arial" w:hAnsi="Arial" w:cs="Arial"/>
                <w:sz w:val="16"/>
                <w:szCs w:val="16"/>
              </w:rPr>
              <w:t>M.</w:t>
            </w:r>
          </w:p>
        </w:tc>
        <w:tc>
          <w:tcPr>
            <w:tcW w:w="924" w:type="dxa"/>
            <w:shd w:val="clear" w:color="000000" w:fill="FFFF99"/>
            <w:hideMark/>
          </w:tcPr>
          <w:p w14:paraId="3C45B343"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Hg output, AIR, kg/y</w:t>
            </w:r>
          </w:p>
        </w:tc>
        <w:tc>
          <w:tcPr>
            <w:tcW w:w="924" w:type="dxa"/>
            <w:shd w:val="clear" w:color="000000" w:fill="FFFF99"/>
          </w:tcPr>
          <w:p w14:paraId="58FAF55E"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Hg output, WATER, kg/y</w:t>
            </w:r>
          </w:p>
        </w:tc>
        <w:tc>
          <w:tcPr>
            <w:tcW w:w="924" w:type="dxa"/>
            <w:shd w:val="clear" w:color="000000" w:fill="FFFF99"/>
            <w:hideMark/>
          </w:tcPr>
          <w:p w14:paraId="2EA403CC"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Hg output, LAND, kg/y</w:t>
            </w:r>
          </w:p>
        </w:tc>
        <w:tc>
          <w:tcPr>
            <w:tcW w:w="924" w:type="dxa"/>
            <w:shd w:val="clear" w:color="000000" w:fill="FFFF99"/>
          </w:tcPr>
          <w:p w14:paraId="65326B1F"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Hg output, PROD-UCTS, kg/y</w:t>
            </w:r>
          </w:p>
        </w:tc>
        <w:tc>
          <w:tcPr>
            <w:tcW w:w="924" w:type="dxa"/>
            <w:shd w:val="clear" w:color="000000" w:fill="FFFF99"/>
            <w:hideMark/>
          </w:tcPr>
          <w:p w14:paraId="5A445F13"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Hg output, MSW, kg/y</w:t>
            </w:r>
          </w:p>
        </w:tc>
        <w:tc>
          <w:tcPr>
            <w:tcW w:w="924" w:type="dxa"/>
            <w:shd w:val="clear" w:color="000000" w:fill="FFFF99"/>
            <w:hideMark/>
          </w:tcPr>
          <w:p w14:paraId="0C003B70"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 xml:space="preserve">Hg </w:t>
            </w:r>
            <w:proofErr w:type="spellStart"/>
            <w:r>
              <w:rPr>
                <w:rFonts w:ascii="Arial" w:hAnsi="Arial" w:cs="Arial"/>
                <w:sz w:val="16"/>
                <w:szCs w:val="16"/>
              </w:rPr>
              <w:t>outp</w:t>
            </w:r>
            <w:proofErr w:type="spellEnd"/>
            <w:r>
              <w:rPr>
                <w:rFonts w:ascii="Arial" w:hAnsi="Arial" w:cs="Arial"/>
                <w:sz w:val="16"/>
                <w:szCs w:val="16"/>
              </w:rPr>
              <w:t>.</w:t>
            </w:r>
            <w:r w:rsidRPr="00C86330">
              <w:rPr>
                <w:rFonts w:ascii="Arial" w:hAnsi="Arial" w:cs="Arial"/>
                <w:sz w:val="16"/>
                <w:szCs w:val="16"/>
              </w:rPr>
              <w:t>,</w:t>
            </w:r>
          </w:p>
          <w:p w14:paraId="7FF501DD"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SECT</w:t>
            </w:r>
            <w:r>
              <w:rPr>
                <w:rFonts w:ascii="Arial" w:hAnsi="Arial" w:cs="Arial"/>
                <w:sz w:val="16"/>
                <w:szCs w:val="16"/>
              </w:rPr>
              <w:t>OR</w:t>
            </w:r>
            <w:r w:rsidRPr="00C86330">
              <w:rPr>
                <w:rFonts w:ascii="Arial" w:hAnsi="Arial" w:cs="Arial"/>
                <w:sz w:val="16"/>
                <w:szCs w:val="16"/>
              </w:rPr>
              <w:t>SPEC</w:t>
            </w:r>
            <w:r>
              <w:rPr>
                <w:rFonts w:ascii="Arial" w:hAnsi="Arial" w:cs="Arial"/>
                <w:sz w:val="16"/>
                <w:szCs w:val="16"/>
              </w:rPr>
              <w:t>IF.</w:t>
            </w:r>
            <w:r w:rsidRPr="00C86330">
              <w:rPr>
                <w:rFonts w:ascii="Arial" w:hAnsi="Arial" w:cs="Arial"/>
                <w:sz w:val="16"/>
                <w:szCs w:val="16"/>
              </w:rPr>
              <w:t xml:space="preserve"> TREAT</w:t>
            </w:r>
            <w:r>
              <w:rPr>
                <w:rFonts w:ascii="Arial" w:hAnsi="Arial" w:cs="Arial"/>
                <w:sz w:val="16"/>
                <w:szCs w:val="16"/>
              </w:rPr>
              <w:t>-MENT</w:t>
            </w:r>
          </w:p>
        </w:tc>
      </w:tr>
      <w:tr w:rsidR="007718AD" w:rsidRPr="003C302F" w14:paraId="74833B48" w14:textId="77777777" w:rsidTr="00BE0D2A">
        <w:trPr>
          <w:cantSplit/>
          <w:jc w:val="right"/>
        </w:trPr>
        <w:tc>
          <w:tcPr>
            <w:tcW w:w="562" w:type="dxa"/>
            <w:shd w:val="clear" w:color="auto" w:fill="auto"/>
          </w:tcPr>
          <w:p w14:paraId="6A6C87CB" w14:textId="77777777" w:rsidR="007718AD" w:rsidRPr="00C51744" w:rsidRDefault="007718AD" w:rsidP="00F3311A">
            <w:pPr>
              <w:keepNext/>
              <w:keepLines/>
              <w:spacing w:line="240" w:lineRule="auto"/>
              <w:rPr>
                <w:rFonts w:ascii="Arial" w:hAnsi="Arial" w:cs="Arial"/>
                <w:sz w:val="16"/>
                <w:szCs w:val="16"/>
                <w:lang w:val="da-DK"/>
              </w:rPr>
            </w:pPr>
          </w:p>
        </w:tc>
        <w:tc>
          <w:tcPr>
            <w:tcW w:w="2127" w:type="dxa"/>
          </w:tcPr>
          <w:p w14:paraId="60A270CD"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52CE648E" w14:textId="77777777" w:rsidR="007718AD" w:rsidRPr="00C51744" w:rsidRDefault="007718AD" w:rsidP="00F3311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52F46DA2" w14:textId="77777777" w:rsidR="007718AD" w:rsidRPr="00D67EE0" w:rsidRDefault="007718AD" w:rsidP="00F3311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061EB5B9"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632E33D3"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7E8719A3"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1FEF8950"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437388B8"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hideMark/>
          </w:tcPr>
          <w:p w14:paraId="4250DFB3"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c>
          <w:tcPr>
            <w:tcW w:w="924" w:type="dxa"/>
            <w:shd w:val="clear" w:color="000000" w:fill="FFFF99"/>
          </w:tcPr>
          <w:p w14:paraId="33A29C3C"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hideMark/>
          </w:tcPr>
          <w:p w14:paraId="00508B35"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c>
          <w:tcPr>
            <w:tcW w:w="924" w:type="dxa"/>
            <w:shd w:val="clear" w:color="000000" w:fill="FFFF99"/>
          </w:tcPr>
          <w:p w14:paraId="2CF928D4"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hideMark/>
          </w:tcPr>
          <w:p w14:paraId="6DA005CF"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c>
          <w:tcPr>
            <w:tcW w:w="924" w:type="dxa"/>
            <w:shd w:val="clear" w:color="000000" w:fill="FFFF99"/>
            <w:noWrap/>
            <w:hideMark/>
          </w:tcPr>
          <w:p w14:paraId="2F0BD8A7"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r>
      <w:tr w:rsidR="007718AD" w:rsidRPr="003C302F" w14:paraId="74C4D571" w14:textId="77777777" w:rsidTr="00BE0D2A">
        <w:trPr>
          <w:cantSplit/>
          <w:jc w:val="right"/>
        </w:trPr>
        <w:tc>
          <w:tcPr>
            <w:tcW w:w="562" w:type="dxa"/>
            <w:shd w:val="clear" w:color="auto" w:fill="auto"/>
          </w:tcPr>
          <w:p w14:paraId="69863755" w14:textId="77777777" w:rsidR="007718AD" w:rsidRPr="00C51744" w:rsidRDefault="007718AD" w:rsidP="00BE0D2A">
            <w:pPr>
              <w:keepNext/>
              <w:keepLines/>
              <w:spacing w:line="240" w:lineRule="auto"/>
              <w:rPr>
                <w:rFonts w:ascii="Arial" w:hAnsi="Arial" w:cs="Arial"/>
                <w:sz w:val="16"/>
                <w:szCs w:val="16"/>
                <w:lang w:val="da-DK"/>
              </w:rPr>
            </w:pPr>
          </w:p>
        </w:tc>
        <w:tc>
          <w:tcPr>
            <w:tcW w:w="2127" w:type="dxa"/>
          </w:tcPr>
          <w:p w14:paraId="5D05B396"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3EC75710"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0063C4ED" w14:textId="77777777" w:rsidR="007718AD" w:rsidRPr="00D67EE0"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0E866FD9"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567D90B4"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2A252C6E"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6F26383F"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2848C33F"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0A771331"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15280756"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3BAE1B20"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21536CE6"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188577F8"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53581259" w14:textId="77777777" w:rsidR="007718AD" w:rsidRPr="00C51744" w:rsidRDefault="007718AD" w:rsidP="00BE0D2A">
            <w:pPr>
              <w:keepNext/>
              <w:keepLines/>
              <w:spacing w:line="240" w:lineRule="auto"/>
              <w:rPr>
                <w:rFonts w:ascii="Arial" w:hAnsi="Arial" w:cs="Arial"/>
                <w:sz w:val="16"/>
                <w:szCs w:val="16"/>
                <w:lang w:val="da-DK"/>
              </w:rPr>
            </w:pPr>
          </w:p>
        </w:tc>
      </w:tr>
      <w:tr w:rsidR="007718AD" w:rsidRPr="003C302F" w14:paraId="0DB21955" w14:textId="77777777" w:rsidTr="00BE0D2A">
        <w:trPr>
          <w:cantSplit/>
          <w:jc w:val="right"/>
        </w:trPr>
        <w:tc>
          <w:tcPr>
            <w:tcW w:w="562" w:type="dxa"/>
            <w:shd w:val="clear" w:color="auto" w:fill="auto"/>
          </w:tcPr>
          <w:p w14:paraId="3E3D4C95" w14:textId="77777777" w:rsidR="007718AD" w:rsidRPr="00C51744" w:rsidRDefault="007718AD" w:rsidP="00BE0D2A">
            <w:pPr>
              <w:keepNext/>
              <w:keepLines/>
              <w:spacing w:line="240" w:lineRule="auto"/>
              <w:rPr>
                <w:rFonts w:ascii="Arial" w:hAnsi="Arial" w:cs="Arial"/>
                <w:sz w:val="16"/>
                <w:szCs w:val="16"/>
                <w:lang w:val="da-DK"/>
              </w:rPr>
            </w:pPr>
          </w:p>
        </w:tc>
        <w:tc>
          <w:tcPr>
            <w:tcW w:w="2127" w:type="dxa"/>
          </w:tcPr>
          <w:p w14:paraId="50AFC5C5"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02430803"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60970EB7" w14:textId="77777777" w:rsidR="007718AD" w:rsidRPr="00D67EE0"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1E1C6218"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41EBF482"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140FE523"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40D63540"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74C5A14D"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5CCA0AFF"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4E14B493"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0B604060"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0692559B"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36EACDA9"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68E0A8A1" w14:textId="77777777" w:rsidR="007718AD" w:rsidRPr="00C51744" w:rsidRDefault="007718AD" w:rsidP="00BE0D2A">
            <w:pPr>
              <w:keepNext/>
              <w:keepLines/>
              <w:spacing w:line="240" w:lineRule="auto"/>
              <w:rPr>
                <w:rFonts w:ascii="Arial" w:hAnsi="Arial" w:cs="Arial"/>
                <w:sz w:val="16"/>
                <w:szCs w:val="16"/>
                <w:lang w:val="da-DK"/>
              </w:rPr>
            </w:pPr>
          </w:p>
        </w:tc>
      </w:tr>
      <w:tr w:rsidR="007718AD" w:rsidRPr="003C302F" w14:paraId="0FE42365" w14:textId="77777777" w:rsidTr="00BE0D2A">
        <w:trPr>
          <w:cantSplit/>
          <w:jc w:val="right"/>
        </w:trPr>
        <w:tc>
          <w:tcPr>
            <w:tcW w:w="562" w:type="dxa"/>
            <w:shd w:val="clear" w:color="auto" w:fill="auto"/>
          </w:tcPr>
          <w:p w14:paraId="04829A7D" w14:textId="77777777" w:rsidR="007718AD" w:rsidRPr="00C51744" w:rsidRDefault="007718AD" w:rsidP="00BE0D2A">
            <w:pPr>
              <w:keepNext/>
              <w:keepLines/>
              <w:spacing w:line="240" w:lineRule="auto"/>
              <w:rPr>
                <w:rFonts w:ascii="Arial" w:hAnsi="Arial" w:cs="Arial"/>
                <w:sz w:val="16"/>
                <w:szCs w:val="16"/>
                <w:lang w:val="da-DK"/>
              </w:rPr>
            </w:pPr>
          </w:p>
        </w:tc>
        <w:tc>
          <w:tcPr>
            <w:tcW w:w="2127" w:type="dxa"/>
          </w:tcPr>
          <w:p w14:paraId="216D6143"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7C39157D"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34FA478F" w14:textId="77777777" w:rsidR="007718AD" w:rsidRPr="00D67EE0"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00980934"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63A5B19B"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669B7D78"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76295B0D"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2B970898"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5C318742"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731ED939"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01804F48"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326E1C1A"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4538EBF6"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33C10B88" w14:textId="77777777" w:rsidR="007718AD" w:rsidRPr="00C51744" w:rsidRDefault="007718AD" w:rsidP="00BE0D2A">
            <w:pPr>
              <w:keepNext/>
              <w:keepLines/>
              <w:spacing w:line="240" w:lineRule="auto"/>
              <w:rPr>
                <w:rFonts w:ascii="Arial" w:hAnsi="Arial" w:cs="Arial"/>
                <w:sz w:val="16"/>
                <w:szCs w:val="16"/>
                <w:lang w:val="da-DK"/>
              </w:rPr>
            </w:pPr>
          </w:p>
        </w:tc>
      </w:tr>
      <w:tr w:rsidR="007718AD" w:rsidRPr="003C302F" w14:paraId="1B4E20BB" w14:textId="77777777" w:rsidTr="00BE0D2A">
        <w:trPr>
          <w:cantSplit/>
          <w:jc w:val="right"/>
        </w:trPr>
        <w:tc>
          <w:tcPr>
            <w:tcW w:w="562" w:type="dxa"/>
            <w:shd w:val="clear" w:color="auto" w:fill="auto"/>
          </w:tcPr>
          <w:p w14:paraId="3E2E9C01" w14:textId="77777777" w:rsidR="007718AD" w:rsidRPr="00C51744" w:rsidRDefault="007718AD" w:rsidP="00BE0D2A">
            <w:pPr>
              <w:spacing w:line="240" w:lineRule="auto"/>
              <w:rPr>
                <w:rFonts w:ascii="Arial" w:hAnsi="Arial" w:cs="Arial"/>
                <w:sz w:val="16"/>
                <w:szCs w:val="16"/>
                <w:lang w:val="da-DK"/>
              </w:rPr>
            </w:pPr>
          </w:p>
        </w:tc>
        <w:tc>
          <w:tcPr>
            <w:tcW w:w="2127" w:type="dxa"/>
          </w:tcPr>
          <w:p w14:paraId="1D23A2B0" w14:textId="77777777" w:rsidR="007718AD" w:rsidRPr="00C51744" w:rsidRDefault="007718AD" w:rsidP="00BE0D2A">
            <w:pPr>
              <w:spacing w:line="240" w:lineRule="auto"/>
              <w:rPr>
                <w:rFonts w:ascii="Arial" w:hAnsi="Arial" w:cs="Arial"/>
                <w:sz w:val="16"/>
                <w:szCs w:val="16"/>
                <w:lang w:val="da-DK"/>
              </w:rPr>
            </w:pPr>
          </w:p>
        </w:tc>
        <w:tc>
          <w:tcPr>
            <w:tcW w:w="992" w:type="dxa"/>
            <w:shd w:val="clear" w:color="auto" w:fill="D6E3BC" w:themeFill="accent3" w:themeFillTint="66"/>
          </w:tcPr>
          <w:p w14:paraId="7B2508FC" w14:textId="77777777" w:rsidR="007718AD" w:rsidRPr="00C51744" w:rsidRDefault="007718AD" w:rsidP="00BE0D2A">
            <w:pPr>
              <w:spacing w:line="240" w:lineRule="auto"/>
              <w:rPr>
                <w:rFonts w:ascii="Arial" w:hAnsi="Arial" w:cs="Arial"/>
                <w:sz w:val="16"/>
                <w:szCs w:val="16"/>
                <w:lang w:val="da-DK"/>
              </w:rPr>
            </w:pPr>
          </w:p>
        </w:tc>
        <w:tc>
          <w:tcPr>
            <w:tcW w:w="897" w:type="dxa"/>
            <w:shd w:val="clear" w:color="auto" w:fill="C6D9F1" w:themeFill="text2" w:themeFillTint="33"/>
          </w:tcPr>
          <w:p w14:paraId="56D69D96" w14:textId="77777777" w:rsidR="007718AD" w:rsidRPr="00D67EE0" w:rsidRDefault="007718AD" w:rsidP="00BE0D2A">
            <w:pPr>
              <w:spacing w:line="240" w:lineRule="auto"/>
              <w:rPr>
                <w:rFonts w:ascii="Arial" w:hAnsi="Arial" w:cs="Arial"/>
                <w:sz w:val="16"/>
                <w:szCs w:val="16"/>
                <w:lang w:val="da-DK"/>
              </w:rPr>
            </w:pPr>
          </w:p>
        </w:tc>
        <w:tc>
          <w:tcPr>
            <w:tcW w:w="898" w:type="dxa"/>
            <w:shd w:val="clear" w:color="auto" w:fill="C6D9F1" w:themeFill="text2" w:themeFillTint="33"/>
          </w:tcPr>
          <w:p w14:paraId="02686F05"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7B77B907" w14:textId="77777777" w:rsidR="007718AD" w:rsidRPr="00C51744" w:rsidRDefault="007718AD" w:rsidP="00BE0D2A">
            <w:pPr>
              <w:spacing w:line="240" w:lineRule="auto"/>
              <w:jc w:val="right"/>
              <w:rPr>
                <w:rFonts w:ascii="Arial" w:hAnsi="Arial" w:cs="Arial"/>
                <w:sz w:val="16"/>
                <w:szCs w:val="16"/>
                <w:lang w:val="da-DK"/>
              </w:rPr>
            </w:pPr>
          </w:p>
        </w:tc>
        <w:tc>
          <w:tcPr>
            <w:tcW w:w="897" w:type="dxa"/>
            <w:shd w:val="clear" w:color="auto" w:fill="C6D9F1" w:themeFill="text2" w:themeFillTint="33"/>
          </w:tcPr>
          <w:p w14:paraId="3B0233D0"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5E8A7D1D"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01EEB77A"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3E01730D"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58A78840"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2E22D784"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09B2BBBF"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28D94B3B"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3327DCCB" w14:textId="77777777" w:rsidR="007718AD" w:rsidRPr="00C51744" w:rsidRDefault="007718AD" w:rsidP="00BE0D2A">
            <w:pPr>
              <w:spacing w:line="240" w:lineRule="auto"/>
              <w:jc w:val="right"/>
              <w:rPr>
                <w:rFonts w:ascii="Arial" w:hAnsi="Arial" w:cs="Arial"/>
                <w:sz w:val="16"/>
                <w:szCs w:val="16"/>
                <w:lang w:val="da-DK"/>
              </w:rPr>
            </w:pPr>
          </w:p>
        </w:tc>
      </w:tr>
      <w:tr w:rsidR="007718AD" w:rsidRPr="003C302F" w14:paraId="0CAEF9EC" w14:textId="77777777" w:rsidTr="00BE0D2A">
        <w:trPr>
          <w:cantSplit/>
          <w:jc w:val="right"/>
        </w:trPr>
        <w:tc>
          <w:tcPr>
            <w:tcW w:w="562" w:type="dxa"/>
            <w:shd w:val="clear" w:color="auto" w:fill="auto"/>
          </w:tcPr>
          <w:p w14:paraId="1F4A5644" w14:textId="77777777" w:rsidR="007718AD" w:rsidRPr="00C51744" w:rsidRDefault="007718AD" w:rsidP="00BE0D2A">
            <w:pPr>
              <w:spacing w:line="240" w:lineRule="auto"/>
              <w:jc w:val="right"/>
              <w:rPr>
                <w:rFonts w:ascii="Arial" w:hAnsi="Arial" w:cs="Arial"/>
                <w:sz w:val="16"/>
                <w:szCs w:val="16"/>
                <w:lang w:val="da-DK"/>
              </w:rPr>
            </w:pPr>
          </w:p>
        </w:tc>
        <w:tc>
          <w:tcPr>
            <w:tcW w:w="2127" w:type="dxa"/>
          </w:tcPr>
          <w:p w14:paraId="01DC2841" w14:textId="77777777" w:rsidR="007718AD" w:rsidRPr="00C51744" w:rsidRDefault="007718AD" w:rsidP="00BE0D2A">
            <w:pPr>
              <w:spacing w:line="240" w:lineRule="auto"/>
              <w:jc w:val="right"/>
              <w:rPr>
                <w:rFonts w:ascii="Arial" w:hAnsi="Arial" w:cs="Arial"/>
                <w:sz w:val="16"/>
                <w:szCs w:val="16"/>
                <w:lang w:val="da-DK"/>
              </w:rPr>
            </w:pPr>
          </w:p>
        </w:tc>
        <w:tc>
          <w:tcPr>
            <w:tcW w:w="992" w:type="dxa"/>
            <w:shd w:val="clear" w:color="auto" w:fill="D6E3BC" w:themeFill="accent3" w:themeFillTint="66"/>
          </w:tcPr>
          <w:p w14:paraId="7600E5E8" w14:textId="77777777" w:rsidR="007718AD" w:rsidRPr="00C51744" w:rsidRDefault="007718AD" w:rsidP="00BE0D2A">
            <w:pPr>
              <w:spacing w:line="240" w:lineRule="auto"/>
              <w:jc w:val="right"/>
              <w:rPr>
                <w:rFonts w:ascii="Arial" w:hAnsi="Arial" w:cs="Arial"/>
                <w:sz w:val="16"/>
                <w:szCs w:val="16"/>
                <w:lang w:val="da-DK"/>
              </w:rPr>
            </w:pPr>
          </w:p>
        </w:tc>
        <w:tc>
          <w:tcPr>
            <w:tcW w:w="897" w:type="dxa"/>
            <w:shd w:val="clear" w:color="auto" w:fill="C6D9F1" w:themeFill="text2" w:themeFillTint="33"/>
          </w:tcPr>
          <w:p w14:paraId="1B80DA24" w14:textId="77777777" w:rsidR="007718AD" w:rsidRPr="00D67EE0"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393D4E00"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7FE6354E" w14:textId="77777777" w:rsidR="007718AD" w:rsidRPr="00C51744" w:rsidRDefault="007718AD" w:rsidP="00BE0D2A">
            <w:pPr>
              <w:spacing w:line="240" w:lineRule="auto"/>
              <w:jc w:val="right"/>
              <w:rPr>
                <w:rFonts w:ascii="Arial" w:hAnsi="Arial" w:cs="Arial"/>
                <w:sz w:val="16"/>
                <w:szCs w:val="16"/>
                <w:lang w:val="da-DK"/>
              </w:rPr>
            </w:pPr>
          </w:p>
        </w:tc>
        <w:tc>
          <w:tcPr>
            <w:tcW w:w="897" w:type="dxa"/>
            <w:shd w:val="clear" w:color="auto" w:fill="C6D9F1" w:themeFill="text2" w:themeFillTint="33"/>
          </w:tcPr>
          <w:p w14:paraId="3D97F356"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095F09C8"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1E06E179"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0904B20E"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142F876C"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7E6B06E2"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6AF40555" w14:textId="77777777" w:rsidR="007718AD" w:rsidRPr="00C51744" w:rsidRDefault="007718AD" w:rsidP="00BE0D2A">
            <w:pPr>
              <w:spacing w:line="240" w:lineRule="auto"/>
              <w:rPr>
                <w:rFonts w:ascii="Arial" w:hAnsi="Arial" w:cs="Arial"/>
                <w:sz w:val="16"/>
                <w:szCs w:val="16"/>
                <w:lang w:val="da-DK"/>
              </w:rPr>
            </w:pPr>
          </w:p>
        </w:tc>
        <w:tc>
          <w:tcPr>
            <w:tcW w:w="924" w:type="dxa"/>
            <w:shd w:val="clear" w:color="000000" w:fill="FFFF99"/>
            <w:noWrap/>
          </w:tcPr>
          <w:p w14:paraId="2E7D8A30" w14:textId="77777777" w:rsidR="007718AD" w:rsidRPr="00C51744" w:rsidRDefault="007718AD" w:rsidP="00BE0D2A">
            <w:pPr>
              <w:spacing w:line="240" w:lineRule="auto"/>
              <w:rPr>
                <w:rFonts w:ascii="Arial" w:hAnsi="Arial" w:cs="Arial"/>
                <w:sz w:val="16"/>
                <w:szCs w:val="16"/>
                <w:lang w:val="da-DK"/>
              </w:rPr>
            </w:pPr>
          </w:p>
        </w:tc>
        <w:tc>
          <w:tcPr>
            <w:tcW w:w="924" w:type="dxa"/>
            <w:shd w:val="clear" w:color="000000" w:fill="FFFF99"/>
            <w:noWrap/>
          </w:tcPr>
          <w:p w14:paraId="212B141A" w14:textId="77777777" w:rsidR="007718AD" w:rsidRPr="00C51744" w:rsidRDefault="007718AD" w:rsidP="00BE0D2A">
            <w:pPr>
              <w:spacing w:line="240" w:lineRule="auto"/>
              <w:jc w:val="right"/>
              <w:rPr>
                <w:rFonts w:ascii="Arial" w:hAnsi="Arial" w:cs="Arial"/>
                <w:sz w:val="16"/>
                <w:szCs w:val="16"/>
                <w:lang w:val="da-DK"/>
              </w:rPr>
            </w:pPr>
          </w:p>
        </w:tc>
      </w:tr>
    </w:tbl>
    <w:p w14:paraId="415CA424" w14:textId="279268E5" w:rsidR="00595FC8" w:rsidRDefault="00595FC8" w:rsidP="00F3311A">
      <w:pPr>
        <w:pStyle w:val="Caption"/>
        <w:keepNext/>
        <w:keepLines/>
      </w:pPr>
      <w:r>
        <w:t xml:space="preserve">Table </w:t>
      </w:r>
      <w:r w:rsidR="00D26E37">
        <w:fldChar w:fldCharType="begin"/>
      </w:r>
      <w:r w:rsidR="00D26E37">
        <w:instrText xml:space="preserve"> STYLEREF 1 \s </w:instrText>
      </w:r>
      <w:r w:rsidR="00D26E37">
        <w:fldChar w:fldCharType="separate"/>
      </w:r>
      <w:r w:rsidR="00D26E37">
        <w:rPr>
          <w:noProof/>
        </w:rPr>
        <w:t>8</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4</w:t>
      </w:r>
      <w:r w:rsidR="00D26E37">
        <w:fldChar w:fldCharType="end"/>
      </w:r>
      <w:r>
        <w:tab/>
        <w:t>Overview of estimated division of Sector-specific waste by treatment method</w:t>
      </w:r>
      <w:r w:rsidRPr="00C72D5D">
        <w:t xml:space="preserve"> </w:t>
      </w:r>
      <w:r>
        <w:t>for [insert name of this sub-category]</w:t>
      </w:r>
    </w:p>
    <w:tbl>
      <w:tblPr>
        <w:tblW w:w="14658" w:type="dxa"/>
        <w:jc w:val="right"/>
        <w:tblCellMar>
          <w:left w:w="70" w:type="dxa"/>
          <w:right w:w="70" w:type="dxa"/>
        </w:tblCellMar>
        <w:tblLook w:val="04A0" w:firstRow="1" w:lastRow="0" w:firstColumn="1" w:lastColumn="0" w:noHBand="0" w:noVBand="1"/>
      </w:tblPr>
      <w:tblGrid>
        <w:gridCol w:w="1330"/>
        <w:gridCol w:w="1418"/>
        <w:gridCol w:w="1275"/>
        <w:gridCol w:w="1134"/>
        <w:gridCol w:w="1134"/>
        <w:gridCol w:w="1134"/>
        <w:gridCol w:w="1134"/>
        <w:gridCol w:w="1134"/>
        <w:gridCol w:w="993"/>
        <w:gridCol w:w="992"/>
        <w:gridCol w:w="992"/>
        <w:gridCol w:w="992"/>
        <w:gridCol w:w="996"/>
      </w:tblGrid>
      <w:tr w:rsidR="00595FC8" w:rsidRPr="00DC3159" w14:paraId="0072B81F" w14:textId="77777777" w:rsidTr="00BE0D2A">
        <w:trPr>
          <w:trHeight w:val="255"/>
          <w:jc w:val="right"/>
        </w:trPr>
        <w:tc>
          <w:tcPr>
            <w:tcW w:w="1330" w:type="dxa"/>
            <w:tcBorders>
              <w:top w:val="single" w:sz="4" w:space="0" w:color="auto"/>
              <w:left w:val="single" w:sz="4" w:space="0" w:color="auto"/>
              <w:bottom w:val="single" w:sz="4" w:space="0" w:color="auto"/>
              <w:right w:val="single" w:sz="4" w:space="0" w:color="auto"/>
            </w:tcBorders>
            <w:shd w:val="clear" w:color="auto" w:fill="auto"/>
          </w:tcPr>
          <w:p w14:paraId="1A11DE3C" w14:textId="77777777" w:rsidR="00595FC8" w:rsidRPr="00E57070" w:rsidRDefault="00595FC8" w:rsidP="00BE0D2A">
            <w:pPr>
              <w:spacing w:line="240" w:lineRule="auto"/>
              <w:rPr>
                <w:rFonts w:ascii="Arial" w:hAnsi="Arial" w:cs="Arial"/>
                <w:sz w:val="16"/>
                <w:szCs w:val="16"/>
              </w:rPr>
            </w:pPr>
            <w:r w:rsidRPr="00C86330">
              <w:rPr>
                <w:rFonts w:ascii="Arial" w:hAnsi="Arial" w:cs="Arial"/>
                <w:sz w:val="16"/>
                <w:szCs w:val="16"/>
              </w:rPr>
              <w:t>Sub-cat. no.</w:t>
            </w:r>
          </w:p>
        </w:tc>
        <w:tc>
          <w:tcPr>
            <w:tcW w:w="7229" w:type="dxa"/>
            <w:gridSpan w:val="6"/>
            <w:tcBorders>
              <w:top w:val="single" w:sz="4" w:space="0" w:color="auto"/>
              <w:left w:val="single" w:sz="4" w:space="0" w:color="auto"/>
              <w:bottom w:val="single" w:sz="4" w:space="0" w:color="auto"/>
              <w:right w:val="single" w:sz="4" w:space="0" w:color="auto"/>
            </w:tcBorders>
            <w:shd w:val="clear" w:color="000000" w:fill="D8E4BC"/>
            <w:noWrap/>
            <w:hideMark/>
          </w:tcPr>
          <w:p w14:paraId="3A875F84"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Estimated relative division of Sector-specific waste (unitless factors)</w:t>
            </w:r>
          </w:p>
          <w:p w14:paraId="76681BDF"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 </w:t>
            </w:r>
          </w:p>
          <w:p w14:paraId="130240D0"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 </w:t>
            </w:r>
          </w:p>
          <w:p w14:paraId="587D1658"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 </w:t>
            </w:r>
          </w:p>
          <w:p w14:paraId="51CF234E"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 </w:t>
            </w:r>
          </w:p>
        </w:tc>
        <w:tc>
          <w:tcPr>
            <w:tcW w:w="4111" w:type="dxa"/>
            <w:gridSpan w:val="4"/>
            <w:tcBorders>
              <w:top w:val="single" w:sz="4" w:space="0" w:color="auto"/>
              <w:left w:val="nil"/>
              <w:bottom w:val="single" w:sz="4" w:space="0" w:color="auto"/>
              <w:right w:val="nil"/>
            </w:tcBorders>
            <w:shd w:val="clear" w:color="000000" w:fill="FFFF99"/>
            <w:noWrap/>
            <w:hideMark/>
          </w:tcPr>
          <w:p w14:paraId="128A5269" w14:textId="463EF8ED"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Estimated Hg to man</w:t>
            </w:r>
            <w:r w:rsidR="009C4BD1">
              <w:rPr>
                <w:rFonts w:ascii="Arial" w:hAnsi="Arial" w:cs="Arial"/>
                <w:sz w:val="16"/>
                <w:szCs w:val="16"/>
              </w:rPr>
              <w:t>a</w:t>
            </w:r>
            <w:r w:rsidRPr="00E57070">
              <w:rPr>
                <w:rFonts w:ascii="Arial" w:hAnsi="Arial" w:cs="Arial"/>
                <w:sz w:val="16"/>
                <w:szCs w:val="16"/>
              </w:rPr>
              <w:t>gement method, kg/y</w:t>
            </w:r>
          </w:p>
        </w:tc>
        <w:tc>
          <w:tcPr>
            <w:tcW w:w="992" w:type="dxa"/>
            <w:tcBorders>
              <w:top w:val="single" w:sz="4" w:space="0" w:color="auto"/>
              <w:left w:val="nil"/>
              <w:bottom w:val="single" w:sz="4" w:space="0" w:color="auto"/>
              <w:right w:val="nil"/>
            </w:tcBorders>
            <w:shd w:val="clear" w:color="000000" w:fill="FFFF99"/>
            <w:noWrap/>
            <w:hideMark/>
          </w:tcPr>
          <w:p w14:paraId="5F884F46"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 </w:t>
            </w:r>
          </w:p>
        </w:tc>
        <w:tc>
          <w:tcPr>
            <w:tcW w:w="996" w:type="dxa"/>
            <w:tcBorders>
              <w:top w:val="single" w:sz="4" w:space="0" w:color="auto"/>
              <w:left w:val="nil"/>
              <w:bottom w:val="single" w:sz="4" w:space="0" w:color="auto"/>
              <w:right w:val="single" w:sz="4" w:space="0" w:color="auto"/>
            </w:tcBorders>
            <w:shd w:val="clear" w:color="000000" w:fill="FFFF99"/>
            <w:noWrap/>
            <w:hideMark/>
          </w:tcPr>
          <w:p w14:paraId="0B561510"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 </w:t>
            </w:r>
          </w:p>
        </w:tc>
      </w:tr>
      <w:tr w:rsidR="00595FC8" w:rsidRPr="00DC3159" w14:paraId="3046936F" w14:textId="77777777" w:rsidTr="00BE0D2A">
        <w:trPr>
          <w:trHeight w:val="765"/>
          <w:jc w:val="right"/>
        </w:trPr>
        <w:tc>
          <w:tcPr>
            <w:tcW w:w="1330" w:type="dxa"/>
            <w:tcBorders>
              <w:top w:val="nil"/>
              <w:left w:val="single" w:sz="4" w:space="0" w:color="auto"/>
              <w:bottom w:val="single" w:sz="4" w:space="0" w:color="auto"/>
              <w:right w:val="single" w:sz="4" w:space="0" w:color="auto"/>
            </w:tcBorders>
            <w:shd w:val="clear" w:color="auto" w:fill="auto"/>
          </w:tcPr>
          <w:p w14:paraId="4C0E1E4E" w14:textId="77777777" w:rsidR="00595FC8" w:rsidRPr="00E57070" w:rsidRDefault="00595FC8" w:rsidP="00BE0D2A">
            <w:pPr>
              <w:spacing w:line="240" w:lineRule="auto"/>
              <w:rPr>
                <w:rFonts w:ascii="Arial" w:hAnsi="Arial" w:cs="Arial"/>
                <w:sz w:val="16"/>
                <w:szCs w:val="16"/>
              </w:rPr>
            </w:pPr>
          </w:p>
        </w:tc>
        <w:tc>
          <w:tcPr>
            <w:tcW w:w="1418" w:type="dxa"/>
            <w:tcBorders>
              <w:top w:val="nil"/>
              <w:left w:val="single" w:sz="4" w:space="0" w:color="auto"/>
              <w:bottom w:val="single" w:sz="4" w:space="0" w:color="auto"/>
              <w:right w:val="single" w:sz="4" w:space="0" w:color="auto"/>
            </w:tcBorders>
            <w:shd w:val="clear" w:color="000000" w:fill="D8E4BC"/>
            <w:hideMark/>
          </w:tcPr>
          <w:p w14:paraId="54AD7425"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Hazardous waste incineration</w:t>
            </w:r>
          </w:p>
        </w:tc>
        <w:tc>
          <w:tcPr>
            <w:tcW w:w="1275" w:type="dxa"/>
            <w:tcBorders>
              <w:top w:val="nil"/>
              <w:left w:val="nil"/>
              <w:bottom w:val="single" w:sz="4" w:space="0" w:color="auto"/>
              <w:right w:val="single" w:sz="4" w:space="0" w:color="auto"/>
            </w:tcBorders>
            <w:shd w:val="clear" w:color="000000" w:fill="D8E4BC"/>
            <w:hideMark/>
          </w:tcPr>
          <w:p w14:paraId="1D4DA4A2"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Medical waste incineration</w:t>
            </w:r>
          </w:p>
        </w:tc>
        <w:tc>
          <w:tcPr>
            <w:tcW w:w="1134" w:type="dxa"/>
            <w:tcBorders>
              <w:top w:val="nil"/>
              <w:left w:val="nil"/>
              <w:bottom w:val="single" w:sz="4" w:space="0" w:color="auto"/>
              <w:right w:val="single" w:sz="4" w:space="0" w:color="auto"/>
            </w:tcBorders>
            <w:shd w:val="clear" w:color="000000" w:fill="D8E4BC"/>
            <w:hideMark/>
          </w:tcPr>
          <w:p w14:paraId="46B191A0"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Recovery</w:t>
            </w:r>
            <w:r w:rsidRPr="00DC3159">
              <w:rPr>
                <w:rFonts w:ascii="Arial" w:hAnsi="Arial" w:cs="Arial"/>
                <w:sz w:val="16"/>
                <w:szCs w:val="16"/>
              </w:rPr>
              <w:t xml:space="preserve"> </w:t>
            </w:r>
            <w:r w:rsidRPr="00E57070">
              <w:rPr>
                <w:rFonts w:ascii="Arial" w:hAnsi="Arial" w:cs="Arial"/>
                <w:sz w:val="16"/>
                <w:szCs w:val="16"/>
              </w:rPr>
              <w:t>/ recycling</w:t>
            </w:r>
          </w:p>
        </w:tc>
        <w:tc>
          <w:tcPr>
            <w:tcW w:w="1134" w:type="dxa"/>
            <w:tcBorders>
              <w:top w:val="nil"/>
              <w:left w:val="nil"/>
              <w:bottom w:val="single" w:sz="4" w:space="0" w:color="auto"/>
              <w:right w:val="single" w:sz="4" w:space="0" w:color="auto"/>
            </w:tcBorders>
            <w:shd w:val="clear" w:color="000000" w:fill="D8E4BC"/>
            <w:hideMark/>
          </w:tcPr>
          <w:p w14:paraId="252C7880"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Export</w:t>
            </w:r>
          </w:p>
        </w:tc>
        <w:tc>
          <w:tcPr>
            <w:tcW w:w="1134" w:type="dxa"/>
            <w:tcBorders>
              <w:top w:val="nil"/>
              <w:left w:val="nil"/>
              <w:bottom w:val="single" w:sz="4" w:space="0" w:color="auto"/>
              <w:right w:val="single" w:sz="4" w:space="0" w:color="auto"/>
            </w:tcBorders>
            <w:shd w:val="clear" w:color="000000" w:fill="D8E4BC"/>
            <w:hideMark/>
          </w:tcPr>
          <w:p w14:paraId="36178404"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Disposal to engineered sites</w:t>
            </w:r>
          </w:p>
        </w:tc>
        <w:tc>
          <w:tcPr>
            <w:tcW w:w="1134" w:type="dxa"/>
            <w:tcBorders>
              <w:top w:val="nil"/>
              <w:left w:val="nil"/>
              <w:bottom w:val="single" w:sz="4" w:space="0" w:color="auto"/>
              <w:right w:val="single" w:sz="4" w:space="0" w:color="auto"/>
            </w:tcBorders>
            <w:shd w:val="clear" w:color="000000" w:fill="D8E4BC"/>
            <w:hideMark/>
          </w:tcPr>
          <w:p w14:paraId="3F306C2A"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Dumping to land (non-engineered sites)</w:t>
            </w:r>
          </w:p>
        </w:tc>
        <w:tc>
          <w:tcPr>
            <w:tcW w:w="1134" w:type="dxa"/>
            <w:tcBorders>
              <w:top w:val="nil"/>
              <w:left w:val="nil"/>
              <w:bottom w:val="single" w:sz="4" w:space="0" w:color="auto"/>
              <w:right w:val="single" w:sz="4" w:space="0" w:color="auto"/>
            </w:tcBorders>
            <w:shd w:val="clear" w:color="000000" w:fill="FFFF99"/>
            <w:hideMark/>
          </w:tcPr>
          <w:p w14:paraId="3FB25183"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Hazardous waste incineration</w:t>
            </w:r>
          </w:p>
        </w:tc>
        <w:tc>
          <w:tcPr>
            <w:tcW w:w="993" w:type="dxa"/>
            <w:tcBorders>
              <w:top w:val="nil"/>
              <w:left w:val="nil"/>
              <w:bottom w:val="single" w:sz="4" w:space="0" w:color="auto"/>
              <w:right w:val="single" w:sz="4" w:space="0" w:color="auto"/>
            </w:tcBorders>
            <w:shd w:val="clear" w:color="000000" w:fill="FFFF99"/>
            <w:hideMark/>
          </w:tcPr>
          <w:p w14:paraId="36EDE8A8"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Medical waste incineration</w:t>
            </w:r>
          </w:p>
        </w:tc>
        <w:tc>
          <w:tcPr>
            <w:tcW w:w="992" w:type="dxa"/>
            <w:tcBorders>
              <w:top w:val="nil"/>
              <w:left w:val="nil"/>
              <w:bottom w:val="single" w:sz="4" w:space="0" w:color="auto"/>
              <w:right w:val="single" w:sz="4" w:space="0" w:color="auto"/>
            </w:tcBorders>
            <w:shd w:val="clear" w:color="000000" w:fill="FFFF99"/>
            <w:hideMark/>
          </w:tcPr>
          <w:p w14:paraId="6003353E"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Recovery</w:t>
            </w:r>
            <w:r>
              <w:rPr>
                <w:rFonts w:ascii="Arial" w:hAnsi="Arial" w:cs="Arial"/>
                <w:sz w:val="16"/>
                <w:szCs w:val="16"/>
              </w:rPr>
              <w:t xml:space="preserve"> </w:t>
            </w:r>
            <w:r w:rsidRPr="00E57070">
              <w:rPr>
                <w:rFonts w:ascii="Arial" w:hAnsi="Arial" w:cs="Arial"/>
                <w:sz w:val="16"/>
                <w:szCs w:val="16"/>
              </w:rPr>
              <w:t>/ recycling</w:t>
            </w:r>
          </w:p>
        </w:tc>
        <w:tc>
          <w:tcPr>
            <w:tcW w:w="992" w:type="dxa"/>
            <w:tcBorders>
              <w:top w:val="nil"/>
              <w:left w:val="nil"/>
              <w:bottom w:val="single" w:sz="4" w:space="0" w:color="auto"/>
              <w:right w:val="single" w:sz="4" w:space="0" w:color="auto"/>
            </w:tcBorders>
            <w:shd w:val="clear" w:color="000000" w:fill="FFFF99"/>
            <w:hideMark/>
          </w:tcPr>
          <w:p w14:paraId="761E7EE9"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Export</w:t>
            </w:r>
          </w:p>
        </w:tc>
        <w:tc>
          <w:tcPr>
            <w:tcW w:w="992" w:type="dxa"/>
            <w:tcBorders>
              <w:top w:val="nil"/>
              <w:left w:val="nil"/>
              <w:bottom w:val="single" w:sz="4" w:space="0" w:color="auto"/>
              <w:right w:val="single" w:sz="4" w:space="0" w:color="auto"/>
            </w:tcBorders>
            <w:shd w:val="clear" w:color="000000" w:fill="FFFF99"/>
            <w:hideMark/>
          </w:tcPr>
          <w:p w14:paraId="0AF7A65C"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Disposal to engineered sites</w:t>
            </w:r>
          </w:p>
        </w:tc>
        <w:tc>
          <w:tcPr>
            <w:tcW w:w="996" w:type="dxa"/>
            <w:tcBorders>
              <w:top w:val="nil"/>
              <w:left w:val="nil"/>
              <w:bottom w:val="single" w:sz="4" w:space="0" w:color="auto"/>
              <w:right w:val="single" w:sz="4" w:space="0" w:color="auto"/>
            </w:tcBorders>
            <w:shd w:val="clear" w:color="000000" w:fill="FFFF99"/>
            <w:hideMark/>
          </w:tcPr>
          <w:p w14:paraId="59B5D8AF"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Dumping to land (non-engineered sites)</w:t>
            </w:r>
          </w:p>
        </w:tc>
      </w:tr>
      <w:tr w:rsidR="00595FC8" w:rsidRPr="00E57070" w14:paraId="4F883204"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1E92C558" w14:textId="77777777" w:rsidR="00595FC8" w:rsidRPr="00E57070" w:rsidRDefault="00595FC8" w:rsidP="00BE0D2A">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7FA98766" w14:textId="77777777" w:rsidR="00595FC8" w:rsidRPr="00E57070" w:rsidRDefault="00595FC8" w:rsidP="00BE0D2A">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25BC4A5E"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437DCACB"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4BD9B4FF"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7A018003"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2698EA14"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5358C5D3" w14:textId="77777777" w:rsidR="00595FC8" w:rsidRPr="00E57070" w:rsidRDefault="00595FC8" w:rsidP="00BE0D2A">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0FAA1136"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0A630B21"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14AEA18B"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0A781FF3" w14:textId="77777777" w:rsidR="00595FC8" w:rsidRPr="00E57070" w:rsidRDefault="00595FC8" w:rsidP="00BE0D2A">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3D6E6792" w14:textId="77777777" w:rsidR="00595FC8" w:rsidRPr="00E57070" w:rsidRDefault="00595FC8" w:rsidP="00BE0D2A">
            <w:pPr>
              <w:spacing w:line="240" w:lineRule="auto"/>
              <w:jc w:val="right"/>
              <w:rPr>
                <w:rFonts w:ascii="Arial" w:hAnsi="Arial" w:cs="Arial"/>
                <w:sz w:val="16"/>
                <w:szCs w:val="16"/>
                <w:lang w:val="da-DK"/>
              </w:rPr>
            </w:pPr>
          </w:p>
        </w:tc>
      </w:tr>
      <w:tr w:rsidR="00595FC8" w:rsidRPr="00E57070" w14:paraId="65081ACC"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36F3A576" w14:textId="77777777" w:rsidR="00595FC8" w:rsidRPr="00E57070" w:rsidRDefault="00595FC8" w:rsidP="00BE0D2A">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3C1F69D2" w14:textId="77777777" w:rsidR="00595FC8" w:rsidRPr="00E57070" w:rsidRDefault="00595FC8" w:rsidP="00BE0D2A">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1C2B81D8"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4C210C2B"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2ADC9927"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6BEC243D"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5D372567"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27A2DA54" w14:textId="77777777" w:rsidR="00595FC8" w:rsidRPr="00E57070" w:rsidRDefault="00595FC8" w:rsidP="00BE0D2A">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2D9E904C"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37128DE6"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5DDA85AC"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2346FE83" w14:textId="77777777" w:rsidR="00595FC8" w:rsidRPr="00E57070" w:rsidRDefault="00595FC8" w:rsidP="00BE0D2A">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759EB80F" w14:textId="77777777" w:rsidR="00595FC8" w:rsidRPr="00E57070" w:rsidRDefault="00595FC8" w:rsidP="00BE0D2A">
            <w:pPr>
              <w:spacing w:line="240" w:lineRule="auto"/>
              <w:jc w:val="right"/>
              <w:rPr>
                <w:rFonts w:ascii="Arial" w:hAnsi="Arial" w:cs="Arial"/>
                <w:sz w:val="16"/>
                <w:szCs w:val="16"/>
                <w:lang w:val="da-DK"/>
              </w:rPr>
            </w:pPr>
          </w:p>
        </w:tc>
      </w:tr>
      <w:tr w:rsidR="00595FC8" w:rsidRPr="00E57070" w14:paraId="1F15390E"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02F8EDFD" w14:textId="77777777" w:rsidR="00595FC8" w:rsidRPr="00E57070" w:rsidRDefault="00595FC8" w:rsidP="00BE0D2A">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22CEA947" w14:textId="77777777" w:rsidR="00595FC8" w:rsidRPr="00E57070" w:rsidRDefault="00595FC8" w:rsidP="00BE0D2A">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6D40BC45"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67838BBD"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3C94C86C"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32D9AD41"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63D85E2B"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7EA1835D" w14:textId="77777777" w:rsidR="00595FC8" w:rsidRPr="00E57070" w:rsidRDefault="00595FC8" w:rsidP="00BE0D2A">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15398EA2"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5C219C77"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107C633D"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0EF7E51E" w14:textId="77777777" w:rsidR="00595FC8" w:rsidRPr="00E57070" w:rsidRDefault="00595FC8" w:rsidP="00BE0D2A">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571D6E16" w14:textId="77777777" w:rsidR="00595FC8" w:rsidRPr="00E57070" w:rsidRDefault="00595FC8" w:rsidP="00BE0D2A">
            <w:pPr>
              <w:spacing w:line="240" w:lineRule="auto"/>
              <w:jc w:val="right"/>
              <w:rPr>
                <w:rFonts w:ascii="Arial" w:hAnsi="Arial" w:cs="Arial"/>
                <w:sz w:val="16"/>
                <w:szCs w:val="16"/>
                <w:lang w:val="da-DK"/>
              </w:rPr>
            </w:pPr>
          </w:p>
        </w:tc>
      </w:tr>
      <w:tr w:rsidR="00595FC8" w:rsidRPr="00E57070" w14:paraId="5C50543B"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0C3A999E" w14:textId="77777777" w:rsidR="00595FC8" w:rsidRPr="00E57070" w:rsidRDefault="00595FC8" w:rsidP="00BE0D2A">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3F23F979" w14:textId="77777777" w:rsidR="00595FC8" w:rsidRPr="00E57070" w:rsidRDefault="00595FC8" w:rsidP="00BE0D2A">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62265DD6"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74EAD47F"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6FE712B5"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0EC58C4A"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4BA3A0F7"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5F62F267" w14:textId="77777777" w:rsidR="00595FC8" w:rsidRPr="00E57070" w:rsidRDefault="00595FC8" w:rsidP="00BE0D2A">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71FA4EFA"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2AB4CCCD"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7521913D"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23CDB6EA" w14:textId="77777777" w:rsidR="00595FC8" w:rsidRPr="00E57070" w:rsidRDefault="00595FC8" w:rsidP="00BE0D2A">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25EEFC43" w14:textId="77777777" w:rsidR="00595FC8" w:rsidRPr="00E57070" w:rsidRDefault="00595FC8" w:rsidP="00BE0D2A">
            <w:pPr>
              <w:spacing w:line="240" w:lineRule="auto"/>
              <w:jc w:val="right"/>
              <w:rPr>
                <w:rFonts w:ascii="Arial" w:hAnsi="Arial" w:cs="Arial"/>
                <w:sz w:val="16"/>
                <w:szCs w:val="16"/>
                <w:lang w:val="da-DK"/>
              </w:rPr>
            </w:pPr>
          </w:p>
        </w:tc>
      </w:tr>
      <w:tr w:rsidR="00595FC8" w:rsidRPr="00E57070" w14:paraId="737EEB2B"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10BC36A0" w14:textId="77777777" w:rsidR="00595FC8" w:rsidRPr="00E57070" w:rsidRDefault="00595FC8" w:rsidP="00BE0D2A">
            <w:pPr>
              <w:spacing w:line="240" w:lineRule="auto"/>
              <w:jc w:val="right"/>
              <w:rPr>
                <w:rFonts w:ascii="Arial" w:hAnsi="Arial" w:cs="Arial"/>
                <w:sz w:val="20"/>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1F884DC7" w14:textId="77777777" w:rsidR="00595FC8" w:rsidRPr="00E57070" w:rsidRDefault="00595FC8" w:rsidP="00BE0D2A">
            <w:pPr>
              <w:spacing w:line="240" w:lineRule="auto"/>
              <w:jc w:val="right"/>
              <w:rPr>
                <w:rFonts w:ascii="Arial" w:hAnsi="Arial" w:cs="Arial"/>
                <w:sz w:val="20"/>
                <w:lang w:val="da-DK"/>
              </w:rPr>
            </w:pPr>
          </w:p>
        </w:tc>
        <w:tc>
          <w:tcPr>
            <w:tcW w:w="1275" w:type="dxa"/>
            <w:tcBorders>
              <w:top w:val="nil"/>
              <w:left w:val="nil"/>
              <w:bottom w:val="single" w:sz="4" w:space="0" w:color="auto"/>
              <w:right w:val="single" w:sz="4" w:space="0" w:color="auto"/>
            </w:tcBorders>
            <w:shd w:val="clear" w:color="000000" w:fill="D8E4BC"/>
            <w:noWrap/>
          </w:tcPr>
          <w:p w14:paraId="4B1C80DE"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1F88999F"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567A1B7D"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257D6321"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56509EDC"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FFFF99"/>
            <w:noWrap/>
          </w:tcPr>
          <w:p w14:paraId="6DEB4EC3" w14:textId="77777777" w:rsidR="00595FC8" w:rsidRPr="00E57070" w:rsidRDefault="00595FC8" w:rsidP="00BE0D2A">
            <w:pPr>
              <w:spacing w:line="240" w:lineRule="auto"/>
              <w:jc w:val="right"/>
              <w:rPr>
                <w:rFonts w:ascii="Arial" w:hAnsi="Arial" w:cs="Arial"/>
                <w:sz w:val="20"/>
                <w:lang w:val="da-DK"/>
              </w:rPr>
            </w:pPr>
          </w:p>
        </w:tc>
        <w:tc>
          <w:tcPr>
            <w:tcW w:w="993" w:type="dxa"/>
            <w:tcBorders>
              <w:top w:val="nil"/>
              <w:left w:val="nil"/>
              <w:bottom w:val="single" w:sz="4" w:space="0" w:color="auto"/>
              <w:right w:val="single" w:sz="4" w:space="0" w:color="auto"/>
            </w:tcBorders>
            <w:shd w:val="clear" w:color="000000" w:fill="FFFF99"/>
            <w:noWrap/>
          </w:tcPr>
          <w:p w14:paraId="77397DCE"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739C487C"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4D95B89A"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03D7DA05" w14:textId="77777777" w:rsidR="00595FC8" w:rsidRPr="00E57070" w:rsidRDefault="00595FC8" w:rsidP="00BE0D2A">
            <w:pPr>
              <w:spacing w:line="240" w:lineRule="auto"/>
              <w:jc w:val="right"/>
              <w:rPr>
                <w:rFonts w:ascii="Arial" w:hAnsi="Arial" w:cs="Arial"/>
                <w:sz w:val="20"/>
                <w:lang w:val="da-DK"/>
              </w:rPr>
            </w:pPr>
          </w:p>
        </w:tc>
        <w:tc>
          <w:tcPr>
            <w:tcW w:w="996" w:type="dxa"/>
            <w:tcBorders>
              <w:top w:val="nil"/>
              <w:left w:val="nil"/>
              <w:bottom w:val="single" w:sz="4" w:space="0" w:color="auto"/>
              <w:right w:val="single" w:sz="4" w:space="0" w:color="auto"/>
            </w:tcBorders>
            <w:shd w:val="clear" w:color="000000" w:fill="FFFF99"/>
            <w:noWrap/>
          </w:tcPr>
          <w:p w14:paraId="0AD39EC7" w14:textId="77777777" w:rsidR="00595FC8" w:rsidRPr="00E57070" w:rsidRDefault="00595FC8" w:rsidP="00BE0D2A">
            <w:pPr>
              <w:spacing w:line="240" w:lineRule="auto"/>
              <w:jc w:val="right"/>
              <w:rPr>
                <w:rFonts w:ascii="Arial" w:hAnsi="Arial" w:cs="Arial"/>
                <w:sz w:val="20"/>
                <w:lang w:val="da-DK"/>
              </w:rPr>
            </w:pPr>
          </w:p>
        </w:tc>
      </w:tr>
      <w:tr w:rsidR="00595FC8" w:rsidRPr="00E57070" w14:paraId="191FBF30"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6710B745" w14:textId="77777777" w:rsidR="00595FC8" w:rsidRPr="00E57070" w:rsidRDefault="00595FC8" w:rsidP="00BE0D2A">
            <w:pPr>
              <w:spacing w:line="240" w:lineRule="auto"/>
              <w:jc w:val="right"/>
              <w:rPr>
                <w:rFonts w:ascii="Arial" w:hAnsi="Arial" w:cs="Arial"/>
                <w:sz w:val="20"/>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0753CC94" w14:textId="77777777" w:rsidR="00595FC8" w:rsidRPr="00E57070" w:rsidRDefault="00595FC8" w:rsidP="00BE0D2A">
            <w:pPr>
              <w:spacing w:line="240" w:lineRule="auto"/>
              <w:jc w:val="right"/>
              <w:rPr>
                <w:rFonts w:ascii="Arial" w:hAnsi="Arial" w:cs="Arial"/>
                <w:sz w:val="20"/>
                <w:lang w:val="da-DK"/>
              </w:rPr>
            </w:pPr>
          </w:p>
        </w:tc>
        <w:tc>
          <w:tcPr>
            <w:tcW w:w="1275" w:type="dxa"/>
            <w:tcBorders>
              <w:top w:val="nil"/>
              <w:left w:val="nil"/>
              <w:bottom w:val="single" w:sz="4" w:space="0" w:color="auto"/>
              <w:right w:val="single" w:sz="4" w:space="0" w:color="auto"/>
            </w:tcBorders>
            <w:shd w:val="clear" w:color="000000" w:fill="D8E4BC"/>
            <w:noWrap/>
          </w:tcPr>
          <w:p w14:paraId="34DBFC91"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7675265B"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074D6F8B"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40BCCBFD"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25EA6DFF"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FFFF99"/>
            <w:noWrap/>
          </w:tcPr>
          <w:p w14:paraId="2D8A953F" w14:textId="77777777" w:rsidR="00595FC8" w:rsidRPr="00E57070" w:rsidRDefault="00595FC8" w:rsidP="00BE0D2A">
            <w:pPr>
              <w:spacing w:line="240" w:lineRule="auto"/>
              <w:jc w:val="right"/>
              <w:rPr>
                <w:rFonts w:ascii="Arial" w:hAnsi="Arial" w:cs="Arial"/>
                <w:sz w:val="20"/>
                <w:lang w:val="da-DK"/>
              </w:rPr>
            </w:pPr>
          </w:p>
        </w:tc>
        <w:tc>
          <w:tcPr>
            <w:tcW w:w="993" w:type="dxa"/>
            <w:tcBorders>
              <w:top w:val="nil"/>
              <w:left w:val="nil"/>
              <w:bottom w:val="single" w:sz="4" w:space="0" w:color="auto"/>
              <w:right w:val="single" w:sz="4" w:space="0" w:color="auto"/>
            </w:tcBorders>
            <w:shd w:val="clear" w:color="000000" w:fill="FFFF99"/>
            <w:noWrap/>
          </w:tcPr>
          <w:p w14:paraId="388C61E9"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7C95012E"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7B5B443C"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77559BD1" w14:textId="77777777" w:rsidR="00595FC8" w:rsidRPr="00E57070" w:rsidRDefault="00595FC8" w:rsidP="00BE0D2A">
            <w:pPr>
              <w:spacing w:line="240" w:lineRule="auto"/>
              <w:jc w:val="right"/>
              <w:rPr>
                <w:rFonts w:ascii="Arial" w:hAnsi="Arial" w:cs="Arial"/>
                <w:sz w:val="20"/>
                <w:lang w:val="da-DK"/>
              </w:rPr>
            </w:pPr>
          </w:p>
        </w:tc>
        <w:tc>
          <w:tcPr>
            <w:tcW w:w="996" w:type="dxa"/>
            <w:tcBorders>
              <w:top w:val="nil"/>
              <w:left w:val="nil"/>
              <w:bottom w:val="single" w:sz="4" w:space="0" w:color="auto"/>
              <w:right w:val="single" w:sz="4" w:space="0" w:color="auto"/>
            </w:tcBorders>
            <w:shd w:val="clear" w:color="000000" w:fill="FFFF99"/>
            <w:noWrap/>
          </w:tcPr>
          <w:p w14:paraId="2A47A207" w14:textId="77777777" w:rsidR="00595FC8" w:rsidRPr="00E57070" w:rsidRDefault="00595FC8" w:rsidP="00BE0D2A">
            <w:pPr>
              <w:spacing w:line="240" w:lineRule="auto"/>
              <w:jc w:val="right"/>
              <w:rPr>
                <w:rFonts w:ascii="Arial" w:hAnsi="Arial" w:cs="Arial"/>
                <w:sz w:val="20"/>
                <w:lang w:val="da-DK"/>
              </w:rPr>
            </w:pPr>
          </w:p>
        </w:tc>
      </w:tr>
    </w:tbl>
    <w:p w14:paraId="664FE348" w14:textId="77777777" w:rsidR="00101F76" w:rsidRDefault="00B82DB4">
      <w:pPr>
        <w:pStyle w:val="Heading2"/>
        <w:tabs>
          <w:tab w:val="clear" w:pos="1492"/>
        </w:tabs>
        <w:ind w:left="851" w:hanging="851"/>
      </w:pPr>
      <w:bookmarkStart w:id="36" w:name="_Toc126852378"/>
      <w:r>
        <w:lastRenderedPageBreak/>
        <w:t>[Sub-category name 2, etc.]</w:t>
      </w:r>
      <w:bookmarkEnd w:id="36"/>
    </w:p>
    <w:p w14:paraId="21CF3140" w14:textId="77777777" w:rsidR="00101F76" w:rsidRDefault="00B82DB4">
      <w:pPr>
        <w:pStyle w:val="BodyText"/>
        <w:rPr>
          <w:i/>
        </w:rPr>
      </w:pPr>
      <w:r>
        <w:rPr>
          <w:i/>
        </w:rPr>
        <w:t>[As above]</w:t>
      </w:r>
    </w:p>
    <w:p w14:paraId="3D0CE52D" w14:textId="584A8E38" w:rsidR="00101F76" w:rsidRDefault="00B82DB4">
      <w:pPr>
        <w:pStyle w:val="Heading1"/>
      </w:pPr>
      <w:bookmarkStart w:id="37" w:name="_Toc126852379"/>
      <w:r>
        <w:lastRenderedPageBreak/>
        <w:t xml:space="preserve">Data and inventory on </w:t>
      </w:r>
      <w:r w:rsidR="00AB5CCB">
        <w:t>hazardous waste management</w:t>
      </w:r>
      <w:bookmarkEnd w:id="37"/>
    </w:p>
    <w:p w14:paraId="1AD00599" w14:textId="77777777" w:rsidR="007718AD" w:rsidRDefault="007718AD" w:rsidP="007718AD">
      <w:pPr>
        <w:pStyle w:val="Heading2"/>
        <w:tabs>
          <w:tab w:val="clear" w:pos="1492"/>
        </w:tabs>
        <w:ind w:left="851" w:hanging="851"/>
      </w:pPr>
      <w:bookmarkStart w:id="38" w:name="_Toc126852380"/>
      <w:r>
        <w:t>[Sub-category name 1]</w:t>
      </w:r>
      <w:bookmarkEnd w:id="38"/>
    </w:p>
    <w:p w14:paraId="3973714F" w14:textId="570A0F4B" w:rsidR="007718AD" w:rsidRDefault="007718AD" w:rsidP="007718AD">
      <w:pPr>
        <w:pStyle w:val="BodyText"/>
        <w:rPr>
          <w:i/>
        </w:rPr>
      </w:pPr>
      <w:r>
        <w:rPr>
          <w:i/>
        </w:rPr>
        <w:t>[For each source sub-category in this inventory category, present:</w:t>
      </w:r>
    </w:p>
    <w:p w14:paraId="7F7B02E7" w14:textId="7B38FF67" w:rsidR="00B17269" w:rsidRDefault="00B17269" w:rsidP="00B17269">
      <w:pPr>
        <w:pStyle w:val="BodyText"/>
        <w:numPr>
          <w:ilvl w:val="0"/>
          <w:numId w:val="38"/>
        </w:numPr>
        <w:rPr>
          <w:i/>
        </w:rPr>
      </w:pPr>
      <w:r w:rsidRPr="0097591B">
        <w:rPr>
          <w:i/>
        </w:rPr>
        <w:t>Hard data and their origin with explicit and detailed reference to data sources for each data set</w:t>
      </w:r>
      <w:r>
        <w:rPr>
          <w:i/>
        </w:rPr>
        <w:t>. Display detailed data that enables readers to understand your logic and assessment. Focus on:</w:t>
      </w:r>
    </w:p>
    <w:p w14:paraId="748F9B9B" w14:textId="24A17345" w:rsidR="00B17269" w:rsidRDefault="00B17269" w:rsidP="00B17269">
      <w:pPr>
        <w:pStyle w:val="BodyText"/>
        <w:ind w:left="720"/>
        <w:rPr>
          <w:i/>
        </w:rPr>
      </w:pPr>
      <w:r>
        <w:rPr>
          <w:i/>
        </w:rPr>
        <w:t xml:space="preserve">Import, </w:t>
      </w:r>
      <w:proofErr w:type="gramStart"/>
      <w:r>
        <w:rPr>
          <w:i/>
        </w:rPr>
        <w:t>export</w:t>
      </w:r>
      <w:proofErr w:type="gramEnd"/>
      <w:r>
        <w:rPr>
          <w:i/>
        </w:rPr>
        <w:t xml:space="preserve"> and production rates.</w:t>
      </w:r>
      <w:r>
        <w:rPr>
          <w:i/>
        </w:rPr>
        <w:br/>
        <w:t xml:space="preserve">Local/national input factors (document their background in detail in body text </w:t>
      </w:r>
      <w:r w:rsidR="00932F33">
        <w:rPr>
          <w:i/>
        </w:rPr>
        <w:t>or appendices</w:t>
      </w:r>
      <w:r>
        <w:rPr>
          <w:i/>
        </w:rPr>
        <w:t>)</w:t>
      </w:r>
      <w:r>
        <w:rPr>
          <w:i/>
        </w:rPr>
        <w:br/>
        <w:t xml:space="preserve"> Local/national output distribution factors (document their background in detail in body text </w:t>
      </w:r>
      <w:r w:rsidR="00932F33">
        <w:rPr>
          <w:i/>
        </w:rPr>
        <w:t>or appendices</w:t>
      </w:r>
      <w:r>
        <w:rPr>
          <w:i/>
        </w:rPr>
        <w:t>)</w:t>
      </w:r>
    </w:p>
    <w:p w14:paraId="44518BAF" w14:textId="20C57C6E" w:rsidR="00B17269" w:rsidRDefault="00B17269" w:rsidP="00B17269">
      <w:pPr>
        <w:pStyle w:val="BodyText"/>
        <w:numPr>
          <w:ilvl w:val="0"/>
          <w:numId w:val="38"/>
        </w:numPr>
        <w:rPr>
          <w:i/>
        </w:rPr>
      </w:pPr>
      <w:r>
        <w:rPr>
          <w:i/>
        </w:rPr>
        <w:t>C</w:t>
      </w:r>
      <w:r w:rsidRPr="0097591B">
        <w:rPr>
          <w:i/>
        </w:rPr>
        <w:t>alculations</w:t>
      </w:r>
      <w:r>
        <w:rPr>
          <w:i/>
        </w:rPr>
        <w:t xml:space="preserve">, </w:t>
      </w:r>
      <w:proofErr w:type="gramStart"/>
      <w:r>
        <w:rPr>
          <w:i/>
        </w:rPr>
        <w:t>assumptions</w:t>
      </w:r>
      <w:proofErr w:type="gramEnd"/>
      <w:r w:rsidRPr="0097591B">
        <w:rPr>
          <w:i/>
        </w:rPr>
        <w:t xml:space="preserve"> and approximations made</w:t>
      </w:r>
      <w:r>
        <w:rPr>
          <w:i/>
        </w:rPr>
        <w:t>, including but not limited to: C</w:t>
      </w:r>
      <w:r w:rsidRPr="0097591B">
        <w:rPr>
          <w:i/>
        </w:rPr>
        <w:t xml:space="preserve">onversion of data to needed units, </w:t>
      </w:r>
      <w:r>
        <w:rPr>
          <w:i/>
        </w:rPr>
        <w:t xml:space="preserve">assumptions made, </w:t>
      </w:r>
      <w:r w:rsidRPr="0097591B">
        <w:rPr>
          <w:i/>
        </w:rPr>
        <w:t>approximation calculations such as extrapolations to national level from representative data, etc.</w:t>
      </w:r>
      <w:r>
        <w:rPr>
          <w:i/>
        </w:rPr>
        <w:t xml:space="preserve"> In case you made changes to the spreadsheet (not recommended unless you have very good skills in mass flow development AND MS Excel), make sure to document in detail where, why and how you made the changes.</w:t>
      </w:r>
    </w:p>
    <w:p w14:paraId="07689484" w14:textId="77777777" w:rsidR="00B17269" w:rsidRPr="0097591B" w:rsidRDefault="00B17269" w:rsidP="00F3311A">
      <w:pPr>
        <w:pStyle w:val="BodyText"/>
        <w:numPr>
          <w:ilvl w:val="0"/>
          <w:numId w:val="38"/>
        </w:numPr>
        <w:rPr>
          <w:i/>
        </w:rPr>
      </w:pPr>
      <w:r>
        <w:rPr>
          <w:i/>
        </w:rPr>
        <w:t xml:space="preserve">Conclusion with the resulting data that you have entered in the spreadsheet for use in the estimations, and why you choose to use </w:t>
      </w:r>
      <w:proofErr w:type="gramStart"/>
      <w:r>
        <w:rPr>
          <w:i/>
        </w:rPr>
        <w:t>these date</w:t>
      </w:r>
      <w:proofErr w:type="gramEnd"/>
      <w:r>
        <w:rPr>
          <w:i/>
        </w:rPr>
        <w:t>.</w:t>
      </w:r>
    </w:p>
    <w:p w14:paraId="5632F3D3" w14:textId="53433AC3" w:rsidR="007718AD" w:rsidRDefault="007718AD" w:rsidP="007718AD">
      <w:pPr>
        <w:pStyle w:val="BodyText"/>
        <w:rPr>
          <w:i/>
        </w:rPr>
      </w:pPr>
      <w:r>
        <w:rPr>
          <w:i/>
        </w:rPr>
        <w:t>[If point sources were identified, please fill their data into the table format below.]</w:t>
      </w:r>
    </w:p>
    <w:p w14:paraId="7BC0DA2A" w14:textId="1C8E12F7" w:rsidR="007718AD" w:rsidRPr="0026070B" w:rsidRDefault="007718AD" w:rsidP="007718AD">
      <w:pPr>
        <w:pStyle w:val="Caption"/>
        <w:keepNext/>
        <w:keepLines/>
      </w:pPr>
      <w:r>
        <w:lastRenderedPageBreak/>
        <w:t xml:space="preserve">Table </w:t>
      </w:r>
      <w:r w:rsidR="00D26E37">
        <w:fldChar w:fldCharType="begin"/>
      </w:r>
      <w:r w:rsidR="00D26E37">
        <w:instrText xml:space="preserve"> STYLEREF 1 \s </w:instrText>
      </w:r>
      <w:r w:rsidR="00D26E37">
        <w:fldChar w:fldCharType="separate"/>
      </w:r>
      <w:r w:rsidR="00D26E37">
        <w:rPr>
          <w:noProof/>
        </w:rPr>
        <w:t>9</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1</w:t>
      </w:r>
      <w:r w:rsidR="00D26E37">
        <w:fldChar w:fldCharType="end"/>
      </w:r>
      <w:r>
        <w:tab/>
        <w:t>Identified point sources in this source sub-category.</w:t>
      </w:r>
    </w:p>
    <w:tbl>
      <w:tblPr>
        <w:tblStyle w:val="TableGrid"/>
        <w:tblW w:w="14612" w:type="dxa"/>
        <w:jc w:val="right"/>
        <w:tblLayout w:type="fixed"/>
        <w:tblLook w:val="04A0" w:firstRow="1" w:lastRow="0" w:firstColumn="1" w:lastColumn="0" w:noHBand="0" w:noVBand="1"/>
      </w:tblPr>
      <w:tblGrid>
        <w:gridCol w:w="2087"/>
        <w:gridCol w:w="2087"/>
        <w:gridCol w:w="2088"/>
        <w:gridCol w:w="2087"/>
        <w:gridCol w:w="2088"/>
        <w:gridCol w:w="2087"/>
        <w:gridCol w:w="2088"/>
      </w:tblGrid>
      <w:tr w:rsidR="007718AD" w:rsidRPr="00466859" w14:paraId="1D3E41BE" w14:textId="77777777" w:rsidTr="00BE0D2A">
        <w:trPr>
          <w:jc w:val="right"/>
        </w:trPr>
        <w:tc>
          <w:tcPr>
            <w:tcW w:w="2087" w:type="dxa"/>
          </w:tcPr>
          <w:p w14:paraId="307E6868" w14:textId="77777777" w:rsidR="007718AD" w:rsidRPr="00D67BB9" w:rsidRDefault="007718AD" w:rsidP="00BE0D2A">
            <w:pPr>
              <w:pStyle w:val="BodyText"/>
              <w:keepNext/>
              <w:keepLines/>
              <w:rPr>
                <w:sz w:val="16"/>
                <w:szCs w:val="16"/>
              </w:rPr>
            </w:pPr>
            <w:r w:rsidRPr="00D67BB9">
              <w:rPr>
                <w:b/>
                <w:sz w:val="16"/>
                <w:szCs w:val="16"/>
              </w:rPr>
              <w:t>Name of specific source</w:t>
            </w:r>
            <w:r w:rsidRPr="00D67BB9">
              <w:rPr>
                <w:sz w:val="16"/>
                <w:szCs w:val="16"/>
              </w:rPr>
              <w:t xml:space="preserve"> </w:t>
            </w:r>
          </w:p>
        </w:tc>
        <w:tc>
          <w:tcPr>
            <w:tcW w:w="2087" w:type="dxa"/>
          </w:tcPr>
          <w:p w14:paraId="7C782E07" w14:textId="77777777" w:rsidR="007718AD" w:rsidRPr="00D67BB9" w:rsidRDefault="007718AD" w:rsidP="00BE0D2A">
            <w:pPr>
              <w:pStyle w:val="BodyText"/>
              <w:keepNext/>
              <w:keepLines/>
              <w:rPr>
                <w:sz w:val="16"/>
                <w:szCs w:val="16"/>
              </w:rPr>
            </w:pPr>
            <w:r w:rsidRPr="00D67BB9">
              <w:rPr>
                <w:b/>
                <w:sz w:val="16"/>
                <w:szCs w:val="16"/>
              </w:rPr>
              <w:t>Location</w:t>
            </w:r>
            <w:r w:rsidRPr="00D67BB9">
              <w:rPr>
                <w:sz w:val="16"/>
                <w:szCs w:val="16"/>
              </w:rPr>
              <w:t xml:space="preserve"> </w:t>
            </w:r>
          </w:p>
        </w:tc>
        <w:tc>
          <w:tcPr>
            <w:tcW w:w="2088" w:type="dxa"/>
          </w:tcPr>
          <w:p w14:paraId="298AB0FD" w14:textId="77777777" w:rsidR="007718AD" w:rsidRPr="00D67BB9" w:rsidRDefault="007718AD" w:rsidP="00BE0D2A">
            <w:pPr>
              <w:pStyle w:val="BodyText"/>
              <w:keepNext/>
              <w:keepLines/>
              <w:rPr>
                <w:sz w:val="16"/>
                <w:szCs w:val="16"/>
              </w:rPr>
            </w:pPr>
            <w:r w:rsidRPr="00D67BB9">
              <w:rPr>
                <w:b/>
                <w:sz w:val="16"/>
                <w:szCs w:val="16"/>
              </w:rPr>
              <w:t>Activity rate</w:t>
            </w:r>
            <w:r w:rsidRPr="00D67BB9">
              <w:rPr>
                <w:sz w:val="16"/>
                <w:szCs w:val="16"/>
              </w:rPr>
              <w:t xml:space="preserve"> </w:t>
            </w:r>
          </w:p>
        </w:tc>
        <w:tc>
          <w:tcPr>
            <w:tcW w:w="2087" w:type="dxa"/>
          </w:tcPr>
          <w:p w14:paraId="48B4A9DC" w14:textId="77777777" w:rsidR="007718AD" w:rsidRPr="00D67BB9" w:rsidRDefault="007718AD" w:rsidP="00BE0D2A">
            <w:pPr>
              <w:pStyle w:val="BodyText"/>
              <w:keepNext/>
              <w:keepLines/>
              <w:rPr>
                <w:b/>
                <w:sz w:val="16"/>
                <w:szCs w:val="16"/>
              </w:rPr>
            </w:pPr>
            <w:r w:rsidRPr="00D67BB9">
              <w:rPr>
                <w:b/>
                <w:sz w:val="16"/>
                <w:szCs w:val="16"/>
              </w:rPr>
              <w:t>Input factor(s)</w:t>
            </w:r>
          </w:p>
        </w:tc>
        <w:tc>
          <w:tcPr>
            <w:tcW w:w="2088" w:type="dxa"/>
          </w:tcPr>
          <w:p w14:paraId="55E52F7E" w14:textId="77777777" w:rsidR="007718AD" w:rsidRPr="00D67BB9" w:rsidRDefault="007718AD" w:rsidP="00BE0D2A">
            <w:pPr>
              <w:pStyle w:val="BodyText"/>
              <w:keepNext/>
              <w:keepLines/>
              <w:rPr>
                <w:b/>
                <w:sz w:val="16"/>
                <w:szCs w:val="16"/>
              </w:rPr>
            </w:pPr>
            <w:r w:rsidRPr="00D67BB9">
              <w:rPr>
                <w:b/>
                <w:sz w:val="16"/>
                <w:szCs w:val="16"/>
              </w:rPr>
              <w:t>Pollution abatement systems</w:t>
            </w:r>
          </w:p>
        </w:tc>
        <w:tc>
          <w:tcPr>
            <w:tcW w:w="2087" w:type="dxa"/>
          </w:tcPr>
          <w:p w14:paraId="545BD50E" w14:textId="77777777" w:rsidR="007718AD" w:rsidRPr="00D67BB9" w:rsidRDefault="007718AD" w:rsidP="00BE0D2A">
            <w:pPr>
              <w:pStyle w:val="BodyText"/>
              <w:keepNext/>
              <w:keepLines/>
              <w:rPr>
                <w:b/>
                <w:sz w:val="16"/>
                <w:szCs w:val="16"/>
              </w:rPr>
            </w:pPr>
            <w:r w:rsidRPr="00D67BB9">
              <w:rPr>
                <w:b/>
                <w:sz w:val="16"/>
                <w:szCs w:val="16"/>
              </w:rPr>
              <w:t>Output distribution factors</w:t>
            </w:r>
          </w:p>
        </w:tc>
        <w:tc>
          <w:tcPr>
            <w:tcW w:w="2088" w:type="dxa"/>
          </w:tcPr>
          <w:p w14:paraId="62096395" w14:textId="117A52D2" w:rsidR="007718AD" w:rsidRPr="00D67BB9" w:rsidRDefault="007718AD" w:rsidP="00BE0D2A">
            <w:pPr>
              <w:pStyle w:val="BodyText"/>
              <w:keepNext/>
              <w:keepLines/>
              <w:rPr>
                <w:b/>
                <w:sz w:val="16"/>
                <w:szCs w:val="16"/>
              </w:rPr>
            </w:pPr>
            <w:r w:rsidRPr="00D67BB9">
              <w:rPr>
                <w:b/>
                <w:sz w:val="16"/>
                <w:szCs w:val="16"/>
              </w:rPr>
              <w:t>Stack height(s) in meter</w:t>
            </w:r>
          </w:p>
        </w:tc>
      </w:tr>
      <w:tr w:rsidR="007718AD" w:rsidRPr="00916541" w14:paraId="2C17A4C0" w14:textId="77777777" w:rsidTr="00BE0D2A">
        <w:trPr>
          <w:jc w:val="right"/>
        </w:trPr>
        <w:tc>
          <w:tcPr>
            <w:tcW w:w="2087" w:type="dxa"/>
          </w:tcPr>
          <w:p w14:paraId="786CDE1A" w14:textId="77777777" w:rsidR="007718AD" w:rsidRPr="00D67BB9" w:rsidRDefault="007718AD" w:rsidP="00BE0D2A">
            <w:pPr>
              <w:pStyle w:val="BodyText"/>
              <w:keepNext/>
              <w:keepLines/>
              <w:rPr>
                <w:b/>
                <w:i/>
                <w:sz w:val="16"/>
                <w:szCs w:val="16"/>
              </w:rPr>
            </w:pPr>
            <w:r w:rsidRPr="00D67BB9">
              <w:rPr>
                <w:i/>
                <w:sz w:val="16"/>
                <w:szCs w:val="16"/>
              </w:rPr>
              <w:t>Facility name and company name (or, if anonymous; a facility ID, for which you keep the ID code and actual name link)</w:t>
            </w:r>
          </w:p>
        </w:tc>
        <w:tc>
          <w:tcPr>
            <w:tcW w:w="2087" w:type="dxa"/>
          </w:tcPr>
          <w:p w14:paraId="0391819C" w14:textId="77777777" w:rsidR="007718AD" w:rsidRPr="00D67BB9" w:rsidRDefault="007718AD" w:rsidP="00BE0D2A">
            <w:pPr>
              <w:pStyle w:val="BodyText"/>
              <w:keepNext/>
              <w:keepLines/>
              <w:rPr>
                <w:b/>
                <w:i/>
                <w:sz w:val="16"/>
                <w:szCs w:val="16"/>
              </w:rPr>
            </w:pPr>
            <w:r w:rsidRPr="00D67BB9">
              <w:rPr>
                <w:i/>
                <w:sz w:val="16"/>
                <w:szCs w:val="16"/>
              </w:rPr>
              <w:t>Town, region (and if possible geographic coordinates)</w:t>
            </w:r>
          </w:p>
        </w:tc>
        <w:tc>
          <w:tcPr>
            <w:tcW w:w="2088" w:type="dxa"/>
          </w:tcPr>
          <w:p w14:paraId="00260263" w14:textId="77777777" w:rsidR="007718AD" w:rsidRPr="00D67BB9" w:rsidRDefault="007718AD" w:rsidP="00BE0D2A">
            <w:pPr>
              <w:pStyle w:val="BodyText"/>
              <w:keepNext/>
              <w:keepLines/>
              <w:rPr>
                <w:b/>
                <w:i/>
                <w:sz w:val="16"/>
                <w:szCs w:val="16"/>
              </w:rPr>
            </w:pPr>
            <w:r w:rsidRPr="00D67BB9">
              <w:rPr>
                <w:i/>
                <w:sz w:val="16"/>
                <w:szCs w:val="16"/>
              </w:rPr>
              <w:t>Annual production, consumption, or other rate specific for this source category in the Toolkit; for source categories with several input scenarios, there may be several rates (for example different coal types)</w:t>
            </w:r>
          </w:p>
        </w:tc>
        <w:tc>
          <w:tcPr>
            <w:tcW w:w="2087" w:type="dxa"/>
          </w:tcPr>
          <w:p w14:paraId="4D3632BB" w14:textId="77777777" w:rsidR="007718AD" w:rsidRPr="00D67BB9" w:rsidRDefault="007718AD" w:rsidP="00BE0D2A">
            <w:pPr>
              <w:pStyle w:val="BodyText"/>
              <w:keepNext/>
              <w:keepLines/>
              <w:rPr>
                <w:i/>
                <w:sz w:val="16"/>
                <w:szCs w:val="16"/>
              </w:rPr>
            </w:pPr>
            <w:r w:rsidRPr="00D67BB9">
              <w:rPr>
                <w:i/>
                <w:sz w:val="16"/>
                <w:szCs w:val="16"/>
              </w:rPr>
              <w:t>If you have reliable data for the specific input factor for that facility (or a group of similar facilities), report it here</w:t>
            </w:r>
          </w:p>
        </w:tc>
        <w:tc>
          <w:tcPr>
            <w:tcW w:w="2088" w:type="dxa"/>
          </w:tcPr>
          <w:p w14:paraId="33451491" w14:textId="77777777" w:rsidR="007718AD" w:rsidRPr="00D67BB9" w:rsidRDefault="007718AD" w:rsidP="00BE0D2A">
            <w:pPr>
              <w:pStyle w:val="BodyText"/>
              <w:keepNext/>
              <w:keepLines/>
              <w:rPr>
                <w:i/>
                <w:sz w:val="16"/>
                <w:szCs w:val="16"/>
              </w:rPr>
            </w:pPr>
            <w:r w:rsidRPr="00D67BB9">
              <w:rPr>
                <w:i/>
                <w:sz w:val="16"/>
                <w:szCs w:val="16"/>
              </w:rPr>
              <w:t xml:space="preserve">Short </w:t>
            </w:r>
            <w:proofErr w:type="gramStart"/>
            <w:r w:rsidRPr="00D67BB9">
              <w:rPr>
                <w:i/>
                <w:sz w:val="16"/>
                <w:szCs w:val="16"/>
              </w:rPr>
              <w:t>description;</w:t>
            </w:r>
            <w:proofErr w:type="gramEnd"/>
            <w:r w:rsidRPr="00D67BB9">
              <w:rPr>
                <w:i/>
                <w:sz w:val="16"/>
                <w:szCs w:val="16"/>
              </w:rPr>
              <w:t xml:space="preserve"> preferably with keywords indicating which Toolkit output scenario should be used this source</w:t>
            </w:r>
          </w:p>
        </w:tc>
        <w:tc>
          <w:tcPr>
            <w:tcW w:w="2087" w:type="dxa"/>
          </w:tcPr>
          <w:p w14:paraId="7C32BE5D" w14:textId="77777777" w:rsidR="007718AD" w:rsidRPr="00D67BB9" w:rsidRDefault="007718AD" w:rsidP="00BE0D2A">
            <w:pPr>
              <w:pStyle w:val="BodyText"/>
              <w:keepNext/>
              <w:keepLines/>
              <w:rPr>
                <w:i/>
                <w:sz w:val="16"/>
                <w:szCs w:val="16"/>
              </w:rPr>
            </w:pPr>
            <w:r w:rsidRPr="00D67BB9">
              <w:rPr>
                <w:i/>
                <w:sz w:val="16"/>
                <w:szCs w:val="16"/>
              </w:rPr>
              <w:t xml:space="preserve">If you have reliable data for the specific output distribution factors for that facility (or a group of similar facilities), report it here. Note that output distribution factors need to be mercury mass balance based </w:t>
            </w:r>
            <w:proofErr w:type="gramStart"/>
            <w:r w:rsidRPr="00D67BB9">
              <w:rPr>
                <w:i/>
                <w:sz w:val="16"/>
                <w:szCs w:val="16"/>
              </w:rPr>
              <w:t>in order to</w:t>
            </w:r>
            <w:proofErr w:type="gramEnd"/>
            <w:r w:rsidRPr="00D67BB9">
              <w:rPr>
                <w:i/>
                <w:sz w:val="16"/>
                <w:szCs w:val="16"/>
              </w:rPr>
              <w:t xml:space="preserve"> use the general methodology of the Toolkit (if not you can try making your own separate assessment of outputs).</w:t>
            </w:r>
          </w:p>
        </w:tc>
        <w:tc>
          <w:tcPr>
            <w:tcW w:w="2088" w:type="dxa"/>
          </w:tcPr>
          <w:p w14:paraId="41BDDEC3" w14:textId="77777777" w:rsidR="007718AD" w:rsidRPr="00D67BB9" w:rsidRDefault="007718AD" w:rsidP="00BE0D2A">
            <w:pPr>
              <w:pStyle w:val="BodyText"/>
              <w:keepNext/>
              <w:keepLines/>
              <w:rPr>
                <w:i/>
                <w:sz w:val="16"/>
                <w:szCs w:val="16"/>
              </w:rPr>
            </w:pPr>
            <w:r w:rsidRPr="00D67BB9">
              <w:rPr>
                <w:i/>
                <w:sz w:val="16"/>
                <w:szCs w:val="16"/>
              </w:rPr>
              <w:t xml:space="preserve">Indicate this information if possible. This is the height of the outlet of air emissions (“chimney”), if any. In some </w:t>
            </w:r>
            <w:proofErr w:type="gramStart"/>
            <w:r w:rsidRPr="00D67BB9">
              <w:rPr>
                <w:i/>
                <w:sz w:val="16"/>
                <w:szCs w:val="16"/>
              </w:rPr>
              <w:t>cases</w:t>
            </w:r>
            <w:proofErr w:type="gramEnd"/>
            <w:r w:rsidRPr="00D67BB9">
              <w:rPr>
                <w:i/>
                <w:sz w:val="16"/>
                <w:szCs w:val="16"/>
              </w:rPr>
              <w:t xml:space="preserve"> there may be more than one stack; if so, report all relevant heights with an approximate distribution of air emissions (or air flows) among them. The stack height is used by mercury transport modellers to map the spreading of the emissions with the atmosphere</w:t>
            </w:r>
          </w:p>
        </w:tc>
      </w:tr>
      <w:tr w:rsidR="007718AD" w:rsidRPr="00916541" w14:paraId="22BFF3C9" w14:textId="77777777" w:rsidTr="00BE0D2A">
        <w:trPr>
          <w:jc w:val="right"/>
        </w:trPr>
        <w:tc>
          <w:tcPr>
            <w:tcW w:w="2087" w:type="dxa"/>
          </w:tcPr>
          <w:p w14:paraId="22181F49" w14:textId="77777777" w:rsidR="007718AD" w:rsidRPr="00D67BB9" w:rsidRDefault="007718AD" w:rsidP="00BE0D2A">
            <w:pPr>
              <w:pStyle w:val="BodyText"/>
              <w:rPr>
                <w:i/>
                <w:sz w:val="16"/>
                <w:szCs w:val="16"/>
              </w:rPr>
            </w:pPr>
          </w:p>
        </w:tc>
        <w:tc>
          <w:tcPr>
            <w:tcW w:w="2087" w:type="dxa"/>
          </w:tcPr>
          <w:p w14:paraId="1274FC94" w14:textId="77777777" w:rsidR="007718AD" w:rsidRPr="00D67BB9" w:rsidRDefault="007718AD" w:rsidP="00BE0D2A">
            <w:pPr>
              <w:pStyle w:val="BodyText"/>
              <w:rPr>
                <w:i/>
                <w:sz w:val="16"/>
                <w:szCs w:val="16"/>
              </w:rPr>
            </w:pPr>
          </w:p>
        </w:tc>
        <w:tc>
          <w:tcPr>
            <w:tcW w:w="2088" w:type="dxa"/>
          </w:tcPr>
          <w:p w14:paraId="2D0A7110" w14:textId="77777777" w:rsidR="007718AD" w:rsidRPr="00D67BB9" w:rsidRDefault="007718AD" w:rsidP="00BE0D2A">
            <w:pPr>
              <w:pStyle w:val="BodyText"/>
              <w:rPr>
                <w:i/>
                <w:sz w:val="16"/>
                <w:szCs w:val="16"/>
              </w:rPr>
            </w:pPr>
          </w:p>
        </w:tc>
        <w:tc>
          <w:tcPr>
            <w:tcW w:w="2087" w:type="dxa"/>
          </w:tcPr>
          <w:p w14:paraId="04A04E9B" w14:textId="77777777" w:rsidR="007718AD" w:rsidRPr="00D67BB9" w:rsidRDefault="007718AD" w:rsidP="00BE0D2A">
            <w:pPr>
              <w:pStyle w:val="BodyText"/>
              <w:rPr>
                <w:i/>
                <w:sz w:val="16"/>
                <w:szCs w:val="16"/>
              </w:rPr>
            </w:pPr>
          </w:p>
        </w:tc>
        <w:tc>
          <w:tcPr>
            <w:tcW w:w="2088" w:type="dxa"/>
          </w:tcPr>
          <w:p w14:paraId="14F430FB" w14:textId="77777777" w:rsidR="007718AD" w:rsidRPr="00D67BB9" w:rsidRDefault="007718AD" w:rsidP="00BE0D2A">
            <w:pPr>
              <w:pStyle w:val="BodyText"/>
              <w:rPr>
                <w:i/>
                <w:sz w:val="16"/>
                <w:szCs w:val="16"/>
              </w:rPr>
            </w:pPr>
          </w:p>
        </w:tc>
        <w:tc>
          <w:tcPr>
            <w:tcW w:w="2087" w:type="dxa"/>
          </w:tcPr>
          <w:p w14:paraId="7707C826" w14:textId="77777777" w:rsidR="007718AD" w:rsidRPr="00D67BB9" w:rsidRDefault="007718AD" w:rsidP="00BE0D2A">
            <w:pPr>
              <w:pStyle w:val="BodyText"/>
              <w:rPr>
                <w:i/>
                <w:sz w:val="16"/>
                <w:szCs w:val="16"/>
              </w:rPr>
            </w:pPr>
          </w:p>
        </w:tc>
        <w:tc>
          <w:tcPr>
            <w:tcW w:w="2088" w:type="dxa"/>
          </w:tcPr>
          <w:p w14:paraId="00965823" w14:textId="77777777" w:rsidR="007718AD" w:rsidRPr="00D67BB9" w:rsidRDefault="007718AD" w:rsidP="00BE0D2A">
            <w:pPr>
              <w:pStyle w:val="BodyText"/>
              <w:rPr>
                <w:i/>
                <w:sz w:val="16"/>
                <w:szCs w:val="16"/>
              </w:rPr>
            </w:pPr>
          </w:p>
        </w:tc>
      </w:tr>
    </w:tbl>
    <w:p w14:paraId="38F81AEC" w14:textId="77777777" w:rsidR="007718AD" w:rsidRDefault="007718AD" w:rsidP="007718AD">
      <w:pPr>
        <w:pStyle w:val="BodyText"/>
        <w:rPr>
          <w:i/>
        </w:rPr>
      </w:pPr>
    </w:p>
    <w:p w14:paraId="212D97DB" w14:textId="77777777" w:rsidR="007718AD" w:rsidRDefault="007718AD" w:rsidP="007718AD">
      <w:pPr>
        <w:pStyle w:val="Heading4"/>
      </w:pPr>
      <w:r>
        <w:lastRenderedPageBreak/>
        <w:t>Data gaps and priorities for potential follow up</w:t>
      </w:r>
    </w:p>
    <w:p w14:paraId="6D276CB2" w14:textId="1CC7ED0A" w:rsidR="007718AD" w:rsidRDefault="007718AD" w:rsidP="007718AD">
      <w:pPr>
        <w:pStyle w:val="BodyText"/>
        <w:rPr>
          <w:i/>
        </w:rPr>
      </w:pPr>
      <w:r>
        <w:rPr>
          <w:i/>
        </w:rPr>
        <w:t>[Describe actual data gaps, how these data were attempted sought, and sub-categories identified as having high uncertainty due to limited or uncertain data.]</w:t>
      </w:r>
    </w:p>
    <w:p w14:paraId="1C81D516" w14:textId="77777777" w:rsidR="007718AD" w:rsidRDefault="007718AD" w:rsidP="007718AD">
      <w:pPr>
        <w:pStyle w:val="Heading4"/>
      </w:pPr>
      <w:r>
        <w:t>Summary of data and results</w:t>
      </w:r>
    </w:p>
    <w:p w14:paraId="7BC7F5E9" w14:textId="1091FE7F" w:rsidR="007718AD" w:rsidRDefault="007718AD" w:rsidP="00F3311A">
      <w:pPr>
        <w:pStyle w:val="BodyText"/>
      </w:pPr>
      <w:r w:rsidRPr="006D4777">
        <w:rPr>
          <w:i/>
          <w:szCs w:val="23"/>
        </w:rPr>
        <w:t>[End each sub-section with the following overview table</w:t>
      </w:r>
      <w:r>
        <w:rPr>
          <w:i/>
          <w:szCs w:val="23"/>
        </w:rPr>
        <w:t>s</w:t>
      </w:r>
      <w:r w:rsidRPr="006D4777">
        <w:rPr>
          <w:i/>
          <w:szCs w:val="23"/>
        </w:rPr>
        <w:t>, adjusted individually according to the life cycle phases included and the data types used in the inventory.</w:t>
      </w:r>
      <w:r>
        <w:rPr>
          <w:i/>
          <w:szCs w:val="23"/>
        </w:rPr>
        <w:t xml:space="preserve"> Add or delete rows as needed. You may choose to make horizontal layout on these pages to get more space.</w:t>
      </w:r>
      <w:r w:rsidRPr="006D4777">
        <w:rPr>
          <w:i/>
          <w:szCs w:val="23"/>
        </w:rPr>
        <w:t>]</w:t>
      </w:r>
      <w:r w:rsidDel="00721571">
        <w:rPr>
          <w:i/>
          <w:sz w:val="20"/>
        </w:rPr>
        <w:t xml:space="preserve"> </w:t>
      </w:r>
    </w:p>
    <w:p w14:paraId="4131EC4C" w14:textId="100E6421" w:rsidR="007718AD" w:rsidRDefault="007718AD" w:rsidP="00F3311A">
      <w:pPr>
        <w:pStyle w:val="Caption"/>
        <w:keepNext/>
        <w:keepLines/>
      </w:pPr>
      <w:r>
        <w:t xml:space="preserve">Table </w:t>
      </w:r>
      <w:r w:rsidR="00D26E37">
        <w:fldChar w:fldCharType="begin"/>
      </w:r>
      <w:r w:rsidR="00D26E37">
        <w:instrText xml:space="preserve"> STYLEREF 1 \s </w:instrText>
      </w:r>
      <w:r w:rsidR="00D26E37">
        <w:fldChar w:fldCharType="separate"/>
      </w:r>
      <w:r w:rsidR="00D26E37">
        <w:rPr>
          <w:noProof/>
        </w:rPr>
        <w:t>9</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2</w:t>
      </w:r>
      <w:r w:rsidR="00D26E37">
        <w:fldChar w:fldCharType="end"/>
      </w:r>
      <w:r>
        <w:tab/>
        <w:t>Overview of input data and estimated mercury inputs</w:t>
      </w:r>
    </w:p>
    <w:tbl>
      <w:tblPr>
        <w:tblW w:w="14598" w:type="dxa"/>
        <w:jc w:val="right"/>
        <w:tblLayout w:type="fixed"/>
        <w:tblCellMar>
          <w:left w:w="70" w:type="dxa"/>
          <w:right w:w="70" w:type="dxa"/>
        </w:tblCellMar>
        <w:tblLook w:val="04A0" w:firstRow="1" w:lastRow="0" w:firstColumn="1" w:lastColumn="0" w:noHBand="0" w:noVBand="1"/>
      </w:tblPr>
      <w:tblGrid>
        <w:gridCol w:w="562"/>
        <w:gridCol w:w="6237"/>
        <w:gridCol w:w="993"/>
        <w:gridCol w:w="1134"/>
        <w:gridCol w:w="1134"/>
        <w:gridCol w:w="1139"/>
        <w:gridCol w:w="851"/>
        <w:gridCol w:w="850"/>
        <w:gridCol w:w="851"/>
        <w:gridCol w:w="847"/>
      </w:tblGrid>
      <w:tr w:rsidR="007718AD" w:rsidRPr="00D67EE0" w14:paraId="415824B9" w14:textId="77777777" w:rsidTr="00BE0D2A">
        <w:trPr>
          <w:cantSplit/>
          <w:tblHeader/>
          <w:jc w:val="right"/>
        </w:trPr>
        <w:tc>
          <w:tcPr>
            <w:tcW w:w="562" w:type="dxa"/>
            <w:tcBorders>
              <w:top w:val="single" w:sz="4" w:space="0" w:color="auto"/>
              <w:left w:val="single" w:sz="4" w:space="0" w:color="auto"/>
              <w:bottom w:val="single" w:sz="4" w:space="0" w:color="auto"/>
              <w:right w:val="single" w:sz="4" w:space="0" w:color="auto"/>
            </w:tcBorders>
            <w:shd w:val="clear" w:color="auto" w:fill="auto"/>
          </w:tcPr>
          <w:p w14:paraId="3342F4CE"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Sub-cat. no.</w:t>
            </w:r>
          </w:p>
        </w:tc>
        <w:tc>
          <w:tcPr>
            <w:tcW w:w="6237" w:type="dxa"/>
            <w:tcBorders>
              <w:top w:val="single" w:sz="4" w:space="0" w:color="auto"/>
              <w:left w:val="single" w:sz="4" w:space="0" w:color="auto"/>
              <w:bottom w:val="single" w:sz="4" w:space="0" w:color="auto"/>
              <w:right w:val="single" w:sz="4" w:space="0" w:color="auto"/>
            </w:tcBorders>
            <w:shd w:val="clear" w:color="auto" w:fill="auto"/>
          </w:tcPr>
          <w:p w14:paraId="2AB64A78"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Sub-category name</w:t>
            </w:r>
          </w:p>
        </w:tc>
        <w:tc>
          <w:tcPr>
            <w:tcW w:w="993"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E53A9F2" w14:textId="77777777" w:rsidR="007718AD" w:rsidRPr="00D67EE0" w:rsidRDefault="007718AD" w:rsidP="00F3311A">
            <w:pPr>
              <w:keepNext/>
              <w:keepLines/>
              <w:spacing w:line="240" w:lineRule="auto"/>
              <w:rPr>
                <w:rFonts w:ascii="Arial" w:hAnsi="Arial" w:cs="Arial"/>
                <w:sz w:val="16"/>
                <w:szCs w:val="16"/>
              </w:rPr>
            </w:pPr>
            <w:r>
              <w:rPr>
                <w:rFonts w:ascii="Arial" w:hAnsi="Arial" w:cs="Arial"/>
                <w:sz w:val="16"/>
                <w:szCs w:val="16"/>
              </w:rPr>
              <w:t>Input factor, [unit]</w:t>
            </w:r>
          </w:p>
        </w:tc>
        <w:tc>
          <w:tcPr>
            <w:tcW w:w="1134" w:type="dxa"/>
            <w:tcBorders>
              <w:top w:val="single" w:sz="4" w:space="0" w:color="auto"/>
              <w:left w:val="single" w:sz="4" w:space="0" w:color="auto"/>
              <w:bottom w:val="single" w:sz="4" w:space="0" w:color="auto"/>
              <w:right w:val="single" w:sz="4" w:space="0" w:color="auto"/>
            </w:tcBorders>
            <w:shd w:val="clear" w:color="000000" w:fill="D8E4BC"/>
            <w:hideMark/>
          </w:tcPr>
          <w:p w14:paraId="5AAB8646"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Import rate, [unit]</w:t>
            </w:r>
          </w:p>
        </w:tc>
        <w:tc>
          <w:tcPr>
            <w:tcW w:w="1134" w:type="dxa"/>
            <w:tcBorders>
              <w:top w:val="single" w:sz="4" w:space="0" w:color="auto"/>
              <w:left w:val="nil"/>
              <w:bottom w:val="single" w:sz="4" w:space="0" w:color="auto"/>
              <w:right w:val="single" w:sz="4" w:space="0" w:color="auto"/>
            </w:tcBorders>
            <w:shd w:val="clear" w:color="000000" w:fill="D8E4BC"/>
            <w:hideMark/>
          </w:tcPr>
          <w:p w14:paraId="014B11B6"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Domestic production rate [unit]</w:t>
            </w:r>
          </w:p>
        </w:tc>
        <w:tc>
          <w:tcPr>
            <w:tcW w:w="1139" w:type="dxa"/>
            <w:tcBorders>
              <w:top w:val="single" w:sz="4" w:space="0" w:color="auto"/>
              <w:left w:val="nil"/>
              <w:bottom w:val="single" w:sz="4" w:space="0" w:color="auto"/>
              <w:right w:val="single" w:sz="4" w:space="0" w:color="auto"/>
            </w:tcBorders>
            <w:shd w:val="clear" w:color="000000" w:fill="D8E4BC"/>
            <w:hideMark/>
          </w:tcPr>
          <w:p w14:paraId="37F32445"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 xml:space="preserve">Export rate [unit] </w:t>
            </w:r>
          </w:p>
        </w:tc>
        <w:tc>
          <w:tcPr>
            <w:tcW w:w="851" w:type="dxa"/>
            <w:tcBorders>
              <w:top w:val="single" w:sz="4" w:space="0" w:color="auto"/>
              <w:left w:val="nil"/>
              <w:bottom w:val="single" w:sz="4" w:space="0" w:color="auto"/>
              <w:right w:val="single" w:sz="4" w:space="0" w:color="auto"/>
            </w:tcBorders>
            <w:shd w:val="clear" w:color="000000" w:fill="FFFF99"/>
            <w:hideMark/>
          </w:tcPr>
          <w:p w14:paraId="05C34AE8" w14:textId="77777777" w:rsidR="007718AD" w:rsidRPr="00F3311A" w:rsidRDefault="007718AD" w:rsidP="00F3311A">
            <w:pPr>
              <w:keepNext/>
              <w:keepLines/>
              <w:spacing w:line="240" w:lineRule="auto"/>
              <w:rPr>
                <w:rFonts w:ascii="Arial" w:hAnsi="Arial" w:cs="Arial"/>
                <w:color w:val="FF0000"/>
                <w:sz w:val="16"/>
                <w:szCs w:val="16"/>
              </w:rPr>
            </w:pPr>
            <w:r w:rsidRPr="00F3311A">
              <w:rPr>
                <w:rFonts w:ascii="Arial" w:hAnsi="Arial" w:cs="Arial"/>
                <w:color w:val="FF0000"/>
                <w:sz w:val="16"/>
                <w:szCs w:val="16"/>
              </w:rPr>
              <w:t>Hg IMPORT, kg/y</w:t>
            </w:r>
          </w:p>
        </w:tc>
        <w:tc>
          <w:tcPr>
            <w:tcW w:w="850" w:type="dxa"/>
            <w:tcBorders>
              <w:top w:val="single" w:sz="4" w:space="0" w:color="auto"/>
              <w:left w:val="nil"/>
              <w:bottom w:val="single" w:sz="4" w:space="0" w:color="auto"/>
              <w:right w:val="single" w:sz="4" w:space="0" w:color="auto"/>
            </w:tcBorders>
            <w:shd w:val="clear" w:color="000000" w:fill="FFFF99"/>
            <w:hideMark/>
          </w:tcPr>
          <w:p w14:paraId="301D4B13" w14:textId="77777777" w:rsidR="007718AD" w:rsidRPr="00F3311A" w:rsidRDefault="007718AD" w:rsidP="00F3311A">
            <w:pPr>
              <w:keepNext/>
              <w:keepLines/>
              <w:spacing w:line="240" w:lineRule="auto"/>
              <w:rPr>
                <w:rFonts w:ascii="Arial" w:hAnsi="Arial" w:cs="Arial"/>
                <w:color w:val="FF0000"/>
                <w:sz w:val="16"/>
                <w:szCs w:val="16"/>
              </w:rPr>
            </w:pPr>
            <w:r w:rsidRPr="00F3311A">
              <w:rPr>
                <w:rFonts w:ascii="Arial" w:hAnsi="Arial" w:cs="Arial"/>
                <w:color w:val="FF0000"/>
                <w:sz w:val="16"/>
                <w:szCs w:val="16"/>
              </w:rPr>
              <w:t>Hg in domestically produced products, kg/y</w:t>
            </w:r>
          </w:p>
        </w:tc>
        <w:tc>
          <w:tcPr>
            <w:tcW w:w="851" w:type="dxa"/>
            <w:tcBorders>
              <w:top w:val="single" w:sz="4" w:space="0" w:color="auto"/>
              <w:left w:val="nil"/>
              <w:bottom w:val="single" w:sz="4" w:space="0" w:color="auto"/>
              <w:right w:val="single" w:sz="4" w:space="0" w:color="auto"/>
            </w:tcBorders>
            <w:shd w:val="clear" w:color="000000" w:fill="FFFF99"/>
            <w:hideMark/>
          </w:tcPr>
          <w:p w14:paraId="6ED5D27E" w14:textId="77777777" w:rsidR="007718AD" w:rsidRPr="00F3311A" w:rsidRDefault="007718AD" w:rsidP="00F3311A">
            <w:pPr>
              <w:keepNext/>
              <w:keepLines/>
              <w:spacing w:line="240" w:lineRule="auto"/>
              <w:rPr>
                <w:rFonts w:ascii="Arial" w:hAnsi="Arial" w:cs="Arial"/>
                <w:color w:val="FF0000"/>
                <w:sz w:val="16"/>
                <w:szCs w:val="16"/>
              </w:rPr>
            </w:pPr>
            <w:r w:rsidRPr="00F3311A">
              <w:rPr>
                <w:rFonts w:ascii="Arial" w:hAnsi="Arial" w:cs="Arial"/>
                <w:color w:val="FF0000"/>
                <w:sz w:val="16"/>
                <w:szCs w:val="16"/>
              </w:rPr>
              <w:t xml:space="preserve">Hg EXPORT, kg/y </w:t>
            </w:r>
          </w:p>
        </w:tc>
        <w:tc>
          <w:tcPr>
            <w:tcW w:w="847" w:type="dxa"/>
            <w:tcBorders>
              <w:top w:val="single" w:sz="4" w:space="0" w:color="auto"/>
              <w:left w:val="nil"/>
              <w:bottom w:val="single" w:sz="4" w:space="0" w:color="auto"/>
              <w:right w:val="single" w:sz="4" w:space="0" w:color="auto"/>
            </w:tcBorders>
            <w:shd w:val="clear" w:color="000000" w:fill="FFFF99"/>
            <w:hideMark/>
          </w:tcPr>
          <w:p w14:paraId="1BF92DA0" w14:textId="77777777" w:rsidR="007718AD" w:rsidRPr="00F3311A" w:rsidRDefault="007718AD" w:rsidP="00F3311A">
            <w:pPr>
              <w:keepNext/>
              <w:keepLines/>
              <w:spacing w:line="240" w:lineRule="auto"/>
              <w:rPr>
                <w:rFonts w:ascii="Arial" w:hAnsi="Arial" w:cs="Arial"/>
                <w:color w:val="FF0000"/>
                <w:sz w:val="16"/>
                <w:szCs w:val="16"/>
              </w:rPr>
            </w:pPr>
            <w:r>
              <w:rPr>
                <w:rFonts w:ascii="Arial" w:hAnsi="Arial" w:cs="Arial"/>
                <w:color w:val="FF0000"/>
                <w:sz w:val="16"/>
                <w:szCs w:val="16"/>
              </w:rPr>
              <w:t>T</w:t>
            </w:r>
            <w:r w:rsidRPr="00F3311A">
              <w:rPr>
                <w:rFonts w:ascii="Arial" w:hAnsi="Arial" w:cs="Arial"/>
                <w:color w:val="FF0000"/>
                <w:sz w:val="16"/>
                <w:szCs w:val="16"/>
              </w:rPr>
              <w:t>otal current Hg INPUT to Sub-cat., kg/y</w:t>
            </w:r>
          </w:p>
        </w:tc>
      </w:tr>
      <w:tr w:rsidR="007718AD" w:rsidRPr="003C302F" w14:paraId="1717A962"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6D859FA0" w14:textId="77777777" w:rsidR="007718AD" w:rsidRPr="00F3311A" w:rsidRDefault="007718AD" w:rsidP="00F3311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3A49B5D6" w14:textId="77777777" w:rsidR="007718AD" w:rsidRPr="00F3311A" w:rsidRDefault="007718AD" w:rsidP="00F3311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38D19E32" w14:textId="77777777" w:rsidR="007718AD" w:rsidRPr="00D67EE0" w:rsidRDefault="007718AD" w:rsidP="00F3311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hideMark/>
          </w:tcPr>
          <w:p w14:paraId="5CAEBAA1"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1134" w:type="dxa"/>
            <w:tcBorders>
              <w:top w:val="nil"/>
              <w:left w:val="nil"/>
              <w:bottom w:val="single" w:sz="4" w:space="0" w:color="auto"/>
              <w:right w:val="single" w:sz="4" w:space="0" w:color="auto"/>
            </w:tcBorders>
            <w:shd w:val="clear" w:color="000000" w:fill="D8E4BC"/>
            <w:noWrap/>
            <w:hideMark/>
          </w:tcPr>
          <w:p w14:paraId="363AA3DB"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1139" w:type="dxa"/>
            <w:tcBorders>
              <w:top w:val="nil"/>
              <w:left w:val="nil"/>
              <w:bottom w:val="single" w:sz="4" w:space="0" w:color="auto"/>
              <w:right w:val="single" w:sz="4" w:space="0" w:color="auto"/>
            </w:tcBorders>
            <w:shd w:val="clear" w:color="000000" w:fill="D8E4BC"/>
            <w:noWrap/>
            <w:hideMark/>
          </w:tcPr>
          <w:p w14:paraId="02ACDB95"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51" w:type="dxa"/>
            <w:tcBorders>
              <w:top w:val="nil"/>
              <w:left w:val="single" w:sz="4" w:space="0" w:color="auto"/>
              <w:bottom w:val="single" w:sz="4" w:space="0" w:color="auto"/>
              <w:right w:val="single" w:sz="4" w:space="0" w:color="auto"/>
            </w:tcBorders>
            <w:shd w:val="clear" w:color="000000" w:fill="FFFF99"/>
            <w:noWrap/>
            <w:hideMark/>
          </w:tcPr>
          <w:p w14:paraId="3C70A07F"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50" w:type="dxa"/>
            <w:tcBorders>
              <w:top w:val="nil"/>
              <w:left w:val="nil"/>
              <w:bottom w:val="single" w:sz="4" w:space="0" w:color="auto"/>
              <w:right w:val="single" w:sz="4" w:space="0" w:color="auto"/>
            </w:tcBorders>
            <w:shd w:val="clear" w:color="000000" w:fill="FFFF99"/>
            <w:noWrap/>
            <w:hideMark/>
          </w:tcPr>
          <w:p w14:paraId="47C9F8E9"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51" w:type="dxa"/>
            <w:tcBorders>
              <w:top w:val="nil"/>
              <w:left w:val="nil"/>
              <w:bottom w:val="single" w:sz="4" w:space="0" w:color="auto"/>
              <w:right w:val="single" w:sz="4" w:space="0" w:color="auto"/>
            </w:tcBorders>
            <w:shd w:val="clear" w:color="000000" w:fill="FFFF99"/>
            <w:noWrap/>
            <w:hideMark/>
          </w:tcPr>
          <w:p w14:paraId="2A5EEC25"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47" w:type="dxa"/>
            <w:tcBorders>
              <w:top w:val="nil"/>
              <w:left w:val="nil"/>
              <w:bottom w:val="single" w:sz="4" w:space="0" w:color="auto"/>
              <w:right w:val="single" w:sz="4" w:space="0" w:color="auto"/>
            </w:tcBorders>
            <w:shd w:val="clear" w:color="000000" w:fill="FFFF99"/>
            <w:noWrap/>
            <w:hideMark/>
          </w:tcPr>
          <w:p w14:paraId="169617B1"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r>
      <w:tr w:rsidR="007718AD" w:rsidRPr="003C302F" w14:paraId="28BC4A54"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01C9E468" w14:textId="77777777" w:rsidR="007718AD" w:rsidRPr="007718AD" w:rsidRDefault="007718AD" w:rsidP="00BE0D2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394C080E" w14:textId="77777777" w:rsidR="007718AD" w:rsidRPr="007718AD" w:rsidRDefault="007718AD" w:rsidP="00BE0D2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34DDC340" w14:textId="77777777" w:rsidR="007718AD" w:rsidRPr="00D67EE0" w:rsidRDefault="007718AD" w:rsidP="00BE0D2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3A9847A4" w14:textId="77777777" w:rsidR="007718AD" w:rsidRPr="007718AD" w:rsidRDefault="007718AD" w:rsidP="00BE0D2A">
            <w:pPr>
              <w:keepNext/>
              <w:keepLines/>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7F012CCD" w14:textId="77777777" w:rsidR="007718AD" w:rsidRPr="007718AD" w:rsidRDefault="007718AD" w:rsidP="00BE0D2A">
            <w:pPr>
              <w:keepNext/>
              <w:keepLines/>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6B20A696"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5EA3BAE8" w14:textId="77777777" w:rsidR="007718AD" w:rsidRPr="007718AD" w:rsidRDefault="007718AD" w:rsidP="00BE0D2A">
            <w:pPr>
              <w:keepNext/>
              <w:keepLines/>
              <w:spacing w:line="240" w:lineRule="auto"/>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4A463E35"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03CD4EA0" w14:textId="77777777" w:rsidR="007718AD" w:rsidRPr="007718AD" w:rsidRDefault="007718AD" w:rsidP="00BE0D2A">
            <w:pPr>
              <w:keepNext/>
              <w:keepLines/>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764DFBA8" w14:textId="77777777" w:rsidR="007718AD" w:rsidRPr="007718AD" w:rsidRDefault="007718AD" w:rsidP="00BE0D2A">
            <w:pPr>
              <w:keepNext/>
              <w:keepLines/>
              <w:spacing w:line="240" w:lineRule="auto"/>
              <w:rPr>
                <w:rFonts w:ascii="Arial" w:hAnsi="Arial" w:cs="Arial"/>
                <w:sz w:val="16"/>
                <w:szCs w:val="16"/>
                <w:lang w:val="da-DK"/>
              </w:rPr>
            </w:pPr>
          </w:p>
        </w:tc>
      </w:tr>
      <w:tr w:rsidR="007718AD" w:rsidRPr="003C302F" w14:paraId="2E94E86B"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5A7C3A60" w14:textId="77777777" w:rsidR="007718AD" w:rsidRPr="007718AD" w:rsidRDefault="007718AD" w:rsidP="00BE0D2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6AD8681D" w14:textId="77777777" w:rsidR="007718AD" w:rsidRPr="007718AD" w:rsidRDefault="007718AD" w:rsidP="00BE0D2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0B1F0850" w14:textId="77777777" w:rsidR="007718AD" w:rsidRPr="00D67EE0" w:rsidRDefault="007718AD" w:rsidP="00BE0D2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408EAE91" w14:textId="77777777" w:rsidR="007718AD" w:rsidRPr="007718AD" w:rsidRDefault="007718AD" w:rsidP="00BE0D2A">
            <w:pPr>
              <w:keepNext/>
              <w:keepLines/>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3CCBD1C9" w14:textId="77777777" w:rsidR="007718AD" w:rsidRPr="007718AD" w:rsidRDefault="007718AD" w:rsidP="00BE0D2A">
            <w:pPr>
              <w:keepNext/>
              <w:keepLines/>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723BCF14"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7B8421E8" w14:textId="77777777" w:rsidR="007718AD" w:rsidRPr="007718AD" w:rsidRDefault="007718AD" w:rsidP="00BE0D2A">
            <w:pPr>
              <w:keepNext/>
              <w:keepLines/>
              <w:spacing w:line="240" w:lineRule="auto"/>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1715B400"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36A71B13" w14:textId="77777777" w:rsidR="007718AD" w:rsidRPr="007718AD" w:rsidRDefault="007718AD" w:rsidP="00BE0D2A">
            <w:pPr>
              <w:keepNext/>
              <w:keepLines/>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43C66EC9" w14:textId="77777777" w:rsidR="007718AD" w:rsidRPr="007718AD" w:rsidRDefault="007718AD" w:rsidP="00BE0D2A">
            <w:pPr>
              <w:keepNext/>
              <w:keepLines/>
              <w:spacing w:line="240" w:lineRule="auto"/>
              <w:rPr>
                <w:rFonts w:ascii="Arial" w:hAnsi="Arial" w:cs="Arial"/>
                <w:sz w:val="16"/>
                <w:szCs w:val="16"/>
                <w:lang w:val="da-DK"/>
              </w:rPr>
            </w:pPr>
          </w:p>
        </w:tc>
      </w:tr>
      <w:tr w:rsidR="007718AD" w:rsidRPr="003C302F" w14:paraId="04571BDE"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21A50AB8" w14:textId="77777777" w:rsidR="007718AD" w:rsidRPr="007718AD" w:rsidRDefault="007718AD" w:rsidP="00BE0D2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5398F103" w14:textId="77777777" w:rsidR="007718AD" w:rsidRPr="007718AD" w:rsidRDefault="007718AD" w:rsidP="00BE0D2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2D62D476" w14:textId="77777777" w:rsidR="007718AD" w:rsidRPr="00D67EE0" w:rsidRDefault="007718AD" w:rsidP="00BE0D2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437D7A93" w14:textId="77777777" w:rsidR="007718AD" w:rsidRPr="007718AD" w:rsidRDefault="007718AD" w:rsidP="00BE0D2A">
            <w:pPr>
              <w:keepNext/>
              <w:keepLines/>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3FD42CB9" w14:textId="77777777" w:rsidR="007718AD" w:rsidRPr="007718AD" w:rsidRDefault="007718AD" w:rsidP="00BE0D2A">
            <w:pPr>
              <w:keepNext/>
              <w:keepLines/>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49C48E72"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14999212" w14:textId="77777777" w:rsidR="007718AD" w:rsidRPr="007718AD" w:rsidRDefault="007718AD" w:rsidP="00BE0D2A">
            <w:pPr>
              <w:keepNext/>
              <w:keepLines/>
              <w:spacing w:line="240" w:lineRule="auto"/>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62856A2B"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3346E537" w14:textId="77777777" w:rsidR="007718AD" w:rsidRPr="007718AD" w:rsidRDefault="007718AD" w:rsidP="00BE0D2A">
            <w:pPr>
              <w:keepNext/>
              <w:keepLines/>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41D4308B" w14:textId="77777777" w:rsidR="007718AD" w:rsidRPr="007718AD" w:rsidRDefault="007718AD" w:rsidP="00BE0D2A">
            <w:pPr>
              <w:keepNext/>
              <w:keepLines/>
              <w:spacing w:line="240" w:lineRule="auto"/>
              <w:rPr>
                <w:rFonts w:ascii="Arial" w:hAnsi="Arial" w:cs="Arial"/>
                <w:sz w:val="16"/>
                <w:szCs w:val="16"/>
                <w:lang w:val="da-DK"/>
              </w:rPr>
            </w:pPr>
          </w:p>
        </w:tc>
      </w:tr>
      <w:tr w:rsidR="007718AD" w:rsidRPr="003C302F" w14:paraId="08AC5C2F"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1CD4BF2F" w14:textId="77777777" w:rsidR="007718AD" w:rsidRPr="00F3311A" w:rsidRDefault="007718AD" w:rsidP="00BE0D2A">
            <w:pPr>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28B73602" w14:textId="77777777" w:rsidR="007718AD" w:rsidRPr="00F3311A" w:rsidRDefault="007718AD" w:rsidP="00BE0D2A">
            <w:pPr>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179FAC97" w14:textId="77777777" w:rsidR="007718AD" w:rsidRPr="00D67EE0" w:rsidRDefault="007718AD" w:rsidP="00BE0D2A">
            <w:pPr>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63ACE9BB" w14:textId="77777777" w:rsidR="007718AD" w:rsidRPr="00F3311A" w:rsidRDefault="007718AD" w:rsidP="00BE0D2A">
            <w:pPr>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7B8F92B5" w14:textId="77777777" w:rsidR="007718AD" w:rsidRPr="00F3311A" w:rsidRDefault="007718AD" w:rsidP="00BE0D2A">
            <w:pPr>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4DFC198C" w14:textId="77777777" w:rsidR="007718AD" w:rsidRPr="00F3311A" w:rsidRDefault="007718AD" w:rsidP="00BE0D2A">
            <w:pPr>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5B6CE9FF" w14:textId="77777777" w:rsidR="007718AD" w:rsidRPr="00F3311A" w:rsidRDefault="007718AD" w:rsidP="00BE0D2A">
            <w:pPr>
              <w:spacing w:line="240" w:lineRule="auto"/>
              <w:jc w:val="right"/>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7C59C92E" w14:textId="77777777" w:rsidR="007718AD" w:rsidRPr="00F3311A" w:rsidRDefault="007718AD" w:rsidP="00BE0D2A">
            <w:pPr>
              <w:spacing w:line="240" w:lineRule="auto"/>
              <w:jc w:val="right"/>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1B87D8FB" w14:textId="77777777" w:rsidR="007718AD" w:rsidRPr="00F3311A" w:rsidRDefault="007718AD" w:rsidP="00BE0D2A">
            <w:pPr>
              <w:spacing w:line="240" w:lineRule="auto"/>
              <w:jc w:val="right"/>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459BE4FB" w14:textId="77777777" w:rsidR="007718AD" w:rsidRPr="00F3311A" w:rsidRDefault="007718AD" w:rsidP="00BE0D2A">
            <w:pPr>
              <w:spacing w:line="240" w:lineRule="auto"/>
              <w:jc w:val="right"/>
              <w:rPr>
                <w:rFonts w:ascii="Arial" w:hAnsi="Arial" w:cs="Arial"/>
                <w:sz w:val="16"/>
                <w:szCs w:val="16"/>
                <w:lang w:val="da-DK"/>
              </w:rPr>
            </w:pPr>
          </w:p>
        </w:tc>
      </w:tr>
      <w:tr w:rsidR="007718AD" w:rsidRPr="003C302F" w14:paraId="65A1BADF"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5759393C" w14:textId="77777777" w:rsidR="007718AD" w:rsidRPr="00F3311A" w:rsidRDefault="007718AD" w:rsidP="00BE0D2A">
            <w:pPr>
              <w:spacing w:line="240" w:lineRule="auto"/>
              <w:jc w:val="right"/>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14F59B8D" w14:textId="77777777" w:rsidR="007718AD" w:rsidRPr="00F3311A" w:rsidRDefault="007718AD" w:rsidP="00BE0D2A">
            <w:pPr>
              <w:spacing w:line="240" w:lineRule="auto"/>
              <w:jc w:val="right"/>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2D5D2127" w14:textId="77777777" w:rsidR="007718AD" w:rsidRPr="00D67EE0" w:rsidRDefault="007718AD" w:rsidP="00BE0D2A">
            <w:pPr>
              <w:spacing w:line="240" w:lineRule="auto"/>
              <w:jc w:val="right"/>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68CDA018" w14:textId="77777777" w:rsidR="007718AD" w:rsidRPr="00F3311A" w:rsidRDefault="007718AD"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3383AB23" w14:textId="77777777" w:rsidR="007718AD" w:rsidRPr="00F3311A" w:rsidRDefault="007718AD" w:rsidP="00BE0D2A">
            <w:pPr>
              <w:spacing w:line="240" w:lineRule="auto"/>
              <w:jc w:val="right"/>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auto" w:fill="D6E3BC" w:themeFill="accent3" w:themeFillTint="66"/>
            <w:noWrap/>
          </w:tcPr>
          <w:p w14:paraId="5D491F33" w14:textId="77777777" w:rsidR="007718AD" w:rsidRPr="00F3311A" w:rsidRDefault="007718AD" w:rsidP="00BE0D2A">
            <w:pPr>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593EDE4A" w14:textId="77777777" w:rsidR="007718AD" w:rsidRPr="00F3311A" w:rsidRDefault="007718AD" w:rsidP="00BE0D2A">
            <w:pPr>
              <w:spacing w:line="240" w:lineRule="auto"/>
              <w:jc w:val="right"/>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5BE292E6" w14:textId="77777777" w:rsidR="007718AD" w:rsidRPr="00F3311A" w:rsidRDefault="007718AD" w:rsidP="00BE0D2A">
            <w:pPr>
              <w:spacing w:line="240" w:lineRule="auto"/>
              <w:jc w:val="right"/>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1E2A6F7A" w14:textId="77777777" w:rsidR="007718AD" w:rsidRPr="00F3311A" w:rsidRDefault="007718AD" w:rsidP="00BE0D2A">
            <w:pPr>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5D0360B4" w14:textId="77777777" w:rsidR="007718AD" w:rsidRPr="00F3311A" w:rsidRDefault="007718AD" w:rsidP="00BE0D2A">
            <w:pPr>
              <w:spacing w:line="240" w:lineRule="auto"/>
              <w:jc w:val="right"/>
              <w:rPr>
                <w:rFonts w:ascii="Arial" w:hAnsi="Arial" w:cs="Arial"/>
                <w:sz w:val="16"/>
                <w:szCs w:val="16"/>
                <w:lang w:val="da-DK"/>
              </w:rPr>
            </w:pPr>
          </w:p>
        </w:tc>
      </w:tr>
    </w:tbl>
    <w:p w14:paraId="088AE2EB" w14:textId="77777777" w:rsidR="007718AD" w:rsidRDefault="007718AD" w:rsidP="007718AD">
      <w:pPr>
        <w:spacing w:line="240" w:lineRule="auto"/>
        <w:rPr>
          <w:i/>
          <w:sz w:val="21"/>
        </w:rPr>
      </w:pPr>
    </w:p>
    <w:p w14:paraId="5330060B" w14:textId="3A14B21E" w:rsidR="007718AD" w:rsidRDefault="007718AD" w:rsidP="00F3311A">
      <w:pPr>
        <w:pStyle w:val="Caption"/>
        <w:keepNext/>
        <w:keepLines/>
      </w:pPr>
      <w:r>
        <w:lastRenderedPageBreak/>
        <w:t xml:space="preserve">Table </w:t>
      </w:r>
      <w:r w:rsidR="00D26E37">
        <w:fldChar w:fldCharType="begin"/>
      </w:r>
      <w:r w:rsidR="00D26E37">
        <w:instrText xml:space="preserve"> STYLEREF 1 \s </w:instrText>
      </w:r>
      <w:r w:rsidR="00D26E37">
        <w:fldChar w:fldCharType="separate"/>
      </w:r>
      <w:r w:rsidR="00D26E37">
        <w:rPr>
          <w:noProof/>
        </w:rPr>
        <w:t>9</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3</w:t>
      </w:r>
      <w:r w:rsidR="00D26E37">
        <w:fldChar w:fldCharType="end"/>
      </w:r>
      <w:r>
        <w:tab/>
        <w:t>Overview of input data and estimated mercury inputs</w:t>
      </w:r>
    </w:p>
    <w:tbl>
      <w:tblPr>
        <w:tblW w:w="1461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2127"/>
        <w:gridCol w:w="992"/>
        <w:gridCol w:w="897"/>
        <w:gridCol w:w="898"/>
        <w:gridCol w:w="898"/>
        <w:gridCol w:w="897"/>
        <w:gridCol w:w="898"/>
        <w:gridCol w:w="898"/>
        <w:gridCol w:w="924"/>
        <w:gridCol w:w="924"/>
        <w:gridCol w:w="924"/>
        <w:gridCol w:w="924"/>
        <w:gridCol w:w="924"/>
        <w:gridCol w:w="924"/>
      </w:tblGrid>
      <w:tr w:rsidR="007718AD" w:rsidRPr="00C86330" w14:paraId="3CD1A15C" w14:textId="77777777" w:rsidTr="00BE0D2A">
        <w:trPr>
          <w:cantSplit/>
          <w:tblHeader/>
          <w:jc w:val="right"/>
        </w:trPr>
        <w:tc>
          <w:tcPr>
            <w:tcW w:w="562" w:type="dxa"/>
            <w:shd w:val="clear" w:color="auto" w:fill="auto"/>
          </w:tcPr>
          <w:p w14:paraId="7464C86F"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Sub-cat. no.</w:t>
            </w:r>
          </w:p>
        </w:tc>
        <w:tc>
          <w:tcPr>
            <w:tcW w:w="2127" w:type="dxa"/>
          </w:tcPr>
          <w:p w14:paraId="596A2E81"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scenario</w:t>
            </w:r>
          </w:p>
        </w:tc>
        <w:tc>
          <w:tcPr>
            <w:tcW w:w="992" w:type="dxa"/>
            <w:shd w:val="clear" w:color="auto" w:fill="D6E3BC" w:themeFill="accent3" w:themeFillTint="66"/>
          </w:tcPr>
          <w:p w14:paraId="5986DF28"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Output by scenario, kg Hg/y</w:t>
            </w:r>
          </w:p>
        </w:tc>
        <w:tc>
          <w:tcPr>
            <w:tcW w:w="897" w:type="dxa"/>
            <w:shd w:val="clear" w:color="auto" w:fill="C6D9F1" w:themeFill="text2" w:themeFillTint="33"/>
          </w:tcPr>
          <w:p w14:paraId="262BE8A2"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7D88664A"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AIR</w:t>
            </w:r>
          </w:p>
        </w:tc>
        <w:tc>
          <w:tcPr>
            <w:tcW w:w="898" w:type="dxa"/>
            <w:shd w:val="clear" w:color="auto" w:fill="C6D9F1" w:themeFill="text2" w:themeFillTint="33"/>
          </w:tcPr>
          <w:p w14:paraId="74C9241C"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637B307E"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WATER</w:t>
            </w:r>
          </w:p>
        </w:tc>
        <w:tc>
          <w:tcPr>
            <w:tcW w:w="898" w:type="dxa"/>
            <w:shd w:val="clear" w:color="auto" w:fill="C6D9F1" w:themeFill="text2" w:themeFillTint="33"/>
          </w:tcPr>
          <w:p w14:paraId="08004863"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0DE5C60D"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LAND</w:t>
            </w:r>
          </w:p>
        </w:tc>
        <w:tc>
          <w:tcPr>
            <w:tcW w:w="897" w:type="dxa"/>
            <w:shd w:val="clear" w:color="auto" w:fill="C6D9F1" w:themeFill="text2" w:themeFillTint="33"/>
          </w:tcPr>
          <w:p w14:paraId="42EB8A28"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61200B87"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PROD-UCTS</w:t>
            </w:r>
          </w:p>
        </w:tc>
        <w:tc>
          <w:tcPr>
            <w:tcW w:w="898" w:type="dxa"/>
            <w:shd w:val="clear" w:color="auto" w:fill="C6D9F1" w:themeFill="text2" w:themeFillTint="33"/>
          </w:tcPr>
          <w:p w14:paraId="25672292"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00A5FD6E"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MSW</w:t>
            </w:r>
          </w:p>
        </w:tc>
        <w:tc>
          <w:tcPr>
            <w:tcW w:w="898" w:type="dxa"/>
            <w:shd w:val="clear" w:color="auto" w:fill="C6D9F1" w:themeFill="text2" w:themeFillTint="33"/>
          </w:tcPr>
          <w:p w14:paraId="7AF815E3"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w:t>
            </w:r>
            <w:r>
              <w:rPr>
                <w:rFonts w:ascii="Arial" w:hAnsi="Arial" w:cs="Arial"/>
                <w:sz w:val="16"/>
                <w:szCs w:val="16"/>
              </w:rPr>
              <w:t>ut</w:t>
            </w:r>
            <w:r w:rsidRPr="00C86330">
              <w:rPr>
                <w:rFonts w:ascii="Arial" w:hAnsi="Arial" w:cs="Arial"/>
                <w:sz w:val="16"/>
                <w:szCs w:val="16"/>
              </w:rPr>
              <w:t xml:space="preserve"> </w:t>
            </w:r>
            <w:proofErr w:type="spellStart"/>
            <w:r w:rsidRPr="00C86330">
              <w:rPr>
                <w:rFonts w:ascii="Arial" w:hAnsi="Arial" w:cs="Arial"/>
                <w:sz w:val="16"/>
                <w:szCs w:val="16"/>
              </w:rPr>
              <w:t>distrib</w:t>
            </w:r>
            <w:proofErr w:type="spellEnd"/>
            <w:r>
              <w:rPr>
                <w:rFonts w:ascii="Arial" w:hAnsi="Arial" w:cs="Arial"/>
                <w:sz w:val="16"/>
                <w:szCs w:val="16"/>
              </w:rPr>
              <w:t>.</w:t>
            </w:r>
            <w:r w:rsidRPr="00C86330">
              <w:rPr>
                <w:rFonts w:ascii="Arial" w:hAnsi="Arial" w:cs="Arial"/>
                <w:sz w:val="16"/>
                <w:szCs w:val="16"/>
              </w:rPr>
              <w:t xml:space="preserve"> factor,</w:t>
            </w:r>
          </w:p>
          <w:p w14:paraId="1A6C96C3"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SECT</w:t>
            </w:r>
            <w:r>
              <w:rPr>
                <w:rFonts w:ascii="Arial" w:hAnsi="Arial" w:cs="Arial"/>
                <w:sz w:val="16"/>
                <w:szCs w:val="16"/>
              </w:rPr>
              <w:t xml:space="preserve">OR </w:t>
            </w:r>
            <w:r w:rsidRPr="00C86330">
              <w:rPr>
                <w:rFonts w:ascii="Arial" w:hAnsi="Arial" w:cs="Arial"/>
                <w:sz w:val="16"/>
                <w:szCs w:val="16"/>
              </w:rPr>
              <w:t>SPEC</w:t>
            </w:r>
            <w:r>
              <w:rPr>
                <w:rFonts w:ascii="Arial" w:hAnsi="Arial" w:cs="Arial"/>
                <w:sz w:val="16"/>
                <w:szCs w:val="16"/>
              </w:rPr>
              <w:t>IF.</w:t>
            </w:r>
            <w:r w:rsidRPr="00C86330">
              <w:rPr>
                <w:rFonts w:ascii="Arial" w:hAnsi="Arial" w:cs="Arial"/>
                <w:sz w:val="16"/>
                <w:szCs w:val="16"/>
              </w:rPr>
              <w:t xml:space="preserve"> TREAT</w:t>
            </w:r>
            <w:r>
              <w:rPr>
                <w:rFonts w:ascii="Arial" w:hAnsi="Arial" w:cs="Arial"/>
                <w:sz w:val="16"/>
                <w:szCs w:val="16"/>
              </w:rPr>
              <w:t>M.</w:t>
            </w:r>
          </w:p>
        </w:tc>
        <w:tc>
          <w:tcPr>
            <w:tcW w:w="924" w:type="dxa"/>
            <w:shd w:val="clear" w:color="000000" w:fill="FFFF99"/>
            <w:hideMark/>
          </w:tcPr>
          <w:p w14:paraId="52E06811"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Hg output, AIR, kg/y</w:t>
            </w:r>
          </w:p>
        </w:tc>
        <w:tc>
          <w:tcPr>
            <w:tcW w:w="924" w:type="dxa"/>
            <w:shd w:val="clear" w:color="000000" w:fill="FFFF99"/>
          </w:tcPr>
          <w:p w14:paraId="06053AFB"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Hg output, WATER, kg/y</w:t>
            </w:r>
          </w:p>
        </w:tc>
        <w:tc>
          <w:tcPr>
            <w:tcW w:w="924" w:type="dxa"/>
            <w:shd w:val="clear" w:color="000000" w:fill="FFFF99"/>
            <w:hideMark/>
          </w:tcPr>
          <w:p w14:paraId="11B46AC1"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Hg output, LAND, kg/y</w:t>
            </w:r>
          </w:p>
        </w:tc>
        <w:tc>
          <w:tcPr>
            <w:tcW w:w="924" w:type="dxa"/>
            <w:shd w:val="clear" w:color="000000" w:fill="FFFF99"/>
          </w:tcPr>
          <w:p w14:paraId="51703119"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Hg output, PROD-UCTS, kg/y</w:t>
            </w:r>
          </w:p>
        </w:tc>
        <w:tc>
          <w:tcPr>
            <w:tcW w:w="924" w:type="dxa"/>
            <w:shd w:val="clear" w:color="000000" w:fill="FFFF99"/>
            <w:hideMark/>
          </w:tcPr>
          <w:p w14:paraId="581874C1"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Hg output, MSW, kg/y</w:t>
            </w:r>
          </w:p>
        </w:tc>
        <w:tc>
          <w:tcPr>
            <w:tcW w:w="924" w:type="dxa"/>
            <w:shd w:val="clear" w:color="000000" w:fill="FFFF99"/>
            <w:hideMark/>
          </w:tcPr>
          <w:p w14:paraId="3D4406CD"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 xml:space="preserve">Hg </w:t>
            </w:r>
            <w:proofErr w:type="spellStart"/>
            <w:r>
              <w:rPr>
                <w:rFonts w:ascii="Arial" w:hAnsi="Arial" w:cs="Arial"/>
                <w:sz w:val="16"/>
                <w:szCs w:val="16"/>
              </w:rPr>
              <w:t>outp</w:t>
            </w:r>
            <w:proofErr w:type="spellEnd"/>
            <w:r>
              <w:rPr>
                <w:rFonts w:ascii="Arial" w:hAnsi="Arial" w:cs="Arial"/>
                <w:sz w:val="16"/>
                <w:szCs w:val="16"/>
              </w:rPr>
              <w:t>.</w:t>
            </w:r>
            <w:r w:rsidRPr="00C86330">
              <w:rPr>
                <w:rFonts w:ascii="Arial" w:hAnsi="Arial" w:cs="Arial"/>
                <w:sz w:val="16"/>
                <w:szCs w:val="16"/>
              </w:rPr>
              <w:t>,</w:t>
            </w:r>
          </w:p>
          <w:p w14:paraId="75C5B585"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SECT</w:t>
            </w:r>
            <w:r>
              <w:rPr>
                <w:rFonts w:ascii="Arial" w:hAnsi="Arial" w:cs="Arial"/>
                <w:sz w:val="16"/>
                <w:szCs w:val="16"/>
              </w:rPr>
              <w:t>OR</w:t>
            </w:r>
            <w:r w:rsidRPr="00C86330">
              <w:rPr>
                <w:rFonts w:ascii="Arial" w:hAnsi="Arial" w:cs="Arial"/>
                <w:sz w:val="16"/>
                <w:szCs w:val="16"/>
              </w:rPr>
              <w:t>SPEC</w:t>
            </w:r>
            <w:r>
              <w:rPr>
                <w:rFonts w:ascii="Arial" w:hAnsi="Arial" w:cs="Arial"/>
                <w:sz w:val="16"/>
                <w:szCs w:val="16"/>
              </w:rPr>
              <w:t>IF.</w:t>
            </w:r>
            <w:r w:rsidRPr="00C86330">
              <w:rPr>
                <w:rFonts w:ascii="Arial" w:hAnsi="Arial" w:cs="Arial"/>
                <w:sz w:val="16"/>
                <w:szCs w:val="16"/>
              </w:rPr>
              <w:t xml:space="preserve"> TREAT</w:t>
            </w:r>
            <w:r>
              <w:rPr>
                <w:rFonts w:ascii="Arial" w:hAnsi="Arial" w:cs="Arial"/>
                <w:sz w:val="16"/>
                <w:szCs w:val="16"/>
              </w:rPr>
              <w:t>-MENT</w:t>
            </w:r>
          </w:p>
        </w:tc>
      </w:tr>
      <w:tr w:rsidR="007718AD" w:rsidRPr="003C302F" w14:paraId="036251EB" w14:textId="77777777" w:rsidTr="00BE0D2A">
        <w:trPr>
          <w:cantSplit/>
          <w:jc w:val="right"/>
        </w:trPr>
        <w:tc>
          <w:tcPr>
            <w:tcW w:w="562" w:type="dxa"/>
            <w:shd w:val="clear" w:color="auto" w:fill="auto"/>
          </w:tcPr>
          <w:p w14:paraId="51280B94" w14:textId="77777777" w:rsidR="007718AD" w:rsidRPr="00C51744" w:rsidRDefault="007718AD" w:rsidP="00F3311A">
            <w:pPr>
              <w:keepNext/>
              <w:keepLines/>
              <w:spacing w:line="240" w:lineRule="auto"/>
              <w:rPr>
                <w:rFonts w:ascii="Arial" w:hAnsi="Arial" w:cs="Arial"/>
                <w:sz w:val="16"/>
                <w:szCs w:val="16"/>
                <w:lang w:val="da-DK"/>
              </w:rPr>
            </w:pPr>
          </w:p>
        </w:tc>
        <w:tc>
          <w:tcPr>
            <w:tcW w:w="2127" w:type="dxa"/>
          </w:tcPr>
          <w:p w14:paraId="08511FB6"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2B3A2EA8" w14:textId="77777777" w:rsidR="007718AD" w:rsidRPr="00C51744" w:rsidRDefault="007718AD" w:rsidP="00F3311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721CBCF1" w14:textId="77777777" w:rsidR="007718AD" w:rsidRPr="00D67EE0" w:rsidRDefault="007718AD" w:rsidP="00F3311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5389688E"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597CE4EE"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27675408"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420F7B04"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66EF2690"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hideMark/>
          </w:tcPr>
          <w:p w14:paraId="7FA7418B"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c>
          <w:tcPr>
            <w:tcW w:w="924" w:type="dxa"/>
            <w:shd w:val="clear" w:color="000000" w:fill="FFFF99"/>
          </w:tcPr>
          <w:p w14:paraId="4E8A6C87"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hideMark/>
          </w:tcPr>
          <w:p w14:paraId="2F725AC6"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c>
          <w:tcPr>
            <w:tcW w:w="924" w:type="dxa"/>
            <w:shd w:val="clear" w:color="000000" w:fill="FFFF99"/>
          </w:tcPr>
          <w:p w14:paraId="51112EB4"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hideMark/>
          </w:tcPr>
          <w:p w14:paraId="1B3981E4"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c>
          <w:tcPr>
            <w:tcW w:w="924" w:type="dxa"/>
            <w:shd w:val="clear" w:color="000000" w:fill="FFFF99"/>
            <w:noWrap/>
            <w:hideMark/>
          </w:tcPr>
          <w:p w14:paraId="0838BAC8"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r>
      <w:tr w:rsidR="007718AD" w:rsidRPr="003C302F" w14:paraId="3472CD54" w14:textId="77777777" w:rsidTr="00BE0D2A">
        <w:trPr>
          <w:cantSplit/>
          <w:jc w:val="right"/>
        </w:trPr>
        <w:tc>
          <w:tcPr>
            <w:tcW w:w="562" w:type="dxa"/>
            <w:shd w:val="clear" w:color="auto" w:fill="auto"/>
          </w:tcPr>
          <w:p w14:paraId="6DED4DE1" w14:textId="77777777" w:rsidR="007718AD" w:rsidRPr="00C51744" w:rsidRDefault="007718AD" w:rsidP="00BE0D2A">
            <w:pPr>
              <w:keepNext/>
              <w:keepLines/>
              <w:spacing w:line="240" w:lineRule="auto"/>
              <w:rPr>
                <w:rFonts w:ascii="Arial" w:hAnsi="Arial" w:cs="Arial"/>
                <w:sz w:val="16"/>
                <w:szCs w:val="16"/>
                <w:lang w:val="da-DK"/>
              </w:rPr>
            </w:pPr>
          </w:p>
        </w:tc>
        <w:tc>
          <w:tcPr>
            <w:tcW w:w="2127" w:type="dxa"/>
          </w:tcPr>
          <w:p w14:paraId="43D1A2B4"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5C5BB7DE"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45A9AFBE" w14:textId="77777777" w:rsidR="007718AD" w:rsidRPr="00D67EE0"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19C7DBAD"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2343328C"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63F6EF43"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1345C558"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76B078F0"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6B1C8353"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3FE6F5F9"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1A771DD0"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66BF6B8F"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588E333A"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62500F96" w14:textId="77777777" w:rsidR="007718AD" w:rsidRPr="00C51744" w:rsidRDefault="007718AD" w:rsidP="00BE0D2A">
            <w:pPr>
              <w:keepNext/>
              <w:keepLines/>
              <w:spacing w:line="240" w:lineRule="auto"/>
              <w:rPr>
                <w:rFonts w:ascii="Arial" w:hAnsi="Arial" w:cs="Arial"/>
                <w:sz w:val="16"/>
                <w:szCs w:val="16"/>
                <w:lang w:val="da-DK"/>
              </w:rPr>
            </w:pPr>
          </w:p>
        </w:tc>
      </w:tr>
      <w:tr w:rsidR="007718AD" w:rsidRPr="003C302F" w14:paraId="1DE9404A" w14:textId="77777777" w:rsidTr="00BE0D2A">
        <w:trPr>
          <w:cantSplit/>
          <w:jc w:val="right"/>
        </w:trPr>
        <w:tc>
          <w:tcPr>
            <w:tcW w:w="562" w:type="dxa"/>
            <w:shd w:val="clear" w:color="auto" w:fill="auto"/>
          </w:tcPr>
          <w:p w14:paraId="333BCF35" w14:textId="77777777" w:rsidR="007718AD" w:rsidRPr="00C51744" w:rsidRDefault="007718AD" w:rsidP="00BE0D2A">
            <w:pPr>
              <w:keepNext/>
              <w:keepLines/>
              <w:spacing w:line="240" w:lineRule="auto"/>
              <w:rPr>
                <w:rFonts w:ascii="Arial" w:hAnsi="Arial" w:cs="Arial"/>
                <w:sz w:val="16"/>
                <w:szCs w:val="16"/>
                <w:lang w:val="da-DK"/>
              </w:rPr>
            </w:pPr>
          </w:p>
        </w:tc>
        <w:tc>
          <w:tcPr>
            <w:tcW w:w="2127" w:type="dxa"/>
          </w:tcPr>
          <w:p w14:paraId="1888E6DE"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570D987B"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3F9F8B9D" w14:textId="77777777" w:rsidR="007718AD" w:rsidRPr="00D67EE0"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66BBD336"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4EA29BE7"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4F43CC3A"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76FEA8B4"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229B0737"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30708C58"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68C4CAC2"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60A3568E"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753C7CDE"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2C8F5772"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121A8191" w14:textId="77777777" w:rsidR="007718AD" w:rsidRPr="00C51744" w:rsidRDefault="007718AD" w:rsidP="00BE0D2A">
            <w:pPr>
              <w:keepNext/>
              <w:keepLines/>
              <w:spacing w:line="240" w:lineRule="auto"/>
              <w:rPr>
                <w:rFonts w:ascii="Arial" w:hAnsi="Arial" w:cs="Arial"/>
                <w:sz w:val="16"/>
                <w:szCs w:val="16"/>
                <w:lang w:val="da-DK"/>
              </w:rPr>
            </w:pPr>
          </w:p>
        </w:tc>
      </w:tr>
      <w:tr w:rsidR="007718AD" w:rsidRPr="003C302F" w14:paraId="03623D3F" w14:textId="77777777" w:rsidTr="00BE0D2A">
        <w:trPr>
          <w:cantSplit/>
          <w:jc w:val="right"/>
        </w:trPr>
        <w:tc>
          <w:tcPr>
            <w:tcW w:w="562" w:type="dxa"/>
            <w:shd w:val="clear" w:color="auto" w:fill="auto"/>
          </w:tcPr>
          <w:p w14:paraId="18541B98" w14:textId="77777777" w:rsidR="007718AD" w:rsidRPr="00C51744" w:rsidRDefault="007718AD" w:rsidP="00BE0D2A">
            <w:pPr>
              <w:keepNext/>
              <w:keepLines/>
              <w:spacing w:line="240" w:lineRule="auto"/>
              <w:rPr>
                <w:rFonts w:ascii="Arial" w:hAnsi="Arial" w:cs="Arial"/>
                <w:sz w:val="16"/>
                <w:szCs w:val="16"/>
                <w:lang w:val="da-DK"/>
              </w:rPr>
            </w:pPr>
          </w:p>
        </w:tc>
        <w:tc>
          <w:tcPr>
            <w:tcW w:w="2127" w:type="dxa"/>
          </w:tcPr>
          <w:p w14:paraId="6DB35F59"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155DBDF7"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484D5E1C" w14:textId="77777777" w:rsidR="007718AD" w:rsidRPr="00D67EE0"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5B20268C"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7B73A28C"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1E2FBEF6"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28BD9EA3"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0D7BA0B2"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5AD07918"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0AC282E9"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6324DB6A"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1802693F"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2F8C5367"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35687521" w14:textId="77777777" w:rsidR="007718AD" w:rsidRPr="00C51744" w:rsidRDefault="007718AD" w:rsidP="00BE0D2A">
            <w:pPr>
              <w:keepNext/>
              <w:keepLines/>
              <w:spacing w:line="240" w:lineRule="auto"/>
              <w:rPr>
                <w:rFonts w:ascii="Arial" w:hAnsi="Arial" w:cs="Arial"/>
                <w:sz w:val="16"/>
                <w:szCs w:val="16"/>
                <w:lang w:val="da-DK"/>
              </w:rPr>
            </w:pPr>
          </w:p>
        </w:tc>
      </w:tr>
      <w:tr w:rsidR="007718AD" w:rsidRPr="003C302F" w14:paraId="1CB01E24" w14:textId="77777777" w:rsidTr="00BE0D2A">
        <w:trPr>
          <w:cantSplit/>
          <w:jc w:val="right"/>
        </w:trPr>
        <w:tc>
          <w:tcPr>
            <w:tcW w:w="562" w:type="dxa"/>
            <w:shd w:val="clear" w:color="auto" w:fill="auto"/>
          </w:tcPr>
          <w:p w14:paraId="6AD44D96" w14:textId="77777777" w:rsidR="007718AD" w:rsidRPr="00C51744" w:rsidRDefault="007718AD" w:rsidP="00BE0D2A">
            <w:pPr>
              <w:spacing w:line="240" w:lineRule="auto"/>
              <w:rPr>
                <w:rFonts w:ascii="Arial" w:hAnsi="Arial" w:cs="Arial"/>
                <w:sz w:val="16"/>
                <w:szCs w:val="16"/>
                <w:lang w:val="da-DK"/>
              </w:rPr>
            </w:pPr>
          </w:p>
        </w:tc>
        <w:tc>
          <w:tcPr>
            <w:tcW w:w="2127" w:type="dxa"/>
          </w:tcPr>
          <w:p w14:paraId="6DB15A11" w14:textId="77777777" w:rsidR="007718AD" w:rsidRPr="00C51744" w:rsidRDefault="007718AD" w:rsidP="00BE0D2A">
            <w:pPr>
              <w:spacing w:line="240" w:lineRule="auto"/>
              <w:rPr>
                <w:rFonts w:ascii="Arial" w:hAnsi="Arial" w:cs="Arial"/>
                <w:sz w:val="16"/>
                <w:szCs w:val="16"/>
                <w:lang w:val="da-DK"/>
              </w:rPr>
            </w:pPr>
          </w:p>
        </w:tc>
        <w:tc>
          <w:tcPr>
            <w:tcW w:w="992" w:type="dxa"/>
            <w:shd w:val="clear" w:color="auto" w:fill="D6E3BC" w:themeFill="accent3" w:themeFillTint="66"/>
          </w:tcPr>
          <w:p w14:paraId="47D931A4" w14:textId="77777777" w:rsidR="007718AD" w:rsidRPr="00C51744" w:rsidRDefault="007718AD" w:rsidP="00BE0D2A">
            <w:pPr>
              <w:spacing w:line="240" w:lineRule="auto"/>
              <w:rPr>
                <w:rFonts w:ascii="Arial" w:hAnsi="Arial" w:cs="Arial"/>
                <w:sz w:val="16"/>
                <w:szCs w:val="16"/>
                <w:lang w:val="da-DK"/>
              </w:rPr>
            </w:pPr>
          </w:p>
        </w:tc>
        <w:tc>
          <w:tcPr>
            <w:tcW w:w="897" w:type="dxa"/>
            <w:shd w:val="clear" w:color="auto" w:fill="C6D9F1" w:themeFill="text2" w:themeFillTint="33"/>
          </w:tcPr>
          <w:p w14:paraId="725236F8" w14:textId="77777777" w:rsidR="007718AD" w:rsidRPr="00D67EE0" w:rsidRDefault="007718AD" w:rsidP="00BE0D2A">
            <w:pPr>
              <w:spacing w:line="240" w:lineRule="auto"/>
              <w:rPr>
                <w:rFonts w:ascii="Arial" w:hAnsi="Arial" w:cs="Arial"/>
                <w:sz w:val="16"/>
                <w:szCs w:val="16"/>
                <w:lang w:val="da-DK"/>
              </w:rPr>
            </w:pPr>
          </w:p>
        </w:tc>
        <w:tc>
          <w:tcPr>
            <w:tcW w:w="898" w:type="dxa"/>
            <w:shd w:val="clear" w:color="auto" w:fill="C6D9F1" w:themeFill="text2" w:themeFillTint="33"/>
          </w:tcPr>
          <w:p w14:paraId="5713B27E"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29B362EB" w14:textId="77777777" w:rsidR="007718AD" w:rsidRPr="00C51744" w:rsidRDefault="007718AD" w:rsidP="00BE0D2A">
            <w:pPr>
              <w:spacing w:line="240" w:lineRule="auto"/>
              <w:jc w:val="right"/>
              <w:rPr>
                <w:rFonts w:ascii="Arial" w:hAnsi="Arial" w:cs="Arial"/>
                <w:sz w:val="16"/>
                <w:szCs w:val="16"/>
                <w:lang w:val="da-DK"/>
              </w:rPr>
            </w:pPr>
          </w:p>
        </w:tc>
        <w:tc>
          <w:tcPr>
            <w:tcW w:w="897" w:type="dxa"/>
            <w:shd w:val="clear" w:color="auto" w:fill="C6D9F1" w:themeFill="text2" w:themeFillTint="33"/>
          </w:tcPr>
          <w:p w14:paraId="61E68E5C"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64F05A14"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73BC985D"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252E2597"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7664EACB"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18905EE4"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75950F17"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7270E362"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6FD01485" w14:textId="77777777" w:rsidR="007718AD" w:rsidRPr="00C51744" w:rsidRDefault="007718AD" w:rsidP="00BE0D2A">
            <w:pPr>
              <w:spacing w:line="240" w:lineRule="auto"/>
              <w:jc w:val="right"/>
              <w:rPr>
                <w:rFonts w:ascii="Arial" w:hAnsi="Arial" w:cs="Arial"/>
                <w:sz w:val="16"/>
                <w:szCs w:val="16"/>
                <w:lang w:val="da-DK"/>
              </w:rPr>
            </w:pPr>
          </w:p>
        </w:tc>
      </w:tr>
      <w:tr w:rsidR="007718AD" w:rsidRPr="003C302F" w14:paraId="6A557E5A" w14:textId="77777777" w:rsidTr="00BE0D2A">
        <w:trPr>
          <w:cantSplit/>
          <w:jc w:val="right"/>
        </w:trPr>
        <w:tc>
          <w:tcPr>
            <w:tcW w:w="562" w:type="dxa"/>
            <w:shd w:val="clear" w:color="auto" w:fill="auto"/>
          </w:tcPr>
          <w:p w14:paraId="2B810D3E" w14:textId="77777777" w:rsidR="007718AD" w:rsidRPr="00C51744" w:rsidRDefault="007718AD" w:rsidP="00BE0D2A">
            <w:pPr>
              <w:spacing w:line="240" w:lineRule="auto"/>
              <w:jc w:val="right"/>
              <w:rPr>
                <w:rFonts w:ascii="Arial" w:hAnsi="Arial" w:cs="Arial"/>
                <w:sz w:val="16"/>
                <w:szCs w:val="16"/>
                <w:lang w:val="da-DK"/>
              </w:rPr>
            </w:pPr>
          </w:p>
        </w:tc>
        <w:tc>
          <w:tcPr>
            <w:tcW w:w="2127" w:type="dxa"/>
          </w:tcPr>
          <w:p w14:paraId="10E5C5EA" w14:textId="77777777" w:rsidR="007718AD" w:rsidRPr="00C51744" w:rsidRDefault="007718AD" w:rsidP="00BE0D2A">
            <w:pPr>
              <w:spacing w:line="240" w:lineRule="auto"/>
              <w:jc w:val="right"/>
              <w:rPr>
                <w:rFonts w:ascii="Arial" w:hAnsi="Arial" w:cs="Arial"/>
                <w:sz w:val="16"/>
                <w:szCs w:val="16"/>
                <w:lang w:val="da-DK"/>
              </w:rPr>
            </w:pPr>
          </w:p>
        </w:tc>
        <w:tc>
          <w:tcPr>
            <w:tcW w:w="992" w:type="dxa"/>
            <w:shd w:val="clear" w:color="auto" w:fill="D6E3BC" w:themeFill="accent3" w:themeFillTint="66"/>
          </w:tcPr>
          <w:p w14:paraId="59E652EF" w14:textId="77777777" w:rsidR="007718AD" w:rsidRPr="00C51744" w:rsidRDefault="007718AD" w:rsidP="00BE0D2A">
            <w:pPr>
              <w:spacing w:line="240" w:lineRule="auto"/>
              <w:jc w:val="right"/>
              <w:rPr>
                <w:rFonts w:ascii="Arial" w:hAnsi="Arial" w:cs="Arial"/>
                <w:sz w:val="16"/>
                <w:szCs w:val="16"/>
                <w:lang w:val="da-DK"/>
              </w:rPr>
            </w:pPr>
          </w:p>
        </w:tc>
        <w:tc>
          <w:tcPr>
            <w:tcW w:w="897" w:type="dxa"/>
            <w:shd w:val="clear" w:color="auto" w:fill="C6D9F1" w:themeFill="text2" w:themeFillTint="33"/>
          </w:tcPr>
          <w:p w14:paraId="74088C1D" w14:textId="77777777" w:rsidR="007718AD" w:rsidRPr="00D67EE0"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06F426F4"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5F872034" w14:textId="77777777" w:rsidR="007718AD" w:rsidRPr="00C51744" w:rsidRDefault="007718AD" w:rsidP="00BE0D2A">
            <w:pPr>
              <w:spacing w:line="240" w:lineRule="auto"/>
              <w:jc w:val="right"/>
              <w:rPr>
                <w:rFonts w:ascii="Arial" w:hAnsi="Arial" w:cs="Arial"/>
                <w:sz w:val="16"/>
                <w:szCs w:val="16"/>
                <w:lang w:val="da-DK"/>
              </w:rPr>
            </w:pPr>
          </w:p>
        </w:tc>
        <w:tc>
          <w:tcPr>
            <w:tcW w:w="897" w:type="dxa"/>
            <w:shd w:val="clear" w:color="auto" w:fill="C6D9F1" w:themeFill="text2" w:themeFillTint="33"/>
          </w:tcPr>
          <w:p w14:paraId="5DEB4241"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2559AFE0"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7CBCEC4E"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76C2548F"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1832E544"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73922A28"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4968332C" w14:textId="77777777" w:rsidR="007718AD" w:rsidRPr="00C51744" w:rsidRDefault="007718AD" w:rsidP="00BE0D2A">
            <w:pPr>
              <w:spacing w:line="240" w:lineRule="auto"/>
              <w:rPr>
                <w:rFonts w:ascii="Arial" w:hAnsi="Arial" w:cs="Arial"/>
                <w:sz w:val="16"/>
                <w:szCs w:val="16"/>
                <w:lang w:val="da-DK"/>
              </w:rPr>
            </w:pPr>
          </w:p>
        </w:tc>
        <w:tc>
          <w:tcPr>
            <w:tcW w:w="924" w:type="dxa"/>
            <w:shd w:val="clear" w:color="000000" w:fill="FFFF99"/>
            <w:noWrap/>
          </w:tcPr>
          <w:p w14:paraId="3D7FF587" w14:textId="77777777" w:rsidR="007718AD" w:rsidRPr="00C51744" w:rsidRDefault="007718AD" w:rsidP="00BE0D2A">
            <w:pPr>
              <w:spacing w:line="240" w:lineRule="auto"/>
              <w:rPr>
                <w:rFonts w:ascii="Arial" w:hAnsi="Arial" w:cs="Arial"/>
                <w:sz w:val="16"/>
                <w:szCs w:val="16"/>
                <w:lang w:val="da-DK"/>
              </w:rPr>
            </w:pPr>
          </w:p>
        </w:tc>
        <w:tc>
          <w:tcPr>
            <w:tcW w:w="924" w:type="dxa"/>
            <w:shd w:val="clear" w:color="000000" w:fill="FFFF99"/>
            <w:noWrap/>
          </w:tcPr>
          <w:p w14:paraId="70FB0E03" w14:textId="77777777" w:rsidR="007718AD" w:rsidRPr="00C51744" w:rsidRDefault="007718AD" w:rsidP="00BE0D2A">
            <w:pPr>
              <w:spacing w:line="240" w:lineRule="auto"/>
              <w:jc w:val="right"/>
              <w:rPr>
                <w:rFonts w:ascii="Arial" w:hAnsi="Arial" w:cs="Arial"/>
                <w:sz w:val="16"/>
                <w:szCs w:val="16"/>
                <w:lang w:val="da-DK"/>
              </w:rPr>
            </w:pPr>
          </w:p>
        </w:tc>
      </w:tr>
    </w:tbl>
    <w:p w14:paraId="06F9BF1D" w14:textId="65030002" w:rsidR="00595FC8" w:rsidRDefault="00595FC8" w:rsidP="00F3311A">
      <w:pPr>
        <w:pStyle w:val="Caption"/>
        <w:keepNext/>
        <w:keepLines/>
      </w:pPr>
      <w:r>
        <w:t xml:space="preserve">Table </w:t>
      </w:r>
      <w:r w:rsidR="00D26E37">
        <w:fldChar w:fldCharType="begin"/>
      </w:r>
      <w:r w:rsidR="00D26E37">
        <w:instrText xml:space="preserve"> STYLEREF 1 \s </w:instrText>
      </w:r>
      <w:r w:rsidR="00D26E37">
        <w:fldChar w:fldCharType="separate"/>
      </w:r>
      <w:r w:rsidR="00D26E37">
        <w:rPr>
          <w:noProof/>
        </w:rPr>
        <w:t>9</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4</w:t>
      </w:r>
      <w:r w:rsidR="00D26E37">
        <w:fldChar w:fldCharType="end"/>
      </w:r>
      <w:r>
        <w:tab/>
        <w:t>Overview of estimated division of Sector-specific waste by treatment method</w:t>
      </w:r>
      <w:r w:rsidRPr="00C72D5D">
        <w:t xml:space="preserve"> </w:t>
      </w:r>
      <w:r>
        <w:t>for [insert name of this sub-category]</w:t>
      </w:r>
    </w:p>
    <w:tbl>
      <w:tblPr>
        <w:tblW w:w="14658" w:type="dxa"/>
        <w:jc w:val="right"/>
        <w:tblCellMar>
          <w:left w:w="70" w:type="dxa"/>
          <w:right w:w="70" w:type="dxa"/>
        </w:tblCellMar>
        <w:tblLook w:val="04A0" w:firstRow="1" w:lastRow="0" w:firstColumn="1" w:lastColumn="0" w:noHBand="0" w:noVBand="1"/>
      </w:tblPr>
      <w:tblGrid>
        <w:gridCol w:w="1330"/>
        <w:gridCol w:w="1418"/>
        <w:gridCol w:w="1275"/>
        <w:gridCol w:w="1134"/>
        <w:gridCol w:w="1134"/>
        <w:gridCol w:w="1134"/>
        <w:gridCol w:w="1134"/>
        <w:gridCol w:w="1134"/>
        <w:gridCol w:w="993"/>
        <w:gridCol w:w="992"/>
        <w:gridCol w:w="992"/>
        <w:gridCol w:w="992"/>
        <w:gridCol w:w="996"/>
      </w:tblGrid>
      <w:tr w:rsidR="00595FC8" w:rsidRPr="00DC3159" w14:paraId="43728FF2" w14:textId="77777777" w:rsidTr="00BE0D2A">
        <w:trPr>
          <w:trHeight w:val="255"/>
          <w:jc w:val="right"/>
        </w:trPr>
        <w:tc>
          <w:tcPr>
            <w:tcW w:w="1330" w:type="dxa"/>
            <w:tcBorders>
              <w:top w:val="single" w:sz="4" w:space="0" w:color="auto"/>
              <w:left w:val="single" w:sz="4" w:space="0" w:color="auto"/>
              <w:bottom w:val="single" w:sz="4" w:space="0" w:color="auto"/>
              <w:right w:val="single" w:sz="4" w:space="0" w:color="auto"/>
            </w:tcBorders>
            <w:shd w:val="clear" w:color="auto" w:fill="auto"/>
          </w:tcPr>
          <w:p w14:paraId="362570BC" w14:textId="77777777" w:rsidR="00595FC8" w:rsidRPr="00E57070" w:rsidRDefault="00595FC8" w:rsidP="00BE0D2A">
            <w:pPr>
              <w:spacing w:line="240" w:lineRule="auto"/>
              <w:rPr>
                <w:rFonts w:ascii="Arial" w:hAnsi="Arial" w:cs="Arial"/>
                <w:sz w:val="16"/>
                <w:szCs w:val="16"/>
              </w:rPr>
            </w:pPr>
            <w:r w:rsidRPr="00C86330">
              <w:rPr>
                <w:rFonts w:ascii="Arial" w:hAnsi="Arial" w:cs="Arial"/>
                <w:sz w:val="16"/>
                <w:szCs w:val="16"/>
              </w:rPr>
              <w:t>Sub-cat. no.</w:t>
            </w:r>
          </w:p>
        </w:tc>
        <w:tc>
          <w:tcPr>
            <w:tcW w:w="7229" w:type="dxa"/>
            <w:gridSpan w:val="6"/>
            <w:tcBorders>
              <w:top w:val="single" w:sz="4" w:space="0" w:color="auto"/>
              <w:left w:val="single" w:sz="4" w:space="0" w:color="auto"/>
              <w:bottom w:val="single" w:sz="4" w:space="0" w:color="auto"/>
              <w:right w:val="single" w:sz="4" w:space="0" w:color="auto"/>
            </w:tcBorders>
            <w:shd w:val="clear" w:color="000000" w:fill="D8E4BC"/>
            <w:noWrap/>
            <w:hideMark/>
          </w:tcPr>
          <w:p w14:paraId="5562B4C9"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 xml:space="preserve">Estimated relative division of </w:t>
            </w:r>
            <w:bookmarkStart w:id="39" w:name="_Hlk118365454"/>
            <w:r w:rsidRPr="00E57070">
              <w:rPr>
                <w:rFonts w:ascii="Arial" w:hAnsi="Arial" w:cs="Arial"/>
                <w:sz w:val="16"/>
                <w:szCs w:val="16"/>
              </w:rPr>
              <w:t xml:space="preserve">Sector-specific waste </w:t>
            </w:r>
            <w:bookmarkEnd w:id="39"/>
            <w:r w:rsidRPr="00E57070">
              <w:rPr>
                <w:rFonts w:ascii="Arial" w:hAnsi="Arial" w:cs="Arial"/>
                <w:sz w:val="16"/>
                <w:szCs w:val="16"/>
              </w:rPr>
              <w:t>(unitless factors)</w:t>
            </w:r>
          </w:p>
          <w:p w14:paraId="46BE70B7"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 </w:t>
            </w:r>
          </w:p>
          <w:p w14:paraId="12F6F353"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 </w:t>
            </w:r>
          </w:p>
          <w:p w14:paraId="26E17EA3"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 </w:t>
            </w:r>
          </w:p>
          <w:p w14:paraId="33C3F1A2"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 </w:t>
            </w:r>
          </w:p>
        </w:tc>
        <w:tc>
          <w:tcPr>
            <w:tcW w:w="4111" w:type="dxa"/>
            <w:gridSpan w:val="4"/>
            <w:tcBorders>
              <w:top w:val="single" w:sz="4" w:space="0" w:color="auto"/>
              <w:left w:val="nil"/>
              <w:bottom w:val="single" w:sz="4" w:space="0" w:color="auto"/>
              <w:right w:val="nil"/>
            </w:tcBorders>
            <w:shd w:val="clear" w:color="000000" w:fill="FFFF99"/>
            <w:noWrap/>
            <w:hideMark/>
          </w:tcPr>
          <w:p w14:paraId="7F199316" w14:textId="6E878CFC"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Estimated Hg to man</w:t>
            </w:r>
            <w:r w:rsidR="00430DA0">
              <w:rPr>
                <w:rFonts w:ascii="Arial" w:hAnsi="Arial" w:cs="Arial"/>
                <w:sz w:val="16"/>
                <w:szCs w:val="16"/>
              </w:rPr>
              <w:t>a</w:t>
            </w:r>
            <w:r w:rsidRPr="00E57070">
              <w:rPr>
                <w:rFonts w:ascii="Arial" w:hAnsi="Arial" w:cs="Arial"/>
                <w:sz w:val="16"/>
                <w:szCs w:val="16"/>
              </w:rPr>
              <w:t>gement method, kg/y</w:t>
            </w:r>
          </w:p>
        </w:tc>
        <w:tc>
          <w:tcPr>
            <w:tcW w:w="992" w:type="dxa"/>
            <w:tcBorders>
              <w:top w:val="single" w:sz="4" w:space="0" w:color="auto"/>
              <w:left w:val="nil"/>
              <w:bottom w:val="single" w:sz="4" w:space="0" w:color="auto"/>
              <w:right w:val="nil"/>
            </w:tcBorders>
            <w:shd w:val="clear" w:color="000000" w:fill="FFFF99"/>
            <w:noWrap/>
            <w:hideMark/>
          </w:tcPr>
          <w:p w14:paraId="132CBEE3"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 </w:t>
            </w:r>
          </w:p>
        </w:tc>
        <w:tc>
          <w:tcPr>
            <w:tcW w:w="996" w:type="dxa"/>
            <w:tcBorders>
              <w:top w:val="single" w:sz="4" w:space="0" w:color="auto"/>
              <w:left w:val="nil"/>
              <w:bottom w:val="single" w:sz="4" w:space="0" w:color="auto"/>
              <w:right w:val="single" w:sz="4" w:space="0" w:color="auto"/>
            </w:tcBorders>
            <w:shd w:val="clear" w:color="000000" w:fill="FFFF99"/>
            <w:noWrap/>
            <w:hideMark/>
          </w:tcPr>
          <w:p w14:paraId="36A3C2BD"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 </w:t>
            </w:r>
          </w:p>
        </w:tc>
      </w:tr>
      <w:tr w:rsidR="00595FC8" w:rsidRPr="00DC3159" w14:paraId="32BDA2D4" w14:textId="77777777" w:rsidTr="00BE0D2A">
        <w:trPr>
          <w:trHeight w:val="765"/>
          <w:jc w:val="right"/>
        </w:trPr>
        <w:tc>
          <w:tcPr>
            <w:tcW w:w="1330" w:type="dxa"/>
            <w:tcBorders>
              <w:top w:val="nil"/>
              <w:left w:val="single" w:sz="4" w:space="0" w:color="auto"/>
              <w:bottom w:val="single" w:sz="4" w:space="0" w:color="auto"/>
              <w:right w:val="single" w:sz="4" w:space="0" w:color="auto"/>
            </w:tcBorders>
            <w:shd w:val="clear" w:color="auto" w:fill="auto"/>
          </w:tcPr>
          <w:p w14:paraId="1D09151A" w14:textId="77777777" w:rsidR="00595FC8" w:rsidRPr="00E57070" w:rsidRDefault="00595FC8" w:rsidP="00BE0D2A">
            <w:pPr>
              <w:spacing w:line="240" w:lineRule="auto"/>
              <w:rPr>
                <w:rFonts w:ascii="Arial" w:hAnsi="Arial" w:cs="Arial"/>
                <w:sz w:val="16"/>
                <w:szCs w:val="16"/>
              </w:rPr>
            </w:pPr>
          </w:p>
        </w:tc>
        <w:tc>
          <w:tcPr>
            <w:tcW w:w="1418" w:type="dxa"/>
            <w:tcBorders>
              <w:top w:val="nil"/>
              <w:left w:val="single" w:sz="4" w:space="0" w:color="auto"/>
              <w:bottom w:val="single" w:sz="4" w:space="0" w:color="auto"/>
              <w:right w:val="single" w:sz="4" w:space="0" w:color="auto"/>
            </w:tcBorders>
            <w:shd w:val="clear" w:color="000000" w:fill="D8E4BC"/>
            <w:hideMark/>
          </w:tcPr>
          <w:p w14:paraId="007B464A"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Hazardous waste incineration</w:t>
            </w:r>
          </w:p>
        </w:tc>
        <w:tc>
          <w:tcPr>
            <w:tcW w:w="1275" w:type="dxa"/>
            <w:tcBorders>
              <w:top w:val="nil"/>
              <w:left w:val="nil"/>
              <w:bottom w:val="single" w:sz="4" w:space="0" w:color="auto"/>
              <w:right w:val="single" w:sz="4" w:space="0" w:color="auto"/>
            </w:tcBorders>
            <w:shd w:val="clear" w:color="000000" w:fill="D8E4BC"/>
            <w:hideMark/>
          </w:tcPr>
          <w:p w14:paraId="14442F12"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Medical waste incineration</w:t>
            </w:r>
          </w:p>
        </w:tc>
        <w:tc>
          <w:tcPr>
            <w:tcW w:w="1134" w:type="dxa"/>
            <w:tcBorders>
              <w:top w:val="nil"/>
              <w:left w:val="nil"/>
              <w:bottom w:val="single" w:sz="4" w:space="0" w:color="auto"/>
              <w:right w:val="single" w:sz="4" w:space="0" w:color="auto"/>
            </w:tcBorders>
            <w:shd w:val="clear" w:color="000000" w:fill="D8E4BC"/>
            <w:hideMark/>
          </w:tcPr>
          <w:p w14:paraId="16CE8322"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Recovery</w:t>
            </w:r>
            <w:r w:rsidRPr="00DC3159">
              <w:rPr>
                <w:rFonts w:ascii="Arial" w:hAnsi="Arial" w:cs="Arial"/>
                <w:sz w:val="16"/>
                <w:szCs w:val="16"/>
              </w:rPr>
              <w:t xml:space="preserve"> </w:t>
            </w:r>
            <w:r w:rsidRPr="00E57070">
              <w:rPr>
                <w:rFonts w:ascii="Arial" w:hAnsi="Arial" w:cs="Arial"/>
                <w:sz w:val="16"/>
                <w:szCs w:val="16"/>
              </w:rPr>
              <w:t>/ recycling</w:t>
            </w:r>
          </w:p>
        </w:tc>
        <w:tc>
          <w:tcPr>
            <w:tcW w:w="1134" w:type="dxa"/>
            <w:tcBorders>
              <w:top w:val="nil"/>
              <w:left w:val="nil"/>
              <w:bottom w:val="single" w:sz="4" w:space="0" w:color="auto"/>
              <w:right w:val="single" w:sz="4" w:space="0" w:color="auto"/>
            </w:tcBorders>
            <w:shd w:val="clear" w:color="000000" w:fill="D8E4BC"/>
            <w:hideMark/>
          </w:tcPr>
          <w:p w14:paraId="0B897A2C"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Export</w:t>
            </w:r>
          </w:p>
        </w:tc>
        <w:tc>
          <w:tcPr>
            <w:tcW w:w="1134" w:type="dxa"/>
            <w:tcBorders>
              <w:top w:val="nil"/>
              <w:left w:val="nil"/>
              <w:bottom w:val="single" w:sz="4" w:space="0" w:color="auto"/>
              <w:right w:val="single" w:sz="4" w:space="0" w:color="auto"/>
            </w:tcBorders>
            <w:shd w:val="clear" w:color="000000" w:fill="D8E4BC"/>
            <w:hideMark/>
          </w:tcPr>
          <w:p w14:paraId="34209867"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Disposal to engineered sites</w:t>
            </w:r>
          </w:p>
        </w:tc>
        <w:tc>
          <w:tcPr>
            <w:tcW w:w="1134" w:type="dxa"/>
            <w:tcBorders>
              <w:top w:val="nil"/>
              <w:left w:val="nil"/>
              <w:bottom w:val="single" w:sz="4" w:space="0" w:color="auto"/>
              <w:right w:val="single" w:sz="4" w:space="0" w:color="auto"/>
            </w:tcBorders>
            <w:shd w:val="clear" w:color="000000" w:fill="D8E4BC"/>
            <w:hideMark/>
          </w:tcPr>
          <w:p w14:paraId="61838244"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Dumping to land (non-engineered sites)</w:t>
            </w:r>
          </w:p>
        </w:tc>
        <w:tc>
          <w:tcPr>
            <w:tcW w:w="1134" w:type="dxa"/>
            <w:tcBorders>
              <w:top w:val="nil"/>
              <w:left w:val="nil"/>
              <w:bottom w:val="single" w:sz="4" w:space="0" w:color="auto"/>
              <w:right w:val="single" w:sz="4" w:space="0" w:color="auto"/>
            </w:tcBorders>
            <w:shd w:val="clear" w:color="000000" w:fill="FFFF99"/>
            <w:hideMark/>
          </w:tcPr>
          <w:p w14:paraId="0D2960E8"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Hazardous waste incineration</w:t>
            </w:r>
          </w:p>
        </w:tc>
        <w:tc>
          <w:tcPr>
            <w:tcW w:w="993" w:type="dxa"/>
            <w:tcBorders>
              <w:top w:val="nil"/>
              <w:left w:val="nil"/>
              <w:bottom w:val="single" w:sz="4" w:space="0" w:color="auto"/>
              <w:right w:val="single" w:sz="4" w:space="0" w:color="auto"/>
            </w:tcBorders>
            <w:shd w:val="clear" w:color="000000" w:fill="FFFF99"/>
            <w:hideMark/>
          </w:tcPr>
          <w:p w14:paraId="0777592F"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Medical waste incineration</w:t>
            </w:r>
          </w:p>
        </w:tc>
        <w:tc>
          <w:tcPr>
            <w:tcW w:w="992" w:type="dxa"/>
            <w:tcBorders>
              <w:top w:val="nil"/>
              <w:left w:val="nil"/>
              <w:bottom w:val="single" w:sz="4" w:space="0" w:color="auto"/>
              <w:right w:val="single" w:sz="4" w:space="0" w:color="auto"/>
            </w:tcBorders>
            <w:shd w:val="clear" w:color="000000" w:fill="FFFF99"/>
            <w:hideMark/>
          </w:tcPr>
          <w:p w14:paraId="08A51CB2"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Recovery</w:t>
            </w:r>
            <w:r>
              <w:rPr>
                <w:rFonts w:ascii="Arial" w:hAnsi="Arial" w:cs="Arial"/>
                <w:sz w:val="16"/>
                <w:szCs w:val="16"/>
              </w:rPr>
              <w:t xml:space="preserve"> </w:t>
            </w:r>
            <w:r w:rsidRPr="00E57070">
              <w:rPr>
                <w:rFonts w:ascii="Arial" w:hAnsi="Arial" w:cs="Arial"/>
                <w:sz w:val="16"/>
                <w:szCs w:val="16"/>
              </w:rPr>
              <w:t>/ recycling</w:t>
            </w:r>
          </w:p>
        </w:tc>
        <w:tc>
          <w:tcPr>
            <w:tcW w:w="992" w:type="dxa"/>
            <w:tcBorders>
              <w:top w:val="nil"/>
              <w:left w:val="nil"/>
              <w:bottom w:val="single" w:sz="4" w:space="0" w:color="auto"/>
              <w:right w:val="single" w:sz="4" w:space="0" w:color="auto"/>
            </w:tcBorders>
            <w:shd w:val="clear" w:color="000000" w:fill="FFFF99"/>
            <w:hideMark/>
          </w:tcPr>
          <w:p w14:paraId="414A8A1E"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Export</w:t>
            </w:r>
          </w:p>
        </w:tc>
        <w:tc>
          <w:tcPr>
            <w:tcW w:w="992" w:type="dxa"/>
            <w:tcBorders>
              <w:top w:val="nil"/>
              <w:left w:val="nil"/>
              <w:bottom w:val="single" w:sz="4" w:space="0" w:color="auto"/>
              <w:right w:val="single" w:sz="4" w:space="0" w:color="auto"/>
            </w:tcBorders>
            <w:shd w:val="clear" w:color="000000" w:fill="FFFF99"/>
            <w:hideMark/>
          </w:tcPr>
          <w:p w14:paraId="63A1763D"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Disposal to engineered sites</w:t>
            </w:r>
          </w:p>
        </w:tc>
        <w:tc>
          <w:tcPr>
            <w:tcW w:w="996" w:type="dxa"/>
            <w:tcBorders>
              <w:top w:val="nil"/>
              <w:left w:val="nil"/>
              <w:bottom w:val="single" w:sz="4" w:space="0" w:color="auto"/>
              <w:right w:val="single" w:sz="4" w:space="0" w:color="auto"/>
            </w:tcBorders>
            <w:shd w:val="clear" w:color="000000" w:fill="FFFF99"/>
            <w:hideMark/>
          </w:tcPr>
          <w:p w14:paraId="4441FE17"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Dumping to land (non-engineered sites)</w:t>
            </w:r>
          </w:p>
        </w:tc>
      </w:tr>
      <w:tr w:rsidR="00595FC8" w:rsidRPr="00E57070" w14:paraId="6B64A5A4"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301C7D20" w14:textId="77777777" w:rsidR="00595FC8" w:rsidRPr="00E57070" w:rsidRDefault="00595FC8" w:rsidP="00BE0D2A">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4FF913DC" w14:textId="77777777" w:rsidR="00595FC8" w:rsidRPr="00E57070" w:rsidRDefault="00595FC8" w:rsidP="00BE0D2A">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217BB398"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21A58B70"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66E30A86"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2F17916B"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36328E70"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4C8F2CFD" w14:textId="77777777" w:rsidR="00595FC8" w:rsidRPr="00E57070" w:rsidRDefault="00595FC8" w:rsidP="00BE0D2A">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2BBDB8A2"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2860E6B6"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287F8F03"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409E3716" w14:textId="77777777" w:rsidR="00595FC8" w:rsidRPr="00E57070" w:rsidRDefault="00595FC8" w:rsidP="00BE0D2A">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10B42E65" w14:textId="77777777" w:rsidR="00595FC8" w:rsidRPr="00E57070" w:rsidRDefault="00595FC8" w:rsidP="00BE0D2A">
            <w:pPr>
              <w:spacing w:line="240" w:lineRule="auto"/>
              <w:jc w:val="right"/>
              <w:rPr>
                <w:rFonts w:ascii="Arial" w:hAnsi="Arial" w:cs="Arial"/>
                <w:sz w:val="16"/>
                <w:szCs w:val="16"/>
                <w:lang w:val="da-DK"/>
              </w:rPr>
            </w:pPr>
          </w:p>
        </w:tc>
      </w:tr>
      <w:tr w:rsidR="00595FC8" w:rsidRPr="00E57070" w14:paraId="616BA386"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0F337353" w14:textId="77777777" w:rsidR="00595FC8" w:rsidRPr="00E57070" w:rsidRDefault="00595FC8" w:rsidP="00BE0D2A">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43DBFC9C" w14:textId="77777777" w:rsidR="00595FC8" w:rsidRPr="00E57070" w:rsidRDefault="00595FC8" w:rsidP="00BE0D2A">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6976D51F"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0EDAE80C"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7F04C968"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75AF8BB2"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6A8F21AD"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100BC6FD" w14:textId="77777777" w:rsidR="00595FC8" w:rsidRPr="00E57070" w:rsidRDefault="00595FC8" w:rsidP="00BE0D2A">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2EDD82EC"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02F45541"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727756F5"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674FE59F" w14:textId="77777777" w:rsidR="00595FC8" w:rsidRPr="00E57070" w:rsidRDefault="00595FC8" w:rsidP="00BE0D2A">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7F28F5D3" w14:textId="77777777" w:rsidR="00595FC8" w:rsidRPr="00E57070" w:rsidRDefault="00595FC8" w:rsidP="00BE0D2A">
            <w:pPr>
              <w:spacing w:line="240" w:lineRule="auto"/>
              <w:jc w:val="right"/>
              <w:rPr>
                <w:rFonts w:ascii="Arial" w:hAnsi="Arial" w:cs="Arial"/>
                <w:sz w:val="16"/>
                <w:szCs w:val="16"/>
                <w:lang w:val="da-DK"/>
              </w:rPr>
            </w:pPr>
          </w:p>
        </w:tc>
      </w:tr>
      <w:tr w:rsidR="00595FC8" w:rsidRPr="00E57070" w14:paraId="6A3B089F"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796D3FE4" w14:textId="77777777" w:rsidR="00595FC8" w:rsidRPr="00E57070" w:rsidRDefault="00595FC8" w:rsidP="00BE0D2A">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6F390377" w14:textId="77777777" w:rsidR="00595FC8" w:rsidRPr="00E57070" w:rsidRDefault="00595FC8" w:rsidP="00BE0D2A">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7946CCF6"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2C31E664"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116048E5"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35D9465E"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6B6D616F"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5E3FBEA2" w14:textId="77777777" w:rsidR="00595FC8" w:rsidRPr="00E57070" w:rsidRDefault="00595FC8" w:rsidP="00BE0D2A">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4E81287D"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4BFB22DE"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7C758838"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43F7C9EC" w14:textId="77777777" w:rsidR="00595FC8" w:rsidRPr="00E57070" w:rsidRDefault="00595FC8" w:rsidP="00BE0D2A">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140A4D10" w14:textId="77777777" w:rsidR="00595FC8" w:rsidRPr="00E57070" w:rsidRDefault="00595FC8" w:rsidP="00BE0D2A">
            <w:pPr>
              <w:spacing w:line="240" w:lineRule="auto"/>
              <w:jc w:val="right"/>
              <w:rPr>
                <w:rFonts w:ascii="Arial" w:hAnsi="Arial" w:cs="Arial"/>
                <w:sz w:val="16"/>
                <w:szCs w:val="16"/>
                <w:lang w:val="da-DK"/>
              </w:rPr>
            </w:pPr>
          </w:p>
        </w:tc>
      </w:tr>
      <w:tr w:rsidR="00595FC8" w:rsidRPr="00E57070" w14:paraId="45335062"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75C6A33C" w14:textId="77777777" w:rsidR="00595FC8" w:rsidRPr="00E57070" w:rsidRDefault="00595FC8" w:rsidP="00BE0D2A">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60712F14" w14:textId="77777777" w:rsidR="00595FC8" w:rsidRPr="00E57070" w:rsidRDefault="00595FC8" w:rsidP="00BE0D2A">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7127FCE3"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261D7C83"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543E84BB"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7D76DD49"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5414342D"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26228987" w14:textId="77777777" w:rsidR="00595FC8" w:rsidRPr="00E57070" w:rsidRDefault="00595FC8" w:rsidP="00BE0D2A">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1602B818"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015D1F1B"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6C7EECA1"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5C48C191" w14:textId="77777777" w:rsidR="00595FC8" w:rsidRPr="00E57070" w:rsidRDefault="00595FC8" w:rsidP="00BE0D2A">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6E36BE66" w14:textId="77777777" w:rsidR="00595FC8" w:rsidRPr="00E57070" w:rsidRDefault="00595FC8" w:rsidP="00BE0D2A">
            <w:pPr>
              <w:spacing w:line="240" w:lineRule="auto"/>
              <w:jc w:val="right"/>
              <w:rPr>
                <w:rFonts w:ascii="Arial" w:hAnsi="Arial" w:cs="Arial"/>
                <w:sz w:val="16"/>
                <w:szCs w:val="16"/>
                <w:lang w:val="da-DK"/>
              </w:rPr>
            </w:pPr>
          </w:p>
        </w:tc>
      </w:tr>
      <w:tr w:rsidR="00595FC8" w:rsidRPr="00E57070" w14:paraId="529B6CD8"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5C9F86DB" w14:textId="77777777" w:rsidR="00595FC8" w:rsidRPr="00E57070" w:rsidRDefault="00595FC8" w:rsidP="00BE0D2A">
            <w:pPr>
              <w:spacing w:line="240" w:lineRule="auto"/>
              <w:jc w:val="right"/>
              <w:rPr>
                <w:rFonts w:ascii="Arial" w:hAnsi="Arial" w:cs="Arial"/>
                <w:sz w:val="20"/>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6F0575CB" w14:textId="77777777" w:rsidR="00595FC8" w:rsidRPr="00E57070" w:rsidRDefault="00595FC8" w:rsidP="00BE0D2A">
            <w:pPr>
              <w:spacing w:line="240" w:lineRule="auto"/>
              <w:jc w:val="right"/>
              <w:rPr>
                <w:rFonts w:ascii="Arial" w:hAnsi="Arial" w:cs="Arial"/>
                <w:sz w:val="20"/>
                <w:lang w:val="da-DK"/>
              </w:rPr>
            </w:pPr>
          </w:p>
        </w:tc>
        <w:tc>
          <w:tcPr>
            <w:tcW w:w="1275" w:type="dxa"/>
            <w:tcBorders>
              <w:top w:val="nil"/>
              <w:left w:val="nil"/>
              <w:bottom w:val="single" w:sz="4" w:space="0" w:color="auto"/>
              <w:right w:val="single" w:sz="4" w:space="0" w:color="auto"/>
            </w:tcBorders>
            <w:shd w:val="clear" w:color="000000" w:fill="D8E4BC"/>
            <w:noWrap/>
          </w:tcPr>
          <w:p w14:paraId="3F84DEB6"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6760D098"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082F4751"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18CF97B7"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6EFBFE2D"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FFFF99"/>
            <w:noWrap/>
          </w:tcPr>
          <w:p w14:paraId="5452F51D" w14:textId="77777777" w:rsidR="00595FC8" w:rsidRPr="00E57070" w:rsidRDefault="00595FC8" w:rsidP="00BE0D2A">
            <w:pPr>
              <w:spacing w:line="240" w:lineRule="auto"/>
              <w:jc w:val="right"/>
              <w:rPr>
                <w:rFonts w:ascii="Arial" w:hAnsi="Arial" w:cs="Arial"/>
                <w:sz w:val="20"/>
                <w:lang w:val="da-DK"/>
              </w:rPr>
            </w:pPr>
          </w:p>
        </w:tc>
        <w:tc>
          <w:tcPr>
            <w:tcW w:w="993" w:type="dxa"/>
            <w:tcBorders>
              <w:top w:val="nil"/>
              <w:left w:val="nil"/>
              <w:bottom w:val="single" w:sz="4" w:space="0" w:color="auto"/>
              <w:right w:val="single" w:sz="4" w:space="0" w:color="auto"/>
            </w:tcBorders>
            <w:shd w:val="clear" w:color="000000" w:fill="FFFF99"/>
            <w:noWrap/>
          </w:tcPr>
          <w:p w14:paraId="0D92419D"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3EEBE2FA"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7A6F5A79"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1CEEC301" w14:textId="77777777" w:rsidR="00595FC8" w:rsidRPr="00E57070" w:rsidRDefault="00595FC8" w:rsidP="00BE0D2A">
            <w:pPr>
              <w:spacing w:line="240" w:lineRule="auto"/>
              <w:jc w:val="right"/>
              <w:rPr>
                <w:rFonts w:ascii="Arial" w:hAnsi="Arial" w:cs="Arial"/>
                <w:sz w:val="20"/>
                <w:lang w:val="da-DK"/>
              </w:rPr>
            </w:pPr>
          </w:p>
        </w:tc>
        <w:tc>
          <w:tcPr>
            <w:tcW w:w="996" w:type="dxa"/>
            <w:tcBorders>
              <w:top w:val="nil"/>
              <w:left w:val="nil"/>
              <w:bottom w:val="single" w:sz="4" w:space="0" w:color="auto"/>
              <w:right w:val="single" w:sz="4" w:space="0" w:color="auto"/>
            </w:tcBorders>
            <w:shd w:val="clear" w:color="000000" w:fill="FFFF99"/>
            <w:noWrap/>
          </w:tcPr>
          <w:p w14:paraId="0EBBB856" w14:textId="77777777" w:rsidR="00595FC8" w:rsidRPr="00E57070" w:rsidRDefault="00595FC8" w:rsidP="00BE0D2A">
            <w:pPr>
              <w:spacing w:line="240" w:lineRule="auto"/>
              <w:jc w:val="right"/>
              <w:rPr>
                <w:rFonts w:ascii="Arial" w:hAnsi="Arial" w:cs="Arial"/>
                <w:sz w:val="20"/>
                <w:lang w:val="da-DK"/>
              </w:rPr>
            </w:pPr>
          </w:p>
        </w:tc>
      </w:tr>
      <w:tr w:rsidR="00595FC8" w:rsidRPr="00E57070" w14:paraId="5B5520AF"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2FAB7DC0" w14:textId="77777777" w:rsidR="00595FC8" w:rsidRPr="00E57070" w:rsidRDefault="00595FC8" w:rsidP="00BE0D2A">
            <w:pPr>
              <w:spacing w:line="240" w:lineRule="auto"/>
              <w:jc w:val="right"/>
              <w:rPr>
                <w:rFonts w:ascii="Arial" w:hAnsi="Arial" w:cs="Arial"/>
                <w:sz w:val="20"/>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6103FC13" w14:textId="77777777" w:rsidR="00595FC8" w:rsidRPr="00E57070" w:rsidRDefault="00595FC8" w:rsidP="00BE0D2A">
            <w:pPr>
              <w:spacing w:line="240" w:lineRule="auto"/>
              <w:jc w:val="right"/>
              <w:rPr>
                <w:rFonts w:ascii="Arial" w:hAnsi="Arial" w:cs="Arial"/>
                <w:sz w:val="20"/>
                <w:lang w:val="da-DK"/>
              </w:rPr>
            </w:pPr>
          </w:p>
        </w:tc>
        <w:tc>
          <w:tcPr>
            <w:tcW w:w="1275" w:type="dxa"/>
            <w:tcBorders>
              <w:top w:val="nil"/>
              <w:left w:val="nil"/>
              <w:bottom w:val="single" w:sz="4" w:space="0" w:color="auto"/>
              <w:right w:val="single" w:sz="4" w:space="0" w:color="auto"/>
            </w:tcBorders>
            <w:shd w:val="clear" w:color="000000" w:fill="D8E4BC"/>
            <w:noWrap/>
          </w:tcPr>
          <w:p w14:paraId="70EA501F"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6810B2B1"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63A40CD6"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278D5419"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73DFFB33"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FFFF99"/>
            <w:noWrap/>
          </w:tcPr>
          <w:p w14:paraId="72B4D59A" w14:textId="77777777" w:rsidR="00595FC8" w:rsidRPr="00E57070" w:rsidRDefault="00595FC8" w:rsidP="00BE0D2A">
            <w:pPr>
              <w:spacing w:line="240" w:lineRule="auto"/>
              <w:jc w:val="right"/>
              <w:rPr>
                <w:rFonts w:ascii="Arial" w:hAnsi="Arial" w:cs="Arial"/>
                <w:sz w:val="20"/>
                <w:lang w:val="da-DK"/>
              </w:rPr>
            </w:pPr>
          </w:p>
        </w:tc>
        <w:tc>
          <w:tcPr>
            <w:tcW w:w="993" w:type="dxa"/>
            <w:tcBorders>
              <w:top w:val="nil"/>
              <w:left w:val="nil"/>
              <w:bottom w:val="single" w:sz="4" w:space="0" w:color="auto"/>
              <w:right w:val="single" w:sz="4" w:space="0" w:color="auto"/>
            </w:tcBorders>
            <w:shd w:val="clear" w:color="000000" w:fill="FFFF99"/>
            <w:noWrap/>
          </w:tcPr>
          <w:p w14:paraId="1E735B60"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4A85310A"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72B72B31"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7800D97A" w14:textId="77777777" w:rsidR="00595FC8" w:rsidRPr="00E57070" w:rsidRDefault="00595FC8" w:rsidP="00BE0D2A">
            <w:pPr>
              <w:spacing w:line="240" w:lineRule="auto"/>
              <w:jc w:val="right"/>
              <w:rPr>
                <w:rFonts w:ascii="Arial" w:hAnsi="Arial" w:cs="Arial"/>
                <w:sz w:val="20"/>
                <w:lang w:val="da-DK"/>
              </w:rPr>
            </w:pPr>
          </w:p>
        </w:tc>
        <w:tc>
          <w:tcPr>
            <w:tcW w:w="996" w:type="dxa"/>
            <w:tcBorders>
              <w:top w:val="nil"/>
              <w:left w:val="nil"/>
              <w:bottom w:val="single" w:sz="4" w:space="0" w:color="auto"/>
              <w:right w:val="single" w:sz="4" w:space="0" w:color="auto"/>
            </w:tcBorders>
            <w:shd w:val="clear" w:color="000000" w:fill="FFFF99"/>
            <w:noWrap/>
          </w:tcPr>
          <w:p w14:paraId="53A42610" w14:textId="77777777" w:rsidR="00595FC8" w:rsidRPr="00E57070" w:rsidRDefault="00595FC8" w:rsidP="00BE0D2A">
            <w:pPr>
              <w:spacing w:line="240" w:lineRule="auto"/>
              <w:jc w:val="right"/>
              <w:rPr>
                <w:rFonts w:ascii="Arial" w:hAnsi="Arial" w:cs="Arial"/>
                <w:sz w:val="20"/>
                <w:lang w:val="da-DK"/>
              </w:rPr>
            </w:pPr>
          </w:p>
        </w:tc>
      </w:tr>
    </w:tbl>
    <w:p w14:paraId="542B9673" w14:textId="77777777" w:rsidR="00101F76" w:rsidRDefault="00B82DB4">
      <w:pPr>
        <w:pStyle w:val="Heading2"/>
        <w:tabs>
          <w:tab w:val="clear" w:pos="1492"/>
        </w:tabs>
        <w:ind w:left="851" w:hanging="851"/>
      </w:pPr>
      <w:bookmarkStart w:id="40" w:name="_Toc126852381"/>
      <w:r>
        <w:lastRenderedPageBreak/>
        <w:t>[Sub-category name 2, etc.]</w:t>
      </w:r>
      <w:bookmarkEnd w:id="40"/>
    </w:p>
    <w:p w14:paraId="2737A48D" w14:textId="77777777" w:rsidR="00101F76" w:rsidRDefault="00B82DB4">
      <w:pPr>
        <w:pStyle w:val="BodyText"/>
        <w:rPr>
          <w:i/>
        </w:rPr>
      </w:pPr>
      <w:r>
        <w:rPr>
          <w:i/>
        </w:rPr>
        <w:t>[As above]</w:t>
      </w:r>
    </w:p>
    <w:p w14:paraId="54E82247" w14:textId="3564E1E8" w:rsidR="00385638" w:rsidRDefault="00385638" w:rsidP="00385638">
      <w:pPr>
        <w:pStyle w:val="Heading2"/>
        <w:tabs>
          <w:tab w:val="clear" w:pos="1492"/>
        </w:tabs>
        <w:ind w:left="851" w:hanging="851"/>
      </w:pPr>
      <w:bookmarkStart w:id="41" w:name="_Toc126852382"/>
      <w:r>
        <w:t>Data from hazardous waste management actors</w:t>
      </w:r>
      <w:bookmarkEnd w:id="41"/>
    </w:p>
    <w:p w14:paraId="7F051AE7" w14:textId="77777777" w:rsidR="001279EC" w:rsidRDefault="00330084" w:rsidP="00905F57">
      <w:pPr>
        <w:pStyle w:val="BodyText"/>
      </w:pPr>
      <w:r>
        <w:t>The table below shows data</w:t>
      </w:r>
      <w:r w:rsidR="00905F57">
        <w:t xml:space="preserve"> on hazardous waste treatment from operators, statistics, etc. </w:t>
      </w:r>
    </w:p>
    <w:p w14:paraId="08D95123" w14:textId="3FD4FAEB" w:rsidR="00C67CEF" w:rsidRPr="006D5C2C" w:rsidRDefault="00C67CEF" w:rsidP="00905F57">
      <w:pPr>
        <w:pStyle w:val="BodyText"/>
        <w:rPr>
          <w:i/>
          <w:iCs/>
        </w:rPr>
      </w:pPr>
      <w:r w:rsidRPr="006D5C2C">
        <w:rPr>
          <w:i/>
          <w:iCs/>
        </w:rPr>
        <w:t xml:space="preserve">[In case these data resulted in any adjustments </w:t>
      </w:r>
      <w:r w:rsidR="001A4150" w:rsidRPr="006D5C2C">
        <w:rPr>
          <w:i/>
          <w:iCs/>
        </w:rPr>
        <w:t>in the input and output calculations of the source sub-category tabs</w:t>
      </w:r>
      <w:r w:rsidR="00EB28B9" w:rsidRPr="006D5C2C">
        <w:rPr>
          <w:i/>
          <w:iCs/>
        </w:rPr>
        <w:t xml:space="preserve"> – input factors, output distribution factors, or other – note this in the text</w:t>
      </w:r>
      <w:r w:rsidR="008E0C22" w:rsidRPr="006D5C2C">
        <w:rPr>
          <w:i/>
          <w:iCs/>
        </w:rPr>
        <w:t xml:space="preserve"> here (and/or in sub-category sections</w:t>
      </w:r>
      <w:proofErr w:type="gramStart"/>
      <w:r w:rsidR="008E0C22" w:rsidRPr="006D5C2C">
        <w:rPr>
          <w:i/>
          <w:iCs/>
        </w:rPr>
        <w:t>), and</w:t>
      </w:r>
      <w:proofErr w:type="gramEnd"/>
      <w:r w:rsidR="008E0C22" w:rsidRPr="006D5C2C">
        <w:rPr>
          <w:i/>
          <w:iCs/>
        </w:rPr>
        <w:t xml:space="preserve"> </w:t>
      </w:r>
      <w:r w:rsidR="00EB28B9" w:rsidRPr="006D5C2C">
        <w:rPr>
          <w:i/>
          <w:iCs/>
        </w:rPr>
        <w:t xml:space="preserve">explain </w:t>
      </w:r>
      <w:r w:rsidR="00CB5AB3" w:rsidRPr="006D5C2C">
        <w:rPr>
          <w:i/>
          <w:iCs/>
        </w:rPr>
        <w:t xml:space="preserve">explicitly </w:t>
      </w:r>
      <w:r w:rsidR="008E0C22" w:rsidRPr="006D5C2C">
        <w:rPr>
          <w:i/>
          <w:iCs/>
        </w:rPr>
        <w:t xml:space="preserve">your </w:t>
      </w:r>
      <w:r w:rsidR="00CB5AB3" w:rsidRPr="006D5C2C">
        <w:rPr>
          <w:i/>
          <w:iCs/>
        </w:rPr>
        <w:t>reasons for such changes to adjust the overall mercury balance</w:t>
      </w:r>
      <w:r w:rsidR="006D5C2C" w:rsidRPr="006D5C2C">
        <w:rPr>
          <w:i/>
          <w:iCs/>
        </w:rPr>
        <w:t>.</w:t>
      </w:r>
      <w:r w:rsidRPr="006D5C2C">
        <w:rPr>
          <w:i/>
          <w:iCs/>
        </w:rPr>
        <w:t>]</w:t>
      </w:r>
    </w:p>
    <w:p w14:paraId="2D4EC5D4" w14:textId="37D1DB5D" w:rsidR="00905F57" w:rsidRDefault="005C040C" w:rsidP="00905F57">
      <w:pPr>
        <w:pStyle w:val="BodyText"/>
        <w:rPr>
          <w:i/>
          <w:iCs/>
        </w:rPr>
      </w:pPr>
      <w:r w:rsidRPr="005C040C">
        <w:rPr>
          <w:i/>
          <w:iCs/>
        </w:rPr>
        <w:t>[</w:t>
      </w:r>
      <w:r w:rsidR="00905F57" w:rsidRPr="005C040C">
        <w:rPr>
          <w:i/>
          <w:iCs/>
        </w:rPr>
        <w:t>Add rows in the table for any additional relevant mercury-bearing waste types for which data exist.</w:t>
      </w:r>
      <w:r w:rsidRPr="005C040C">
        <w:rPr>
          <w:i/>
          <w:iCs/>
        </w:rPr>
        <w:t>]</w:t>
      </w:r>
    </w:p>
    <w:p w14:paraId="0EDD66F4" w14:textId="4BDD0CB4" w:rsidR="00282173" w:rsidRDefault="00282173" w:rsidP="00282173">
      <w:pPr>
        <w:pStyle w:val="Caption"/>
      </w:pPr>
      <w:r>
        <w:t xml:space="preserve">Table </w:t>
      </w:r>
      <w:r w:rsidR="00D26E37">
        <w:fldChar w:fldCharType="begin"/>
      </w:r>
      <w:r w:rsidR="00D26E37">
        <w:instrText xml:space="preserve"> STYLEREF 1 \s </w:instrText>
      </w:r>
      <w:r w:rsidR="00D26E37">
        <w:fldChar w:fldCharType="separate"/>
      </w:r>
      <w:r w:rsidR="00D26E37">
        <w:rPr>
          <w:noProof/>
        </w:rPr>
        <w:t>9</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5</w:t>
      </w:r>
      <w:r w:rsidR="00D26E37">
        <w:fldChar w:fldCharType="end"/>
      </w:r>
      <w:r w:rsidR="003333FA">
        <w:tab/>
        <w:t xml:space="preserve">Overview of data </w:t>
      </w:r>
      <w:r w:rsidR="00430DA0">
        <w:t xml:space="preserve">on </w:t>
      </w:r>
      <w:r w:rsidR="003333FA" w:rsidRPr="003333FA">
        <w:t>hazardous waste treatment from operators, statistics, etc.</w:t>
      </w:r>
      <w:r w:rsidR="00CD098C">
        <w:t>, and estimated mercury amounts in the listed wastes.</w:t>
      </w:r>
    </w:p>
    <w:tbl>
      <w:tblPr>
        <w:tblW w:w="14511" w:type="dxa"/>
        <w:jc w:val="right"/>
        <w:tblCellMar>
          <w:left w:w="70" w:type="dxa"/>
          <w:right w:w="70" w:type="dxa"/>
        </w:tblCellMar>
        <w:tblLook w:val="04A0" w:firstRow="1" w:lastRow="0" w:firstColumn="1" w:lastColumn="0" w:noHBand="0" w:noVBand="1"/>
      </w:tblPr>
      <w:tblGrid>
        <w:gridCol w:w="3681"/>
        <w:gridCol w:w="1276"/>
        <w:gridCol w:w="1891"/>
        <w:gridCol w:w="1571"/>
        <w:gridCol w:w="1579"/>
        <w:gridCol w:w="1186"/>
        <w:gridCol w:w="1285"/>
        <w:gridCol w:w="933"/>
        <w:gridCol w:w="1109"/>
      </w:tblGrid>
      <w:tr w:rsidR="00E574E5" w:rsidRPr="00430DA0" w14:paraId="2368F2BB" w14:textId="0FAD0377" w:rsidTr="00B40762">
        <w:trPr>
          <w:cantSplit/>
          <w:trHeight w:val="541"/>
          <w:tblHeader/>
          <w:jc w:val="right"/>
        </w:trPr>
        <w:tc>
          <w:tcPr>
            <w:tcW w:w="3681" w:type="dxa"/>
            <w:tcBorders>
              <w:top w:val="single" w:sz="4" w:space="0" w:color="auto"/>
              <w:left w:val="single" w:sz="4" w:space="0" w:color="auto"/>
              <w:bottom w:val="single" w:sz="4" w:space="0" w:color="auto"/>
              <w:right w:val="single" w:sz="4" w:space="0" w:color="auto"/>
            </w:tcBorders>
            <w:shd w:val="clear" w:color="auto" w:fill="auto"/>
            <w:hideMark/>
          </w:tcPr>
          <w:p w14:paraId="5681FB52" w14:textId="77777777" w:rsidR="00E574E5" w:rsidRPr="00F3311A" w:rsidRDefault="00E574E5" w:rsidP="0079052B">
            <w:pPr>
              <w:spacing w:line="240" w:lineRule="auto"/>
              <w:rPr>
                <w:rFonts w:ascii="Arial" w:hAnsi="Arial" w:cs="Arial"/>
                <w:sz w:val="16"/>
                <w:szCs w:val="16"/>
              </w:rPr>
            </w:pPr>
            <w:r w:rsidRPr="00F3311A">
              <w:rPr>
                <w:rFonts w:ascii="Arial" w:hAnsi="Arial" w:cs="Arial"/>
                <w:sz w:val="16"/>
                <w:szCs w:val="16"/>
              </w:rPr>
              <w:t> </w:t>
            </w:r>
          </w:p>
        </w:tc>
        <w:tc>
          <w:tcPr>
            <w:tcW w:w="1276" w:type="dxa"/>
            <w:tcBorders>
              <w:top w:val="single" w:sz="4" w:space="0" w:color="auto"/>
              <w:left w:val="nil"/>
              <w:bottom w:val="single" w:sz="4" w:space="0" w:color="auto"/>
              <w:right w:val="single" w:sz="4" w:space="0" w:color="auto"/>
            </w:tcBorders>
            <w:shd w:val="clear" w:color="auto" w:fill="auto"/>
            <w:hideMark/>
          </w:tcPr>
          <w:p w14:paraId="5393594C" w14:textId="77777777" w:rsidR="00E574E5" w:rsidRPr="00F3311A" w:rsidRDefault="00E574E5" w:rsidP="0079052B">
            <w:pPr>
              <w:spacing w:line="240" w:lineRule="auto"/>
              <w:rPr>
                <w:rFonts w:ascii="Arial" w:hAnsi="Arial" w:cs="Arial"/>
                <w:sz w:val="16"/>
                <w:szCs w:val="16"/>
              </w:rPr>
            </w:pPr>
            <w:r w:rsidRPr="00F3311A">
              <w:rPr>
                <w:rFonts w:ascii="Arial" w:hAnsi="Arial" w:cs="Arial"/>
                <w:sz w:val="16"/>
                <w:szCs w:val="16"/>
              </w:rPr>
              <w:t> </w:t>
            </w:r>
          </w:p>
        </w:tc>
        <w:tc>
          <w:tcPr>
            <w:tcW w:w="5041" w:type="dxa"/>
            <w:gridSpan w:val="3"/>
            <w:tcBorders>
              <w:top w:val="single" w:sz="4" w:space="0" w:color="auto"/>
              <w:left w:val="nil"/>
              <w:bottom w:val="single" w:sz="4" w:space="0" w:color="auto"/>
              <w:right w:val="single" w:sz="4" w:space="0" w:color="auto"/>
            </w:tcBorders>
            <w:shd w:val="clear" w:color="000000" w:fill="D8E4BC"/>
            <w:hideMark/>
          </w:tcPr>
          <w:p w14:paraId="36BE0F3B" w14:textId="77777777" w:rsidR="00E574E5" w:rsidRPr="00F3311A" w:rsidRDefault="00E574E5" w:rsidP="0079052B">
            <w:pPr>
              <w:spacing w:line="240" w:lineRule="auto"/>
              <w:rPr>
                <w:rFonts w:ascii="Arial" w:hAnsi="Arial" w:cs="Arial"/>
                <w:sz w:val="16"/>
                <w:szCs w:val="16"/>
              </w:rPr>
            </w:pPr>
            <w:r w:rsidRPr="00F3311A">
              <w:rPr>
                <w:rFonts w:ascii="Arial" w:hAnsi="Arial" w:cs="Arial"/>
                <w:sz w:val="16"/>
                <w:szCs w:val="16"/>
              </w:rPr>
              <w:t>Waste amounts</w:t>
            </w:r>
          </w:p>
          <w:p w14:paraId="31A35DA5" w14:textId="62AD8B18" w:rsidR="00E574E5" w:rsidRPr="00F3311A" w:rsidRDefault="00E574E5" w:rsidP="0079052B">
            <w:pPr>
              <w:spacing w:line="240" w:lineRule="auto"/>
              <w:rPr>
                <w:rFonts w:ascii="Arial" w:hAnsi="Arial" w:cs="Arial"/>
                <w:sz w:val="16"/>
                <w:szCs w:val="16"/>
              </w:rPr>
            </w:pPr>
            <w:r w:rsidRPr="00F3311A">
              <w:rPr>
                <w:rFonts w:ascii="Arial" w:hAnsi="Arial" w:cs="Arial"/>
                <w:sz w:val="16"/>
                <w:szCs w:val="16"/>
              </w:rPr>
              <w:t> </w:t>
            </w:r>
          </w:p>
          <w:p w14:paraId="5CD682CA" w14:textId="3468C03B" w:rsidR="00E574E5" w:rsidRPr="00F3311A" w:rsidRDefault="00E574E5" w:rsidP="0079052B">
            <w:pPr>
              <w:spacing w:line="240" w:lineRule="auto"/>
              <w:rPr>
                <w:rFonts w:ascii="Arial" w:hAnsi="Arial" w:cs="Arial"/>
                <w:sz w:val="16"/>
                <w:szCs w:val="16"/>
              </w:rPr>
            </w:pPr>
            <w:r w:rsidRPr="00F3311A">
              <w:rPr>
                <w:rFonts w:ascii="Arial" w:hAnsi="Arial" w:cs="Arial"/>
                <w:sz w:val="16"/>
                <w:szCs w:val="16"/>
              </w:rPr>
              <w:t> </w:t>
            </w:r>
          </w:p>
        </w:tc>
        <w:tc>
          <w:tcPr>
            <w:tcW w:w="1186" w:type="dxa"/>
            <w:tcBorders>
              <w:top w:val="single" w:sz="4" w:space="0" w:color="auto"/>
              <w:left w:val="nil"/>
              <w:bottom w:val="single" w:sz="4" w:space="0" w:color="auto"/>
              <w:right w:val="single" w:sz="4" w:space="0" w:color="auto"/>
            </w:tcBorders>
            <w:shd w:val="clear" w:color="000000" w:fill="D8E4BC"/>
            <w:hideMark/>
          </w:tcPr>
          <w:p w14:paraId="2C646AFB" w14:textId="77777777" w:rsidR="00E574E5" w:rsidRPr="00F3311A" w:rsidRDefault="00E574E5" w:rsidP="0079052B">
            <w:pPr>
              <w:spacing w:line="240" w:lineRule="auto"/>
              <w:rPr>
                <w:rFonts w:ascii="Arial" w:hAnsi="Arial" w:cs="Arial"/>
                <w:sz w:val="16"/>
                <w:szCs w:val="16"/>
              </w:rPr>
            </w:pPr>
            <w:r w:rsidRPr="00F3311A">
              <w:rPr>
                <w:rFonts w:ascii="Arial" w:hAnsi="Arial" w:cs="Arial"/>
                <w:sz w:val="16"/>
                <w:szCs w:val="16"/>
              </w:rPr>
              <w:t>Hg input factor</w:t>
            </w:r>
          </w:p>
        </w:tc>
        <w:tc>
          <w:tcPr>
            <w:tcW w:w="3327" w:type="dxa"/>
            <w:gridSpan w:val="3"/>
            <w:tcBorders>
              <w:top w:val="single" w:sz="4" w:space="0" w:color="auto"/>
              <w:left w:val="nil"/>
              <w:bottom w:val="single" w:sz="4" w:space="0" w:color="auto"/>
              <w:right w:val="single" w:sz="4" w:space="0" w:color="auto"/>
            </w:tcBorders>
            <w:shd w:val="clear" w:color="auto" w:fill="FFFF99"/>
          </w:tcPr>
          <w:p w14:paraId="79FE6B19" w14:textId="7B823205" w:rsidR="00E574E5" w:rsidRPr="00F3311A" w:rsidRDefault="00E574E5" w:rsidP="0079052B">
            <w:pPr>
              <w:spacing w:line="240" w:lineRule="auto"/>
              <w:rPr>
                <w:rFonts w:ascii="Arial" w:hAnsi="Arial" w:cs="Arial"/>
                <w:sz w:val="16"/>
                <w:szCs w:val="16"/>
              </w:rPr>
            </w:pPr>
            <w:r w:rsidRPr="00F3311A">
              <w:rPr>
                <w:rFonts w:ascii="Arial" w:hAnsi="Arial" w:cs="Arial"/>
                <w:sz w:val="16"/>
                <w:szCs w:val="16"/>
              </w:rPr>
              <w:t>Calculated Hg input to treatment /disposal, kg Hg/y</w:t>
            </w:r>
          </w:p>
          <w:p w14:paraId="7B6A948A" w14:textId="07AFAFF8" w:rsidR="00E574E5" w:rsidRPr="00F3311A" w:rsidRDefault="00E574E5" w:rsidP="0079052B">
            <w:pPr>
              <w:spacing w:line="240" w:lineRule="auto"/>
              <w:rPr>
                <w:rFonts w:ascii="Arial" w:hAnsi="Arial" w:cs="Arial"/>
                <w:sz w:val="16"/>
                <w:szCs w:val="16"/>
              </w:rPr>
            </w:pPr>
            <w:r w:rsidRPr="00F3311A">
              <w:rPr>
                <w:rFonts w:ascii="Arial" w:hAnsi="Arial" w:cs="Arial"/>
                <w:sz w:val="16"/>
                <w:szCs w:val="16"/>
              </w:rPr>
              <w:t> </w:t>
            </w:r>
          </w:p>
        </w:tc>
      </w:tr>
      <w:tr w:rsidR="0079052B" w:rsidRPr="00430DA0" w14:paraId="6C87213F" w14:textId="3ECEF3CB" w:rsidTr="00E83EA4">
        <w:trPr>
          <w:cantSplit/>
          <w:tblHeader/>
          <w:jc w:val="right"/>
        </w:trPr>
        <w:tc>
          <w:tcPr>
            <w:tcW w:w="3681" w:type="dxa"/>
            <w:tcBorders>
              <w:top w:val="nil"/>
              <w:left w:val="single" w:sz="4" w:space="0" w:color="auto"/>
              <w:bottom w:val="single" w:sz="4" w:space="0" w:color="auto"/>
              <w:right w:val="single" w:sz="4" w:space="0" w:color="auto"/>
            </w:tcBorders>
            <w:shd w:val="clear" w:color="auto" w:fill="auto"/>
            <w:hideMark/>
          </w:tcPr>
          <w:p w14:paraId="0C34B7B8" w14:textId="77777777" w:rsidR="0079052B" w:rsidRPr="00F3311A" w:rsidRDefault="0079052B" w:rsidP="0079052B">
            <w:pPr>
              <w:spacing w:line="240" w:lineRule="auto"/>
              <w:rPr>
                <w:rFonts w:ascii="Arial" w:hAnsi="Arial" w:cs="Arial"/>
                <w:sz w:val="16"/>
                <w:szCs w:val="16"/>
              </w:rPr>
            </w:pPr>
            <w:r w:rsidRPr="00F3311A">
              <w:rPr>
                <w:rFonts w:ascii="Arial" w:hAnsi="Arial" w:cs="Arial"/>
                <w:sz w:val="16"/>
                <w:szCs w:val="16"/>
              </w:rPr>
              <w:t>Waste category</w:t>
            </w:r>
          </w:p>
        </w:tc>
        <w:tc>
          <w:tcPr>
            <w:tcW w:w="1276" w:type="dxa"/>
            <w:tcBorders>
              <w:top w:val="nil"/>
              <w:left w:val="nil"/>
              <w:bottom w:val="single" w:sz="4" w:space="0" w:color="auto"/>
              <w:right w:val="single" w:sz="4" w:space="0" w:color="auto"/>
            </w:tcBorders>
            <w:shd w:val="clear" w:color="auto" w:fill="auto"/>
            <w:hideMark/>
          </w:tcPr>
          <w:p w14:paraId="5D78C1C5" w14:textId="77777777" w:rsidR="0079052B" w:rsidRPr="00F3311A" w:rsidRDefault="0079052B" w:rsidP="0079052B">
            <w:pPr>
              <w:spacing w:line="240" w:lineRule="auto"/>
              <w:rPr>
                <w:rFonts w:ascii="Arial" w:hAnsi="Arial" w:cs="Arial"/>
                <w:sz w:val="16"/>
                <w:szCs w:val="16"/>
              </w:rPr>
            </w:pPr>
            <w:r w:rsidRPr="00F3311A">
              <w:rPr>
                <w:rFonts w:ascii="Arial" w:hAnsi="Arial" w:cs="Arial"/>
                <w:sz w:val="16"/>
                <w:szCs w:val="16"/>
              </w:rPr>
              <w:t>Main source categories</w:t>
            </w:r>
          </w:p>
        </w:tc>
        <w:tc>
          <w:tcPr>
            <w:tcW w:w="1891" w:type="dxa"/>
            <w:tcBorders>
              <w:top w:val="nil"/>
              <w:left w:val="nil"/>
              <w:bottom w:val="single" w:sz="4" w:space="0" w:color="auto"/>
              <w:right w:val="single" w:sz="4" w:space="0" w:color="auto"/>
            </w:tcBorders>
            <w:shd w:val="clear" w:color="000000" w:fill="D8E4BC"/>
            <w:hideMark/>
          </w:tcPr>
          <w:p w14:paraId="7CAE77AE" w14:textId="77777777" w:rsidR="0079052B" w:rsidRPr="00F3311A" w:rsidRDefault="0079052B" w:rsidP="0079052B">
            <w:pPr>
              <w:spacing w:line="240" w:lineRule="auto"/>
              <w:rPr>
                <w:rFonts w:ascii="Arial" w:hAnsi="Arial" w:cs="Arial"/>
                <w:sz w:val="16"/>
                <w:szCs w:val="16"/>
              </w:rPr>
            </w:pPr>
            <w:r w:rsidRPr="00F3311A">
              <w:rPr>
                <w:rFonts w:ascii="Arial" w:hAnsi="Arial" w:cs="Arial"/>
                <w:sz w:val="16"/>
                <w:szCs w:val="16"/>
              </w:rPr>
              <w:t>Sources of information (statistics, waste operators, etc.?)</w:t>
            </w:r>
          </w:p>
        </w:tc>
        <w:tc>
          <w:tcPr>
            <w:tcW w:w="1571" w:type="dxa"/>
            <w:tcBorders>
              <w:top w:val="nil"/>
              <w:left w:val="nil"/>
              <w:bottom w:val="single" w:sz="4" w:space="0" w:color="auto"/>
              <w:right w:val="single" w:sz="4" w:space="0" w:color="auto"/>
            </w:tcBorders>
            <w:shd w:val="clear" w:color="000000" w:fill="D8E4BC"/>
            <w:hideMark/>
          </w:tcPr>
          <w:p w14:paraId="4C325B9A" w14:textId="77777777" w:rsidR="0079052B" w:rsidRPr="00F3311A" w:rsidRDefault="0079052B" w:rsidP="0079052B">
            <w:pPr>
              <w:spacing w:line="240" w:lineRule="auto"/>
              <w:rPr>
                <w:rFonts w:ascii="Arial" w:hAnsi="Arial" w:cs="Arial"/>
                <w:sz w:val="16"/>
                <w:szCs w:val="16"/>
              </w:rPr>
            </w:pPr>
            <w:r w:rsidRPr="00F3311A">
              <w:rPr>
                <w:rFonts w:ascii="Arial" w:hAnsi="Arial" w:cs="Arial"/>
                <w:sz w:val="16"/>
                <w:szCs w:val="16"/>
              </w:rPr>
              <w:t>Received from national waste generators, t waste/y</w:t>
            </w:r>
          </w:p>
        </w:tc>
        <w:tc>
          <w:tcPr>
            <w:tcW w:w="1579" w:type="dxa"/>
            <w:tcBorders>
              <w:top w:val="nil"/>
              <w:left w:val="nil"/>
              <w:bottom w:val="single" w:sz="4" w:space="0" w:color="auto"/>
              <w:right w:val="single" w:sz="4" w:space="0" w:color="auto"/>
            </w:tcBorders>
            <w:shd w:val="clear" w:color="000000" w:fill="D8E4BC"/>
            <w:hideMark/>
          </w:tcPr>
          <w:p w14:paraId="42F0F37E" w14:textId="77777777" w:rsidR="0079052B" w:rsidRPr="00F3311A" w:rsidRDefault="0079052B" w:rsidP="0079052B">
            <w:pPr>
              <w:spacing w:line="240" w:lineRule="auto"/>
              <w:rPr>
                <w:rFonts w:ascii="Arial" w:hAnsi="Arial" w:cs="Arial"/>
                <w:sz w:val="16"/>
                <w:szCs w:val="16"/>
              </w:rPr>
            </w:pPr>
            <w:r w:rsidRPr="00F3311A">
              <w:rPr>
                <w:rFonts w:ascii="Arial" w:hAnsi="Arial" w:cs="Arial"/>
                <w:sz w:val="16"/>
                <w:szCs w:val="16"/>
              </w:rPr>
              <w:t>Imported for processing, t waste/y</w:t>
            </w:r>
          </w:p>
        </w:tc>
        <w:tc>
          <w:tcPr>
            <w:tcW w:w="1186" w:type="dxa"/>
            <w:tcBorders>
              <w:top w:val="nil"/>
              <w:left w:val="nil"/>
              <w:bottom w:val="single" w:sz="4" w:space="0" w:color="auto"/>
              <w:right w:val="single" w:sz="4" w:space="0" w:color="auto"/>
            </w:tcBorders>
            <w:shd w:val="clear" w:color="000000" w:fill="D8E4BC"/>
            <w:hideMark/>
          </w:tcPr>
          <w:p w14:paraId="30BA0CBB" w14:textId="77777777" w:rsidR="0079052B" w:rsidRPr="00F3311A" w:rsidRDefault="0079052B" w:rsidP="0079052B">
            <w:pPr>
              <w:spacing w:line="240" w:lineRule="auto"/>
              <w:rPr>
                <w:rFonts w:ascii="Arial" w:hAnsi="Arial" w:cs="Arial"/>
                <w:sz w:val="16"/>
                <w:szCs w:val="16"/>
              </w:rPr>
            </w:pPr>
            <w:r w:rsidRPr="00F3311A">
              <w:rPr>
                <w:rFonts w:ascii="Arial" w:hAnsi="Arial" w:cs="Arial"/>
                <w:sz w:val="16"/>
                <w:szCs w:val="16"/>
              </w:rPr>
              <w:t>Mercury concentration, g Hg/t waste</w:t>
            </w:r>
          </w:p>
        </w:tc>
        <w:tc>
          <w:tcPr>
            <w:tcW w:w="1285" w:type="dxa"/>
            <w:tcBorders>
              <w:top w:val="nil"/>
              <w:left w:val="nil"/>
              <w:bottom w:val="single" w:sz="4" w:space="0" w:color="auto"/>
              <w:right w:val="single" w:sz="4" w:space="0" w:color="auto"/>
            </w:tcBorders>
            <w:shd w:val="clear" w:color="auto" w:fill="FFFF99"/>
          </w:tcPr>
          <w:p w14:paraId="63DDBFC3" w14:textId="6428668C" w:rsidR="0079052B" w:rsidRPr="00F3311A" w:rsidRDefault="0079052B" w:rsidP="0079052B">
            <w:pPr>
              <w:spacing w:line="240" w:lineRule="auto"/>
              <w:rPr>
                <w:rFonts w:ascii="Arial" w:hAnsi="Arial" w:cs="Arial"/>
                <w:sz w:val="16"/>
                <w:szCs w:val="16"/>
              </w:rPr>
            </w:pPr>
            <w:r w:rsidRPr="00F3311A">
              <w:rPr>
                <w:rFonts w:ascii="Arial" w:hAnsi="Arial" w:cs="Arial"/>
                <w:sz w:val="16"/>
                <w:szCs w:val="16"/>
              </w:rPr>
              <w:t>Hg in nationally generated waste received</w:t>
            </w:r>
          </w:p>
        </w:tc>
        <w:tc>
          <w:tcPr>
            <w:tcW w:w="933" w:type="dxa"/>
            <w:tcBorders>
              <w:top w:val="nil"/>
              <w:left w:val="nil"/>
              <w:bottom w:val="single" w:sz="4" w:space="0" w:color="auto"/>
              <w:right w:val="single" w:sz="4" w:space="0" w:color="auto"/>
            </w:tcBorders>
            <w:shd w:val="clear" w:color="auto" w:fill="FFFF99"/>
          </w:tcPr>
          <w:p w14:paraId="6493623F" w14:textId="4CB62E27" w:rsidR="0079052B" w:rsidRPr="00F3311A" w:rsidRDefault="0079052B" w:rsidP="0079052B">
            <w:pPr>
              <w:spacing w:line="240" w:lineRule="auto"/>
              <w:rPr>
                <w:rFonts w:ascii="Arial" w:hAnsi="Arial" w:cs="Arial"/>
                <w:sz w:val="16"/>
                <w:szCs w:val="16"/>
              </w:rPr>
            </w:pPr>
            <w:r w:rsidRPr="00F3311A">
              <w:rPr>
                <w:rFonts w:ascii="Arial" w:hAnsi="Arial" w:cs="Arial"/>
                <w:sz w:val="16"/>
                <w:szCs w:val="16"/>
              </w:rPr>
              <w:t>Hg in imported waste</w:t>
            </w:r>
          </w:p>
        </w:tc>
        <w:tc>
          <w:tcPr>
            <w:tcW w:w="1109" w:type="dxa"/>
            <w:tcBorders>
              <w:top w:val="nil"/>
              <w:left w:val="nil"/>
              <w:bottom w:val="single" w:sz="4" w:space="0" w:color="auto"/>
              <w:right w:val="single" w:sz="4" w:space="0" w:color="auto"/>
            </w:tcBorders>
            <w:shd w:val="clear" w:color="auto" w:fill="FFFF99"/>
          </w:tcPr>
          <w:p w14:paraId="246B9461" w14:textId="092938F7" w:rsidR="0079052B" w:rsidRPr="00F3311A" w:rsidRDefault="0079052B" w:rsidP="0079052B">
            <w:pPr>
              <w:spacing w:line="240" w:lineRule="auto"/>
              <w:rPr>
                <w:rFonts w:ascii="Arial" w:hAnsi="Arial" w:cs="Arial"/>
                <w:sz w:val="16"/>
                <w:szCs w:val="16"/>
              </w:rPr>
            </w:pPr>
            <w:r w:rsidRPr="00F3311A">
              <w:rPr>
                <w:rFonts w:ascii="Arial" w:hAnsi="Arial" w:cs="Arial"/>
                <w:sz w:val="16"/>
                <w:szCs w:val="16"/>
              </w:rPr>
              <w:t xml:space="preserve">Total Hg </w:t>
            </w:r>
            <w:proofErr w:type="gramStart"/>
            <w:r w:rsidRPr="00F3311A">
              <w:rPr>
                <w:rFonts w:ascii="Arial" w:hAnsi="Arial" w:cs="Arial"/>
                <w:sz w:val="16"/>
                <w:szCs w:val="16"/>
              </w:rPr>
              <w:t>in  waste</w:t>
            </w:r>
            <w:proofErr w:type="gramEnd"/>
            <w:r w:rsidR="00B40762" w:rsidRPr="00F3311A">
              <w:rPr>
                <w:rFonts w:ascii="Arial" w:hAnsi="Arial" w:cs="Arial"/>
                <w:sz w:val="16"/>
                <w:szCs w:val="16"/>
              </w:rPr>
              <w:t xml:space="preserve"> </w:t>
            </w:r>
            <w:r w:rsidRPr="00F3311A">
              <w:rPr>
                <w:rFonts w:ascii="Arial" w:hAnsi="Arial" w:cs="Arial"/>
                <w:sz w:val="16"/>
                <w:szCs w:val="16"/>
              </w:rPr>
              <w:t>treated /disposed</w:t>
            </w:r>
          </w:p>
        </w:tc>
      </w:tr>
      <w:tr w:rsidR="00EF44F9" w:rsidRPr="00430DA0" w14:paraId="49CD0FF2" w14:textId="50BEBF9E" w:rsidTr="00E83EA4">
        <w:trPr>
          <w:cantSplit/>
          <w:jc w:val="right"/>
        </w:trPr>
        <w:tc>
          <w:tcPr>
            <w:tcW w:w="3681" w:type="dxa"/>
            <w:tcBorders>
              <w:top w:val="nil"/>
              <w:left w:val="single" w:sz="4" w:space="0" w:color="auto"/>
              <w:bottom w:val="single" w:sz="4" w:space="0" w:color="auto"/>
              <w:right w:val="single" w:sz="4" w:space="0" w:color="auto"/>
            </w:tcBorders>
            <w:shd w:val="clear" w:color="auto" w:fill="auto"/>
            <w:hideMark/>
          </w:tcPr>
          <w:p w14:paraId="17135A63"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Calomel from primary metal production</w:t>
            </w:r>
          </w:p>
        </w:tc>
        <w:tc>
          <w:tcPr>
            <w:tcW w:w="1276" w:type="dxa"/>
            <w:tcBorders>
              <w:top w:val="nil"/>
              <w:left w:val="nil"/>
              <w:bottom w:val="single" w:sz="4" w:space="0" w:color="auto"/>
              <w:right w:val="single" w:sz="4" w:space="0" w:color="auto"/>
            </w:tcBorders>
            <w:shd w:val="clear" w:color="auto" w:fill="auto"/>
            <w:hideMark/>
          </w:tcPr>
          <w:p w14:paraId="5C7F3C0A"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5.2.1 - 5.2.9</w:t>
            </w:r>
          </w:p>
        </w:tc>
        <w:tc>
          <w:tcPr>
            <w:tcW w:w="1891" w:type="dxa"/>
            <w:tcBorders>
              <w:top w:val="nil"/>
              <w:left w:val="nil"/>
              <w:bottom w:val="single" w:sz="4" w:space="0" w:color="auto"/>
              <w:right w:val="single" w:sz="4" w:space="0" w:color="auto"/>
            </w:tcBorders>
            <w:shd w:val="clear" w:color="000000" w:fill="D8E4BC"/>
            <w:hideMark/>
          </w:tcPr>
          <w:p w14:paraId="182F2EB1"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1" w:type="dxa"/>
            <w:tcBorders>
              <w:top w:val="nil"/>
              <w:left w:val="nil"/>
              <w:bottom w:val="single" w:sz="4" w:space="0" w:color="auto"/>
              <w:right w:val="single" w:sz="4" w:space="0" w:color="auto"/>
            </w:tcBorders>
            <w:shd w:val="clear" w:color="000000" w:fill="D8E4BC"/>
            <w:hideMark/>
          </w:tcPr>
          <w:p w14:paraId="651EF4B8"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9" w:type="dxa"/>
            <w:tcBorders>
              <w:top w:val="nil"/>
              <w:left w:val="nil"/>
              <w:bottom w:val="single" w:sz="4" w:space="0" w:color="auto"/>
              <w:right w:val="single" w:sz="4" w:space="0" w:color="auto"/>
            </w:tcBorders>
            <w:shd w:val="clear" w:color="000000" w:fill="D8E4BC"/>
            <w:hideMark/>
          </w:tcPr>
          <w:p w14:paraId="6F9F2E6D"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186" w:type="dxa"/>
            <w:tcBorders>
              <w:top w:val="nil"/>
              <w:left w:val="nil"/>
              <w:bottom w:val="single" w:sz="4" w:space="0" w:color="auto"/>
              <w:right w:val="single" w:sz="4" w:space="0" w:color="auto"/>
            </w:tcBorders>
            <w:shd w:val="clear" w:color="000000" w:fill="D8E4BC"/>
            <w:hideMark/>
          </w:tcPr>
          <w:p w14:paraId="48C507E7"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285" w:type="dxa"/>
            <w:tcBorders>
              <w:top w:val="nil"/>
              <w:left w:val="nil"/>
              <w:bottom w:val="single" w:sz="4" w:space="0" w:color="auto"/>
              <w:right w:val="single" w:sz="4" w:space="0" w:color="auto"/>
            </w:tcBorders>
            <w:shd w:val="clear" w:color="auto" w:fill="FFFF99"/>
          </w:tcPr>
          <w:p w14:paraId="1BD12A4A" w14:textId="77777777" w:rsidR="00EF44F9" w:rsidRPr="00F3311A" w:rsidRDefault="00EF44F9" w:rsidP="0065640D">
            <w:pPr>
              <w:spacing w:line="240" w:lineRule="auto"/>
              <w:rPr>
                <w:rFonts w:ascii="Arial" w:hAnsi="Arial" w:cs="Arial"/>
                <w:sz w:val="16"/>
                <w:szCs w:val="16"/>
              </w:rPr>
            </w:pPr>
          </w:p>
        </w:tc>
        <w:tc>
          <w:tcPr>
            <w:tcW w:w="933" w:type="dxa"/>
            <w:tcBorders>
              <w:top w:val="nil"/>
              <w:left w:val="nil"/>
              <w:bottom w:val="single" w:sz="4" w:space="0" w:color="auto"/>
              <w:right w:val="single" w:sz="4" w:space="0" w:color="auto"/>
            </w:tcBorders>
            <w:shd w:val="clear" w:color="auto" w:fill="FFFF99"/>
          </w:tcPr>
          <w:p w14:paraId="7EB6F715" w14:textId="77777777" w:rsidR="00EF44F9" w:rsidRPr="00F3311A" w:rsidRDefault="00EF44F9" w:rsidP="0065640D">
            <w:pPr>
              <w:spacing w:line="240" w:lineRule="auto"/>
              <w:rPr>
                <w:rFonts w:ascii="Arial" w:hAnsi="Arial" w:cs="Arial"/>
                <w:sz w:val="16"/>
                <w:szCs w:val="16"/>
              </w:rPr>
            </w:pPr>
          </w:p>
        </w:tc>
        <w:tc>
          <w:tcPr>
            <w:tcW w:w="1109" w:type="dxa"/>
            <w:tcBorders>
              <w:top w:val="nil"/>
              <w:left w:val="nil"/>
              <w:bottom w:val="single" w:sz="4" w:space="0" w:color="auto"/>
              <w:right w:val="single" w:sz="4" w:space="0" w:color="auto"/>
            </w:tcBorders>
            <w:shd w:val="clear" w:color="auto" w:fill="FFFF99"/>
          </w:tcPr>
          <w:p w14:paraId="40C9ED89" w14:textId="77777777" w:rsidR="00EF44F9" w:rsidRPr="00F3311A" w:rsidRDefault="00EF44F9" w:rsidP="0065640D">
            <w:pPr>
              <w:spacing w:line="240" w:lineRule="auto"/>
              <w:rPr>
                <w:rFonts w:ascii="Arial" w:hAnsi="Arial" w:cs="Arial"/>
                <w:sz w:val="16"/>
                <w:szCs w:val="16"/>
              </w:rPr>
            </w:pPr>
          </w:p>
        </w:tc>
      </w:tr>
      <w:tr w:rsidR="00EF44F9" w:rsidRPr="00430DA0" w14:paraId="396227C9" w14:textId="56833FB6" w:rsidTr="00E83EA4">
        <w:trPr>
          <w:cantSplit/>
          <w:jc w:val="right"/>
        </w:trPr>
        <w:tc>
          <w:tcPr>
            <w:tcW w:w="3681" w:type="dxa"/>
            <w:tcBorders>
              <w:top w:val="nil"/>
              <w:left w:val="single" w:sz="4" w:space="0" w:color="auto"/>
              <w:bottom w:val="single" w:sz="4" w:space="0" w:color="auto"/>
              <w:right w:val="single" w:sz="4" w:space="0" w:color="auto"/>
            </w:tcBorders>
            <w:shd w:val="clear" w:color="auto" w:fill="auto"/>
            <w:hideMark/>
          </w:tcPr>
          <w:p w14:paraId="5AE98763"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Filter dust/sludge and filters from primary metal production</w:t>
            </w:r>
          </w:p>
        </w:tc>
        <w:tc>
          <w:tcPr>
            <w:tcW w:w="1276" w:type="dxa"/>
            <w:tcBorders>
              <w:top w:val="nil"/>
              <w:left w:val="nil"/>
              <w:bottom w:val="single" w:sz="4" w:space="0" w:color="auto"/>
              <w:right w:val="single" w:sz="4" w:space="0" w:color="auto"/>
            </w:tcBorders>
            <w:shd w:val="clear" w:color="auto" w:fill="auto"/>
            <w:hideMark/>
          </w:tcPr>
          <w:p w14:paraId="4BFBBDF3"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891" w:type="dxa"/>
            <w:tcBorders>
              <w:top w:val="nil"/>
              <w:left w:val="nil"/>
              <w:bottom w:val="single" w:sz="4" w:space="0" w:color="auto"/>
              <w:right w:val="single" w:sz="4" w:space="0" w:color="auto"/>
            </w:tcBorders>
            <w:shd w:val="clear" w:color="000000" w:fill="D8E4BC"/>
            <w:hideMark/>
          </w:tcPr>
          <w:p w14:paraId="13B2FD14"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1" w:type="dxa"/>
            <w:tcBorders>
              <w:top w:val="nil"/>
              <w:left w:val="nil"/>
              <w:bottom w:val="single" w:sz="4" w:space="0" w:color="auto"/>
              <w:right w:val="single" w:sz="4" w:space="0" w:color="auto"/>
            </w:tcBorders>
            <w:shd w:val="clear" w:color="000000" w:fill="D8E4BC"/>
            <w:hideMark/>
          </w:tcPr>
          <w:p w14:paraId="54A3AE06"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9" w:type="dxa"/>
            <w:tcBorders>
              <w:top w:val="nil"/>
              <w:left w:val="nil"/>
              <w:bottom w:val="single" w:sz="4" w:space="0" w:color="auto"/>
              <w:right w:val="single" w:sz="4" w:space="0" w:color="auto"/>
            </w:tcBorders>
            <w:shd w:val="clear" w:color="000000" w:fill="D8E4BC"/>
            <w:hideMark/>
          </w:tcPr>
          <w:p w14:paraId="2657FA24"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186" w:type="dxa"/>
            <w:tcBorders>
              <w:top w:val="nil"/>
              <w:left w:val="nil"/>
              <w:bottom w:val="single" w:sz="4" w:space="0" w:color="auto"/>
              <w:right w:val="single" w:sz="4" w:space="0" w:color="auto"/>
            </w:tcBorders>
            <w:shd w:val="clear" w:color="000000" w:fill="D8E4BC"/>
            <w:hideMark/>
          </w:tcPr>
          <w:p w14:paraId="18240861"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285" w:type="dxa"/>
            <w:tcBorders>
              <w:top w:val="nil"/>
              <w:left w:val="nil"/>
              <w:bottom w:val="single" w:sz="4" w:space="0" w:color="auto"/>
              <w:right w:val="single" w:sz="4" w:space="0" w:color="auto"/>
            </w:tcBorders>
            <w:shd w:val="clear" w:color="auto" w:fill="FFFF99"/>
          </w:tcPr>
          <w:p w14:paraId="6A2B19E3" w14:textId="77777777" w:rsidR="00EF44F9" w:rsidRPr="00F3311A" w:rsidRDefault="00EF44F9" w:rsidP="0065640D">
            <w:pPr>
              <w:spacing w:line="240" w:lineRule="auto"/>
              <w:rPr>
                <w:rFonts w:ascii="Arial" w:hAnsi="Arial" w:cs="Arial"/>
                <w:sz w:val="16"/>
                <w:szCs w:val="16"/>
              </w:rPr>
            </w:pPr>
          </w:p>
        </w:tc>
        <w:tc>
          <w:tcPr>
            <w:tcW w:w="933" w:type="dxa"/>
            <w:tcBorders>
              <w:top w:val="nil"/>
              <w:left w:val="nil"/>
              <w:bottom w:val="single" w:sz="4" w:space="0" w:color="auto"/>
              <w:right w:val="single" w:sz="4" w:space="0" w:color="auto"/>
            </w:tcBorders>
            <w:shd w:val="clear" w:color="auto" w:fill="FFFF99"/>
          </w:tcPr>
          <w:p w14:paraId="07159288" w14:textId="77777777" w:rsidR="00EF44F9" w:rsidRPr="00F3311A" w:rsidRDefault="00EF44F9" w:rsidP="0065640D">
            <w:pPr>
              <w:spacing w:line="240" w:lineRule="auto"/>
              <w:rPr>
                <w:rFonts w:ascii="Arial" w:hAnsi="Arial" w:cs="Arial"/>
                <w:sz w:val="16"/>
                <w:szCs w:val="16"/>
              </w:rPr>
            </w:pPr>
          </w:p>
        </w:tc>
        <w:tc>
          <w:tcPr>
            <w:tcW w:w="1109" w:type="dxa"/>
            <w:tcBorders>
              <w:top w:val="nil"/>
              <w:left w:val="nil"/>
              <w:bottom w:val="single" w:sz="4" w:space="0" w:color="auto"/>
              <w:right w:val="single" w:sz="4" w:space="0" w:color="auto"/>
            </w:tcBorders>
            <w:shd w:val="clear" w:color="auto" w:fill="FFFF99"/>
          </w:tcPr>
          <w:p w14:paraId="043019BD" w14:textId="77777777" w:rsidR="00EF44F9" w:rsidRPr="00F3311A" w:rsidRDefault="00EF44F9" w:rsidP="0065640D">
            <w:pPr>
              <w:spacing w:line="240" w:lineRule="auto"/>
              <w:rPr>
                <w:rFonts w:ascii="Arial" w:hAnsi="Arial" w:cs="Arial"/>
                <w:sz w:val="16"/>
                <w:szCs w:val="16"/>
              </w:rPr>
            </w:pPr>
          </w:p>
        </w:tc>
      </w:tr>
      <w:tr w:rsidR="00EF44F9" w:rsidRPr="00430DA0" w14:paraId="79E7155B" w14:textId="43FAF007" w:rsidTr="00E83EA4">
        <w:trPr>
          <w:cantSplit/>
          <w:jc w:val="right"/>
        </w:trPr>
        <w:tc>
          <w:tcPr>
            <w:tcW w:w="3681" w:type="dxa"/>
            <w:tcBorders>
              <w:top w:val="nil"/>
              <w:left w:val="single" w:sz="4" w:space="0" w:color="auto"/>
              <w:bottom w:val="single" w:sz="4" w:space="0" w:color="auto"/>
              <w:right w:val="single" w:sz="4" w:space="0" w:color="auto"/>
            </w:tcBorders>
            <w:shd w:val="clear" w:color="auto" w:fill="auto"/>
            <w:hideMark/>
          </w:tcPr>
          <w:p w14:paraId="059D2CDB"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Other waste from primary metal production</w:t>
            </w:r>
          </w:p>
        </w:tc>
        <w:tc>
          <w:tcPr>
            <w:tcW w:w="1276" w:type="dxa"/>
            <w:tcBorders>
              <w:top w:val="nil"/>
              <w:left w:val="nil"/>
              <w:bottom w:val="single" w:sz="4" w:space="0" w:color="auto"/>
              <w:right w:val="single" w:sz="4" w:space="0" w:color="auto"/>
            </w:tcBorders>
            <w:shd w:val="clear" w:color="auto" w:fill="auto"/>
            <w:hideMark/>
          </w:tcPr>
          <w:p w14:paraId="79CE7112"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5.2.1 - 5.2.9</w:t>
            </w:r>
          </w:p>
        </w:tc>
        <w:tc>
          <w:tcPr>
            <w:tcW w:w="1891" w:type="dxa"/>
            <w:tcBorders>
              <w:top w:val="nil"/>
              <w:left w:val="nil"/>
              <w:bottom w:val="single" w:sz="4" w:space="0" w:color="auto"/>
              <w:right w:val="single" w:sz="4" w:space="0" w:color="auto"/>
            </w:tcBorders>
            <w:shd w:val="clear" w:color="000000" w:fill="D8E4BC"/>
            <w:hideMark/>
          </w:tcPr>
          <w:p w14:paraId="7FD4C37C"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1" w:type="dxa"/>
            <w:tcBorders>
              <w:top w:val="nil"/>
              <w:left w:val="nil"/>
              <w:bottom w:val="single" w:sz="4" w:space="0" w:color="auto"/>
              <w:right w:val="single" w:sz="4" w:space="0" w:color="auto"/>
            </w:tcBorders>
            <w:shd w:val="clear" w:color="000000" w:fill="D8E4BC"/>
            <w:hideMark/>
          </w:tcPr>
          <w:p w14:paraId="205C674E"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9" w:type="dxa"/>
            <w:tcBorders>
              <w:top w:val="nil"/>
              <w:left w:val="nil"/>
              <w:bottom w:val="single" w:sz="4" w:space="0" w:color="auto"/>
              <w:right w:val="single" w:sz="4" w:space="0" w:color="auto"/>
            </w:tcBorders>
            <w:shd w:val="clear" w:color="000000" w:fill="D8E4BC"/>
            <w:hideMark/>
          </w:tcPr>
          <w:p w14:paraId="13F3ED89"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186" w:type="dxa"/>
            <w:tcBorders>
              <w:top w:val="nil"/>
              <w:left w:val="nil"/>
              <w:bottom w:val="single" w:sz="4" w:space="0" w:color="auto"/>
              <w:right w:val="single" w:sz="4" w:space="0" w:color="auto"/>
            </w:tcBorders>
            <w:shd w:val="clear" w:color="000000" w:fill="D8E4BC"/>
            <w:hideMark/>
          </w:tcPr>
          <w:p w14:paraId="0FEC5E37"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285" w:type="dxa"/>
            <w:tcBorders>
              <w:top w:val="nil"/>
              <w:left w:val="nil"/>
              <w:bottom w:val="single" w:sz="4" w:space="0" w:color="auto"/>
              <w:right w:val="single" w:sz="4" w:space="0" w:color="auto"/>
            </w:tcBorders>
            <w:shd w:val="clear" w:color="auto" w:fill="FFFF99"/>
          </w:tcPr>
          <w:p w14:paraId="20E5BC71" w14:textId="77777777" w:rsidR="00EF44F9" w:rsidRPr="00F3311A" w:rsidRDefault="00EF44F9" w:rsidP="0065640D">
            <w:pPr>
              <w:spacing w:line="240" w:lineRule="auto"/>
              <w:rPr>
                <w:rFonts w:ascii="Arial" w:hAnsi="Arial" w:cs="Arial"/>
                <w:sz w:val="16"/>
                <w:szCs w:val="16"/>
              </w:rPr>
            </w:pPr>
          </w:p>
        </w:tc>
        <w:tc>
          <w:tcPr>
            <w:tcW w:w="933" w:type="dxa"/>
            <w:tcBorders>
              <w:top w:val="nil"/>
              <w:left w:val="nil"/>
              <w:bottom w:val="single" w:sz="4" w:space="0" w:color="auto"/>
              <w:right w:val="single" w:sz="4" w:space="0" w:color="auto"/>
            </w:tcBorders>
            <w:shd w:val="clear" w:color="auto" w:fill="FFFF99"/>
          </w:tcPr>
          <w:p w14:paraId="646308D5" w14:textId="77777777" w:rsidR="00EF44F9" w:rsidRPr="00F3311A" w:rsidRDefault="00EF44F9" w:rsidP="0065640D">
            <w:pPr>
              <w:spacing w:line="240" w:lineRule="auto"/>
              <w:rPr>
                <w:rFonts w:ascii="Arial" w:hAnsi="Arial" w:cs="Arial"/>
                <w:sz w:val="16"/>
                <w:szCs w:val="16"/>
              </w:rPr>
            </w:pPr>
          </w:p>
        </w:tc>
        <w:tc>
          <w:tcPr>
            <w:tcW w:w="1109" w:type="dxa"/>
            <w:tcBorders>
              <w:top w:val="nil"/>
              <w:left w:val="nil"/>
              <w:bottom w:val="single" w:sz="4" w:space="0" w:color="auto"/>
              <w:right w:val="single" w:sz="4" w:space="0" w:color="auto"/>
            </w:tcBorders>
            <w:shd w:val="clear" w:color="auto" w:fill="FFFF99"/>
          </w:tcPr>
          <w:p w14:paraId="0CD70BE6" w14:textId="77777777" w:rsidR="00EF44F9" w:rsidRPr="00F3311A" w:rsidRDefault="00EF44F9" w:rsidP="0065640D">
            <w:pPr>
              <w:spacing w:line="240" w:lineRule="auto"/>
              <w:rPr>
                <w:rFonts w:ascii="Arial" w:hAnsi="Arial" w:cs="Arial"/>
                <w:sz w:val="16"/>
                <w:szCs w:val="16"/>
              </w:rPr>
            </w:pPr>
          </w:p>
        </w:tc>
      </w:tr>
      <w:tr w:rsidR="00EF44F9" w:rsidRPr="00430DA0" w14:paraId="7CB7D0F7" w14:textId="1B585B90" w:rsidTr="00E83EA4">
        <w:trPr>
          <w:cantSplit/>
          <w:jc w:val="right"/>
        </w:trPr>
        <w:tc>
          <w:tcPr>
            <w:tcW w:w="3681" w:type="dxa"/>
            <w:tcBorders>
              <w:top w:val="nil"/>
              <w:left w:val="single" w:sz="4" w:space="0" w:color="auto"/>
              <w:bottom w:val="single" w:sz="4" w:space="0" w:color="auto"/>
              <w:right w:val="single" w:sz="4" w:space="0" w:color="auto"/>
            </w:tcBorders>
            <w:shd w:val="clear" w:color="auto" w:fill="auto"/>
            <w:hideMark/>
          </w:tcPr>
          <w:p w14:paraId="312B38CC"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Sludge from oil and gas industry</w:t>
            </w:r>
          </w:p>
        </w:tc>
        <w:tc>
          <w:tcPr>
            <w:tcW w:w="1276" w:type="dxa"/>
            <w:tcBorders>
              <w:top w:val="nil"/>
              <w:left w:val="nil"/>
              <w:bottom w:val="single" w:sz="4" w:space="0" w:color="auto"/>
              <w:right w:val="single" w:sz="4" w:space="0" w:color="auto"/>
            </w:tcBorders>
            <w:shd w:val="clear" w:color="auto" w:fill="auto"/>
            <w:hideMark/>
          </w:tcPr>
          <w:p w14:paraId="622EC3F2"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5.1.3 - 5.1.4</w:t>
            </w:r>
          </w:p>
        </w:tc>
        <w:tc>
          <w:tcPr>
            <w:tcW w:w="1891" w:type="dxa"/>
            <w:tcBorders>
              <w:top w:val="nil"/>
              <w:left w:val="nil"/>
              <w:bottom w:val="single" w:sz="4" w:space="0" w:color="auto"/>
              <w:right w:val="single" w:sz="4" w:space="0" w:color="auto"/>
            </w:tcBorders>
            <w:shd w:val="clear" w:color="000000" w:fill="D8E4BC"/>
            <w:hideMark/>
          </w:tcPr>
          <w:p w14:paraId="372012F3"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1" w:type="dxa"/>
            <w:tcBorders>
              <w:top w:val="nil"/>
              <w:left w:val="nil"/>
              <w:bottom w:val="single" w:sz="4" w:space="0" w:color="auto"/>
              <w:right w:val="single" w:sz="4" w:space="0" w:color="auto"/>
            </w:tcBorders>
            <w:shd w:val="clear" w:color="000000" w:fill="D8E4BC"/>
            <w:hideMark/>
          </w:tcPr>
          <w:p w14:paraId="6483CDAA"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9" w:type="dxa"/>
            <w:tcBorders>
              <w:top w:val="nil"/>
              <w:left w:val="nil"/>
              <w:bottom w:val="single" w:sz="4" w:space="0" w:color="auto"/>
              <w:right w:val="single" w:sz="4" w:space="0" w:color="auto"/>
            </w:tcBorders>
            <w:shd w:val="clear" w:color="000000" w:fill="D8E4BC"/>
            <w:hideMark/>
          </w:tcPr>
          <w:p w14:paraId="2F75E759"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186" w:type="dxa"/>
            <w:tcBorders>
              <w:top w:val="nil"/>
              <w:left w:val="nil"/>
              <w:bottom w:val="single" w:sz="4" w:space="0" w:color="auto"/>
              <w:right w:val="single" w:sz="4" w:space="0" w:color="auto"/>
            </w:tcBorders>
            <w:shd w:val="clear" w:color="000000" w:fill="D8E4BC"/>
            <w:hideMark/>
          </w:tcPr>
          <w:p w14:paraId="59390D15"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285" w:type="dxa"/>
            <w:tcBorders>
              <w:top w:val="nil"/>
              <w:left w:val="nil"/>
              <w:bottom w:val="single" w:sz="4" w:space="0" w:color="auto"/>
              <w:right w:val="single" w:sz="4" w:space="0" w:color="auto"/>
            </w:tcBorders>
            <w:shd w:val="clear" w:color="auto" w:fill="FFFF99"/>
          </w:tcPr>
          <w:p w14:paraId="49AB0F47" w14:textId="77777777" w:rsidR="00EF44F9" w:rsidRPr="00F3311A" w:rsidRDefault="00EF44F9" w:rsidP="0065640D">
            <w:pPr>
              <w:spacing w:line="240" w:lineRule="auto"/>
              <w:rPr>
                <w:rFonts w:ascii="Arial" w:hAnsi="Arial" w:cs="Arial"/>
                <w:sz w:val="16"/>
                <w:szCs w:val="16"/>
              </w:rPr>
            </w:pPr>
          </w:p>
        </w:tc>
        <w:tc>
          <w:tcPr>
            <w:tcW w:w="933" w:type="dxa"/>
            <w:tcBorders>
              <w:top w:val="nil"/>
              <w:left w:val="nil"/>
              <w:bottom w:val="single" w:sz="4" w:space="0" w:color="auto"/>
              <w:right w:val="single" w:sz="4" w:space="0" w:color="auto"/>
            </w:tcBorders>
            <w:shd w:val="clear" w:color="auto" w:fill="FFFF99"/>
          </w:tcPr>
          <w:p w14:paraId="46DE8BF1" w14:textId="77777777" w:rsidR="00EF44F9" w:rsidRPr="00F3311A" w:rsidRDefault="00EF44F9" w:rsidP="0065640D">
            <w:pPr>
              <w:spacing w:line="240" w:lineRule="auto"/>
              <w:rPr>
                <w:rFonts w:ascii="Arial" w:hAnsi="Arial" w:cs="Arial"/>
                <w:sz w:val="16"/>
                <w:szCs w:val="16"/>
              </w:rPr>
            </w:pPr>
          </w:p>
        </w:tc>
        <w:tc>
          <w:tcPr>
            <w:tcW w:w="1109" w:type="dxa"/>
            <w:tcBorders>
              <w:top w:val="nil"/>
              <w:left w:val="nil"/>
              <w:bottom w:val="single" w:sz="4" w:space="0" w:color="auto"/>
              <w:right w:val="single" w:sz="4" w:space="0" w:color="auto"/>
            </w:tcBorders>
            <w:shd w:val="clear" w:color="auto" w:fill="FFFF99"/>
          </w:tcPr>
          <w:p w14:paraId="27BD694C" w14:textId="77777777" w:rsidR="00EF44F9" w:rsidRPr="00F3311A" w:rsidRDefault="00EF44F9" w:rsidP="0065640D">
            <w:pPr>
              <w:spacing w:line="240" w:lineRule="auto"/>
              <w:rPr>
                <w:rFonts w:ascii="Arial" w:hAnsi="Arial" w:cs="Arial"/>
                <w:sz w:val="16"/>
                <w:szCs w:val="16"/>
              </w:rPr>
            </w:pPr>
          </w:p>
        </w:tc>
      </w:tr>
      <w:tr w:rsidR="00EF44F9" w:rsidRPr="00430DA0" w14:paraId="645B7C02" w14:textId="37CD1FA1" w:rsidTr="00E83EA4">
        <w:trPr>
          <w:cantSplit/>
          <w:jc w:val="right"/>
        </w:trPr>
        <w:tc>
          <w:tcPr>
            <w:tcW w:w="3681" w:type="dxa"/>
            <w:tcBorders>
              <w:top w:val="nil"/>
              <w:left w:val="single" w:sz="4" w:space="0" w:color="auto"/>
              <w:bottom w:val="single" w:sz="4" w:space="0" w:color="auto"/>
              <w:right w:val="single" w:sz="4" w:space="0" w:color="auto"/>
            </w:tcBorders>
            <w:shd w:val="clear" w:color="auto" w:fill="auto"/>
            <w:hideMark/>
          </w:tcPr>
          <w:p w14:paraId="32D89AFA"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Filter material from oil and gas industry and others</w:t>
            </w:r>
          </w:p>
        </w:tc>
        <w:tc>
          <w:tcPr>
            <w:tcW w:w="1276" w:type="dxa"/>
            <w:tcBorders>
              <w:top w:val="nil"/>
              <w:left w:val="nil"/>
              <w:bottom w:val="single" w:sz="4" w:space="0" w:color="auto"/>
              <w:right w:val="single" w:sz="4" w:space="0" w:color="auto"/>
            </w:tcBorders>
            <w:shd w:val="clear" w:color="auto" w:fill="auto"/>
            <w:hideMark/>
          </w:tcPr>
          <w:p w14:paraId="3ABE3D6A"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5.1.3 - 5.1.4</w:t>
            </w:r>
          </w:p>
        </w:tc>
        <w:tc>
          <w:tcPr>
            <w:tcW w:w="1891" w:type="dxa"/>
            <w:tcBorders>
              <w:top w:val="nil"/>
              <w:left w:val="nil"/>
              <w:bottom w:val="single" w:sz="4" w:space="0" w:color="auto"/>
              <w:right w:val="single" w:sz="4" w:space="0" w:color="auto"/>
            </w:tcBorders>
            <w:shd w:val="clear" w:color="000000" w:fill="D8E4BC"/>
            <w:hideMark/>
          </w:tcPr>
          <w:p w14:paraId="2F46E81F"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1" w:type="dxa"/>
            <w:tcBorders>
              <w:top w:val="nil"/>
              <w:left w:val="nil"/>
              <w:bottom w:val="single" w:sz="4" w:space="0" w:color="auto"/>
              <w:right w:val="single" w:sz="4" w:space="0" w:color="auto"/>
            </w:tcBorders>
            <w:shd w:val="clear" w:color="000000" w:fill="D8E4BC"/>
            <w:hideMark/>
          </w:tcPr>
          <w:p w14:paraId="4E43B438"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9" w:type="dxa"/>
            <w:tcBorders>
              <w:top w:val="nil"/>
              <w:left w:val="nil"/>
              <w:bottom w:val="single" w:sz="4" w:space="0" w:color="auto"/>
              <w:right w:val="single" w:sz="4" w:space="0" w:color="auto"/>
            </w:tcBorders>
            <w:shd w:val="clear" w:color="000000" w:fill="D8E4BC"/>
            <w:hideMark/>
          </w:tcPr>
          <w:p w14:paraId="1665A2B6"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186" w:type="dxa"/>
            <w:tcBorders>
              <w:top w:val="nil"/>
              <w:left w:val="nil"/>
              <w:bottom w:val="single" w:sz="4" w:space="0" w:color="auto"/>
              <w:right w:val="single" w:sz="4" w:space="0" w:color="auto"/>
            </w:tcBorders>
            <w:shd w:val="clear" w:color="000000" w:fill="D8E4BC"/>
            <w:hideMark/>
          </w:tcPr>
          <w:p w14:paraId="541FD5D7"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285" w:type="dxa"/>
            <w:tcBorders>
              <w:top w:val="nil"/>
              <w:left w:val="nil"/>
              <w:bottom w:val="single" w:sz="4" w:space="0" w:color="auto"/>
              <w:right w:val="single" w:sz="4" w:space="0" w:color="auto"/>
            </w:tcBorders>
            <w:shd w:val="clear" w:color="auto" w:fill="FFFF99"/>
          </w:tcPr>
          <w:p w14:paraId="6758D987" w14:textId="77777777" w:rsidR="00EF44F9" w:rsidRPr="00F3311A" w:rsidRDefault="00EF44F9" w:rsidP="0065640D">
            <w:pPr>
              <w:spacing w:line="240" w:lineRule="auto"/>
              <w:rPr>
                <w:rFonts w:ascii="Arial" w:hAnsi="Arial" w:cs="Arial"/>
                <w:sz w:val="16"/>
                <w:szCs w:val="16"/>
              </w:rPr>
            </w:pPr>
          </w:p>
        </w:tc>
        <w:tc>
          <w:tcPr>
            <w:tcW w:w="933" w:type="dxa"/>
            <w:tcBorders>
              <w:top w:val="nil"/>
              <w:left w:val="nil"/>
              <w:bottom w:val="single" w:sz="4" w:space="0" w:color="auto"/>
              <w:right w:val="single" w:sz="4" w:space="0" w:color="auto"/>
            </w:tcBorders>
            <w:shd w:val="clear" w:color="auto" w:fill="FFFF99"/>
          </w:tcPr>
          <w:p w14:paraId="764D0A64" w14:textId="77777777" w:rsidR="00EF44F9" w:rsidRPr="00F3311A" w:rsidRDefault="00EF44F9" w:rsidP="0065640D">
            <w:pPr>
              <w:spacing w:line="240" w:lineRule="auto"/>
              <w:rPr>
                <w:rFonts w:ascii="Arial" w:hAnsi="Arial" w:cs="Arial"/>
                <w:sz w:val="16"/>
                <w:szCs w:val="16"/>
              </w:rPr>
            </w:pPr>
          </w:p>
        </w:tc>
        <w:tc>
          <w:tcPr>
            <w:tcW w:w="1109" w:type="dxa"/>
            <w:tcBorders>
              <w:top w:val="nil"/>
              <w:left w:val="nil"/>
              <w:bottom w:val="single" w:sz="4" w:space="0" w:color="auto"/>
              <w:right w:val="single" w:sz="4" w:space="0" w:color="auto"/>
            </w:tcBorders>
            <w:shd w:val="clear" w:color="auto" w:fill="FFFF99"/>
          </w:tcPr>
          <w:p w14:paraId="53433BD4" w14:textId="77777777" w:rsidR="00EF44F9" w:rsidRPr="00F3311A" w:rsidRDefault="00EF44F9" w:rsidP="0065640D">
            <w:pPr>
              <w:spacing w:line="240" w:lineRule="auto"/>
              <w:rPr>
                <w:rFonts w:ascii="Arial" w:hAnsi="Arial" w:cs="Arial"/>
                <w:sz w:val="16"/>
                <w:szCs w:val="16"/>
              </w:rPr>
            </w:pPr>
          </w:p>
        </w:tc>
      </w:tr>
      <w:tr w:rsidR="00EF44F9" w:rsidRPr="00430DA0" w14:paraId="035204F5" w14:textId="38ACCA30" w:rsidTr="00E83EA4">
        <w:trPr>
          <w:cantSplit/>
          <w:jc w:val="right"/>
        </w:trPr>
        <w:tc>
          <w:tcPr>
            <w:tcW w:w="3681" w:type="dxa"/>
            <w:tcBorders>
              <w:top w:val="nil"/>
              <w:left w:val="single" w:sz="4" w:space="0" w:color="auto"/>
              <w:bottom w:val="single" w:sz="4" w:space="0" w:color="auto"/>
              <w:right w:val="single" w:sz="4" w:space="0" w:color="auto"/>
            </w:tcBorders>
            <w:shd w:val="clear" w:color="auto" w:fill="auto"/>
            <w:hideMark/>
          </w:tcPr>
          <w:p w14:paraId="24B14FF1"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lastRenderedPageBreak/>
              <w:t xml:space="preserve">Sludge and other waste from </w:t>
            </w:r>
            <w:proofErr w:type="spellStart"/>
            <w:r w:rsidRPr="00F3311A">
              <w:rPr>
                <w:rFonts w:ascii="Arial" w:hAnsi="Arial" w:cs="Arial"/>
                <w:sz w:val="16"/>
                <w:szCs w:val="16"/>
              </w:rPr>
              <w:t>chlor</w:t>
            </w:r>
            <w:proofErr w:type="spellEnd"/>
            <w:r w:rsidRPr="00F3311A">
              <w:rPr>
                <w:rFonts w:ascii="Arial" w:hAnsi="Arial" w:cs="Arial"/>
                <w:sz w:val="16"/>
                <w:szCs w:val="16"/>
              </w:rPr>
              <w:t xml:space="preserve"> alkali and other chemicals processing</w:t>
            </w:r>
          </w:p>
        </w:tc>
        <w:tc>
          <w:tcPr>
            <w:tcW w:w="1276" w:type="dxa"/>
            <w:tcBorders>
              <w:top w:val="nil"/>
              <w:left w:val="nil"/>
              <w:bottom w:val="single" w:sz="4" w:space="0" w:color="auto"/>
              <w:right w:val="single" w:sz="4" w:space="0" w:color="auto"/>
            </w:tcBorders>
            <w:shd w:val="clear" w:color="auto" w:fill="auto"/>
            <w:hideMark/>
          </w:tcPr>
          <w:p w14:paraId="415483A7"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5.4.1 -5.4.4</w:t>
            </w:r>
          </w:p>
        </w:tc>
        <w:tc>
          <w:tcPr>
            <w:tcW w:w="1891" w:type="dxa"/>
            <w:tcBorders>
              <w:top w:val="nil"/>
              <w:left w:val="nil"/>
              <w:bottom w:val="single" w:sz="4" w:space="0" w:color="auto"/>
              <w:right w:val="single" w:sz="4" w:space="0" w:color="auto"/>
            </w:tcBorders>
            <w:shd w:val="clear" w:color="000000" w:fill="D8E4BC"/>
            <w:hideMark/>
          </w:tcPr>
          <w:p w14:paraId="624B72DC"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1" w:type="dxa"/>
            <w:tcBorders>
              <w:top w:val="nil"/>
              <w:left w:val="nil"/>
              <w:bottom w:val="single" w:sz="4" w:space="0" w:color="auto"/>
              <w:right w:val="single" w:sz="4" w:space="0" w:color="auto"/>
            </w:tcBorders>
            <w:shd w:val="clear" w:color="000000" w:fill="D8E4BC"/>
            <w:hideMark/>
          </w:tcPr>
          <w:p w14:paraId="03824FEC"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9" w:type="dxa"/>
            <w:tcBorders>
              <w:top w:val="nil"/>
              <w:left w:val="nil"/>
              <w:bottom w:val="single" w:sz="4" w:space="0" w:color="auto"/>
              <w:right w:val="single" w:sz="4" w:space="0" w:color="auto"/>
            </w:tcBorders>
            <w:shd w:val="clear" w:color="000000" w:fill="D8E4BC"/>
            <w:hideMark/>
          </w:tcPr>
          <w:p w14:paraId="3940B6B9"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186" w:type="dxa"/>
            <w:tcBorders>
              <w:top w:val="nil"/>
              <w:left w:val="nil"/>
              <w:bottom w:val="single" w:sz="4" w:space="0" w:color="auto"/>
              <w:right w:val="single" w:sz="4" w:space="0" w:color="auto"/>
            </w:tcBorders>
            <w:shd w:val="clear" w:color="000000" w:fill="D8E4BC"/>
            <w:hideMark/>
          </w:tcPr>
          <w:p w14:paraId="02AEB492"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285" w:type="dxa"/>
            <w:tcBorders>
              <w:top w:val="nil"/>
              <w:left w:val="nil"/>
              <w:bottom w:val="single" w:sz="4" w:space="0" w:color="auto"/>
              <w:right w:val="single" w:sz="4" w:space="0" w:color="auto"/>
            </w:tcBorders>
            <w:shd w:val="clear" w:color="auto" w:fill="FFFF99"/>
          </w:tcPr>
          <w:p w14:paraId="29F4128C" w14:textId="77777777" w:rsidR="00EF44F9" w:rsidRPr="00F3311A" w:rsidRDefault="00EF44F9" w:rsidP="0065640D">
            <w:pPr>
              <w:spacing w:line="240" w:lineRule="auto"/>
              <w:rPr>
                <w:rFonts w:ascii="Arial" w:hAnsi="Arial" w:cs="Arial"/>
                <w:sz w:val="16"/>
                <w:szCs w:val="16"/>
              </w:rPr>
            </w:pPr>
          </w:p>
        </w:tc>
        <w:tc>
          <w:tcPr>
            <w:tcW w:w="933" w:type="dxa"/>
            <w:tcBorders>
              <w:top w:val="nil"/>
              <w:left w:val="nil"/>
              <w:bottom w:val="single" w:sz="4" w:space="0" w:color="auto"/>
              <w:right w:val="single" w:sz="4" w:space="0" w:color="auto"/>
            </w:tcBorders>
            <w:shd w:val="clear" w:color="auto" w:fill="FFFF99"/>
          </w:tcPr>
          <w:p w14:paraId="293B9CA1" w14:textId="77777777" w:rsidR="00EF44F9" w:rsidRPr="00F3311A" w:rsidRDefault="00EF44F9" w:rsidP="0065640D">
            <w:pPr>
              <w:spacing w:line="240" w:lineRule="auto"/>
              <w:rPr>
                <w:rFonts w:ascii="Arial" w:hAnsi="Arial" w:cs="Arial"/>
                <w:sz w:val="16"/>
                <w:szCs w:val="16"/>
              </w:rPr>
            </w:pPr>
          </w:p>
        </w:tc>
        <w:tc>
          <w:tcPr>
            <w:tcW w:w="1109" w:type="dxa"/>
            <w:tcBorders>
              <w:top w:val="nil"/>
              <w:left w:val="nil"/>
              <w:bottom w:val="single" w:sz="4" w:space="0" w:color="auto"/>
              <w:right w:val="single" w:sz="4" w:space="0" w:color="auto"/>
            </w:tcBorders>
            <w:shd w:val="clear" w:color="auto" w:fill="FFFF99"/>
          </w:tcPr>
          <w:p w14:paraId="57D558E5" w14:textId="77777777" w:rsidR="00EF44F9" w:rsidRPr="00F3311A" w:rsidRDefault="00EF44F9" w:rsidP="0065640D">
            <w:pPr>
              <w:spacing w:line="240" w:lineRule="auto"/>
              <w:rPr>
                <w:rFonts w:ascii="Arial" w:hAnsi="Arial" w:cs="Arial"/>
                <w:sz w:val="16"/>
                <w:szCs w:val="16"/>
              </w:rPr>
            </w:pPr>
          </w:p>
        </w:tc>
      </w:tr>
      <w:tr w:rsidR="00EF44F9" w:rsidRPr="00430DA0" w14:paraId="7AF01C1F" w14:textId="2F279ED6" w:rsidTr="00E83EA4">
        <w:trPr>
          <w:trHeight w:val="255"/>
          <w:jc w:val="right"/>
        </w:trPr>
        <w:tc>
          <w:tcPr>
            <w:tcW w:w="3681" w:type="dxa"/>
            <w:tcBorders>
              <w:top w:val="nil"/>
              <w:left w:val="single" w:sz="4" w:space="0" w:color="auto"/>
              <w:bottom w:val="single" w:sz="4" w:space="0" w:color="auto"/>
              <w:right w:val="single" w:sz="4" w:space="0" w:color="auto"/>
            </w:tcBorders>
            <w:shd w:val="clear" w:color="auto" w:fill="auto"/>
            <w:hideMark/>
          </w:tcPr>
          <w:p w14:paraId="7C94DC28"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Dental amalgam waste (incl. from amalgam separators)</w:t>
            </w:r>
          </w:p>
        </w:tc>
        <w:tc>
          <w:tcPr>
            <w:tcW w:w="1276" w:type="dxa"/>
            <w:tcBorders>
              <w:top w:val="nil"/>
              <w:left w:val="nil"/>
              <w:bottom w:val="single" w:sz="4" w:space="0" w:color="auto"/>
              <w:right w:val="single" w:sz="4" w:space="0" w:color="auto"/>
            </w:tcBorders>
            <w:shd w:val="clear" w:color="auto" w:fill="auto"/>
            <w:hideMark/>
          </w:tcPr>
          <w:p w14:paraId="75CEE15C"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5.6.1</w:t>
            </w:r>
          </w:p>
        </w:tc>
        <w:tc>
          <w:tcPr>
            <w:tcW w:w="1891" w:type="dxa"/>
            <w:tcBorders>
              <w:top w:val="nil"/>
              <w:left w:val="nil"/>
              <w:bottom w:val="single" w:sz="4" w:space="0" w:color="auto"/>
              <w:right w:val="single" w:sz="4" w:space="0" w:color="auto"/>
            </w:tcBorders>
            <w:shd w:val="clear" w:color="000000" w:fill="D8E4BC"/>
            <w:hideMark/>
          </w:tcPr>
          <w:p w14:paraId="1CA88248"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1" w:type="dxa"/>
            <w:tcBorders>
              <w:top w:val="nil"/>
              <w:left w:val="nil"/>
              <w:bottom w:val="single" w:sz="4" w:space="0" w:color="auto"/>
              <w:right w:val="single" w:sz="4" w:space="0" w:color="auto"/>
            </w:tcBorders>
            <w:shd w:val="clear" w:color="000000" w:fill="D8E4BC"/>
            <w:hideMark/>
          </w:tcPr>
          <w:p w14:paraId="079AC160"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9" w:type="dxa"/>
            <w:tcBorders>
              <w:top w:val="nil"/>
              <w:left w:val="nil"/>
              <w:bottom w:val="single" w:sz="4" w:space="0" w:color="auto"/>
              <w:right w:val="single" w:sz="4" w:space="0" w:color="auto"/>
            </w:tcBorders>
            <w:shd w:val="clear" w:color="000000" w:fill="D8E4BC"/>
            <w:hideMark/>
          </w:tcPr>
          <w:p w14:paraId="56F942B6"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186" w:type="dxa"/>
            <w:tcBorders>
              <w:top w:val="nil"/>
              <w:left w:val="nil"/>
              <w:bottom w:val="single" w:sz="4" w:space="0" w:color="auto"/>
              <w:right w:val="single" w:sz="4" w:space="0" w:color="auto"/>
            </w:tcBorders>
            <w:shd w:val="clear" w:color="000000" w:fill="D8E4BC"/>
            <w:hideMark/>
          </w:tcPr>
          <w:p w14:paraId="33811ADB"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285" w:type="dxa"/>
            <w:tcBorders>
              <w:top w:val="nil"/>
              <w:left w:val="nil"/>
              <w:bottom w:val="single" w:sz="4" w:space="0" w:color="auto"/>
              <w:right w:val="single" w:sz="4" w:space="0" w:color="auto"/>
            </w:tcBorders>
            <w:shd w:val="clear" w:color="auto" w:fill="FFFF99"/>
          </w:tcPr>
          <w:p w14:paraId="3B3B6EA5" w14:textId="77777777" w:rsidR="00EF44F9" w:rsidRPr="00F3311A" w:rsidRDefault="00EF44F9" w:rsidP="0065640D">
            <w:pPr>
              <w:spacing w:line="240" w:lineRule="auto"/>
              <w:rPr>
                <w:rFonts w:ascii="Arial" w:hAnsi="Arial" w:cs="Arial"/>
                <w:sz w:val="16"/>
                <w:szCs w:val="16"/>
              </w:rPr>
            </w:pPr>
          </w:p>
        </w:tc>
        <w:tc>
          <w:tcPr>
            <w:tcW w:w="933" w:type="dxa"/>
            <w:tcBorders>
              <w:top w:val="nil"/>
              <w:left w:val="nil"/>
              <w:bottom w:val="single" w:sz="4" w:space="0" w:color="auto"/>
              <w:right w:val="single" w:sz="4" w:space="0" w:color="auto"/>
            </w:tcBorders>
            <w:shd w:val="clear" w:color="auto" w:fill="FFFF99"/>
          </w:tcPr>
          <w:p w14:paraId="30489C46" w14:textId="77777777" w:rsidR="00EF44F9" w:rsidRPr="00F3311A" w:rsidRDefault="00EF44F9" w:rsidP="0065640D">
            <w:pPr>
              <w:spacing w:line="240" w:lineRule="auto"/>
              <w:rPr>
                <w:rFonts w:ascii="Arial" w:hAnsi="Arial" w:cs="Arial"/>
                <w:sz w:val="16"/>
                <w:szCs w:val="16"/>
              </w:rPr>
            </w:pPr>
          </w:p>
        </w:tc>
        <w:tc>
          <w:tcPr>
            <w:tcW w:w="1109" w:type="dxa"/>
            <w:tcBorders>
              <w:top w:val="nil"/>
              <w:left w:val="nil"/>
              <w:bottom w:val="single" w:sz="4" w:space="0" w:color="auto"/>
              <w:right w:val="single" w:sz="4" w:space="0" w:color="auto"/>
            </w:tcBorders>
            <w:shd w:val="clear" w:color="auto" w:fill="FFFF99"/>
          </w:tcPr>
          <w:p w14:paraId="1E05424C" w14:textId="77777777" w:rsidR="00EF44F9" w:rsidRPr="00F3311A" w:rsidRDefault="00EF44F9" w:rsidP="0065640D">
            <w:pPr>
              <w:spacing w:line="240" w:lineRule="auto"/>
              <w:rPr>
                <w:rFonts w:ascii="Arial" w:hAnsi="Arial" w:cs="Arial"/>
                <w:sz w:val="16"/>
                <w:szCs w:val="16"/>
              </w:rPr>
            </w:pPr>
          </w:p>
        </w:tc>
      </w:tr>
      <w:tr w:rsidR="00EF44F9" w:rsidRPr="00430DA0" w14:paraId="5E10D7FC" w14:textId="2D035226" w:rsidTr="00E83EA4">
        <w:trPr>
          <w:trHeight w:val="255"/>
          <w:jc w:val="right"/>
        </w:trPr>
        <w:tc>
          <w:tcPr>
            <w:tcW w:w="3681" w:type="dxa"/>
            <w:tcBorders>
              <w:top w:val="nil"/>
              <w:left w:val="single" w:sz="4" w:space="0" w:color="auto"/>
              <w:bottom w:val="single" w:sz="4" w:space="0" w:color="auto"/>
              <w:right w:val="single" w:sz="4" w:space="0" w:color="auto"/>
            </w:tcBorders>
            <w:shd w:val="clear" w:color="auto" w:fill="auto"/>
            <w:hideMark/>
          </w:tcPr>
          <w:p w14:paraId="6873C5EC"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Measuring devices, switches, etc. with metallic mercury</w:t>
            </w:r>
          </w:p>
        </w:tc>
        <w:tc>
          <w:tcPr>
            <w:tcW w:w="1276" w:type="dxa"/>
            <w:tcBorders>
              <w:top w:val="nil"/>
              <w:left w:val="nil"/>
              <w:bottom w:val="single" w:sz="4" w:space="0" w:color="auto"/>
              <w:right w:val="single" w:sz="4" w:space="0" w:color="auto"/>
            </w:tcBorders>
            <w:shd w:val="clear" w:color="auto" w:fill="auto"/>
            <w:hideMark/>
          </w:tcPr>
          <w:p w14:paraId="3C7CE7E5"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xml:space="preserve">5.5.1; 5.5.2, 5.6.2. </w:t>
            </w:r>
          </w:p>
        </w:tc>
        <w:tc>
          <w:tcPr>
            <w:tcW w:w="1891" w:type="dxa"/>
            <w:tcBorders>
              <w:top w:val="nil"/>
              <w:left w:val="nil"/>
              <w:bottom w:val="single" w:sz="4" w:space="0" w:color="auto"/>
              <w:right w:val="single" w:sz="4" w:space="0" w:color="auto"/>
            </w:tcBorders>
            <w:shd w:val="clear" w:color="000000" w:fill="D8E4BC"/>
            <w:hideMark/>
          </w:tcPr>
          <w:p w14:paraId="1ED90B05"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1" w:type="dxa"/>
            <w:tcBorders>
              <w:top w:val="nil"/>
              <w:left w:val="nil"/>
              <w:bottom w:val="single" w:sz="4" w:space="0" w:color="auto"/>
              <w:right w:val="single" w:sz="4" w:space="0" w:color="auto"/>
            </w:tcBorders>
            <w:shd w:val="clear" w:color="000000" w:fill="D8E4BC"/>
            <w:hideMark/>
          </w:tcPr>
          <w:p w14:paraId="07887598"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9" w:type="dxa"/>
            <w:tcBorders>
              <w:top w:val="nil"/>
              <w:left w:val="nil"/>
              <w:bottom w:val="single" w:sz="4" w:space="0" w:color="auto"/>
              <w:right w:val="single" w:sz="4" w:space="0" w:color="auto"/>
            </w:tcBorders>
            <w:shd w:val="clear" w:color="000000" w:fill="D8E4BC"/>
            <w:hideMark/>
          </w:tcPr>
          <w:p w14:paraId="1913F33B"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186" w:type="dxa"/>
            <w:tcBorders>
              <w:top w:val="nil"/>
              <w:left w:val="nil"/>
              <w:bottom w:val="single" w:sz="4" w:space="0" w:color="auto"/>
              <w:right w:val="single" w:sz="4" w:space="0" w:color="auto"/>
            </w:tcBorders>
            <w:shd w:val="clear" w:color="000000" w:fill="D8E4BC"/>
            <w:hideMark/>
          </w:tcPr>
          <w:p w14:paraId="2D66DBF4"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285" w:type="dxa"/>
            <w:tcBorders>
              <w:top w:val="nil"/>
              <w:left w:val="nil"/>
              <w:bottom w:val="single" w:sz="4" w:space="0" w:color="auto"/>
              <w:right w:val="single" w:sz="4" w:space="0" w:color="auto"/>
            </w:tcBorders>
            <w:shd w:val="clear" w:color="auto" w:fill="FFFF99"/>
          </w:tcPr>
          <w:p w14:paraId="4DB2E297" w14:textId="77777777" w:rsidR="00EF44F9" w:rsidRPr="00F3311A" w:rsidRDefault="00EF44F9" w:rsidP="0065640D">
            <w:pPr>
              <w:spacing w:line="240" w:lineRule="auto"/>
              <w:rPr>
                <w:rFonts w:ascii="Arial" w:hAnsi="Arial" w:cs="Arial"/>
                <w:sz w:val="16"/>
                <w:szCs w:val="16"/>
              </w:rPr>
            </w:pPr>
          </w:p>
        </w:tc>
        <w:tc>
          <w:tcPr>
            <w:tcW w:w="933" w:type="dxa"/>
            <w:tcBorders>
              <w:top w:val="nil"/>
              <w:left w:val="nil"/>
              <w:bottom w:val="single" w:sz="4" w:space="0" w:color="auto"/>
              <w:right w:val="single" w:sz="4" w:space="0" w:color="auto"/>
            </w:tcBorders>
            <w:shd w:val="clear" w:color="auto" w:fill="FFFF99"/>
          </w:tcPr>
          <w:p w14:paraId="1E96F7F8" w14:textId="77777777" w:rsidR="00EF44F9" w:rsidRPr="00F3311A" w:rsidRDefault="00EF44F9" w:rsidP="0065640D">
            <w:pPr>
              <w:spacing w:line="240" w:lineRule="auto"/>
              <w:rPr>
                <w:rFonts w:ascii="Arial" w:hAnsi="Arial" w:cs="Arial"/>
                <w:sz w:val="16"/>
                <w:szCs w:val="16"/>
              </w:rPr>
            </w:pPr>
          </w:p>
        </w:tc>
        <w:tc>
          <w:tcPr>
            <w:tcW w:w="1109" w:type="dxa"/>
            <w:tcBorders>
              <w:top w:val="nil"/>
              <w:left w:val="nil"/>
              <w:bottom w:val="single" w:sz="4" w:space="0" w:color="auto"/>
              <w:right w:val="single" w:sz="4" w:space="0" w:color="auto"/>
            </w:tcBorders>
            <w:shd w:val="clear" w:color="auto" w:fill="FFFF99"/>
          </w:tcPr>
          <w:p w14:paraId="73733D10" w14:textId="77777777" w:rsidR="00EF44F9" w:rsidRPr="00F3311A" w:rsidRDefault="00EF44F9" w:rsidP="0065640D">
            <w:pPr>
              <w:spacing w:line="240" w:lineRule="auto"/>
              <w:rPr>
                <w:rFonts w:ascii="Arial" w:hAnsi="Arial" w:cs="Arial"/>
                <w:sz w:val="16"/>
                <w:szCs w:val="16"/>
              </w:rPr>
            </w:pPr>
          </w:p>
        </w:tc>
      </w:tr>
      <w:tr w:rsidR="00EF44F9" w:rsidRPr="00430DA0" w14:paraId="2E72A8DF" w14:textId="4B94CD0E" w:rsidTr="00E83EA4">
        <w:trPr>
          <w:trHeight w:val="255"/>
          <w:jc w:val="right"/>
        </w:trPr>
        <w:tc>
          <w:tcPr>
            <w:tcW w:w="3681" w:type="dxa"/>
            <w:tcBorders>
              <w:top w:val="nil"/>
              <w:left w:val="single" w:sz="4" w:space="0" w:color="auto"/>
              <w:bottom w:val="single" w:sz="4" w:space="0" w:color="auto"/>
              <w:right w:val="single" w:sz="4" w:space="0" w:color="auto"/>
            </w:tcBorders>
            <w:shd w:val="clear" w:color="auto" w:fill="auto"/>
            <w:vAlign w:val="bottom"/>
            <w:hideMark/>
          </w:tcPr>
          <w:p w14:paraId="473ACF2A"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Laboratory waste</w:t>
            </w:r>
          </w:p>
        </w:tc>
        <w:tc>
          <w:tcPr>
            <w:tcW w:w="1276" w:type="dxa"/>
            <w:tcBorders>
              <w:top w:val="nil"/>
              <w:left w:val="nil"/>
              <w:bottom w:val="single" w:sz="4" w:space="0" w:color="auto"/>
              <w:right w:val="single" w:sz="4" w:space="0" w:color="auto"/>
            </w:tcBorders>
            <w:shd w:val="clear" w:color="auto" w:fill="auto"/>
            <w:vAlign w:val="bottom"/>
            <w:hideMark/>
          </w:tcPr>
          <w:p w14:paraId="362A5853"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5.6.3</w:t>
            </w:r>
          </w:p>
        </w:tc>
        <w:tc>
          <w:tcPr>
            <w:tcW w:w="1891" w:type="dxa"/>
            <w:tcBorders>
              <w:top w:val="nil"/>
              <w:left w:val="nil"/>
              <w:bottom w:val="single" w:sz="4" w:space="0" w:color="auto"/>
              <w:right w:val="single" w:sz="4" w:space="0" w:color="auto"/>
            </w:tcBorders>
            <w:shd w:val="clear" w:color="000000" w:fill="D8E4BC"/>
            <w:vAlign w:val="bottom"/>
            <w:hideMark/>
          </w:tcPr>
          <w:p w14:paraId="118B285E"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1" w:type="dxa"/>
            <w:tcBorders>
              <w:top w:val="nil"/>
              <w:left w:val="nil"/>
              <w:bottom w:val="single" w:sz="4" w:space="0" w:color="auto"/>
              <w:right w:val="single" w:sz="4" w:space="0" w:color="auto"/>
            </w:tcBorders>
            <w:shd w:val="clear" w:color="000000" w:fill="D8E4BC"/>
            <w:vAlign w:val="bottom"/>
            <w:hideMark/>
          </w:tcPr>
          <w:p w14:paraId="22986B2D"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9" w:type="dxa"/>
            <w:tcBorders>
              <w:top w:val="nil"/>
              <w:left w:val="nil"/>
              <w:bottom w:val="single" w:sz="4" w:space="0" w:color="auto"/>
              <w:right w:val="single" w:sz="4" w:space="0" w:color="auto"/>
            </w:tcBorders>
            <w:shd w:val="clear" w:color="000000" w:fill="D8E4BC"/>
            <w:vAlign w:val="bottom"/>
            <w:hideMark/>
          </w:tcPr>
          <w:p w14:paraId="4C546CB2"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186" w:type="dxa"/>
            <w:tcBorders>
              <w:top w:val="nil"/>
              <w:left w:val="nil"/>
              <w:bottom w:val="single" w:sz="4" w:space="0" w:color="auto"/>
              <w:right w:val="single" w:sz="4" w:space="0" w:color="auto"/>
            </w:tcBorders>
            <w:shd w:val="clear" w:color="000000" w:fill="D8E4BC"/>
            <w:vAlign w:val="bottom"/>
            <w:hideMark/>
          </w:tcPr>
          <w:p w14:paraId="5DDAD037"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285" w:type="dxa"/>
            <w:tcBorders>
              <w:top w:val="nil"/>
              <w:left w:val="nil"/>
              <w:bottom w:val="single" w:sz="4" w:space="0" w:color="auto"/>
              <w:right w:val="single" w:sz="4" w:space="0" w:color="auto"/>
            </w:tcBorders>
            <w:shd w:val="clear" w:color="auto" w:fill="FFFF99"/>
          </w:tcPr>
          <w:p w14:paraId="404D23AF" w14:textId="77777777" w:rsidR="00EF44F9" w:rsidRPr="00F3311A" w:rsidRDefault="00EF44F9" w:rsidP="0065640D">
            <w:pPr>
              <w:spacing w:line="240" w:lineRule="auto"/>
              <w:rPr>
                <w:rFonts w:ascii="Arial" w:hAnsi="Arial" w:cs="Arial"/>
                <w:sz w:val="16"/>
                <w:szCs w:val="16"/>
              </w:rPr>
            </w:pPr>
          </w:p>
        </w:tc>
        <w:tc>
          <w:tcPr>
            <w:tcW w:w="933" w:type="dxa"/>
            <w:tcBorders>
              <w:top w:val="nil"/>
              <w:left w:val="nil"/>
              <w:bottom w:val="single" w:sz="4" w:space="0" w:color="auto"/>
              <w:right w:val="single" w:sz="4" w:space="0" w:color="auto"/>
            </w:tcBorders>
            <w:shd w:val="clear" w:color="auto" w:fill="FFFF99"/>
          </w:tcPr>
          <w:p w14:paraId="5D1F85AD" w14:textId="77777777" w:rsidR="00EF44F9" w:rsidRPr="00F3311A" w:rsidRDefault="00EF44F9" w:rsidP="0065640D">
            <w:pPr>
              <w:spacing w:line="240" w:lineRule="auto"/>
              <w:rPr>
                <w:rFonts w:ascii="Arial" w:hAnsi="Arial" w:cs="Arial"/>
                <w:sz w:val="16"/>
                <w:szCs w:val="16"/>
              </w:rPr>
            </w:pPr>
          </w:p>
        </w:tc>
        <w:tc>
          <w:tcPr>
            <w:tcW w:w="1109" w:type="dxa"/>
            <w:tcBorders>
              <w:top w:val="nil"/>
              <w:left w:val="nil"/>
              <w:bottom w:val="single" w:sz="4" w:space="0" w:color="auto"/>
              <w:right w:val="single" w:sz="4" w:space="0" w:color="auto"/>
            </w:tcBorders>
            <w:shd w:val="clear" w:color="auto" w:fill="FFFF99"/>
          </w:tcPr>
          <w:p w14:paraId="268B804F" w14:textId="77777777" w:rsidR="00EF44F9" w:rsidRPr="00F3311A" w:rsidRDefault="00EF44F9" w:rsidP="0065640D">
            <w:pPr>
              <w:spacing w:line="240" w:lineRule="auto"/>
              <w:rPr>
                <w:rFonts w:ascii="Arial" w:hAnsi="Arial" w:cs="Arial"/>
                <w:sz w:val="16"/>
                <w:szCs w:val="16"/>
              </w:rPr>
            </w:pPr>
          </w:p>
        </w:tc>
      </w:tr>
      <w:tr w:rsidR="00EF44F9" w:rsidRPr="00430DA0" w14:paraId="379E0BED" w14:textId="14A3B662" w:rsidTr="00E83EA4">
        <w:trPr>
          <w:trHeight w:val="255"/>
          <w:jc w:val="right"/>
        </w:trPr>
        <w:tc>
          <w:tcPr>
            <w:tcW w:w="3681" w:type="dxa"/>
            <w:tcBorders>
              <w:top w:val="nil"/>
              <w:left w:val="single" w:sz="4" w:space="0" w:color="auto"/>
              <w:bottom w:val="single" w:sz="4" w:space="0" w:color="auto"/>
              <w:right w:val="single" w:sz="4" w:space="0" w:color="auto"/>
            </w:tcBorders>
            <w:shd w:val="clear" w:color="auto" w:fill="auto"/>
            <w:vAlign w:val="bottom"/>
            <w:hideMark/>
          </w:tcPr>
          <w:p w14:paraId="7FC53326"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xml:space="preserve">Liquid mercury from other sources </w:t>
            </w:r>
          </w:p>
        </w:tc>
        <w:tc>
          <w:tcPr>
            <w:tcW w:w="1276" w:type="dxa"/>
            <w:tcBorders>
              <w:top w:val="nil"/>
              <w:left w:val="nil"/>
              <w:bottom w:val="single" w:sz="4" w:space="0" w:color="auto"/>
              <w:right w:val="single" w:sz="4" w:space="0" w:color="auto"/>
            </w:tcBorders>
            <w:shd w:val="clear" w:color="auto" w:fill="auto"/>
            <w:vAlign w:val="bottom"/>
            <w:hideMark/>
          </w:tcPr>
          <w:p w14:paraId="4B48253A"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5.6.5, legacy uses</w:t>
            </w:r>
          </w:p>
        </w:tc>
        <w:tc>
          <w:tcPr>
            <w:tcW w:w="1891" w:type="dxa"/>
            <w:tcBorders>
              <w:top w:val="nil"/>
              <w:left w:val="nil"/>
              <w:bottom w:val="single" w:sz="4" w:space="0" w:color="auto"/>
              <w:right w:val="single" w:sz="4" w:space="0" w:color="auto"/>
            </w:tcBorders>
            <w:shd w:val="clear" w:color="000000" w:fill="D8E4BC"/>
            <w:vAlign w:val="bottom"/>
            <w:hideMark/>
          </w:tcPr>
          <w:p w14:paraId="29C8F59E"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1" w:type="dxa"/>
            <w:tcBorders>
              <w:top w:val="nil"/>
              <w:left w:val="nil"/>
              <w:bottom w:val="single" w:sz="4" w:space="0" w:color="auto"/>
              <w:right w:val="single" w:sz="4" w:space="0" w:color="auto"/>
            </w:tcBorders>
            <w:shd w:val="clear" w:color="000000" w:fill="D8E4BC"/>
            <w:vAlign w:val="bottom"/>
            <w:hideMark/>
          </w:tcPr>
          <w:p w14:paraId="1D83762F"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9" w:type="dxa"/>
            <w:tcBorders>
              <w:top w:val="nil"/>
              <w:left w:val="nil"/>
              <w:bottom w:val="single" w:sz="4" w:space="0" w:color="auto"/>
              <w:right w:val="single" w:sz="4" w:space="0" w:color="auto"/>
            </w:tcBorders>
            <w:shd w:val="clear" w:color="000000" w:fill="D8E4BC"/>
            <w:vAlign w:val="bottom"/>
            <w:hideMark/>
          </w:tcPr>
          <w:p w14:paraId="57599D00"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186" w:type="dxa"/>
            <w:tcBorders>
              <w:top w:val="nil"/>
              <w:left w:val="nil"/>
              <w:bottom w:val="single" w:sz="4" w:space="0" w:color="auto"/>
              <w:right w:val="single" w:sz="4" w:space="0" w:color="auto"/>
            </w:tcBorders>
            <w:shd w:val="clear" w:color="000000" w:fill="D8E4BC"/>
            <w:vAlign w:val="bottom"/>
            <w:hideMark/>
          </w:tcPr>
          <w:p w14:paraId="23E8DE1F"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285" w:type="dxa"/>
            <w:tcBorders>
              <w:top w:val="nil"/>
              <w:left w:val="nil"/>
              <w:bottom w:val="single" w:sz="4" w:space="0" w:color="auto"/>
              <w:right w:val="single" w:sz="4" w:space="0" w:color="auto"/>
            </w:tcBorders>
            <w:shd w:val="clear" w:color="auto" w:fill="FFFF99"/>
          </w:tcPr>
          <w:p w14:paraId="211554C7" w14:textId="77777777" w:rsidR="00EF44F9" w:rsidRPr="00F3311A" w:rsidRDefault="00EF44F9" w:rsidP="0065640D">
            <w:pPr>
              <w:spacing w:line="240" w:lineRule="auto"/>
              <w:rPr>
                <w:rFonts w:ascii="Arial" w:hAnsi="Arial" w:cs="Arial"/>
                <w:sz w:val="16"/>
                <w:szCs w:val="16"/>
              </w:rPr>
            </w:pPr>
          </w:p>
        </w:tc>
        <w:tc>
          <w:tcPr>
            <w:tcW w:w="933" w:type="dxa"/>
            <w:tcBorders>
              <w:top w:val="nil"/>
              <w:left w:val="nil"/>
              <w:bottom w:val="single" w:sz="4" w:space="0" w:color="auto"/>
              <w:right w:val="single" w:sz="4" w:space="0" w:color="auto"/>
            </w:tcBorders>
            <w:shd w:val="clear" w:color="auto" w:fill="FFFF99"/>
          </w:tcPr>
          <w:p w14:paraId="472EC58A" w14:textId="77777777" w:rsidR="00EF44F9" w:rsidRPr="00F3311A" w:rsidRDefault="00EF44F9" w:rsidP="0065640D">
            <w:pPr>
              <w:spacing w:line="240" w:lineRule="auto"/>
              <w:rPr>
                <w:rFonts w:ascii="Arial" w:hAnsi="Arial" w:cs="Arial"/>
                <w:sz w:val="16"/>
                <w:szCs w:val="16"/>
              </w:rPr>
            </w:pPr>
          </w:p>
        </w:tc>
        <w:tc>
          <w:tcPr>
            <w:tcW w:w="1109" w:type="dxa"/>
            <w:tcBorders>
              <w:top w:val="nil"/>
              <w:left w:val="nil"/>
              <w:bottom w:val="single" w:sz="4" w:space="0" w:color="auto"/>
              <w:right w:val="single" w:sz="4" w:space="0" w:color="auto"/>
            </w:tcBorders>
            <w:shd w:val="clear" w:color="auto" w:fill="FFFF99"/>
          </w:tcPr>
          <w:p w14:paraId="67989A8D" w14:textId="77777777" w:rsidR="00EF44F9" w:rsidRPr="00F3311A" w:rsidRDefault="00EF44F9" w:rsidP="0065640D">
            <w:pPr>
              <w:spacing w:line="240" w:lineRule="auto"/>
              <w:rPr>
                <w:rFonts w:ascii="Arial" w:hAnsi="Arial" w:cs="Arial"/>
                <w:sz w:val="16"/>
                <w:szCs w:val="16"/>
              </w:rPr>
            </w:pPr>
          </w:p>
        </w:tc>
      </w:tr>
      <w:tr w:rsidR="00EF44F9" w:rsidRPr="00430DA0" w14:paraId="580FB244" w14:textId="35D5E5EF" w:rsidTr="00E83EA4">
        <w:trPr>
          <w:trHeight w:val="255"/>
          <w:jc w:val="right"/>
        </w:trPr>
        <w:tc>
          <w:tcPr>
            <w:tcW w:w="3681" w:type="dxa"/>
            <w:tcBorders>
              <w:top w:val="nil"/>
              <w:left w:val="single" w:sz="4" w:space="0" w:color="auto"/>
              <w:bottom w:val="single" w:sz="4" w:space="0" w:color="auto"/>
              <w:right w:val="single" w:sz="4" w:space="0" w:color="auto"/>
            </w:tcBorders>
            <w:shd w:val="clear" w:color="auto" w:fill="auto"/>
            <w:vAlign w:val="bottom"/>
            <w:hideMark/>
          </w:tcPr>
          <w:p w14:paraId="453C5392"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Light sources with mercury</w:t>
            </w:r>
          </w:p>
        </w:tc>
        <w:tc>
          <w:tcPr>
            <w:tcW w:w="1276" w:type="dxa"/>
            <w:tcBorders>
              <w:top w:val="nil"/>
              <w:left w:val="nil"/>
              <w:bottom w:val="single" w:sz="4" w:space="0" w:color="auto"/>
              <w:right w:val="single" w:sz="4" w:space="0" w:color="auto"/>
            </w:tcBorders>
            <w:shd w:val="clear" w:color="auto" w:fill="auto"/>
            <w:vAlign w:val="bottom"/>
            <w:hideMark/>
          </w:tcPr>
          <w:p w14:paraId="365EE507"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5.5.3</w:t>
            </w:r>
          </w:p>
        </w:tc>
        <w:tc>
          <w:tcPr>
            <w:tcW w:w="1891" w:type="dxa"/>
            <w:tcBorders>
              <w:top w:val="nil"/>
              <w:left w:val="nil"/>
              <w:bottom w:val="single" w:sz="4" w:space="0" w:color="auto"/>
              <w:right w:val="single" w:sz="4" w:space="0" w:color="auto"/>
            </w:tcBorders>
            <w:shd w:val="clear" w:color="000000" w:fill="D8E4BC"/>
            <w:vAlign w:val="bottom"/>
            <w:hideMark/>
          </w:tcPr>
          <w:p w14:paraId="718500FA"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1" w:type="dxa"/>
            <w:tcBorders>
              <w:top w:val="nil"/>
              <w:left w:val="nil"/>
              <w:bottom w:val="single" w:sz="4" w:space="0" w:color="auto"/>
              <w:right w:val="single" w:sz="4" w:space="0" w:color="auto"/>
            </w:tcBorders>
            <w:shd w:val="clear" w:color="000000" w:fill="D8E4BC"/>
            <w:vAlign w:val="bottom"/>
            <w:hideMark/>
          </w:tcPr>
          <w:p w14:paraId="168362F2"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9" w:type="dxa"/>
            <w:tcBorders>
              <w:top w:val="nil"/>
              <w:left w:val="nil"/>
              <w:bottom w:val="single" w:sz="4" w:space="0" w:color="auto"/>
              <w:right w:val="single" w:sz="4" w:space="0" w:color="auto"/>
            </w:tcBorders>
            <w:shd w:val="clear" w:color="000000" w:fill="D8E4BC"/>
            <w:vAlign w:val="bottom"/>
            <w:hideMark/>
          </w:tcPr>
          <w:p w14:paraId="49779596"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186" w:type="dxa"/>
            <w:tcBorders>
              <w:top w:val="nil"/>
              <w:left w:val="nil"/>
              <w:bottom w:val="single" w:sz="4" w:space="0" w:color="auto"/>
              <w:right w:val="single" w:sz="4" w:space="0" w:color="auto"/>
            </w:tcBorders>
            <w:shd w:val="clear" w:color="000000" w:fill="D8E4BC"/>
            <w:vAlign w:val="bottom"/>
            <w:hideMark/>
          </w:tcPr>
          <w:p w14:paraId="0BB273C3"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285" w:type="dxa"/>
            <w:tcBorders>
              <w:top w:val="nil"/>
              <w:left w:val="nil"/>
              <w:bottom w:val="single" w:sz="4" w:space="0" w:color="auto"/>
              <w:right w:val="single" w:sz="4" w:space="0" w:color="auto"/>
            </w:tcBorders>
            <w:shd w:val="clear" w:color="auto" w:fill="FFFF99"/>
          </w:tcPr>
          <w:p w14:paraId="2B621B08" w14:textId="77777777" w:rsidR="00EF44F9" w:rsidRPr="00F3311A" w:rsidRDefault="00EF44F9" w:rsidP="0065640D">
            <w:pPr>
              <w:spacing w:line="240" w:lineRule="auto"/>
              <w:rPr>
                <w:rFonts w:ascii="Arial" w:hAnsi="Arial" w:cs="Arial"/>
                <w:sz w:val="16"/>
                <w:szCs w:val="16"/>
              </w:rPr>
            </w:pPr>
          </w:p>
        </w:tc>
        <w:tc>
          <w:tcPr>
            <w:tcW w:w="933" w:type="dxa"/>
            <w:tcBorders>
              <w:top w:val="nil"/>
              <w:left w:val="nil"/>
              <w:bottom w:val="single" w:sz="4" w:space="0" w:color="auto"/>
              <w:right w:val="single" w:sz="4" w:space="0" w:color="auto"/>
            </w:tcBorders>
            <w:shd w:val="clear" w:color="auto" w:fill="FFFF99"/>
          </w:tcPr>
          <w:p w14:paraId="799FA1B7" w14:textId="77777777" w:rsidR="00EF44F9" w:rsidRPr="00F3311A" w:rsidRDefault="00EF44F9" w:rsidP="0065640D">
            <w:pPr>
              <w:spacing w:line="240" w:lineRule="auto"/>
              <w:rPr>
                <w:rFonts w:ascii="Arial" w:hAnsi="Arial" w:cs="Arial"/>
                <w:sz w:val="16"/>
                <w:szCs w:val="16"/>
              </w:rPr>
            </w:pPr>
          </w:p>
        </w:tc>
        <w:tc>
          <w:tcPr>
            <w:tcW w:w="1109" w:type="dxa"/>
            <w:tcBorders>
              <w:top w:val="nil"/>
              <w:left w:val="nil"/>
              <w:bottom w:val="single" w:sz="4" w:space="0" w:color="auto"/>
              <w:right w:val="single" w:sz="4" w:space="0" w:color="auto"/>
            </w:tcBorders>
            <w:shd w:val="clear" w:color="auto" w:fill="FFFF99"/>
          </w:tcPr>
          <w:p w14:paraId="69E2C57B" w14:textId="77777777" w:rsidR="00EF44F9" w:rsidRPr="00F3311A" w:rsidRDefault="00EF44F9" w:rsidP="0065640D">
            <w:pPr>
              <w:spacing w:line="240" w:lineRule="auto"/>
              <w:rPr>
                <w:rFonts w:ascii="Arial" w:hAnsi="Arial" w:cs="Arial"/>
                <w:sz w:val="16"/>
                <w:szCs w:val="16"/>
              </w:rPr>
            </w:pPr>
          </w:p>
        </w:tc>
      </w:tr>
      <w:tr w:rsidR="00EF44F9" w:rsidRPr="00430DA0" w14:paraId="78D5447E" w14:textId="581999E7" w:rsidTr="00E83EA4">
        <w:trPr>
          <w:trHeight w:val="255"/>
          <w:jc w:val="right"/>
        </w:trPr>
        <w:tc>
          <w:tcPr>
            <w:tcW w:w="3681" w:type="dxa"/>
            <w:tcBorders>
              <w:top w:val="nil"/>
              <w:left w:val="single" w:sz="4" w:space="0" w:color="auto"/>
              <w:bottom w:val="single" w:sz="4" w:space="0" w:color="auto"/>
              <w:right w:val="single" w:sz="4" w:space="0" w:color="auto"/>
            </w:tcBorders>
            <w:shd w:val="clear" w:color="auto" w:fill="auto"/>
            <w:vAlign w:val="bottom"/>
            <w:hideMark/>
          </w:tcPr>
          <w:p w14:paraId="6D36BDE8"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Mercury oxide batteries</w:t>
            </w:r>
          </w:p>
        </w:tc>
        <w:tc>
          <w:tcPr>
            <w:tcW w:w="1276" w:type="dxa"/>
            <w:tcBorders>
              <w:top w:val="nil"/>
              <w:left w:val="nil"/>
              <w:bottom w:val="single" w:sz="4" w:space="0" w:color="auto"/>
              <w:right w:val="single" w:sz="4" w:space="0" w:color="auto"/>
            </w:tcBorders>
            <w:shd w:val="clear" w:color="auto" w:fill="auto"/>
            <w:vAlign w:val="bottom"/>
            <w:hideMark/>
          </w:tcPr>
          <w:p w14:paraId="68205A00"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5.5.4</w:t>
            </w:r>
          </w:p>
        </w:tc>
        <w:tc>
          <w:tcPr>
            <w:tcW w:w="1891" w:type="dxa"/>
            <w:tcBorders>
              <w:top w:val="nil"/>
              <w:left w:val="nil"/>
              <w:bottom w:val="single" w:sz="4" w:space="0" w:color="auto"/>
              <w:right w:val="single" w:sz="4" w:space="0" w:color="auto"/>
            </w:tcBorders>
            <w:shd w:val="clear" w:color="000000" w:fill="D8E4BC"/>
            <w:vAlign w:val="bottom"/>
            <w:hideMark/>
          </w:tcPr>
          <w:p w14:paraId="3C29A16B"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1" w:type="dxa"/>
            <w:tcBorders>
              <w:top w:val="nil"/>
              <w:left w:val="nil"/>
              <w:bottom w:val="single" w:sz="4" w:space="0" w:color="auto"/>
              <w:right w:val="single" w:sz="4" w:space="0" w:color="auto"/>
            </w:tcBorders>
            <w:shd w:val="clear" w:color="000000" w:fill="D8E4BC"/>
            <w:vAlign w:val="bottom"/>
            <w:hideMark/>
          </w:tcPr>
          <w:p w14:paraId="24226389"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9" w:type="dxa"/>
            <w:tcBorders>
              <w:top w:val="nil"/>
              <w:left w:val="nil"/>
              <w:bottom w:val="single" w:sz="4" w:space="0" w:color="auto"/>
              <w:right w:val="single" w:sz="4" w:space="0" w:color="auto"/>
            </w:tcBorders>
            <w:shd w:val="clear" w:color="000000" w:fill="D8E4BC"/>
            <w:vAlign w:val="bottom"/>
            <w:hideMark/>
          </w:tcPr>
          <w:p w14:paraId="56513431"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186" w:type="dxa"/>
            <w:tcBorders>
              <w:top w:val="nil"/>
              <w:left w:val="nil"/>
              <w:bottom w:val="single" w:sz="4" w:space="0" w:color="auto"/>
              <w:right w:val="single" w:sz="4" w:space="0" w:color="auto"/>
            </w:tcBorders>
            <w:shd w:val="clear" w:color="000000" w:fill="D8E4BC"/>
            <w:vAlign w:val="bottom"/>
            <w:hideMark/>
          </w:tcPr>
          <w:p w14:paraId="044C2933"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285" w:type="dxa"/>
            <w:tcBorders>
              <w:top w:val="nil"/>
              <w:left w:val="nil"/>
              <w:bottom w:val="single" w:sz="4" w:space="0" w:color="auto"/>
              <w:right w:val="single" w:sz="4" w:space="0" w:color="auto"/>
            </w:tcBorders>
            <w:shd w:val="clear" w:color="auto" w:fill="FFFF99"/>
          </w:tcPr>
          <w:p w14:paraId="57A7139A" w14:textId="77777777" w:rsidR="00EF44F9" w:rsidRPr="00F3311A" w:rsidRDefault="00EF44F9" w:rsidP="0065640D">
            <w:pPr>
              <w:spacing w:line="240" w:lineRule="auto"/>
              <w:rPr>
                <w:rFonts w:ascii="Arial" w:hAnsi="Arial" w:cs="Arial"/>
                <w:sz w:val="16"/>
                <w:szCs w:val="16"/>
              </w:rPr>
            </w:pPr>
          </w:p>
        </w:tc>
        <w:tc>
          <w:tcPr>
            <w:tcW w:w="933" w:type="dxa"/>
            <w:tcBorders>
              <w:top w:val="nil"/>
              <w:left w:val="nil"/>
              <w:bottom w:val="single" w:sz="4" w:space="0" w:color="auto"/>
              <w:right w:val="single" w:sz="4" w:space="0" w:color="auto"/>
            </w:tcBorders>
            <w:shd w:val="clear" w:color="auto" w:fill="FFFF99"/>
          </w:tcPr>
          <w:p w14:paraId="061C2210" w14:textId="77777777" w:rsidR="00EF44F9" w:rsidRPr="00F3311A" w:rsidRDefault="00EF44F9" w:rsidP="0065640D">
            <w:pPr>
              <w:spacing w:line="240" w:lineRule="auto"/>
              <w:rPr>
                <w:rFonts w:ascii="Arial" w:hAnsi="Arial" w:cs="Arial"/>
                <w:sz w:val="16"/>
                <w:szCs w:val="16"/>
              </w:rPr>
            </w:pPr>
          </w:p>
        </w:tc>
        <w:tc>
          <w:tcPr>
            <w:tcW w:w="1109" w:type="dxa"/>
            <w:tcBorders>
              <w:top w:val="nil"/>
              <w:left w:val="nil"/>
              <w:bottom w:val="single" w:sz="4" w:space="0" w:color="auto"/>
              <w:right w:val="single" w:sz="4" w:space="0" w:color="auto"/>
            </w:tcBorders>
            <w:shd w:val="clear" w:color="auto" w:fill="FFFF99"/>
          </w:tcPr>
          <w:p w14:paraId="69320543" w14:textId="77777777" w:rsidR="00EF44F9" w:rsidRPr="00F3311A" w:rsidRDefault="00EF44F9" w:rsidP="0065640D">
            <w:pPr>
              <w:spacing w:line="240" w:lineRule="auto"/>
              <w:rPr>
                <w:rFonts w:ascii="Arial" w:hAnsi="Arial" w:cs="Arial"/>
                <w:sz w:val="16"/>
                <w:szCs w:val="16"/>
              </w:rPr>
            </w:pPr>
          </w:p>
        </w:tc>
      </w:tr>
      <w:tr w:rsidR="00EF44F9" w:rsidRPr="00430DA0" w14:paraId="1DAD8F9D" w14:textId="5035B71D" w:rsidTr="00E83EA4">
        <w:trPr>
          <w:trHeight w:val="255"/>
          <w:jc w:val="right"/>
        </w:trPr>
        <w:tc>
          <w:tcPr>
            <w:tcW w:w="3681" w:type="dxa"/>
            <w:tcBorders>
              <w:top w:val="nil"/>
              <w:left w:val="single" w:sz="4" w:space="0" w:color="auto"/>
              <w:bottom w:val="single" w:sz="4" w:space="0" w:color="auto"/>
              <w:right w:val="single" w:sz="4" w:space="0" w:color="auto"/>
            </w:tcBorders>
            <w:shd w:val="clear" w:color="auto" w:fill="auto"/>
            <w:vAlign w:val="bottom"/>
            <w:hideMark/>
          </w:tcPr>
          <w:p w14:paraId="28B1941B"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Mixed batteries</w:t>
            </w:r>
          </w:p>
        </w:tc>
        <w:tc>
          <w:tcPr>
            <w:tcW w:w="1276" w:type="dxa"/>
            <w:tcBorders>
              <w:top w:val="nil"/>
              <w:left w:val="nil"/>
              <w:bottom w:val="single" w:sz="4" w:space="0" w:color="auto"/>
              <w:right w:val="single" w:sz="4" w:space="0" w:color="auto"/>
            </w:tcBorders>
            <w:shd w:val="clear" w:color="auto" w:fill="auto"/>
            <w:vAlign w:val="bottom"/>
            <w:hideMark/>
          </w:tcPr>
          <w:p w14:paraId="3F8B8CE0"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5.5.4</w:t>
            </w:r>
          </w:p>
        </w:tc>
        <w:tc>
          <w:tcPr>
            <w:tcW w:w="1891" w:type="dxa"/>
            <w:tcBorders>
              <w:top w:val="nil"/>
              <w:left w:val="nil"/>
              <w:bottom w:val="single" w:sz="4" w:space="0" w:color="auto"/>
              <w:right w:val="single" w:sz="4" w:space="0" w:color="auto"/>
            </w:tcBorders>
            <w:shd w:val="clear" w:color="000000" w:fill="D8E4BC"/>
            <w:vAlign w:val="bottom"/>
            <w:hideMark/>
          </w:tcPr>
          <w:p w14:paraId="67A848A3"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1" w:type="dxa"/>
            <w:tcBorders>
              <w:top w:val="nil"/>
              <w:left w:val="nil"/>
              <w:bottom w:val="single" w:sz="4" w:space="0" w:color="auto"/>
              <w:right w:val="single" w:sz="4" w:space="0" w:color="auto"/>
            </w:tcBorders>
            <w:shd w:val="clear" w:color="000000" w:fill="D8E4BC"/>
            <w:vAlign w:val="bottom"/>
            <w:hideMark/>
          </w:tcPr>
          <w:p w14:paraId="3DF77832"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9" w:type="dxa"/>
            <w:tcBorders>
              <w:top w:val="nil"/>
              <w:left w:val="nil"/>
              <w:bottom w:val="single" w:sz="4" w:space="0" w:color="auto"/>
              <w:right w:val="single" w:sz="4" w:space="0" w:color="auto"/>
            </w:tcBorders>
            <w:shd w:val="clear" w:color="000000" w:fill="D8E4BC"/>
            <w:vAlign w:val="bottom"/>
            <w:hideMark/>
          </w:tcPr>
          <w:p w14:paraId="59CAEDFB"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186" w:type="dxa"/>
            <w:tcBorders>
              <w:top w:val="nil"/>
              <w:left w:val="nil"/>
              <w:bottom w:val="single" w:sz="4" w:space="0" w:color="auto"/>
              <w:right w:val="single" w:sz="4" w:space="0" w:color="auto"/>
            </w:tcBorders>
            <w:shd w:val="clear" w:color="000000" w:fill="D8E4BC"/>
            <w:vAlign w:val="bottom"/>
            <w:hideMark/>
          </w:tcPr>
          <w:p w14:paraId="59188B87"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285" w:type="dxa"/>
            <w:tcBorders>
              <w:top w:val="nil"/>
              <w:left w:val="nil"/>
              <w:bottom w:val="single" w:sz="4" w:space="0" w:color="auto"/>
              <w:right w:val="single" w:sz="4" w:space="0" w:color="auto"/>
            </w:tcBorders>
            <w:shd w:val="clear" w:color="auto" w:fill="FFFF99"/>
          </w:tcPr>
          <w:p w14:paraId="5CB53134" w14:textId="77777777" w:rsidR="00EF44F9" w:rsidRPr="00F3311A" w:rsidRDefault="00EF44F9" w:rsidP="0065640D">
            <w:pPr>
              <w:spacing w:line="240" w:lineRule="auto"/>
              <w:rPr>
                <w:rFonts w:ascii="Arial" w:hAnsi="Arial" w:cs="Arial"/>
                <w:sz w:val="16"/>
                <w:szCs w:val="16"/>
              </w:rPr>
            </w:pPr>
          </w:p>
        </w:tc>
        <w:tc>
          <w:tcPr>
            <w:tcW w:w="933" w:type="dxa"/>
            <w:tcBorders>
              <w:top w:val="nil"/>
              <w:left w:val="nil"/>
              <w:bottom w:val="single" w:sz="4" w:space="0" w:color="auto"/>
              <w:right w:val="single" w:sz="4" w:space="0" w:color="auto"/>
            </w:tcBorders>
            <w:shd w:val="clear" w:color="auto" w:fill="FFFF99"/>
          </w:tcPr>
          <w:p w14:paraId="07695B2C" w14:textId="77777777" w:rsidR="00EF44F9" w:rsidRPr="00F3311A" w:rsidRDefault="00EF44F9" w:rsidP="0065640D">
            <w:pPr>
              <w:spacing w:line="240" w:lineRule="auto"/>
              <w:rPr>
                <w:rFonts w:ascii="Arial" w:hAnsi="Arial" w:cs="Arial"/>
                <w:sz w:val="16"/>
                <w:szCs w:val="16"/>
              </w:rPr>
            </w:pPr>
          </w:p>
        </w:tc>
        <w:tc>
          <w:tcPr>
            <w:tcW w:w="1109" w:type="dxa"/>
            <w:tcBorders>
              <w:top w:val="nil"/>
              <w:left w:val="nil"/>
              <w:bottom w:val="single" w:sz="4" w:space="0" w:color="auto"/>
              <w:right w:val="single" w:sz="4" w:space="0" w:color="auto"/>
            </w:tcBorders>
            <w:shd w:val="clear" w:color="auto" w:fill="FFFF99"/>
          </w:tcPr>
          <w:p w14:paraId="37BEA62F" w14:textId="77777777" w:rsidR="00EF44F9" w:rsidRPr="00F3311A" w:rsidRDefault="00EF44F9" w:rsidP="0065640D">
            <w:pPr>
              <w:spacing w:line="240" w:lineRule="auto"/>
              <w:rPr>
                <w:rFonts w:ascii="Arial" w:hAnsi="Arial" w:cs="Arial"/>
                <w:sz w:val="16"/>
                <w:szCs w:val="16"/>
              </w:rPr>
            </w:pPr>
          </w:p>
        </w:tc>
      </w:tr>
      <w:tr w:rsidR="00EF44F9" w:rsidRPr="00430DA0" w14:paraId="499EDC88" w14:textId="0DDB8B03" w:rsidTr="00E83EA4">
        <w:trPr>
          <w:trHeight w:val="255"/>
          <w:jc w:val="right"/>
        </w:trPr>
        <w:tc>
          <w:tcPr>
            <w:tcW w:w="3681" w:type="dxa"/>
            <w:tcBorders>
              <w:top w:val="nil"/>
              <w:left w:val="single" w:sz="4" w:space="0" w:color="auto"/>
              <w:bottom w:val="single" w:sz="4" w:space="0" w:color="auto"/>
              <w:right w:val="single" w:sz="4" w:space="0" w:color="auto"/>
            </w:tcBorders>
            <w:shd w:val="clear" w:color="auto" w:fill="auto"/>
            <w:vAlign w:val="bottom"/>
            <w:hideMark/>
          </w:tcPr>
          <w:p w14:paraId="266B3E26"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Contaminated soil and construction materials</w:t>
            </w:r>
          </w:p>
        </w:tc>
        <w:tc>
          <w:tcPr>
            <w:tcW w:w="1276" w:type="dxa"/>
            <w:tcBorders>
              <w:top w:val="nil"/>
              <w:left w:val="nil"/>
              <w:bottom w:val="single" w:sz="4" w:space="0" w:color="auto"/>
              <w:right w:val="single" w:sz="4" w:space="0" w:color="auto"/>
            </w:tcBorders>
            <w:shd w:val="clear" w:color="auto" w:fill="auto"/>
            <w:vAlign w:val="bottom"/>
            <w:hideMark/>
          </w:tcPr>
          <w:p w14:paraId="7B3BEF8C"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Various incl. legacy uses</w:t>
            </w:r>
          </w:p>
        </w:tc>
        <w:tc>
          <w:tcPr>
            <w:tcW w:w="1891" w:type="dxa"/>
            <w:tcBorders>
              <w:top w:val="nil"/>
              <w:left w:val="nil"/>
              <w:bottom w:val="single" w:sz="4" w:space="0" w:color="auto"/>
              <w:right w:val="single" w:sz="4" w:space="0" w:color="auto"/>
            </w:tcBorders>
            <w:shd w:val="clear" w:color="000000" w:fill="D8E4BC"/>
            <w:vAlign w:val="bottom"/>
            <w:hideMark/>
          </w:tcPr>
          <w:p w14:paraId="4561D375"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1" w:type="dxa"/>
            <w:tcBorders>
              <w:top w:val="nil"/>
              <w:left w:val="nil"/>
              <w:bottom w:val="single" w:sz="4" w:space="0" w:color="auto"/>
              <w:right w:val="single" w:sz="4" w:space="0" w:color="auto"/>
            </w:tcBorders>
            <w:shd w:val="clear" w:color="000000" w:fill="D8E4BC"/>
            <w:vAlign w:val="bottom"/>
            <w:hideMark/>
          </w:tcPr>
          <w:p w14:paraId="54FA043F"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9" w:type="dxa"/>
            <w:tcBorders>
              <w:top w:val="nil"/>
              <w:left w:val="nil"/>
              <w:bottom w:val="single" w:sz="4" w:space="0" w:color="auto"/>
              <w:right w:val="single" w:sz="4" w:space="0" w:color="auto"/>
            </w:tcBorders>
            <w:shd w:val="clear" w:color="000000" w:fill="D8E4BC"/>
            <w:vAlign w:val="bottom"/>
            <w:hideMark/>
          </w:tcPr>
          <w:p w14:paraId="1681CF70"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186" w:type="dxa"/>
            <w:tcBorders>
              <w:top w:val="nil"/>
              <w:left w:val="nil"/>
              <w:bottom w:val="single" w:sz="4" w:space="0" w:color="auto"/>
              <w:right w:val="single" w:sz="4" w:space="0" w:color="auto"/>
            </w:tcBorders>
            <w:shd w:val="clear" w:color="000000" w:fill="D8E4BC"/>
            <w:vAlign w:val="bottom"/>
            <w:hideMark/>
          </w:tcPr>
          <w:p w14:paraId="0CFFBA68"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285" w:type="dxa"/>
            <w:tcBorders>
              <w:top w:val="nil"/>
              <w:left w:val="nil"/>
              <w:bottom w:val="single" w:sz="4" w:space="0" w:color="auto"/>
              <w:right w:val="single" w:sz="4" w:space="0" w:color="auto"/>
            </w:tcBorders>
            <w:shd w:val="clear" w:color="auto" w:fill="FFFF99"/>
          </w:tcPr>
          <w:p w14:paraId="289592BE" w14:textId="77777777" w:rsidR="00EF44F9" w:rsidRPr="00F3311A" w:rsidRDefault="00EF44F9" w:rsidP="0065640D">
            <w:pPr>
              <w:spacing w:line="240" w:lineRule="auto"/>
              <w:rPr>
                <w:rFonts w:ascii="Arial" w:hAnsi="Arial" w:cs="Arial"/>
                <w:sz w:val="16"/>
                <w:szCs w:val="16"/>
              </w:rPr>
            </w:pPr>
          </w:p>
        </w:tc>
        <w:tc>
          <w:tcPr>
            <w:tcW w:w="933" w:type="dxa"/>
            <w:tcBorders>
              <w:top w:val="nil"/>
              <w:left w:val="nil"/>
              <w:bottom w:val="single" w:sz="4" w:space="0" w:color="auto"/>
              <w:right w:val="single" w:sz="4" w:space="0" w:color="auto"/>
            </w:tcBorders>
            <w:shd w:val="clear" w:color="auto" w:fill="FFFF99"/>
          </w:tcPr>
          <w:p w14:paraId="26EA3A31" w14:textId="77777777" w:rsidR="00EF44F9" w:rsidRPr="00F3311A" w:rsidRDefault="00EF44F9" w:rsidP="0065640D">
            <w:pPr>
              <w:spacing w:line="240" w:lineRule="auto"/>
              <w:rPr>
                <w:rFonts w:ascii="Arial" w:hAnsi="Arial" w:cs="Arial"/>
                <w:sz w:val="16"/>
                <w:szCs w:val="16"/>
              </w:rPr>
            </w:pPr>
          </w:p>
        </w:tc>
        <w:tc>
          <w:tcPr>
            <w:tcW w:w="1109" w:type="dxa"/>
            <w:tcBorders>
              <w:top w:val="nil"/>
              <w:left w:val="nil"/>
              <w:bottom w:val="single" w:sz="4" w:space="0" w:color="auto"/>
              <w:right w:val="single" w:sz="4" w:space="0" w:color="auto"/>
            </w:tcBorders>
            <w:shd w:val="clear" w:color="auto" w:fill="FFFF99"/>
          </w:tcPr>
          <w:p w14:paraId="3A70B6A6" w14:textId="77777777" w:rsidR="00EF44F9" w:rsidRPr="00F3311A" w:rsidRDefault="00EF44F9" w:rsidP="0065640D">
            <w:pPr>
              <w:spacing w:line="240" w:lineRule="auto"/>
              <w:rPr>
                <w:rFonts w:ascii="Arial" w:hAnsi="Arial" w:cs="Arial"/>
                <w:sz w:val="16"/>
                <w:szCs w:val="16"/>
              </w:rPr>
            </w:pPr>
          </w:p>
        </w:tc>
      </w:tr>
      <w:tr w:rsidR="00EF44F9" w:rsidRPr="00430DA0" w14:paraId="25EDB241" w14:textId="2E342DAA" w:rsidTr="00E83EA4">
        <w:trPr>
          <w:trHeight w:val="255"/>
          <w:jc w:val="right"/>
        </w:trPr>
        <w:tc>
          <w:tcPr>
            <w:tcW w:w="3681" w:type="dxa"/>
            <w:tcBorders>
              <w:top w:val="nil"/>
              <w:left w:val="single" w:sz="4" w:space="0" w:color="auto"/>
              <w:bottom w:val="single" w:sz="4" w:space="0" w:color="auto"/>
              <w:right w:val="single" w:sz="4" w:space="0" w:color="auto"/>
            </w:tcBorders>
            <w:shd w:val="clear" w:color="auto" w:fill="auto"/>
            <w:vAlign w:val="bottom"/>
            <w:hideMark/>
          </w:tcPr>
          <w:p w14:paraId="6E7F2273"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Waste electrical and electronic equipment</w:t>
            </w:r>
          </w:p>
        </w:tc>
        <w:tc>
          <w:tcPr>
            <w:tcW w:w="1276" w:type="dxa"/>
            <w:tcBorders>
              <w:top w:val="nil"/>
              <w:left w:val="nil"/>
              <w:bottom w:val="single" w:sz="4" w:space="0" w:color="auto"/>
              <w:right w:val="single" w:sz="4" w:space="0" w:color="auto"/>
            </w:tcBorders>
            <w:shd w:val="clear" w:color="auto" w:fill="auto"/>
            <w:vAlign w:val="bottom"/>
            <w:hideMark/>
          </w:tcPr>
          <w:p w14:paraId="1E5975D6"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5.5.2</w:t>
            </w:r>
          </w:p>
        </w:tc>
        <w:tc>
          <w:tcPr>
            <w:tcW w:w="1891" w:type="dxa"/>
            <w:tcBorders>
              <w:top w:val="nil"/>
              <w:left w:val="nil"/>
              <w:bottom w:val="single" w:sz="4" w:space="0" w:color="auto"/>
              <w:right w:val="single" w:sz="4" w:space="0" w:color="auto"/>
            </w:tcBorders>
            <w:shd w:val="clear" w:color="000000" w:fill="D8E4BC"/>
            <w:vAlign w:val="bottom"/>
            <w:hideMark/>
          </w:tcPr>
          <w:p w14:paraId="690A677C"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1" w:type="dxa"/>
            <w:tcBorders>
              <w:top w:val="nil"/>
              <w:left w:val="nil"/>
              <w:bottom w:val="single" w:sz="4" w:space="0" w:color="auto"/>
              <w:right w:val="single" w:sz="4" w:space="0" w:color="auto"/>
            </w:tcBorders>
            <w:shd w:val="clear" w:color="000000" w:fill="D8E4BC"/>
            <w:vAlign w:val="bottom"/>
            <w:hideMark/>
          </w:tcPr>
          <w:p w14:paraId="4F30EA98"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9" w:type="dxa"/>
            <w:tcBorders>
              <w:top w:val="nil"/>
              <w:left w:val="nil"/>
              <w:bottom w:val="single" w:sz="4" w:space="0" w:color="auto"/>
              <w:right w:val="single" w:sz="4" w:space="0" w:color="auto"/>
            </w:tcBorders>
            <w:shd w:val="clear" w:color="000000" w:fill="D8E4BC"/>
            <w:vAlign w:val="bottom"/>
            <w:hideMark/>
          </w:tcPr>
          <w:p w14:paraId="22A4AE4D"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186" w:type="dxa"/>
            <w:tcBorders>
              <w:top w:val="nil"/>
              <w:left w:val="nil"/>
              <w:bottom w:val="single" w:sz="4" w:space="0" w:color="auto"/>
              <w:right w:val="single" w:sz="4" w:space="0" w:color="auto"/>
            </w:tcBorders>
            <w:shd w:val="clear" w:color="000000" w:fill="D8E4BC"/>
            <w:vAlign w:val="bottom"/>
            <w:hideMark/>
          </w:tcPr>
          <w:p w14:paraId="22BF74B9"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285" w:type="dxa"/>
            <w:tcBorders>
              <w:top w:val="nil"/>
              <w:left w:val="nil"/>
              <w:bottom w:val="single" w:sz="4" w:space="0" w:color="auto"/>
              <w:right w:val="single" w:sz="4" w:space="0" w:color="auto"/>
            </w:tcBorders>
            <w:shd w:val="clear" w:color="auto" w:fill="FFFF99"/>
          </w:tcPr>
          <w:p w14:paraId="5C38D449" w14:textId="77777777" w:rsidR="00EF44F9" w:rsidRPr="00F3311A" w:rsidRDefault="00EF44F9" w:rsidP="0065640D">
            <w:pPr>
              <w:spacing w:line="240" w:lineRule="auto"/>
              <w:rPr>
                <w:rFonts w:ascii="Arial" w:hAnsi="Arial" w:cs="Arial"/>
                <w:sz w:val="16"/>
                <w:szCs w:val="16"/>
              </w:rPr>
            </w:pPr>
          </w:p>
        </w:tc>
        <w:tc>
          <w:tcPr>
            <w:tcW w:w="933" w:type="dxa"/>
            <w:tcBorders>
              <w:top w:val="nil"/>
              <w:left w:val="nil"/>
              <w:bottom w:val="single" w:sz="4" w:space="0" w:color="auto"/>
              <w:right w:val="single" w:sz="4" w:space="0" w:color="auto"/>
            </w:tcBorders>
            <w:shd w:val="clear" w:color="auto" w:fill="FFFF99"/>
          </w:tcPr>
          <w:p w14:paraId="28D4BFE8" w14:textId="77777777" w:rsidR="00EF44F9" w:rsidRPr="00F3311A" w:rsidRDefault="00EF44F9" w:rsidP="0065640D">
            <w:pPr>
              <w:spacing w:line="240" w:lineRule="auto"/>
              <w:rPr>
                <w:rFonts w:ascii="Arial" w:hAnsi="Arial" w:cs="Arial"/>
                <w:sz w:val="16"/>
                <w:szCs w:val="16"/>
              </w:rPr>
            </w:pPr>
          </w:p>
        </w:tc>
        <w:tc>
          <w:tcPr>
            <w:tcW w:w="1109" w:type="dxa"/>
            <w:tcBorders>
              <w:top w:val="nil"/>
              <w:left w:val="nil"/>
              <w:bottom w:val="single" w:sz="4" w:space="0" w:color="auto"/>
              <w:right w:val="single" w:sz="4" w:space="0" w:color="auto"/>
            </w:tcBorders>
            <w:shd w:val="clear" w:color="auto" w:fill="FFFF99"/>
          </w:tcPr>
          <w:p w14:paraId="22C8A136" w14:textId="77777777" w:rsidR="00EF44F9" w:rsidRPr="00F3311A" w:rsidRDefault="00EF44F9" w:rsidP="0065640D">
            <w:pPr>
              <w:spacing w:line="240" w:lineRule="auto"/>
              <w:rPr>
                <w:rFonts w:ascii="Arial" w:hAnsi="Arial" w:cs="Arial"/>
                <w:sz w:val="16"/>
                <w:szCs w:val="16"/>
              </w:rPr>
            </w:pPr>
          </w:p>
        </w:tc>
      </w:tr>
      <w:tr w:rsidR="00EF44F9" w:rsidRPr="00430DA0" w14:paraId="0001AA51" w14:textId="43BB83C5" w:rsidTr="00E83EA4">
        <w:trPr>
          <w:trHeight w:val="255"/>
          <w:jc w:val="right"/>
        </w:trPr>
        <w:tc>
          <w:tcPr>
            <w:tcW w:w="3681" w:type="dxa"/>
            <w:tcBorders>
              <w:top w:val="nil"/>
              <w:left w:val="single" w:sz="4" w:space="0" w:color="auto"/>
              <w:bottom w:val="single" w:sz="4" w:space="0" w:color="auto"/>
              <w:right w:val="single" w:sz="4" w:space="0" w:color="auto"/>
            </w:tcBorders>
            <w:shd w:val="clear" w:color="auto" w:fill="auto"/>
            <w:vAlign w:val="bottom"/>
            <w:hideMark/>
          </w:tcPr>
          <w:p w14:paraId="2ADC214F"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Fly ash and filter residues from coal combustion</w:t>
            </w:r>
          </w:p>
        </w:tc>
        <w:tc>
          <w:tcPr>
            <w:tcW w:w="1276" w:type="dxa"/>
            <w:tcBorders>
              <w:top w:val="nil"/>
              <w:left w:val="nil"/>
              <w:bottom w:val="single" w:sz="4" w:space="0" w:color="auto"/>
              <w:right w:val="single" w:sz="4" w:space="0" w:color="auto"/>
            </w:tcBorders>
            <w:shd w:val="clear" w:color="auto" w:fill="auto"/>
            <w:vAlign w:val="bottom"/>
            <w:hideMark/>
          </w:tcPr>
          <w:p w14:paraId="59F6A84B"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5.1.1-5.1.2</w:t>
            </w:r>
          </w:p>
        </w:tc>
        <w:tc>
          <w:tcPr>
            <w:tcW w:w="1891" w:type="dxa"/>
            <w:tcBorders>
              <w:top w:val="nil"/>
              <w:left w:val="nil"/>
              <w:bottom w:val="single" w:sz="4" w:space="0" w:color="auto"/>
              <w:right w:val="single" w:sz="4" w:space="0" w:color="auto"/>
            </w:tcBorders>
            <w:shd w:val="clear" w:color="000000" w:fill="D8E4BC"/>
            <w:vAlign w:val="bottom"/>
            <w:hideMark/>
          </w:tcPr>
          <w:p w14:paraId="66A321DB"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1" w:type="dxa"/>
            <w:tcBorders>
              <w:top w:val="nil"/>
              <w:left w:val="nil"/>
              <w:bottom w:val="single" w:sz="4" w:space="0" w:color="auto"/>
              <w:right w:val="single" w:sz="4" w:space="0" w:color="auto"/>
            </w:tcBorders>
            <w:shd w:val="clear" w:color="000000" w:fill="D8E4BC"/>
            <w:vAlign w:val="bottom"/>
            <w:hideMark/>
          </w:tcPr>
          <w:p w14:paraId="1B56BBE2"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9" w:type="dxa"/>
            <w:tcBorders>
              <w:top w:val="nil"/>
              <w:left w:val="nil"/>
              <w:bottom w:val="single" w:sz="4" w:space="0" w:color="auto"/>
              <w:right w:val="single" w:sz="4" w:space="0" w:color="auto"/>
            </w:tcBorders>
            <w:shd w:val="clear" w:color="000000" w:fill="D8E4BC"/>
            <w:vAlign w:val="bottom"/>
            <w:hideMark/>
          </w:tcPr>
          <w:p w14:paraId="69728119"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186" w:type="dxa"/>
            <w:tcBorders>
              <w:top w:val="nil"/>
              <w:left w:val="nil"/>
              <w:bottom w:val="single" w:sz="4" w:space="0" w:color="auto"/>
              <w:right w:val="single" w:sz="4" w:space="0" w:color="auto"/>
            </w:tcBorders>
            <w:shd w:val="clear" w:color="000000" w:fill="D8E4BC"/>
            <w:vAlign w:val="bottom"/>
            <w:hideMark/>
          </w:tcPr>
          <w:p w14:paraId="68CF9E88"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285" w:type="dxa"/>
            <w:tcBorders>
              <w:top w:val="nil"/>
              <w:left w:val="nil"/>
              <w:bottom w:val="single" w:sz="4" w:space="0" w:color="auto"/>
              <w:right w:val="single" w:sz="4" w:space="0" w:color="auto"/>
            </w:tcBorders>
            <w:shd w:val="clear" w:color="auto" w:fill="FFFF99"/>
          </w:tcPr>
          <w:p w14:paraId="66199E87" w14:textId="77777777" w:rsidR="00EF44F9" w:rsidRPr="00F3311A" w:rsidRDefault="00EF44F9" w:rsidP="0065640D">
            <w:pPr>
              <w:spacing w:line="240" w:lineRule="auto"/>
              <w:rPr>
                <w:rFonts w:ascii="Arial" w:hAnsi="Arial" w:cs="Arial"/>
                <w:sz w:val="16"/>
                <w:szCs w:val="16"/>
              </w:rPr>
            </w:pPr>
          </w:p>
        </w:tc>
        <w:tc>
          <w:tcPr>
            <w:tcW w:w="933" w:type="dxa"/>
            <w:tcBorders>
              <w:top w:val="nil"/>
              <w:left w:val="nil"/>
              <w:bottom w:val="single" w:sz="4" w:space="0" w:color="auto"/>
              <w:right w:val="single" w:sz="4" w:space="0" w:color="auto"/>
            </w:tcBorders>
            <w:shd w:val="clear" w:color="auto" w:fill="FFFF99"/>
          </w:tcPr>
          <w:p w14:paraId="3DE5AC23" w14:textId="77777777" w:rsidR="00EF44F9" w:rsidRPr="00F3311A" w:rsidRDefault="00EF44F9" w:rsidP="0065640D">
            <w:pPr>
              <w:spacing w:line="240" w:lineRule="auto"/>
              <w:rPr>
                <w:rFonts w:ascii="Arial" w:hAnsi="Arial" w:cs="Arial"/>
                <w:sz w:val="16"/>
                <w:szCs w:val="16"/>
              </w:rPr>
            </w:pPr>
          </w:p>
        </w:tc>
        <w:tc>
          <w:tcPr>
            <w:tcW w:w="1109" w:type="dxa"/>
            <w:tcBorders>
              <w:top w:val="nil"/>
              <w:left w:val="nil"/>
              <w:bottom w:val="single" w:sz="4" w:space="0" w:color="auto"/>
              <w:right w:val="single" w:sz="4" w:space="0" w:color="auto"/>
            </w:tcBorders>
            <w:shd w:val="clear" w:color="auto" w:fill="FFFF99"/>
          </w:tcPr>
          <w:p w14:paraId="0BBAE686" w14:textId="77777777" w:rsidR="00EF44F9" w:rsidRPr="00F3311A" w:rsidRDefault="00EF44F9" w:rsidP="0065640D">
            <w:pPr>
              <w:spacing w:line="240" w:lineRule="auto"/>
              <w:rPr>
                <w:rFonts w:ascii="Arial" w:hAnsi="Arial" w:cs="Arial"/>
                <w:sz w:val="16"/>
                <w:szCs w:val="16"/>
              </w:rPr>
            </w:pPr>
          </w:p>
        </w:tc>
      </w:tr>
      <w:tr w:rsidR="00EF44F9" w:rsidRPr="00430DA0" w14:paraId="55F93788" w14:textId="5DDAE0A5" w:rsidTr="00E83EA4">
        <w:trPr>
          <w:trHeight w:val="255"/>
          <w:jc w:val="right"/>
        </w:trPr>
        <w:tc>
          <w:tcPr>
            <w:tcW w:w="3681" w:type="dxa"/>
            <w:tcBorders>
              <w:top w:val="nil"/>
              <w:left w:val="single" w:sz="4" w:space="0" w:color="auto"/>
              <w:bottom w:val="single" w:sz="4" w:space="0" w:color="auto"/>
              <w:right w:val="single" w:sz="4" w:space="0" w:color="auto"/>
            </w:tcBorders>
            <w:shd w:val="clear" w:color="auto" w:fill="auto"/>
            <w:vAlign w:val="bottom"/>
            <w:hideMark/>
          </w:tcPr>
          <w:p w14:paraId="5AEF8FE9"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Fly ash and filter residues from MSW incinerators</w:t>
            </w:r>
          </w:p>
        </w:tc>
        <w:tc>
          <w:tcPr>
            <w:tcW w:w="1276" w:type="dxa"/>
            <w:tcBorders>
              <w:top w:val="nil"/>
              <w:left w:val="nil"/>
              <w:bottom w:val="single" w:sz="4" w:space="0" w:color="auto"/>
              <w:right w:val="single" w:sz="4" w:space="0" w:color="auto"/>
            </w:tcBorders>
            <w:shd w:val="clear" w:color="auto" w:fill="auto"/>
            <w:vAlign w:val="bottom"/>
            <w:hideMark/>
          </w:tcPr>
          <w:p w14:paraId="3370B71D"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5.8.1.</w:t>
            </w:r>
          </w:p>
        </w:tc>
        <w:tc>
          <w:tcPr>
            <w:tcW w:w="1891" w:type="dxa"/>
            <w:tcBorders>
              <w:top w:val="nil"/>
              <w:left w:val="nil"/>
              <w:bottom w:val="single" w:sz="4" w:space="0" w:color="auto"/>
              <w:right w:val="single" w:sz="4" w:space="0" w:color="auto"/>
            </w:tcBorders>
            <w:shd w:val="clear" w:color="000000" w:fill="D8E4BC"/>
            <w:vAlign w:val="bottom"/>
            <w:hideMark/>
          </w:tcPr>
          <w:p w14:paraId="062D903B"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1" w:type="dxa"/>
            <w:tcBorders>
              <w:top w:val="nil"/>
              <w:left w:val="nil"/>
              <w:bottom w:val="single" w:sz="4" w:space="0" w:color="auto"/>
              <w:right w:val="single" w:sz="4" w:space="0" w:color="auto"/>
            </w:tcBorders>
            <w:shd w:val="clear" w:color="000000" w:fill="D8E4BC"/>
            <w:vAlign w:val="bottom"/>
            <w:hideMark/>
          </w:tcPr>
          <w:p w14:paraId="1D02DFDB"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9" w:type="dxa"/>
            <w:tcBorders>
              <w:top w:val="nil"/>
              <w:left w:val="nil"/>
              <w:bottom w:val="single" w:sz="4" w:space="0" w:color="auto"/>
              <w:right w:val="single" w:sz="4" w:space="0" w:color="auto"/>
            </w:tcBorders>
            <w:shd w:val="clear" w:color="000000" w:fill="D8E4BC"/>
            <w:vAlign w:val="bottom"/>
            <w:hideMark/>
          </w:tcPr>
          <w:p w14:paraId="1252A5C9"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186" w:type="dxa"/>
            <w:tcBorders>
              <w:top w:val="nil"/>
              <w:left w:val="nil"/>
              <w:bottom w:val="single" w:sz="4" w:space="0" w:color="auto"/>
              <w:right w:val="single" w:sz="4" w:space="0" w:color="auto"/>
            </w:tcBorders>
            <w:shd w:val="clear" w:color="000000" w:fill="D8E4BC"/>
            <w:vAlign w:val="bottom"/>
            <w:hideMark/>
          </w:tcPr>
          <w:p w14:paraId="07AEBF9A"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285" w:type="dxa"/>
            <w:tcBorders>
              <w:top w:val="nil"/>
              <w:left w:val="nil"/>
              <w:bottom w:val="single" w:sz="4" w:space="0" w:color="auto"/>
              <w:right w:val="single" w:sz="4" w:space="0" w:color="auto"/>
            </w:tcBorders>
            <w:shd w:val="clear" w:color="auto" w:fill="FFFF99"/>
          </w:tcPr>
          <w:p w14:paraId="71810889" w14:textId="77777777" w:rsidR="00EF44F9" w:rsidRPr="00F3311A" w:rsidRDefault="00EF44F9" w:rsidP="0065640D">
            <w:pPr>
              <w:spacing w:line="240" w:lineRule="auto"/>
              <w:rPr>
                <w:rFonts w:ascii="Arial" w:hAnsi="Arial" w:cs="Arial"/>
                <w:sz w:val="16"/>
                <w:szCs w:val="16"/>
              </w:rPr>
            </w:pPr>
          </w:p>
        </w:tc>
        <w:tc>
          <w:tcPr>
            <w:tcW w:w="933" w:type="dxa"/>
            <w:tcBorders>
              <w:top w:val="nil"/>
              <w:left w:val="nil"/>
              <w:bottom w:val="single" w:sz="4" w:space="0" w:color="auto"/>
              <w:right w:val="single" w:sz="4" w:space="0" w:color="auto"/>
            </w:tcBorders>
            <w:shd w:val="clear" w:color="auto" w:fill="FFFF99"/>
          </w:tcPr>
          <w:p w14:paraId="4DFCCA3E" w14:textId="77777777" w:rsidR="00EF44F9" w:rsidRPr="00F3311A" w:rsidRDefault="00EF44F9" w:rsidP="0065640D">
            <w:pPr>
              <w:spacing w:line="240" w:lineRule="auto"/>
              <w:rPr>
                <w:rFonts w:ascii="Arial" w:hAnsi="Arial" w:cs="Arial"/>
                <w:sz w:val="16"/>
                <w:szCs w:val="16"/>
              </w:rPr>
            </w:pPr>
          </w:p>
        </w:tc>
        <w:tc>
          <w:tcPr>
            <w:tcW w:w="1109" w:type="dxa"/>
            <w:tcBorders>
              <w:top w:val="nil"/>
              <w:left w:val="nil"/>
              <w:bottom w:val="single" w:sz="4" w:space="0" w:color="auto"/>
              <w:right w:val="single" w:sz="4" w:space="0" w:color="auto"/>
            </w:tcBorders>
            <w:shd w:val="clear" w:color="auto" w:fill="FFFF99"/>
          </w:tcPr>
          <w:p w14:paraId="30E8F761" w14:textId="77777777" w:rsidR="00EF44F9" w:rsidRPr="00F3311A" w:rsidRDefault="00EF44F9" w:rsidP="0065640D">
            <w:pPr>
              <w:spacing w:line="240" w:lineRule="auto"/>
              <w:rPr>
                <w:rFonts w:ascii="Arial" w:hAnsi="Arial" w:cs="Arial"/>
                <w:sz w:val="16"/>
                <w:szCs w:val="16"/>
              </w:rPr>
            </w:pPr>
          </w:p>
        </w:tc>
      </w:tr>
      <w:tr w:rsidR="00EF44F9" w:rsidRPr="00430DA0" w14:paraId="0EC1EBE8" w14:textId="35554851" w:rsidTr="00E83EA4">
        <w:trPr>
          <w:trHeight w:val="255"/>
          <w:jc w:val="right"/>
        </w:trPr>
        <w:tc>
          <w:tcPr>
            <w:tcW w:w="3681" w:type="dxa"/>
            <w:tcBorders>
              <w:top w:val="nil"/>
              <w:left w:val="single" w:sz="4" w:space="0" w:color="auto"/>
              <w:bottom w:val="single" w:sz="4" w:space="0" w:color="auto"/>
              <w:right w:val="single" w:sz="4" w:space="0" w:color="auto"/>
            </w:tcBorders>
            <w:shd w:val="clear" w:color="auto" w:fill="auto"/>
            <w:vAlign w:val="bottom"/>
            <w:hideMark/>
          </w:tcPr>
          <w:p w14:paraId="54D44C46"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Filters and filter residues from crematoria</w:t>
            </w:r>
          </w:p>
        </w:tc>
        <w:tc>
          <w:tcPr>
            <w:tcW w:w="1276" w:type="dxa"/>
            <w:tcBorders>
              <w:top w:val="nil"/>
              <w:left w:val="nil"/>
              <w:bottom w:val="single" w:sz="4" w:space="0" w:color="auto"/>
              <w:right w:val="single" w:sz="4" w:space="0" w:color="auto"/>
            </w:tcBorders>
            <w:shd w:val="clear" w:color="auto" w:fill="auto"/>
            <w:vAlign w:val="bottom"/>
            <w:hideMark/>
          </w:tcPr>
          <w:p w14:paraId="6F7EFA89"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5.10.1</w:t>
            </w:r>
          </w:p>
        </w:tc>
        <w:tc>
          <w:tcPr>
            <w:tcW w:w="1891" w:type="dxa"/>
            <w:tcBorders>
              <w:top w:val="nil"/>
              <w:left w:val="nil"/>
              <w:bottom w:val="single" w:sz="4" w:space="0" w:color="auto"/>
              <w:right w:val="single" w:sz="4" w:space="0" w:color="auto"/>
            </w:tcBorders>
            <w:shd w:val="clear" w:color="000000" w:fill="D8E4BC"/>
            <w:vAlign w:val="bottom"/>
            <w:hideMark/>
          </w:tcPr>
          <w:p w14:paraId="755E4331"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1" w:type="dxa"/>
            <w:tcBorders>
              <w:top w:val="nil"/>
              <w:left w:val="nil"/>
              <w:bottom w:val="single" w:sz="4" w:space="0" w:color="auto"/>
              <w:right w:val="single" w:sz="4" w:space="0" w:color="auto"/>
            </w:tcBorders>
            <w:shd w:val="clear" w:color="000000" w:fill="D8E4BC"/>
            <w:vAlign w:val="bottom"/>
            <w:hideMark/>
          </w:tcPr>
          <w:p w14:paraId="3C449E85"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9" w:type="dxa"/>
            <w:tcBorders>
              <w:top w:val="nil"/>
              <w:left w:val="nil"/>
              <w:bottom w:val="single" w:sz="4" w:space="0" w:color="auto"/>
              <w:right w:val="single" w:sz="4" w:space="0" w:color="auto"/>
            </w:tcBorders>
            <w:shd w:val="clear" w:color="000000" w:fill="D8E4BC"/>
            <w:vAlign w:val="bottom"/>
            <w:hideMark/>
          </w:tcPr>
          <w:p w14:paraId="2F822790"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186" w:type="dxa"/>
            <w:tcBorders>
              <w:top w:val="nil"/>
              <w:left w:val="nil"/>
              <w:bottom w:val="single" w:sz="4" w:space="0" w:color="auto"/>
              <w:right w:val="single" w:sz="4" w:space="0" w:color="auto"/>
            </w:tcBorders>
            <w:shd w:val="clear" w:color="000000" w:fill="D8E4BC"/>
            <w:vAlign w:val="bottom"/>
            <w:hideMark/>
          </w:tcPr>
          <w:p w14:paraId="2F349196"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285" w:type="dxa"/>
            <w:tcBorders>
              <w:top w:val="nil"/>
              <w:left w:val="nil"/>
              <w:bottom w:val="single" w:sz="4" w:space="0" w:color="auto"/>
              <w:right w:val="single" w:sz="4" w:space="0" w:color="auto"/>
            </w:tcBorders>
            <w:shd w:val="clear" w:color="auto" w:fill="FFFF99"/>
          </w:tcPr>
          <w:p w14:paraId="2ACFEA9C" w14:textId="77777777" w:rsidR="00EF44F9" w:rsidRPr="00F3311A" w:rsidRDefault="00EF44F9" w:rsidP="0065640D">
            <w:pPr>
              <w:spacing w:line="240" w:lineRule="auto"/>
              <w:rPr>
                <w:rFonts w:ascii="Arial" w:hAnsi="Arial" w:cs="Arial"/>
                <w:sz w:val="16"/>
                <w:szCs w:val="16"/>
              </w:rPr>
            </w:pPr>
          </w:p>
        </w:tc>
        <w:tc>
          <w:tcPr>
            <w:tcW w:w="933" w:type="dxa"/>
            <w:tcBorders>
              <w:top w:val="nil"/>
              <w:left w:val="nil"/>
              <w:bottom w:val="single" w:sz="4" w:space="0" w:color="auto"/>
              <w:right w:val="single" w:sz="4" w:space="0" w:color="auto"/>
            </w:tcBorders>
            <w:shd w:val="clear" w:color="auto" w:fill="FFFF99"/>
          </w:tcPr>
          <w:p w14:paraId="4B4AAD13" w14:textId="77777777" w:rsidR="00EF44F9" w:rsidRPr="00F3311A" w:rsidRDefault="00EF44F9" w:rsidP="0065640D">
            <w:pPr>
              <w:spacing w:line="240" w:lineRule="auto"/>
              <w:rPr>
                <w:rFonts w:ascii="Arial" w:hAnsi="Arial" w:cs="Arial"/>
                <w:sz w:val="16"/>
                <w:szCs w:val="16"/>
              </w:rPr>
            </w:pPr>
          </w:p>
        </w:tc>
        <w:tc>
          <w:tcPr>
            <w:tcW w:w="1109" w:type="dxa"/>
            <w:tcBorders>
              <w:top w:val="nil"/>
              <w:left w:val="nil"/>
              <w:bottom w:val="single" w:sz="4" w:space="0" w:color="auto"/>
              <w:right w:val="single" w:sz="4" w:space="0" w:color="auto"/>
            </w:tcBorders>
            <w:shd w:val="clear" w:color="auto" w:fill="FFFF99"/>
          </w:tcPr>
          <w:p w14:paraId="23C40E90" w14:textId="77777777" w:rsidR="00EF44F9" w:rsidRPr="00F3311A" w:rsidRDefault="00EF44F9" w:rsidP="0065640D">
            <w:pPr>
              <w:spacing w:line="240" w:lineRule="auto"/>
              <w:rPr>
                <w:rFonts w:ascii="Arial" w:hAnsi="Arial" w:cs="Arial"/>
                <w:sz w:val="16"/>
                <w:szCs w:val="16"/>
              </w:rPr>
            </w:pPr>
          </w:p>
        </w:tc>
      </w:tr>
      <w:tr w:rsidR="00EF44F9" w:rsidRPr="00430DA0" w14:paraId="5A40545F" w14:textId="45D8287D" w:rsidTr="00E83EA4">
        <w:trPr>
          <w:trHeight w:val="510"/>
          <w:jc w:val="right"/>
        </w:trPr>
        <w:tc>
          <w:tcPr>
            <w:tcW w:w="3681" w:type="dxa"/>
            <w:tcBorders>
              <w:top w:val="nil"/>
              <w:left w:val="single" w:sz="4" w:space="0" w:color="auto"/>
              <w:bottom w:val="single" w:sz="4" w:space="0" w:color="auto"/>
              <w:right w:val="single" w:sz="4" w:space="0" w:color="auto"/>
            </w:tcBorders>
            <w:shd w:val="clear" w:color="auto" w:fill="auto"/>
            <w:vAlign w:val="bottom"/>
            <w:hideMark/>
          </w:tcPr>
          <w:p w14:paraId="4083D08A"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Solid residues, filters and similar from other processes not covered above</w:t>
            </w:r>
          </w:p>
        </w:tc>
        <w:tc>
          <w:tcPr>
            <w:tcW w:w="1276" w:type="dxa"/>
            <w:tcBorders>
              <w:top w:val="nil"/>
              <w:left w:val="nil"/>
              <w:bottom w:val="single" w:sz="4" w:space="0" w:color="auto"/>
              <w:right w:val="single" w:sz="4" w:space="0" w:color="auto"/>
            </w:tcBorders>
            <w:shd w:val="clear" w:color="auto" w:fill="auto"/>
            <w:vAlign w:val="bottom"/>
            <w:hideMark/>
          </w:tcPr>
          <w:p w14:paraId="1BE40CE3"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Various</w:t>
            </w:r>
          </w:p>
        </w:tc>
        <w:tc>
          <w:tcPr>
            <w:tcW w:w="1891" w:type="dxa"/>
            <w:tcBorders>
              <w:top w:val="nil"/>
              <w:left w:val="nil"/>
              <w:bottom w:val="single" w:sz="4" w:space="0" w:color="auto"/>
              <w:right w:val="single" w:sz="4" w:space="0" w:color="auto"/>
            </w:tcBorders>
            <w:shd w:val="clear" w:color="000000" w:fill="D8E4BC"/>
            <w:vAlign w:val="bottom"/>
            <w:hideMark/>
          </w:tcPr>
          <w:p w14:paraId="16CF1046"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1" w:type="dxa"/>
            <w:tcBorders>
              <w:top w:val="nil"/>
              <w:left w:val="nil"/>
              <w:bottom w:val="single" w:sz="4" w:space="0" w:color="auto"/>
              <w:right w:val="single" w:sz="4" w:space="0" w:color="auto"/>
            </w:tcBorders>
            <w:shd w:val="clear" w:color="000000" w:fill="D8E4BC"/>
            <w:vAlign w:val="bottom"/>
            <w:hideMark/>
          </w:tcPr>
          <w:p w14:paraId="20AFFC90"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9" w:type="dxa"/>
            <w:tcBorders>
              <w:top w:val="nil"/>
              <w:left w:val="nil"/>
              <w:bottom w:val="single" w:sz="4" w:space="0" w:color="auto"/>
              <w:right w:val="single" w:sz="4" w:space="0" w:color="auto"/>
            </w:tcBorders>
            <w:shd w:val="clear" w:color="000000" w:fill="D8E4BC"/>
            <w:vAlign w:val="bottom"/>
            <w:hideMark/>
          </w:tcPr>
          <w:p w14:paraId="1A78DD75"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186" w:type="dxa"/>
            <w:tcBorders>
              <w:top w:val="nil"/>
              <w:left w:val="nil"/>
              <w:bottom w:val="single" w:sz="4" w:space="0" w:color="auto"/>
              <w:right w:val="single" w:sz="4" w:space="0" w:color="auto"/>
            </w:tcBorders>
            <w:shd w:val="clear" w:color="000000" w:fill="D8E4BC"/>
            <w:vAlign w:val="bottom"/>
            <w:hideMark/>
          </w:tcPr>
          <w:p w14:paraId="29D48D60"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285" w:type="dxa"/>
            <w:tcBorders>
              <w:top w:val="nil"/>
              <w:left w:val="nil"/>
              <w:bottom w:val="single" w:sz="4" w:space="0" w:color="auto"/>
              <w:right w:val="single" w:sz="4" w:space="0" w:color="auto"/>
            </w:tcBorders>
            <w:shd w:val="clear" w:color="auto" w:fill="FFFF99"/>
          </w:tcPr>
          <w:p w14:paraId="7091CBD1" w14:textId="77777777" w:rsidR="00EF44F9" w:rsidRPr="00F3311A" w:rsidRDefault="00EF44F9" w:rsidP="0065640D">
            <w:pPr>
              <w:spacing w:line="240" w:lineRule="auto"/>
              <w:rPr>
                <w:rFonts w:ascii="Arial" w:hAnsi="Arial" w:cs="Arial"/>
                <w:sz w:val="16"/>
                <w:szCs w:val="16"/>
              </w:rPr>
            </w:pPr>
          </w:p>
        </w:tc>
        <w:tc>
          <w:tcPr>
            <w:tcW w:w="933" w:type="dxa"/>
            <w:tcBorders>
              <w:top w:val="nil"/>
              <w:left w:val="nil"/>
              <w:bottom w:val="single" w:sz="4" w:space="0" w:color="auto"/>
              <w:right w:val="single" w:sz="4" w:space="0" w:color="auto"/>
            </w:tcBorders>
            <w:shd w:val="clear" w:color="auto" w:fill="FFFF99"/>
          </w:tcPr>
          <w:p w14:paraId="64BEAC06" w14:textId="77777777" w:rsidR="00EF44F9" w:rsidRPr="00F3311A" w:rsidRDefault="00EF44F9" w:rsidP="0065640D">
            <w:pPr>
              <w:spacing w:line="240" w:lineRule="auto"/>
              <w:rPr>
                <w:rFonts w:ascii="Arial" w:hAnsi="Arial" w:cs="Arial"/>
                <w:sz w:val="16"/>
                <w:szCs w:val="16"/>
              </w:rPr>
            </w:pPr>
          </w:p>
        </w:tc>
        <w:tc>
          <w:tcPr>
            <w:tcW w:w="1109" w:type="dxa"/>
            <w:tcBorders>
              <w:top w:val="nil"/>
              <w:left w:val="nil"/>
              <w:bottom w:val="single" w:sz="4" w:space="0" w:color="auto"/>
              <w:right w:val="single" w:sz="4" w:space="0" w:color="auto"/>
            </w:tcBorders>
            <w:shd w:val="clear" w:color="auto" w:fill="FFFF99"/>
          </w:tcPr>
          <w:p w14:paraId="10962E69" w14:textId="77777777" w:rsidR="00EF44F9" w:rsidRPr="00F3311A" w:rsidRDefault="00EF44F9" w:rsidP="0065640D">
            <w:pPr>
              <w:spacing w:line="240" w:lineRule="auto"/>
              <w:rPr>
                <w:rFonts w:ascii="Arial" w:hAnsi="Arial" w:cs="Arial"/>
                <w:sz w:val="16"/>
                <w:szCs w:val="16"/>
              </w:rPr>
            </w:pPr>
          </w:p>
        </w:tc>
      </w:tr>
      <w:tr w:rsidR="00EF44F9" w:rsidRPr="00430DA0" w14:paraId="591FC794" w14:textId="7EF98C6E" w:rsidTr="00E83EA4">
        <w:trPr>
          <w:trHeight w:val="255"/>
          <w:jc w:val="right"/>
        </w:trPr>
        <w:tc>
          <w:tcPr>
            <w:tcW w:w="3681" w:type="dxa"/>
            <w:tcBorders>
              <w:top w:val="nil"/>
              <w:left w:val="single" w:sz="4" w:space="0" w:color="auto"/>
              <w:bottom w:val="single" w:sz="4" w:space="0" w:color="auto"/>
              <w:right w:val="single" w:sz="4" w:space="0" w:color="auto"/>
            </w:tcBorders>
            <w:shd w:val="clear" w:color="auto" w:fill="auto"/>
            <w:vAlign w:val="bottom"/>
            <w:hideMark/>
          </w:tcPr>
          <w:p w14:paraId="70F198B3"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Waste not specified</w:t>
            </w:r>
          </w:p>
        </w:tc>
        <w:tc>
          <w:tcPr>
            <w:tcW w:w="1276" w:type="dxa"/>
            <w:tcBorders>
              <w:top w:val="nil"/>
              <w:left w:val="nil"/>
              <w:bottom w:val="single" w:sz="4" w:space="0" w:color="auto"/>
              <w:right w:val="single" w:sz="4" w:space="0" w:color="auto"/>
            </w:tcBorders>
            <w:shd w:val="clear" w:color="auto" w:fill="auto"/>
            <w:vAlign w:val="bottom"/>
            <w:hideMark/>
          </w:tcPr>
          <w:p w14:paraId="7F7C0335"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Various incl. legacy uses</w:t>
            </w:r>
          </w:p>
        </w:tc>
        <w:tc>
          <w:tcPr>
            <w:tcW w:w="1891" w:type="dxa"/>
            <w:tcBorders>
              <w:top w:val="nil"/>
              <w:left w:val="nil"/>
              <w:bottom w:val="single" w:sz="4" w:space="0" w:color="auto"/>
              <w:right w:val="single" w:sz="4" w:space="0" w:color="auto"/>
            </w:tcBorders>
            <w:shd w:val="clear" w:color="000000" w:fill="D8E4BC"/>
            <w:vAlign w:val="bottom"/>
            <w:hideMark/>
          </w:tcPr>
          <w:p w14:paraId="539415F1"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1" w:type="dxa"/>
            <w:tcBorders>
              <w:top w:val="nil"/>
              <w:left w:val="nil"/>
              <w:bottom w:val="single" w:sz="4" w:space="0" w:color="auto"/>
              <w:right w:val="single" w:sz="4" w:space="0" w:color="auto"/>
            </w:tcBorders>
            <w:shd w:val="clear" w:color="000000" w:fill="D8E4BC"/>
            <w:vAlign w:val="bottom"/>
            <w:hideMark/>
          </w:tcPr>
          <w:p w14:paraId="731AAAF8"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579" w:type="dxa"/>
            <w:tcBorders>
              <w:top w:val="nil"/>
              <w:left w:val="nil"/>
              <w:bottom w:val="single" w:sz="4" w:space="0" w:color="auto"/>
              <w:right w:val="single" w:sz="4" w:space="0" w:color="auto"/>
            </w:tcBorders>
            <w:shd w:val="clear" w:color="000000" w:fill="D8E4BC"/>
            <w:vAlign w:val="bottom"/>
            <w:hideMark/>
          </w:tcPr>
          <w:p w14:paraId="611DE5ED"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186" w:type="dxa"/>
            <w:tcBorders>
              <w:top w:val="nil"/>
              <w:left w:val="nil"/>
              <w:bottom w:val="single" w:sz="4" w:space="0" w:color="auto"/>
              <w:right w:val="single" w:sz="4" w:space="0" w:color="auto"/>
            </w:tcBorders>
            <w:shd w:val="clear" w:color="000000" w:fill="D8E4BC"/>
            <w:vAlign w:val="bottom"/>
            <w:hideMark/>
          </w:tcPr>
          <w:p w14:paraId="530A9C6C" w14:textId="77777777" w:rsidR="00EF44F9" w:rsidRPr="00F3311A" w:rsidRDefault="00EF44F9" w:rsidP="0065640D">
            <w:pPr>
              <w:spacing w:line="240" w:lineRule="auto"/>
              <w:rPr>
                <w:rFonts w:ascii="Arial" w:hAnsi="Arial" w:cs="Arial"/>
                <w:sz w:val="16"/>
                <w:szCs w:val="16"/>
              </w:rPr>
            </w:pPr>
            <w:r w:rsidRPr="00F3311A">
              <w:rPr>
                <w:rFonts w:ascii="Arial" w:hAnsi="Arial" w:cs="Arial"/>
                <w:sz w:val="16"/>
                <w:szCs w:val="16"/>
              </w:rPr>
              <w:t> </w:t>
            </w:r>
          </w:p>
        </w:tc>
        <w:tc>
          <w:tcPr>
            <w:tcW w:w="1285" w:type="dxa"/>
            <w:tcBorders>
              <w:top w:val="nil"/>
              <w:left w:val="nil"/>
              <w:bottom w:val="single" w:sz="4" w:space="0" w:color="auto"/>
              <w:right w:val="single" w:sz="4" w:space="0" w:color="auto"/>
            </w:tcBorders>
            <w:shd w:val="clear" w:color="auto" w:fill="FFFF99"/>
          </w:tcPr>
          <w:p w14:paraId="0C86F3A8" w14:textId="77777777" w:rsidR="00EF44F9" w:rsidRPr="00F3311A" w:rsidRDefault="00EF44F9" w:rsidP="0065640D">
            <w:pPr>
              <w:spacing w:line="240" w:lineRule="auto"/>
              <w:rPr>
                <w:rFonts w:ascii="Arial" w:hAnsi="Arial" w:cs="Arial"/>
                <w:sz w:val="16"/>
                <w:szCs w:val="16"/>
              </w:rPr>
            </w:pPr>
          </w:p>
        </w:tc>
        <w:tc>
          <w:tcPr>
            <w:tcW w:w="933" w:type="dxa"/>
            <w:tcBorders>
              <w:top w:val="nil"/>
              <w:left w:val="nil"/>
              <w:bottom w:val="single" w:sz="4" w:space="0" w:color="auto"/>
              <w:right w:val="single" w:sz="4" w:space="0" w:color="auto"/>
            </w:tcBorders>
            <w:shd w:val="clear" w:color="auto" w:fill="FFFF99"/>
          </w:tcPr>
          <w:p w14:paraId="41B500B1" w14:textId="77777777" w:rsidR="00EF44F9" w:rsidRPr="00F3311A" w:rsidRDefault="00EF44F9" w:rsidP="0065640D">
            <w:pPr>
              <w:spacing w:line="240" w:lineRule="auto"/>
              <w:rPr>
                <w:rFonts w:ascii="Arial" w:hAnsi="Arial" w:cs="Arial"/>
                <w:sz w:val="16"/>
                <w:szCs w:val="16"/>
              </w:rPr>
            </w:pPr>
          </w:p>
        </w:tc>
        <w:tc>
          <w:tcPr>
            <w:tcW w:w="1109" w:type="dxa"/>
            <w:tcBorders>
              <w:top w:val="nil"/>
              <w:left w:val="nil"/>
              <w:bottom w:val="single" w:sz="4" w:space="0" w:color="auto"/>
              <w:right w:val="single" w:sz="4" w:space="0" w:color="auto"/>
            </w:tcBorders>
            <w:shd w:val="clear" w:color="auto" w:fill="FFFF99"/>
          </w:tcPr>
          <w:p w14:paraId="468D5730" w14:textId="77777777" w:rsidR="00EF44F9" w:rsidRPr="00F3311A" w:rsidRDefault="00EF44F9" w:rsidP="0065640D">
            <w:pPr>
              <w:spacing w:line="240" w:lineRule="auto"/>
              <w:rPr>
                <w:rFonts w:ascii="Arial" w:hAnsi="Arial" w:cs="Arial"/>
                <w:sz w:val="16"/>
                <w:szCs w:val="16"/>
              </w:rPr>
            </w:pPr>
          </w:p>
        </w:tc>
      </w:tr>
      <w:tr w:rsidR="00EF44F9" w:rsidRPr="00430DA0" w14:paraId="730D9CD7" w14:textId="781B8590" w:rsidTr="00AB6A2B">
        <w:trPr>
          <w:trHeight w:val="255"/>
          <w:jc w:val="right"/>
        </w:trPr>
        <w:tc>
          <w:tcPr>
            <w:tcW w:w="3681" w:type="dxa"/>
            <w:tcBorders>
              <w:top w:val="nil"/>
              <w:left w:val="single" w:sz="4" w:space="0" w:color="auto"/>
              <w:bottom w:val="single" w:sz="4" w:space="0" w:color="auto"/>
              <w:right w:val="single" w:sz="4" w:space="0" w:color="auto"/>
            </w:tcBorders>
            <w:shd w:val="clear" w:color="000000" w:fill="FFFF99"/>
            <w:vAlign w:val="bottom"/>
            <w:hideMark/>
          </w:tcPr>
          <w:p w14:paraId="33386BA2" w14:textId="77777777" w:rsidR="00EF44F9" w:rsidRPr="00F3311A" w:rsidRDefault="00EF44F9" w:rsidP="0065640D">
            <w:pPr>
              <w:spacing w:line="240" w:lineRule="auto"/>
              <w:rPr>
                <w:rFonts w:ascii="Arial" w:hAnsi="Arial" w:cs="Arial"/>
                <w:b/>
                <w:bCs/>
                <w:sz w:val="16"/>
                <w:szCs w:val="16"/>
              </w:rPr>
            </w:pPr>
            <w:r w:rsidRPr="00F3311A">
              <w:rPr>
                <w:rFonts w:ascii="Arial" w:hAnsi="Arial" w:cs="Arial"/>
                <w:b/>
                <w:bCs/>
                <w:sz w:val="16"/>
                <w:szCs w:val="16"/>
              </w:rPr>
              <w:t>Total</w:t>
            </w:r>
          </w:p>
        </w:tc>
        <w:tc>
          <w:tcPr>
            <w:tcW w:w="1276" w:type="dxa"/>
            <w:tcBorders>
              <w:top w:val="nil"/>
              <w:left w:val="nil"/>
              <w:bottom w:val="single" w:sz="4" w:space="0" w:color="auto"/>
              <w:right w:val="single" w:sz="4" w:space="0" w:color="auto"/>
            </w:tcBorders>
            <w:shd w:val="clear" w:color="000000" w:fill="FFFF99"/>
            <w:vAlign w:val="bottom"/>
            <w:hideMark/>
          </w:tcPr>
          <w:p w14:paraId="1685EACA" w14:textId="77777777" w:rsidR="00EF44F9" w:rsidRPr="00F3311A" w:rsidRDefault="00EF44F9" w:rsidP="0065640D">
            <w:pPr>
              <w:spacing w:line="240" w:lineRule="auto"/>
              <w:rPr>
                <w:rFonts w:ascii="Arial" w:hAnsi="Arial" w:cs="Arial"/>
                <w:b/>
                <w:bCs/>
                <w:sz w:val="16"/>
                <w:szCs w:val="16"/>
              </w:rPr>
            </w:pPr>
            <w:r w:rsidRPr="00F3311A">
              <w:rPr>
                <w:rFonts w:ascii="Arial" w:hAnsi="Arial" w:cs="Arial"/>
                <w:b/>
                <w:bCs/>
                <w:sz w:val="16"/>
                <w:szCs w:val="16"/>
              </w:rPr>
              <w:t> </w:t>
            </w:r>
          </w:p>
        </w:tc>
        <w:tc>
          <w:tcPr>
            <w:tcW w:w="1891" w:type="dxa"/>
            <w:tcBorders>
              <w:top w:val="nil"/>
              <w:left w:val="nil"/>
              <w:bottom w:val="single" w:sz="4" w:space="0" w:color="auto"/>
              <w:right w:val="single" w:sz="4" w:space="0" w:color="auto"/>
            </w:tcBorders>
            <w:shd w:val="clear" w:color="000000" w:fill="FFFF99"/>
            <w:vAlign w:val="bottom"/>
            <w:hideMark/>
          </w:tcPr>
          <w:p w14:paraId="2A8CFF0E" w14:textId="77777777" w:rsidR="00EF44F9" w:rsidRPr="00F3311A" w:rsidRDefault="00EF44F9" w:rsidP="0065640D">
            <w:pPr>
              <w:spacing w:line="240" w:lineRule="auto"/>
              <w:rPr>
                <w:rFonts w:ascii="Arial" w:hAnsi="Arial" w:cs="Arial"/>
                <w:b/>
                <w:bCs/>
                <w:sz w:val="16"/>
                <w:szCs w:val="16"/>
              </w:rPr>
            </w:pPr>
            <w:r w:rsidRPr="00F3311A">
              <w:rPr>
                <w:rFonts w:ascii="Arial" w:hAnsi="Arial" w:cs="Arial"/>
                <w:b/>
                <w:bCs/>
                <w:sz w:val="16"/>
                <w:szCs w:val="16"/>
              </w:rPr>
              <w:t> </w:t>
            </w:r>
          </w:p>
        </w:tc>
        <w:tc>
          <w:tcPr>
            <w:tcW w:w="1571" w:type="dxa"/>
            <w:tcBorders>
              <w:top w:val="nil"/>
              <w:left w:val="nil"/>
              <w:bottom w:val="single" w:sz="4" w:space="0" w:color="auto"/>
              <w:right w:val="single" w:sz="4" w:space="0" w:color="auto"/>
            </w:tcBorders>
            <w:shd w:val="clear" w:color="000000" w:fill="FFFF99"/>
            <w:vAlign w:val="bottom"/>
          </w:tcPr>
          <w:p w14:paraId="7E219459" w14:textId="0B5F3AC5" w:rsidR="00EF44F9" w:rsidRPr="00F3311A" w:rsidRDefault="00EF44F9" w:rsidP="0065640D">
            <w:pPr>
              <w:spacing w:line="240" w:lineRule="auto"/>
              <w:jc w:val="right"/>
              <w:rPr>
                <w:rFonts w:ascii="Arial" w:hAnsi="Arial" w:cs="Arial"/>
                <w:b/>
                <w:bCs/>
                <w:sz w:val="16"/>
                <w:szCs w:val="16"/>
              </w:rPr>
            </w:pPr>
          </w:p>
        </w:tc>
        <w:tc>
          <w:tcPr>
            <w:tcW w:w="1579" w:type="dxa"/>
            <w:tcBorders>
              <w:top w:val="nil"/>
              <w:left w:val="nil"/>
              <w:bottom w:val="single" w:sz="4" w:space="0" w:color="auto"/>
              <w:right w:val="single" w:sz="4" w:space="0" w:color="auto"/>
            </w:tcBorders>
            <w:shd w:val="clear" w:color="000000" w:fill="FFFF99"/>
            <w:vAlign w:val="bottom"/>
          </w:tcPr>
          <w:p w14:paraId="6945197C" w14:textId="35CCC2F0" w:rsidR="00EF44F9" w:rsidRPr="00F3311A" w:rsidRDefault="00EF44F9" w:rsidP="0065640D">
            <w:pPr>
              <w:spacing w:line="240" w:lineRule="auto"/>
              <w:jc w:val="right"/>
              <w:rPr>
                <w:rFonts w:ascii="Arial" w:hAnsi="Arial" w:cs="Arial"/>
                <w:b/>
                <w:bCs/>
                <w:sz w:val="16"/>
                <w:szCs w:val="16"/>
              </w:rPr>
            </w:pPr>
          </w:p>
        </w:tc>
        <w:tc>
          <w:tcPr>
            <w:tcW w:w="1186" w:type="dxa"/>
            <w:tcBorders>
              <w:top w:val="nil"/>
              <w:left w:val="nil"/>
              <w:bottom w:val="single" w:sz="4" w:space="0" w:color="auto"/>
              <w:right w:val="single" w:sz="4" w:space="0" w:color="auto"/>
            </w:tcBorders>
            <w:shd w:val="clear" w:color="000000" w:fill="FFFF99"/>
            <w:vAlign w:val="bottom"/>
            <w:hideMark/>
          </w:tcPr>
          <w:p w14:paraId="1AEF8D54" w14:textId="77777777" w:rsidR="00EF44F9" w:rsidRPr="00F3311A" w:rsidRDefault="00EF44F9" w:rsidP="0065640D">
            <w:pPr>
              <w:spacing w:line="240" w:lineRule="auto"/>
              <w:rPr>
                <w:rFonts w:ascii="Arial" w:hAnsi="Arial" w:cs="Arial"/>
                <w:b/>
                <w:bCs/>
                <w:sz w:val="16"/>
                <w:szCs w:val="16"/>
              </w:rPr>
            </w:pPr>
            <w:r w:rsidRPr="00F3311A">
              <w:rPr>
                <w:rFonts w:ascii="Arial" w:hAnsi="Arial" w:cs="Arial"/>
                <w:b/>
                <w:bCs/>
                <w:sz w:val="16"/>
                <w:szCs w:val="16"/>
              </w:rPr>
              <w:t> </w:t>
            </w:r>
          </w:p>
        </w:tc>
        <w:tc>
          <w:tcPr>
            <w:tcW w:w="1285" w:type="dxa"/>
            <w:tcBorders>
              <w:top w:val="nil"/>
              <w:left w:val="nil"/>
              <w:bottom w:val="single" w:sz="4" w:space="0" w:color="auto"/>
              <w:right w:val="single" w:sz="4" w:space="0" w:color="auto"/>
            </w:tcBorders>
            <w:shd w:val="clear" w:color="auto" w:fill="FFFF99"/>
          </w:tcPr>
          <w:p w14:paraId="0877BA6A" w14:textId="77777777" w:rsidR="00EF44F9" w:rsidRPr="00F3311A" w:rsidRDefault="00EF44F9" w:rsidP="0065640D">
            <w:pPr>
              <w:spacing w:line="240" w:lineRule="auto"/>
              <w:rPr>
                <w:rFonts w:ascii="Arial" w:hAnsi="Arial" w:cs="Arial"/>
                <w:b/>
                <w:bCs/>
                <w:sz w:val="16"/>
                <w:szCs w:val="16"/>
              </w:rPr>
            </w:pPr>
          </w:p>
        </w:tc>
        <w:tc>
          <w:tcPr>
            <w:tcW w:w="933" w:type="dxa"/>
            <w:tcBorders>
              <w:top w:val="nil"/>
              <w:left w:val="nil"/>
              <w:bottom w:val="single" w:sz="4" w:space="0" w:color="auto"/>
              <w:right w:val="single" w:sz="4" w:space="0" w:color="auto"/>
            </w:tcBorders>
            <w:shd w:val="clear" w:color="auto" w:fill="FFFF99"/>
          </w:tcPr>
          <w:p w14:paraId="7A8E6B4E" w14:textId="77777777" w:rsidR="00EF44F9" w:rsidRPr="00F3311A" w:rsidRDefault="00EF44F9" w:rsidP="0065640D">
            <w:pPr>
              <w:spacing w:line="240" w:lineRule="auto"/>
              <w:rPr>
                <w:rFonts w:ascii="Arial" w:hAnsi="Arial" w:cs="Arial"/>
                <w:b/>
                <w:bCs/>
                <w:sz w:val="16"/>
                <w:szCs w:val="16"/>
              </w:rPr>
            </w:pPr>
          </w:p>
        </w:tc>
        <w:tc>
          <w:tcPr>
            <w:tcW w:w="1109" w:type="dxa"/>
            <w:tcBorders>
              <w:top w:val="nil"/>
              <w:left w:val="nil"/>
              <w:bottom w:val="single" w:sz="4" w:space="0" w:color="auto"/>
              <w:right w:val="single" w:sz="4" w:space="0" w:color="auto"/>
            </w:tcBorders>
            <w:shd w:val="clear" w:color="auto" w:fill="FFFF99"/>
          </w:tcPr>
          <w:p w14:paraId="52DFDF98" w14:textId="77777777" w:rsidR="00EF44F9" w:rsidRPr="00F3311A" w:rsidRDefault="00EF44F9" w:rsidP="0065640D">
            <w:pPr>
              <w:spacing w:line="240" w:lineRule="auto"/>
              <w:rPr>
                <w:rFonts w:ascii="Arial" w:hAnsi="Arial" w:cs="Arial"/>
                <w:b/>
                <w:bCs/>
                <w:sz w:val="16"/>
                <w:szCs w:val="16"/>
              </w:rPr>
            </w:pPr>
          </w:p>
        </w:tc>
      </w:tr>
    </w:tbl>
    <w:p w14:paraId="781A01D4" w14:textId="77777777" w:rsidR="006241A3" w:rsidRDefault="006241A3">
      <w:pPr>
        <w:pStyle w:val="BodyText"/>
        <w:rPr>
          <w:i/>
        </w:rPr>
      </w:pPr>
    </w:p>
    <w:p w14:paraId="1CB088D8" w14:textId="4E9F340F" w:rsidR="00101F76" w:rsidRDefault="00B82DB4">
      <w:pPr>
        <w:pStyle w:val="Heading1"/>
      </w:pPr>
      <w:bookmarkStart w:id="42" w:name="_Toc126852383"/>
      <w:r>
        <w:lastRenderedPageBreak/>
        <w:t xml:space="preserve">Data and inventory on </w:t>
      </w:r>
      <w:r w:rsidR="00AB5CCB">
        <w:t>municipal solid waste management and wastewater system/treatment</w:t>
      </w:r>
      <w:bookmarkEnd w:id="42"/>
    </w:p>
    <w:p w14:paraId="38DF5B22" w14:textId="77777777" w:rsidR="007718AD" w:rsidRDefault="007718AD" w:rsidP="007718AD">
      <w:pPr>
        <w:pStyle w:val="Heading2"/>
        <w:tabs>
          <w:tab w:val="clear" w:pos="1492"/>
        </w:tabs>
        <w:ind w:left="851" w:hanging="851"/>
      </w:pPr>
      <w:bookmarkStart w:id="43" w:name="_Toc126852384"/>
      <w:r>
        <w:t>[Sub-category name 1]</w:t>
      </w:r>
      <w:bookmarkEnd w:id="43"/>
    </w:p>
    <w:p w14:paraId="6BB80B9A" w14:textId="7A3D2290" w:rsidR="007718AD" w:rsidRDefault="007718AD" w:rsidP="007718AD">
      <w:pPr>
        <w:pStyle w:val="BodyText"/>
        <w:rPr>
          <w:i/>
        </w:rPr>
      </w:pPr>
      <w:r>
        <w:rPr>
          <w:i/>
        </w:rPr>
        <w:t>[For each source sub-category in this inventory category, present:</w:t>
      </w:r>
    </w:p>
    <w:p w14:paraId="4586071E" w14:textId="134649C1" w:rsidR="00B17269" w:rsidRDefault="00B17269" w:rsidP="00B17269">
      <w:pPr>
        <w:pStyle w:val="BodyText"/>
        <w:numPr>
          <w:ilvl w:val="0"/>
          <w:numId w:val="39"/>
        </w:numPr>
        <w:rPr>
          <w:i/>
        </w:rPr>
      </w:pPr>
      <w:r w:rsidRPr="0097591B">
        <w:rPr>
          <w:i/>
        </w:rPr>
        <w:t>Hard data and their origin with explicit and detailed reference to data sources for each data set</w:t>
      </w:r>
      <w:r>
        <w:rPr>
          <w:i/>
        </w:rPr>
        <w:t>. Display detailed data that enables readers to understand your logic and assessment. Focus on:</w:t>
      </w:r>
    </w:p>
    <w:p w14:paraId="4390F67E" w14:textId="25C19246" w:rsidR="00B17269" w:rsidRDefault="00B17269" w:rsidP="00B17269">
      <w:pPr>
        <w:pStyle w:val="BodyText"/>
        <w:ind w:left="720"/>
        <w:rPr>
          <w:i/>
        </w:rPr>
      </w:pPr>
      <w:r>
        <w:rPr>
          <w:i/>
        </w:rPr>
        <w:t xml:space="preserve">Import, </w:t>
      </w:r>
      <w:proofErr w:type="gramStart"/>
      <w:r>
        <w:rPr>
          <w:i/>
        </w:rPr>
        <w:t>export</w:t>
      </w:r>
      <w:proofErr w:type="gramEnd"/>
      <w:r>
        <w:rPr>
          <w:i/>
        </w:rPr>
        <w:t xml:space="preserve"> and production rates.</w:t>
      </w:r>
      <w:r>
        <w:rPr>
          <w:i/>
        </w:rPr>
        <w:br/>
        <w:t>Local/national input factors (document their background in detail in body text o</w:t>
      </w:r>
      <w:r w:rsidR="00C934C2">
        <w:rPr>
          <w:i/>
        </w:rPr>
        <w:t>r</w:t>
      </w:r>
      <w:r>
        <w:rPr>
          <w:i/>
        </w:rPr>
        <w:t xml:space="preserve"> appendices)</w:t>
      </w:r>
      <w:r>
        <w:rPr>
          <w:i/>
        </w:rPr>
        <w:br/>
        <w:t>Local/national output distribution factors (document their background in detail in body text o</w:t>
      </w:r>
      <w:r w:rsidR="00B70800">
        <w:rPr>
          <w:i/>
        </w:rPr>
        <w:t>r</w:t>
      </w:r>
      <w:r>
        <w:rPr>
          <w:i/>
        </w:rPr>
        <w:t xml:space="preserve"> appendices)</w:t>
      </w:r>
    </w:p>
    <w:p w14:paraId="2B4D083B" w14:textId="030FCECD" w:rsidR="00B17269" w:rsidRDefault="00B17269" w:rsidP="00B17269">
      <w:pPr>
        <w:pStyle w:val="BodyText"/>
        <w:numPr>
          <w:ilvl w:val="0"/>
          <w:numId w:val="39"/>
        </w:numPr>
        <w:rPr>
          <w:i/>
        </w:rPr>
      </w:pPr>
      <w:r>
        <w:rPr>
          <w:i/>
        </w:rPr>
        <w:t>C</w:t>
      </w:r>
      <w:r w:rsidRPr="0097591B">
        <w:rPr>
          <w:i/>
        </w:rPr>
        <w:t>alculations</w:t>
      </w:r>
      <w:r>
        <w:rPr>
          <w:i/>
        </w:rPr>
        <w:t>, assumptions</w:t>
      </w:r>
      <w:r w:rsidRPr="0097591B">
        <w:rPr>
          <w:i/>
        </w:rPr>
        <w:t xml:space="preserve"> and approximations made</w:t>
      </w:r>
      <w:r>
        <w:rPr>
          <w:i/>
        </w:rPr>
        <w:t>, including but not limited to: C</w:t>
      </w:r>
      <w:r w:rsidRPr="0097591B">
        <w:rPr>
          <w:i/>
        </w:rPr>
        <w:t xml:space="preserve">onversion of data to needed units, </w:t>
      </w:r>
      <w:r>
        <w:rPr>
          <w:i/>
        </w:rPr>
        <w:t xml:space="preserve">assumptions made, </w:t>
      </w:r>
      <w:r w:rsidRPr="0097591B">
        <w:rPr>
          <w:i/>
        </w:rPr>
        <w:t>approximation calculations such as extrapolations to national level from representative data, etc.</w:t>
      </w:r>
      <w:r>
        <w:rPr>
          <w:i/>
        </w:rPr>
        <w:t xml:space="preserve"> In case you made changes to the spreadsheet (not recommended unless you have very good skills in mass flow development AND MS Excel), make sure to document in detail where, why and how you made the changes.</w:t>
      </w:r>
    </w:p>
    <w:p w14:paraId="45418BB6" w14:textId="77777777" w:rsidR="00B17269" w:rsidRPr="0097591B" w:rsidRDefault="00B17269" w:rsidP="00F3311A">
      <w:pPr>
        <w:pStyle w:val="BodyText"/>
        <w:numPr>
          <w:ilvl w:val="0"/>
          <w:numId w:val="39"/>
        </w:numPr>
        <w:rPr>
          <w:i/>
        </w:rPr>
      </w:pPr>
      <w:r>
        <w:rPr>
          <w:i/>
        </w:rPr>
        <w:t xml:space="preserve">Conclusion with the resulting data that you have entered in the spreadsheet for use in the estimations, and why you choose to use </w:t>
      </w:r>
      <w:proofErr w:type="gramStart"/>
      <w:r>
        <w:rPr>
          <w:i/>
        </w:rPr>
        <w:t>these date</w:t>
      </w:r>
      <w:proofErr w:type="gramEnd"/>
      <w:r>
        <w:rPr>
          <w:i/>
        </w:rPr>
        <w:t>.</w:t>
      </w:r>
    </w:p>
    <w:p w14:paraId="4AB5AF91" w14:textId="2E834E08" w:rsidR="007718AD" w:rsidRDefault="007718AD" w:rsidP="007718AD">
      <w:pPr>
        <w:pStyle w:val="BodyText"/>
        <w:rPr>
          <w:i/>
        </w:rPr>
      </w:pPr>
      <w:r>
        <w:rPr>
          <w:i/>
        </w:rPr>
        <w:t>[If point sources were identified, please fill their data into the table format below.]</w:t>
      </w:r>
    </w:p>
    <w:p w14:paraId="371D2305" w14:textId="0207C660" w:rsidR="007718AD" w:rsidRPr="0026070B" w:rsidRDefault="007718AD" w:rsidP="007718AD">
      <w:pPr>
        <w:pStyle w:val="Caption"/>
        <w:keepNext/>
        <w:keepLines/>
      </w:pPr>
      <w:r>
        <w:lastRenderedPageBreak/>
        <w:t xml:space="preserve">Table </w:t>
      </w:r>
      <w:r w:rsidR="00D26E37">
        <w:fldChar w:fldCharType="begin"/>
      </w:r>
      <w:r w:rsidR="00D26E37">
        <w:instrText xml:space="preserve"> STYLEREF 1 \s </w:instrText>
      </w:r>
      <w:r w:rsidR="00D26E37">
        <w:fldChar w:fldCharType="separate"/>
      </w:r>
      <w:r w:rsidR="00D26E37">
        <w:rPr>
          <w:noProof/>
        </w:rPr>
        <w:t>10</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1</w:t>
      </w:r>
      <w:r w:rsidR="00D26E37">
        <w:fldChar w:fldCharType="end"/>
      </w:r>
      <w:r>
        <w:tab/>
        <w:t>Identified point sources in this source sub-category.</w:t>
      </w:r>
    </w:p>
    <w:tbl>
      <w:tblPr>
        <w:tblStyle w:val="TableGrid"/>
        <w:tblW w:w="14612" w:type="dxa"/>
        <w:jc w:val="right"/>
        <w:tblLayout w:type="fixed"/>
        <w:tblLook w:val="04A0" w:firstRow="1" w:lastRow="0" w:firstColumn="1" w:lastColumn="0" w:noHBand="0" w:noVBand="1"/>
      </w:tblPr>
      <w:tblGrid>
        <w:gridCol w:w="2087"/>
        <w:gridCol w:w="2087"/>
        <w:gridCol w:w="2088"/>
        <w:gridCol w:w="2087"/>
        <w:gridCol w:w="2088"/>
        <w:gridCol w:w="2087"/>
        <w:gridCol w:w="2088"/>
      </w:tblGrid>
      <w:tr w:rsidR="007718AD" w:rsidRPr="00466859" w14:paraId="7C3C6579" w14:textId="77777777" w:rsidTr="00BE0D2A">
        <w:trPr>
          <w:jc w:val="right"/>
        </w:trPr>
        <w:tc>
          <w:tcPr>
            <w:tcW w:w="2087" w:type="dxa"/>
          </w:tcPr>
          <w:p w14:paraId="73D54C62" w14:textId="77777777" w:rsidR="007718AD" w:rsidRPr="00D67BB9" w:rsidRDefault="007718AD" w:rsidP="00BE0D2A">
            <w:pPr>
              <w:pStyle w:val="BodyText"/>
              <w:keepNext/>
              <w:keepLines/>
              <w:rPr>
                <w:sz w:val="16"/>
                <w:szCs w:val="16"/>
              </w:rPr>
            </w:pPr>
            <w:r w:rsidRPr="00D67BB9">
              <w:rPr>
                <w:b/>
                <w:sz w:val="16"/>
                <w:szCs w:val="16"/>
              </w:rPr>
              <w:t>Name of specific source</w:t>
            </w:r>
            <w:r w:rsidRPr="00D67BB9">
              <w:rPr>
                <w:sz w:val="16"/>
                <w:szCs w:val="16"/>
              </w:rPr>
              <w:t xml:space="preserve"> </w:t>
            </w:r>
          </w:p>
        </w:tc>
        <w:tc>
          <w:tcPr>
            <w:tcW w:w="2087" w:type="dxa"/>
          </w:tcPr>
          <w:p w14:paraId="58E03613" w14:textId="77777777" w:rsidR="007718AD" w:rsidRPr="00D67BB9" w:rsidRDefault="007718AD" w:rsidP="00BE0D2A">
            <w:pPr>
              <w:pStyle w:val="BodyText"/>
              <w:keepNext/>
              <w:keepLines/>
              <w:rPr>
                <w:sz w:val="16"/>
                <w:szCs w:val="16"/>
              </w:rPr>
            </w:pPr>
            <w:r w:rsidRPr="00D67BB9">
              <w:rPr>
                <w:b/>
                <w:sz w:val="16"/>
                <w:szCs w:val="16"/>
              </w:rPr>
              <w:t>Location</w:t>
            </w:r>
            <w:r w:rsidRPr="00D67BB9">
              <w:rPr>
                <w:sz w:val="16"/>
                <w:szCs w:val="16"/>
              </w:rPr>
              <w:t xml:space="preserve"> </w:t>
            </w:r>
          </w:p>
        </w:tc>
        <w:tc>
          <w:tcPr>
            <w:tcW w:w="2088" w:type="dxa"/>
          </w:tcPr>
          <w:p w14:paraId="2C875517" w14:textId="77777777" w:rsidR="007718AD" w:rsidRPr="00D67BB9" w:rsidRDefault="007718AD" w:rsidP="00BE0D2A">
            <w:pPr>
              <w:pStyle w:val="BodyText"/>
              <w:keepNext/>
              <w:keepLines/>
              <w:rPr>
                <w:sz w:val="16"/>
                <w:szCs w:val="16"/>
              </w:rPr>
            </w:pPr>
            <w:r w:rsidRPr="00D67BB9">
              <w:rPr>
                <w:b/>
                <w:sz w:val="16"/>
                <w:szCs w:val="16"/>
              </w:rPr>
              <w:t>Activity rate</w:t>
            </w:r>
            <w:r w:rsidRPr="00D67BB9">
              <w:rPr>
                <w:sz w:val="16"/>
                <w:szCs w:val="16"/>
              </w:rPr>
              <w:t xml:space="preserve"> </w:t>
            </w:r>
          </w:p>
        </w:tc>
        <w:tc>
          <w:tcPr>
            <w:tcW w:w="2087" w:type="dxa"/>
          </w:tcPr>
          <w:p w14:paraId="5ED81331" w14:textId="77777777" w:rsidR="007718AD" w:rsidRPr="00D67BB9" w:rsidRDefault="007718AD" w:rsidP="00BE0D2A">
            <w:pPr>
              <w:pStyle w:val="BodyText"/>
              <w:keepNext/>
              <w:keepLines/>
              <w:rPr>
                <w:b/>
                <w:sz w:val="16"/>
                <w:szCs w:val="16"/>
              </w:rPr>
            </w:pPr>
            <w:r w:rsidRPr="00D67BB9">
              <w:rPr>
                <w:b/>
                <w:sz w:val="16"/>
                <w:szCs w:val="16"/>
              </w:rPr>
              <w:t>Input factor(s)</w:t>
            </w:r>
          </w:p>
        </w:tc>
        <w:tc>
          <w:tcPr>
            <w:tcW w:w="2088" w:type="dxa"/>
          </w:tcPr>
          <w:p w14:paraId="226535B7" w14:textId="77777777" w:rsidR="007718AD" w:rsidRPr="00D67BB9" w:rsidRDefault="007718AD" w:rsidP="00BE0D2A">
            <w:pPr>
              <w:pStyle w:val="BodyText"/>
              <w:keepNext/>
              <w:keepLines/>
              <w:rPr>
                <w:b/>
                <w:sz w:val="16"/>
                <w:szCs w:val="16"/>
              </w:rPr>
            </w:pPr>
            <w:r w:rsidRPr="00D67BB9">
              <w:rPr>
                <w:b/>
                <w:sz w:val="16"/>
                <w:szCs w:val="16"/>
              </w:rPr>
              <w:t>Pollution abatement systems</w:t>
            </w:r>
          </w:p>
        </w:tc>
        <w:tc>
          <w:tcPr>
            <w:tcW w:w="2087" w:type="dxa"/>
          </w:tcPr>
          <w:p w14:paraId="1FCA6B13" w14:textId="77777777" w:rsidR="007718AD" w:rsidRPr="00D67BB9" w:rsidRDefault="007718AD" w:rsidP="00BE0D2A">
            <w:pPr>
              <w:pStyle w:val="BodyText"/>
              <w:keepNext/>
              <w:keepLines/>
              <w:rPr>
                <w:b/>
                <w:sz w:val="16"/>
                <w:szCs w:val="16"/>
              </w:rPr>
            </w:pPr>
            <w:r w:rsidRPr="00D67BB9">
              <w:rPr>
                <w:b/>
                <w:sz w:val="16"/>
                <w:szCs w:val="16"/>
              </w:rPr>
              <w:t>Output distribution factors</w:t>
            </w:r>
          </w:p>
        </w:tc>
        <w:tc>
          <w:tcPr>
            <w:tcW w:w="2088" w:type="dxa"/>
          </w:tcPr>
          <w:p w14:paraId="337A7738" w14:textId="7F520B77" w:rsidR="007718AD" w:rsidRPr="00D67BB9" w:rsidRDefault="007718AD" w:rsidP="00BE0D2A">
            <w:pPr>
              <w:pStyle w:val="BodyText"/>
              <w:keepNext/>
              <w:keepLines/>
              <w:rPr>
                <w:b/>
                <w:sz w:val="16"/>
                <w:szCs w:val="16"/>
              </w:rPr>
            </w:pPr>
            <w:r w:rsidRPr="00D67BB9">
              <w:rPr>
                <w:b/>
                <w:sz w:val="16"/>
                <w:szCs w:val="16"/>
              </w:rPr>
              <w:t>Stack height(s) in meter</w:t>
            </w:r>
          </w:p>
        </w:tc>
      </w:tr>
      <w:tr w:rsidR="007718AD" w:rsidRPr="00916541" w14:paraId="5C4E4E75" w14:textId="77777777" w:rsidTr="00BE0D2A">
        <w:trPr>
          <w:jc w:val="right"/>
        </w:trPr>
        <w:tc>
          <w:tcPr>
            <w:tcW w:w="2087" w:type="dxa"/>
          </w:tcPr>
          <w:p w14:paraId="340DD3C3" w14:textId="77777777" w:rsidR="007718AD" w:rsidRPr="00D67BB9" w:rsidRDefault="007718AD" w:rsidP="00BE0D2A">
            <w:pPr>
              <w:pStyle w:val="BodyText"/>
              <w:keepNext/>
              <w:keepLines/>
              <w:rPr>
                <w:b/>
                <w:i/>
                <w:sz w:val="16"/>
                <w:szCs w:val="16"/>
              </w:rPr>
            </w:pPr>
            <w:r w:rsidRPr="00D67BB9">
              <w:rPr>
                <w:i/>
                <w:sz w:val="16"/>
                <w:szCs w:val="16"/>
              </w:rPr>
              <w:t>Facility name and company name (or, if anonymous; a facility ID, for which you keep the ID code and actual name link)</w:t>
            </w:r>
          </w:p>
        </w:tc>
        <w:tc>
          <w:tcPr>
            <w:tcW w:w="2087" w:type="dxa"/>
          </w:tcPr>
          <w:p w14:paraId="11819C9C" w14:textId="77777777" w:rsidR="007718AD" w:rsidRPr="00D67BB9" w:rsidRDefault="007718AD" w:rsidP="00BE0D2A">
            <w:pPr>
              <w:pStyle w:val="BodyText"/>
              <w:keepNext/>
              <w:keepLines/>
              <w:rPr>
                <w:b/>
                <w:i/>
                <w:sz w:val="16"/>
                <w:szCs w:val="16"/>
              </w:rPr>
            </w:pPr>
            <w:r w:rsidRPr="00D67BB9">
              <w:rPr>
                <w:i/>
                <w:sz w:val="16"/>
                <w:szCs w:val="16"/>
              </w:rPr>
              <w:t>Town, region (and if possible geographic coordinates)</w:t>
            </w:r>
          </w:p>
        </w:tc>
        <w:tc>
          <w:tcPr>
            <w:tcW w:w="2088" w:type="dxa"/>
          </w:tcPr>
          <w:p w14:paraId="3461CC10" w14:textId="77777777" w:rsidR="007718AD" w:rsidRPr="00D67BB9" w:rsidRDefault="007718AD" w:rsidP="00BE0D2A">
            <w:pPr>
              <w:pStyle w:val="BodyText"/>
              <w:keepNext/>
              <w:keepLines/>
              <w:rPr>
                <w:b/>
                <w:i/>
                <w:sz w:val="16"/>
                <w:szCs w:val="16"/>
              </w:rPr>
            </w:pPr>
            <w:r w:rsidRPr="00D67BB9">
              <w:rPr>
                <w:i/>
                <w:sz w:val="16"/>
                <w:szCs w:val="16"/>
              </w:rPr>
              <w:t>Annual production, consumption, or other rate specific for this source category in the Toolkit; for source categories with several input scenarios, there may be several rates (for example different coal types)</w:t>
            </w:r>
          </w:p>
        </w:tc>
        <w:tc>
          <w:tcPr>
            <w:tcW w:w="2087" w:type="dxa"/>
          </w:tcPr>
          <w:p w14:paraId="26DE4EEA" w14:textId="77777777" w:rsidR="007718AD" w:rsidRPr="00D67BB9" w:rsidRDefault="007718AD" w:rsidP="00BE0D2A">
            <w:pPr>
              <w:pStyle w:val="BodyText"/>
              <w:keepNext/>
              <w:keepLines/>
              <w:rPr>
                <w:i/>
                <w:sz w:val="16"/>
                <w:szCs w:val="16"/>
              </w:rPr>
            </w:pPr>
            <w:r w:rsidRPr="00D67BB9">
              <w:rPr>
                <w:i/>
                <w:sz w:val="16"/>
                <w:szCs w:val="16"/>
              </w:rPr>
              <w:t>If you have reliable data for the specific input factor for that facility (or a group of similar facilities), report it here</w:t>
            </w:r>
          </w:p>
        </w:tc>
        <w:tc>
          <w:tcPr>
            <w:tcW w:w="2088" w:type="dxa"/>
          </w:tcPr>
          <w:p w14:paraId="39863D53" w14:textId="77777777" w:rsidR="007718AD" w:rsidRPr="00D67BB9" w:rsidRDefault="007718AD" w:rsidP="00BE0D2A">
            <w:pPr>
              <w:pStyle w:val="BodyText"/>
              <w:keepNext/>
              <w:keepLines/>
              <w:rPr>
                <w:i/>
                <w:sz w:val="16"/>
                <w:szCs w:val="16"/>
              </w:rPr>
            </w:pPr>
            <w:r w:rsidRPr="00D67BB9">
              <w:rPr>
                <w:i/>
                <w:sz w:val="16"/>
                <w:szCs w:val="16"/>
              </w:rPr>
              <w:t xml:space="preserve">Short </w:t>
            </w:r>
            <w:proofErr w:type="gramStart"/>
            <w:r w:rsidRPr="00D67BB9">
              <w:rPr>
                <w:i/>
                <w:sz w:val="16"/>
                <w:szCs w:val="16"/>
              </w:rPr>
              <w:t>description;</w:t>
            </w:r>
            <w:proofErr w:type="gramEnd"/>
            <w:r w:rsidRPr="00D67BB9">
              <w:rPr>
                <w:i/>
                <w:sz w:val="16"/>
                <w:szCs w:val="16"/>
              </w:rPr>
              <w:t xml:space="preserve"> preferably with keywords indicating which Toolkit output scenario should be used this source</w:t>
            </w:r>
          </w:p>
        </w:tc>
        <w:tc>
          <w:tcPr>
            <w:tcW w:w="2087" w:type="dxa"/>
          </w:tcPr>
          <w:p w14:paraId="6DEB7C94" w14:textId="77777777" w:rsidR="007718AD" w:rsidRPr="00D67BB9" w:rsidRDefault="007718AD" w:rsidP="00BE0D2A">
            <w:pPr>
              <w:pStyle w:val="BodyText"/>
              <w:keepNext/>
              <w:keepLines/>
              <w:rPr>
                <w:i/>
                <w:sz w:val="16"/>
                <w:szCs w:val="16"/>
              </w:rPr>
            </w:pPr>
            <w:r w:rsidRPr="00D67BB9">
              <w:rPr>
                <w:i/>
                <w:sz w:val="16"/>
                <w:szCs w:val="16"/>
              </w:rPr>
              <w:t xml:space="preserve">If you have reliable data for the specific output distribution factors for that facility (or a group of similar facilities), report it here. Note that output distribution factors need to be mercury mass balance based </w:t>
            </w:r>
            <w:proofErr w:type="gramStart"/>
            <w:r w:rsidRPr="00D67BB9">
              <w:rPr>
                <w:i/>
                <w:sz w:val="16"/>
                <w:szCs w:val="16"/>
              </w:rPr>
              <w:t>in order to</w:t>
            </w:r>
            <w:proofErr w:type="gramEnd"/>
            <w:r w:rsidRPr="00D67BB9">
              <w:rPr>
                <w:i/>
                <w:sz w:val="16"/>
                <w:szCs w:val="16"/>
              </w:rPr>
              <w:t xml:space="preserve"> use the general methodology of the Toolkit (if not you can try making your own separate assessment of outputs).</w:t>
            </w:r>
          </w:p>
        </w:tc>
        <w:tc>
          <w:tcPr>
            <w:tcW w:w="2088" w:type="dxa"/>
          </w:tcPr>
          <w:p w14:paraId="7E173B63" w14:textId="77777777" w:rsidR="007718AD" w:rsidRPr="00D67BB9" w:rsidRDefault="007718AD" w:rsidP="00BE0D2A">
            <w:pPr>
              <w:pStyle w:val="BodyText"/>
              <w:keepNext/>
              <w:keepLines/>
              <w:rPr>
                <w:i/>
                <w:sz w:val="16"/>
                <w:szCs w:val="16"/>
              </w:rPr>
            </w:pPr>
            <w:r w:rsidRPr="00D67BB9">
              <w:rPr>
                <w:i/>
                <w:sz w:val="16"/>
                <w:szCs w:val="16"/>
              </w:rPr>
              <w:t xml:space="preserve">Indicate this information if possible. This is the height of the outlet of air emissions (“chimney”), if any. In some </w:t>
            </w:r>
            <w:proofErr w:type="gramStart"/>
            <w:r w:rsidRPr="00D67BB9">
              <w:rPr>
                <w:i/>
                <w:sz w:val="16"/>
                <w:szCs w:val="16"/>
              </w:rPr>
              <w:t>cases</w:t>
            </w:r>
            <w:proofErr w:type="gramEnd"/>
            <w:r w:rsidRPr="00D67BB9">
              <w:rPr>
                <w:i/>
                <w:sz w:val="16"/>
                <w:szCs w:val="16"/>
              </w:rPr>
              <w:t xml:space="preserve"> there may be more than one stack; if so, report all relevant heights with an approximate distribution of air emissions (or air flows) among them. The stack height is used by mercury transport modellers to map the spreading of the emissions with the atmosphere</w:t>
            </w:r>
          </w:p>
        </w:tc>
      </w:tr>
      <w:tr w:rsidR="007718AD" w:rsidRPr="00916541" w14:paraId="65435FB0" w14:textId="77777777" w:rsidTr="00BE0D2A">
        <w:trPr>
          <w:jc w:val="right"/>
        </w:trPr>
        <w:tc>
          <w:tcPr>
            <w:tcW w:w="2087" w:type="dxa"/>
          </w:tcPr>
          <w:p w14:paraId="4324C455" w14:textId="77777777" w:rsidR="007718AD" w:rsidRPr="00D67BB9" w:rsidRDefault="007718AD" w:rsidP="00BE0D2A">
            <w:pPr>
              <w:pStyle w:val="BodyText"/>
              <w:rPr>
                <w:i/>
                <w:sz w:val="16"/>
                <w:szCs w:val="16"/>
              </w:rPr>
            </w:pPr>
          </w:p>
        </w:tc>
        <w:tc>
          <w:tcPr>
            <w:tcW w:w="2087" w:type="dxa"/>
          </w:tcPr>
          <w:p w14:paraId="748CC4F2" w14:textId="77777777" w:rsidR="007718AD" w:rsidRPr="00D67BB9" w:rsidRDefault="007718AD" w:rsidP="00BE0D2A">
            <w:pPr>
              <w:pStyle w:val="BodyText"/>
              <w:rPr>
                <w:i/>
                <w:sz w:val="16"/>
                <w:szCs w:val="16"/>
              </w:rPr>
            </w:pPr>
          </w:p>
        </w:tc>
        <w:tc>
          <w:tcPr>
            <w:tcW w:w="2088" w:type="dxa"/>
          </w:tcPr>
          <w:p w14:paraId="576C7079" w14:textId="77777777" w:rsidR="007718AD" w:rsidRPr="00D67BB9" w:rsidRDefault="007718AD" w:rsidP="00BE0D2A">
            <w:pPr>
              <w:pStyle w:val="BodyText"/>
              <w:rPr>
                <w:i/>
                <w:sz w:val="16"/>
                <w:szCs w:val="16"/>
              </w:rPr>
            </w:pPr>
          </w:p>
        </w:tc>
        <w:tc>
          <w:tcPr>
            <w:tcW w:w="2087" w:type="dxa"/>
          </w:tcPr>
          <w:p w14:paraId="7623B5D5" w14:textId="77777777" w:rsidR="007718AD" w:rsidRPr="00D67BB9" w:rsidRDefault="007718AD" w:rsidP="00BE0D2A">
            <w:pPr>
              <w:pStyle w:val="BodyText"/>
              <w:rPr>
                <w:i/>
                <w:sz w:val="16"/>
                <w:szCs w:val="16"/>
              </w:rPr>
            </w:pPr>
          </w:p>
        </w:tc>
        <w:tc>
          <w:tcPr>
            <w:tcW w:w="2088" w:type="dxa"/>
          </w:tcPr>
          <w:p w14:paraId="5303B173" w14:textId="77777777" w:rsidR="007718AD" w:rsidRPr="00D67BB9" w:rsidRDefault="007718AD" w:rsidP="00BE0D2A">
            <w:pPr>
              <w:pStyle w:val="BodyText"/>
              <w:rPr>
                <w:i/>
                <w:sz w:val="16"/>
                <w:szCs w:val="16"/>
              </w:rPr>
            </w:pPr>
          </w:p>
        </w:tc>
        <w:tc>
          <w:tcPr>
            <w:tcW w:w="2087" w:type="dxa"/>
          </w:tcPr>
          <w:p w14:paraId="4FBB7965" w14:textId="77777777" w:rsidR="007718AD" w:rsidRPr="00D67BB9" w:rsidRDefault="007718AD" w:rsidP="00BE0D2A">
            <w:pPr>
              <w:pStyle w:val="BodyText"/>
              <w:rPr>
                <w:i/>
                <w:sz w:val="16"/>
                <w:szCs w:val="16"/>
              </w:rPr>
            </w:pPr>
          </w:p>
        </w:tc>
        <w:tc>
          <w:tcPr>
            <w:tcW w:w="2088" w:type="dxa"/>
          </w:tcPr>
          <w:p w14:paraId="662CF1C1" w14:textId="77777777" w:rsidR="007718AD" w:rsidRPr="00D67BB9" w:rsidRDefault="007718AD" w:rsidP="00BE0D2A">
            <w:pPr>
              <w:pStyle w:val="BodyText"/>
              <w:rPr>
                <w:i/>
                <w:sz w:val="16"/>
                <w:szCs w:val="16"/>
              </w:rPr>
            </w:pPr>
          </w:p>
        </w:tc>
      </w:tr>
    </w:tbl>
    <w:p w14:paraId="64BAD653" w14:textId="77777777" w:rsidR="007718AD" w:rsidRDefault="007718AD" w:rsidP="007718AD">
      <w:pPr>
        <w:pStyle w:val="BodyText"/>
        <w:rPr>
          <w:i/>
        </w:rPr>
      </w:pPr>
    </w:p>
    <w:p w14:paraId="6EBD23DD" w14:textId="77777777" w:rsidR="007718AD" w:rsidRDefault="007718AD" w:rsidP="007718AD">
      <w:pPr>
        <w:pStyle w:val="Heading4"/>
      </w:pPr>
      <w:r>
        <w:lastRenderedPageBreak/>
        <w:t>Data gaps and priorities for potential follow up</w:t>
      </w:r>
    </w:p>
    <w:p w14:paraId="6915BCD5" w14:textId="098ED616" w:rsidR="007718AD" w:rsidRDefault="007718AD" w:rsidP="007718AD">
      <w:pPr>
        <w:pStyle w:val="BodyText"/>
        <w:rPr>
          <w:i/>
        </w:rPr>
      </w:pPr>
      <w:r>
        <w:rPr>
          <w:i/>
        </w:rPr>
        <w:t>[Describe actual data gaps, how these data were attempted sought, and sub-categories identified as having high uncertainty due to limited or uncertain data.]</w:t>
      </w:r>
    </w:p>
    <w:p w14:paraId="01FA38C9" w14:textId="77777777" w:rsidR="007718AD" w:rsidRDefault="007718AD" w:rsidP="007718AD">
      <w:pPr>
        <w:pStyle w:val="Heading4"/>
      </w:pPr>
      <w:r>
        <w:t>Summary of data and results</w:t>
      </w:r>
    </w:p>
    <w:p w14:paraId="63E4D01D" w14:textId="3383E155" w:rsidR="007718AD" w:rsidRDefault="007718AD" w:rsidP="00F3311A">
      <w:pPr>
        <w:pStyle w:val="BodyText"/>
      </w:pPr>
      <w:r w:rsidRPr="006D4777">
        <w:rPr>
          <w:i/>
          <w:szCs w:val="23"/>
        </w:rPr>
        <w:t>[End each sub-section with the following overview table</w:t>
      </w:r>
      <w:r>
        <w:rPr>
          <w:i/>
          <w:szCs w:val="23"/>
        </w:rPr>
        <w:t>s</w:t>
      </w:r>
      <w:r w:rsidRPr="006D4777">
        <w:rPr>
          <w:i/>
          <w:szCs w:val="23"/>
        </w:rPr>
        <w:t>, adjusted individually according to the life cycle phases included and the data types used in the inventory.</w:t>
      </w:r>
      <w:r>
        <w:rPr>
          <w:i/>
          <w:szCs w:val="23"/>
        </w:rPr>
        <w:t xml:space="preserve"> Add or delete rows as needed. You may choose to make horizontal layout on these pages to get more space.</w:t>
      </w:r>
      <w:r w:rsidRPr="006D4777">
        <w:rPr>
          <w:i/>
          <w:szCs w:val="23"/>
        </w:rPr>
        <w:t>]</w:t>
      </w:r>
      <w:r w:rsidDel="00721571">
        <w:rPr>
          <w:i/>
          <w:sz w:val="20"/>
        </w:rPr>
        <w:t xml:space="preserve"> </w:t>
      </w:r>
    </w:p>
    <w:p w14:paraId="5C10D3C2" w14:textId="536A495F" w:rsidR="007718AD" w:rsidRDefault="007718AD" w:rsidP="00F3311A">
      <w:pPr>
        <w:pStyle w:val="Caption"/>
        <w:keepNext/>
        <w:keepLines/>
      </w:pPr>
      <w:r>
        <w:t xml:space="preserve">Table </w:t>
      </w:r>
      <w:r w:rsidR="00D26E37">
        <w:fldChar w:fldCharType="begin"/>
      </w:r>
      <w:r w:rsidR="00D26E37">
        <w:instrText xml:space="preserve"> STYLEREF 1 \s </w:instrText>
      </w:r>
      <w:r w:rsidR="00D26E37">
        <w:fldChar w:fldCharType="separate"/>
      </w:r>
      <w:r w:rsidR="00D26E37">
        <w:rPr>
          <w:noProof/>
        </w:rPr>
        <w:t>10</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2</w:t>
      </w:r>
      <w:r w:rsidR="00D26E37">
        <w:fldChar w:fldCharType="end"/>
      </w:r>
      <w:r>
        <w:tab/>
        <w:t>Overview of input data and estimated mercury inputs</w:t>
      </w:r>
    </w:p>
    <w:tbl>
      <w:tblPr>
        <w:tblW w:w="14598" w:type="dxa"/>
        <w:jc w:val="right"/>
        <w:tblLayout w:type="fixed"/>
        <w:tblCellMar>
          <w:left w:w="70" w:type="dxa"/>
          <w:right w:w="70" w:type="dxa"/>
        </w:tblCellMar>
        <w:tblLook w:val="04A0" w:firstRow="1" w:lastRow="0" w:firstColumn="1" w:lastColumn="0" w:noHBand="0" w:noVBand="1"/>
      </w:tblPr>
      <w:tblGrid>
        <w:gridCol w:w="562"/>
        <w:gridCol w:w="6237"/>
        <w:gridCol w:w="993"/>
        <w:gridCol w:w="1134"/>
        <w:gridCol w:w="1134"/>
        <w:gridCol w:w="1139"/>
        <w:gridCol w:w="851"/>
        <w:gridCol w:w="850"/>
        <w:gridCol w:w="851"/>
        <w:gridCol w:w="847"/>
      </w:tblGrid>
      <w:tr w:rsidR="007718AD" w:rsidRPr="00D67EE0" w14:paraId="036A6C04" w14:textId="77777777" w:rsidTr="00BE0D2A">
        <w:trPr>
          <w:cantSplit/>
          <w:tblHeader/>
          <w:jc w:val="right"/>
        </w:trPr>
        <w:tc>
          <w:tcPr>
            <w:tcW w:w="562" w:type="dxa"/>
            <w:tcBorders>
              <w:top w:val="single" w:sz="4" w:space="0" w:color="auto"/>
              <w:left w:val="single" w:sz="4" w:space="0" w:color="auto"/>
              <w:bottom w:val="single" w:sz="4" w:space="0" w:color="auto"/>
              <w:right w:val="single" w:sz="4" w:space="0" w:color="auto"/>
            </w:tcBorders>
            <w:shd w:val="clear" w:color="auto" w:fill="auto"/>
          </w:tcPr>
          <w:p w14:paraId="0C98908C"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Sub-cat. no.</w:t>
            </w:r>
          </w:p>
        </w:tc>
        <w:tc>
          <w:tcPr>
            <w:tcW w:w="6237" w:type="dxa"/>
            <w:tcBorders>
              <w:top w:val="single" w:sz="4" w:space="0" w:color="auto"/>
              <w:left w:val="single" w:sz="4" w:space="0" w:color="auto"/>
              <w:bottom w:val="single" w:sz="4" w:space="0" w:color="auto"/>
              <w:right w:val="single" w:sz="4" w:space="0" w:color="auto"/>
            </w:tcBorders>
            <w:shd w:val="clear" w:color="auto" w:fill="auto"/>
          </w:tcPr>
          <w:p w14:paraId="53EE00E2"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Sub-category name</w:t>
            </w:r>
          </w:p>
        </w:tc>
        <w:tc>
          <w:tcPr>
            <w:tcW w:w="993"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CA4B684" w14:textId="77777777" w:rsidR="007718AD" w:rsidRPr="00D67EE0" w:rsidRDefault="007718AD" w:rsidP="00F3311A">
            <w:pPr>
              <w:keepNext/>
              <w:keepLines/>
              <w:spacing w:line="240" w:lineRule="auto"/>
              <w:rPr>
                <w:rFonts w:ascii="Arial" w:hAnsi="Arial" w:cs="Arial"/>
                <w:sz w:val="16"/>
                <w:szCs w:val="16"/>
              </w:rPr>
            </w:pPr>
            <w:r>
              <w:rPr>
                <w:rFonts w:ascii="Arial" w:hAnsi="Arial" w:cs="Arial"/>
                <w:sz w:val="16"/>
                <w:szCs w:val="16"/>
              </w:rPr>
              <w:t>Input factor, [unit]</w:t>
            </w:r>
          </w:p>
        </w:tc>
        <w:tc>
          <w:tcPr>
            <w:tcW w:w="1134" w:type="dxa"/>
            <w:tcBorders>
              <w:top w:val="single" w:sz="4" w:space="0" w:color="auto"/>
              <w:left w:val="single" w:sz="4" w:space="0" w:color="auto"/>
              <w:bottom w:val="single" w:sz="4" w:space="0" w:color="auto"/>
              <w:right w:val="single" w:sz="4" w:space="0" w:color="auto"/>
            </w:tcBorders>
            <w:shd w:val="clear" w:color="000000" w:fill="D8E4BC"/>
            <w:hideMark/>
          </w:tcPr>
          <w:p w14:paraId="05FACCAF"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Import rate, [unit]</w:t>
            </w:r>
          </w:p>
        </w:tc>
        <w:tc>
          <w:tcPr>
            <w:tcW w:w="1134" w:type="dxa"/>
            <w:tcBorders>
              <w:top w:val="single" w:sz="4" w:space="0" w:color="auto"/>
              <w:left w:val="nil"/>
              <w:bottom w:val="single" w:sz="4" w:space="0" w:color="auto"/>
              <w:right w:val="single" w:sz="4" w:space="0" w:color="auto"/>
            </w:tcBorders>
            <w:shd w:val="clear" w:color="000000" w:fill="D8E4BC"/>
            <w:hideMark/>
          </w:tcPr>
          <w:p w14:paraId="018B0A41"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Domestic production rate [unit]</w:t>
            </w:r>
          </w:p>
        </w:tc>
        <w:tc>
          <w:tcPr>
            <w:tcW w:w="1139" w:type="dxa"/>
            <w:tcBorders>
              <w:top w:val="single" w:sz="4" w:space="0" w:color="auto"/>
              <w:left w:val="nil"/>
              <w:bottom w:val="single" w:sz="4" w:space="0" w:color="auto"/>
              <w:right w:val="single" w:sz="4" w:space="0" w:color="auto"/>
            </w:tcBorders>
            <w:shd w:val="clear" w:color="000000" w:fill="D8E4BC"/>
            <w:hideMark/>
          </w:tcPr>
          <w:p w14:paraId="4E150753"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 xml:space="preserve">Export rate [unit] </w:t>
            </w:r>
          </w:p>
        </w:tc>
        <w:tc>
          <w:tcPr>
            <w:tcW w:w="851" w:type="dxa"/>
            <w:tcBorders>
              <w:top w:val="single" w:sz="4" w:space="0" w:color="auto"/>
              <w:left w:val="nil"/>
              <w:bottom w:val="single" w:sz="4" w:space="0" w:color="auto"/>
              <w:right w:val="single" w:sz="4" w:space="0" w:color="auto"/>
            </w:tcBorders>
            <w:shd w:val="clear" w:color="000000" w:fill="FFFF99"/>
            <w:hideMark/>
          </w:tcPr>
          <w:p w14:paraId="17C6DF56" w14:textId="77777777" w:rsidR="007718AD" w:rsidRPr="00F3311A" w:rsidRDefault="007718AD" w:rsidP="00F3311A">
            <w:pPr>
              <w:keepNext/>
              <w:keepLines/>
              <w:spacing w:line="240" w:lineRule="auto"/>
              <w:rPr>
                <w:rFonts w:ascii="Arial" w:hAnsi="Arial" w:cs="Arial"/>
                <w:color w:val="FF0000"/>
                <w:sz w:val="16"/>
                <w:szCs w:val="16"/>
              </w:rPr>
            </w:pPr>
            <w:r w:rsidRPr="00F3311A">
              <w:rPr>
                <w:rFonts w:ascii="Arial" w:hAnsi="Arial" w:cs="Arial"/>
                <w:color w:val="FF0000"/>
                <w:sz w:val="16"/>
                <w:szCs w:val="16"/>
              </w:rPr>
              <w:t>Hg IMPORT, kg/y</w:t>
            </w:r>
          </w:p>
        </w:tc>
        <w:tc>
          <w:tcPr>
            <w:tcW w:w="850" w:type="dxa"/>
            <w:tcBorders>
              <w:top w:val="single" w:sz="4" w:space="0" w:color="auto"/>
              <w:left w:val="nil"/>
              <w:bottom w:val="single" w:sz="4" w:space="0" w:color="auto"/>
              <w:right w:val="single" w:sz="4" w:space="0" w:color="auto"/>
            </w:tcBorders>
            <w:shd w:val="clear" w:color="000000" w:fill="FFFF99"/>
            <w:hideMark/>
          </w:tcPr>
          <w:p w14:paraId="43729F90" w14:textId="77777777" w:rsidR="007718AD" w:rsidRPr="00F3311A" w:rsidRDefault="007718AD" w:rsidP="00F3311A">
            <w:pPr>
              <w:keepNext/>
              <w:keepLines/>
              <w:spacing w:line="240" w:lineRule="auto"/>
              <w:rPr>
                <w:rFonts w:ascii="Arial" w:hAnsi="Arial" w:cs="Arial"/>
                <w:color w:val="FF0000"/>
                <w:sz w:val="16"/>
                <w:szCs w:val="16"/>
              </w:rPr>
            </w:pPr>
            <w:r w:rsidRPr="00F3311A">
              <w:rPr>
                <w:rFonts w:ascii="Arial" w:hAnsi="Arial" w:cs="Arial"/>
                <w:color w:val="FF0000"/>
                <w:sz w:val="16"/>
                <w:szCs w:val="16"/>
              </w:rPr>
              <w:t>Hg in domestically produced products, kg/y</w:t>
            </w:r>
          </w:p>
        </w:tc>
        <w:tc>
          <w:tcPr>
            <w:tcW w:w="851" w:type="dxa"/>
            <w:tcBorders>
              <w:top w:val="single" w:sz="4" w:space="0" w:color="auto"/>
              <w:left w:val="nil"/>
              <w:bottom w:val="single" w:sz="4" w:space="0" w:color="auto"/>
              <w:right w:val="single" w:sz="4" w:space="0" w:color="auto"/>
            </w:tcBorders>
            <w:shd w:val="clear" w:color="000000" w:fill="FFFF99"/>
            <w:hideMark/>
          </w:tcPr>
          <w:p w14:paraId="1F602F6E" w14:textId="77777777" w:rsidR="007718AD" w:rsidRPr="00F3311A" w:rsidRDefault="007718AD" w:rsidP="00F3311A">
            <w:pPr>
              <w:keepNext/>
              <w:keepLines/>
              <w:spacing w:line="240" w:lineRule="auto"/>
              <w:rPr>
                <w:rFonts w:ascii="Arial" w:hAnsi="Arial" w:cs="Arial"/>
                <w:color w:val="FF0000"/>
                <w:sz w:val="16"/>
                <w:szCs w:val="16"/>
              </w:rPr>
            </w:pPr>
            <w:r w:rsidRPr="00F3311A">
              <w:rPr>
                <w:rFonts w:ascii="Arial" w:hAnsi="Arial" w:cs="Arial"/>
                <w:color w:val="FF0000"/>
                <w:sz w:val="16"/>
                <w:szCs w:val="16"/>
              </w:rPr>
              <w:t xml:space="preserve">Hg EXPORT, kg/y </w:t>
            </w:r>
          </w:p>
        </w:tc>
        <w:tc>
          <w:tcPr>
            <w:tcW w:w="847" w:type="dxa"/>
            <w:tcBorders>
              <w:top w:val="single" w:sz="4" w:space="0" w:color="auto"/>
              <w:left w:val="nil"/>
              <w:bottom w:val="single" w:sz="4" w:space="0" w:color="auto"/>
              <w:right w:val="single" w:sz="4" w:space="0" w:color="auto"/>
            </w:tcBorders>
            <w:shd w:val="clear" w:color="000000" w:fill="FFFF99"/>
            <w:hideMark/>
          </w:tcPr>
          <w:p w14:paraId="480859D0" w14:textId="77777777" w:rsidR="007718AD" w:rsidRPr="00F3311A" w:rsidRDefault="007718AD" w:rsidP="00F3311A">
            <w:pPr>
              <w:keepNext/>
              <w:keepLines/>
              <w:spacing w:line="240" w:lineRule="auto"/>
              <w:rPr>
                <w:rFonts w:ascii="Arial" w:hAnsi="Arial" w:cs="Arial"/>
                <w:color w:val="FF0000"/>
                <w:sz w:val="16"/>
                <w:szCs w:val="16"/>
              </w:rPr>
            </w:pPr>
            <w:r>
              <w:rPr>
                <w:rFonts w:ascii="Arial" w:hAnsi="Arial" w:cs="Arial"/>
                <w:color w:val="FF0000"/>
                <w:sz w:val="16"/>
                <w:szCs w:val="16"/>
              </w:rPr>
              <w:t>T</w:t>
            </w:r>
            <w:r w:rsidRPr="00F3311A">
              <w:rPr>
                <w:rFonts w:ascii="Arial" w:hAnsi="Arial" w:cs="Arial"/>
                <w:color w:val="FF0000"/>
                <w:sz w:val="16"/>
                <w:szCs w:val="16"/>
              </w:rPr>
              <w:t>otal current Hg INPUT to Sub-cat., kg/y</w:t>
            </w:r>
          </w:p>
        </w:tc>
      </w:tr>
      <w:tr w:rsidR="007718AD" w:rsidRPr="003C302F" w14:paraId="2A51D8B2"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24BE74B3" w14:textId="77777777" w:rsidR="007718AD" w:rsidRPr="00F3311A" w:rsidRDefault="007718AD" w:rsidP="00F3311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398FC70D" w14:textId="77777777" w:rsidR="007718AD" w:rsidRPr="00F3311A" w:rsidRDefault="007718AD" w:rsidP="00F3311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5BD41743" w14:textId="77777777" w:rsidR="007718AD" w:rsidRPr="00D67EE0" w:rsidRDefault="007718AD" w:rsidP="00F3311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hideMark/>
          </w:tcPr>
          <w:p w14:paraId="728D4180"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1134" w:type="dxa"/>
            <w:tcBorders>
              <w:top w:val="nil"/>
              <w:left w:val="nil"/>
              <w:bottom w:val="single" w:sz="4" w:space="0" w:color="auto"/>
              <w:right w:val="single" w:sz="4" w:space="0" w:color="auto"/>
            </w:tcBorders>
            <w:shd w:val="clear" w:color="000000" w:fill="D8E4BC"/>
            <w:noWrap/>
            <w:hideMark/>
          </w:tcPr>
          <w:p w14:paraId="3016B560"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1139" w:type="dxa"/>
            <w:tcBorders>
              <w:top w:val="nil"/>
              <w:left w:val="nil"/>
              <w:bottom w:val="single" w:sz="4" w:space="0" w:color="auto"/>
              <w:right w:val="single" w:sz="4" w:space="0" w:color="auto"/>
            </w:tcBorders>
            <w:shd w:val="clear" w:color="000000" w:fill="D8E4BC"/>
            <w:noWrap/>
            <w:hideMark/>
          </w:tcPr>
          <w:p w14:paraId="7238F0AC"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51" w:type="dxa"/>
            <w:tcBorders>
              <w:top w:val="nil"/>
              <w:left w:val="single" w:sz="4" w:space="0" w:color="auto"/>
              <w:bottom w:val="single" w:sz="4" w:space="0" w:color="auto"/>
              <w:right w:val="single" w:sz="4" w:space="0" w:color="auto"/>
            </w:tcBorders>
            <w:shd w:val="clear" w:color="000000" w:fill="FFFF99"/>
            <w:noWrap/>
            <w:hideMark/>
          </w:tcPr>
          <w:p w14:paraId="0D75FDA9"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50" w:type="dxa"/>
            <w:tcBorders>
              <w:top w:val="nil"/>
              <w:left w:val="nil"/>
              <w:bottom w:val="single" w:sz="4" w:space="0" w:color="auto"/>
              <w:right w:val="single" w:sz="4" w:space="0" w:color="auto"/>
            </w:tcBorders>
            <w:shd w:val="clear" w:color="000000" w:fill="FFFF99"/>
            <w:noWrap/>
            <w:hideMark/>
          </w:tcPr>
          <w:p w14:paraId="0290E396"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51" w:type="dxa"/>
            <w:tcBorders>
              <w:top w:val="nil"/>
              <w:left w:val="nil"/>
              <w:bottom w:val="single" w:sz="4" w:space="0" w:color="auto"/>
              <w:right w:val="single" w:sz="4" w:space="0" w:color="auto"/>
            </w:tcBorders>
            <w:shd w:val="clear" w:color="000000" w:fill="FFFF99"/>
            <w:noWrap/>
            <w:hideMark/>
          </w:tcPr>
          <w:p w14:paraId="0B77A4E6"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47" w:type="dxa"/>
            <w:tcBorders>
              <w:top w:val="nil"/>
              <w:left w:val="nil"/>
              <w:bottom w:val="single" w:sz="4" w:space="0" w:color="auto"/>
              <w:right w:val="single" w:sz="4" w:space="0" w:color="auto"/>
            </w:tcBorders>
            <w:shd w:val="clear" w:color="000000" w:fill="FFFF99"/>
            <w:noWrap/>
            <w:hideMark/>
          </w:tcPr>
          <w:p w14:paraId="07FDAFE7"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r>
      <w:tr w:rsidR="007718AD" w:rsidRPr="003C302F" w14:paraId="297981C2"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20F3008E" w14:textId="77777777" w:rsidR="007718AD" w:rsidRPr="007718AD" w:rsidRDefault="007718AD" w:rsidP="00BE0D2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25691D02" w14:textId="77777777" w:rsidR="007718AD" w:rsidRPr="007718AD" w:rsidRDefault="007718AD" w:rsidP="00BE0D2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4C8A8BE6" w14:textId="77777777" w:rsidR="007718AD" w:rsidRPr="00D67EE0" w:rsidRDefault="007718AD" w:rsidP="00BE0D2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7A25DCE7" w14:textId="77777777" w:rsidR="007718AD" w:rsidRPr="007718AD" w:rsidRDefault="007718AD" w:rsidP="00BE0D2A">
            <w:pPr>
              <w:keepNext/>
              <w:keepLines/>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19988EC5" w14:textId="77777777" w:rsidR="007718AD" w:rsidRPr="007718AD" w:rsidRDefault="007718AD" w:rsidP="00BE0D2A">
            <w:pPr>
              <w:keepNext/>
              <w:keepLines/>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0CA9D0FE"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69C3674E" w14:textId="77777777" w:rsidR="007718AD" w:rsidRPr="007718AD" w:rsidRDefault="007718AD" w:rsidP="00BE0D2A">
            <w:pPr>
              <w:keepNext/>
              <w:keepLines/>
              <w:spacing w:line="240" w:lineRule="auto"/>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085EFCAC"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3F100416" w14:textId="77777777" w:rsidR="007718AD" w:rsidRPr="007718AD" w:rsidRDefault="007718AD" w:rsidP="00BE0D2A">
            <w:pPr>
              <w:keepNext/>
              <w:keepLines/>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6479A345" w14:textId="77777777" w:rsidR="007718AD" w:rsidRPr="007718AD" w:rsidRDefault="007718AD" w:rsidP="00BE0D2A">
            <w:pPr>
              <w:keepNext/>
              <w:keepLines/>
              <w:spacing w:line="240" w:lineRule="auto"/>
              <w:rPr>
                <w:rFonts w:ascii="Arial" w:hAnsi="Arial" w:cs="Arial"/>
                <w:sz w:val="16"/>
                <w:szCs w:val="16"/>
                <w:lang w:val="da-DK"/>
              </w:rPr>
            </w:pPr>
          </w:p>
        </w:tc>
      </w:tr>
      <w:tr w:rsidR="007718AD" w:rsidRPr="003C302F" w14:paraId="76D6F301"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3573B456" w14:textId="77777777" w:rsidR="007718AD" w:rsidRPr="007718AD" w:rsidRDefault="007718AD" w:rsidP="00BE0D2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32DA1E4F" w14:textId="77777777" w:rsidR="007718AD" w:rsidRPr="007718AD" w:rsidRDefault="007718AD" w:rsidP="00BE0D2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74C99915" w14:textId="77777777" w:rsidR="007718AD" w:rsidRPr="00D67EE0" w:rsidRDefault="007718AD" w:rsidP="00BE0D2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7502B968" w14:textId="77777777" w:rsidR="007718AD" w:rsidRPr="007718AD" w:rsidRDefault="007718AD" w:rsidP="00BE0D2A">
            <w:pPr>
              <w:keepNext/>
              <w:keepLines/>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048FB183" w14:textId="77777777" w:rsidR="007718AD" w:rsidRPr="007718AD" w:rsidRDefault="007718AD" w:rsidP="00BE0D2A">
            <w:pPr>
              <w:keepNext/>
              <w:keepLines/>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1799A344"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7C1935C6" w14:textId="77777777" w:rsidR="007718AD" w:rsidRPr="007718AD" w:rsidRDefault="007718AD" w:rsidP="00BE0D2A">
            <w:pPr>
              <w:keepNext/>
              <w:keepLines/>
              <w:spacing w:line="240" w:lineRule="auto"/>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6E30F778"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6792B140" w14:textId="77777777" w:rsidR="007718AD" w:rsidRPr="007718AD" w:rsidRDefault="007718AD" w:rsidP="00BE0D2A">
            <w:pPr>
              <w:keepNext/>
              <w:keepLines/>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01A6CB6E" w14:textId="77777777" w:rsidR="007718AD" w:rsidRPr="007718AD" w:rsidRDefault="007718AD" w:rsidP="00BE0D2A">
            <w:pPr>
              <w:keepNext/>
              <w:keepLines/>
              <w:spacing w:line="240" w:lineRule="auto"/>
              <w:rPr>
                <w:rFonts w:ascii="Arial" w:hAnsi="Arial" w:cs="Arial"/>
                <w:sz w:val="16"/>
                <w:szCs w:val="16"/>
                <w:lang w:val="da-DK"/>
              </w:rPr>
            </w:pPr>
          </w:p>
        </w:tc>
      </w:tr>
      <w:tr w:rsidR="007718AD" w:rsidRPr="003C302F" w14:paraId="098464C4"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2F356879" w14:textId="77777777" w:rsidR="007718AD" w:rsidRPr="007718AD" w:rsidRDefault="007718AD" w:rsidP="00BE0D2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2EF5B9C2" w14:textId="77777777" w:rsidR="007718AD" w:rsidRPr="007718AD" w:rsidRDefault="007718AD" w:rsidP="00BE0D2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23E40C1D" w14:textId="77777777" w:rsidR="007718AD" w:rsidRPr="00D67EE0" w:rsidRDefault="007718AD" w:rsidP="00BE0D2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7EB176B1" w14:textId="77777777" w:rsidR="007718AD" w:rsidRPr="007718AD" w:rsidRDefault="007718AD" w:rsidP="00BE0D2A">
            <w:pPr>
              <w:keepNext/>
              <w:keepLines/>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79237369" w14:textId="77777777" w:rsidR="007718AD" w:rsidRPr="007718AD" w:rsidRDefault="007718AD" w:rsidP="00BE0D2A">
            <w:pPr>
              <w:keepNext/>
              <w:keepLines/>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600F80F3"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4DD2C337" w14:textId="77777777" w:rsidR="007718AD" w:rsidRPr="007718AD" w:rsidRDefault="007718AD" w:rsidP="00BE0D2A">
            <w:pPr>
              <w:keepNext/>
              <w:keepLines/>
              <w:spacing w:line="240" w:lineRule="auto"/>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29980620"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482FB7BE" w14:textId="77777777" w:rsidR="007718AD" w:rsidRPr="007718AD" w:rsidRDefault="007718AD" w:rsidP="00BE0D2A">
            <w:pPr>
              <w:keepNext/>
              <w:keepLines/>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69A8BDC0" w14:textId="77777777" w:rsidR="007718AD" w:rsidRPr="007718AD" w:rsidRDefault="007718AD" w:rsidP="00BE0D2A">
            <w:pPr>
              <w:keepNext/>
              <w:keepLines/>
              <w:spacing w:line="240" w:lineRule="auto"/>
              <w:rPr>
                <w:rFonts w:ascii="Arial" w:hAnsi="Arial" w:cs="Arial"/>
                <w:sz w:val="16"/>
                <w:szCs w:val="16"/>
                <w:lang w:val="da-DK"/>
              </w:rPr>
            </w:pPr>
          </w:p>
        </w:tc>
      </w:tr>
      <w:tr w:rsidR="007718AD" w:rsidRPr="003C302F" w14:paraId="74DE8577"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371A69E7" w14:textId="77777777" w:rsidR="007718AD" w:rsidRPr="00F3311A" w:rsidRDefault="007718AD" w:rsidP="00BE0D2A">
            <w:pPr>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0B5D8D53" w14:textId="77777777" w:rsidR="007718AD" w:rsidRPr="00F3311A" w:rsidRDefault="007718AD" w:rsidP="00BE0D2A">
            <w:pPr>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1F036ACB" w14:textId="77777777" w:rsidR="007718AD" w:rsidRPr="00D67EE0" w:rsidRDefault="007718AD" w:rsidP="00BE0D2A">
            <w:pPr>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6124A5B7" w14:textId="77777777" w:rsidR="007718AD" w:rsidRPr="00F3311A" w:rsidRDefault="007718AD" w:rsidP="00BE0D2A">
            <w:pPr>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55F6519E" w14:textId="77777777" w:rsidR="007718AD" w:rsidRPr="00F3311A" w:rsidRDefault="007718AD" w:rsidP="00BE0D2A">
            <w:pPr>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65A60911" w14:textId="77777777" w:rsidR="007718AD" w:rsidRPr="00F3311A" w:rsidRDefault="007718AD" w:rsidP="00BE0D2A">
            <w:pPr>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2DB6B5E1" w14:textId="77777777" w:rsidR="007718AD" w:rsidRPr="00F3311A" w:rsidRDefault="007718AD" w:rsidP="00BE0D2A">
            <w:pPr>
              <w:spacing w:line="240" w:lineRule="auto"/>
              <w:jc w:val="right"/>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556C575F" w14:textId="77777777" w:rsidR="007718AD" w:rsidRPr="00F3311A" w:rsidRDefault="007718AD" w:rsidP="00BE0D2A">
            <w:pPr>
              <w:spacing w:line="240" w:lineRule="auto"/>
              <w:jc w:val="right"/>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3860C129" w14:textId="77777777" w:rsidR="007718AD" w:rsidRPr="00F3311A" w:rsidRDefault="007718AD" w:rsidP="00BE0D2A">
            <w:pPr>
              <w:spacing w:line="240" w:lineRule="auto"/>
              <w:jc w:val="right"/>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72DF2014" w14:textId="77777777" w:rsidR="007718AD" w:rsidRPr="00F3311A" w:rsidRDefault="007718AD" w:rsidP="00BE0D2A">
            <w:pPr>
              <w:spacing w:line="240" w:lineRule="auto"/>
              <w:jc w:val="right"/>
              <w:rPr>
                <w:rFonts w:ascii="Arial" w:hAnsi="Arial" w:cs="Arial"/>
                <w:sz w:val="16"/>
                <w:szCs w:val="16"/>
                <w:lang w:val="da-DK"/>
              </w:rPr>
            </w:pPr>
          </w:p>
        </w:tc>
      </w:tr>
      <w:tr w:rsidR="007718AD" w:rsidRPr="003C302F" w14:paraId="747E1B13"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17B31D25" w14:textId="77777777" w:rsidR="007718AD" w:rsidRPr="00F3311A" w:rsidRDefault="007718AD" w:rsidP="00BE0D2A">
            <w:pPr>
              <w:spacing w:line="240" w:lineRule="auto"/>
              <w:jc w:val="right"/>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4D71D21B" w14:textId="77777777" w:rsidR="007718AD" w:rsidRPr="00F3311A" w:rsidRDefault="007718AD" w:rsidP="00BE0D2A">
            <w:pPr>
              <w:spacing w:line="240" w:lineRule="auto"/>
              <w:jc w:val="right"/>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22964275" w14:textId="77777777" w:rsidR="007718AD" w:rsidRPr="00D67EE0" w:rsidRDefault="007718AD" w:rsidP="00BE0D2A">
            <w:pPr>
              <w:spacing w:line="240" w:lineRule="auto"/>
              <w:jc w:val="right"/>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79804483" w14:textId="77777777" w:rsidR="007718AD" w:rsidRPr="00F3311A" w:rsidRDefault="007718AD"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48D156C4" w14:textId="77777777" w:rsidR="007718AD" w:rsidRPr="00F3311A" w:rsidRDefault="007718AD" w:rsidP="00BE0D2A">
            <w:pPr>
              <w:spacing w:line="240" w:lineRule="auto"/>
              <w:jc w:val="right"/>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auto" w:fill="D6E3BC" w:themeFill="accent3" w:themeFillTint="66"/>
            <w:noWrap/>
          </w:tcPr>
          <w:p w14:paraId="21FA7CBD" w14:textId="77777777" w:rsidR="007718AD" w:rsidRPr="00F3311A" w:rsidRDefault="007718AD" w:rsidP="00BE0D2A">
            <w:pPr>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219028D7" w14:textId="77777777" w:rsidR="007718AD" w:rsidRPr="00F3311A" w:rsidRDefault="007718AD" w:rsidP="00BE0D2A">
            <w:pPr>
              <w:spacing w:line="240" w:lineRule="auto"/>
              <w:jc w:val="right"/>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327B9334" w14:textId="77777777" w:rsidR="007718AD" w:rsidRPr="00F3311A" w:rsidRDefault="007718AD" w:rsidP="00BE0D2A">
            <w:pPr>
              <w:spacing w:line="240" w:lineRule="auto"/>
              <w:jc w:val="right"/>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49CAF63A" w14:textId="77777777" w:rsidR="007718AD" w:rsidRPr="00F3311A" w:rsidRDefault="007718AD" w:rsidP="00BE0D2A">
            <w:pPr>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0A54DBBA" w14:textId="77777777" w:rsidR="007718AD" w:rsidRPr="00F3311A" w:rsidRDefault="007718AD" w:rsidP="00BE0D2A">
            <w:pPr>
              <w:spacing w:line="240" w:lineRule="auto"/>
              <w:jc w:val="right"/>
              <w:rPr>
                <w:rFonts w:ascii="Arial" w:hAnsi="Arial" w:cs="Arial"/>
                <w:sz w:val="16"/>
                <w:szCs w:val="16"/>
                <w:lang w:val="da-DK"/>
              </w:rPr>
            </w:pPr>
          </w:p>
        </w:tc>
      </w:tr>
    </w:tbl>
    <w:p w14:paraId="24E1A40F" w14:textId="77777777" w:rsidR="007718AD" w:rsidRDefault="007718AD" w:rsidP="007718AD">
      <w:pPr>
        <w:spacing w:line="240" w:lineRule="auto"/>
        <w:rPr>
          <w:i/>
          <w:sz w:val="21"/>
        </w:rPr>
      </w:pPr>
    </w:p>
    <w:p w14:paraId="7F5FAC89" w14:textId="08E9AD91" w:rsidR="007718AD" w:rsidRDefault="007718AD" w:rsidP="00F3311A">
      <w:pPr>
        <w:pStyle w:val="Caption"/>
        <w:keepNext/>
        <w:keepLines/>
      </w:pPr>
      <w:r>
        <w:lastRenderedPageBreak/>
        <w:t xml:space="preserve">Table </w:t>
      </w:r>
      <w:r w:rsidR="00D26E37">
        <w:fldChar w:fldCharType="begin"/>
      </w:r>
      <w:r w:rsidR="00D26E37">
        <w:instrText xml:space="preserve"> STYLEREF 1 \s </w:instrText>
      </w:r>
      <w:r w:rsidR="00D26E37">
        <w:fldChar w:fldCharType="separate"/>
      </w:r>
      <w:r w:rsidR="00D26E37">
        <w:rPr>
          <w:noProof/>
        </w:rPr>
        <w:t>10</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3</w:t>
      </w:r>
      <w:r w:rsidR="00D26E37">
        <w:fldChar w:fldCharType="end"/>
      </w:r>
      <w:r>
        <w:tab/>
        <w:t>Overview of input data and estimated mercury inputs</w:t>
      </w:r>
    </w:p>
    <w:tbl>
      <w:tblPr>
        <w:tblW w:w="1461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2127"/>
        <w:gridCol w:w="992"/>
        <w:gridCol w:w="897"/>
        <w:gridCol w:w="898"/>
        <w:gridCol w:w="898"/>
        <w:gridCol w:w="897"/>
        <w:gridCol w:w="898"/>
        <w:gridCol w:w="898"/>
        <w:gridCol w:w="924"/>
        <w:gridCol w:w="924"/>
        <w:gridCol w:w="924"/>
        <w:gridCol w:w="924"/>
        <w:gridCol w:w="924"/>
        <w:gridCol w:w="924"/>
      </w:tblGrid>
      <w:tr w:rsidR="007718AD" w:rsidRPr="00C86330" w14:paraId="1F52EFF7" w14:textId="77777777" w:rsidTr="00BE0D2A">
        <w:trPr>
          <w:cantSplit/>
          <w:tblHeader/>
          <w:jc w:val="right"/>
        </w:trPr>
        <w:tc>
          <w:tcPr>
            <w:tcW w:w="562" w:type="dxa"/>
            <w:shd w:val="clear" w:color="auto" w:fill="auto"/>
          </w:tcPr>
          <w:p w14:paraId="146B02DA"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Sub-cat. no.</w:t>
            </w:r>
          </w:p>
        </w:tc>
        <w:tc>
          <w:tcPr>
            <w:tcW w:w="2127" w:type="dxa"/>
          </w:tcPr>
          <w:p w14:paraId="68591B11"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scenario</w:t>
            </w:r>
          </w:p>
        </w:tc>
        <w:tc>
          <w:tcPr>
            <w:tcW w:w="992" w:type="dxa"/>
            <w:shd w:val="clear" w:color="auto" w:fill="D6E3BC" w:themeFill="accent3" w:themeFillTint="66"/>
          </w:tcPr>
          <w:p w14:paraId="3D704C05"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Output by scenario, kg Hg/y</w:t>
            </w:r>
          </w:p>
        </w:tc>
        <w:tc>
          <w:tcPr>
            <w:tcW w:w="897" w:type="dxa"/>
            <w:shd w:val="clear" w:color="auto" w:fill="C6D9F1" w:themeFill="text2" w:themeFillTint="33"/>
          </w:tcPr>
          <w:p w14:paraId="1821246D"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4A7F1D73"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AIR</w:t>
            </w:r>
          </w:p>
        </w:tc>
        <w:tc>
          <w:tcPr>
            <w:tcW w:w="898" w:type="dxa"/>
            <w:shd w:val="clear" w:color="auto" w:fill="C6D9F1" w:themeFill="text2" w:themeFillTint="33"/>
          </w:tcPr>
          <w:p w14:paraId="099992EE"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63A6793E"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WATER</w:t>
            </w:r>
          </w:p>
        </w:tc>
        <w:tc>
          <w:tcPr>
            <w:tcW w:w="898" w:type="dxa"/>
            <w:shd w:val="clear" w:color="auto" w:fill="C6D9F1" w:themeFill="text2" w:themeFillTint="33"/>
          </w:tcPr>
          <w:p w14:paraId="048635FD"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2BD1E50E"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LAND</w:t>
            </w:r>
          </w:p>
        </w:tc>
        <w:tc>
          <w:tcPr>
            <w:tcW w:w="897" w:type="dxa"/>
            <w:shd w:val="clear" w:color="auto" w:fill="C6D9F1" w:themeFill="text2" w:themeFillTint="33"/>
          </w:tcPr>
          <w:p w14:paraId="2E4D2221"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60230FDF"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PROD-UCTS</w:t>
            </w:r>
          </w:p>
        </w:tc>
        <w:tc>
          <w:tcPr>
            <w:tcW w:w="898" w:type="dxa"/>
            <w:shd w:val="clear" w:color="auto" w:fill="C6D9F1" w:themeFill="text2" w:themeFillTint="33"/>
          </w:tcPr>
          <w:p w14:paraId="3C24CD95"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6AEF925C"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MSW</w:t>
            </w:r>
          </w:p>
        </w:tc>
        <w:tc>
          <w:tcPr>
            <w:tcW w:w="898" w:type="dxa"/>
            <w:shd w:val="clear" w:color="auto" w:fill="C6D9F1" w:themeFill="text2" w:themeFillTint="33"/>
          </w:tcPr>
          <w:p w14:paraId="03CECD56"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w:t>
            </w:r>
            <w:r>
              <w:rPr>
                <w:rFonts w:ascii="Arial" w:hAnsi="Arial" w:cs="Arial"/>
                <w:sz w:val="16"/>
                <w:szCs w:val="16"/>
              </w:rPr>
              <w:t>ut</w:t>
            </w:r>
            <w:r w:rsidRPr="00C86330">
              <w:rPr>
                <w:rFonts w:ascii="Arial" w:hAnsi="Arial" w:cs="Arial"/>
                <w:sz w:val="16"/>
                <w:szCs w:val="16"/>
              </w:rPr>
              <w:t xml:space="preserve"> </w:t>
            </w:r>
            <w:proofErr w:type="spellStart"/>
            <w:r w:rsidRPr="00C86330">
              <w:rPr>
                <w:rFonts w:ascii="Arial" w:hAnsi="Arial" w:cs="Arial"/>
                <w:sz w:val="16"/>
                <w:szCs w:val="16"/>
              </w:rPr>
              <w:t>distrib</w:t>
            </w:r>
            <w:proofErr w:type="spellEnd"/>
            <w:r>
              <w:rPr>
                <w:rFonts w:ascii="Arial" w:hAnsi="Arial" w:cs="Arial"/>
                <w:sz w:val="16"/>
                <w:szCs w:val="16"/>
              </w:rPr>
              <w:t>.</w:t>
            </w:r>
            <w:r w:rsidRPr="00C86330">
              <w:rPr>
                <w:rFonts w:ascii="Arial" w:hAnsi="Arial" w:cs="Arial"/>
                <w:sz w:val="16"/>
                <w:szCs w:val="16"/>
              </w:rPr>
              <w:t xml:space="preserve"> factor,</w:t>
            </w:r>
          </w:p>
          <w:p w14:paraId="2FA7FDBD"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SECT</w:t>
            </w:r>
            <w:r>
              <w:rPr>
                <w:rFonts w:ascii="Arial" w:hAnsi="Arial" w:cs="Arial"/>
                <w:sz w:val="16"/>
                <w:szCs w:val="16"/>
              </w:rPr>
              <w:t xml:space="preserve">OR </w:t>
            </w:r>
            <w:r w:rsidRPr="00C86330">
              <w:rPr>
                <w:rFonts w:ascii="Arial" w:hAnsi="Arial" w:cs="Arial"/>
                <w:sz w:val="16"/>
                <w:szCs w:val="16"/>
              </w:rPr>
              <w:t>SPEC</w:t>
            </w:r>
            <w:r>
              <w:rPr>
                <w:rFonts w:ascii="Arial" w:hAnsi="Arial" w:cs="Arial"/>
                <w:sz w:val="16"/>
                <w:szCs w:val="16"/>
              </w:rPr>
              <w:t>IF.</w:t>
            </w:r>
            <w:r w:rsidRPr="00C86330">
              <w:rPr>
                <w:rFonts w:ascii="Arial" w:hAnsi="Arial" w:cs="Arial"/>
                <w:sz w:val="16"/>
                <w:szCs w:val="16"/>
              </w:rPr>
              <w:t xml:space="preserve"> TREAT</w:t>
            </w:r>
            <w:r>
              <w:rPr>
                <w:rFonts w:ascii="Arial" w:hAnsi="Arial" w:cs="Arial"/>
                <w:sz w:val="16"/>
                <w:szCs w:val="16"/>
              </w:rPr>
              <w:t>M.</w:t>
            </w:r>
          </w:p>
        </w:tc>
        <w:tc>
          <w:tcPr>
            <w:tcW w:w="924" w:type="dxa"/>
            <w:shd w:val="clear" w:color="000000" w:fill="FFFF99"/>
            <w:hideMark/>
          </w:tcPr>
          <w:p w14:paraId="5ABDF68D"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Hg output, AIR, kg/y</w:t>
            </w:r>
          </w:p>
        </w:tc>
        <w:tc>
          <w:tcPr>
            <w:tcW w:w="924" w:type="dxa"/>
            <w:shd w:val="clear" w:color="000000" w:fill="FFFF99"/>
          </w:tcPr>
          <w:p w14:paraId="44A87695"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Hg output, WATER, kg/y</w:t>
            </w:r>
          </w:p>
        </w:tc>
        <w:tc>
          <w:tcPr>
            <w:tcW w:w="924" w:type="dxa"/>
            <w:shd w:val="clear" w:color="000000" w:fill="FFFF99"/>
            <w:hideMark/>
          </w:tcPr>
          <w:p w14:paraId="0DDA1989"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Hg output, LAND, kg/y</w:t>
            </w:r>
          </w:p>
        </w:tc>
        <w:tc>
          <w:tcPr>
            <w:tcW w:w="924" w:type="dxa"/>
            <w:shd w:val="clear" w:color="000000" w:fill="FFFF99"/>
          </w:tcPr>
          <w:p w14:paraId="0312435D"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Hg output, PROD-UCTS, kg/y</w:t>
            </w:r>
          </w:p>
        </w:tc>
        <w:tc>
          <w:tcPr>
            <w:tcW w:w="924" w:type="dxa"/>
            <w:shd w:val="clear" w:color="000000" w:fill="FFFF99"/>
            <w:hideMark/>
          </w:tcPr>
          <w:p w14:paraId="6EAEE8CD"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Hg output, MSW, kg/y</w:t>
            </w:r>
          </w:p>
        </w:tc>
        <w:tc>
          <w:tcPr>
            <w:tcW w:w="924" w:type="dxa"/>
            <w:shd w:val="clear" w:color="000000" w:fill="FFFF99"/>
            <w:hideMark/>
          </w:tcPr>
          <w:p w14:paraId="4725EC26"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 xml:space="preserve">Hg </w:t>
            </w:r>
            <w:proofErr w:type="spellStart"/>
            <w:r>
              <w:rPr>
                <w:rFonts w:ascii="Arial" w:hAnsi="Arial" w:cs="Arial"/>
                <w:sz w:val="16"/>
                <w:szCs w:val="16"/>
              </w:rPr>
              <w:t>outp</w:t>
            </w:r>
            <w:proofErr w:type="spellEnd"/>
            <w:r>
              <w:rPr>
                <w:rFonts w:ascii="Arial" w:hAnsi="Arial" w:cs="Arial"/>
                <w:sz w:val="16"/>
                <w:szCs w:val="16"/>
              </w:rPr>
              <w:t>.</w:t>
            </w:r>
            <w:r w:rsidRPr="00C86330">
              <w:rPr>
                <w:rFonts w:ascii="Arial" w:hAnsi="Arial" w:cs="Arial"/>
                <w:sz w:val="16"/>
                <w:szCs w:val="16"/>
              </w:rPr>
              <w:t>,</w:t>
            </w:r>
          </w:p>
          <w:p w14:paraId="14E138F6"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SECT</w:t>
            </w:r>
            <w:r>
              <w:rPr>
                <w:rFonts w:ascii="Arial" w:hAnsi="Arial" w:cs="Arial"/>
                <w:sz w:val="16"/>
                <w:szCs w:val="16"/>
              </w:rPr>
              <w:t>OR</w:t>
            </w:r>
            <w:r w:rsidRPr="00C86330">
              <w:rPr>
                <w:rFonts w:ascii="Arial" w:hAnsi="Arial" w:cs="Arial"/>
                <w:sz w:val="16"/>
                <w:szCs w:val="16"/>
              </w:rPr>
              <w:t>SPEC</w:t>
            </w:r>
            <w:r>
              <w:rPr>
                <w:rFonts w:ascii="Arial" w:hAnsi="Arial" w:cs="Arial"/>
                <w:sz w:val="16"/>
                <w:szCs w:val="16"/>
              </w:rPr>
              <w:t>IF.</w:t>
            </w:r>
            <w:r w:rsidRPr="00C86330">
              <w:rPr>
                <w:rFonts w:ascii="Arial" w:hAnsi="Arial" w:cs="Arial"/>
                <w:sz w:val="16"/>
                <w:szCs w:val="16"/>
              </w:rPr>
              <w:t xml:space="preserve"> TREAT</w:t>
            </w:r>
            <w:r>
              <w:rPr>
                <w:rFonts w:ascii="Arial" w:hAnsi="Arial" w:cs="Arial"/>
                <w:sz w:val="16"/>
                <w:szCs w:val="16"/>
              </w:rPr>
              <w:t>-MENT</w:t>
            </w:r>
          </w:p>
        </w:tc>
      </w:tr>
      <w:tr w:rsidR="007718AD" w:rsidRPr="003C302F" w14:paraId="68D1C280" w14:textId="77777777" w:rsidTr="00BE0D2A">
        <w:trPr>
          <w:cantSplit/>
          <w:jc w:val="right"/>
        </w:trPr>
        <w:tc>
          <w:tcPr>
            <w:tcW w:w="562" w:type="dxa"/>
            <w:shd w:val="clear" w:color="auto" w:fill="auto"/>
          </w:tcPr>
          <w:p w14:paraId="4BCC8BDB" w14:textId="77777777" w:rsidR="007718AD" w:rsidRPr="00C51744" w:rsidRDefault="007718AD" w:rsidP="00F3311A">
            <w:pPr>
              <w:keepNext/>
              <w:keepLines/>
              <w:spacing w:line="240" w:lineRule="auto"/>
              <w:rPr>
                <w:rFonts w:ascii="Arial" w:hAnsi="Arial" w:cs="Arial"/>
                <w:sz w:val="16"/>
                <w:szCs w:val="16"/>
                <w:lang w:val="da-DK"/>
              </w:rPr>
            </w:pPr>
          </w:p>
        </w:tc>
        <w:tc>
          <w:tcPr>
            <w:tcW w:w="2127" w:type="dxa"/>
          </w:tcPr>
          <w:p w14:paraId="011E2216"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7C0E4B14" w14:textId="77777777" w:rsidR="007718AD" w:rsidRPr="00C51744" w:rsidRDefault="007718AD" w:rsidP="00F3311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4B633B19" w14:textId="77777777" w:rsidR="007718AD" w:rsidRPr="00D67EE0" w:rsidRDefault="007718AD" w:rsidP="00F3311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38DF04A0"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5EC14018"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36C4CDFB"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371EFA4A"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3A74B622"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hideMark/>
          </w:tcPr>
          <w:p w14:paraId="2A7C1A9B"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c>
          <w:tcPr>
            <w:tcW w:w="924" w:type="dxa"/>
            <w:shd w:val="clear" w:color="000000" w:fill="FFFF99"/>
          </w:tcPr>
          <w:p w14:paraId="7615877E"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hideMark/>
          </w:tcPr>
          <w:p w14:paraId="32FBEF26"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c>
          <w:tcPr>
            <w:tcW w:w="924" w:type="dxa"/>
            <w:shd w:val="clear" w:color="000000" w:fill="FFFF99"/>
          </w:tcPr>
          <w:p w14:paraId="061260BF"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hideMark/>
          </w:tcPr>
          <w:p w14:paraId="0A162DFF"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c>
          <w:tcPr>
            <w:tcW w:w="924" w:type="dxa"/>
            <w:shd w:val="clear" w:color="000000" w:fill="FFFF99"/>
            <w:noWrap/>
            <w:hideMark/>
          </w:tcPr>
          <w:p w14:paraId="0FEF425E"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r>
      <w:tr w:rsidR="007718AD" w:rsidRPr="003C302F" w14:paraId="3572CFBD" w14:textId="77777777" w:rsidTr="00BE0D2A">
        <w:trPr>
          <w:cantSplit/>
          <w:jc w:val="right"/>
        </w:trPr>
        <w:tc>
          <w:tcPr>
            <w:tcW w:w="562" w:type="dxa"/>
            <w:shd w:val="clear" w:color="auto" w:fill="auto"/>
          </w:tcPr>
          <w:p w14:paraId="521F84BC" w14:textId="77777777" w:rsidR="007718AD" w:rsidRPr="00C51744" w:rsidRDefault="007718AD" w:rsidP="00BE0D2A">
            <w:pPr>
              <w:keepNext/>
              <w:keepLines/>
              <w:spacing w:line="240" w:lineRule="auto"/>
              <w:rPr>
                <w:rFonts w:ascii="Arial" w:hAnsi="Arial" w:cs="Arial"/>
                <w:sz w:val="16"/>
                <w:szCs w:val="16"/>
                <w:lang w:val="da-DK"/>
              </w:rPr>
            </w:pPr>
          </w:p>
        </w:tc>
        <w:tc>
          <w:tcPr>
            <w:tcW w:w="2127" w:type="dxa"/>
          </w:tcPr>
          <w:p w14:paraId="1E341124"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4E825AAF"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79DDC5C9" w14:textId="77777777" w:rsidR="007718AD" w:rsidRPr="00D67EE0"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4BF9A488"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4329E0A1"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389B578E"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3A7ABEF9"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11FD2EE0"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38FC07BD"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37C1B8A0"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1DD4993C"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000754BD"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344A8425"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29BC3CBC" w14:textId="77777777" w:rsidR="007718AD" w:rsidRPr="00C51744" w:rsidRDefault="007718AD" w:rsidP="00BE0D2A">
            <w:pPr>
              <w:keepNext/>
              <w:keepLines/>
              <w:spacing w:line="240" w:lineRule="auto"/>
              <w:rPr>
                <w:rFonts w:ascii="Arial" w:hAnsi="Arial" w:cs="Arial"/>
                <w:sz w:val="16"/>
                <w:szCs w:val="16"/>
                <w:lang w:val="da-DK"/>
              </w:rPr>
            </w:pPr>
          </w:p>
        </w:tc>
      </w:tr>
      <w:tr w:rsidR="007718AD" w:rsidRPr="003C302F" w14:paraId="5BEEF856" w14:textId="77777777" w:rsidTr="00BE0D2A">
        <w:trPr>
          <w:cantSplit/>
          <w:jc w:val="right"/>
        </w:trPr>
        <w:tc>
          <w:tcPr>
            <w:tcW w:w="562" w:type="dxa"/>
            <w:shd w:val="clear" w:color="auto" w:fill="auto"/>
          </w:tcPr>
          <w:p w14:paraId="10985E87" w14:textId="77777777" w:rsidR="007718AD" w:rsidRPr="00C51744" w:rsidRDefault="007718AD" w:rsidP="00BE0D2A">
            <w:pPr>
              <w:keepNext/>
              <w:keepLines/>
              <w:spacing w:line="240" w:lineRule="auto"/>
              <w:rPr>
                <w:rFonts w:ascii="Arial" w:hAnsi="Arial" w:cs="Arial"/>
                <w:sz w:val="16"/>
                <w:szCs w:val="16"/>
                <w:lang w:val="da-DK"/>
              </w:rPr>
            </w:pPr>
          </w:p>
        </w:tc>
        <w:tc>
          <w:tcPr>
            <w:tcW w:w="2127" w:type="dxa"/>
          </w:tcPr>
          <w:p w14:paraId="406F24DA"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02E5A7CD"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3F630677" w14:textId="77777777" w:rsidR="007718AD" w:rsidRPr="00D67EE0"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54FBD667"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5C5D0FB9"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79311208"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6A8DB756"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59BF56F3"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1C779A05"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335C8151"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7ED9CF8C"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04FC26DF"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586BF9F9"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4161B1CE" w14:textId="77777777" w:rsidR="007718AD" w:rsidRPr="00C51744" w:rsidRDefault="007718AD" w:rsidP="00BE0D2A">
            <w:pPr>
              <w:keepNext/>
              <w:keepLines/>
              <w:spacing w:line="240" w:lineRule="auto"/>
              <w:rPr>
                <w:rFonts w:ascii="Arial" w:hAnsi="Arial" w:cs="Arial"/>
                <w:sz w:val="16"/>
                <w:szCs w:val="16"/>
                <w:lang w:val="da-DK"/>
              </w:rPr>
            </w:pPr>
          </w:p>
        </w:tc>
      </w:tr>
      <w:tr w:rsidR="007718AD" w:rsidRPr="003C302F" w14:paraId="0773B0FA" w14:textId="77777777" w:rsidTr="00BE0D2A">
        <w:trPr>
          <w:cantSplit/>
          <w:jc w:val="right"/>
        </w:trPr>
        <w:tc>
          <w:tcPr>
            <w:tcW w:w="562" w:type="dxa"/>
            <w:shd w:val="clear" w:color="auto" w:fill="auto"/>
          </w:tcPr>
          <w:p w14:paraId="79B9E689" w14:textId="77777777" w:rsidR="007718AD" w:rsidRPr="00C51744" w:rsidRDefault="007718AD" w:rsidP="00BE0D2A">
            <w:pPr>
              <w:keepNext/>
              <w:keepLines/>
              <w:spacing w:line="240" w:lineRule="auto"/>
              <w:rPr>
                <w:rFonts w:ascii="Arial" w:hAnsi="Arial" w:cs="Arial"/>
                <w:sz w:val="16"/>
                <w:szCs w:val="16"/>
                <w:lang w:val="da-DK"/>
              </w:rPr>
            </w:pPr>
          </w:p>
        </w:tc>
        <w:tc>
          <w:tcPr>
            <w:tcW w:w="2127" w:type="dxa"/>
          </w:tcPr>
          <w:p w14:paraId="6BCE1A2A"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5CCEBBF6"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020DAC34" w14:textId="77777777" w:rsidR="007718AD" w:rsidRPr="00D67EE0"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61940694"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06CD44BF"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0BD309DD"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3A2E18C9"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1579A506"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76BC8E06"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3AA17AE2"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5FF40FEF"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311429E1"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6D975F59"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6331C587" w14:textId="77777777" w:rsidR="007718AD" w:rsidRPr="00C51744" w:rsidRDefault="007718AD" w:rsidP="00BE0D2A">
            <w:pPr>
              <w:keepNext/>
              <w:keepLines/>
              <w:spacing w:line="240" w:lineRule="auto"/>
              <w:rPr>
                <w:rFonts w:ascii="Arial" w:hAnsi="Arial" w:cs="Arial"/>
                <w:sz w:val="16"/>
                <w:szCs w:val="16"/>
                <w:lang w:val="da-DK"/>
              </w:rPr>
            </w:pPr>
          </w:p>
        </w:tc>
      </w:tr>
      <w:tr w:rsidR="007718AD" w:rsidRPr="003C302F" w14:paraId="269C79A6" w14:textId="77777777" w:rsidTr="00BE0D2A">
        <w:trPr>
          <w:cantSplit/>
          <w:jc w:val="right"/>
        </w:trPr>
        <w:tc>
          <w:tcPr>
            <w:tcW w:w="562" w:type="dxa"/>
            <w:shd w:val="clear" w:color="auto" w:fill="auto"/>
          </w:tcPr>
          <w:p w14:paraId="7C590DA1" w14:textId="77777777" w:rsidR="007718AD" w:rsidRPr="00C51744" w:rsidRDefault="007718AD" w:rsidP="00BE0D2A">
            <w:pPr>
              <w:spacing w:line="240" w:lineRule="auto"/>
              <w:rPr>
                <w:rFonts w:ascii="Arial" w:hAnsi="Arial" w:cs="Arial"/>
                <w:sz w:val="16"/>
                <w:szCs w:val="16"/>
                <w:lang w:val="da-DK"/>
              </w:rPr>
            </w:pPr>
          </w:p>
        </w:tc>
        <w:tc>
          <w:tcPr>
            <w:tcW w:w="2127" w:type="dxa"/>
          </w:tcPr>
          <w:p w14:paraId="7F6CDD22" w14:textId="77777777" w:rsidR="007718AD" w:rsidRPr="00C51744" w:rsidRDefault="007718AD" w:rsidP="00BE0D2A">
            <w:pPr>
              <w:spacing w:line="240" w:lineRule="auto"/>
              <w:rPr>
                <w:rFonts w:ascii="Arial" w:hAnsi="Arial" w:cs="Arial"/>
                <w:sz w:val="16"/>
                <w:szCs w:val="16"/>
                <w:lang w:val="da-DK"/>
              </w:rPr>
            </w:pPr>
          </w:p>
        </w:tc>
        <w:tc>
          <w:tcPr>
            <w:tcW w:w="992" w:type="dxa"/>
            <w:shd w:val="clear" w:color="auto" w:fill="D6E3BC" w:themeFill="accent3" w:themeFillTint="66"/>
          </w:tcPr>
          <w:p w14:paraId="0E6C671A" w14:textId="77777777" w:rsidR="007718AD" w:rsidRPr="00C51744" w:rsidRDefault="007718AD" w:rsidP="00BE0D2A">
            <w:pPr>
              <w:spacing w:line="240" w:lineRule="auto"/>
              <w:rPr>
                <w:rFonts w:ascii="Arial" w:hAnsi="Arial" w:cs="Arial"/>
                <w:sz w:val="16"/>
                <w:szCs w:val="16"/>
                <w:lang w:val="da-DK"/>
              </w:rPr>
            </w:pPr>
          </w:p>
        </w:tc>
        <w:tc>
          <w:tcPr>
            <w:tcW w:w="897" w:type="dxa"/>
            <w:shd w:val="clear" w:color="auto" w:fill="C6D9F1" w:themeFill="text2" w:themeFillTint="33"/>
          </w:tcPr>
          <w:p w14:paraId="6FBC0CC3" w14:textId="77777777" w:rsidR="007718AD" w:rsidRPr="00D67EE0" w:rsidRDefault="007718AD" w:rsidP="00BE0D2A">
            <w:pPr>
              <w:spacing w:line="240" w:lineRule="auto"/>
              <w:rPr>
                <w:rFonts w:ascii="Arial" w:hAnsi="Arial" w:cs="Arial"/>
                <w:sz w:val="16"/>
                <w:szCs w:val="16"/>
                <w:lang w:val="da-DK"/>
              </w:rPr>
            </w:pPr>
          </w:p>
        </w:tc>
        <w:tc>
          <w:tcPr>
            <w:tcW w:w="898" w:type="dxa"/>
            <w:shd w:val="clear" w:color="auto" w:fill="C6D9F1" w:themeFill="text2" w:themeFillTint="33"/>
          </w:tcPr>
          <w:p w14:paraId="1C427726"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3CE1AC45" w14:textId="77777777" w:rsidR="007718AD" w:rsidRPr="00C51744" w:rsidRDefault="007718AD" w:rsidP="00BE0D2A">
            <w:pPr>
              <w:spacing w:line="240" w:lineRule="auto"/>
              <w:jc w:val="right"/>
              <w:rPr>
                <w:rFonts w:ascii="Arial" w:hAnsi="Arial" w:cs="Arial"/>
                <w:sz w:val="16"/>
                <w:szCs w:val="16"/>
                <w:lang w:val="da-DK"/>
              </w:rPr>
            </w:pPr>
          </w:p>
        </w:tc>
        <w:tc>
          <w:tcPr>
            <w:tcW w:w="897" w:type="dxa"/>
            <w:shd w:val="clear" w:color="auto" w:fill="C6D9F1" w:themeFill="text2" w:themeFillTint="33"/>
          </w:tcPr>
          <w:p w14:paraId="389AA723"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200ABBEA"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56D7BD73"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2D8BBC85"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64CC08B1"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027647FE"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0EB49F03"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4244F15C"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69EC3AE6" w14:textId="77777777" w:rsidR="007718AD" w:rsidRPr="00C51744" w:rsidRDefault="007718AD" w:rsidP="00BE0D2A">
            <w:pPr>
              <w:spacing w:line="240" w:lineRule="auto"/>
              <w:jc w:val="right"/>
              <w:rPr>
                <w:rFonts w:ascii="Arial" w:hAnsi="Arial" w:cs="Arial"/>
                <w:sz w:val="16"/>
                <w:szCs w:val="16"/>
                <w:lang w:val="da-DK"/>
              </w:rPr>
            </w:pPr>
          </w:p>
        </w:tc>
      </w:tr>
      <w:tr w:rsidR="007718AD" w:rsidRPr="003C302F" w14:paraId="15F01E71" w14:textId="77777777" w:rsidTr="00BE0D2A">
        <w:trPr>
          <w:cantSplit/>
          <w:jc w:val="right"/>
        </w:trPr>
        <w:tc>
          <w:tcPr>
            <w:tcW w:w="562" w:type="dxa"/>
            <w:shd w:val="clear" w:color="auto" w:fill="auto"/>
          </w:tcPr>
          <w:p w14:paraId="5BF3A4F4" w14:textId="77777777" w:rsidR="007718AD" w:rsidRPr="00C51744" w:rsidRDefault="007718AD" w:rsidP="00BE0D2A">
            <w:pPr>
              <w:spacing w:line="240" w:lineRule="auto"/>
              <w:jc w:val="right"/>
              <w:rPr>
                <w:rFonts w:ascii="Arial" w:hAnsi="Arial" w:cs="Arial"/>
                <w:sz w:val="16"/>
                <w:szCs w:val="16"/>
                <w:lang w:val="da-DK"/>
              </w:rPr>
            </w:pPr>
          </w:p>
        </w:tc>
        <w:tc>
          <w:tcPr>
            <w:tcW w:w="2127" w:type="dxa"/>
          </w:tcPr>
          <w:p w14:paraId="2D0C01B4" w14:textId="77777777" w:rsidR="007718AD" w:rsidRPr="00C51744" w:rsidRDefault="007718AD" w:rsidP="00BE0D2A">
            <w:pPr>
              <w:spacing w:line="240" w:lineRule="auto"/>
              <w:jc w:val="right"/>
              <w:rPr>
                <w:rFonts w:ascii="Arial" w:hAnsi="Arial" w:cs="Arial"/>
                <w:sz w:val="16"/>
                <w:szCs w:val="16"/>
                <w:lang w:val="da-DK"/>
              </w:rPr>
            </w:pPr>
          </w:p>
        </w:tc>
        <w:tc>
          <w:tcPr>
            <w:tcW w:w="992" w:type="dxa"/>
            <w:shd w:val="clear" w:color="auto" w:fill="D6E3BC" w:themeFill="accent3" w:themeFillTint="66"/>
          </w:tcPr>
          <w:p w14:paraId="40AA20CB" w14:textId="77777777" w:rsidR="007718AD" w:rsidRPr="00C51744" w:rsidRDefault="007718AD" w:rsidP="00BE0D2A">
            <w:pPr>
              <w:spacing w:line="240" w:lineRule="auto"/>
              <w:jc w:val="right"/>
              <w:rPr>
                <w:rFonts w:ascii="Arial" w:hAnsi="Arial" w:cs="Arial"/>
                <w:sz w:val="16"/>
                <w:szCs w:val="16"/>
                <w:lang w:val="da-DK"/>
              </w:rPr>
            </w:pPr>
          </w:p>
        </w:tc>
        <w:tc>
          <w:tcPr>
            <w:tcW w:w="897" w:type="dxa"/>
            <w:shd w:val="clear" w:color="auto" w:fill="C6D9F1" w:themeFill="text2" w:themeFillTint="33"/>
          </w:tcPr>
          <w:p w14:paraId="59B8F3BF" w14:textId="77777777" w:rsidR="007718AD" w:rsidRPr="00D67EE0"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276BC4B9"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6C66BAFB" w14:textId="77777777" w:rsidR="007718AD" w:rsidRPr="00C51744" w:rsidRDefault="007718AD" w:rsidP="00BE0D2A">
            <w:pPr>
              <w:spacing w:line="240" w:lineRule="auto"/>
              <w:jc w:val="right"/>
              <w:rPr>
                <w:rFonts w:ascii="Arial" w:hAnsi="Arial" w:cs="Arial"/>
                <w:sz w:val="16"/>
                <w:szCs w:val="16"/>
                <w:lang w:val="da-DK"/>
              </w:rPr>
            </w:pPr>
          </w:p>
        </w:tc>
        <w:tc>
          <w:tcPr>
            <w:tcW w:w="897" w:type="dxa"/>
            <w:shd w:val="clear" w:color="auto" w:fill="C6D9F1" w:themeFill="text2" w:themeFillTint="33"/>
          </w:tcPr>
          <w:p w14:paraId="3C201DDA"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372618FA"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4B98EE0F"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44F19AFA"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03D34762"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5B6636EB"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7B55B7AC" w14:textId="77777777" w:rsidR="007718AD" w:rsidRPr="00C51744" w:rsidRDefault="007718AD" w:rsidP="00BE0D2A">
            <w:pPr>
              <w:spacing w:line="240" w:lineRule="auto"/>
              <w:rPr>
                <w:rFonts w:ascii="Arial" w:hAnsi="Arial" w:cs="Arial"/>
                <w:sz w:val="16"/>
                <w:szCs w:val="16"/>
                <w:lang w:val="da-DK"/>
              </w:rPr>
            </w:pPr>
          </w:p>
        </w:tc>
        <w:tc>
          <w:tcPr>
            <w:tcW w:w="924" w:type="dxa"/>
            <w:shd w:val="clear" w:color="000000" w:fill="FFFF99"/>
            <w:noWrap/>
          </w:tcPr>
          <w:p w14:paraId="22744DAD" w14:textId="77777777" w:rsidR="007718AD" w:rsidRPr="00C51744" w:rsidRDefault="007718AD" w:rsidP="00BE0D2A">
            <w:pPr>
              <w:spacing w:line="240" w:lineRule="auto"/>
              <w:rPr>
                <w:rFonts w:ascii="Arial" w:hAnsi="Arial" w:cs="Arial"/>
                <w:sz w:val="16"/>
                <w:szCs w:val="16"/>
                <w:lang w:val="da-DK"/>
              </w:rPr>
            </w:pPr>
          </w:p>
        </w:tc>
        <w:tc>
          <w:tcPr>
            <w:tcW w:w="924" w:type="dxa"/>
            <w:shd w:val="clear" w:color="000000" w:fill="FFFF99"/>
            <w:noWrap/>
          </w:tcPr>
          <w:p w14:paraId="62D4B9FE" w14:textId="77777777" w:rsidR="007718AD" w:rsidRPr="00C51744" w:rsidRDefault="007718AD" w:rsidP="00BE0D2A">
            <w:pPr>
              <w:spacing w:line="240" w:lineRule="auto"/>
              <w:jc w:val="right"/>
              <w:rPr>
                <w:rFonts w:ascii="Arial" w:hAnsi="Arial" w:cs="Arial"/>
                <w:sz w:val="16"/>
                <w:szCs w:val="16"/>
                <w:lang w:val="da-DK"/>
              </w:rPr>
            </w:pPr>
          </w:p>
        </w:tc>
      </w:tr>
    </w:tbl>
    <w:p w14:paraId="22AC9D63" w14:textId="6D2394B0" w:rsidR="00595FC8" w:rsidRDefault="00595FC8" w:rsidP="00F3311A">
      <w:pPr>
        <w:pStyle w:val="Caption"/>
        <w:keepNext/>
        <w:keepLines/>
      </w:pPr>
      <w:r>
        <w:t xml:space="preserve">Table </w:t>
      </w:r>
      <w:r w:rsidR="00D26E37">
        <w:fldChar w:fldCharType="begin"/>
      </w:r>
      <w:r w:rsidR="00D26E37">
        <w:instrText xml:space="preserve"> STYLEREF 1 \s </w:instrText>
      </w:r>
      <w:r w:rsidR="00D26E37">
        <w:fldChar w:fldCharType="separate"/>
      </w:r>
      <w:r w:rsidR="00D26E37">
        <w:rPr>
          <w:noProof/>
        </w:rPr>
        <w:t>10</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4</w:t>
      </w:r>
      <w:r w:rsidR="00D26E37">
        <w:fldChar w:fldCharType="end"/>
      </w:r>
      <w:r>
        <w:tab/>
        <w:t>Overview of estimated division of Sector-specific waste by treatment method</w:t>
      </w:r>
      <w:r w:rsidRPr="00C72D5D">
        <w:t xml:space="preserve"> </w:t>
      </w:r>
      <w:r>
        <w:t>for [insert name of this sub-category]</w:t>
      </w:r>
    </w:p>
    <w:tbl>
      <w:tblPr>
        <w:tblW w:w="14658" w:type="dxa"/>
        <w:jc w:val="right"/>
        <w:tblCellMar>
          <w:left w:w="70" w:type="dxa"/>
          <w:right w:w="70" w:type="dxa"/>
        </w:tblCellMar>
        <w:tblLook w:val="04A0" w:firstRow="1" w:lastRow="0" w:firstColumn="1" w:lastColumn="0" w:noHBand="0" w:noVBand="1"/>
      </w:tblPr>
      <w:tblGrid>
        <w:gridCol w:w="1330"/>
        <w:gridCol w:w="1418"/>
        <w:gridCol w:w="1275"/>
        <w:gridCol w:w="1134"/>
        <w:gridCol w:w="1134"/>
        <w:gridCol w:w="1134"/>
        <w:gridCol w:w="1134"/>
        <w:gridCol w:w="1134"/>
        <w:gridCol w:w="993"/>
        <w:gridCol w:w="992"/>
        <w:gridCol w:w="992"/>
        <w:gridCol w:w="992"/>
        <w:gridCol w:w="996"/>
      </w:tblGrid>
      <w:tr w:rsidR="00595FC8" w:rsidRPr="00DC3159" w14:paraId="3A927422" w14:textId="77777777" w:rsidTr="00BE0D2A">
        <w:trPr>
          <w:trHeight w:val="255"/>
          <w:jc w:val="right"/>
        </w:trPr>
        <w:tc>
          <w:tcPr>
            <w:tcW w:w="1330" w:type="dxa"/>
            <w:tcBorders>
              <w:top w:val="single" w:sz="4" w:space="0" w:color="auto"/>
              <w:left w:val="single" w:sz="4" w:space="0" w:color="auto"/>
              <w:bottom w:val="single" w:sz="4" w:space="0" w:color="auto"/>
              <w:right w:val="single" w:sz="4" w:space="0" w:color="auto"/>
            </w:tcBorders>
            <w:shd w:val="clear" w:color="auto" w:fill="auto"/>
          </w:tcPr>
          <w:p w14:paraId="531EAE8A" w14:textId="77777777" w:rsidR="00595FC8" w:rsidRPr="00E57070" w:rsidRDefault="00595FC8" w:rsidP="00BE0D2A">
            <w:pPr>
              <w:spacing w:line="240" w:lineRule="auto"/>
              <w:rPr>
                <w:rFonts w:ascii="Arial" w:hAnsi="Arial" w:cs="Arial"/>
                <w:sz w:val="16"/>
                <w:szCs w:val="16"/>
              </w:rPr>
            </w:pPr>
            <w:r w:rsidRPr="00C86330">
              <w:rPr>
                <w:rFonts w:ascii="Arial" w:hAnsi="Arial" w:cs="Arial"/>
                <w:sz w:val="16"/>
                <w:szCs w:val="16"/>
              </w:rPr>
              <w:t>Sub-cat. no.</w:t>
            </w:r>
          </w:p>
        </w:tc>
        <w:tc>
          <w:tcPr>
            <w:tcW w:w="7229" w:type="dxa"/>
            <w:gridSpan w:val="6"/>
            <w:tcBorders>
              <w:top w:val="single" w:sz="4" w:space="0" w:color="auto"/>
              <w:left w:val="single" w:sz="4" w:space="0" w:color="auto"/>
              <w:bottom w:val="single" w:sz="4" w:space="0" w:color="auto"/>
              <w:right w:val="single" w:sz="4" w:space="0" w:color="auto"/>
            </w:tcBorders>
            <w:shd w:val="clear" w:color="000000" w:fill="D8E4BC"/>
            <w:noWrap/>
            <w:hideMark/>
          </w:tcPr>
          <w:p w14:paraId="5B1ABA39"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Estimated relative division of Sector-specific waste (unitless factors)</w:t>
            </w:r>
          </w:p>
          <w:p w14:paraId="2B671199"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 </w:t>
            </w:r>
          </w:p>
          <w:p w14:paraId="2C1ADBD9"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 </w:t>
            </w:r>
          </w:p>
          <w:p w14:paraId="1D70CF54"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 </w:t>
            </w:r>
          </w:p>
          <w:p w14:paraId="0BCE8589"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 </w:t>
            </w:r>
          </w:p>
        </w:tc>
        <w:tc>
          <w:tcPr>
            <w:tcW w:w="4111" w:type="dxa"/>
            <w:gridSpan w:val="4"/>
            <w:tcBorders>
              <w:top w:val="single" w:sz="4" w:space="0" w:color="auto"/>
              <w:left w:val="nil"/>
              <w:bottom w:val="single" w:sz="4" w:space="0" w:color="auto"/>
              <w:right w:val="nil"/>
            </w:tcBorders>
            <w:shd w:val="clear" w:color="000000" w:fill="FFFF99"/>
            <w:noWrap/>
            <w:hideMark/>
          </w:tcPr>
          <w:p w14:paraId="0CE59F35" w14:textId="063D1B9E"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Estimated Hg to man</w:t>
            </w:r>
            <w:r w:rsidR="00430DA0">
              <w:rPr>
                <w:rFonts w:ascii="Arial" w:hAnsi="Arial" w:cs="Arial"/>
                <w:sz w:val="16"/>
                <w:szCs w:val="16"/>
              </w:rPr>
              <w:t>a</w:t>
            </w:r>
            <w:r w:rsidRPr="00E57070">
              <w:rPr>
                <w:rFonts w:ascii="Arial" w:hAnsi="Arial" w:cs="Arial"/>
                <w:sz w:val="16"/>
                <w:szCs w:val="16"/>
              </w:rPr>
              <w:t>gement method, kg/y</w:t>
            </w:r>
          </w:p>
        </w:tc>
        <w:tc>
          <w:tcPr>
            <w:tcW w:w="992" w:type="dxa"/>
            <w:tcBorders>
              <w:top w:val="single" w:sz="4" w:space="0" w:color="auto"/>
              <w:left w:val="nil"/>
              <w:bottom w:val="single" w:sz="4" w:space="0" w:color="auto"/>
              <w:right w:val="nil"/>
            </w:tcBorders>
            <w:shd w:val="clear" w:color="000000" w:fill="FFFF99"/>
            <w:noWrap/>
            <w:hideMark/>
          </w:tcPr>
          <w:p w14:paraId="60195DD6"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 </w:t>
            </w:r>
          </w:p>
        </w:tc>
        <w:tc>
          <w:tcPr>
            <w:tcW w:w="996" w:type="dxa"/>
            <w:tcBorders>
              <w:top w:val="single" w:sz="4" w:space="0" w:color="auto"/>
              <w:left w:val="nil"/>
              <w:bottom w:val="single" w:sz="4" w:space="0" w:color="auto"/>
              <w:right w:val="single" w:sz="4" w:space="0" w:color="auto"/>
            </w:tcBorders>
            <w:shd w:val="clear" w:color="000000" w:fill="FFFF99"/>
            <w:noWrap/>
            <w:hideMark/>
          </w:tcPr>
          <w:p w14:paraId="4831D3AD"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 </w:t>
            </w:r>
          </w:p>
        </w:tc>
      </w:tr>
      <w:tr w:rsidR="00595FC8" w:rsidRPr="00DC3159" w14:paraId="02565629" w14:textId="77777777" w:rsidTr="00BE0D2A">
        <w:trPr>
          <w:trHeight w:val="765"/>
          <w:jc w:val="right"/>
        </w:trPr>
        <w:tc>
          <w:tcPr>
            <w:tcW w:w="1330" w:type="dxa"/>
            <w:tcBorders>
              <w:top w:val="nil"/>
              <w:left w:val="single" w:sz="4" w:space="0" w:color="auto"/>
              <w:bottom w:val="single" w:sz="4" w:space="0" w:color="auto"/>
              <w:right w:val="single" w:sz="4" w:space="0" w:color="auto"/>
            </w:tcBorders>
            <w:shd w:val="clear" w:color="auto" w:fill="auto"/>
          </w:tcPr>
          <w:p w14:paraId="1F7DFF7D" w14:textId="77777777" w:rsidR="00595FC8" w:rsidRPr="00E57070" w:rsidRDefault="00595FC8" w:rsidP="00BE0D2A">
            <w:pPr>
              <w:spacing w:line="240" w:lineRule="auto"/>
              <w:rPr>
                <w:rFonts w:ascii="Arial" w:hAnsi="Arial" w:cs="Arial"/>
                <w:sz w:val="16"/>
                <w:szCs w:val="16"/>
              </w:rPr>
            </w:pPr>
          </w:p>
        </w:tc>
        <w:tc>
          <w:tcPr>
            <w:tcW w:w="1418" w:type="dxa"/>
            <w:tcBorders>
              <w:top w:val="nil"/>
              <w:left w:val="single" w:sz="4" w:space="0" w:color="auto"/>
              <w:bottom w:val="single" w:sz="4" w:space="0" w:color="auto"/>
              <w:right w:val="single" w:sz="4" w:space="0" w:color="auto"/>
            </w:tcBorders>
            <w:shd w:val="clear" w:color="000000" w:fill="D8E4BC"/>
            <w:hideMark/>
          </w:tcPr>
          <w:p w14:paraId="3FBF2EA9"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Hazardous waste incineration</w:t>
            </w:r>
          </w:p>
        </w:tc>
        <w:tc>
          <w:tcPr>
            <w:tcW w:w="1275" w:type="dxa"/>
            <w:tcBorders>
              <w:top w:val="nil"/>
              <w:left w:val="nil"/>
              <w:bottom w:val="single" w:sz="4" w:space="0" w:color="auto"/>
              <w:right w:val="single" w:sz="4" w:space="0" w:color="auto"/>
            </w:tcBorders>
            <w:shd w:val="clear" w:color="000000" w:fill="D8E4BC"/>
            <w:hideMark/>
          </w:tcPr>
          <w:p w14:paraId="246DD17A"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Medical waste incineration</w:t>
            </w:r>
          </w:p>
        </w:tc>
        <w:tc>
          <w:tcPr>
            <w:tcW w:w="1134" w:type="dxa"/>
            <w:tcBorders>
              <w:top w:val="nil"/>
              <w:left w:val="nil"/>
              <w:bottom w:val="single" w:sz="4" w:space="0" w:color="auto"/>
              <w:right w:val="single" w:sz="4" w:space="0" w:color="auto"/>
            </w:tcBorders>
            <w:shd w:val="clear" w:color="000000" w:fill="D8E4BC"/>
            <w:hideMark/>
          </w:tcPr>
          <w:p w14:paraId="240A051F"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Recovery</w:t>
            </w:r>
            <w:r w:rsidRPr="00DC3159">
              <w:rPr>
                <w:rFonts w:ascii="Arial" w:hAnsi="Arial" w:cs="Arial"/>
                <w:sz w:val="16"/>
                <w:szCs w:val="16"/>
              </w:rPr>
              <w:t xml:space="preserve"> </w:t>
            </w:r>
            <w:r w:rsidRPr="00E57070">
              <w:rPr>
                <w:rFonts w:ascii="Arial" w:hAnsi="Arial" w:cs="Arial"/>
                <w:sz w:val="16"/>
                <w:szCs w:val="16"/>
              </w:rPr>
              <w:t>/ recycling</w:t>
            </w:r>
          </w:p>
        </w:tc>
        <w:tc>
          <w:tcPr>
            <w:tcW w:w="1134" w:type="dxa"/>
            <w:tcBorders>
              <w:top w:val="nil"/>
              <w:left w:val="nil"/>
              <w:bottom w:val="single" w:sz="4" w:space="0" w:color="auto"/>
              <w:right w:val="single" w:sz="4" w:space="0" w:color="auto"/>
            </w:tcBorders>
            <w:shd w:val="clear" w:color="000000" w:fill="D8E4BC"/>
            <w:hideMark/>
          </w:tcPr>
          <w:p w14:paraId="2F733AE6"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Export</w:t>
            </w:r>
          </w:p>
        </w:tc>
        <w:tc>
          <w:tcPr>
            <w:tcW w:w="1134" w:type="dxa"/>
            <w:tcBorders>
              <w:top w:val="nil"/>
              <w:left w:val="nil"/>
              <w:bottom w:val="single" w:sz="4" w:space="0" w:color="auto"/>
              <w:right w:val="single" w:sz="4" w:space="0" w:color="auto"/>
            </w:tcBorders>
            <w:shd w:val="clear" w:color="000000" w:fill="D8E4BC"/>
            <w:hideMark/>
          </w:tcPr>
          <w:p w14:paraId="72A74BB7"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Disposal to engineered sites</w:t>
            </w:r>
          </w:p>
        </w:tc>
        <w:tc>
          <w:tcPr>
            <w:tcW w:w="1134" w:type="dxa"/>
            <w:tcBorders>
              <w:top w:val="nil"/>
              <w:left w:val="nil"/>
              <w:bottom w:val="single" w:sz="4" w:space="0" w:color="auto"/>
              <w:right w:val="single" w:sz="4" w:space="0" w:color="auto"/>
            </w:tcBorders>
            <w:shd w:val="clear" w:color="000000" w:fill="D8E4BC"/>
            <w:hideMark/>
          </w:tcPr>
          <w:p w14:paraId="1710943C"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Dumping to land (non-engineered sites)</w:t>
            </w:r>
          </w:p>
        </w:tc>
        <w:tc>
          <w:tcPr>
            <w:tcW w:w="1134" w:type="dxa"/>
            <w:tcBorders>
              <w:top w:val="nil"/>
              <w:left w:val="nil"/>
              <w:bottom w:val="single" w:sz="4" w:space="0" w:color="auto"/>
              <w:right w:val="single" w:sz="4" w:space="0" w:color="auto"/>
            </w:tcBorders>
            <w:shd w:val="clear" w:color="000000" w:fill="FFFF99"/>
            <w:hideMark/>
          </w:tcPr>
          <w:p w14:paraId="721372DF"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Hazardous waste incineration</w:t>
            </w:r>
          </w:p>
        </w:tc>
        <w:tc>
          <w:tcPr>
            <w:tcW w:w="993" w:type="dxa"/>
            <w:tcBorders>
              <w:top w:val="nil"/>
              <w:left w:val="nil"/>
              <w:bottom w:val="single" w:sz="4" w:space="0" w:color="auto"/>
              <w:right w:val="single" w:sz="4" w:space="0" w:color="auto"/>
            </w:tcBorders>
            <w:shd w:val="clear" w:color="000000" w:fill="FFFF99"/>
            <w:hideMark/>
          </w:tcPr>
          <w:p w14:paraId="6F2AD43D"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Medical waste incineration</w:t>
            </w:r>
          </w:p>
        </w:tc>
        <w:tc>
          <w:tcPr>
            <w:tcW w:w="992" w:type="dxa"/>
            <w:tcBorders>
              <w:top w:val="nil"/>
              <w:left w:val="nil"/>
              <w:bottom w:val="single" w:sz="4" w:space="0" w:color="auto"/>
              <w:right w:val="single" w:sz="4" w:space="0" w:color="auto"/>
            </w:tcBorders>
            <w:shd w:val="clear" w:color="000000" w:fill="FFFF99"/>
            <w:hideMark/>
          </w:tcPr>
          <w:p w14:paraId="591D127B"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Recovery</w:t>
            </w:r>
            <w:r>
              <w:rPr>
                <w:rFonts w:ascii="Arial" w:hAnsi="Arial" w:cs="Arial"/>
                <w:sz w:val="16"/>
                <w:szCs w:val="16"/>
              </w:rPr>
              <w:t xml:space="preserve"> </w:t>
            </w:r>
            <w:r w:rsidRPr="00E57070">
              <w:rPr>
                <w:rFonts w:ascii="Arial" w:hAnsi="Arial" w:cs="Arial"/>
                <w:sz w:val="16"/>
                <w:szCs w:val="16"/>
              </w:rPr>
              <w:t>/ recycling</w:t>
            </w:r>
          </w:p>
        </w:tc>
        <w:tc>
          <w:tcPr>
            <w:tcW w:w="992" w:type="dxa"/>
            <w:tcBorders>
              <w:top w:val="nil"/>
              <w:left w:val="nil"/>
              <w:bottom w:val="single" w:sz="4" w:space="0" w:color="auto"/>
              <w:right w:val="single" w:sz="4" w:space="0" w:color="auto"/>
            </w:tcBorders>
            <w:shd w:val="clear" w:color="000000" w:fill="FFFF99"/>
            <w:hideMark/>
          </w:tcPr>
          <w:p w14:paraId="4B5AEF4B"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Export</w:t>
            </w:r>
          </w:p>
        </w:tc>
        <w:tc>
          <w:tcPr>
            <w:tcW w:w="992" w:type="dxa"/>
            <w:tcBorders>
              <w:top w:val="nil"/>
              <w:left w:val="nil"/>
              <w:bottom w:val="single" w:sz="4" w:space="0" w:color="auto"/>
              <w:right w:val="single" w:sz="4" w:space="0" w:color="auto"/>
            </w:tcBorders>
            <w:shd w:val="clear" w:color="000000" w:fill="FFFF99"/>
            <w:hideMark/>
          </w:tcPr>
          <w:p w14:paraId="7A9AFEB0"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Disposal to engineered sites</w:t>
            </w:r>
          </w:p>
        </w:tc>
        <w:tc>
          <w:tcPr>
            <w:tcW w:w="996" w:type="dxa"/>
            <w:tcBorders>
              <w:top w:val="nil"/>
              <w:left w:val="nil"/>
              <w:bottom w:val="single" w:sz="4" w:space="0" w:color="auto"/>
              <w:right w:val="single" w:sz="4" w:space="0" w:color="auto"/>
            </w:tcBorders>
            <w:shd w:val="clear" w:color="000000" w:fill="FFFF99"/>
            <w:hideMark/>
          </w:tcPr>
          <w:p w14:paraId="27299C1A"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Dumping to land (non-engineered sites)</w:t>
            </w:r>
          </w:p>
        </w:tc>
      </w:tr>
      <w:tr w:rsidR="00595FC8" w:rsidRPr="00E57070" w14:paraId="509147B9"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453405A9" w14:textId="77777777" w:rsidR="00595FC8" w:rsidRPr="00E57070" w:rsidRDefault="00595FC8" w:rsidP="00BE0D2A">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77CA0906" w14:textId="77777777" w:rsidR="00595FC8" w:rsidRPr="00E57070" w:rsidRDefault="00595FC8" w:rsidP="00BE0D2A">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1CC919DA"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69F17E9C"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70930C46"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544ABEF5"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528C9BA3"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773BA5DC" w14:textId="77777777" w:rsidR="00595FC8" w:rsidRPr="00E57070" w:rsidRDefault="00595FC8" w:rsidP="00BE0D2A">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4656ED78"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0FE0FAE0"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45051487"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6EF15EE0" w14:textId="77777777" w:rsidR="00595FC8" w:rsidRPr="00E57070" w:rsidRDefault="00595FC8" w:rsidP="00BE0D2A">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3CD19D6E" w14:textId="77777777" w:rsidR="00595FC8" w:rsidRPr="00E57070" w:rsidRDefault="00595FC8" w:rsidP="00BE0D2A">
            <w:pPr>
              <w:spacing w:line="240" w:lineRule="auto"/>
              <w:jc w:val="right"/>
              <w:rPr>
                <w:rFonts w:ascii="Arial" w:hAnsi="Arial" w:cs="Arial"/>
                <w:sz w:val="16"/>
                <w:szCs w:val="16"/>
                <w:lang w:val="da-DK"/>
              </w:rPr>
            </w:pPr>
          </w:p>
        </w:tc>
      </w:tr>
      <w:tr w:rsidR="00595FC8" w:rsidRPr="00E57070" w14:paraId="10A108B0"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707957F9" w14:textId="77777777" w:rsidR="00595FC8" w:rsidRPr="00E57070" w:rsidRDefault="00595FC8" w:rsidP="00BE0D2A">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7A30EE81" w14:textId="77777777" w:rsidR="00595FC8" w:rsidRPr="00E57070" w:rsidRDefault="00595FC8" w:rsidP="00BE0D2A">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423ABF3A"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62C6F15B"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05260F5F"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202864CA"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48AF527A"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08FBFBE6" w14:textId="77777777" w:rsidR="00595FC8" w:rsidRPr="00E57070" w:rsidRDefault="00595FC8" w:rsidP="00BE0D2A">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45FB5768"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56551B1A"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19FDAAFC"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339546A9" w14:textId="77777777" w:rsidR="00595FC8" w:rsidRPr="00E57070" w:rsidRDefault="00595FC8" w:rsidP="00BE0D2A">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00C49552" w14:textId="77777777" w:rsidR="00595FC8" w:rsidRPr="00E57070" w:rsidRDefault="00595FC8" w:rsidP="00BE0D2A">
            <w:pPr>
              <w:spacing w:line="240" w:lineRule="auto"/>
              <w:jc w:val="right"/>
              <w:rPr>
                <w:rFonts w:ascii="Arial" w:hAnsi="Arial" w:cs="Arial"/>
                <w:sz w:val="16"/>
                <w:szCs w:val="16"/>
                <w:lang w:val="da-DK"/>
              </w:rPr>
            </w:pPr>
          </w:p>
        </w:tc>
      </w:tr>
      <w:tr w:rsidR="00595FC8" w:rsidRPr="00E57070" w14:paraId="65F8A66F"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0CD70DA0" w14:textId="77777777" w:rsidR="00595FC8" w:rsidRPr="00E57070" w:rsidRDefault="00595FC8" w:rsidP="00BE0D2A">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31326F42" w14:textId="77777777" w:rsidR="00595FC8" w:rsidRPr="00E57070" w:rsidRDefault="00595FC8" w:rsidP="00BE0D2A">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76E2F4AD"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7BD19428"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322DBC24"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1F97836D"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1299B7FB"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2E33C152" w14:textId="77777777" w:rsidR="00595FC8" w:rsidRPr="00E57070" w:rsidRDefault="00595FC8" w:rsidP="00BE0D2A">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128C35EB"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27FD24A8"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357401EC"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3E7A79C0" w14:textId="77777777" w:rsidR="00595FC8" w:rsidRPr="00E57070" w:rsidRDefault="00595FC8" w:rsidP="00BE0D2A">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7B9D8B5F" w14:textId="77777777" w:rsidR="00595FC8" w:rsidRPr="00E57070" w:rsidRDefault="00595FC8" w:rsidP="00BE0D2A">
            <w:pPr>
              <w:spacing w:line="240" w:lineRule="auto"/>
              <w:jc w:val="right"/>
              <w:rPr>
                <w:rFonts w:ascii="Arial" w:hAnsi="Arial" w:cs="Arial"/>
                <w:sz w:val="16"/>
                <w:szCs w:val="16"/>
                <w:lang w:val="da-DK"/>
              </w:rPr>
            </w:pPr>
          </w:p>
        </w:tc>
      </w:tr>
      <w:tr w:rsidR="00595FC8" w:rsidRPr="00E57070" w14:paraId="454265F8"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0F15D1F6" w14:textId="77777777" w:rsidR="00595FC8" w:rsidRPr="00E57070" w:rsidRDefault="00595FC8" w:rsidP="00BE0D2A">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5324717B" w14:textId="77777777" w:rsidR="00595FC8" w:rsidRPr="00E57070" w:rsidRDefault="00595FC8" w:rsidP="00BE0D2A">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38224E7B"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17299383"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310CBF5D"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51162428"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5975F669"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1D7AF8DB" w14:textId="77777777" w:rsidR="00595FC8" w:rsidRPr="00E57070" w:rsidRDefault="00595FC8" w:rsidP="00BE0D2A">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11A9B3D1"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36640CA1"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37453CB4"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7636926A" w14:textId="77777777" w:rsidR="00595FC8" w:rsidRPr="00E57070" w:rsidRDefault="00595FC8" w:rsidP="00BE0D2A">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269BE239" w14:textId="77777777" w:rsidR="00595FC8" w:rsidRPr="00E57070" w:rsidRDefault="00595FC8" w:rsidP="00BE0D2A">
            <w:pPr>
              <w:spacing w:line="240" w:lineRule="auto"/>
              <w:jc w:val="right"/>
              <w:rPr>
                <w:rFonts w:ascii="Arial" w:hAnsi="Arial" w:cs="Arial"/>
                <w:sz w:val="16"/>
                <w:szCs w:val="16"/>
                <w:lang w:val="da-DK"/>
              </w:rPr>
            </w:pPr>
          </w:p>
        </w:tc>
      </w:tr>
      <w:tr w:rsidR="00595FC8" w:rsidRPr="00E57070" w14:paraId="758B23D9"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1F4EBCF4" w14:textId="77777777" w:rsidR="00595FC8" w:rsidRPr="00E57070" w:rsidRDefault="00595FC8" w:rsidP="00BE0D2A">
            <w:pPr>
              <w:spacing w:line="240" w:lineRule="auto"/>
              <w:jc w:val="right"/>
              <w:rPr>
                <w:rFonts w:ascii="Arial" w:hAnsi="Arial" w:cs="Arial"/>
                <w:sz w:val="20"/>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2AB398A9" w14:textId="77777777" w:rsidR="00595FC8" w:rsidRPr="00E57070" w:rsidRDefault="00595FC8" w:rsidP="00BE0D2A">
            <w:pPr>
              <w:spacing w:line="240" w:lineRule="auto"/>
              <w:jc w:val="right"/>
              <w:rPr>
                <w:rFonts w:ascii="Arial" w:hAnsi="Arial" w:cs="Arial"/>
                <w:sz w:val="20"/>
                <w:lang w:val="da-DK"/>
              </w:rPr>
            </w:pPr>
          </w:p>
        </w:tc>
        <w:tc>
          <w:tcPr>
            <w:tcW w:w="1275" w:type="dxa"/>
            <w:tcBorders>
              <w:top w:val="nil"/>
              <w:left w:val="nil"/>
              <w:bottom w:val="single" w:sz="4" w:space="0" w:color="auto"/>
              <w:right w:val="single" w:sz="4" w:space="0" w:color="auto"/>
            </w:tcBorders>
            <w:shd w:val="clear" w:color="000000" w:fill="D8E4BC"/>
            <w:noWrap/>
          </w:tcPr>
          <w:p w14:paraId="46F451D4"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25F401F7"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1CFC334E"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1248F142"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135C341E"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FFFF99"/>
            <w:noWrap/>
          </w:tcPr>
          <w:p w14:paraId="53480CC8" w14:textId="77777777" w:rsidR="00595FC8" w:rsidRPr="00E57070" w:rsidRDefault="00595FC8" w:rsidP="00BE0D2A">
            <w:pPr>
              <w:spacing w:line="240" w:lineRule="auto"/>
              <w:jc w:val="right"/>
              <w:rPr>
                <w:rFonts w:ascii="Arial" w:hAnsi="Arial" w:cs="Arial"/>
                <w:sz w:val="20"/>
                <w:lang w:val="da-DK"/>
              </w:rPr>
            </w:pPr>
          </w:p>
        </w:tc>
        <w:tc>
          <w:tcPr>
            <w:tcW w:w="993" w:type="dxa"/>
            <w:tcBorders>
              <w:top w:val="nil"/>
              <w:left w:val="nil"/>
              <w:bottom w:val="single" w:sz="4" w:space="0" w:color="auto"/>
              <w:right w:val="single" w:sz="4" w:space="0" w:color="auto"/>
            </w:tcBorders>
            <w:shd w:val="clear" w:color="000000" w:fill="FFFF99"/>
            <w:noWrap/>
          </w:tcPr>
          <w:p w14:paraId="0E1F431B"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605E0C3E"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13089186"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4AC383D7" w14:textId="77777777" w:rsidR="00595FC8" w:rsidRPr="00E57070" w:rsidRDefault="00595FC8" w:rsidP="00BE0D2A">
            <w:pPr>
              <w:spacing w:line="240" w:lineRule="auto"/>
              <w:jc w:val="right"/>
              <w:rPr>
                <w:rFonts w:ascii="Arial" w:hAnsi="Arial" w:cs="Arial"/>
                <w:sz w:val="20"/>
                <w:lang w:val="da-DK"/>
              </w:rPr>
            </w:pPr>
          </w:p>
        </w:tc>
        <w:tc>
          <w:tcPr>
            <w:tcW w:w="996" w:type="dxa"/>
            <w:tcBorders>
              <w:top w:val="nil"/>
              <w:left w:val="nil"/>
              <w:bottom w:val="single" w:sz="4" w:space="0" w:color="auto"/>
              <w:right w:val="single" w:sz="4" w:space="0" w:color="auto"/>
            </w:tcBorders>
            <w:shd w:val="clear" w:color="000000" w:fill="FFFF99"/>
            <w:noWrap/>
          </w:tcPr>
          <w:p w14:paraId="49A5B7DB" w14:textId="77777777" w:rsidR="00595FC8" w:rsidRPr="00E57070" w:rsidRDefault="00595FC8" w:rsidP="00BE0D2A">
            <w:pPr>
              <w:spacing w:line="240" w:lineRule="auto"/>
              <w:jc w:val="right"/>
              <w:rPr>
                <w:rFonts w:ascii="Arial" w:hAnsi="Arial" w:cs="Arial"/>
                <w:sz w:val="20"/>
                <w:lang w:val="da-DK"/>
              </w:rPr>
            </w:pPr>
          </w:p>
        </w:tc>
      </w:tr>
      <w:tr w:rsidR="00595FC8" w:rsidRPr="00E57070" w14:paraId="0D294478"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75EB2D1F" w14:textId="77777777" w:rsidR="00595FC8" w:rsidRPr="00E57070" w:rsidRDefault="00595FC8" w:rsidP="00BE0D2A">
            <w:pPr>
              <w:spacing w:line="240" w:lineRule="auto"/>
              <w:jc w:val="right"/>
              <w:rPr>
                <w:rFonts w:ascii="Arial" w:hAnsi="Arial" w:cs="Arial"/>
                <w:sz w:val="20"/>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5A2EF0AD" w14:textId="77777777" w:rsidR="00595FC8" w:rsidRPr="00E57070" w:rsidRDefault="00595FC8" w:rsidP="00BE0D2A">
            <w:pPr>
              <w:spacing w:line="240" w:lineRule="auto"/>
              <w:jc w:val="right"/>
              <w:rPr>
                <w:rFonts w:ascii="Arial" w:hAnsi="Arial" w:cs="Arial"/>
                <w:sz w:val="20"/>
                <w:lang w:val="da-DK"/>
              </w:rPr>
            </w:pPr>
          </w:p>
        </w:tc>
        <w:tc>
          <w:tcPr>
            <w:tcW w:w="1275" w:type="dxa"/>
            <w:tcBorders>
              <w:top w:val="nil"/>
              <w:left w:val="nil"/>
              <w:bottom w:val="single" w:sz="4" w:space="0" w:color="auto"/>
              <w:right w:val="single" w:sz="4" w:space="0" w:color="auto"/>
            </w:tcBorders>
            <w:shd w:val="clear" w:color="000000" w:fill="D8E4BC"/>
            <w:noWrap/>
          </w:tcPr>
          <w:p w14:paraId="55D404C6"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41C7F74C"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2F66F082"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1B257329"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06BFADC3"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FFFF99"/>
            <w:noWrap/>
          </w:tcPr>
          <w:p w14:paraId="0279B85B" w14:textId="77777777" w:rsidR="00595FC8" w:rsidRPr="00E57070" w:rsidRDefault="00595FC8" w:rsidP="00BE0D2A">
            <w:pPr>
              <w:spacing w:line="240" w:lineRule="auto"/>
              <w:jc w:val="right"/>
              <w:rPr>
                <w:rFonts w:ascii="Arial" w:hAnsi="Arial" w:cs="Arial"/>
                <w:sz w:val="20"/>
                <w:lang w:val="da-DK"/>
              </w:rPr>
            </w:pPr>
          </w:p>
        </w:tc>
        <w:tc>
          <w:tcPr>
            <w:tcW w:w="993" w:type="dxa"/>
            <w:tcBorders>
              <w:top w:val="nil"/>
              <w:left w:val="nil"/>
              <w:bottom w:val="single" w:sz="4" w:space="0" w:color="auto"/>
              <w:right w:val="single" w:sz="4" w:space="0" w:color="auto"/>
            </w:tcBorders>
            <w:shd w:val="clear" w:color="000000" w:fill="FFFF99"/>
            <w:noWrap/>
          </w:tcPr>
          <w:p w14:paraId="12A23C79"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74F6B763"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37E6421B"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1782EA71" w14:textId="77777777" w:rsidR="00595FC8" w:rsidRPr="00E57070" w:rsidRDefault="00595FC8" w:rsidP="00BE0D2A">
            <w:pPr>
              <w:spacing w:line="240" w:lineRule="auto"/>
              <w:jc w:val="right"/>
              <w:rPr>
                <w:rFonts w:ascii="Arial" w:hAnsi="Arial" w:cs="Arial"/>
                <w:sz w:val="20"/>
                <w:lang w:val="da-DK"/>
              </w:rPr>
            </w:pPr>
          </w:p>
        </w:tc>
        <w:tc>
          <w:tcPr>
            <w:tcW w:w="996" w:type="dxa"/>
            <w:tcBorders>
              <w:top w:val="nil"/>
              <w:left w:val="nil"/>
              <w:bottom w:val="single" w:sz="4" w:space="0" w:color="auto"/>
              <w:right w:val="single" w:sz="4" w:space="0" w:color="auto"/>
            </w:tcBorders>
            <w:shd w:val="clear" w:color="000000" w:fill="FFFF99"/>
            <w:noWrap/>
          </w:tcPr>
          <w:p w14:paraId="1468A25B" w14:textId="77777777" w:rsidR="00595FC8" w:rsidRPr="00E57070" w:rsidRDefault="00595FC8" w:rsidP="00BE0D2A">
            <w:pPr>
              <w:spacing w:line="240" w:lineRule="auto"/>
              <w:jc w:val="right"/>
              <w:rPr>
                <w:rFonts w:ascii="Arial" w:hAnsi="Arial" w:cs="Arial"/>
                <w:sz w:val="20"/>
                <w:lang w:val="da-DK"/>
              </w:rPr>
            </w:pPr>
          </w:p>
        </w:tc>
      </w:tr>
    </w:tbl>
    <w:p w14:paraId="04DFB88D" w14:textId="227B9778" w:rsidR="00101F76" w:rsidRDefault="00B82DB4">
      <w:pPr>
        <w:pStyle w:val="Heading2"/>
        <w:tabs>
          <w:tab w:val="clear" w:pos="1492"/>
        </w:tabs>
        <w:ind w:left="851" w:hanging="851"/>
      </w:pPr>
      <w:bookmarkStart w:id="44" w:name="_Toc126852385"/>
      <w:r>
        <w:lastRenderedPageBreak/>
        <w:t>[Sub-category name 2, etc.</w:t>
      </w:r>
      <w:r w:rsidR="008B2C53">
        <w:t xml:space="preserve"> insert more headings</w:t>
      </w:r>
      <w:r>
        <w:t>]</w:t>
      </w:r>
      <w:bookmarkEnd w:id="44"/>
    </w:p>
    <w:p w14:paraId="492EF5E2" w14:textId="299BA95B" w:rsidR="00AE0A21" w:rsidRPr="00D67BB9" w:rsidRDefault="00B82DB4">
      <w:pPr>
        <w:pStyle w:val="BodyText"/>
        <w:rPr>
          <w:i/>
        </w:rPr>
      </w:pPr>
      <w:r>
        <w:rPr>
          <w:i/>
        </w:rPr>
        <w:t>[As above]</w:t>
      </w:r>
    </w:p>
    <w:p w14:paraId="53BCE21F" w14:textId="77777777" w:rsidR="00AE0A21" w:rsidRDefault="00AE0A21" w:rsidP="005537F8">
      <w:pPr>
        <w:pStyle w:val="BodyText"/>
      </w:pPr>
    </w:p>
    <w:p w14:paraId="103BA5D7" w14:textId="77777777" w:rsidR="00AE0A21" w:rsidRDefault="00AE0A21" w:rsidP="005537F8">
      <w:pPr>
        <w:pStyle w:val="BodyText"/>
      </w:pPr>
    </w:p>
    <w:p w14:paraId="5B55F621" w14:textId="77777777" w:rsidR="00AE0A21" w:rsidRDefault="00AE0A21" w:rsidP="005537F8">
      <w:pPr>
        <w:pStyle w:val="BodyText"/>
      </w:pPr>
    </w:p>
    <w:p w14:paraId="0BD045B4" w14:textId="77777777" w:rsidR="00AE0A21" w:rsidRDefault="00AE0A21" w:rsidP="005537F8">
      <w:pPr>
        <w:pStyle w:val="BodyText"/>
      </w:pPr>
    </w:p>
    <w:p w14:paraId="26752467" w14:textId="77777777" w:rsidR="00101F76" w:rsidRDefault="00B82DB4">
      <w:pPr>
        <w:pStyle w:val="Heading1"/>
      </w:pPr>
      <w:bookmarkStart w:id="45" w:name="_Toc118279380"/>
      <w:bookmarkStart w:id="46" w:name="_Toc118285472"/>
      <w:bookmarkStart w:id="47" w:name="_Toc118279381"/>
      <w:bookmarkStart w:id="48" w:name="_Toc118285473"/>
      <w:bookmarkStart w:id="49" w:name="_Toc118279382"/>
      <w:bookmarkStart w:id="50" w:name="_Toc118285474"/>
      <w:bookmarkStart w:id="51" w:name="_Toc118279383"/>
      <w:bookmarkStart w:id="52" w:name="_Toc118285475"/>
      <w:bookmarkStart w:id="53" w:name="_Toc118279384"/>
      <w:bookmarkStart w:id="54" w:name="_Toc118285476"/>
      <w:bookmarkStart w:id="55" w:name="_Toc118279385"/>
      <w:bookmarkStart w:id="56" w:name="_Toc118285477"/>
      <w:bookmarkStart w:id="57" w:name="_Toc118279386"/>
      <w:bookmarkStart w:id="58" w:name="_Toc118285478"/>
      <w:bookmarkStart w:id="59" w:name="_Toc118279387"/>
      <w:bookmarkStart w:id="60" w:name="_Toc118285479"/>
      <w:bookmarkStart w:id="61" w:name="_Toc118279388"/>
      <w:bookmarkStart w:id="62" w:name="_Toc118285480"/>
      <w:bookmarkStart w:id="63" w:name="_Toc118279389"/>
      <w:bookmarkStart w:id="64" w:name="_Toc118285481"/>
      <w:bookmarkStart w:id="65" w:name="_Toc118279390"/>
      <w:bookmarkStart w:id="66" w:name="_Toc118285482"/>
      <w:bookmarkStart w:id="67" w:name="_Toc118279391"/>
      <w:bookmarkStart w:id="68" w:name="_Toc118285483"/>
      <w:bookmarkStart w:id="69" w:name="_Toc118279392"/>
      <w:bookmarkStart w:id="70" w:name="_Toc118285484"/>
      <w:bookmarkStart w:id="71" w:name="_Toc118279393"/>
      <w:bookmarkStart w:id="72" w:name="_Toc118285485"/>
      <w:bookmarkStart w:id="73" w:name="_Toc126852386"/>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lastRenderedPageBreak/>
        <w:t>Data and inventory on crematoria and cemeteries</w:t>
      </w:r>
      <w:bookmarkEnd w:id="73"/>
    </w:p>
    <w:p w14:paraId="4754E7B5" w14:textId="77777777" w:rsidR="007718AD" w:rsidRDefault="007718AD" w:rsidP="007718AD">
      <w:pPr>
        <w:pStyle w:val="Heading2"/>
        <w:tabs>
          <w:tab w:val="clear" w:pos="1492"/>
        </w:tabs>
        <w:ind w:left="851" w:hanging="851"/>
      </w:pPr>
      <w:bookmarkStart w:id="74" w:name="_Toc126852387"/>
      <w:r>
        <w:t>[Sub-category name 1]</w:t>
      </w:r>
      <w:bookmarkEnd w:id="74"/>
    </w:p>
    <w:p w14:paraId="1F49EC9D" w14:textId="6425A8B9" w:rsidR="007718AD" w:rsidRDefault="007718AD" w:rsidP="007718AD">
      <w:pPr>
        <w:pStyle w:val="BodyText"/>
        <w:rPr>
          <w:i/>
        </w:rPr>
      </w:pPr>
      <w:r>
        <w:rPr>
          <w:i/>
        </w:rPr>
        <w:t>[For each source sub-category in this inventory category, present:</w:t>
      </w:r>
    </w:p>
    <w:p w14:paraId="7CF5C5C1" w14:textId="4A08158D" w:rsidR="00C934C2" w:rsidRDefault="00C934C2" w:rsidP="00C934C2">
      <w:pPr>
        <w:pStyle w:val="BodyText"/>
        <w:numPr>
          <w:ilvl w:val="0"/>
          <w:numId w:val="40"/>
        </w:numPr>
        <w:rPr>
          <w:i/>
        </w:rPr>
      </w:pPr>
      <w:r w:rsidRPr="0097591B">
        <w:rPr>
          <w:i/>
        </w:rPr>
        <w:t>Hard data and their origin with explicit and detailed reference to data sources for each data set</w:t>
      </w:r>
      <w:r>
        <w:rPr>
          <w:i/>
        </w:rPr>
        <w:t>. Display detailed data that enables readers to understand your logic and assessment. Focus on:</w:t>
      </w:r>
    </w:p>
    <w:p w14:paraId="3C686250" w14:textId="479C6DFA" w:rsidR="00C934C2" w:rsidRDefault="00C934C2" w:rsidP="00C934C2">
      <w:pPr>
        <w:pStyle w:val="BodyText"/>
        <w:ind w:left="720"/>
        <w:rPr>
          <w:i/>
        </w:rPr>
      </w:pPr>
      <w:r>
        <w:rPr>
          <w:i/>
        </w:rPr>
        <w:t xml:space="preserve">Import, </w:t>
      </w:r>
      <w:proofErr w:type="gramStart"/>
      <w:r>
        <w:rPr>
          <w:i/>
        </w:rPr>
        <w:t>export</w:t>
      </w:r>
      <w:proofErr w:type="gramEnd"/>
      <w:r>
        <w:rPr>
          <w:i/>
        </w:rPr>
        <w:t xml:space="preserve"> and production rates.</w:t>
      </w:r>
      <w:r>
        <w:rPr>
          <w:i/>
        </w:rPr>
        <w:br/>
        <w:t>Local/national input factors (document their background in detail in body text or appendices)</w:t>
      </w:r>
      <w:r>
        <w:rPr>
          <w:i/>
        </w:rPr>
        <w:br/>
        <w:t xml:space="preserve">Local/national output distribution factors (document their background in detail in body text </w:t>
      </w:r>
      <w:r w:rsidR="00932F33">
        <w:rPr>
          <w:i/>
        </w:rPr>
        <w:t>or appendices</w:t>
      </w:r>
      <w:r>
        <w:rPr>
          <w:i/>
        </w:rPr>
        <w:t>)</w:t>
      </w:r>
    </w:p>
    <w:p w14:paraId="0B9061EB" w14:textId="1F9D7E3E" w:rsidR="00C934C2" w:rsidRDefault="00C934C2" w:rsidP="00C934C2">
      <w:pPr>
        <w:pStyle w:val="BodyText"/>
        <w:numPr>
          <w:ilvl w:val="0"/>
          <w:numId w:val="40"/>
        </w:numPr>
        <w:rPr>
          <w:i/>
        </w:rPr>
      </w:pPr>
      <w:r>
        <w:rPr>
          <w:i/>
        </w:rPr>
        <w:t>C</w:t>
      </w:r>
      <w:r w:rsidRPr="0097591B">
        <w:rPr>
          <w:i/>
        </w:rPr>
        <w:t>alculations</w:t>
      </w:r>
      <w:r>
        <w:rPr>
          <w:i/>
        </w:rPr>
        <w:t xml:space="preserve">, </w:t>
      </w:r>
      <w:proofErr w:type="gramStart"/>
      <w:r>
        <w:rPr>
          <w:i/>
        </w:rPr>
        <w:t>assumptions</w:t>
      </w:r>
      <w:proofErr w:type="gramEnd"/>
      <w:r w:rsidRPr="0097591B">
        <w:rPr>
          <w:i/>
        </w:rPr>
        <w:t xml:space="preserve"> and approximations made</w:t>
      </w:r>
      <w:r>
        <w:rPr>
          <w:i/>
        </w:rPr>
        <w:t>, including but not limited to: C</w:t>
      </w:r>
      <w:r w:rsidRPr="0097591B">
        <w:rPr>
          <w:i/>
        </w:rPr>
        <w:t xml:space="preserve">onversion of data to needed units, </w:t>
      </w:r>
      <w:r>
        <w:rPr>
          <w:i/>
        </w:rPr>
        <w:t xml:space="preserve">assumptions made, </w:t>
      </w:r>
      <w:r w:rsidRPr="0097591B">
        <w:rPr>
          <w:i/>
        </w:rPr>
        <w:t>approximation calculations such as extrapolations to national level from representative data, etc.</w:t>
      </w:r>
      <w:r>
        <w:rPr>
          <w:i/>
        </w:rPr>
        <w:t xml:space="preserve"> In case you made changes to the spreadsheet (not recommended unless you have very good skills in mass flow development AND MS Excel), make sure to document in detail where, </w:t>
      </w:r>
      <w:proofErr w:type="gramStart"/>
      <w:r>
        <w:rPr>
          <w:i/>
        </w:rPr>
        <w:t>why</w:t>
      </w:r>
      <w:proofErr w:type="gramEnd"/>
      <w:r>
        <w:rPr>
          <w:i/>
        </w:rPr>
        <w:t xml:space="preserve"> and how you made the changes.</w:t>
      </w:r>
    </w:p>
    <w:p w14:paraId="3D093975" w14:textId="77777777" w:rsidR="00C934C2" w:rsidRPr="0097591B" w:rsidRDefault="00C934C2" w:rsidP="00F3311A">
      <w:pPr>
        <w:pStyle w:val="BodyText"/>
        <w:numPr>
          <w:ilvl w:val="0"/>
          <w:numId w:val="40"/>
        </w:numPr>
        <w:rPr>
          <w:i/>
        </w:rPr>
      </w:pPr>
      <w:r>
        <w:rPr>
          <w:i/>
        </w:rPr>
        <w:t xml:space="preserve">Conclusion with the resulting data that you have entered in the spreadsheet for use in the estimations, and why you choose to use </w:t>
      </w:r>
      <w:proofErr w:type="gramStart"/>
      <w:r>
        <w:rPr>
          <w:i/>
        </w:rPr>
        <w:t>these date</w:t>
      </w:r>
      <w:proofErr w:type="gramEnd"/>
      <w:r>
        <w:rPr>
          <w:i/>
        </w:rPr>
        <w:t>.</w:t>
      </w:r>
    </w:p>
    <w:p w14:paraId="52B22CB6" w14:textId="52716E64" w:rsidR="007718AD" w:rsidRDefault="007718AD" w:rsidP="007718AD">
      <w:pPr>
        <w:pStyle w:val="BodyText"/>
        <w:rPr>
          <w:i/>
        </w:rPr>
      </w:pPr>
      <w:r>
        <w:rPr>
          <w:i/>
        </w:rPr>
        <w:t xml:space="preserve">[If point sources were identified, </w:t>
      </w:r>
      <w:r w:rsidR="00632E07">
        <w:rPr>
          <w:i/>
        </w:rPr>
        <w:t xml:space="preserve">it can be considered to </w:t>
      </w:r>
      <w:r>
        <w:rPr>
          <w:i/>
        </w:rPr>
        <w:t>fill their data into the table format below.]</w:t>
      </w:r>
    </w:p>
    <w:p w14:paraId="186A2B9E" w14:textId="6D7494E5" w:rsidR="007718AD" w:rsidRPr="0026070B" w:rsidRDefault="007718AD" w:rsidP="007718AD">
      <w:pPr>
        <w:pStyle w:val="Caption"/>
        <w:keepNext/>
        <w:keepLines/>
      </w:pPr>
      <w:r>
        <w:lastRenderedPageBreak/>
        <w:t xml:space="preserve">Table </w:t>
      </w:r>
      <w:r w:rsidR="00D26E37">
        <w:fldChar w:fldCharType="begin"/>
      </w:r>
      <w:r w:rsidR="00D26E37">
        <w:instrText xml:space="preserve"> STYLEREF 1 \s </w:instrText>
      </w:r>
      <w:r w:rsidR="00D26E37">
        <w:fldChar w:fldCharType="separate"/>
      </w:r>
      <w:r w:rsidR="00D26E37">
        <w:rPr>
          <w:noProof/>
        </w:rPr>
        <w:t>11</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1</w:t>
      </w:r>
      <w:r w:rsidR="00D26E37">
        <w:fldChar w:fldCharType="end"/>
      </w:r>
      <w:r>
        <w:tab/>
        <w:t>Identified point sources in this source sub-category.</w:t>
      </w:r>
    </w:p>
    <w:tbl>
      <w:tblPr>
        <w:tblStyle w:val="TableGrid"/>
        <w:tblW w:w="14612" w:type="dxa"/>
        <w:jc w:val="right"/>
        <w:tblLayout w:type="fixed"/>
        <w:tblLook w:val="04A0" w:firstRow="1" w:lastRow="0" w:firstColumn="1" w:lastColumn="0" w:noHBand="0" w:noVBand="1"/>
      </w:tblPr>
      <w:tblGrid>
        <w:gridCol w:w="2087"/>
        <w:gridCol w:w="2087"/>
        <w:gridCol w:w="2088"/>
        <w:gridCol w:w="2087"/>
        <w:gridCol w:w="2088"/>
        <w:gridCol w:w="2087"/>
        <w:gridCol w:w="2088"/>
      </w:tblGrid>
      <w:tr w:rsidR="007718AD" w:rsidRPr="00466859" w14:paraId="1761AD42" w14:textId="77777777" w:rsidTr="00BE0D2A">
        <w:trPr>
          <w:jc w:val="right"/>
        </w:trPr>
        <w:tc>
          <w:tcPr>
            <w:tcW w:w="2087" w:type="dxa"/>
          </w:tcPr>
          <w:p w14:paraId="3C181CA6" w14:textId="77777777" w:rsidR="007718AD" w:rsidRPr="00D67BB9" w:rsidRDefault="007718AD" w:rsidP="00BE0D2A">
            <w:pPr>
              <w:pStyle w:val="BodyText"/>
              <w:keepNext/>
              <w:keepLines/>
              <w:rPr>
                <w:sz w:val="16"/>
                <w:szCs w:val="16"/>
              </w:rPr>
            </w:pPr>
            <w:r w:rsidRPr="00D67BB9">
              <w:rPr>
                <w:b/>
                <w:sz w:val="16"/>
                <w:szCs w:val="16"/>
              </w:rPr>
              <w:t>Name of specific source</w:t>
            </w:r>
            <w:r w:rsidRPr="00D67BB9">
              <w:rPr>
                <w:sz w:val="16"/>
                <w:szCs w:val="16"/>
              </w:rPr>
              <w:t xml:space="preserve"> </w:t>
            </w:r>
          </w:p>
        </w:tc>
        <w:tc>
          <w:tcPr>
            <w:tcW w:w="2087" w:type="dxa"/>
          </w:tcPr>
          <w:p w14:paraId="040FD464" w14:textId="77777777" w:rsidR="007718AD" w:rsidRPr="00D67BB9" w:rsidRDefault="007718AD" w:rsidP="00BE0D2A">
            <w:pPr>
              <w:pStyle w:val="BodyText"/>
              <w:keepNext/>
              <w:keepLines/>
              <w:rPr>
                <w:sz w:val="16"/>
                <w:szCs w:val="16"/>
              </w:rPr>
            </w:pPr>
            <w:r w:rsidRPr="00D67BB9">
              <w:rPr>
                <w:b/>
                <w:sz w:val="16"/>
                <w:szCs w:val="16"/>
              </w:rPr>
              <w:t>Location</w:t>
            </w:r>
            <w:r w:rsidRPr="00D67BB9">
              <w:rPr>
                <w:sz w:val="16"/>
                <w:szCs w:val="16"/>
              </w:rPr>
              <w:t xml:space="preserve"> </w:t>
            </w:r>
          </w:p>
        </w:tc>
        <w:tc>
          <w:tcPr>
            <w:tcW w:w="2088" w:type="dxa"/>
          </w:tcPr>
          <w:p w14:paraId="6E53A9C3" w14:textId="77777777" w:rsidR="007718AD" w:rsidRPr="00D67BB9" w:rsidRDefault="007718AD" w:rsidP="00BE0D2A">
            <w:pPr>
              <w:pStyle w:val="BodyText"/>
              <w:keepNext/>
              <w:keepLines/>
              <w:rPr>
                <w:sz w:val="16"/>
                <w:szCs w:val="16"/>
              </w:rPr>
            </w:pPr>
            <w:r w:rsidRPr="00D67BB9">
              <w:rPr>
                <w:b/>
                <w:sz w:val="16"/>
                <w:szCs w:val="16"/>
              </w:rPr>
              <w:t>Activity rate</w:t>
            </w:r>
            <w:r w:rsidRPr="00D67BB9">
              <w:rPr>
                <w:sz w:val="16"/>
                <w:szCs w:val="16"/>
              </w:rPr>
              <w:t xml:space="preserve"> </w:t>
            </w:r>
          </w:p>
        </w:tc>
        <w:tc>
          <w:tcPr>
            <w:tcW w:w="2087" w:type="dxa"/>
          </w:tcPr>
          <w:p w14:paraId="1AA488D7" w14:textId="77777777" w:rsidR="007718AD" w:rsidRPr="00D67BB9" w:rsidRDefault="007718AD" w:rsidP="00BE0D2A">
            <w:pPr>
              <w:pStyle w:val="BodyText"/>
              <w:keepNext/>
              <w:keepLines/>
              <w:rPr>
                <w:b/>
                <w:sz w:val="16"/>
                <w:szCs w:val="16"/>
              </w:rPr>
            </w:pPr>
            <w:r w:rsidRPr="00D67BB9">
              <w:rPr>
                <w:b/>
                <w:sz w:val="16"/>
                <w:szCs w:val="16"/>
              </w:rPr>
              <w:t>Input factor(s)</w:t>
            </w:r>
          </w:p>
        </w:tc>
        <w:tc>
          <w:tcPr>
            <w:tcW w:w="2088" w:type="dxa"/>
          </w:tcPr>
          <w:p w14:paraId="35226245" w14:textId="77777777" w:rsidR="007718AD" w:rsidRPr="00D67BB9" w:rsidRDefault="007718AD" w:rsidP="00BE0D2A">
            <w:pPr>
              <w:pStyle w:val="BodyText"/>
              <w:keepNext/>
              <w:keepLines/>
              <w:rPr>
                <w:b/>
                <w:sz w:val="16"/>
                <w:szCs w:val="16"/>
              </w:rPr>
            </w:pPr>
            <w:r w:rsidRPr="00D67BB9">
              <w:rPr>
                <w:b/>
                <w:sz w:val="16"/>
                <w:szCs w:val="16"/>
              </w:rPr>
              <w:t>Pollution abatement systems</w:t>
            </w:r>
          </w:p>
        </w:tc>
        <w:tc>
          <w:tcPr>
            <w:tcW w:w="2087" w:type="dxa"/>
          </w:tcPr>
          <w:p w14:paraId="0320B375" w14:textId="77777777" w:rsidR="007718AD" w:rsidRPr="00D67BB9" w:rsidRDefault="007718AD" w:rsidP="00BE0D2A">
            <w:pPr>
              <w:pStyle w:val="BodyText"/>
              <w:keepNext/>
              <w:keepLines/>
              <w:rPr>
                <w:b/>
                <w:sz w:val="16"/>
                <w:szCs w:val="16"/>
              </w:rPr>
            </w:pPr>
            <w:r w:rsidRPr="00D67BB9">
              <w:rPr>
                <w:b/>
                <w:sz w:val="16"/>
                <w:szCs w:val="16"/>
              </w:rPr>
              <w:t>Output distribution factors</w:t>
            </w:r>
          </w:p>
        </w:tc>
        <w:tc>
          <w:tcPr>
            <w:tcW w:w="2088" w:type="dxa"/>
          </w:tcPr>
          <w:p w14:paraId="1891406F" w14:textId="2C811492" w:rsidR="007718AD" w:rsidRPr="00D67BB9" w:rsidRDefault="007718AD" w:rsidP="00BE0D2A">
            <w:pPr>
              <w:pStyle w:val="BodyText"/>
              <w:keepNext/>
              <w:keepLines/>
              <w:rPr>
                <w:b/>
                <w:sz w:val="16"/>
                <w:szCs w:val="16"/>
              </w:rPr>
            </w:pPr>
            <w:r w:rsidRPr="00D67BB9">
              <w:rPr>
                <w:b/>
                <w:sz w:val="16"/>
                <w:szCs w:val="16"/>
              </w:rPr>
              <w:t>Stack height(s) in meter</w:t>
            </w:r>
          </w:p>
        </w:tc>
      </w:tr>
      <w:tr w:rsidR="007718AD" w:rsidRPr="00916541" w14:paraId="2D755F78" w14:textId="77777777" w:rsidTr="00BE0D2A">
        <w:trPr>
          <w:jc w:val="right"/>
        </w:trPr>
        <w:tc>
          <w:tcPr>
            <w:tcW w:w="2087" w:type="dxa"/>
          </w:tcPr>
          <w:p w14:paraId="194079AC" w14:textId="77777777" w:rsidR="007718AD" w:rsidRPr="00D67BB9" w:rsidRDefault="007718AD" w:rsidP="00BE0D2A">
            <w:pPr>
              <w:pStyle w:val="BodyText"/>
              <w:keepNext/>
              <w:keepLines/>
              <w:rPr>
                <w:b/>
                <w:i/>
                <w:sz w:val="16"/>
                <w:szCs w:val="16"/>
              </w:rPr>
            </w:pPr>
            <w:r w:rsidRPr="00D67BB9">
              <w:rPr>
                <w:i/>
                <w:sz w:val="16"/>
                <w:szCs w:val="16"/>
              </w:rPr>
              <w:t>Facility name and company name (or, if anonymous; a facility ID, for which you keep the ID code and actual name link)</w:t>
            </w:r>
          </w:p>
        </w:tc>
        <w:tc>
          <w:tcPr>
            <w:tcW w:w="2087" w:type="dxa"/>
          </w:tcPr>
          <w:p w14:paraId="598873E7" w14:textId="77777777" w:rsidR="007718AD" w:rsidRPr="00D67BB9" w:rsidRDefault="007718AD" w:rsidP="00BE0D2A">
            <w:pPr>
              <w:pStyle w:val="BodyText"/>
              <w:keepNext/>
              <w:keepLines/>
              <w:rPr>
                <w:b/>
                <w:i/>
                <w:sz w:val="16"/>
                <w:szCs w:val="16"/>
              </w:rPr>
            </w:pPr>
            <w:r w:rsidRPr="00D67BB9">
              <w:rPr>
                <w:i/>
                <w:sz w:val="16"/>
                <w:szCs w:val="16"/>
              </w:rPr>
              <w:t>Town, region (and if possible geographic coordinates)</w:t>
            </w:r>
          </w:p>
        </w:tc>
        <w:tc>
          <w:tcPr>
            <w:tcW w:w="2088" w:type="dxa"/>
          </w:tcPr>
          <w:p w14:paraId="62D35C80" w14:textId="77777777" w:rsidR="007718AD" w:rsidRPr="00D67BB9" w:rsidRDefault="007718AD" w:rsidP="00BE0D2A">
            <w:pPr>
              <w:pStyle w:val="BodyText"/>
              <w:keepNext/>
              <w:keepLines/>
              <w:rPr>
                <w:b/>
                <w:i/>
                <w:sz w:val="16"/>
                <w:szCs w:val="16"/>
              </w:rPr>
            </w:pPr>
            <w:r w:rsidRPr="00D67BB9">
              <w:rPr>
                <w:i/>
                <w:sz w:val="16"/>
                <w:szCs w:val="16"/>
              </w:rPr>
              <w:t>Annual production, consumption, or other rate specific for this source category in the Toolkit; for source categories with several input scenarios, there may be several rates (for example different coal types)</w:t>
            </w:r>
          </w:p>
        </w:tc>
        <w:tc>
          <w:tcPr>
            <w:tcW w:w="2087" w:type="dxa"/>
          </w:tcPr>
          <w:p w14:paraId="619096CE" w14:textId="77777777" w:rsidR="007718AD" w:rsidRPr="00D67BB9" w:rsidRDefault="007718AD" w:rsidP="00BE0D2A">
            <w:pPr>
              <w:pStyle w:val="BodyText"/>
              <w:keepNext/>
              <w:keepLines/>
              <w:rPr>
                <w:i/>
                <w:sz w:val="16"/>
                <w:szCs w:val="16"/>
              </w:rPr>
            </w:pPr>
            <w:r w:rsidRPr="00D67BB9">
              <w:rPr>
                <w:i/>
                <w:sz w:val="16"/>
                <w:szCs w:val="16"/>
              </w:rPr>
              <w:t>If you have reliable data for the specific input factor for that facility (or a group of similar facilities), report it here</w:t>
            </w:r>
          </w:p>
        </w:tc>
        <w:tc>
          <w:tcPr>
            <w:tcW w:w="2088" w:type="dxa"/>
          </w:tcPr>
          <w:p w14:paraId="02F643CB" w14:textId="77777777" w:rsidR="007718AD" w:rsidRPr="00D67BB9" w:rsidRDefault="007718AD" w:rsidP="00BE0D2A">
            <w:pPr>
              <w:pStyle w:val="BodyText"/>
              <w:keepNext/>
              <w:keepLines/>
              <w:rPr>
                <w:i/>
                <w:sz w:val="16"/>
                <w:szCs w:val="16"/>
              </w:rPr>
            </w:pPr>
            <w:r w:rsidRPr="00D67BB9">
              <w:rPr>
                <w:i/>
                <w:sz w:val="16"/>
                <w:szCs w:val="16"/>
              </w:rPr>
              <w:t xml:space="preserve">Short </w:t>
            </w:r>
            <w:proofErr w:type="gramStart"/>
            <w:r w:rsidRPr="00D67BB9">
              <w:rPr>
                <w:i/>
                <w:sz w:val="16"/>
                <w:szCs w:val="16"/>
              </w:rPr>
              <w:t>description;</w:t>
            </w:r>
            <w:proofErr w:type="gramEnd"/>
            <w:r w:rsidRPr="00D67BB9">
              <w:rPr>
                <w:i/>
                <w:sz w:val="16"/>
                <w:szCs w:val="16"/>
              </w:rPr>
              <w:t xml:space="preserve"> preferably with keywords indicating which Toolkit output scenario should be used this source</w:t>
            </w:r>
          </w:p>
        </w:tc>
        <w:tc>
          <w:tcPr>
            <w:tcW w:w="2087" w:type="dxa"/>
          </w:tcPr>
          <w:p w14:paraId="3C9365E3" w14:textId="77777777" w:rsidR="007718AD" w:rsidRPr="00D67BB9" w:rsidRDefault="007718AD" w:rsidP="00BE0D2A">
            <w:pPr>
              <w:pStyle w:val="BodyText"/>
              <w:keepNext/>
              <w:keepLines/>
              <w:rPr>
                <w:i/>
                <w:sz w:val="16"/>
                <w:szCs w:val="16"/>
              </w:rPr>
            </w:pPr>
            <w:r w:rsidRPr="00D67BB9">
              <w:rPr>
                <w:i/>
                <w:sz w:val="16"/>
                <w:szCs w:val="16"/>
              </w:rPr>
              <w:t xml:space="preserve">If you have reliable data for the specific output distribution factors for that facility (or a group of similar facilities), report it here. Note that output distribution factors need to be mercury mass balance based </w:t>
            </w:r>
            <w:proofErr w:type="gramStart"/>
            <w:r w:rsidRPr="00D67BB9">
              <w:rPr>
                <w:i/>
                <w:sz w:val="16"/>
                <w:szCs w:val="16"/>
              </w:rPr>
              <w:t>in order to</w:t>
            </w:r>
            <w:proofErr w:type="gramEnd"/>
            <w:r w:rsidRPr="00D67BB9">
              <w:rPr>
                <w:i/>
                <w:sz w:val="16"/>
                <w:szCs w:val="16"/>
              </w:rPr>
              <w:t xml:space="preserve"> use the general methodology of the Toolkit (if not you can try making your own separate assessment of outputs).</w:t>
            </w:r>
          </w:p>
        </w:tc>
        <w:tc>
          <w:tcPr>
            <w:tcW w:w="2088" w:type="dxa"/>
          </w:tcPr>
          <w:p w14:paraId="7DB89692" w14:textId="77777777" w:rsidR="007718AD" w:rsidRPr="00D67BB9" w:rsidRDefault="007718AD" w:rsidP="00BE0D2A">
            <w:pPr>
              <w:pStyle w:val="BodyText"/>
              <w:keepNext/>
              <w:keepLines/>
              <w:rPr>
                <w:i/>
                <w:sz w:val="16"/>
                <w:szCs w:val="16"/>
              </w:rPr>
            </w:pPr>
            <w:r w:rsidRPr="00D67BB9">
              <w:rPr>
                <w:i/>
                <w:sz w:val="16"/>
                <w:szCs w:val="16"/>
              </w:rPr>
              <w:t xml:space="preserve">Indicate this information if possible. This is the height of the outlet of air emissions (“chimney”), if any. In some </w:t>
            </w:r>
            <w:proofErr w:type="gramStart"/>
            <w:r w:rsidRPr="00D67BB9">
              <w:rPr>
                <w:i/>
                <w:sz w:val="16"/>
                <w:szCs w:val="16"/>
              </w:rPr>
              <w:t>cases</w:t>
            </w:r>
            <w:proofErr w:type="gramEnd"/>
            <w:r w:rsidRPr="00D67BB9">
              <w:rPr>
                <w:i/>
                <w:sz w:val="16"/>
                <w:szCs w:val="16"/>
              </w:rPr>
              <w:t xml:space="preserve"> there may be more than one stack; if so, report all relevant heights with an approximate distribution of air emissions (or air flows) among them. The stack height is used by mercury transport modellers to map the spreading of the emissions with the atmosphere</w:t>
            </w:r>
          </w:p>
        </w:tc>
      </w:tr>
      <w:tr w:rsidR="007718AD" w:rsidRPr="00916541" w14:paraId="0AFC05A9" w14:textId="77777777" w:rsidTr="00BE0D2A">
        <w:trPr>
          <w:jc w:val="right"/>
        </w:trPr>
        <w:tc>
          <w:tcPr>
            <w:tcW w:w="2087" w:type="dxa"/>
          </w:tcPr>
          <w:p w14:paraId="0ADC3EF6" w14:textId="77777777" w:rsidR="007718AD" w:rsidRPr="00D67BB9" w:rsidRDefault="007718AD" w:rsidP="00BE0D2A">
            <w:pPr>
              <w:pStyle w:val="BodyText"/>
              <w:rPr>
                <w:i/>
                <w:sz w:val="16"/>
                <w:szCs w:val="16"/>
              </w:rPr>
            </w:pPr>
          </w:p>
        </w:tc>
        <w:tc>
          <w:tcPr>
            <w:tcW w:w="2087" w:type="dxa"/>
          </w:tcPr>
          <w:p w14:paraId="3E6817F8" w14:textId="77777777" w:rsidR="007718AD" w:rsidRPr="00D67BB9" w:rsidRDefault="007718AD" w:rsidP="00BE0D2A">
            <w:pPr>
              <w:pStyle w:val="BodyText"/>
              <w:rPr>
                <w:i/>
                <w:sz w:val="16"/>
                <w:szCs w:val="16"/>
              </w:rPr>
            </w:pPr>
          </w:p>
        </w:tc>
        <w:tc>
          <w:tcPr>
            <w:tcW w:w="2088" w:type="dxa"/>
          </w:tcPr>
          <w:p w14:paraId="3A6C4C34" w14:textId="77777777" w:rsidR="007718AD" w:rsidRPr="00D67BB9" w:rsidRDefault="007718AD" w:rsidP="00BE0D2A">
            <w:pPr>
              <w:pStyle w:val="BodyText"/>
              <w:rPr>
                <w:i/>
                <w:sz w:val="16"/>
                <w:szCs w:val="16"/>
              </w:rPr>
            </w:pPr>
          </w:p>
        </w:tc>
        <w:tc>
          <w:tcPr>
            <w:tcW w:w="2087" w:type="dxa"/>
          </w:tcPr>
          <w:p w14:paraId="67B428D3" w14:textId="77777777" w:rsidR="007718AD" w:rsidRPr="00D67BB9" w:rsidRDefault="007718AD" w:rsidP="00BE0D2A">
            <w:pPr>
              <w:pStyle w:val="BodyText"/>
              <w:rPr>
                <w:i/>
                <w:sz w:val="16"/>
                <w:szCs w:val="16"/>
              </w:rPr>
            </w:pPr>
          </w:p>
        </w:tc>
        <w:tc>
          <w:tcPr>
            <w:tcW w:w="2088" w:type="dxa"/>
          </w:tcPr>
          <w:p w14:paraId="058F20DD" w14:textId="77777777" w:rsidR="007718AD" w:rsidRPr="00D67BB9" w:rsidRDefault="007718AD" w:rsidP="00BE0D2A">
            <w:pPr>
              <w:pStyle w:val="BodyText"/>
              <w:rPr>
                <w:i/>
                <w:sz w:val="16"/>
                <w:szCs w:val="16"/>
              </w:rPr>
            </w:pPr>
          </w:p>
        </w:tc>
        <w:tc>
          <w:tcPr>
            <w:tcW w:w="2087" w:type="dxa"/>
          </w:tcPr>
          <w:p w14:paraId="5EEC7B93" w14:textId="77777777" w:rsidR="007718AD" w:rsidRPr="00D67BB9" w:rsidRDefault="007718AD" w:rsidP="00BE0D2A">
            <w:pPr>
              <w:pStyle w:val="BodyText"/>
              <w:rPr>
                <w:i/>
                <w:sz w:val="16"/>
                <w:szCs w:val="16"/>
              </w:rPr>
            </w:pPr>
          </w:p>
        </w:tc>
        <w:tc>
          <w:tcPr>
            <w:tcW w:w="2088" w:type="dxa"/>
          </w:tcPr>
          <w:p w14:paraId="314DA692" w14:textId="77777777" w:rsidR="007718AD" w:rsidRPr="00D67BB9" w:rsidRDefault="007718AD" w:rsidP="00BE0D2A">
            <w:pPr>
              <w:pStyle w:val="BodyText"/>
              <w:rPr>
                <w:i/>
                <w:sz w:val="16"/>
                <w:szCs w:val="16"/>
              </w:rPr>
            </w:pPr>
          </w:p>
        </w:tc>
      </w:tr>
    </w:tbl>
    <w:p w14:paraId="0171D6FA" w14:textId="77777777" w:rsidR="007718AD" w:rsidRDefault="007718AD" w:rsidP="007718AD">
      <w:pPr>
        <w:pStyle w:val="BodyText"/>
        <w:rPr>
          <w:i/>
        </w:rPr>
      </w:pPr>
    </w:p>
    <w:p w14:paraId="0750D93D" w14:textId="77777777" w:rsidR="007718AD" w:rsidRDefault="007718AD" w:rsidP="007718AD">
      <w:pPr>
        <w:pStyle w:val="Heading4"/>
      </w:pPr>
      <w:r>
        <w:lastRenderedPageBreak/>
        <w:t>Data gaps and priorities for potential follow up</w:t>
      </w:r>
    </w:p>
    <w:p w14:paraId="43AAB747" w14:textId="6EFEF6C9" w:rsidR="007718AD" w:rsidRDefault="007718AD" w:rsidP="007718AD">
      <w:pPr>
        <w:pStyle w:val="BodyText"/>
        <w:rPr>
          <w:i/>
        </w:rPr>
      </w:pPr>
      <w:r>
        <w:rPr>
          <w:i/>
        </w:rPr>
        <w:t>[Describe actual data gaps, how these data were attempted sought, and sub-categories identified as having high uncertainty due to limited or uncertain data.]</w:t>
      </w:r>
    </w:p>
    <w:p w14:paraId="0745F407" w14:textId="77777777" w:rsidR="007718AD" w:rsidRDefault="007718AD" w:rsidP="007718AD">
      <w:pPr>
        <w:pStyle w:val="Heading4"/>
      </w:pPr>
      <w:r>
        <w:t>Summary of data and results</w:t>
      </w:r>
    </w:p>
    <w:p w14:paraId="61467DDB" w14:textId="09393A26" w:rsidR="007718AD" w:rsidRDefault="007718AD" w:rsidP="00F3311A">
      <w:pPr>
        <w:pStyle w:val="BodyText"/>
      </w:pPr>
      <w:r w:rsidRPr="006D4777">
        <w:rPr>
          <w:i/>
          <w:szCs w:val="23"/>
        </w:rPr>
        <w:t>[End each sub-section with the following overview table</w:t>
      </w:r>
      <w:r>
        <w:rPr>
          <w:i/>
          <w:szCs w:val="23"/>
        </w:rPr>
        <w:t>s</w:t>
      </w:r>
      <w:r w:rsidRPr="006D4777">
        <w:rPr>
          <w:i/>
          <w:szCs w:val="23"/>
        </w:rPr>
        <w:t>, adjusted individually according to the life cycle phases included and the data types used in the inventory.</w:t>
      </w:r>
      <w:r>
        <w:rPr>
          <w:i/>
          <w:szCs w:val="23"/>
        </w:rPr>
        <w:t xml:space="preserve"> Add or delete rows as needed. You may choose to make horizontal layout on these pages to get more space.</w:t>
      </w:r>
      <w:r w:rsidRPr="006D4777">
        <w:rPr>
          <w:i/>
          <w:szCs w:val="23"/>
        </w:rPr>
        <w:t>]</w:t>
      </w:r>
      <w:r w:rsidDel="00721571">
        <w:rPr>
          <w:i/>
          <w:sz w:val="20"/>
        </w:rPr>
        <w:t xml:space="preserve"> </w:t>
      </w:r>
    </w:p>
    <w:p w14:paraId="68572D59" w14:textId="27B61E57" w:rsidR="007718AD" w:rsidRDefault="007718AD" w:rsidP="00F3311A">
      <w:pPr>
        <w:pStyle w:val="Caption"/>
        <w:keepNext/>
        <w:keepLines/>
      </w:pPr>
      <w:r>
        <w:t xml:space="preserve">Table </w:t>
      </w:r>
      <w:r w:rsidR="00D26E37">
        <w:fldChar w:fldCharType="begin"/>
      </w:r>
      <w:r w:rsidR="00D26E37">
        <w:instrText xml:space="preserve"> STYLEREF 1 \s </w:instrText>
      </w:r>
      <w:r w:rsidR="00D26E37">
        <w:fldChar w:fldCharType="separate"/>
      </w:r>
      <w:r w:rsidR="00D26E37">
        <w:rPr>
          <w:noProof/>
        </w:rPr>
        <w:t>11</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2</w:t>
      </w:r>
      <w:r w:rsidR="00D26E37">
        <w:fldChar w:fldCharType="end"/>
      </w:r>
      <w:r>
        <w:tab/>
        <w:t>Overview of input data and estimated mercury inputs</w:t>
      </w:r>
    </w:p>
    <w:tbl>
      <w:tblPr>
        <w:tblW w:w="14598" w:type="dxa"/>
        <w:jc w:val="right"/>
        <w:tblLayout w:type="fixed"/>
        <w:tblCellMar>
          <w:left w:w="70" w:type="dxa"/>
          <w:right w:w="70" w:type="dxa"/>
        </w:tblCellMar>
        <w:tblLook w:val="04A0" w:firstRow="1" w:lastRow="0" w:firstColumn="1" w:lastColumn="0" w:noHBand="0" w:noVBand="1"/>
      </w:tblPr>
      <w:tblGrid>
        <w:gridCol w:w="562"/>
        <w:gridCol w:w="6237"/>
        <w:gridCol w:w="993"/>
        <w:gridCol w:w="1134"/>
        <w:gridCol w:w="1134"/>
        <w:gridCol w:w="1139"/>
        <w:gridCol w:w="851"/>
        <w:gridCol w:w="850"/>
        <w:gridCol w:w="851"/>
        <w:gridCol w:w="847"/>
      </w:tblGrid>
      <w:tr w:rsidR="007718AD" w:rsidRPr="00D67EE0" w14:paraId="6C9C42A2" w14:textId="77777777" w:rsidTr="00BE0D2A">
        <w:trPr>
          <w:cantSplit/>
          <w:tblHeader/>
          <w:jc w:val="right"/>
        </w:trPr>
        <w:tc>
          <w:tcPr>
            <w:tcW w:w="562" w:type="dxa"/>
            <w:tcBorders>
              <w:top w:val="single" w:sz="4" w:space="0" w:color="auto"/>
              <w:left w:val="single" w:sz="4" w:space="0" w:color="auto"/>
              <w:bottom w:val="single" w:sz="4" w:space="0" w:color="auto"/>
              <w:right w:val="single" w:sz="4" w:space="0" w:color="auto"/>
            </w:tcBorders>
            <w:shd w:val="clear" w:color="auto" w:fill="auto"/>
          </w:tcPr>
          <w:p w14:paraId="737393A8"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Sub-cat. no.</w:t>
            </w:r>
          </w:p>
        </w:tc>
        <w:tc>
          <w:tcPr>
            <w:tcW w:w="6237" w:type="dxa"/>
            <w:tcBorders>
              <w:top w:val="single" w:sz="4" w:space="0" w:color="auto"/>
              <w:left w:val="single" w:sz="4" w:space="0" w:color="auto"/>
              <w:bottom w:val="single" w:sz="4" w:space="0" w:color="auto"/>
              <w:right w:val="single" w:sz="4" w:space="0" w:color="auto"/>
            </w:tcBorders>
            <w:shd w:val="clear" w:color="auto" w:fill="auto"/>
          </w:tcPr>
          <w:p w14:paraId="33F49C8D"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Sub-category name</w:t>
            </w:r>
          </w:p>
        </w:tc>
        <w:tc>
          <w:tcPr>
            <w:tcW w:w="993"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A26A543" w14:textId="77777777" w:rsidR="007718AD" w:rsidRPr="00D67EE0" w:rsidRDefault="007718AD" w:rsidP="00F3311A">
            <w:pPr>
              <w:keepNext/>
              <w:keepLines/>
              <w:spacing w:line="240" w:lineRule="auto"/>
              <w:rPr>
                <w:rFonts w:ascii="Arial" w:hAnsi="Arial" w:cs="Arial"/>
                <w:sz w:val="16"/>
                <w:szCs w:val="16"/>
              </w:rPr>
            </w:pPr>
            <w:r>
              <w:rPr>
                <w:rFonts w:ascii="Arial" w:hAnsi="Arial" w:cs="Arial"/>
                <w:sz w:val="16"/>
                <w:szCs w:val="16"/>
              </w:rPr>
              <w:t>Input factor, [unit]</w:t>
            </w:r>
          </w:p>
        </w:tc>
        <w:tc>
          <w:tcPr>
            <w:tcW w:w="1134" w:type="dxa"/>
            <w:tcBorders>
              <w:top w:val="single" w:sz="4" w:space="0" w:color="auto"/>
              <w:left w:val="single" w:sz="4" w:space="0" w:color="auto"/>
              <w:bottom w:val="single" w:sz="4" w:space="0" w:color="auto"/>
              <w:right w:val="single" w:sz="4" w:space="0" w:color="auto"/>
            </w:tcBorders>
            <w:shd w:val="clear" w:color="000000" w:fill="D8E4BC"/>
            <w:hideMark/>
          </w:tcPr>
          <w:p w14:paraId="479EE597"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Import rate, [unit]</w:t>
            </w:r>
          </w:p>
        </w:tc>
        <w:tc>
          <w:tcPr>
            <w:tcW w:w="1134" w:type="dxa"/>
            <w:tcBorders>
              <w:top w:val="single" w:sz="4" w:space="0" w:color="auto"/>
              <w:left w:val="nil"/>
              <w:bottom w:val="single" w:sz="4" w:space="0" w:color="auto"/>
              <w:right w:val="single" w:sz="4" w:space="0" w:color="auto"/>
            </w:tcBorders>
            <w:shd w:val="clear" w:color="000000" w:fill="D8E4BC"/>
            <w:hideMark/>
          </w:tcPr>
          <w:p w14:paraId="35DA9B10"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Domestic production rate [unit]</w:t>
            </w:r>
          </w:p>
        </w:tc>
        <w:tc>
          <w:tcPr>
            <w:tcW w:w="1139" w:type="dxa"/>
            <w:tcBorders>
              <w:top w:val="single" w:sz="4" w:space="0" w:color="auto"/>
              <w:left w:val="nil"/>
              <w:bottom w:val="single" w:sz="4" w:space="0" w:color="auto"/>
              <w:right w:val="single" w:sz="4" w:space="0" w:color="auto"/>
            </w:tcBorders>
            <w:shd w:val="clear" w:color="000000" w:fill="D8E4BC"/>
            <w:hideMark/>
          </w:tcPr>
          <w:p w14:paraId="1E7B7A0C" w14:textId="77777777" w:rsidR="007718AD" w:rsidRPr="00F3311A" w:rsidRDefault="007718AD" w:rsidP="00F3311A">
            <w:pPr>
              <w:keepNext/>
              <w:keepLines/>
              <w:spacing w:line="240" w:lineRule="auto"/>
              <w:rPr>
                <w:rFonts w:ascii="Arial" w:hAnsi="Arial" w:cs="Arial"/>
                <w:sz w:val="16"/>
                <w:szCs w:val="16"/>
              </w:rPr>
            </w:pPr>
            <w:r w:rsidRPr="00F3311A">
              <w:rPr>
                <w:rFonts w:ascii="Arial" w:hAnsi="Arial" w:cs="Arial"/>
                <w:sz w:val="16"/>
                <w:szCs w:val="16"/>
              </w:rPr>
              <w:t xml:space="preserve">Export rate [unit] </w:t>
            </w:r>
          </w:p>
        </w:tc>
        <w:tc>
          <w:tcPr>
            <w:tcW w:w="851" w:type="dxa"/>
            <w:tcBorders>
              <w:top w:val="single" w:sz="4" w:space="0" w:color="auto"/>
              <w:left w:val="nil"/>
              <w:bottom w:val="single" w:sz="4" w:space="0" w:color="auto"/>
              <w:right w:val="single" w:sz="4" w:space="0" w:color="auto"/>
            </w:tcBorders>
            <w:shd w:val="clear" w:color="000000" w:fill="FFFF99"/>
            <w:hideMark/>
          </w:tcPr>
          <w:p w14:paraId="0205F1E9" w14:textId="77777777" w:rsidR="007718AD" w:rsidRPr="00F3311A" w:rsidRDefault="007718AD" w:rsidP="00F3311A">
            <w:pPr>
              <w:keepNext/>
              <w:keepLines/>
              <w:spacing w:line="240" w:lineRule="auto"/>
              <w:rPr>
                <w:rFonts w:ascii="Arial" w:hAnsi="Arial" w:cs="Arial"/>
                <w:color w:val="FF0000"/>
                <w:sz w:val="16"/>
                <w:szCs w:val="16"/>
              </w:rPr>
            </w:pPr>
            <w:r w:rsidRPr="00F3311A">
              <w:rPr>
                <w:rFonts w:ascii="Arial" w:hAnsi="Arial" w:cs="Arial"/>
                <w:color w:val="FF0000"/>
                <w:sz w:val="16"/>
                <w:szCs w:val="16"/>
              </w:rPr>
              <w:t>Hg IMPORT, kg/y</w:t>
            </w:r>
          </w:p>
        </w:tc>
        <w:tc>
          <w:tcPr>
            <w:tcW w:w="850" w:type="dxa"/>
            <w:tcBorders>
              <w:top w:val="single" w:sz="4" w:space="0" w:color="auto"/>
              <w:left w:val="nil"/>
              <w:bottom w:val="single" w:sz="4" w:space="0" w:color="auto"/>
              <w:right w:val="single" w:sz="4" w:space="0" w:color="auto"/>
            </w:tcBorders>
            <w:shd w:val="clear" w:color="000000" w:fill="FFFF99"/>
            <w:hideMark/>
          </w:tcPr>
          <w:p w14:paraId="391E1910" w14:textId="77777777" w:rsidR="007718AD" w:rsidRPr="00F3311A" w:rsidRDefault="007718AD" w:rsidP="00F3311A">
            <w:pPr>
              <w:keepNext/>
              <w:keepLines/>
              <w:spacing w:line="240" w:lineRule="auto"/>
              <w:rPr>
                <w:rFonts w:ascii="Arial" w:hAnsi="Arial" w:cs="Arial"/>
                <w:color w:val="FF0000"/>
                <w:sz w:val="16"/>
                <w:szCs w:val="16"/>
              </w:rPr>
            </w:pPr>
            <w:r w:rsidRPr="00F3311A">
              <w:rPr>
                <w:rFonts w:ascii="Arial" w:hAnsi="Arial" w:cs="Arial"/>
                <w:color w:val="FF0000"/>
                <w:sz w:val="16"/>
                <w:szCs w:val="16"/>
              </w:rPr>
              <w:t>Hg in domestically produced products, kg/y</w:t>
            </w:r>
          </w:p>
        </w:tc>
        <w:tc>
          <w:tcPr>
            <w:tcW w:w="851" w:type="dxa"/>
            <w:tcBorders>
              <w:top w:val="single" w:sz="4" w:space="0" w:color="auto"/>
              <w:left w:val="nil"/>
              <w:bottom w:val="single" w:sz="4" w:space="0" w:color="auto"/>
              <w:right w:val="single" w:sz="4" w:space="0" w:color="auto"/>
            </w:tcBorders>
            <w:shd w:val="clear" w:color="000000" w:fill="FFFF99"/>
            <w:hideMark/>
          </w:tcPr>
          <w:p w14:paraId="52B4551A" w14:textId="77777777" w:rsidR="007718AD" w:rsidRPr="00F3311A" w:rsidRDefault="007718AD" w:rsidP="00F3311A">
            <w:pPr>
              <w:keepNext/>
              <w:keepLines/>
              <w:spacing w:line="240" w:lineRule="auto"/>
              <w:rPr>
                <w:rFonts w:ascii="Arial" w:hAnsi="Arial" w:cs="Arial"/>
                <w:color w:val="FF0000"/>
                <w:sz w:val="16"/>
                <w:szCs w:val="16"/>
              </w:rPr>
            </w:pPr>
            <w:r w:rsidRPr="00F3311A">
              <w:rPr>
                <w:rFonts w:ascii="Arial" w:hAnsi="Arial" w:cs="Arial"/>
                <w:color w:val="FF0000"/>
                <w:sz w:val="16"/>
                <w:szCs w:val="16"/>
              </w:rPr>
              <w:t xml:space="preserve">Hg EXPORT, kg/y </w:t>
            </w:r>
          </w:p>
        </w:tc>
        <w:tc>
          <w:tcPr>
            <w:tcW w:w="847" w:type="dxa"/>
            <w:tcBorders>
              <w:top w:val="single" w:sz="4" w:space="0" w:color="auto"/>
              <w:left w:val="nil"/>
              <w:bottom w:val="single" w:sz="4" w:space="0" w:color="auto"/>
              <w:right w:val="single" w:sz="4" w:space="0" w:color="auto"/>
            </w:tcBorders>
            <w:shd w:val="clear" w:color="000000" w:fill="FFFF99"/>
            <w:hideMark/>
          </w:tcPr>
          <w:p w14:paraId="6B31B291" w14:textId="77777777" w:rsidR="007718AD" w:rsidRPr="00F3311A" w:rsidRDefault="007718AD" w:rsidP="00F3311A">
            <w:pPr>
              <w:keepNext/>
              <w:keepLines/>
              <w:spacing w:line="240" w:lineRule="auto"/>
              <w:rPr>
                <w:rFonts w:ascii="Arial" w:hAnsi="Arial" w:cs="Arial"/>
                <w:color w:val="FF0000"/>
                <w:sz w:val="16"/>
                <w:szCs w:val="16"/>
              </w:rPr>
            </w:pPr>
            <w:r>
              <w:rPr>
                <w:rFonts w:ascii="Arial" w:hAnsi="Arial" w:cs="Arial"/>
                <w:color w:val="FF0000"/>
                <w:sz w:val="16"/>
                <w:szCs w:val="16"/>
              </w:rPr>
              <w:t>T</w:t>
            </w:r>
            <w:r w:rsidRPr="00F3311A">
              <w:rPr>
                <w:rFonts w:ascii="Arial" w:hAnsi="Arial" w:cs="Arial"/>
                <w:color w:val="FF0000"/>
                <w:sz w:val="16"/>
                <w:szCs w:val="16"/>
              </w:rPr>
              <w:t>otal current Hg INPUT to Sub-cat., kg/y</w:t>
            </w:r>
          </w:p>
        </w:tc>
      </w:tr>
      <w:tr w:rsidR="007718AD" w:rsidRPr="003C302F" w14:paraId="0308BFC7"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41B538AA" w14:textId="77777777" w:rsidR="007718AD" w:rsidRPr="00F3311A" w:rsidRDefault="007718AD" w:rsidP="00F3311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604B9651" w14:textId="77777777" w:rsidR="007718AD" w:rsidRPr="00F3311A" w:rsidRDefault="007718AD" w:rsidP="00F3311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4ED282FB" w14:textId="77777777" w:rsidR="007718AD" w:rsidRPr="00D67EE0" w:rsidRDefault="007718AD" w:rsidP="00F3311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hideMark/>
          </w:tcPr>
          <w:p w14:paraId="7CF7C40D"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1134" w:type="dxa"/>
            <w:tcBorders>
              <w:top w:val="nil"/>
              <w:left w:val="nil"/>
              <w:bottom w:val="single" w:sz="4" w:space="0" w:color="auto"/>
              <w:right w:val="single" w:sz="4" w:space="0" w:color="auto"/>
            </w:tcBorders>
            <w:shd w:val="clear" w:color="000000" w:fill="D8E4BC"/>
            <w:noWrap/>
            <w:hideMark/>
          </w:tcPr>
          <w:p w14:paraId="48292401"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1139" w:type="dxa"/>
            <w:tcBorders>
              <w:top w:val="nil"/>
              <w:left w:val="nil"/>
              <w:bottom w:val="single" w:sz="4" w:space="0" w:color="auto"/>
              <w:right w:val="single" w:sz="4" w:space="0" w:color="auto"/>
            </w:tcBorders>
            <w:shd w:val="clear" w:color="000000" w:fill="D8E4BC"/>
            <w:noWrap/>
            <w:hideMark/>
          </w:tcPr>
          <w:p w14:paraId="6D5708D0"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51" w:type="dxa"/>
            <w:tcBorders>
              <w:top w:val="nil"/>
              <w:left w:val="single" w:sz="4" w:space="0" w:color="auto"/>
              <w:bottom w:val="single" w:sz="4" w:space="0" w:color="auto"/>
              <w:right w:val="single" w:sz="4" w:space="0" w:color="auto"/>
            </w:tcBorders>
            <w:shd w:val="clear" w:color="000000" w:fill="FFFF99"/>
            <w:noWrap/>
            <w:hideMark/>
          </w:tcPr>
          <w:p w14:paraId="3EF9F438"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50" w:type="dxa"/>
            <w:tcBorders>
              <w:top w:val="nil"/>
              <w:left w:val="nil"/>
              <w:bottom w:val="single" w:sz="4" w:space="0" w:color="auto"/>
              <w:right w:val="single" w:sz="4" w:space="0" w:color="auto"/>
            </w:tcBorders>
            <w:shd w:val="clear" w:color="000000" w:fill="FFFF99"/>
            <w:noWrap/>
            <w:hideMark/>
          </w:tcPr>
          <w:p w14:paraId="161AEE79"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51" w:type="dxa"/>
            <w:tcBorders>
              <w:top w:val="nil"/>
              <w:left w:val="nil"/>
              <w:bottom w:val="single" w:sz="4" w:space="0" w:color="auto"/>
              <w:right w:val="single" w:sz="4" w:space="0" w:color="auto"/>
            </w:tcBorders>
            <w:shd w:val="clear" w:color="000000" w:fill="FFFF99"/>
            <w:noWrap/>
            <w:hideMark/>
          </w:tcPr>
          <w:p w14:paraId="223B618A"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c>
          <w:tcPr>
            <w:tcW w:w="847" w:type="dxa"/>
            <w:tcBorders>
              <w:top w:val="nil"/>
              <w:left w:val="nil"/>
              <w:bottom w:val="single" w:sz="4" w:space="0" w:color="auto"/>
              <w:right w:val="single" w:sz="4" w:space="0" w:color="auto"/>
            </w:tcBorders>
            <w:shd w:val="clear" w:color="000000" w:fill="FFFF99"/>
            <w:noWrap/>
            <w:hideMark/>
          </w:tcPr>
          <w:p w14:paraId="5B19ACD8" w14:textId="77777777" w:rsidR="007718AD" w:rsidRPr="00F3311A" w:rsidRDefault="007718AD" w:rsidP="00F3311A">
            <w:pPr>
              <w:keepNext/>
              <w:keepLines/>
              <w:spacing w:line="240" w:lineRule="auto"/>
              <w:rPr>
                <w:rFonts w:ascii="Arial" w:hAnsi="Arial" w:cs="Arial"/>
                <w:sz w:val="16"/>
                <w:szCs w:val="16"/>
                <w:lang w:val="da-DK"/>
              </w:rPr>
            </w:pPr>
            <w:r w:rsidRPr="00F3311A">
              <w:rPr>
                <w:rFonts w:ascii="Arial" w:hAnsi="Arial" w:cs="Arial"/>
                <w:sz w:val="16"/>
                <w:szCs w:val="16"/>
                <w:lang w:val="da-DK"/>
              </w:rPr>
              <w:t> </w:t>
            </w:r>
          </w:p>
        </w:tc>
      </w:tr>
      <w:tr w:rsidR="007718AD" w:rsidRPr="003C302F" w14:paraId="6AA6F243"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01B1D897" w14:textId="77777777" w:rsidR="007718AD" w:rsidRPr="007718AD" w:rsidRDefault="007718AD" w:rsidP="00BE0D2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1ECEBB2D" w14:textId="77777777" w:rsidR="007718AD" w:rsidRPr="007718AD" w:rsidRDefault="007718AD" w:rsidP="00BE0D2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7BEF7F29" w14:textId="77777777" w:rsidR="007718AD" w:rsidRPr="00D67EE0" w:rsidRDefault="007718AD" w:rsidP="00BE0D2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2DEE4DF1" w14:textId="77777777" w:rsidR="007718AD" w:rsidRPr="007718AD" w:rsidRDefault="007718AD" w:rsidP="00BE0D2A">
            <w:pPr>
              <w:keepNext/>
              <w:keepLines/>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2A30EEBE" w14:textId="77777777" w:rsidR="007718AD" w:rsidRPr="007718AD" w:rsidRDefault="007718AD" w:rsidP="00BE0D2A">
            <w:pPr>
              <w:keepNext/>
              <w:keepLines/>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3243C0D9"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6C4A05CB" w14:textId="77777777" w:rsidR="007718AD" w:rsidRPr="007718AD" w:rsidRDefault="007718AD" w:rsidP="00BE0D2A">
            <w:pPr>
              <w:keepNext/>
              <w:keepLines/>
              <w:spacing w:line="240" w:lineRule="auto"/>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6ECD2917"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4FAE4A5F" w14:textId="77777777" w:rsidR="007718AD" w:rsidRPr="007718AD" w:rsidRDefault="007718AD" w:rsidP="00BE0D2A">
            <w:pPr>
              <w:keepNext/>
              <w:keepLines/>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6C67F174" w14:textId="77777777" w:rsidR="007718AD" w:rsidRPr="007718AD" w:rsidRDefault="007718AD" w:rsidP="00BE0D2A">
            <w:pPr>
              <w:keepNext/>
              <w:keepLines/>
              <w:spacing w:line="240" w:lineRule="auto"/>
              <w:rPr>
                <w:rFonts w:ascii="Arial" w:hAnsi="Arial" w:cs="Arial"/>
                <w:sz w:val="16"/>
                <w:szCs w:val="16"/>
                <w:lang w:val="da-DK"/>
              </w:rPr>
            </w:pPr>
          </w:p>
        </w:tc>
      </w:tr>
      <w:tr w:rsidR="007718AD" w:rsidRPr="003C302F" w14:paraId="0C3244E4"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21A8EFC0" w14:textId="77777777" w:rsidR="007718AD" w:rsidRPr="007718AD" w:rsidRDefault="007718AD" w:rsidP="00BE0D2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69025271" w14:textId="77777777" w:rsidR="007718AD" w:rsidRPr="007718AD" w:rsidRDefault="007718AD" w:rsidP="00BE0D2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1921B403" w14:textId="77777777" w:rsidR="007718AD" w:rsidRPr="00D67EE0" w:rsidRDefault="007718AD" w:rsidP="00BE0D2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3D038D57" w14:textId="77777777" w:rsidR="007718AD" w:rsidRPr="007718AD" w:rsidRDefault="007718AD" w:rsidP="00BE0D2A">
            <w:pPr>
              <w:keepNext/>
              <w:keepLines/>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4C520990" w14:textId="77777777" w:rsidR="007718AD" w:rsidRPr="007718AD" w:rsidRDefault="007718AD" w:rsidP="00BE0D2A">
            <w:pPr>
              <w:keepNext/>
              <w:keepLines/>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0245B3AE"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470ACFEF" w14:textId="77777777" w:rsidR="007718AD" w:rsidRPr="007718AD" w:rsidRDefault="007718AD" w:rsidP="00BE0D2A">
            <w:pPr>
              <w:keepNext/>
              <w:keepLines/>
              <w:spacing w:line="240" w:lineRule="auto"/>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04D7E6BC"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69BB7BC8" w14:textId="77777777" w:rsidR="007718AD" w:rsidRPr="007718AD" w:rsidRDefault="007718AD" w:rsidP="00BE0D2A">
            <w:pPr>
              <w:keepNext/>
              <w:keepLines/>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58889E6B" w14:textId="77777777" w:rsidR="007718AD" w:rsidRPr="007718AD" w:rsidRDefault="007718AD" w:rsidP="00BE0D2A">
            <w:pPr>
              <w:keepNext/>
              <w:keepLines/>
              <w:spacing w:line="240" w:lineRule="auto"/>
              <w:rPr>
                <w:rFonts w:ascii="Arial" w:hAnsi="Arial" w:cs="Arial"/>
                <w:sz w:val="16"/>
                <w:szCs w:val="16"/>
                <w:lang w:val="da-DK"/>
              </w:rPr>
            </w:pPr>
          </w:p>
        </w:tc>
      </w:tr>
      <w:tr w:rsidR="007718AD" w:rsidRPr="003C302F" w14:paraId="71E9AAB2"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7F89A662" w14:textId="77777777" w:rsidR="007718AD" w:rsidRPr="007718AD" w:rsidRDefault="007718AD" w:rsidP="00BE0D2A">
            <w:pPr>
              <w:keepNext/>
              <w:keepLines/>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5EC0E959" w14:textId="77777777" w:rsidR="007718AD" w:rsidRPr="007718AD" w:rsidRDefault="007718AD" w:rsidP="00BE0D2A">
            <w:pPr>
              <w:keepNext/>
              <w:keepLines/>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29C4DCF7" w14:textId="77777777" w:rsidR="007718AD" w:rsidRPr="00D67EE0" w:rsidRDefault="007718AD" w:rsidP="00BE0D2A">
            <w:pPr>
              <w:keepNext/>
              <w:keepLines/>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005DBD36" w14:textId="77777777" w:rsidR="007718AD" w:rsidRPr="007718AD" w:rsidRDefault="007718AD" w:rsidP="00BE0D2A">
            <w:pPr>
              <w:keepNext/>
              <w:keepLines/>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27306D0D" w14:textId="77777777" w:rsidR="007718AD" w:rsidRPr="007718AD" w:rsidRDefault="007718AD" w:rsidP="00BE0D2A">
            <w:pPr>
              <w:keepNext/>
              <w:keepLines/>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07D45A8D"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78A29861" w14:textId="77777777" w:rsidR="007718AD" w:rsidRPr="007718AD" w:rsidRDefault="007718AD" w:rsidP="00BE0D2A">
            <w:pPr>
              <w:keepNext/>
              <w:keepLines/>
              <w:spacing w:line="240" w:lineRule="auto"/>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10BCB42E" w14:textId="77777777" w:rsidR="007718AD" w:rsidRPr="007718AD" w:rsidRDefault="007718AD" w:rsidP="00BE0D2A">
            <w:pPr>
              <w:keepNext/>
              <w:keepLines/>
              <w:spacing w:line="240" w:lineRule="auto"/>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325914C4" w14:textId="77777777" w:rsidR="007718AD" w:rsidRPr="007718AD" w:rsidRDefault="007718AD" w:rsidP="00BE0D2A">
            <w:pPr>
              <w:keepNext/>
              <w:keepLines/>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1E7E64B1" w14:textId="77777777" w:rsidR="007718AD" w:rsidRPr="007718AD" w:rsidRDefault="007718AD" w:rsidP="00BE0D2A">
            <w:pPr>
              <w:keepNext/>
              <w:keepLines/>
              <w:spacing w:line="240" w:lineRule="auto"/>
              <w:rPr>
                <w:rFonts w:ascii="Arial" w:hAnsi="Arial" w:cs="Arial"/>
                <w:sz w:val="16"/>
                <w:szCs w:val="16"/>
                <w:lang w:val="da-DK"/>
              </w:rPr>
            </w:pPr>
          </w:p>
        </w:tc>
      </w:tr>
      <w:tr w:rsidR="007718AD" w:rsidRPr="003C302F" w14:paraId="1758C295"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2C466B0C" w14:textId="77777777" w:rsidR="007718AD" w:rsidRPr="00F3311A" w:rsidRDefault="007718AD" w:rsidP="00BE0D2A">
            <w:pPr>
              <w:spacing w:line="240" w:lineRule="auto"/>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248572EB" w14:textId="77777777" w:rsidR="007718AD" w:rsidRPr="00F3311A" w:rsidRDefault="007718AD" w:rsidP="00BE0D2A">
            <w:pPr>
              <w:spacing w:line="240" w:lineRule="auto"/>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2E9666C2" w14:textId="77777777" w:rsidR="007718AD" w:rsidRPr="00D67EE0" w:rsidRDefault="007718AD" w:rsidP="00BE0D2A">
            <w:pPr>
              <w:spacing w:line="240" w:lineRule="auto"/>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5AF0DB98" w14:textId="77777777" w:rsidR="007718AD" w:rsidRPr="00F3311A" w:rsidRDefault="007718AD" w:rsidP="00BE0D2A">
            <w:pPr>
              <w:spacing w:line="240" w:lineRule="auto"/>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65253C1F" w14:textId="77777777" w:rsidR="007718AD" w:rsidRPr="00F3311A" w:rsidRDefault="007718AD" w:rsidP="00BE0D2A">
            <w:pPr>
              <w:spacing w:line="240" w:lineRule="auto"/>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000000" w:fill="D8E4BC"/>
            <w:noWrap/>
          </w:tcPr>
          <w:p w14:paraId="60804C4C" w14:textId="77777777" w:rsidR="007718AD" w:rsidRPr="00F3311A" w:rsidRDefault="007718AD" w:rsidP="00BE0D2A">
            <w:pPr>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34FBF40D" w14:textId="77777777" w:rsidR="007718AD" w:rsidRPr="00F3311A" w:rsidRDefault="007718AD" w:rsidP="00BE0D2A">
            <w:pPr>
              <w:spacing w:line="240" w:lineRule="auto"/>
              <w:jc w:val="right"/>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40CE548A" w14:textId="77777777" w:rsidR="007718AD" w:rsidRPr="00F3311A" w:rsidRDefault="007718AD" w:rsidP="00BE0D2A">
            <w:pPr>
              <w:spacing w:line="240" w:lineRule="auto"/>
              <w:jc w:val="right"/>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468E065A" w14:textId="77777777" w:rsidR="007718AD" w:rsidRPr="00F3311A" w:rsidRDefault="007718AD" w:rsidP="00BE0D2A">
            <w:pPr>
              <w:spacing w:line="240" w:lineRule="auto"/>
              <w:jc w:val="right"/>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51968AD4" w14:textId="77777777" w:rsidR="007718AD" w:rsidRPr="00F3311A" w:rsidRDefault="007718AD" w:rsidP="00BE0D2A">
            <w:pPr>
              <w:spacing w:line="240" w:lineRule="auto"/>
              <w:jc w:val="right"/>
              <w:rPr>
                <w:rFonts w:ascii="Arial" w:hAnsi="Arial" w:cs="Arial"/>
                <w:sz w:val="16"/>
                <w:szCs w:val="16"/>
                <w:lang w:val="da-DK"/>
              </w:rPr>
            </w:pPr>
          </w:p>
        </w:tc>
      </w:tr>
      <w:tr w:rsidR="007718AD" w:rsidRPr="003C302F" w14:paraId="1BBF524E" w14:textId="77777777" w:rsidTr="00BE0D2A">
        <w:trPr>
          <w:cantSplit/>
          <w:jc w:val="right"/>
        </w:trPr>
        <w:tc>
          <w:tcPr>
            <w:tcW w:w="562" w:type="dxa"/>
            <w:tcBorders>
              <w:top w:val="nil"/>
              <w:left w:val="single" w:sz="4" w:space="0" w:color="auto"/>
              <w:bottom w:val="single" w:sz="4" w:space="0" w:color="auto"/>
              <w:right w:val="single" w:sz="4" w:space="0" w:color="auto"/>
            </w:tcBorders>
            <w:shd w:val="clear" w:color="auto" w:fill="auto"/>
          </w:tcPr>
          <w:p w14:paraId="432D8042" w14:textId="77777777" w:rsidR="007718AD" w:rsidRPr="00F3311A" w:rsidRDefault="007718AD" w:rsidP="00BE0D2A">
            <w:pPr>
              <w:spacing w:line="240" w:lineRule="auto"/>
              <w:jc w:val="right"/>
              <w:rPr>
                <w:rFonts w:ascii="Arial" w:hAnsi="Arial" w:cs="Arial"/>
                <w:sz w:val="16"/>
                <w:szCs w:val="16"/>
                <w:lang w:val="da-DK"/>
              </w:rPr>
            </w:pPr>
          </w:p>
        </w:tc>
        <w:tc>
          <w:tcPr>
            <w:tcW w:w="6237" w:type="dxa"/>
            <w:tcBorders>
              <w:top w:val="nil"/>
              <w:left w:val="single" w:sz="4" w:space="0" w:color="auto"/>
              <w:bottom w:val="single" w:sz="4" w:space="0" w:color="auto"/>
              <w:right w:val="single" w:sz="4" w:space="0" w:color="auto"/>
            </w:tcBorders>
            <w:shd w:val="clear" w:color="auto" w:fill="auto"/>
          </w:tcPr>
          <w:p w14:paraId="439E2B4F" w14:textId="77777777" w:rsidR="007718AD" w:rsidRPr="00F3311A" w:rsidRDefault="007718AD" w:rsidP="00BE0D2A">
            <w:pPr>
              <w:spacing w:line="240" w:lineRule="auto"/>
              <w:jc w:val="right"/>
              <w:rPr>
                <w:rFonts w:ascii="Arial" w:hAnsi="Arial" w:cs="Arial"/>
                <w:sz w:val="16"/>
                <w:szCs w:val="16"/>
                <w:lang w:val="da-DK"/>
              </w:rPr>
            </w:pPr>
          </w:p>
        </w:tc>
        <w:tc>
          <w:tcPr>
            <w:tcW w:w="993" w:type="dxa"/>
            <w:tcBorders>
              <w:top w:val="nil"/>
              <w:left w:val="single" w:sz="4" w:space="0" w:color="auto"/>
              <w:bottom w:val="single" w:sz="4" w:space="0" w:color="auto"/>
              <w:right w:val="single" w:sz="4" w:space="0" w:color="auto"/>
            </w:tcBorders>
            <w:shd w:val="clear" w:color="auto" w:fill="C6D9F1" w:themeFill="text2" w:themeFillTint="33"/>
          </w:tcPr>
          <w:p w14:paraId="25F04C8B" w14:textId="77777777" w:rsidR="007718AD" w:rsidRPr="00D67EE0" w:rsidRDefault="007718AD" w:rsidP="00BE0D2A">
            <w:pPr>
              <w:spacing w:line="240" w:lineRule="auto"/>
              <w:jc w:val="right"/>
              <w:rPr>
                <w:rFonts w:ascii="Arial" w:hAnsi="Arial" w:cs="Arial"/>
                <w:sz w:val="16"/>
                <w:szCs w:val="16"/>
                <w:lang w:val="da-DK"/>
              </w:rPr>
            </w:pPr>
          </w:p>
        </w:tc>
        <w:tc>
          <w:tcPr>
            <w:tcW w:w="1134" w:type="dxa"/>
            <w:tcBorders>
              <w:top w:val="nil"/>
              <w:left w:val="single" w:sz="4" w:space="0" w:color="auto"/>
              <w:bottom w:val="single" w:sz="4" w:space="0" w:color="auto"/>
              <w:right w:val="single" w:sz="4" w:space="0" w:color="auto"/>
            </w:tcBorders>
            <w:shd w:val="clear" w:color="000000" w:fill="D8E4BC"/>
            <w:noWrap/>
          </w:tcPr>
          <w:p w14:paraId="0EB537FB" w14:textId="77777777" w:rsidR="007718AD" w:rsidRPr="00F3311A" w:rsidRDefault="007718AD"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59315699" w14:textId="77777777" w:rsidR="007718AD" w:rsidRPr="00F3311A" w:rsidRDefault="007718AD" w:rsidP="00BE0D2A">
            <w:pPr>
              <w:spacing w:line="240" w:lineRule="auto"/>
              <w:jc w:val="right"/>
              <w:rPr>
                <w:rFonts w:ascii="Arial" w:hAnsi="Arial" w:cs="Arial"/>
                <w:sz w:val="16"/>
                <w:szCs w:val="16"/>
                <w:lang w:val="da-DK"/>
              </w:rPr>
            </w:pPr>
          </w:p>
        </w:tc>
        <w:tc>
          <w:tcPr>
            <w:tcW w:w="1139" w:type="dxa"/>
            <w:tcBorders>
              <w:top w:val="nil"/>
              <w:left w:val="nil"/>
              <w:bottom w:val="single" w:sz="4" w:space="0" w:color="auto"/>
              <w:right w:val="single" w:sz="4" w:space="0" w:color="auto"/>
            </w:tcBorders>
            <w:shd w:val="clear" w:color="auto" w:fill="D6E3BC" w:themeFill="accent3" w:themeFillTint="66"/>
            <w:noWrap/>
          </w:tcPr>
          <w:p w14:paraId="54D4112F" w14:textId="77777777" w:rsidR="007718AD" w:rsidRPr="00F3311A" w:rsidRDefault="007718AD" w:rsidP="00BE0D2A">
            <w:pPr>
              <w:spacing w:line="240" w:lineRule="auto"/>
              <w:rPr>
                <w:rFonts w:ascii="Arial" w:hAnsi="Arial" w:cs="Arial"/>
                <w:sz w:val="16"/>
                <w:szCs w:val="16"/>
                <w:lang w:val="da-DK"/>
              </w:rPr>
            </w:pPr>
          </w:p>
        </w:tc>
        <w:tc>
          <w:tcPr>
            <w:tcW w:w="851" w:type="dxa"/>
            <w:tcBorders>
              <w:top w:val="nil"/>
              <w:left w:val="single" w:sz="4" w:space="0" w:color="auto"/>
              <w:bottom w:val="single" w:sz="4" w:space="0" w:color="auto"/>
              <w:right w:val="single" w:sz="4" w:space="0" w:color="auto"/>
            </w:tcBorders>
            <w:shd w:val="clear" w:color="000000" w:fill="FFFF99"/>
            <w:noWrap/>
          </w:tcPr>
          <w:p w14:paraId="66A41D9A" w14:textId="77777777" w:rsidR="007718AD" w:rsidRPr="00F3311A" w:rsidRDefault="007718AD" w:rsidP="00BE0D2A">
            <w:pPr>
              <w:spacing w:line="240" w:lineRule="auto"/>
              <w:jc w:val="right"/>
              <w:rPr>
                <w:rFonts w:ascii="Arial" w:hAnsi="Arial" w:cs="Arial"/>
                <w:sz w:val="16"/>
                <w:szCs w:val="16"/>
                <w:lang w:val="da-DK"/>
              </w:rPr>
            </w:pPr>
          </w:p>
        </w:tc>
        <w:tc>
          <w:tcPr>
            <w:tcW w:w="850" w:type="dxa"/>
            <w:tcBorders>
              <w:top w:val="nil"/>
              <w:left w:val="nil"/>
              <w:bottom w:val="single" w:sz="4" w:space="0" w:color="auto"/>
              <w:right w:val="single" w:sz="4" w:space="0" w:color="auto"/>
            </w:tcBorders>
            <w:shd w:val="clear" w:color="000000" w:fill="FFFF99"/>
            <w:noWrap/>
          </w:tcPr>
          <w:p w14:paraId="41107B81" w14:textId="77777777" w:rsidR="007718AD" w:rsidRPr="00F3311A" w:rsidRDefault="007718AD" w:rsidP="00BE0D2A">
            <w:pPr>
              <w:spacing w:line="240" w:lineRule="auto"/>
              <w:jc w:val="right"/>
              <w:rPr>
                <w:rFonts w:ascii="Arial" w:hAnsi="Arial" w:cs="Arial"/>
                <w:sz w:val="16"/>
                <w:szCs w:val="16"/>
                <w:lang w:val="da-DK"/>
              </w:rPr>
            </w:pPr>
          </w:p>
        </w:tc>
        <w:tc>
          <w:tcPr>
            <w:tcW w:w="851" w:type="dxa"/>
            <w:tcBorders>
              <w:top w:val="nil"/>
              <w:left w:val="nil"/>
              <w:bottom w:val="single" w:sz="4" w:space="0" w:color="auto"/>
              <w:right w:val="single" w:sz="4" w:space="0" w:color="auto"/>
            </w:tcBorders>
            <w:shd w:val="clear" w:color="000000" w:fill="FFFF99"/>
            <w:noWrap/>
          </w:tcPr>
          <w:p w14:paraId="305EE68C" w14:textId="77777777" w:rsidR="007718AD" w:rsidRPr="00F3311A" w:rsidRDefault="007718AD" w:rsidP="00BE0D2A">
            <w:pPr>
              <w:spacing w:line="240" w:lineRule="auto"/>
              <w:rPr>
                <w:rFonts w:ascii="Arial" w:hAnsi="Arial" w:cs="Arial"/>
                <w:sz w:val="16"/>
                <w:szCs w:val="16"/>
                <w:lang w:val="da-DK"/>
              </w:rPr>
            </w:pPr>
          </w:p>
        </w:tc>
        <w:tc>
          <w:tcPr>
            <w:tcW w:w="847" w:type="dxa"/>
            <w:tcBorders>
              <w:top w:val="nil"/>
              <w:left w:val="nil"/>
              <w:bottom w:val="single" w:sz="4" w:space="0" w:color="auto"/>
              <w:right w:val="single" w:sz="4" w:space="0" w:color="auto"/>
            </w:tcBorders>
            <w:shd w:val="clear" w:color="000000" w:fill="FFFF99"/>
            <w:noWrap/>
          </w:tcPr>
          <w:p w14:paraId="43BF44CD" w14:textId="77777777" w:rsidR="007718AD" w:rsidRPr="00F3311A" w:rsidRDefault="007718AD" w:rsidP="00BE0D2A">
            <w:pPr>
              <w:spacing w:line="240" w:lineRule="auto"/>
              <w:jc w:val="right"/>
              <w:rPr>
                <w:rFonts w:ascii="Arial" w:hAnsi="Arial" w:cs="Arial"/>
                <w:sz w:val="16"/>
                <w:szCs w:val="16"/>
                <w:lang w:val="da-DK"/>
              </w:rPr>
            </w:pPr>
          </w:p>
        </w:tc>
      </w:tr>
    </w:tbl>
    <w:p w14:paraId="15C5280C" w14:textId="77777777" w:rsidR="007718AD" w:rsidRDefault="007718AD" w:rsidP="007718AD">
      <w:pPr>
        <w:spacing w:line="240" w:lineRule="auto"/>
        <w:rPr>
          <w:i/>
          <w:sz w:val="21"/>
        </w:rPr>
      </w:pPr>
    </w:p>
    <w:p w14:paraId="479E0031" w14:textId="1FE0706D" w:rsidR="007718AD" w:rsidRDefault="007718AD" w:rsidP="00F3311A">
      <w:pPr>
        <w:pStyle w:val="Caption"/>
        <w:keepNext/>
        <w:keepLines/>
      </w:pPr>
      <w:r>
        <w:lastRenderedPageBreak/>
        <w:t xml:space="preserve">Table </w:t>
      </w:r>
      <w:r w:rsidR="00D26E37">
        <w:fldChar w:fldCharType="begin"/>
      </w:r>
      <w:r w:rsidR="00D26E37">
        <w:instrText xml:space="preserve"> STYLEREF 1 \s </w:instrText>
      </w:r>
      <w:r w:rsidR="00D26E37">
        <w:fldChar w:fldCharType="separate"/>
      </w:r>
      <w:r w:rsidR="00D26E37">
        <w:rPr>
          <w:noProof/>
        </w:rPr>
        <w:t>11</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3</w:t>
      </w:r>
      <w:r w:rsidR="00D26E37">
        <w:fldChar w:fldCharType="end"/>
      </w:r>
      <w:r>
        <w:tab/>
        <w:t>Overview of input data and estimated mercury inputs</w:t>
      </w:r>
    </w:p>
    <w:tbl>
      <w:tblPr>
        <w:tblW w:w="1461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2"/>
        <w:gridCol w:w="2127"/>
        <w:gridCol w:w="992"/>
        <w:gridCol w:w="897"/>
        <w:gridCol w:w="898"/>
        <w:gridCol w:w="898"/>
        <w:gridCol w:w="897"/>
        <w:gridCol w:w="898"/>
        <w:gridCol w:w="898"/>
        <w:gridCol w:w="924"/>
        <w:gridCol w:w="924"/>
        <w:gridCol w:w="924"/>
        <w:gridCol w:w="924"/>
        <w:gridCol w:w="924"/>
        <w:gridCol w:w="924"/>
      </w:tblGrid>
      <w:tr w:rsidR="007718AD" w:rsidRPr="00C86330" w14:paraId="473852D3" w14:textId="77777777" w:rsidTr="00BE0D2A">
        <w:trPr>
          <w:cantSplit/>
          <w:tblHeader/>
          <w:jc w:val="right"/>
        </w:trPr>
        <w:tc>
          <w:tcPr>
            <w:tcW w:w="562" w:type="dxa"/>
            <w:shd w:val="clear" w:color="auto" w:fill="auto"/>
          </w:tcPr>
          <w:p w14:paraId="137A3B9C"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Sub-cat. no.</w:t>
            </w:r>
          </w:p>
        </w:tc>
        <w:tc>
          <w:tcPr>
            <w:tcW w:w="2127" w:type="dxa"/>
          </w:tcPr>
          <w:p w14:paraId="534D810C"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scenario</w:t>
            </w:r>
          </w:p>
        </w:tc>
        <w:tc>
          <w:tcPr>
            <w:tcW w:w="992" w:type="dxa"/>
            <w:shd w:val="clear" w:color="auto" w:fill="D6E3BC" w:themeFill="accent3" w:themeFillTint="66"/>
          </w:tcPr>
          <w:p w14:paraId="5F5C9E19"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Output by scenario, kg Hg/y</w:t>
            </w:r>
          </w:p>
        </w:tc>
        <w:tc>
          <w:tcPr>
            <w:tcW w:w="897" w:type="dxa"/>
            <w:shd w:val="clear" w:color="auto" w:fill="C6D9F1" w:themeFill="text2" w:themeFillTint="33"/>
          </w:tcPr>
          <w:p w14:paraId="7F29FEC5"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091FB5AB"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AIR</w:t>
            </w:r>
          </w:p>
        </w:tc>
        <w:tc>
          <w:tcPr>
            <w:tcW w:w="898" w:type="dxa"/>
            <w:shd w:val="clear" w:color="auto" w:fill="C6D9F1" w:themeFill="text2" w:themeFillTint="33"/>
          </w:tcPr>
          <w:p w14:paraId="20891C64"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4712F5CE"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WATER</w:t>
            </w:r>
          </w:p>
        </w:tc>
        <w:tc>
          <w:tcPr>
            <w:tcW w:w="898" w:type="dxa"/>
            <w:shd w:val="clear" w:color="auto" w:fill="C6D9F1" w:themeFill="text2" w:themeFillTint="33"/>
          </w:tcPr>
          <w:p w14:paraId="3D6CB2A2"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0E0DBFAE"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LAND</w:t>
            </w:r>
          </w:p>
        </w:tc>
        <w:tc>
          <w:tcPr>
            <w:tcW w:w="897" w:type="dxa"/>
            <w:shd w:val="clear" w:color="auto" w:fill="C6D9F1" w:themeFill="text2" w:themeFillTint="33"/>
          </w:tcPr>
          <w:p w14:paraId="407F2CFC"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69ED90EB"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PROD-UCTS</w:t>
            </w:r>
          </w:p>
        </w:tc>
        <w:tc>
          <w:tcPr>
            <w:tcW w:w="898" w:type="dxa"/>
            <w:shd w:val="clear" w:color="auto" w:fill="C6D9F1" w:themeFill="text2" w:themeFillTint="33"/>
          </w:tcPr>
          <w:p w14:paraId="59DD6B40"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Output distribution factor,</w:t>
            </w:r>
          </w:p>
          <w:p w14:paraId="1E6854F6"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MSW</w:t>
            </w:r>
          </w:p>
        </w:tc>
        <w:tc>
          <w:tcPr>
            <w:tcW w:w="898" w:type="dxa"/>
            <w:shd w:val="clear" w:color="auto" w:fill="C6D9F1" w:themeFill="text2" w:themeFillTint="33"/>
          </w:tcPr>
          <w:p w14:paraId="23902BA0"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Outp</w:t>
            </w:r>
            <w:r>
              <w:rPr>
                <w:rFonts w:ascii="Arial" w:hAnsi="Arial" w:cs="Arial"/>
                <w:sz w:val="16"/>
                <w:szCs w:val="16"/>
              </w:rPr>
              <w:t>ut</w:t>
            </w:r>
            <w:r w:rsidRPr="00C86330">
              <w:rPr>
                <w:rFonts w:ascii="Arial" w:hAnsi="Arial" w:cs="Arial"/>
                <w:sz w:val="16"/>
                <w:szCs w:val="16"/>
              </w:rPr>
              <w:t xml:space="preserve"> </w:t>
            </w:r>
            <w:proofErr w:type="spellStart"/>
            <w:r w:rsidRPr="00C86330">
              <w:rPr>
                <w:rFonts w:ascii="Arial" w:hAnsi="Arial" w:cs="Arial"/>
                <w:sz w:val="16"/>
                <w:szCs w:val="16"/>
              </w:rPr>
              <w:t>distrib</w:t>
            </w:r>
            <w:proofErr w:type="spellEnd"/>
            <w:r>
              <w:rPr>
                <w:rFonts w:ascii="Arial" w:hAnsi="Arial" w:cs="Arial"/>
                <w:sz w:val="16"/>
                <w:szCs w:val="16"/>
              </w:rPr>
              <w:t>.</w:t>
            </w:r>
            <w:r w:rsidRPr="00C86330">
              <w:rPr>
                <w:rFonts w:ascii="Arial" w:hAnsi="Arial" w:cs="Arial"/>
                <w:sz w:val="16"/>
                <w:szCs w:val="16"/>
              </w:rPr>
              <w:t xml:space="preserve"> factor,</w:t>
            </w:r>
          </w:p>
          <w:p w14:paraId="6CE64CD3"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SECT</w:t>
            </w:r>
            <w:r>
              <w:rPr>
                <w:rFonts w:ascii="Arial" w:hAnsi="Arial" w:cs="Arial"/>
                <w:sz w:val="16"/>
                <w:szCs w:val="16"/>
              </w:rPr>
              <w:t xml:space="preserve">OR </w:t>
            </w:r>
            <w:r w:rsidRPr="00C86330">
              <w:rPr>
                <w:rFonts w:ascii="Arial" w:hAnsi="Arial" w:cs="Arial"/>
                <w:sz w:val="16"/>
                <w:szCs w:val="16"/>
              </w:rPr>
              <w:t>SPEC</w:t>
            </w:r>
            <w:r>
              <w:rPr>
                <w:rFonts w:ascii="Arial" w:hAnsi="Arial" w:cs="Arial"/>
                <w:sz w:val="16"/>
                <w:szCs w:val="16"/>
              </w:rPr>
              <w:t>IF.</w:t>
            </w:r>
            <w:r w:rsidRPr="00C86330">
              <w:rPr>
                <w:rFonts w:ascii="Arial" w:hAnsi="Arial" w:cs="Arial"/>
                <w:sz w:val="16"/>
                <w:szCs w:val="16"/>
              </w:rPr>
              <w:t xml:space="preserve"> TREAT</w:t>
            </w:r>
            <w:r>
              <w:rPr>
                <w:rFonts w:ascii="Arial" w:hAnsi="Arial" w:cs="Arial"/>
                <w:sz w:val="16"/>
                <w:szCs w:val="16"/>
              </w:rPr>
              <w:t>M.</w:t>
            </w:r>
          </w:p>
        </w:tc>
        <w:tc>
          <w:tcPr>
            <w:tcW w:w="924" w:type="dxa"/>
            <w:shd w:val="clear" w:color="000000" w:fill="FFFF99"/>
            <w:hideMark/>
          </w:tcPr>
          <w:p w14:paraId="5A1E213A"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Hg output, AIR, kg/y</w:t>
            </w:r>
          </w:p>
        </w:tc>
        <w:tc>
          <w:tcPr>
            <w:tcW w:w="924" w:type="dxa"/>
            <w:shd w:val="clear" w:color="000000" w:fill="FFFF99"/>
          </w:tcPr>
          <w:p w14:paraId="50EDA189"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Hg output, WATER, kg/y</w:t>
            </w:r>
          </w:p>
        </w:tc>
        <w:tc>
          <w:tcPr>
            <w:tcW w:w="924" w:type="dxa"/>
            <w:shd w:val="clear" w:color="000000" w:fill="FFFF99"/>
            <w:hideMark/>
          </w:tcPr>
          <w:p w14:paraId="475ADB16"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Hg output, LAND, kg/y</w:t>
            </w:r>
          </w:p>
        </w:tc>
        <w:tc>
          <w:tcPr>
            <w:tcW w:w="924" w:type="dxa"/>
            <w:shd w:val="clear" w:color="000000" w:fill="FFFF99"/>
          </w:tcPr>
          <w:p w14:paraId="0393BE6D" w14:textId="77777777" w:rsidR="007718AD" w:rsidRPr="00C86330" w:rsidRDefault="007718AD" w:rsidP="00BE0D2A">
            <w:pPr>
              <w:keepNext/>
              <w:keepLines/>
              <w:spacing w:line="240" w:lineRule="auto"/>
              <w:rPr>
                <w:rFonts w:ascii="Arial" w:hAnsi="Arial" w:cs="Arial"/>
                <w:sz w:val="16"/>
                <w:szCs w:val="16"/>
              </w:rPr>
            </w:pPr>
            <w:r w:rsidRPr="00C86330">
              <w:rPr>
                <w:rFonts w:ascii="Arial" w:hAnsi="Arial" w:cs="Arial"/>
                <w:sz w:val="16"/>
                <w:szCs w:val="16"/>
              </w:rPr>
              <w:t>Hg output, PROD-UCTS, kg/y</w:t>
            </w:r>
          </w:p>
        </w:tc>
        <w:tc>
          <w:tcPr>
            <w:tcW w:w="924" w:type="dxa"/>
            <w:shd w:val="clear" w:color="000000" w:fill="FFFF99"/>
            <w:hideMark/>
          </w:tcPr>
          <w:p w14:paraId="55FD107F"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Hg output, MSW, kg/y</w:t>
            </w:r>
          </w:p>
        </w:tc>
        <w:tc>
          <w:tcPr>
            <w:tcW w:w="924" w:type="dxa"/>
            <w:shd w:val="clear" w:color="000000" w:fill="FFFF99"/>
            <w:hideMark/>
          </w:tcPr>
          <w:p w14:paraId="686EBB1D" w14:textId="77777777" w:rsidR="007718AD" w:rsidRPr="00C86330" w:rsidRDefault="007718AD" w:rsidP="00BE0D2A">
            <w:pPr>
              <w:keepNext/>
              <w:keepLines/>
              <w:spacing w:line="240" w:lineRule="auto"/>
              <w:rPr>
                <w:rFonts w:ascii="Arial" w:hAnsi="Arial" w:cs="Arial"/>
                <w:sz w:val="16"/>
                <w:szCs w:val="16"/>
              </w:rPr>
            </w:pPr>
            <w:r>
              <w:rPr>
                <w:rFonts w:ascii="Arial" w:hAnsi="Arial" w:cs="Arial"/>
                <w:sz w:val="16"/>
                <w:szCs w:val="16"/>
              </w:rPr>
              <w:t xml:space="preserve">Hg </w:t>
            </w:r>
            <w:proofErr w:type="spellStart"/>
            <w:r>
              <w:rPr>
                <w:rFonts w:ascii="Arial" w:hAnsi="Arial" w:cs="Arial"/>
                <w:sz w:val="16"/>
                <w:szCs w:val="16"/>
              </w:rPr>
              <w:t>outp</w:t>
            </w:r>
            <w:proofErr w:type="spellEnd"/>
            <w:r>
              <w:rPr>
                <w:rFonts w:ascii="Arial" w:hAnsi="Arial" w:cs="Arial"/>
                <w:sz w:val="16"/>
                <w:szCs w:val="16"/>
              </w:rPr>
              <w:t>.</w:t>
            </w:r>
            <w:r w:rsidRPr="00C86330">
              <w:rPr>
                <w:rFonts w:ascii="Arial" w:hAnsi="Arial" w:cs="Arial"/>
                <w:sz w:val="16"/>
                <w:szCs w:val="16"/>
              </w:rPr>
              <w:t>,</w:t>
            </w:r>
          </w:p>
          <w:p w14:paraId="7B0D45B6" w14:textId="77777777" w:rsidR="007718AD" w:rsidRPr="00C86330" w:rsidRDefault="007718AD" w:rsidP="00F3311A">
            <w:pPr>
              <w:keepNext/>
              <w:keepLines/>
              <w:spacing w:line="240" w:lineRule="auto"/>
              <w:rPr>
                <w:rFonts w:ascii="Arial" w:hAnsi="Arial" w:cs="Arial"/>
                <w:sz w:val="16"/>
                <w:szCs w:val="16"/>
              </w:rPr>
            </w:pPr>
            <w:r w:rsidRPr="00C86330">
              <w:rPr>
                <w:rFonts w:ascii="Arial" w:hAnsi="Arial" w:cs="Arial"/>
                <w:sz w:val="16"/>
                <w:szCs w:val="16"/>
              </w:rPr>
              <w:t>SECT</w:t>
            </w:r>
            <w:r>
              <w:rPr>
                <w:rFonts w:ascii="Arial" w:hAnsi="Arial" w:cs="Arial"/>
                <w:sz w:val="16"/>
                <w:szCs w:val="16"/>
              </w:rPr>
              <w:t>OR</w:t>
            </w:r>
            <w:r w:rsidRPr="00C86330">
              <w:rPr>
                <w:rFonts w:ascii="Arial" w:hAnsi="Arial" w:cs="Arial"/>
                <w:sz w:val="16"/>
                <w:szCs w:val="16"/>
              </w:rPr>
              <w:t>SPEC</w:t>
            </w:r>
            <w:r>
              <w:rPr>
                <w:rFonts w:ascii="Arial" w:hAnsi="Arial" w:cs="Arial"/>
                <w:sz w:val="16"/>
                <w:szCs w:val="16"/>
              </w:rPr>
              <w:t>IF.</w:t>
            </w:r>
            <w:r w:rsidRPr="00C86330">
              <w:rPr>
                <w:rFonts w:ascii="Arial" w:hAnsi="Arial" w:cs="Arial"/>
                <w:sz w:val="16"/>
                <w:szCs w:val="16"/>
              </w:rPr>
              <w:t xml:space="preserve"> TREAT</w:t>
            </w:r>
            <w:r>
              <w:rPr>
                <w:rFonts w:ascii="Arial" w:hAnsi="Arial" w:cs="Arial"/>
                <w:sz w:val="16"/>
                <w:szCs w:val="16"/>
              </w:rPr>
              <w:t>-MENT</w:t>
            </w:r>
          </w:p>
        </w:tc>
      </w:tr>
      <w:tr w:rsidR="007718AD" w:rsidRPr="003C302F" w14:paraId="488058E3" w14:textId="77777777" w:rsidTr="00BE0D2A">
        <w:trPr>
          <w:cantSplit/>
          <w:jc w:val="right"/>
        </w:trPr>
        <w:tc>
          <w:tcPr>
            <w:tcW w:w="562" w:type="dxa"/>
            <w:shd w:val="clear" w:color="auto" w:fill="auto"/>
          </w:tcPr>
          <w:p w14:paraId="56CE3E4B" w14:textId="77777777" w:rsidR="007718AD" w:rsidRPr="00C51744" w:rsidRDefault="007718AD" w:rsidP="00F3311A">
            <w:pPr>
              <w:keepNext/>
              <w:keepLines/>
              <w:spacing w:line="240" w:lineRule="auto"/>
              <w:rPr>
                <w:rFonts w:ascii="Arial" w:hAnsi="Arial" w:cs="Arial"/>
                <w:sz w:val="16"/>
                <w:szCs w:val="16"/>
                <w:lang w:val="da-DK"/>
              </w:rPr>
            </w:pPr>
          </w:p>
        </w:tc>
        <w:tc>
          <w:tcPr>
            <w:tcW w:w="2127" w:type="dxa"/>
          </w:tcPr>
          <w:p w14:paraId="4138B4B0"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37789DED" w14:textId="77777777" w:rsidR="007718AD" w:rsidRPr="00C51744" w:rsidRDefault="007718AD" w:rsidP="00F3311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294F6CB5" w14:textId="77777777" w:rsidR="007718AD" w:rsidRPr="00D67EE0" w:rsidRDefault="007718AD" w:rsidP="00F3311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670A2CE6"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0C6968E5"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42E9DDE7"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20F2B00D"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1958A0FE"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hideMark/>
          </w:tcPr>
          <w:p w14:paraId="7824E193"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c>
          <w:tcPr>
            <w:tcW w:w="924" w:type="dxa"/>
            <w:shd w:val="clear" w:color="000000" w:fill="FFFF99"/>
          </w:tcPr>
          <w:p w14:paraId="39EEB22C"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hideMark/>
          </w:tcPr>
          <w:p w14:paraId="15361FDF"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c>
          <w:tcPr>
            <w:tcW w:w="924" w:type="dxa"/>
            <w:shd w:val="clear" w:color="000000" w:fill="FFFF99"/>
          </w:tcPr>
          <w:p w14:paraId="58717857"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hideMark/>
          </w:tcPr>
          <w:p w14:paraId="142282A4"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c>
          <w:tcPr>
            <w:tcW w:w="924" w:type="dxa"/>
            <w:shd w:val="clear" w:color="000000" w:fill="FFFF99"/>
            <w:noWrap/>
            <w:hideMark/>
          </w:tcPr>
          <w:p w14:paraId="0AFA89AD" w14:textId="77777777" w:rsidR="007718AD" w:rsidRPr="00C51744" w:rsidRDefault="007718AD" w:rsidP="00F3311A">
            <w:pPr>
              <w:keepNext/>
              <w:keepLines/>
              <w:spacing w:line="240" w:lineRule="auto"/>
              <w:rPr>
                <w:rFonts w:ascii="Arial" w:hAnsi="Arial" w:cs="Arial"/>
                <w:sz w:val="16"/>
                <w:szCs w:val="16"/>
                <w:lang w:val="da-DK"/>
              </w:rPr>
            </w:pPr>
            <w:r w:rsidRPr="00C51744">
              <w:rPr>
                <w:rFonts w:ascii="Arial" w:hAnsi="Arial" w:cs="Arial"/>
                <w:sz w:val="16"/>
                <w:szCs w:val="16"/>
                <w:lang w:val="da-DK"/>
              </w:rPr>
              <w:t> </w:t>
            </w:r>
          </w:p>
        </w:tc>
      </w:tr>
      <w:tr w:rsidR="007718AD" w:rsidRPr="003C302F" w14:paraId="076BAA34" w14:textId="77777777" w:rsidTr="00BE0D2A">
        <w:trPr>
          <w:cantSplit/>
          <w:jc w:val="right"/>
        </w:trPr>
        <w:tc>
          <w:tcPr>
            <w:tcW w:w="562" w:type="dxa"/>
            <w:shd w:val="clear" w:color="auto" w:fill="auto"/>
          </w:tcPr>
          <w:p w14:paraId="7EDEC84A" w14:textId="77777777" w:rsidR="007718AD" w:rsidRPr="00C51744" w:rsidRDefault="007718AD" w:rsidP="00BE0D2A">
            <w:pPr>
              <w:keepNext/>
              <w:keepLines/>
              <w:spacing w:line="240" w:lineRule="auto"/>
              <w:rPr>
                <w:rFonts w:ascii="Arial" w:hAnsi="Arial" w:cs="Arial"/>
                <w:sz w:val="16"/>
                <w:szCs w:val="16"/>
                <w:lang w:val="da-DK"/>
              </w:rPr>
            </w:pPr>
          </w:p>
        </w:tc>
        <w:tc>
          <w:tcPr>
            <w:tcW w:w="2127" w:type="dxa"/>
          </w:tcPr>
          <w:p w14:paraId="43B6B831"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53C50CA3"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4982A514" w14:textId="77777777" w:rsidR="007718AD" w:rsidRPr="00D67EE0"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3403BE44"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0EA713EB"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3AB3D059"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1F4CC618"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5F583F70"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578698C8"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61A01C7A"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56715CC5"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5600D359"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78B8D8BE"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665FE1F0" w14:textId="77777777" w:rsidR="007718AD" w:rsidRPr="00C51744" w:rsidRDefault="007718AD" w:rsidP="00BE0D2A">
            <w:pPr>
              <w:keepNext/>
              <w:keepLines/>
              <w:spacing w:line="240" w:lineRule="auto"/>
              <w:rPr>
                <w:rFonts w:ascii="Arial" w:hAnsi="Arial" w:cs="Arial"/>
                <w:sz w:val="16"/>
                <w:szCs w:val="16"/>
                <w:lang w:val="da-DK"/>
              </w:rPr>
            </w:pPr>
          </w:p>
        </w:tc>
      </w:tr>
      <w:tr w:rsidR="007718AD" w:rsidRPr="003C302F" w14:paraId="4CCFD800" w14:textId="77777777" w:rsidTr="00BE0D2A">
        <w:trPr>
          <w:cantSplit/>
          <w:jc w:val="right"/>
        </w:trPr>
        <w:tc>
          <w:tcPr>
            <w:tcW w:w="562" w:type="dxa"/>
            <w:shd w:val="clear" w:color="auto" w:fill="auto"/>
          </w:tcPr>
          <w:p w14:paraId="486D4397" w14:textId="77777777" w:rsidR="007718AD" w:rsidRPr="00C51744" w:rsidRDefault="007718AD" w:rsidP="00BE0D2A">
            <w:pPr>
              <w:keepNext/>
              <w:keepLines/>
              <w:spacing w:line="240" w:lineRule="auto"/>
              <w:rPr>
                <w:rFonts w:ascii="Arial" w:hAnsi="Arial" w:cs="Arial"/>
                <w:sz w:val="16"/>
                <w:szCs w:val="16"/>
                <w:lang w:val="da-DK"/>
              </w:rPr>
            </w:pPr>
          </w:p>
        </w:tc>
        <w:tc>
          <w:tcPr>
            <w:tcW w:w="2127" w:type="dxa"/>
          </w:tcPr>
          <w:p w14:paraId="22C6C243"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3E1745FA"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1DE46628" w14:textId="77777777" w:rsidR="007718AD" w:rsidRPr="00D67EE0"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5E2FDA4E"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6CD6D101"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081CF812"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5A6582CF"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035828DA"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6823EB04"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44FBDEA8"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0D99A395"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5A2548B8"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6363A085"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0011FAD1" w14:textId="77777777" w:rsidR="007718AD" w:rsidRPr="00C51744" w:rsidRDefault="007718AD" w:rsidP="00BE0D2A">
            <w:pPr>
              <w:keepNext/>
              <w:keepLines/>
              <w:spacing w:line="240" w:lineRule="auto"/>
              <w:rPr>
                <w:rFonts w:ascii="Arial" w:hAnsi="Arial" w:cs="Arial"/>
                <w:sz w:val="16"/>
                <w:szCs w:val="16"/>
                <w:lang w:val="da-DK"/>
              </w:rPr>
            </w:pPr>
          </w:p>
        </w:tc>
      </w:tr>
      <w:tr w:rsidR="007718AD" w:rsidRPr="003C302F" w14:paraId="37562ED5" w14:textId="77777777" w:rsidTr="00BE0D2A">
        <w:trPr>
          <w:cantSplit/>
          <w:jc w:val="right"/>
        </w:trPr>
        <w:tc>
          <w:tcPr>
            <w:tcW w:w="562" w:type="dxa"/>
            <w:shd w:val="clear" w:color="auto" w:fill="auto"/>
          </w:tcPr>
          <w:p w14:paraId="5C9E5B0E" w14:textId="77777777" w:rsidR="007718AD" w:rsidRPr="00C51744" w:rsidRDefault="007718AD" w:rsidP="00BE0D2A">
            <w:pPr>
              <w:keepNext/>
              <w:keepLines/>
              <w:spacing w:line="240" w:lineRule="auto"/>
              <w:rPr>
                <w:rFonts w:ascii="Arial" w:hAnsi="Arial" w:cs="Arial"/>
                <w:sz w:val="16"/>
                <w:szCs w:val="16"/>
                <w:lang w:val="da-DK"/>
              </w:rPr>
            </w:pPr>
          </w:p>
        </w:tc>
        <w:tc>
          <w:tcPr>
            <w:tcW w:w="2127" w:type="dxa"/>
          </w:tcPr>
          <w:p w14:paraId="42181482" w14:textId="77777777" w:rsidR="007718AD" w:rsidRPr="00C51744" w:rsidRDefault="007718AD" w:rsidP="00BE0D2A">
            <w:pPr>
              <w:keepNext/>
              <w:keepLines/>
              <w:spacing w:line="240" w:lineRule="auto"/>
              <w:rPr>
                <w:rFonts w:ascii="Arial" w:hAnsi="Arial" w:cs="Arial"/>
                <w:sz w:val="16"/>
                <w:szCs w:val="16"/>
                <w:lang w:val="da-DK"/>
              </w:rPr>
            </w:pPr>
          </w:p>
        </w:tc>
        <w:tc>
          <w:tcPr>
            <w:tcW w:w="992" w:type="dxa"/>
            <w:shd w:val="clear" w:color="auto" w:fill="D6E3BC" w:themeFill="accent3" w:themeFillTint="66"/>
          </w:tcPr>
          <w:p w14:paraId="30D792B3"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59239DD7" w14:textId="77777777" w:rsidR="007718AD" w:rsidRPr="00D67EE0"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466B1F84"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16A4DFB3" w14:textId="77777777" w:rsidR="007718AD" w:rsidRPr="00C51744" w:rsidRDefault="007718AD" w:rsidP="00BE0D2A">
            <w:pPr>
              <w:keepNext/>
              <w:keepLines/>
              <w:spacing w:line="240" w:lineRule="auto"/>
              <w:rPr>
                <w:rFonts w:ascii="Arial" w:hAnsi="Arial" w:cs="Arial"/>
                <w:sz w:val="16"/>
                <w:szCs w:val="16"/>
                <w:lang w:val="da-DK"/>
              </w:rPr>
            </w:pPr>
          </w:p>
        </w:tc>
        <w:tc>
          <w:tcPr>
            <w:tcW w:w="897" w:type="dxa"/>
            <w:shd w:val="clear" w:color="auto" w:fill="C6D9F1" w:themeFill="text2" w:themeFillTint="33"/>
          </w:tcPr>
          <w:p w14:paraId="4E269A36"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39F6EEB2" w14:textId="77777777" w:rsidR="007718AD" w:rsidRPr="00C51744" w:rsidRDefault="007718AD" w:rsidP="00BE0D2A">
            <w:pPr>
              <w:keepNext/>
              <w:keepLines/>
              <w:spacing w:line="240" w:lineRule="auto"/>
              <w:rPr>
                <w:rFonts w:ascii="Arial" w:hAnsi="Arial" w:cs="Arial"/>
                <w:sz w:val="16"/>
                <w:szCs w:val="16"/>
                <w:lang w:val="da-DK"/>
              </w:rPr>
            </w:pPr>
          </w:p>
        </w:tc>
        <w:tc>
          <w:tcPr>
            <w:tcW w:w="898" w:type="dxa"/>
            <w:shd w:val="clear" w:color="auto" w:fill="C6D9F1" w:themeFill="text2" w:themeFillTint="33"/>
          </w:tcPr>
          <w:p w14:paraId="512FFDC7"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39279056"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3DD9134D"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4BC64591"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tcPr>
          <w:p w14:paraId="1067A84A"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73AFE5D6" w14:textId="77777777" w:rsidR="007718AD" w:rsidRPr="00C51744" w:rsidRDefault="007718AD" w:rsidP="00BE0D2A">
            <w:pPr>
              <w:keepNext/>
              <w:keepLines/>
              <w:spacing w:line="240" w:lineRule="auto"/>
              <w:rPr>
                <w:rFonts w:ascii="Arial" w:hAnsi="Arial" w:cs="Arial"/>
                <w:sz w:val="16"/>
                <w:szCs w:val="16"/>
                <w:lang w:val="da-DK"/>
              </w:rPr>
            </w:pPr>
          </w:p>
        </w:tc>
        <w:tc>
          <w:tcPr>
            <w:tcW w:w="924" w:type="dxa"/>
            <w:shd w:val="clear" w:color="000000" w:fill="FFFF99"/>
            <w:noWrap/>
          </w:tcPr>
          <w:p w14:paraId="3E114378" w14:textId="77777777" w:rsidR="007718AD" w:rsidRPr="00C51744" w:rsidRDefault="007718AD" w:rsidP="00BE0D2A">
            <w:pPr>
              <w:keepNext/>
              <w:keepLines/>
              <w:spacing w:line="240" w:lineRule="auto"/>
              <w:rPr>
                <w:rFonts w:ascii="Arial" w:hAnsi="Arial" w:cs="Arial"/>
                <w:sz w:val="16"/>
                <w:szCs w:val="16"/>
                <w:lang w:val="da-DK"/>
              </w:rPr>
            </w:pPr>
          </w:p>
        </w:tc>
      </w:tr>
      <w:tr w:rsidR="007718AD" w:rsidRPr="003C302F" w14:paraId="26D7D09B" w14:textId="77777777" w:rsidTr="00BE0D2A">
        <w:trPr>
          <w:cantSplit/>
          <w:jc w:val="right"/>
        </w:trPr>
        <w:tc>
          <w:tcPr>
            <w:tcW w:w="562" w:type="dxa"/>
            <w:shd w:val="clear" w:color="auto" w:fill="auto"/>
          </w:tcPr>
          <w:p w14:paraId="004F6BDD" w14:textId="77777777" w:rsidR="007718AD" w:rsidRPr="00C51744" w:rsidRDefault="007718AD" w:rsidP="00BE0D2A">
            <w:pPr>
              <w:spacing w:line="240" w:lineRule="auto"/>
              <w:rPr>
                <w:rFonts w:ascii="Arial" w:hAnsi="Arial" w:cs="Arial"/>
                <w:sz w:val="16"/>
                <w:szCs w:val="16"/>
                <w:lang w:val="da-DK"/>
              </w:rPr>
            </w:pPr>
          </w:p>
        </w:tc>
        <w:tc>
          <w:tcPr>
            <w:tcW w:w="2127" w:type="dxa"/>
          </w:tcPr>
          <w:p w14:paraId="01E99F88" w14:textId="77777777" w:rsidR="007718AD" w:rsidRPr="00C51744" w:rsidRDefault="007718AD" w:rsidP="00BE0D2A">
            <w:pPr>
              <w:spacing w:line="240" w:lineRule="auto"/>
              <w:rPr>
                <w:rFonts w:ascii="Arial" w:hAnsi="Arial" w:cs="Arial"/>
                <w:sz w:val="16"/>
                <w:szCs w:val="16"/>
                <w:lang w:val="da-DK"/>
              </w:rPr>
            </w:pPr>
          </w:p>
        </w:tc>
        <w:tc>
          <w:tcPr>
            <w:tcW w:w="992" w:type="dxa"/>
            <w:shd w:val="clear" w:color="auto" w:fill="D6E3BC" w:themeFill="accent3" w:themeFillTint="66"/>
          </w:tcPr>
          <w:p w14:paraId="7A99D841" w14:textId="77777777" w:rsidR="007718AD" w:rsidRPr="00C51744" w:rsidRDefault="007718AD" w:rsidP="00BE0D2A">
            <w:pPr>
              <w:spacing w:line="240" w:lineRule="auto"/>
              <w:rPr>
                <w:rFonts w:ascii="Arial" w:hAnsi="Arial" w:cs="Arial"/>
                <w:sz w:val="16"/>
                <w:szCs w:val="16"/>
                <w:lang w:val="da-DK"/>
              </w:rPr>
            </w:pPr>
          </w:p>
        </w:tc>
        <w:tc>
          <w:tcPr>
            <w:tcW w:w="897" w:type="dxa"/>
            <w:shd w:val="clear" w:color="auto" w:fill="C6D9F1" w:themeFill="text2" w:themeFillTint="33"/>
          </w:tcPr>
          <w:p w14:paraId="7B0A387F" w14:textId="77777777" w:rsidR="007718AD" w:rsidRPr="00D67EE0" w:rsidRDefault="007718AD" w:rsidP="00BE0D2A">
            <w:pPr>
              <w:spacing w:line="240" w:lineRule="auto"/>
              <w:rPr>
                <w:rFonts w:ascii="Arial" w:hAnsi="Arial" w:cs="Arial"/>
                <w:sz w:val="16"/>
                <w:szCs w:val="16"/>
                <w:lang w:val="da-DK"/>
              </w:rPr>
            </w:pPr>
          </w:p>
        </w:tc>
        <w:tc>
          <w:tcPr>
            <w:tcW w:w="898" w:type="dxa"/>
            <w:shd w:val="clear" w:color="auto" w:fill="C6D9F1" w:themeFill="text2" w:themeFillTint="33"/>
          </w:tcPr>
          <w:p w14:paraId="52266D13"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2733655E" w14:textId="77777777" w:rsidR="007718AD" w:rsidRPr="00C51744" w:rsidRDefault="007718AD" w:rsidP="00BE0D2A">
            <w:pPr>
              <w:spacing w:line="240" w:lineRule="auto"/>
              <w:jc w:val="right"/>
              <w:rPr>
                <w:rFonts w:ascii="Arial" w:hAnsi="Arial" w:cs="Arial"/>
                <w:sz w:val="16"/>
                <w:szCs w:val="16"/>
                <w:lang w:val="da-DK"/>
              </w:rPr>
            </w:pPr>
          </w:p>
        </w:tc>
        <w:tc>
          <w:tcPr>
            <w:tcW w:w="897" w:type="dxa"/>
            <w:shd w:val="clear" w:color="auto" w:fill="C6D9F1" w:themeFill="text2" w:themeFillTint="33"/>
          </w:tcPr>
          <w:p w14:paraId="79C49D76"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06D9C1AA"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6AE74BBB"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46512EE2"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338067F3"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60209291"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5CA3B4D8"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0F5D9917"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14C6B9EF" w14:textId="77777777" w:rsidR="007718AD" w:rsidRPr="00C51744" w:rsidRDefault="007718AD" w:rsidP="00BE0D2A">
            <w:pPr>
              <w:spacing w:line="240" w:lineRule="auto"/>
              <w:jc w:val="right"/>
              <w:rPr>
                <w:rFonts w:ascii="Arial" w:hAnsi="Arial" w:cs="Arial"/>
                <w:sz w:val="16"/>
                <w:szCs w:val="16"/>
                <w:lang w:val="da-DK"/>
              </w:rPr>
            </w:pPr>
          </w:p>
        </w:tc>
      </w:tr>
      <w:tr w:rsidR="007718AD" w:rsidRPr="003C302F" w14:paraId="32169B1E" w14:textId="77777777" w:rsidTr="00BE0D2A">
        <w:trPr>
          <w:cantSplit/>
          <w:jc w:val="right"/>
        </w:trPr>
        <w:tc>
          <w:tcPr>
            <w:tcW w:w="562" w:type="dxa"/>
            <w:shd w:val="clear" w:color="auto" w:fill="auto"/>
          </w:tcPr>
          <w:p w14:paraId="406A886D" w14:textId="77777777" w:rsidR="007718AD" w:rsidRPr="00C51744" w:rsidRDefault="007718AD" w:rsidP="00BE0D2A">
            <w:pPr>
              <w:spacing w:line="240" w:lineRule="auto"/>
              <w:jc w:val="right"/>
              <w:rPr>
                <w:rFonts w:ascii="Arial" w:hAnsi="Arial" w:cs="Arial"/>
                <w:sz w:val="16"/>
                <w:szCs w:val="16"/>
                <w:lang w:val="da-DK"/>
              </w:rPr>
            </w:pPr>
          </w:p>
        </w:tc>
        <w:tc>
          <w:tcPr>
            <w:tcW w:w="2127" w:type="dxa"/>
          </w:tcPr>
          <w:p w14:paraId="52008754" w14:textId="77777777" w:rsidR="007718AD" w:rsidRPr="00C51744" w:rsidRDefault="007718AD" w:rsidP="00BE0D2A">
            <w:pPr>
              <w:spacing w:line="240" w:lineRule="auto"/>
              <w:jc w:val="right"/>
              <w:rPr>
                <w:rFonts w:ascii="Arial" w:hAnsi="Arial" w:cs="Arial"/>
                <w:sz w:val="16"/>
                <w:szCs w:val="16"/>
                <w:lang w:val="da-DK"/>
              </w:rPr>
            </w:pPr>
          </w:p>
        </w:tc>
        <w:tc>
          <w:tcPr>
            <w:tcW w:w="992" w:type="dxa"/>
            <w:shd w:val="clear" w:color="auto" w:fill="D6E3BC" w:themeFill="accent3" w:themeFillTint="66"/>
          </w:tcPr>
          <w:p w14:paraId="79547129" w14:textId="77777777" w:rsidR="007718AD" w:rsidRPr="00C51744" w:rsidRDefault="007718AD" w:rsidP="00BE0D2A">
            <w:pPr>
              <w:spacing w:line="240" w:lineRule="auto"/>
              <w:jc w:val="right"/>
              <w:rPr>
                <w:rFonts w:ascii="Arial" w:hAnsi="Arial" w:cs="Arial"/>
                <w:sz w:val="16"/>
                <w:szCs w:val="16"/>
                <w:lang w:val="da-DK"/>
              </w:rPr>
            </w:pPr>
          </w:p>
        </w:tc>
        <w:tc>
          <w:tcPr>
            <w:tcW w:w="897" w:type="dxa"/>
            <w:shd w:val="clear" w:color="auto" w:fill="C6D9F1" w:themeFill="text2" w:themeFillTint="33"/>
          </w:tcPr>
          <w:p w14:paraId="37863552" w14:textId="77777777" w:rsidR="007718AD" w:rsidRPr="00D67EE0"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32B85558"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64AEE08A" w14:textId="77777777" w:rsidR="007718AD" w:rsidRPr="00C51744" w:rsidRDefault="007718AD" w:rsidP="00BE0D2A">
            <w:pPr>
              <w:spacing w:line="240" w:lineRule="auto"/>
              <w:jc w:val="right"/>
              <w:rPr>
                <w:rFonts w:ascii="Arial" w:hAnsi="Arial" w:cs="Arial"/>
                <w:sz w:val="16"/>
                <w:szCs w:val="16"/>
                <w:lang w:val="da-DK"/>
              </w:rPr>
            </w:pPr>
          </w:p>
        </w:tc>
        <w:tc>
          <w:tcPr>
            <w:tcW w:w="897" w:type="dxa"/>
            <w:shd w:val="clear" w:color="auto" w:fill="C6D9F1" w:themeFill="text2" w:themeFillTint="33"/>
          </w:tcPr>
          <w:p w14:paraId="23E90A97"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3E481161" w14:textId="77777777" w:rsidR="007718AD" w:rsidRPr="00C51744" w:rsidRDefault="007718AD" w:rsidP="00BE0D2A">
            <w:pPr>
              <w:spacing w:line="240" w:lineRule="auto"/>
              <w:jc w:val="right"/>
              <w:rPr>
                <w:rFonts w:ascii="Arial" w:hAnsi="Arial" w:cs="Arial"/>
                <w:sz w:val="16"/>
                <w:szCs w:val="16"/>
                <w:lang w:val="da-DK"/>
              </w:rPr>
            </w:pPr>
          </w:p>
        </w:tc>
        <w:tc>
          <w:tcPr>
            <w:tcW w:w="898" w:type="dxa"/>
            <w:shd w:val="clear" w:color="auto" w:fill="C6D9F1" w:themeFill="text2" w:themeFillTint="33"/>
          </w:tcPr>
          <w:p w14:paraId="6DCF9DDD"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50E80924"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70B38C9B"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noWrap/>
          </w:tcPr>
          <w:p w14:paraId="3326110B" w14:textId="77777777" w:rsidR="007718AD" w:rsidRPr="00C51744" w:rsidRDefault="007718AD" w:rsidP="00BE0D2A">
            <w:pPr>
              <w:spacing w:line="240" w:lineRule="auto"/>
              <w:jc w:val="right"/>
              <w:rPr>
                <w:rFonts w:ascii="Arial" w:hAnsi="Arial" w:cs="Arial"/>
                <w:sz w:val="16"/>
                <w:szCs w:val="16"/>
                <w:lang w:val="da-DK"/>
              </w:rPr>
            </w:pPr>
          </w:p>
        </w:tc>
        <w:tc>
          <w:tcPr>
            <w:tcW w:w="924" w:type="dxa"/>
            <w:shd w:val="clear" w:color="000000" w:fill="FFFF99"/>
          </w:tcPr>
          <w:p w14:paraId="56689ADA" w14:textId="77777777" w:rsidR="007718AD" w:rsidRPr="00C51744" w:rsidRDefault="007718AD" w:rsidP="00BE0D2A">
            <w:pPr>
              <w:spacing w:line="240" w:lineRule="auto"/>
              <w:rPr>
                <w:rFonts w:ascii="Arial" w:hAnsi="Arial" w:cs="Arial"/>
                <w:sz w:val="16"/>
                <w:szCs w:val="16"/>
                <w:lang w:val="da-DK"/>
              </w:rPr>
            </w:pPr>
          </w:p>
        </w:tc>
        <w:tc>
          <w:tcPr>
            <w:tcW w:w="924" w:type="dxa"/>
            <w:shd w:val="clear" w:color="000000" w:fill="FFFF99"/>
            <w:noWrap/>
          </w:tcPr>
          <w:p w14:paraId="06097E75" w14:textId="77777777" w:rsidR="007718AD" w:rsidRPr="00C51744" w:rsidRDefault="007718AD" w:rsidP="00BE0D2A">
            <w:pPr>
              <w:spacing w:line="240" w:lineRule="auto"/>
              <w:rPr>
                <w:rFonts w:ascii="Arial" w:hAnsi="Arial" w:cs="Arial"/>
                <w:sz w:val="16"/>
                <w:szCs w:val="16"/>
                <w:lang w:val="da-DK"/>
              </w:rPr>
            </w:pPr>
          </w:p>
        </w:tc>
        <w:tc>
          <w:tcPr>
            <w:tcW w:w="924" w:type="dxa"/>
            <w:shd w:val="clear" w:color="000000" w:fill="FFFF99"/>
            <w:noWrap/>
          </w:tcPr>
          <w:p w14:paraId="3544F924" w14:textId="77777777" w:rsidR="007718AD" w:rsidRPr="00C51744" w:rsidRDefault="007718AD" w:rsidP="00BE0D2A">
            <w:pPr>
              <w:spacing w:line="240" w:lineRule="auto"/>
              <w:jc w:val="right"/>
              <w:rPr>
                <w:rFonts w:ascii="Arial" w:hAnsi="Arial" w:cs="Arial"/>
                <w:sz w:val="16"/>
                <w:szCs w:val="16"/>
                <w:lang w:val="da-DK"/>
              </w:rPr>
            </w:pPr>
          </w:p>
        </w:tc>
      </w:tr>
    </w:tbl>
    <w:p w14:paraId="60FE1D58" w14:textId="7B391559" w:rsidR="00595FC8" w:rsidRDefault="00595FC8" w:rsidP="00F3311A">
      <w:pPr>
        <w:pStyle w:val="Caption"/>
        <w:keepNext/>
        <w:keepLines/>
      </w:pPr>
      <w:r>
        <w:t xml:space="preserve">Table </w:t>
      </w:r>
      <w:r w:rsidR="00D26E37">
        <w:fldChar w:fldCharType="begin"/>
      </w:r>
      <w:r w:rsidR="00D26E37">
        <w:instrText xml:space="preserve"> STYLEREF 1 \s </w:instrText>
      </w:r>
      <w:r w:rsidR="00D26E37">
        <w:fldChar w:fldCharType="separate"/>
      </w:r>
      <w:r w:rsidR="00D26E37">
        <w:rPr>
          <w:noProof/>
        </w:rPr>
        <w:t>11</w:t>
      </w:r>
      <w:r w:rsidR="00D26E37">
        <w:fldChar w:fldCharType="end"/>
      </w:r>
      <w:r w:rsidR="00D26E37">
        <w:noBreakHyphen/>
      </w:r>
      <w:r w:rsidR="00D26E37">
        <w:fldChar w:fldCharType="begin"/>
      </w:r>
      <w:r w:rsidR="00D26E37">
        <w:instrText xml:space="preserve"> SEQ Table \* ARABIC \s 1 </w:instrText>
      </w:r>
      <w:r w:rsidR="00D26E37">
        <w:fldChar w:fldCharType="separate"/>
      </w:r>
      <w:r w:rsidR="00D26E37">
        <w:rPr>
          <w:noProof/>
        </w:rPr>
        <w:t>4</w:t>
      </w:r>
      <w:r w:rsidR="00D26E37">
        <w:fldChar w:fldCharType="end"/>
      </w:r>
      <w:r>
        <w:tab/>
        <w:t>Overview of estimated division of Sector-specific waste by treatment method</w:t>
      </w:r>
      <w:r w:rsidRPr="00C72D5D">
        <w:t xml:space="preserve"> </w:t>
      </w:r>
      <w:r>
        <w:t>for [insert name of this sub-category]</w:t>
      </w:r>
    </w:p>
    <w:tbl>
      <w:tblPr>
        <w:tblW w:w="14658" w:type="dxa"/>
        <w:jc w:val="right"/>
        <w:tblCellMar>
          <w:left w:w="70" w:type="dxa"/>
          <w:right w:w="70" w:type="dxa"/>
        </w:tblCellMar>
        <w:tblLook w:val="04A0" w:firstRow="1" w:lastRow="0" w:firstColumn="1" w:lastColumn="0" w:noHBand="0" w:noVBand="1"/>
      </w:tblPr>
      <w:tblGrid>
        <w:gridCol w:w="1330"/>
        <w:gridCol w:w="1418"/>
        <w:gridCol w:w="1275"/>
        <w:gridCol w:w="1134"/>
        <w:gridCol w:w="1134"/>
        <w:gridCol w:w="1134"/>
        <w:gridCol w:w="1134"/>
        <w:gridCol w:w="1134"/>
        <w:gridCol w:w="993"/>
        <w:gridCol w:w="992"/>
        <w:gridCol w:w="992"/>
        <w:gridCol w:w="992"/>
        <w:gridCol w:w="996"/>
      </w:tblGrid>
      <w:tr w:rsidR="00595FC8" w:rsidRPr="00DC3159" w14:paraId="529B2CA7" w14:textId="77777777" w:rsidTr="00BE0D2A">
        <w:trPr>
          <w:trHeight w:val="255"/>
          <w:jc w:val="right"/>
        </w:trPr>
        <w:tc>
          <w:tcPr>
            <w:tcW w:w="1330" w:type="dxa"/>
            <w:tcBorders>
              <w:top w:val="single" w:sz="4" w:space="0" w:color="auto"/>
              <w:left w:val="single" w:sz="4" w:space="0" w:color="auto"/>
              <w:bottom w:val="single" w:sz="4" w:space="0" w:color="auto"/>
              <w:right w:val="single" w:sz="4" w:space="0" w:color="auto"/>
            </w:tcBorders>
            <w:shd w:val="clear" w:color="auto" w:fill="auto"/>
          </w:tcPr>
          <w:p w14:paraId="0FB8B31B" w14:textId="77777777" w:rsidR="00595FC8" w:rsidRPr="00E57070" w:rsidRDefault="00595FC8" w:rsidP="00BE0D2A">
            <w:pPr>
              <w:spacing w:line="240" w:lineRule="auto"/>
              <w:rPr>
                <w:rFonts w:ascii="Arial" w:hAnsi="Arial" w:cs="Arial"/>
                <w:sz w:val="16"/>
                <w:szCs w:val="16"/>
              </w:rPr>
            </w:pPr>
            <w:r w:rsidRPr="00C86330">
              <w:rPr>
                <w:rFonts w:ascii="Arial" w:hAnsi="Arial" w:cs="Arial"/>
                <w:sz w:val="16"/>
                <w:szCs w:val="16"/>
              </w:rPr>
              <w:t>Sub-cat. no.</w:t>
            </w:r>
          </w:p>
        </w:tc>
        <w:tc>
          <w:tcPr>
            <w:tcW w:w="7229" w:type="dxa"/>
            <w:gridSpan w:val="6"/>
            <w:tcBorders>
              <w:top w:val="single" w:sz="4" w:space="0" w:color="auto"/>
              <w:left w:val="single" w:sz="4" w:space="0" w:color="auto"/>
              <w:bottom w:val="single" w:sz="4" w:space="0" w:color="auto"/>
              <w:right w:val="single" w:sz="4" w:space="0" w:color="auto"/>
            </w:tcBorders>
            <w:shd w:val="clear" w:color="000000" w:fill="D8E4BC"/>
            <w:noWrap/>
            <w:hideMark/>
          </w:tcPr>
          <w:p w14:paraId="3BBBC922"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Estimated relative division of Sector-specific waste (unitless factors)</w:t>
            </w:r>
          </w:p>
          <w:p w14:paraId="2E1FEB47"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 </w:t>
            </w:r>
          </w:p>
          <w:p w14:paraId="1991D90A"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 </w:t>
            </w:r>
          </w:p>
          <w:p w14:paraId="0B400ABC"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 </w:t>
            </w:r>
          </w:p>
          <w:p w14:paraId="32E88752"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 </w:t>
            </w:r>
          </w:p>
        </w:tc>
        <w:tc>
          <w:tcPr>
            <w:tcW w:w="4111" w:type="dxa"/>
            <w:gridSpan w:val="4"/>
            <w:tcBorders>
              <w:top w:val="single" w:sz="4" w:space="0" w:color="auto"/>
              <w:left w:val="nil"/>
              <w:bottom w:val="single" w:sz="4" w:space="0" w:color="auto"/>
              <w:right w:val="nil"/>
            </w:tcBorders>
            <w:shd w:val="clear" w:color="000000" w:fill="FFFF99"/>
            <w:noWrap/>
            <w:hideMark/>
          </w:tcPr>
          <w:p w14:paraId="1D9C1109" w14:textId="7DEFE9EF"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Estimated Hg to man</w:t>
            </w:r>
            <w:r w:rsidR="008855ED">
              <w:rPr>
                <w:rFonts w:ascii="Arial" w:hAnsi="Arial" w:cs="Arial"/>
                <w:sz w:val="16"/>
                <w:szCs w:val="16"/>
              </w:rPr>
              <w:t>a</w:t>
            </w:r>
            <w:r w:rsidRPr="00E57070">
              <w:rPr>
                <w:rFonts w:ascii="Arial" w:hAnsi="Arial" w:cs="Arial"/>
                <w:sz w:val="16"/>
                <w:szCs w:val="16"/>
              </w:rPr>
              <w:t>gement method, kg/y</w:t>
            </w:r>
          </w:p>
        </w:tc>
        <w:tc>
          <w:tcPr>
            <w:tcW w:w="992" w:type="dxa"/>
            <w:tcBorders>
              <w:top w:val="single" w:sz="4" w:space="0" w:color="auto"/>
              <w:left w:val="nil"/>
              <w:bottom w:val="single" w:sz="4" w:space="0" w:color="auto"/>
              <w:right w:val="nil"/>
            </w:tcBorders>
            <w:shd w:val="clear" w:color="000000" w:fill="FFFF99"/>
            <w:noWrap/>
            <w:hideMark/>
          </w:tcPr>
          <w:p w14:paraId="07463B3F"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 </w:t>
            </w:r>
          </w:p>
        </w:tc>
        <w:tc>
          <w:tcPr>
            <w:tcW w:w="996" w:type="dxa"/>
            <w:tcBorders>
              <w:top w:val="single" w:sz="4" w:space="0" w:color="auto"/>
              <w:left w:val="nil"/>
              <w:bottom w:val="single" w:sz="4" w:space="0" w:color="auto"/>
              <w:right w:val="single" w:sz="4" w:space="0" w:color="auto"/>
            </w:tcBorders>
            <w:shd w:val="clear" w:color="000000" w:fill="FFFF99"/>
            <w:noWrap/>
            <w:hideMark/>
          </w:tcPr>
          <w:p w14:paraId="2C5BA379"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 </w:t>
            </w:r>
          </w:p>
        </w:tc>
      </w:tr>
      <w:tr w:rsidR="00595FC8" w:rsidRPr="00DC3159" w14:paraId="1877AF02" w14:textId="77777777" w:rsidTr="00BE0D2A">
        <w:trPr>
          <w:trHeight w:val="765"/>
          <w:jc w:val="right"/>
        </w:trPr>
        <w:tc>
          <w:tcPr>
            <w:tcW w:w="1330" w:type="dxa"/>
            <w:tcBorders>
              <w:top w:val="nil"/>
              <w:left w:val="single" w:sz="4" w:space="0" w:color="auto"/>
              <w:bottom w:val="single" w:sz="4" w:space="0" w:color="auto"/>
              <w:right w:val="single" w:sz="4" w:space="0" w:color="auto"/>
            </w:tcBorders>
            <w:shd w:val="clear" w:color="auto" w:fill="auto"/>
          </w:tcPr>
          <w:p w14:paraId="260CD863" w14:textId="77777777" w:rsidR="00595FC8" w:rsidRPr="00E57070" w:rsidRDefault="00595FC8" w:rsidP="00BE0D2A">
            <w:pPr>
              <w:spacing w:line="240" w:lineRule="auto"/>
              <w:rPr>
                <w:rFonts w:ascii="Arial" w:hAnsi="Arial" w:cs="Arial"/>
                <w:sz w:val="16"/>
                <w:szCs w:val="16"/>
              </w:rPr>
            </w:pPr>
          </w:p>
        </w:tc>
        <w:tc>
          <w:tcPr>
            <w:tcW w:w="1418" w:type="dxa"/>
            <w:tcBorders>
              <w:top w:val="nil"/>
              <w:left w:val="single" w:sz="4" w:space="0" w:color="auto"/>
              <w:bottom w:val="single" w:sz="4" w:space="0" w:color="auto"/>
              <w:right w:val="single" w:sz="4" w:space="0" w:color="auto"/>
            </w:tcBorders>
            <w:shd w:val="clear" w:color="000000" w:fill="D8E4BC"/>
            <w:hideMark/>
          </w:tcPr>
          <w:p w14:paraId="55D62003"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Hazardous waste incineration</w:t>
            </w:r>
          </w:p>
        </w:tc>
        <w:tc>
          <w:tcPr>
            <w:tcW w:w="1275" w:type="dxa"/>
            <w:tcBorders>
              <w:top w:val="nil"/>
              <w:left w:val="nil"/>
              <w:bottom w:val="single" w:sz="4" w:space="0" w:color="auto"/>
              <w:right w:val="single" w:sz="4" w:space="0" w:color="auto"/>
            </w:tcBorders>
            <w:shd w:val="clear" w:color="000000" w:fill="D8E4BC"/>
            <w:hideMark/>
          </w:tcPr>
          <w:p w14:paraId="1296E8F6"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Medical waste incineration</w:t>
            </w:r>
          </w:p>
        </w:tc>
        <w:tc>
          <w:tcPr>
            <w:tcW w:w="1134" w:type="dxa"/>
            <w:tcBorders>
              <w:top w:val="nil"/>
              <w:left w:val="nil"/>
              <w:bottom w:val="single" w:sz="4" w:space="0" w:color="auto"/>
              <w:right w:val="single" w:sz="4" w:space="0" w:color="auto"/>
            </w:tcBorders>
            <w:shd w:val="clear" w:color="000000" w:fill="D8E4BC"/>
            <w:hideMark/>
          </w:tcPr>
          <w:p w14:paraId="4273DEFD"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Recovery</w:t>
            </w:r>
            <w:r w:rsidRPr="00DC3159">
              <w:rPr>
                <w:rFonts w:ascii="Arial" w:hAnsi="Arial" w:cs="Arial"/>
                <w:sz w:val="16"/>
                <w:szCs w:val="16"/>
              </w:rPr>
              <w:t xml:space="preserve"> </w:t>
            </w:r>
            <w:r w:rsidRPr="00E57070">
              <w:rPr>
                <w:rFonts w:ascii="Arial" w:hAnsi="Arial" w:cs="Arial"/>
                <w:sz w:val="16"/>
                <w:szCs w:val="16"/>
              </w:rPr>
              <w:t>/ recycling</w:t>
            </w:r>
          </w:p>
        </w:tc>
        <w:tc>
          <w:tcPr>
            <w:tcW w:w="1134" w:type="dxa"/>
            <w:tcBorders>
              <w:top w:val="nil"/>
              <w:left w:val="nil"/>
              <w:bottom w:val="single" w:sz="4" w:space="0" w:color="auto"/>
              <w:right w:val="single" w:sz="4" w:space="0" w:color="auto"/>
            </w:tcBorders>
            <w:shd w:val="clear" w:color="000000" w:fill="D8E4BC"/>
            <w:hideMark/>
          </w:tcPr>
          <w:p w14:paraId="723E5D88"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Export</w:t>
            </w:r>
          </w:p>
        </w:tc>
        <w:tc>
          <w:tcPr>
            <w:tcW w:w="1134" w:type="dxa"/>
            <w:tcBorders>
              <w:top w:val="nil"/>
              <w:left w:val="nil"/>
              <w:bottom w:val="single" w:sz="4" w:space="0" w:color="auto"/>
              <w:right w:val="single" w:sz="4" w:space="0" w:color="auto"/>
            </w:tcBorders>
            <w:shd w:val="clear" w:color="000000" w:fill="D8E4BC"/>
            <w:hideMark/>
          </w:tcPr>
          <w:p w14:paraId="5D973180"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Disposal to engineered sites</w:t>
            </w:r>
          </w:p>
        </w:tc>
        <w:tc>
          <w:tcPr>
            <w:tcW w:w="1134" w:type="dxa"/>
            <w:tcBorders>
              <w:top w:val="nil"/>
              <w:left w:val="nil"/>
              <w:bottom w:val="single" w:sz="4" w:space="0" w:color="auto"/>
              <w:right w:val="single" w:sz="4" w:space="0" w:color="auto"/>
            </w:tcBorders>
            <w:shd w:val="clear" w:color="000000" w:fill="D8E4BC"/>
            <w:hideMark/>
          </w:tcPr>
          <w:p w14:paraId="0C52E886" w14:textId="77777777" w:rsidR="00595FC8" w:rsidRPr="00E57070" w:rsidRDefault="00595FC8" w:rsidP="00BE0D2A">
            <w:pPr>
              <w:spacing w:line="240" w:lineRule="auto"/>
              <w:rPr>
                <w:rFonts w:ascii="Arial" w:hAnsi="Arial" w:cs="Arial"/>
                <w:sz w:val="16"/>
                <w:szCs w:val="16"/>
              </w:rPr>
            </w:pPr>
            <w:r w:rsidRPr="00E57070">
              <w:rPr>
                <w:rFonts w:ascii="Arial" w:hAnsi="Arial" w:cs="Arial"/>
                <w:sz w:val="16"/>
                <w:szCs w:val="16"/>
              </w:rPr>
              <w:t>Dumping to land (non-engineered sites)</w:t>
            </w:r>
          </w:p>
        </w:tc>
        <w:tc>
          <w:tcPr>
            <w:tcW w:w="1134" w:type="dxa"/>
            <w:tcBorders>
              <w:top w:val="nil"/>
              <w:left w:val="nil"/>
              <w:bottom w:val="single" w:sz="4" w:space="0" w:color="auto"/>
              <w:right w:val="single" w:sz="4" w:space="0" w:color="auto"/>
            </w:tcBorders>
            <w:shd w:val="clear" w:color="000000" w:fill="FFFF99"/>
            <w:hideMark/>
          </w:tcPr>
          <w:p w14:paraId="63AF1B2B"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Hazardous waste incineration</w:t>
            </w:r>
          </w:p>
        </w:tc>
        <w:tc>
          <w:tcPr>
            <w:tcW w:w="993" w:type="dxa"/>
            <w:tcBorders>
              <w:top w:val="nil"/>
              <w:left w:val="nil"/>
              <w:bottom w:val="single" w:sz="4" w:space="0" w:color="auto"/>
              <w:right w:val="single" w:sz="4" w:space="0" w:color="auto"/>
            </w:tcBorders>
            <w:shd w:val="clear" w:color="000000" w:fill="FFFF99"/>
            <w:hideMark/>
          </w:tcPr>
          <w:p w14:paraId="4FB22D31"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Medical waste incineration</w:t>
            </w:r>
          </w:p>
        </w:tc>
        <w:tc>
          <w:tcPr>
            <w:tcW w:w="992" w:type="dxa"/>
            <w:tcBorders>
              <w:top w:val="nil"/>
              <w:left w:val="nil"/>
              <w:bottom w:val="single" w:sz="4" w:space="0" w:color="auto"/>
              <w:right w:val="single" w:sz="4" w:space="0" w:color="auto"/>
            </w:tcBorders>
            <w:shd w:val="clear" w:color="000000" w:fill="FFFF99"/>
            <w:hideMark/>
          </w:tcPr>
          <w:p w14:paraId="017C9236"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Recovery</w:t>
            </w:r>
            <w:r>
              <w:rPr>
                <w:rFonts w:ascii="Arial" w:hAnsi="Arial" w:cs="Arial"/>
                <w:sz w:val="16"/>
                <w:szCs w:val="16"/>
              </w:rPr>
              <w:t xml:space="preserve"> </w:t>
            </w:r>
            <w:r w:rsidRPr="00E57070">
              <w:rPr>
                <w:rFonts w:ascii="Arial" w:hAnsi="Arial" w:cs="Arial"/>
                <w:sz w:val="16"/>
                <w:szCs w:val="16"/>
              </w:rPr>
              <w:t>/ recycling</w:t>
            </w:r>
          </w:p>
        </w:tc>
        <w:tc>
          <w:tcPr>
            <w:tcW w:w="992" w:type="dxa"/>
            <w:tcBorders>
              <w:top w:val="nil"/>
              <w:left w:val="nil"/>
              <w:bottom w:val="single" w:sz="4" w:space="0" w:color="auto"/>
              <w:right w:val="single" w:sz="4" w:space="0" w:color="auto"/>
            </w:tcBorders>
            <w:shd w:val="clear" w:color="000000" w:fill="FFFF99"/>
            <w:hideMark/>
          </w:tcPr>
          <w:p w14:paraId="2301DA31"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Export</w:t>
            </w:r>
          </w:p>
        </w:tc>
        <w:tc>
          <w:tcPr>
            <w:tcW w:w="992" w:type="dxa"/>
            <w:tcBorders>
              <w:top w:val="nil"/>
              <w:left w:val="nil"/>
              <w:bottom w:val="single" w:sz="4" w:space="0" w:color="auto"/>
              <w:right w:val="single" w:sz="4" w:space="0" w:color="auto"/>
            </w:tcBorders>
            <w:shd w:val="clear" w:color="000000" w:fill="FFFF99"/>
            <w:hideMark/>
          </w:tcPr>
          <w:p w14:paraId="191C429A"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Disposal to engineered sites</w:t>
            </w:r>
          </w:p>
        </w:tc>
        <w:tc>
          <w:tcPr>
            <w:tcW w:w="996" w:type="dxa"/>
            <w:tcBorders>
              <w:top w:val="nil"/>
              <w:left w:val="nil"/>
              <w:bottom w:val="single" w:sz="4" w:space="0" w:color="auto"/>
              <w:right w:val="single" w:sz="4" w:space="0" w:color="auto"/>
            </w:tcBorders>
            <w:shd w:val="clear" w:color="000000" w:fill="FFFF99"/>
            <w:hideMark/>
          </w:tcPr>
          <w:p w14:paraId="6C33C0C8" w14:textId="77777777" w:rsidR="00595FC8" w:rsidRPr="00E57070" w:rsidRDefault="00595FC8" w:rsidP="00BE0D2A">
            <w:pPr>
              <w:spacing w:line="240" w:lineRule="auto"/>
              <w:jc w:val="center"/>
              <w:rPr>
                <w:rFonts w:ascii="Arial" w:hAnsi="Arial" w:cs="Arial"/>
                <w:sz w:val="16"/>
                <w:szCs w:val="16"/>
              </w:rPr>
            </w:pPr>
            <w:r w:rsidRPr="00E57070">
              <w:rPr>
                <w:rFonts w:ascii="Arial" w:hAnsi="Arial" w:cs="Arial"/>
                <w:sz w:val="16"/>
                <w:szCs w:val="16"/>
              </w:rPr>
              <w:t>Dumping to land (non-engineered sites)</w:t>
            </w:r>
          </w:p>
        </w:tc>
      </w:tr>
      <w:tr w:rsidR="00595FC8" w:rsidRPr="00E57070" w14:paraId="342F93B5"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4281A2A3" w14:textId="77777777" w:rsidR="00595FC8" w:rsidRPr="00E57070" w:rsidRDefault="00595FC8" w:rsidP="00BE0D2A">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024928ED" w14:textId="77777777" w:rsidR="00595FC8" w:rsidRPr="00E57070" w:rsidRDefault="00595FC8" w:rsidP="00BE0D2A">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4BB3BA2E"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48FA4563"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4444CD2B"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1E7FBB2C"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253C4494"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141FA115" w14:textId="77777777" w:rsidR="00595FC8" w:rsidRPr="00E57070" w:rsidRDefault="00595FC8" w:rsidP="00BE0D2A">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1C7368C4"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1286DB48"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5A9715D9"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712E049D" w14:textId="77777777" w:rsidR="00595FC8" w:rsidRPr="00E57070" w:rsidRDefault="00595FC8" w:rsidP="00BE0D2A">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0D73F2A0" w14:textId="77777777" w:rsidR="00595FC8" w:rsidRPr="00E57070" w:rsidRDefault="00595FC8" w:rsidP="00BE0D2A">
            <w:pPr>
              <w:spacing w:line="240" w:lineRule="auto"/>
              <w:jc w:val="right"/>
              <w:rPr>
                <w:rFonts w:ascii="Arial" w:hAnsi="Arial" w:cs="Arial"/>
                <w:sz w:val="16"/>
                <w:szCs w:val="16"/>
                <w:lang w:val="da-DK"/>
              </w:rPr>
            </w:pPr>
          </w:p>
        </w:tc>
      </w:tr>
      <w:tr w:rsidR="00595FC8" w:rsidRPr="00E57070" w14:paraId="0FDA3B14"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20424758" w14:textId="77777777" w:rsidR="00595FC8" w:rsidRPr="00E57070" w:rsidRDefault="00595FC8" w:rsidP="00BE0D2A">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29B7C47A" w14:textId="77777777" w:rsidR="00595FC8" w:rsidRPr="00E57070" w:rsidRDefault="00595FC8" w:rsidP="00BE0D2A">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09F93711"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38C24A3D"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10A6CF71"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6A70EE40"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0971030A"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4F8E5ECA" w14:textId="77777777" w:rsidR="00595FC8" w:rsidRPr="00E57070" w:rsidRDefault="00595FC8" w:rsidP="00BE0D2A">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23D74227"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141192AF"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0135061D"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6A384566" w14:textId="77777777" w:rsidR="00595FC8" w:rsidRPr="00E57070" w:rsidRDefault="00595FC8" w:rsidP="00BE0D2A">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0BCB431C" w14:textId="77777777" w:rsidR="00595FC8" w:rsidRPr="00E57070" w:rsidRDefault="00595FC8" w:rsidP="00BE0D2A">
            <w:pPr>
              <w:spacing w:line="240" w:lineRule="auto"/>
              <w:jc w:val="right"/>
              <w:rPr>
                <w:rFonts w:ascii="Arial" w:hAnsi="Arial" w:cs="Arial"/>
                <w:sz w:val="16"/>
                <w:szCs w:val="16"/>
                <w:lang w:val="da-DK"/>
              </w:rPr>
            </w:pPr>
          </w:p>
        </w:tc>
      </w:tr>
      <w:tr w:rsidR="00595FC8" w:rsidRPr="00E57070" w14:paraId="69751E5B"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421920B1" w14:textId="77777777" w:rsidR="00595FC8" w:rsidRPr="00E57070" w:rsidRDefault="00595FC8" w:rsidP="00BE0D2A">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59080981" w14:textId="77777777" w:rsidR="00595FC8" w:rsidRPr="00E57070" w:rsidRDefault="00595FC8" w:rsidP="00BE0D2A">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24618696"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4C74F179"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3D6085A6"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3AF41137"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404531A3"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398E1F12" w14:textId="77777777" w:rsidR="00595FC8" w:rsidRPr="00E57070" w:rsidRDefault="00595FC8" w:rsidP="00BE0D2A">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1C4ABBC0"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7A116FCA"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09FA9DAF"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6E7FFB71" w14:textId="77777777" w:rsidR="00595FC8" w:rsidRPr="00E57070" w:rsidRDefault="00595FC8" w:rsidP="00BE0D2A">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3EDE1915" w14:textId="77777777" w:rsidR="00595FC8" w:rsidRPr="00E57070" w:rsidRDefault="00595FC8" w:rsidP="00BE0D2A">
            <w:pPr>
              <w:spacing w:line="240" w:lineRule="auto"/>
              <w:jc w:val="right"/>
              <w:rPr>
                <w:rFonts w:ascii="Arial" w:hAnsi="Arial" w:cs="Arial"/>
                <w:sz w:val="16"/>
                <w:szCs w:val="16"/>
                <w:lang w:val="da-DK"/>
              </w:rPr>
            </w:pPr>
          </w:p>
        </w:tc>
      </w:tr>
      <w:tr w:rsidR="00595FC8" w:rsidRPr="00E57070" w14:paraId="579FE7CD"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4D1A8032" w14:textId="77777777" w:rsidR="00595FC8" w:rsidRPr="00E57070" w:rsidRDefault="00595FC8" w:rsidP="00BE0D2A">
            <w:pPr>
              <w:spacing w:line="240" w:lineRule="auto"/>
              <w:jc w:val="right"/>
              <w:rPr>
                <w:rFonts w:ascii="Arial" w:hAnsi="Arial" w:cs="Arial"/>
                <w:sz w:val="16"/>
                <w:szCs w:val="16"/>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0CB4D0AA" w14:textId="77777777" w:rsidR="00595FC8" w:rsidRPr="00E57070" w:rsidRDefault="00595FC8" w:rsidP="00BE0D2A">
            <w:pPr>
              <w:spacing w:line="240" w:lineRule="auto"/>
              <w:jc w:val="right"/>
              <w:rPr>
                <w:rFonts w:ascii="Arial" w:hAnsi="Arial" w:cs="Arial"/>
                <w:sz w:val="16"/>
                <w:szCs w:val="16"/>
                <w:lang w:val="da-DK"/>
              </w:rPr>
            </w:pPr>
          </w:p>
        </w:tc>
        <w:tc>
          <w:tcPr>
            <w:tcW w:w="1275" w:type="dxa"/>
            <w:tcBorders>
              <w:top w:val="nil"/>
              <w:left w:val="nil"/>
              <w:bottom w:val="single" w:sz="4" w:space="0" w:color="auto"/>
              <w:right w:val="single" w:sz="4" w:space="0" w:color="auto"/>
            </w:tcBorders>
            <w:shd w:val="clear" w:color="000000" w:fill="D8E4BC"/>
            <w:noWrap/>
          </w:tcPr>
          <w:p w14:paraId="0FB5BCB6"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4A155960"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301287C0"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51EE9C5A"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D8E4BC"/>
            <w:noWrap/>
          </w:tcPr>
          <w:p w14:paraId="49F10D19" w14:textId="77777777" w:rsidR="00595FC8" w:rsidRPr="00E57070" w:rsidRDefault="00595FC8" w:rsidP="00BE0D2A">
            <w:pPr>
              <w:spacing w:line="240" w:lineRule="auto"/>
              <w:jc w:val="right"/>
              <w:rPr>
                <w:rFonts w:ascii="Arial" w:hAnsi="Arial" w:cs="Arial"/>
                <w:sz w:val="16"/>
                <w:szCs w:val="16"/>
                <w:lang w:val="da-DK"/>
              </w:rPr>
            </w:pPr>
          </w:p>
        </w:tc>
        <w:tc>
          <w:tcPr>
            <w:tcW w:w="1134" w:type="dxa"/>
            <w:tcBorders>
              <w:top w:val="nil"/>
              <w:left w:val="nil"/>
              <w:bottom w:val="single" w:sz="4" w:space="0" w:color="auto"/>
              <w:right w:val="single" w:sz="4" w:space="0" w:color="auto"/>
            </w:tcBorders>
            <w:shd w:val="clear" w:color="000000" w:fill="FFFF99"/>
            <w:noWrap/>
          </w:tcPr>
          <w:p w14:paraId="3F906135" w14:textId="77777777" w:rsidR="00595FC8" w:rsidRPr="00E57070" w:rsidRDefault="00595FC8" w:rsidP="00BE0D2A">
            <w:pPr>
              <w:spacing w:line="240" w:lineRule="auto"/>
              <w:jc w:val="right"/>
              <w:rPr>
                <w:rFonts w:ascii="Arial" w:hAnsi="Arial" w:cs="Arial"/>
                <w:sz w:val="16"/>
                <w:szCs w:val="16"/>
                <w:lang w:val="da-DK"/>
              </w:rPr>
            </w:pPr>
          </w:p>
        </w:tc>
        <w:tc>
          <w:tcPr>
            <w:tcW w:w="993" w:type="dxa"/>
            <w:tcBorders>
              <w:top w:val="nil"/>
              <w:left w:val="nil"/>
              <w:bottom w:val="single" w:sz="4" w:space="0" w:color="auto"/>
              <w:right w:val="single" w:sz="4" w:space="0" w:color="auto"/>
            </w:tcBorders>
            <w:shd w:val="clear" w:color="000000" w:fill="FFFF99"/>
            <w:noWrap/>
          </w:tcPr>
          <w:p w14:paraId="20EE0207"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65D07CDD"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0A531E94" w14:textId="77777777" w:rsidR="00595FC8" w:rsidRPr="00E57070" w:rsidRDefault="00595FC8" w:rsidP="00BE0D2A">
            <w:pPr>
              <w:spacing w:line="240" w:lineRule="auto"/>
              <w:jc w:val="right"/>
              <w:rPr>
                <w:rFonts w:ascii="Arial" w:hAnsi="Arial" w:cs="Arial"/>
                <w:sz w:val="16"/>
                <w:szCs w:val="16"/>
                <w:lang w:val="da-DK"/>
              </w:rPr>
            </w:pPr>
          </w:p>
        </w:tc>
        <w:tc>
          <w:tcPr>
            <w:tcW w:w="992" w:type="dxa"/>
            <w:tcBorders>
              <w:top w:val="nil"/>
              <w:left w:val="nil"/>
              <w:bottom w:val="single" w:sz="4" w:space="0" w:color="auto"/>
              <w:right w:val="single" w:sz="4" w:space="0" w:color="auto"/>
            </w:tcBorders>
            <w:shd w:val="clear" w:color="000000" w:fill="FFFF99"/>
            <w:noWrap/>
          </w:tcPr>
          <w:p w14:paraId="31C8C3A5" w14:textId="77777777" w:rsidR="00595FC8" w:rsidRPr="00E57070" w:rsidRDefault="00595FC8" w:rsidP="00BE0D2A">
            <w:pPr>
              <w:spacing w:line="240" w:lineRule="auto"/>
              <w:jc w:val="right"/>
              <w:rPr>
                <w:rFonts w:ascii="Arial" w:hAnsi="Arial" w:cs="Arial"/>
                <w:sz w:val="16"/>
                <w:szCs w:val="16"/>
                <w:lang w:val="da-DK"/>
              </w:rPr>
            </w:pPr>
          </w:p>
        </w:tc>
        <w:tc>
          <w:tcPr>
            <w:tcW w:w="996" w:type="dxa"/>
            <w:tcBorders>
              <w:top w:val="nil"/>
              <w:left w:val="nil"/>
              <w:bottom w:val="single" w:sz="4" w:space="0" w:color="auto"/>
              <w:right w:val="single" w:sz="4" w:space="0" w:color="auto"/>
            </w:tcBorders>
            <w:shd w:val="clear" w:color="000000" w:fill="FFFF99"/>
            <w:noWrap/>
          </w:tcPr>
          <w:p w14:paraId="7E066D66" w14:textId="77777777" w:rsidR="00595FC8" w:rsidRPr="00E57070" w:rsidRDefault="00595FC8" w:rsidP="00BE0D2A">
            <w:pPr>
              <w:spacing w:line="240" w:lineRule="auto"/>
              <w:jc w:val="right"/>
              <w:rPr>
                <w:rFonts w:ascii="Arial" w:hAnsi="Arial" w:cs="Arial"/>
                <w:sz w:val="16"/>
                <w:szCs w:val="16"/>
                <w:lang w:val="da-DK"/>
              </w:rPr>
            </w:pPr>
          </w:p>
        </w:tc>
      </w:tr>
      <w:tr w:rsidR="00595FC8" w:rsidRPr="00E57070" w14:paraId="3BE4C6EB"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2C8C8628" w14:textId="77777777" w:rsidR="00595FC8" w:rsidRPr="00E57070" w:rsidRDefault="00595FC8" w:rsidP="00BE0D2A">
            <w:pPr>
              <w:spacing w:line="240" w:lineRule="auto"/>
              <w:jc w:val="right"/>
              <w:rPr>
                <w:rFonts w:ascii="Arial" w:hAnsi="Arial" w:cs="Arial"/>
                <w:sz w:val="20"/>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2603687A" w14:textId="77777777" w:rsidR="00595FC8" w:rsidRPr="00E57070" w:rsidRDefault="00595FC8" w:rsidP="00BE0D2A">
            <w:pPr>
              <w:spacing w:line="240" w:lineRule="auto"/>
              <w:jc w:val="right"/>
              <w:rPr>
                <w:rFonts w:ascii="Arial" w:hAnsi="Arial" w:cs="Arial"/>
                <w:sz w:val="20"/>
                <w:lang w:val="da-DK"/>
              </w:rPr>
            </w:pPr>
          </w:p>
        </w:tc>
        <w:tc>
          <w:tcPr>
            <w:tcW w:w="1275" w:type="dxa"/>
            <w:tcBorders>
              <w:top w:val="nil"/>
              <w:left w:val="nil"/>
              <w:bottom w:val="single" w:sz="4" w:space="0" w:color="auto"/>
              <w:right w:val="single" w:sz="4" w:space="0" w:color="auto"/>
            </w:tcBorders>
            <w:shd w:val="clear" w:color="000000" w:fill="D8E4BC"/>
            <w:noWrap/>
          </w:tcPr>
          <w:p w14:paraId="6BCBCFC8"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04EF2618"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659512B3"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22FB4EC5"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1E09AB11"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FFFF99"/>
            <w:noWrap/>
          </w:tcPr>
          <w:p w14:paraId="73F47A4C" w14:textId="77777777" w:rsidR="00595FC8" w:rsidRPr="00E57070" w:rsidRDefault="00595FC8" w:rsidP="00BE0D2A">
            <w:pPr>
              <w:spacing w:line="240" w:lineRule="auto"/>
              <w:jc w:val="right"/>
              <w:rPr>
                <w:rFonts w:ascii="Arial" w:hAnsi="Arial" w:cs="Arial"/>
                <w:sz w:val="20"/>
                <w:lang w:val="da-DK"/>
              </w:rPr>
            </w:pPr>
          </w:p>
        </w:tc>
        <w:tc>
          <w:tcPr>
            <w:tcW w:w="993" w:type="dxa"/>
            <w:tcBorders>
              <w:top w:val="nil"/>
              <w:left w:val="nil"/>
              <w:bottom w:val="single" w:sz="4" w:space="0" w:color="auto"/>
              <w:right w:val="single" w:sz="4" w:space="0" w:color="auto"/>
            </w:tcBorders>
            <w:shd w:val="clear" w:color="000000" w:fill="FFFF99"/>
            <w:noWrap/>
          </w:tcPr>
          <w:p w14:paraId="0504AE9F"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1FABCABA"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1C8D078E"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69679F16" w14:textId="77777777" w:rsidR="00595FC8" w:rsidRPr="00E57070" w:rsidRDefault="00595FC8" w:rsidP="00BE0D2A">
            <w:pPr>
              <w:spacing w:line="240" w:lineRule="auto"/>
              <w:jc w:val="right"/>
              <w:rPr>
                <w:rFonts w:ascii="Arial" w:hAnsi="Arial" w:cs="Arial"/>
                <w:sz w:val="20"/>
                <w:lang w:val="da-DK"/>
              </w:rPr>
            </w:pPr>
          </w:p>
        </w:tc>
        <w:tc>
          <w:tcPr>
            <w:tcW w:w="996" w:type="dxa"/>
            <w:tcBorders>
              <w:top w:val="nil"/>
              <w:left w:val="nil"/>
              <w:bottom w:val="single" w:sz="4" w:space="0" w:color="auto"/>
              <w:right w:val="single" w:sz="4" w:space="0" w:color="auto"/>
            </w:tcBorders>
            <w:shd w:val="clear" w:color="000000" w:fill="FFFF99"/>
            <w:noWrap/>
          </w:tcPr>
          <w:p w14:paraId="474EFA4A" w14:textId="77777777" w:rsidR="00595FC8" w:rsidRPr="00E57070" w:rsidRDefault="00595FC8" w:rsidP="00BE0D2A">
            <w:pPr>
              <w:spacing w:line="240" w:lineRule="auto"/>
              <w:jc w:val="right"/>
              <w:rPr>
                <w:rFonts w:ascii="Arial" w:hAnsi="Arial" w:cs="Arial"/>
                <w:sz w:val="20"/>
                <w:lang w:val="da-DK"/>
              </w:rPr>
            </w:pPr>
          </w:p>
        </w:tc>
      </w:tr>
      <w:tr w:rsidR="00595FC8" w:rsidRPr="00E57070" w14:paraId="3A18D773" w14:textId="77777777" w:rsidTr="00BE0D2A">
        <w:trPr>
          <w:trHeight w:val="255"/>
          <w:jc w:val="right"/>
        </w:trPr>
        <w:tc>
          <w:tcPr>
            <w:tcW w:w="1330" w:type="dxa"/>
            <w:tcBorders>
              <w:top w:val="nil"/>
              <w:left w:val="single" w:sz="4" w:space="0" w:color="auto"/>
              <w:bottom w:val="single" w:sz="4" w:space="0" w:color="auto"/>
              <w:right w:val="single" w:sz="4" w:space="0" w:color="auto"/>
            </w:tcBorders>
            <w:shd w:val="clear" w:color="auto" w:fill="auto"/>
          </w:tcPr>
          <w:p w14:paraId="52AFFDA3" w14:textId="77777777" w:rsidR="00595FC8" w:rsidRPr="00E57070" w:rsidRDefault="00595FC8" w:rsidP="00BE0D2A">
            <w:pPr>
              <w:spacing w:line="240" w:lineRule="auto"/>
              <w:jc w:val="right"/>
              <w:rPr>
                <w:rFonts w:ascii="Arial" w:hAnsi="Arial" w:cs="Arial"/>
                <w:sz w:val="20"/>
                <w:lang w:val="da-DK"/>
              </w:rPr>
            </w:pPr>
          </w:p>
        </w:tc>
        <w:tc>
          <w:tcPr>
            <w:tcW w:w="1418" w:type="dxa"/>
            <w:tcBorders>
              <w:top w:val="nil"/>
              <w:left w:val="single" w:sz="4" w:space="0" w:color="auto"/>
              <w:bottom w:val="single" w:sz="4" w:space="0" w:color="auto"/>
              <w:right w:val="single" w:sz="4" w:space="0" w:color="auto"/>
            </w:tcBorders>
            <w:shd w:val="clear" w:color="000000" w:fill="D8E4BC"/>
            <w:noWrap/>
          </w:tcPr>
          <w:p w14:paraId="44A22F01" w14:textId="77777777" w:rsidR="00595FC8" w:rsidRPr="00E57070" w:rsidRDefault="00595FC8" w:rsidP="00BE0D2A">
            <w:pPr>
              <w:spacing w:line="240" w:lineRule="auto"/>
              <w:jc w:val="right"/>
              <w:rPr>
                <w:rFonts w:ascii="Arial" w:hAnsi="Arial" w:cs="Arial"/>
                <w:sz w:val="20"/>
                <w:lang w:val="da-DK"/>
              </w:rPr>
            </w:pPr>
          </w:p>
        </w:tc>
        <w:tc>
          <w:tcPr>
            <w:tcW w:w="1275" w:type="dxa"/>
            <w:tcBorders>
              <w:top w:val="nil"/>
              <w:left w:val="nil"/>
              <w:bottom w:val="single" w:sz="4" w:space="0" w:color="auto"/>
              <w:right w:val="single" w:sz="4" w:space="0" w:color="auto"/>
            </w:tcBorders>
            <w:shd w:val="clear" w:color="000000" w:fill="D8E4BC"/>
            <w:noWrap/>
          </w:tcPr>
          <w:p w14:paraId="1CF21C92"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0F3ED366"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7840B908"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660764F6"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D8E4BC"/>
            <w:noWrap/>
          </w:tcPr>
          <w:p w14:paraId="44B9115A" w14:textId="77777777" w:rsidR="00595FC8" w:rsidRPr="00E57070" w:rsidRDefault="00595FC8" w:rsidP="00BE0D2A">
            <w:pPr>
              <w:spacing w:line="240" w:lineRule="auto"/>
              <w:jc w:val="right"/>
              <w:rPr>
                <w:rFonts w:ascii="Arial" w:hAnsi="Arial" w:cs="Arial"/>
                <w:sz w:val="20"/>
                <w:lang w:val="da-DK"/>
              </w:rPr>
            </w:pPr>
          </w:p>
        </w:tc>
        <w:tc>
          <w:tcPr>
            <w:tcW w:w="1134" w:type="dxa"/>
            <w:tcBorders>
              <w:top w:val="nil"/>
              <w:left w:val="nil"/>
              <w:bottom w:val="single" w:sz="4" w:space="0" w:color="auto"/>
              <w:right w:val="single" w:sz="4" w:space="0" w:color="auto"/>
            </w:tcBorders>
            <w:shd w:val="clear" w:color="000000" w:fill="FFFF99"/>
            <w:noWrap/>
          </w:tcPr>
          <w:p w14:paraId="0ADB7753" w14:textId="77777777" w:rsidR="00595FC8" w:rsidRPr="00E57070" w:rsidRDefault="00595FC8" w:rsidP="00BE0D2A">
            <w:pPr>
              <w:spacing w:line="240" w:lineRule="auto"/>
              <w:jc w:val="right"/>
              <w:rPr>
                <w:rFonts w:ascii="Arial" w:hAnsi="Arial" w:cs="Arial"/>
                <w:sz w:val="20"/>
                <w:lang w:val="da-DK"/>
              </w:rPr>
            </w:pPr>
          </w:p>
        </w:tc>
        <w:tc>
          <w:tcPr>
            <w:tcW w:w="993" w:type="dxa"/>
            <w:tcBorders>
              <w:top w:val="nil"/>
              <w:left w:val="nil"/>
              <w:bottom w:val="single" w:sz="4" w:space="0" w:color="auto"/>
              <w:right w:val="single" w:sz="4" w:space="0" w:color="auto"/>
            </w:tcBorders>
            <w:shd w:val="clear" w:color="000000" w:fill="FFFF99"/>
            <w:noWrap/>
          </w:tcPr>
          <w:p w14:paraId="207D6586"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05AC8C44"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478DC43A" w14:textId="77777777" w:rsidR="00595FC8" w:rsidRPr="00E57070" w:rsidRDefault="00595FC8" w:rsidP="00BE0D2A">
            <w:pPr>
              <w:spacing w:line="240" w:lineRule="auto"/>
              <w:jc w:val="right"/>
              <w:rPr>
                <w:rFonts w:ascii="Arial" w:hAnsi="Arial" w:cs="Arial"/>
                <w:sz w:val="20"/>
                <w:lang w:val="da-DK"/>
              </w:rPr>
            </w:pPr>
          </w:p>
        </w:tc>
        <w:tc>
          <w:tcPr>
            <w:tcW w:w="992" w:type="dxa"/>
            <w:tcBorders>
              <w:top w:val="nil"/>
              <w:left w:val="nil"/>
              <w:bottom w:val="single" w:sz="4" w:space="0" w:color="auto"/>
              <w:right w:val="single" w:sz="4" w:space="0" w:color="auto"/>
            </w:tcBorders>
            <w:shd w:val="clear" w:color="000000" w:fill="FFFF99"/>
            <w:noWrap/>
          </w:tcPr>
          <w:p w14:paraId="24ADAF67" w14:textId="77777777" w:rsidR="00595FC8" w:rsidRPr="00E57070" w:rsidRDefault="00595FC8" w:rsidP="00BE0D2A">
            <w:pPr>
              <w:spacing w:line="240" w:lineRule="auto"/>
              <w:jc w:val="right"/>
              <w:rPr>
                <w:rFonts w:ascii="Arial" w:hAnsi="Arial" w:cs="Arial"/>
                <w:sz w:val="20"/>
                <w:lang w:val="da-DK"/>
              </w:rPr>
            </w:pPr>
          </w:p>
        </w:tc>
        <w:tc>
          <w:tcPr>
            <w:tcW w:w="996" w:type="dxa"/>
            <w:tcBorders>
              <w:top w:val="nil"/>
              <w:left w:val="nil"/>
              <w:bottom w:val="single" w:sz="4" w:space="0" w:color="auto"/>
              <w:right w:val="single" w:sz="4" w:space="0" w:color="auto"/>
            </w:tcBorders>
            <w:shd w:val="clear" w:color="000000" w:fill="FFFF99"/>
            <w:noWrap/>
          </w:tcPr>
          <w:p w14:paraId="362EBD16" w14:textId="77777777" w:rsidR="00595FC8" w:rsidRPr="00E57070" w:rsidRDefault="00595FC8" w:rsidP="00BE0D2A">
            <w:pPr>
              <w:spacing w:line="240" w:lineRule="auto"/>
              <w:jc w:val="right"/>
              <w:rPr>
                <w:rFonts w:ascii="Arial" w:hAnsi="Arial" w:cs="Arial"/>
                <w:sz w:val="20"/>
                <w:lang w:val="da-DK"/>
              </w:rPr>
            </w:pPr>
          </w:p>
        </w:tc>
      </w:tr>
    </w:tbl>
    <w:p w14:paraId="5E0FEF87" w14:textId="77777777" w:rsidR="00101F76" w:rsidRDefault="00B82DB4">
      <w:pPr>
        <w:pStyle w:val="Heading2"/>
        <w:tabs>
          <w:tab w:val="clear" w:pos="1492"/>
        </w:tabs>
        <w:ind w:left="851" w:hanging="851"/>
      </w:pPr>
      <w:bookmarkStart w:id="75" w:name="_Toc126852388"/>
      <w:r>
        <w:lastRenderedPageBreak/>
        <w:t>[Sub-category name 2, etc.]</w:t>
      </w:r>
      <w:bookmarkEnd w:id="75"/>
    </w:p>
    <w:p w14:paraId="2464EBC8" w14:textId="77777777" w:rsidR="00101F76" w:rsidRDefault="00B82DB4">
      <w:pPr>
        <w:pStyle w:val="BodyText"/>
        <w:rPr>
          <w:i/>
        </w:rPr>
      </w:pPr>
      <w:r>
        <w:rPr>
          <w:i/>
        </w:rPr>
        <w:t>[As above]</w:t>
      </w:r>
    </w:p>
    <w:p w14:paraId="5868C8CB" w14:textId="77777777" w:rsidR="005D06B2" w:rsidRPr="00956213" w:rsidRDefault="005D06B2" w:rsidP="00956213">
      <w:pPr>
        <w:pStyle w:val="BodyText"/>
      </w:pPr>
    </w:p>
    <w:p w14:paraId="7E88385D" w14:textId="77777777" w:rsidR="00B12569" w:rsidRDefault="00B12569">
      <w:pPr>
        <w:pStyle w:val="BodyText"/>
      </w:pPr>
    </w:p>
    <w:p w14:paraId="4F70E948" w14:textId="77777777" w:rsidR="00DC45EC" w:rsidRDefault="00DC45EC">
      <w:pPr>
        <w:pStyle w:val="BodyText"/>
      </w:pPr>
    </w:p>
    <w:p w14:paraId="46677401" w14:textId="77777777" w:rsidR="00DC45EC" w:rsidRDefault="00DC45EC">
      <w:pPr>
        <w:pStyle w:val="BodyText"/>
      </w:pPr>
    </w:p>
    <w:p w14:paraId="00BC6B5F" w14:textId="77777777" w:rsidR="00DC45EC" w:rsidRDefault="00DC45EC">
      <w:pPr>
        <w:pStyle w:val="BodyText"/>
      </w:pPr>
    </w:p>
    <w:p w14:paraId="10A6AD10" w14:textId="77777777" w:rsidR="00DC45EC" w:rsidRDefault="00DC45EC">
      <w:pPr>
        <w:pStyle w:val="BodyText"/>
      </w:pPr>
    </w:p>
    <w:p w14:paraId="553051E9" w14:textId="77777777" w:rsidR="00DC45EC" w:rsidRDefault="00DC45EC">
      <w:pPr>
        <w:pStyle w:val="BodyText"/>
      </w:pPr>
    </w:p>
    <w:p w14:paraId="6A9EE493" w14:textId="77777777" w:rsidR="00DC45EC" w:rsidRDefault="00DC45EC">
      <w:pPr>
        <w:pStyle w:val="BodyText"/>
      </w:pPr>
    </w:p>
    <w:p w14:paraId="217A8A22" w14:textId="77777777" w:rsidR="00DC45EC" w:rsidRDefault="00DC45EC">
      <w:pPr>
        <w:pStyle w:val="BodyText"/>
      </w:pPr>
    </w:p>
    <w:p w14:paraId="713CDC4B" w14:textId="77777777" w:rsidR="00DC45EC" w:rsidRDefault="00DC45EC">
      <w:pPr>
        <w:pStyle w:val="BodyText"/>
      </w:pPr>
    </w:p>
    <w:p w14:paraId="2E7F4B0D" w14:textId="77777777" w:rsidR="00DC45EC" w:rsidRPr="00DC45EC" w:rsidRDefault="00DC45EC">
      <w:pPr>
        <w:pStyle w:val="BodyText"/>
        <w:rPr>
          <w:i/>
          <w:iCs/>
          <w:color w:val="BFBFBF" w:themeColor="background1" w:themeShade="BF"/>
        </w:rPr>
      </w:pPr>
      <w:r w:rsidRPr="00DC45EC">
        <w:rPr>
          <w:i/>
          <w:iCs/>
          <w:color w:val="BFBFBF" w:themeColor="background1" w:themeShade="BF"/>
        </w:rPr>
        <w:t xml:space="preserve">[Insert text and tables before this </w:t>
      </w:r>
      <w:proofErr w:type="gramStart"/>
      <w:r w:rsidRPr="00DC45EC">
        <w:rPr>
          <w:i/>
          <w:iCs/>
          <w:color w:val="BFBFBF" w:themeColor="background1" w:themeShade="BF"/>
        </w:rPr>
        <w:t>dot]*</w:t>
      </w:r>
      <w:proofErr w:type="gramEnd"/>
    </w:p>
    <w:p w14:paraId="0EFBDD23" w14:textId="77777777" w:rsidR="006F42D8" w:rsidRDefault="006F42D8">
      <w:pPr>
        <w:pStyle w:val="Heading1"/>
        <w:numPr>
          <w:ilvl w:val="0"/>
          <w:numId w:val="0"/>
        </w:numPr>
        <w:sectPr w:rsidR="006F42D8" w:rsidSect="00D16D25">
          <w:pgSz w:w="16840" w:h="11907" w:orient="landscape" w:code="9"/>
          <w:pgMar w:top="851" w:right="1134" w:bottom="3686" w:left="2183" w:header="1219" w:footer="369" w:gutter="0"/>
          <w:cols w:space="708"/>
          <w:docGrid w:linePitch="360"/>
        </w:sectPr>
      </w:pPr>
    </w:p>
    <w:p w14:paraId="6AF2D05E" w14:textId="77777777" w:rsidR="007D0C40" w:rsidRDefault="007D0C40" w:rsidP="007D0C40">
      <w:pPr>
        <w:pStyle w:val="Heading1"/>
      </w:pPr>
      <w:bookmarkStart w:id="76" w:name="_Toc126852389"/>
      <w:r>
        <w:lastRenderedPageBreak/>
        <w:t>Overview of metal mercury and mercury compounds supply</w:t>
      </w:r>
      <w:bookmarkEnd w:id="76"/>
    </w:p>
    <w:p w14:paraId="651CFFDB" w14:textId="6000A2AC" w:rsidR="007D0C40" w:rsidRDefault="007D0C40" w:rsidP="007D0C40">
      <w:pPr>
        <w:pStyle w:val="BodyText"/>
      </w:pPr>
      <w:r>
        <w:t xml:space="preserve">Based on the available information, the following overview of </w:t>
      </w:r>
      <w:r w:rsidRPr="005C61A6">
        <w:rPr>
          <w:u w:val="single"/>
        </w:rPr>
        <w:t>metal mercury</w:t>
      </w:r>
      <w:r>
        <w:t xml:space="preserve"> supply and demand was established.</w:t>
      </w:r>
      <w:r w:rsidR="00D674F1">
        <w:t xml:space="preserve"> The overview does not include metal mercury traded inside </w:t>
      </w:r>
      <w:r w:rsidR="000E377A">
        <w:t xml:space="preserve">(as </w:t>
      </w:r>
      <w:r w:rsidR="004B2DA7">
        <w:t xml:space="preserve">an </w:t>
      </w:r>
      <w:r w:rsidR="000E377A">
        <w:t xml:space="preserve">integrated part of) </w:t>
      </w:r>
      <w:r w:rsidR="00D674F1">
        <w:t>a product</w:t>
      </w:r>
      <w:r w:rsidR="00F00687">
        <w:t>.</w:t>
      </w:r>
    </w:p>
    <w:p w14:paraId="25B19D1E" w14:textId="77777777" w:rsidR="00A13809" w:rsidRDefault="00A13D78" w:rsidP="007D0C40">
      <w:pPr>
        <w:pStyle w:val="BodyText"/>
      </w:pPr>
      <w:r>
        <w:t>The overviews below are based on</w:t>
      </w:r>
      <w:r w:rsidR="00A13809">
        <w:t>:</w:t>
      </w:r>
    </w:p>
    <w:p w14:paraId="33F476E0" w14:textId="337BFD8D" w:rsidR="00A13D78" w:rsidRDefault="00A13809" w:rsidP="00A13809">
      <w:pPr>
        <w:pStyle w:val="BodyText"/>
        <w:numPr>
          <w:ilvl w:val="0"/>
          <w:numId w:val="41"/>
        </w:numPr>
      </w:pPr>
      <w:r>
        <w:t>E</w:t>
      </w:r>
      <w:r w:rsidR="00A13D78">
        <w:t xml:space="preserve">stimated </w:t>
      </w:r>
      <w:r w:rsidR="00F44B98">
        <w:t>inputs</w:t>
      </w:r>
      <w:r w:rsidR="00CB2C89">
        <w:t xml:space="preserve"> of </w:t>
      </w:r>
      <w:r w:rsidR="00F44B98">
        <w:t>mercury metal, or mercury compounds, respectively</w:t>
      </w:r>
      <w:r w:rsidR="00CB2C89">
        <w:t>, in manufacture</w:t>
      </w:r>
      <w:r w:rsidR="00487E05">
        <w:t>, in</w:t>
      </w:r>
      <w:r w:rsidR="00CB2C89">
        <w:t xml:space="preserve"> process uses</w:t>
      </w:r>
      <w:r w:rsidR="00487E05">
        <w:t>, and direct use of the metal/compound</w:t>
      </w:r>
      <w:r w:rsidR="005D4BA4">
        <w:t>, and</w:t>
      </w:r>
    </w:p>
    <w:p w14:paraId="6520A155" w14:textId="4D41CBED" w:rsidR="005D4BA4" w:rsidRDefault="005D4BA4" w:rsidP="00A13809">
      <w:pPr>
        <w:pStyle w:val="BodyText"/>
        <w:numPr>
          <w:ilvl w:val="0"/>
          <w:numId w:val="41"/>
        </w:numPr>
      </w:pPr>
      <w:r>
        <w:t xml:space="preserve">Import/export data for </w:t>
      </w:r>
      <w:r w:rsidR="009F1DA2">
        <w:t xml:space="preserve">HS customs codes </w:t>
      </w:r>
      <w:r w:rsidR="009D0CBE">
        <w:t xml:space="preserve">covering mercury metal and mercury compounds </w:t>
      </w:r>
      <w:r w:rsidR="009F1DA2">
        <w:t>as specified in Appendix 2</w:t>
      </w:r>
      <w:r w:rsidR="00F175F4">
        <w:t>.</w:t>
      </w:r>
    </w:p>
    <w:p w14:paraId="2607A483" w14:textId="4A98B229" w:rsidR="00D26E37" w:rsidRDefault="00D26E37" w:rsidP="00D26E37">
      <w:pPr>
        <w:pStyle w:val="Caption"/>
      </w:pPr>
      <w:r>
        <w:t xml:space="preserve">Table </w:t>
      </w:r>
      <w:r>
        <w:fldChar w:fldCharType="begin"/>
      </w:r>
      <w:r>
        <w:instrText xml:space="preserve"> STYLEREF 1 \s </w:instrText>
      </w:r>
      <w:r>
        <w:fldChar w:fldCharType="separate"/>
      </w:r>
      <w:r>
        <w:rPr>
          <w:noProof/>
        </w:rPr>
        <w:t>12</w:t>
      </w:r>
      <w:r>
        <w:fldChar w:fldCharType="end"/>
      </w:r>
      <w:r>
        <w:noBreakHyphen/>
      </w:r>
      <w:r>
        <w:fldChar w:fldCharType="begin"/>
      </w:r>
      <w:r>
        <w:instrText xml:space="preserve"> SEQ Table \* ARABIC \s 1 </w:instrText>
      </w:r>
      <w:r>
        <w:fldChar w:fldCharType="separate"/>
      </w:r>
      <w:r>
        <w:rPr>
          <w:noProof/>
        </w:rPr>
        <w:t>1</w:t>
      </w:r>
      <w:r>
        <w:fldChar w:fldCharType="end"/>
      </w:r>
      <w:r>
        <w:tab/>
      </w:r>
      <w:r w:rsidR="00D85BF9">
        <w:t>O</w:t>
      </w:r>
      <w:r w:rsidR="00D85BF9" w:rsidRPr="00D85BF9">
        <w:t>verview of metal mercury supply and demand</w:t>
      </w:r>
      <w:r w:rsidR="00D85BF9">
        <w:t>.</w:t>
      </w:r>
    </w:p>
    <w:p w14:paraId="01176EDE" w14:textId="1C37FA59" w:rsidR="00D85BF9" w:rsidRPr="00E04AD5" w:rsidRDefault="009A7800" w:rsidP="00D85BF9">
      <w:pPr>
        <w:pStyle w:val="BodyText"/>
        <w:rPr>
          <w:i/>
          <w:iCs/>
        </w:rPr>
      </w:pPr>
      <w:r w:rsidRPr="00E04AD5">
        <w:rPr>
          <w:i/>
          <w:iCs/>
        </w:rPr>
        <w:t xml:space="preserve">[Insert </w:t>
      </w:r>
      <w:r w:rsidR="005B43D4" w:rsidRPr="00E04AD5">
        <w:rPr>
          <w:i/>
          <w:iCs/>
        </w:rPr>
        <w:t>T</w:t>
      </w:r>
      <w:r w:rsidRPr="00E04AD5">
        <w:rPr>
          <w:i/>
          <w:iCs/>
        </w:rPr>
        <w:t xml:space="preserve">able 1 </w:t>
      </w:r>
      <w:r w:rsidR="005B43D4" w:rsidRPr="00E04AD5">
        <w:rPr>
          <w:i/>
          <w:iCs/>
        </w:rPr>
        <w:t>of the IL3 spreadsheet tab Hg-check</w:t>
      </w:r>
      <w:r w:rsidR="00560407" w:rsidRPr="00E04AD5">
        <w:rPr>
          <w:i/>
          <w:iCs/>
        </w:rPr>
        <w:t xml:space="preserve"> </w:t>
      </w:r>
      <w:r w:rsidRPr="00E04AD5">
        <w:rPr>
          <w:i/>
          <w:iCs/>
        </w:rPr>
        <w:t>here]</w:t>
      </w:r>
    </w:p>
    <w:p w14:paraId="57412758" w14:textId="0D2B2B7D" w:rsidR="00F00687" w:rsidRDefault="00513142" w:rsidP="00F00687">
      <w:pPr>
        <w:pStyle w:val="BodyText"/>
      </w:pPr>
      <w:r>
        <w:t xml:space="preserve">Based on the available information, the following overview </w:t>
      </w:r>
      <w:r w:rsidRPr="00590FD0">
        <w:rPr>
          <w:u w:val="single"/>
        </w:rPr>
        <w:t xml:space="preserve">of mercury </w:t>
      </w:r>
      <w:r w:rsidR="005C61A6" w:rsidRPr="00590FD0">
        <w:rPr>
          <w:u w:val="single"/>
        </w:rPr>
        <w:t>compounds</w:t>
      </w:r>
      <w:r w:rsidR="005C61A6">
        <w:t xml:space="preserve"> </w:t>
      </w:r>
      <w:r>
        <w:t>supply and demand was established.</w:t>
      </w:r>
      <w:r w:rsidR="00F00687" w:rsidRPr="00F00687">
        <w:t xml:space="preserve"> </w:t>
      </w:r>
      <w:r w:rsidR="00F00687">
        <w:t xml:space="preserve">The overview does not include mercury compounds traded inside </w:t>
      </w:r>
      <w:r w:rsidR="00890527">
        <w:t xml:space="preserve">(as </w:t>
      </w:r>
      <w:r w:rsidR="004B2DA7">
        <w:t xml:space="preserve">an </w:t>
      </w:r>
      <w:r w:rsidR="00890527">
        <w:t xml:space="preserve">integrated part of) </w:t>
      </w:r>
      <w:r w:rsidR="00F00687">
        <w:t>a product.</w:t>
      </w:r>
    </w:p>
    <w:p w14:paraId="38A87525" w14:textId="0A936C4A" w:rsidR="009D0CBE" w:rsidRDefault="009D0CBE" w:rsidP="00F00687">
      <w:pPr>
        <w:pStyle w:val="BodyText"/>
      </w:pPr>
      <w:r>
        <w:t>Note that the available HS customs codes are in most cases not specific to individual mercury compounds. Th</w:t>
      </w:r>
      <w:r w:rsidR="00CD486D">
        <w:t xml:space="preserve">is means that the </w:t>
      </w:r>
      <w:r w:rsidR="00651737">
        <w:t xml:space="preserve">mercury compounds balance </w:t>
      </w:r>
      <w:r w:rsidR="00CD486D">
        <w:t xml:space="preserve">shown in the overview for mercury compounds in </w:t>
      </w:r>
      <w:r w:rsidR="00CD486D">
        <w:fldChar w:fldCharType="begin"/>
      </w:r>
      <w:r w:rsidR="00CD486D">
        <w:instrText xml:space="preserve"> REF _Ref118284835 \h </w:instrText>
      </w:r>
      <w:r w:rsidR="00CD486D">
        <w:fldChar w:fldCharType="separate"/>
      </w:r>
      <w:r w:rsidR="00CD486D">
        <w:t xml:space="preserve">Table </w:t>
      </w:r>
      <w:r w:rsidR="00CD486D">
        <w:rPr>
          <w:noProof/>
        </w:rPr>
        <w:t>12</w:t>
      </w:r>
      <w:r w:rsidR="00CD486D">
        <w:noBreakHyphen/>
      </w:r>
      <w:r w:rsidR="00CD486D">
        <w:rPr>
          <w:noProof/>
        </w:rPr>
        <w:t>1</w:t>
      </w:r>
      <w:r w:rsidR="00CD486D">
        <w:fldChar w:fldCharType="end"/>
      </w:r>
      <w:r w:rsidR="00651737">
        <w:t xml:space="preserve"> </w:t>
      </w:r>
      <w:r w:rsidR="00F5660F">
        <w:t>is associated with considerable uncertainty.</w:t>
      </w:r>
    </w:p>
    <w:p w14:paraId="6AFFCA95" w14:textId="7559236A" w:rsidR="00513142" w:rsidRDefault="00513142" w:rsidP="00513142">
      <w:pPr>
        <w:pStyle w:val="Caption"/>
      </w:pPr>
      <w:bookmarkStart w:id="77" w:name="_Ref118284835"/>
      <w:r>
        <w:t xml:space="preserve">Table </w:t>
      </w:r>
      <w:r>
        <w:fldChar w:fldCharType="begin"/>
      </w:r>
      <w:r>
        <w:instrText xml:space="preserve"> STYLEREF 1 \s </w:instrText>
      </w:r>
      <w:r>
        <w:fldChar w:fldCharType="separate"/>
      </w:r>
      <w:r>
        <w:rPr>
          <w:noProof/>
        </w:rPr>
        <w:t>12</w:t>
      </w:r>
      <w:r>
        <w:fldChar w:fldCharType="end"/>
      </w:r>
      <w:r>
        <w:noBreakHyphen/>
      </w:r>
      <w:r>
        <w:fldChar w:fldCharType="begin"/>
      </w:r>
      <w:r>
        <w:instrText xml:space="preserve"> SEQ Table \* ARABIC \s 1 </w:instrText>
      </w:r>
      <w:r>
        <w:fldChar w:fldCharType="separate"/>
      </w:r>
      <w:r>
        <w:rPr>
          <w:noProof/>
        </w:rPr>
        <w:t>1</w:t>
      </w:r>
      <w:r>
        <w:fldChar w:fldCharType="end"/>
      </w:r>
      <w:bookmarkEnd w:id="77"/>
      <w:r>
        <w:tab/>
        <w:t>O</w:t>
      </w:r>
      <w:r w:rsidRPr="00D85BF9">
        <w:t xml:space="preserve">verview of mercury </w:t>
      </w:r>
      <w:r w:rsidR="00590FD0">
        <w:t xml:space="preserve">compounds </w:t>
      </w:r>
      <w:r w:rsidRPr="00D85BF9">
        <w:t>supply and demand</w:t>
      </w:r>
      <w:r>
        <w:t>.</w:t>
      </w:r>
    </w:p>
    <w:p w14:paraId="06A1DB5C" w14:textId="2E3AA83A" w:rsidR="00560407" w:rsidRPr="00E04AD5" w:rsidRDefault="00560407" w:rsidP="00560407">
      <w:pPr>
        <w:pStyle w:val="BodyText"/>
        <w:rPr>
          <w:i/>
          <w:iCs/>
        </w:rPr>
      </w:pPr>
      <w:r w:rsidRPr="00E04AD5">
        <w:rPr>
          <w:i/>
          <w:iCs/>
        </w:rPr>
        <w:t>[Insert Table 2 of the IL3 spreadsheet tab Hg-check here]</w:t>
      </w:r>
    </w:p>
    <w:p w14:paraId="7108D634" w14:textId="77777777" w:rsidR="009A7800" w:rsidRDefault="009A7800" w:rsidP="00D85BF9">
      <w:pPr>
        <w:pStyle w:val="BodyText"/>
      </w:pPr>
    </w:p>
    <w:p w14:paraId="55E2BFA1" w14:textId="77777777" w:rsidR="00513142" w:rsidRDefault="00513142" w:rsidP="00D85BF9">
      <w:pPr>
        <w:pStyle w:val="BodyText"/>
      </w:pPr>
    </w:p>
    <w:p w14:paraId="160CAB9C" w14:textId="77777777" w:rsidR="00513142" w:rsidRPr="00D85BF9" w:rsidRDefault="00513142" w:rsidP="00D85BF9">
      <w:pPr>
        <w:pStyle w:val="BodyText"/>
      </w:pPr>
    </w:p>
    <w:p w14:paraId="389F2D5D" w14:textId="77777777" w:rsidR="007D0C40" w:rsidRDefault="007D0C40">
      <w:pPr>
        <w:spacing w:line="240" w:lineRule="auto"/>
        <w:rPr>
          <w:rFonts w:ascii="Arial" w:hAnsi="Arial" w:cs="Arial"/>
          <w:b/>
          <w:sz w:val="32"/>
        </w:rPr>
      </w:pPr>
      <w:r>
        <w:br w:type="page"/>
      </w:r>
    </w:p>
    <w:p w14:paraId="4EB6140C" w14:textId="1BE844AC" w:rsidR="00101F76" w:rsidRDefault="00B82DB4">
      <w:pPr>
        <w:pStyle w:val="Heading1"/>
        <w:numPr>
          <w:ilvl w:val="0"/>
          <w:numId w:val="0"/>
        </w:numPr>
      </w:pPr>
      <w:bookmarkStart w:id="78" w:name="_Toc126852390"/>
      <w:r>
        <w:lastRenderedPageBreak/>
        <w:t>References</w:t>
      </w:r>
      <w:bookmarkEnd w:id="78"/>
    </w:p>
    <w:p w14:paraId="3A2BF9A2" w14:textId="4CBF3D6A" w:rsidR="00101F76" w:rsidRDefault="00B82DB4">
      <w:pPr>
        <w:pStyle w:val="BodyText"/>
        <w:rPr>
          <w:i/>
        </w:rPr>
      </w:pPr>
      <w:r>
        <w:rPr>
          <w:i/>
        </w:rPr>
        <w:t>[Give full reference to all data sources in your report:</w:t>
      </w:r>
      <w:r w:rsidR="00C923E5">
        <w:rPr>
          <w:i/>
        </w:rPr>
        <w:t xml:space="preserve"> </w:t>
      </w:r>
    </w:p>
    <w:p w14:paraId="44149D8F" w14:textId="77777777" w:rsidR="00101F76" w:rsidRDefault="00B82DB4">
      <w:pPr>
        <w:pStyle w:val="BodyText"/>
        <w:rPr>
          <w:i/>
        </w:rPr>
      </w:pPr>
      <w:r>
        <w:rPr>
          <w:i/>
        </w:rPr>
        <w:t>Personal contacts: Institute name, institute town, contact person, date of contact.</w:t>
      </w:r>
    </w:p>
    <w:p w14:paraId="65ED4B64" w14:textId="77777777" w:rsidR="00101F76" w:rsidRDefault="00B82DB4">
      <w:pPr>
        <w:pStyle w:val="BodyText"/>
        <w:rPr>
          <w:i/>
        </w:rPr>
      </w:pPr>
      <w:r>
        <w:rPr>
          <w:i/>
        </w:rPr>
        <w:t>Literature: Author, year of publication, title of publication, Institute or publisher, Town, Country, exact Internet address if data were found on the Internet, date of access to the webpage.</w:t>
      </w:r>
    </w:p>
    <w:p w14:paraId="5B72305D" w14:textId="77777777" w:rsidR="00101F76" w:rsidRDefault="00B82DB4">
      <w:pPr>
        <w:pStyle w:val="BodyText"/>
        <w:rPr>
          <w:i/>
        </w:rPr>
      </w:pPr>
      <w:r>
        <w:rPr>
          <w:i/>
        </w:rPr>
        <w:t>In other sections, where the reference is used in the text, note references clearly in the relevant text, preferably as: "Author (year)", or "(Author, year)".]</w:t>
      </w:r>
    </w:p>
    <w:p w14:paraId="6BBED828" w14:textId="77777777" w:rsidR="002D49F5" w:rsidRDefault="002D49F5">
      <w:pPr>
        <w:pStyle w:val="BodyText"/>
        <w:rPr>
          <w:i/>
          <w:color w:val="BFBFBF" w:themeColor="background1" w:themeShade="BF"/>
        </w:rPr>
        <w:sectPr w:rsidR="002D49F5" w:rsidSect="006F42D8">
          <w:pgSz w:w="11907" w:h="16840" w:code="9"/>
          <w:pgMar w:top="2183" w:right="851" w:bottom="1134" w:left="3686" w:header="1219" w:footer="369" w:gutter="0"/>
          <w:cols w:space="708"/>
          <w:docGrid w:linePitch="360"/>
        </w:sectPr>
      </w:pPr>
      <w:r w:rsidRPr="002D49F5">
        <w:rPr>
          <w:i/>
          <w:color w:val="BFBFBF" w:themeColor="background1" w:themeShade="BF"/>
        </w:rPr>
        <w:t>*</w:t>
      </w:r>
    </w:p>
    <w:p w14:paraId="46B65559" w14:textId="163067B9" w:rsidR="00101F76" w:rsidRDefault="00264D21">
      <w:pPr>
        <w:pStyle w:val="Heading1"/>
        <w:numPr>
          <w:ilvl w:val="0"/>
          <w:numId w:val="0"/>
        </w:numPr>
      </w:pPr>
      <w:bookmarkStart w:id="79" w:name="_Toc126852391"/>
      <w:r>
        <w:lastRenderedPageBreak/>
        <w:t>A</w:t>
      </w:r>
      <w:r w:rsidR="00B82DB4">
        <w:t xml:space="preserve">ppendix 1 - Inventory Level </w:t>
      </w:r>
      <w:r w:rsidR="008A40DD">
        <w:t>3</w:t>
      </w:r>
      <w:r w:rsidR="00B82DB4">
        <w:t xml:space="preserve"> </w:t>
      </w:r>
      <w:r w:rsidR="00352D0A">
        <w:t>Total Summary</w:t>
      </w:r>
      <w:bookmarkEnd w:id="79"/>
    </w:p>
    <w:p w14:paraId="10FD3B32" w14:textId="413DF2ED" w:rsidR="00CB3241" w:rsidRDefault="00B82DB4">
      <w:pPr>
        <w:pStyle w:val="BodyText"/>
        <w:rPr>
          <w:i/>
        </w:rPr>
      </w:pPr>
      <w:r>
        <w:rPr>
          <w:i/>
        </w:rPr>
        <w:t>[</w:t>
      </w:r>
      <w:r w:rsidR="00CB3241">
        <w:rPr>
          <w:i/>
        </w:rPr>
        <w:t xml:space="preserve">Insert the Table of the IL3 spreadsheet </w:t>
      </w:r>
      <w:proofErr w:type="spellStart"/>
      <w:r w:rsidR="00CB3241">
        <w:rPr>
          <w:i/>
        </w:rPr>
        <w:t>TotalSumm</w:t>
      </w:r>
      <w:proofErr w:type="spellEnd"/>
      <w:r w:rsidR="00CB3241">
        <w:rPr>
          <w:i/>
        </w:rPr>
        <w:t xml:space="preserve"> tab here.</w:t>
      </w:r>
    </w:p>
    <w:p w14:paraId="5BF510F2" w14:textId="409A22E6" w:rsidR="00101F76" w:rsidRDefault="004C67B0">
      <w:pPr>
        <w:pStyle w:val="BodyText"/>
      </w:pPr>
      <w:r>
        <w:rPr>
          <w:i/>
        </w:rPr>
        <w:t xml:space="preserve">We recommend </w:t>
      </w:r>
      <w:r w:rsidR="00CD023A">
        <w:rPr>
          <w:i/>
        </w:rPr>
        <w:t>to also p</w:t>
      </w:r>
      <w:r w:rsidR="00B82DB4">
        <w:rPr>
          <w:i/>
        </w:rPr>
        <w:t xml:space="preserve">ublish/submit the </w:t>
      </w:r>
      <w:r w:rsidR="00636298">
        <w:rPr>
          <w:i/>
        </w:rPr>
        <w:t xml:space="preserve">entire </w:t>
      </w:r>
      <w:r w:rsidR="00B82DB4">
        <w:rPr>
          <w:i/>
        </w:rPr>
        <w:t xml:space="preserve">final Inventory Level </w:t>
      </w:r>
      <w:r w:rsidR="00CD023A">
        <w:rPr>
          <w:i/>
        </w:rPr>
        <w:t>3</w:t>
      </w:r>
      <w:r w:rsidR="00B82DB4">
        <w:rPr>
          <w:i/>
        </w:rPr>
        <w:t xml:space="preserve"> spreadsheet in Excel format (or PDF, if desired) along with the report. The calculation spreadsheet is a vital part of the documentation of the inventory.]</w:t>
      </w:r>
    </w:p>
    <w:p w14:paraId="6397F70B" w14:textId="77777777" w:rsidR="00101F76" w:rsidRDefault="00101F76">
      <w:pPr>
        <w:pStyle w:val="BodyText"/>
      </w:pPr>
    </w:p>
    <w:p w14:paraId="57ED46BF" w14:textId="77777777" w:rsidR="00101F76" w:rsidRDefault="00101F76">
      <w:pPr>
        <w:pStyle w:val="BodyText"/>
      </w:pPr>
    </w:p>
    <w:p w14:paraId="44C000DA" w14:textId="77777777" w:rsidR="00101F76" w:rsidRDefault="00101F76">
      <w:pPr>
        <w:pStyle w:val="BodyText"/>
      </w:pPr>
    </w:p>
    <w:p w14:paraId="1D4F3929" w14:textId="77777777" w:rsidR="008342E2" w:rsidRDefault="008342E2">
      <w:pPr>
        <w:pStyle w:val="BodyText"/>
      </w:pPr>
    </w:p>
    <w:p w14:paraId="58348305" w14:textId="77777777" w:rsidR="008342E2" w:rsidRDefault="008342E2">
      <w:pPr>
        <w:pStyle w:val="BodyText"/>
      </w:pPr>
    </w:p>
    <w:p w14:paraId="2A1276A0" w14:textId="77777777" w:rsidR="008342E2" w:rsidRDefault="008342E2">
      <w:pPr>
        <w:pStyle w:val="BodyText"/>
      </w:pPr>
    </w:p>
    <w:p w14:paraId="053ECF7C" w14:textId="77777777" w:rsidR="008342E2" w:rsidRDefault="008342E2">
      <w:pPr>
        <w:pStyle w:val="BodyText"/>
      </w:pPr>
    </w:p>
    <w:p w14:paraId="60EB2561" w14:textId="77777777" w:rsidR="008342E2" w:rsidRDefault="008342E2">
      <w:pPr>
        <w:pStyle w:val="BodyText"/>
      </w:pPr>
    </w:p>
    <w:p w14:paraId="69FE415E" w14:textId="77777777" w:rsidR="008342E2" w:rsidRDefault="008342E2">
      <w:pPr>
        <w:pStyle w:val="BodyText"/>
      </w:pPr>
    </w:p>
    <w:p w14:paraId="7EF9B70E" w14:textId="77777777" w:rsidR="008342E2" w:rsidRDefault="008342E2">
      <w:pPr>
        <w:pStyle w:val="BodyText"/>
      </w:pPr>
    </w:p>
    <w:p w14:paraId="37A176E5" w14:textId="21CE47E3" w:rsidR="0051213F" w:rsidRDefault="0051213F" w:rsidP="0051213F">
      <w:pPr>
        <w:pStyle w:val="Heading1"/>
        <w:numPr>
          <w:ilvl w:val="0"/>
          <w:numId w:val="0"/>
        </w:numPr>
      </w:pPr>
      <w:bookmarkStart w:id="80" w:name="_Toc126852392"/>
      <w:r>
        <w:lastRenderedPageBreak/>
        <w:t xml:space="preserve">Appendix 2 - </w:t>
      </w:r>
      <w:r w:rsidRPr="0051213F">
        <w:t>International trade statistics</w:t>
      </w:r>
      <w:r w:rsidR="005A5DEB">
        <w:t xml:space="preserve"> for metal mercury and mercury compounds</w:t>
      </w:r>
      <w:bookmarkEnd w:id="80"/>
    </w:p>
    <w:p w14:paraId="485AFD44" w14:textId="735BF039" w:rsidR="0051213F" w:rsidRDefault="0051213F" w:rsidP="0051213F">
      <w:pPr>
        <w:pStyle w:val="BodyText"/>
        <w:rPr>
          <w:i/>
        </w:rPr>
      </w:pPr>
      <w:r>
        <w:rPr>
          <w:i/>
        </w:rPr>
        <w:t xml:space="preserve">[Insert the Table </w:t>
      </w:r>
      <w:r w:rsidR="005A5BD9">
        <w:rPr>
          <w:i/>
        </w:rPr>
        <w:t xml:space="preserve">4 </w:t>
      </w:r>
      <w:r>
        <w:rPr>
          <w:i/>
        </w:rPr>
        <w:t xml:space="preserve">of the IL3 spreadsheet </w:t>
      </w:r>
      <w:r w:rsidR="005A5BD9">
        <w:rPr>
          <w:i/>
        </w:rPr>
        <w:t>Hg-check</w:t>
      </w:r>
      <w:r>
        <w:rPr>
          <w:i/>
        </w:rPr>
        <w:t xml:space="preserve"> tab here.</w:t>
      </w:r>
      <w:r w:rsidR="005A5BD9">
        <w:rPr>
          <w:i/>
        </w:rPr>
        <w:t>]</w:t>
      </w:r>
    </w:p>
    <w:p w14:paraId="3717E417" w14:textId="77777777" w:rsidR="008342E2" w:rsidRDefault="008342E2">
      <w:pPr>
        <w:pStyle w:val="BodyText"/>
      </w:pPr>
    </w:p>
    <w:p w14:paraId="682B5D7C" w14:textId="77777777" w:rsidR="008342E2" w:rsidRDefault="008342E2">
      <w:pPr>
        <w:pStyle w:val="BodyText"/>
      </w:pPr>
    </w:p>
    <w:p w14:paraId="4FCE7B48" w14:textId="77777777" w:rsidR="008342E2" w:rsidRDefault="008342E2">
      <w:pPr>
        <w:pStyle w:val="BodyText"/>
      </w:pPr>
    </w:p>
    <w:p w14:paraId="5C277BCD" w14:textId="77777777" w:rsidR="008342E2" w:rsidRDefault="008342E2">
      <w:pPr>
        <w:pStyle w:val="BodyText"/>
      </w:pPr>
    </w:p>
    <w:p w14:paraId="524849C7" w14:textId="77777777" w:rsidR="008342E2" w:rsidRDefault="008342E2">
      <w:pPr>
        <w:pStyle w:val="BodyText"/>
      </w:pPr>
    </w:p>
    <w:p w14:paraId="0FE3FB90" w14:textId="77777777" w:rsidR="008342E2" w:rsidRDefault="008342E2">
      <w:pPr>
        <w:pStyle w:val="BodyText"/>
      </w:pPr>
    </w:p>
    <w:p w14:paraId="3762B7F9" w14:textId="77777777" w:rsidR="008342E2" w:rsidRDefault="008342E2">
      <w:pPr>
        <w:pStyle w:val="BodyText"/>
      </w:pPr>
    </w:p>
    <w:p w14:paraId="48DE5A10" w14:textId="77777777" w:rsidR="008342E2" w:rsidRDefault="008342E2">
      <w:pPr>
        <w:pStyle w:val="BodyText"/>
      </w:pPr>
    </w:p>
    <w:p w14:paraId="1833D77E" w14:textId="77777777" w:rsidR="008342E2" w:rsidRDefault="008342E2">
      <w:pPr>
        <w:pStyle w:val="BodyText"/>
      </w:pPr>
    </w:p>
    <w:p w14:paraId="74D2F596" w14:textId="77777777" w:rsidR="008342E2" w:rsidRDefault="008342E2">
      <w:pPr>
        <w:pStyle w:val="BodyText"/>
      </w:pPr>
    </w:p>
    <w:p w14:paraId="1D0E673C" w14:textId="77777777" w:rsidR="00257EEE" w:rsidRDefault="00257EEE">
      <w:pPr>
        <w:pStyle w:val="BodyText"/>
      </w:pPr>
    </w:p>
    <w:p w14:paraId="4064F837" w14:textId="77777777" w:rsidR="00257EEE" w:rsidRDefault="00257EEE">
      <w:pPr>
        <w:pStyle w:val="BodyText"/>
      </w:pPr>
    </w:p>
    <w:p w14:paraId="7AB8ACB5" w14:textId="77777777" w:rsidR="00257EEE" w:rsidRDefault="00257EEE">
      <w:pPr>
        <w:pStyle w:val="BodyText"/>
      </w:pPr>
    </w:p>
    <w:p w14:paraId="31E29958" w14:textId="77777777" w:rsidR="00257EEE" w:rsidRDefault="00257EEE">
      <w:pPr>
        <w:pStyle w:val="BodyText"/>
      </w:pPr>
    </w:p>
    <w:p w14:paraId="3FC62FC2" w14:textId="77777777" w:rsidR="00257EEE" w:rsidRDefault="00257EEE">
      <w:pPr>
        <w:pStyle w:val="BodyText"/>
      </w:pPr>
    </w:p>
    <w:p w14:paraId="4EAD8FF3" w14:textId="77777777" w:rsidR="00257EEE" w:rsidRDefault="00257EEE">
      <w:pPr>
        <w:pStyle w:val="BodyText"/>
      </w:pPr>
    </w:p>
    <w:p w14:paraId="0B8DA8A8" w14:textId="77777777" w:rsidR="00257EEE" w:rsidRDefault="00257EEE">
      <w:pPr>
        <w:pStyle w:val="BodyText"/>
      </w:pPr>
    </w:p>
    <w:p w14:paraId="0EA983DE" w14:textId="77777777" w:rsidR="008342E2" w:rsidRPr="008342E2" w:rsidRDefault="008342E2">
      <w:pPr>
        <w:pStyle w:val="BodyText"/>
        <w:rPr>
          <w:color w:val="BFBFBF" w:themeColor="background1" w:themeShade="BF"/>
        </w:rPr>
      </w:pPr>
      <w:r w:rsidRPr="00264D21">
        <w:rPr>
          <w:i/>
          <w:iCs/>
          <w:color w:val="BFBFBF" w:themeColor="background1" w:themeShade="BF"/>
        </w:rPr>
        <w:t>[</w:t>
      </w:r>
      <w:r w:rsidR="00264D21" w:rsidRPr="00264D21">
        <w:rPr>
          <w:i/>
          <w:iCs/>
          <w:color w:val="BFBFBF" w:themeColor="background1" w:themeShade="BF"/>
        </w:rPr>
        <w:t xml:space="preserve">Insert table before this </w:t>
      </w:r>
      <w:proofErr w:type="gramStart"/>
      <w:r w:rsidR="00264D21" w:rsidRPr="00264D21">
        <w:rPr>
          <w:i/>
          <w:iCs/>
          <w:color w:val="BFBFBF" w:themeColor="background1" w:themeShade="BF"/>
        </w:rPr>
        <w:t>dot</w:t>
      </w:r>
      <w:r w:rsidRPr="00264D21">
        <w:rPr>
          <w:i/>
          <w:iCs/>
          <w:color w:val="BFBFBF" w:themeColor="background1" w:themeShade="BF"/>
        </w:rPr>
        <w:t>]</w:t>
      </w:r>
      <w:r w:rsidRPr="008342E2">
        <w:rPr>
          <w:color w:val="BFBFBF" w:themeColor="background1" w:themeShade="BF"/>
        </w:rPr>
        <w:t>*</w:t>
      </w:r>
      <w:proofErr w:type="gramEnd"/>
    </w:p>
    <w:sectPr w:rsidR="008342E2" w:rsidRPr="008342E2" w:rsidSect="00257EEE">
      <w:pgSz w:w="16840" w:h="11907" w:orient="landscape" w:code="9"/>
      <w:pgMar w:top="720" w:right="720" w:bottom="720" w:left="720" w:header="1219"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A5223" w14:textId="77777777" w:rsidR="000D3B79" w:rsidRDefault="000D3B79">
      <w:r>
        <w:separator/>
      </w:r>
    </w:p>
  </w:endnote>
  <w:endnote w:type="continuationSeparator" w:id="0">
    <w:p w14:paraId="3F8EC389" w14:textId="77777777" w:rsidR="000D3B79" w:rsidRDefault="000D3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DaneHelveticaNeue">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247B8" w14:textId="77777777" w:rsidR="00BE0D2A" w:rsidRDefault="00BE0D2A">
    <w:pPr>
      <w:pStyle w:val="FooterFrame"/>
      <w:framePr w:wrap="around"/>
    </w:pPr>
    <w:r>
      <w:fldChar w:fldCharType="begin"/>
    </w:r>
    <w:r>
      <w:instrText xml:space="preserve"> FILENAME \p </w:instrText>
    </w:r>
    <w:r>
      <w:fldChar w:fldCharType="separate"/>
    </w:r>
    <w:r>
      <w:t>O:\A030000\A031686\3_Pdoc\DOC\Improved-toolkit-versions\UNEP-Hg-Toolkit-IL2-Inventory-Report-Template-motherfile-Sep2012onwards.docx</w:t>
    </w:r>
    <w:r>
      <w:fldChar w:fldCharType="end"/>
    </w:r>
  </w:p>
  <w:p w14:paraId="61763A14" w14:textId="77777777" w:rsidR="00BE0D2A" w:rsidRDefault="00BE0D2A">
    <w:pPr>
      <w:pStyle w:val="FooterEven"/>
    </w:pPr>
    <w:r>
      <w:rPr>
        <w:lang w:val="da-DK"/>
      </w:rPr>
      <w:drawing>
        <wp:inline distT="0" distB="0" distL="0" distR="0" wp14:anchorId="10D32B05" wp14:editId="10261358">
          <wp:extent cx="379730" cy="118745"/>
          <wp:effectExtent l="0" t="0" r="1270" b="0"/>
          <wp:docPr id="1" name="Picture 2" descr="CO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W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 cy="118745"/>
                  </a:xfrm>
                  <a:prstGeom prst="rect">
                    <a:avLst/>
                  </a:prstGeom>
                  <a:noFill/>
                  <a:ln>
                    <a:noFill/>
                  </a:ln>
                </pic:spPr>
              </pic:pic>
            </a:graphicData>
          </a:graphic>
        </wp:inline>
      </w:drawing>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0B4C7" w14:textId="77777777" w:rsidR="00BE0D2A" w:rsidRDefault="00BE0D2A">
    <w:pPr>
      <w:pStyle w:val="FooterFrameOdd"/>
      <w:framePr w:wrap="around"/>
    </w:pPr>
    <w:r>
      <w:t xml:space="preserve">. </w:t>
    </w:r>
  </w:p>
  <w:p w14:paraId="1BC41082" w14:textId="77777777" w:rsidR="00BE0D2A" w:rsidRDefault="00BE0D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1940E" w14:textId="77777777" w:rsidR="000D3B79" w:rsidRDefault="000D3B79">
      <w:r>
        <w:separator/>
      </w:r>
    </w:p>
  </w:footnote>
  <w:footnote w:type="continuationSeparator" w:id="0">
    <w:p w14:paraId="18A16346" w14:textId="77777777" w:rsidR="000D3B79" w:rsidRDefault="000D3B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990B3" w14:textId="77777777" w:rsidR="00BE0D2A" w:rsidRDefault="00BE0D2A">
    <w:pPr>
      <w:pStyle w:val="HeaderFrameEven"/>
      <w:framePr w:wrap="around"/>
    </w:pPr>
    <w:r>
      <w:t>INVENTORY OF MERCURY RELEASES IN [COUNTRY]</w:t>
    </w:r>
  </w:p>
  <w:p w14:paraId="01110DE1" w14:textId="77777777" w:rsidR="00BE0D2A" w:rsidRDefault="00BE0D2A">
    <w:pPr>
      <w:pStyle w:val="HeaderEven"/>
    </w:pPr>
    <w:r>
      <w:fldChar w:fldCharType="begin"/>
    </w:r>
    <w:r>
      <w:instrText xml:space="preserve"> PAGE </w:instrText>
    </w:r>
    <w:r>
      <w:fldChar w:fldCharType="separate"/>
    </w:r>
    <w:r>
      <w:rPr>
        <w:noProof/>
      </w:rPr>
      <w:t>24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CE25B" w14:textId="77777777" w:rsidR="00BE0D2A" w:rsidRDefault="00BE0D2A">
    <w:pPr>
      <w:pStyle w:val="HeaderFrame"/>
      <w:framePr w:wrap="around"/>
    </w:pPr>
    <w:r>
      <w:fldChar w:fldCharType="begin"/>
    </w:r>
    <w:r>
      <w:instrText xml:space="preserve"> PAGE </w:instrText>
    </w:r>
    <w:r>
      <w:fldChar w:fldCharType="separate"/>
    </w:r>
    <w:r>
      <w:rPr>
        <w:noProof/>
      </w:rPr>
      <w:t>19</w:t>
    </w:r>
    <w:r>
      <w:rPr>
        <w:noProof/>
      </w:rPr>
      <w:fldChar w:fldCharType="end"/>
    </w:r>
  </w:p>
  <w:p w14:paraId="60B4C576" w14:textId="351DAAE1" w:rsidR="00BE0D2A" w:rsidRDefault="00BE0D2A">
    <w:pPr>
      <w:pStyle w:val="Header"/>
      <w:jc w:val="center"/>
    </w:pPr>
    <w:r>
      <w:t>MASS FLOW FOR MERCURY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C6306" w14:textId="77777777" w:rsidR="00BE0D2A" w:rsidRDefault="00BE0D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A9AE89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7A2C63F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92AAAD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BD78556E"/>
    <w:lvl w:ilvl="0">
      <w:start w:val="1"/>
      <w:numFmt w:val="decimal"/>
      <w:pStyle w:val="TableNumber3NoSpace"/>
      <w:lvlText w:val="%1."/>
      <w:lvlJc w:val="left"/>
      <w:pPr>
        <w:tabs>
          <w:tab w:val="num" w:pos="643"/>
        </w:tabs>
        <w:ind w:left="643" w:hanging="360"/>
      </w:pPr>
      <w:rPr>
        <w:rFonts w:cs="Times New Roman"/>
      </w:rPr>
    </w:lvl>
  </w:abstractNum>
  <w:abstractNum w:abstractNumId="4" w15:restartNumberingAfterBreak="0">
    <w:nsid w:val="FFFFFF80"/>
    <w:multiLevelType w:val="singleLevel"/>
    <w:tmpl w:val="661E00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8AC7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EE397C"/>
    <w:lvl w:ilvl="0">
      <w:start w:val="1"/>
      <w:numFmt w:val="bullet"/>
      <w:pStyle w:val="ListNumber5"/>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DC0D64A"/>
    <w:lvl w:ilvl="0">
      <w:start w:val="1"/>
      <w:numFmt w:val="bullet"/>
      <w:pStyle w:val="ListNumber4"/>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C027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E3ADCC8"/>
    <w:lvl w:ilvl="0">
      <w:start w:val="1"/>
      <w:numFmt w:val="bullet"/>
      <w:pStyle w:val="ListBullet4"/>
      <w:lvlText w:val=""/>
      <w:lvlJc w:val="left"/>
      <w:pPr>
        <w:tabs>
          <w:tab w:val="num" w:pos="360"/>
        </w:tabs>
        <w:ind w:left="360" w:hanging="360"/>
      </w:pPr>
      <w:rPr>
        <w:rFonts w:ascii="Symbol" w:hAnsi="Symbol" w:hint="default"/>
      </w:rPr>
    </w:lvl>
  </w:abstractNum>
  <w:abstractNum w:abstractNumId="10" w15:restartNumberingAfterBreak="0">
    <w:nsid w:val="01302F77"/>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153782D"/>
    <w:multiLevelType w:val="multilevel"/>
    <w:tmpl w:val="66AE8800"/>
    <w:styleLink w:val="CowiHeaders"/>
    <w:lvl w:ilvl="0">
      <w:start w:val="1"/>
      <w:numFmt w:val="decimal"/>
      <w:pStyle w:val="Heading1"/>
      <w:lvlText w:val="%1"/>
      <w:lvlJc w:val="left"/>
      <w:pPr>
        <w:tabs>
          <w:tab w:val="num" w:pos="851"/>
        </w:tabs>
        <w:ind w:left="851" w:hanging="851"/>
      </w:pPr>
      <w:rPr>
        <w:rFonts w:ascii="Arial" w:hAnsi="Arial" w:cs="Times New Roman" w:hint="default"/>
        <w:b/>
        <w:color w:val="auto"/>
        <w:sz w:val="32"/>
        <w:u w:val="none"/>
      </w:rPr>
    </w:lvl>
    <w:lvl w:ilvl="1">
      <w:start w:val="1"/>
      <w:numFmt w:val="decimal"/>
      <w:pStyle w:val="Heading2"/>
      <w:lvlText w:val="%1.%2"/>
      <w:lvlJc w:val="left"/>
      <w:pPr>
        <w:tabs>
          <w:tab w:val="num" w:pos="851"/>
        </w:tabs>
        <w:ind w:left="851" w:hanging="851"/>
      </w:pPr>
      <w:rPr>
        <w:rFonts w:ascii="Arial" w:hAnsi="Arial" w:cs="Times New Roman" w:hint="default"/>
        <w:b/>
        <w:sz w:val="27"/>
      </w:rPr>
    </w:lvl>
    <w:lvl w:ilvl="2">
      <w:start w:val="1"/>
      <w:numFmt w:val="decimal"/>
      <w:pStyle w:val="Heading3"/>
      <w:lvlText w:val="%1.%2.%3"/>
      <w:lvlJc w:val="left"/>
      <w:pPr>
        <w:tabs>
          <w:tab w:val="num" w:pos="851"/>
        </w:tabs>
        <w:ind w:left="851" w:hanging="851"/>
      </w:pPr>
      <w:rPr>
        <w:rFonts w:ascii="Arial" w:hAnsi="Arial" w:cs="Times New Roman" w:hint="default"/>
        <w:b/>
        <w:color w:val="auto"/>
        <w:sz w:val="23"/>
      </w:rPr>
    </w:lvl>
    <w:lvl w:ilvl="3">
      <w:start w:val="1"/>
      <w:numFmt w:val="decimal"/>
      <w:lvlText w:val="%1.%2.%3.%4"/>
      <w:lvlJc w:val="left"/>
      <w:pPr>
        <w:tabs>
          <w:tab w:val="num" w:pos="1276"/>
        </w:tabs>
        <w:ind w:left="1276" w:hanging="1276"/>
      </w:pPr>
      <w:rPr>
        <w:rFonts w:ascii="Arial" w:hAnsi="Arial" w:cs="Times New Roman" w:hint="default"/>
        <w:b/>
        <w:sz w:val="20"/>
      </w:rPr>
    </w:lvl>
    <w:lvl w:ilvl="4">
      <w:start w:val="1"/>
      <w:numFmt w:val="decimal"/>
      <w:lvlText w:val="%1.%2.%3.%4.%5"/>
      <w:lvlJc w:val="left"/>
      <w:pPr>
        <w:tabs>
          <w:tab w:val="num" w:pos="1276"/>
        </w:tabs>
        <w:ind w:left="1276" w:hanging="1276"/>
      </w:pPr>
      <w:rPr>
        <w:rFonts w:ascii="Arial" w:hAnsi="Arial" w:cs="Times New Roman" w:hint="default"/>
        <w:b/>
        <w:sz w:val="20"/>
      </w:rPr>
    </w:lvl>
    <w:lvl w:ilvl="5">
      <w:start w:val="1"/>
      <w:numFmt w:val="lowerRoman"/>
      <w:lvlText w:val="(%6)"/>
      <w:lvlJc w:val="left"/>
      <w:pPr>
        <w:tabs>
          <w:tab w:val="num" w:pos="851"/>
        </w:tabs>
        <w:ind w:left="851" w:hanging="851"/>
      </w:pPr>
      <w:rPr>
        <w:rFonts w:cs="Times New Roman" w:hint="default"/>
      </w:rPr>
    </w:lvl>
    <w:lvl w:ilvl="6">
      <w:start w:val="1"/>
      <w:numFmt w:val="none"/>
      <w:lvlRestart w:val="0"/>
      <w:suff w:val="nothing"/>
      <w:lvlText w:val=""/>
      <w:lvlJc w:val="left"/>
      <w:rPr>
        <w:rFonts w:ascii="Arial" w:hAnsi="Arial" w:cs="Times New Roman" w:hint="default"/>
        <w:b/>
        <w:sz w:val="32"/>
      </w:rPr>
    </w:lvl>
    <w:lvl w:ilvl="7">
      <w:start w:val="1"/>
      <w:numFmt w:val="lowerLetter"/>
      <w:lvlText w:val="%8."/>
      <w:lvlJc w:val="left"/>
      <w:pPr>
        <w:tabs>
          <w:tab w:val="num" w:pos="851"/>
        </w:tabs>
        <w:ind w:left="851" w:hanging="851"/>
      </w:pPr>
      <w:rPr>
        <w:rFonts w:cs="Times New Roman" w:hint="default"/>
      </w:rPr>
    </w:lvl>
    <w:lvl w:ilvl="8">
      <w:start w:val="1"/>
      <w:numFmt w:val="lowerRoman"/>
      <w:lvlText w:val="%9."/>
      <w:lvlJc w:val="left"/>
      <w:pPr>
        <w:tabs>
          <w:tab w:val="num" w:pos="851"/>
        </w:tabs>
        <w:ind w:left="851" w:hanging="851"/>
      </w:pPr>
      <w:rPr>
        <w:rFonts w:cs="Times New Roman" w:hint="default"/>
      </w:rPr>
    </w:lvl>
  </w:abstractNum>
  <w:abstractNum w:abstractNumId="12" w15:restartNumberingAfterBreak="0">
    <w:nsid w:val="041C5787"/>
    <w:multiLevelType w:val="hybridMultilevel"/>
    <w:tmpl w:val="190AECE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046D7436"/>
    <w:multiLevelType w:val="multilevel"/>
    <w:tmpl w:val="0406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09472922"/>
    <w:multiLevelType w:val="hybridMultilevel"/>
    <w:tmpl w:val="8312EB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0CFD7AD9"/>
    <w:multiLevelType w:val="multilevel"/>
    <w:tmpl w:val="700637C2"/>
    <w:styleLink w:val="CowiBulletList"/>
    <w:lvl w:ilvl="0">
      <w:start w:val="1"/>
      <w:numFmt w:val="bullet"/>
      <w:lvlText w:val="•"/>
      <w:lvlJc w:val="left"/>
      <w:pPr>
        <w:tabs>
          <w:tab w:val="num" w:pos="425"/>
        </w:tabs>
        <w:ind w:left="425" w:hanging="425"/>
      </w:pPr>
      <w:rPr>
        <w:rFonts w:ascii="Times New Roman" w:hAnsi="Times New Roman" w:hint="default"/>
      </w:rPr>
    </w:lvl>
    <w:lvl w:ilvl="1">
      <w:start w:val="1"/>
      <w:numFmt w:val="bullet"/>
      <w:lvlText w:val="-"/>
      <w:lvlJc w:val="left"/>
      <w:pPr>
        <w:tabs>
          <w:tab w:val="num" w:pos="851"/>
        </w:tabs>
        <w:ind w:left="851" w:hanging="426"/>
      </w:pPr>
      <w:rPr>
        <w:rFonts w:ascii="Times New Roman" w:hAnsi="Times New Roman" w:hint="default"/>
      </w:rPr>
    </w:lvl>
    <w:lvl w:ilvl="2">
      <w:start w:val="1"/>
      <w:numFmt w:val="bullet"/>
      <w:lvlText w:val="-"/>
      <w:lvlJc w:val="left"/>
      <w:pPr>
        <w:tabs>
          <w:tab w:val="num" w:pos="1276"/>
        </w:tabs>
        <w:ind w:left="1276" w:hanging="425"/>
      </w:pPr>
      <w:rPr>
        <w:rFonts w:ascii="Times New Roman" w:hAnsi="Times New Roman" w:hint="default"/>
      </w:rPr>
    </w:lvl>
    <w:lvl w:ilvl="3">
      <w:start w:val="1"/>
      <w:numFmt w:val="bullet"/>
      <w:lvlText w:val="-"/>
      <w:lvlJc w:val="left"/>
      <w:pPr>
        <w:tabs>
          <w:tab w:val="num" w:pos="1701"/>
        </w:tabs>
        <w:ind w:left="1701" w:hanging="425"/>
      </w:pPr>
      <w:rPr>
        <w:rFonts w:ascii="Times New Roman" w:hAnsi="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6" w15:restartNumberingAfterBreak="0">
    <w:nsid w:val="1AAD0FD6"/>
    <w:multiLevelType w:val="hybridMultilevel"/>
    <w:tmpl w:val="D166B7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B0D7A83"/>
    <w:multiLevelType w:val="multilevel"/>
    <w:tmpl w:val="DB725200"/>
    <w:styleLink w:val="CowiNumberList"/>
    <w:lvl w:ilvl="0">
      <w:start w:val="1"/>
      <w:numFmt w:val="decimal"/>
      <w:lvlText w:val="%1"/>
      <w:lvlJc w:val="left"/>
      <w:pPr>
        <w:tabs>
          <w:tab w:val="num" w:pos="425"/>
        </w:tabs>
        <w:ind w:left="425" w:hanging="425"/>
      </w:pPr>
      <w:rPr>
        <w:rFonts w:cs="Times New Roman" w:hint="default"/>
      </w:rPr>
    </w:lvl>
    <w:lvl w:ilvl="1">
      <w:start w:val="1"/>
      <w:numFmt w:val="decimal"/>
      <w:lvlText w:val="%1.%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lowerRoman"/>
      <w:lvlText w:val="%4)"/>
      <w:lvlJc w:val="left"/>
      <w:pPr>
        <w:tabs>
          <w:tab w:val="num" w:pos="1701"/>
        </w:tabs>
        <w:ind w:left="1701" w:hanging="425"/>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8" w15:restartNumberingAfterBreak="0">
    <w:nsid w:val="1D6D1414"/>
    <w:multiLevelType w:val="multilevel"/>
    <w:tmpl w:val="0406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1E5D05FF"/>
    <w:multiLevelType w:val="hybridMultilevel"/>
    <w:tmpl w:val="4B2C6E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3331117"/>
    <w:multiLevelType w:val="multilevel"/>
    <w:tmpl w:val="5BDA225C"/>
    <w:styleLink w:val="CowiTableNumberList"/>
    <w:lvl w:ilvl="0">
      <w:start w:val="1"/>
      <w:numFmt w:val="decimal"/>
      <w:lvlText w:val="%1"/>
      <w:lvlJc w:val="left"/>
      <w:pPr>
        <w:tabs>
          <w:tab w:val="num" w:pos="284"/>
        </w:tabs>
        <w:ind w:left="284" w:hanging="284"/>
      </w:pPr>
      <w:rPr>
        <w:rFonts w:cs="Times New Roman" w:hint="default"/>
      </w:rPr>
    </w:lvl>
    <w:lvl w:ilvl="1">
      <w:start w:val="1"/>
      <w:numFmt w:val="decimal"/>
      <w:lvlText w:val="%1.%2"/>
      <w:lvlJc w:val="left"/>
      <w:pPr>
        <w:tabs>
          <w:tab w:val="num" w:pos="567"/>
        </w:tabs>
        <w:ind w:left="567" w:hanging="283"/>
      </w:pPr>
      <w:rPr>
        <w:rFonts w:cs="Times New Roman" w:hint="default"/>
      </w:rPr>
    </w:lvl>
    <w:lvl w:ilvl="2">
      <w:start w:val="1"/>
      <w:numFmt w:val="lowerLetter"/>
      <w:lvlText w:val="%3)"/>
      <w:lvlJc w:val="left"/>
      <w:pPr>
        <w:tabs>
          <w:tab w:val="num" w:pos="851"/>
        </w:tabs>
        <w:ind w:left="851" w:hanging="284"/>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1" w15:restartNumberingAfterBreak="0">
    <w:nsid w:val="2ACD3AF4"/>
    <w:multiLevelType w:val="hybridMultilevel"/>
    <w:tmpl w:val="D166B7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DD3316D"/>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2F8952FC"/>
    <w:multiLevelType w:val="hybridMultilevel"/>
    <w:tmpl w:val="D166B7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93312DC"/>
    <w:multiLevelType w:val="hybridMultilevel"/>
    <w:tmpl w:val="D166B7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C8574DE"/>
    <w:multiLevelType w:val="hybridMultilevel"/>
    <w:tmpl w:val="D166B7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D75625F"/>
    <w:multiLevelType w:val="hybridMultilevel"/>
    <w:tmpl w:val="616492FE"/>
    <w:lvl w:ilvl="0" w:tplc="04060001">
      <w:start w:val="1"/>
      <w:numFmt w:val="bullet"/>
      <w:lvlText w:val=""/>
      <w:lvlJc w:val="left"/>
      <w:pPr>
        <w:ind w:left="778" w:hanging="360"/>
      </w:pPr>
      <w:rPr>
        <w:rFonts w:ascii="Symbol" w:hAnsi="Symbol" w:hint="default"/>
      </w:rPr>
    </w:lvl>
    <w:lvl w:ilvl="1" w:tplc="04060003" w:tentative="1">
      <w:start w:val="1"/>
      <w:numFmt w:val="bullet"/>
      <w:lvlText w:val="o"/>
      <w:lvlJc w:val="left"/>
      <w:pPr>
        <w:ind w:left="1498" w:hanging="360"/>
      </w:pPr>
      <w:rPr>
        <w:rFonts w:ascii="Courier New" w:hAnsi="Courier New" w:cs="Courier New" w:hint="default"/>
      </w:rPr>
    </w:lvl>
    <w:lvl w:ilvl="2" w:tplc="04060005" w:tentative="1">
      <w:start w:val="1"/>
      <w:numFmt w:val="bullet"/>
      <w:lvlText w:val=""/>
      <w:lvlJc w:val="left"/>
      <w:pPr>
        <w:ind w:left="2218" w:hanging="360"/>
      </w:pPr>
      <w:rPr>
        <w:rFonts w:ascii="Wingdings" w:hAnsi="Wingdings" w:hint="default"/>
      </w:rPr>
    </w:lvl>
    <w:lvl w:ilvl="3" w:tplc="04060001" w:tentative="1">
      <w:start w:val="1"/>
      <w:numFmt w:val="bullet"/>
      <w:lvlText w:val=""/>
      <w:lvlJc w:val="left"/>
      <w:pPr>
        <w:ind w:left="2938" w:hanging="360"/>
      </w:pPr>
      <w:rPr>
        <w:rFonts w:ascii="Symbol" w:hAnsi="Symbol" w:hint="default"/>
      </w:rPr>
    </w:lvl>
    <w:lvl w:ilvl="4" w:tplc="04060003" w:tentative="1">
      <w:start w:val="1"/>
      <w:numFmt w:val="bullet"/>
      <w:lvlText w:val="o"/>
      <w:lvlJc w:val="left"/>
      <w:pPr>
        <w:ind w:left="3658" w:hanging="360"/>
      </w:pPr>
      <w:rPr>
        <w:rFonts w:ascii="Courier New" w:hAnsi="Courier New" w:cs="Courier New" w:hint="default"/>
      </w:rPr>
    </w:lvl>
    <w:lvl w:ilvl="5" w:tplc="04060005" w:tentative="1">
      <w:start w:val="1"/>
      <w:numFmt w:val="bullet"/>
      <w:lvlText w:val=""/>
      <w:lvlJc w:val="left"/>
      <w:pPr>
        <w:ind w:left="4378" w:hanging="360"/>
      </w:pPr>
      <w:rPr>
        <w:rFonts w:ascii="Wingdings" w:hAnsi="Wingdings" w:hint="default"/>
      </w:rPr>
    </w:lvl>
    <w:lvl w:ilvl="6" w:tplc="04060001" w:tentative="1">
      <w:start w:val="1"/>
      <w:numFmt w:val="bullet"/>
      <w:lvlText w:val=""/>
      <w:lvlJc w:val="left"/>
      <w:pPr>
        <w:ind w:left="5098" w:hanging="360"/>
      </w:pPr>
      <w:rPr>
        <w:rFonts w:ascii="Symbol" w:hAnsi="Symbol" w:hint="default"/>
      </w:rPr>
    </w:lvl>
    <w:lvl w:ilvl="7" w:tplc="04060003" w:tentative="1">
      <w:start w:val="1"/>
      <w:numFmt w:val="bullet"/>
      <w:lvlText w:val="o"/>
      <w:lvlJc w:val="left"/>
      <w:pPr>
        <w:ind w:left="5818" w:hanging="360"/>
      </w:pPr>
      <w:rPr>
        <w:rFonts w:ascii="Courier New" w:hAnsi="Courier New" w:cs="Courier New" w:hint="default"/>
      </w:rPr>
    </w:lvl>
    <w:lvl w:ilvl="8" w:tplc="04060005" w:tentative="1">
      <w:start w:val="1"/>
      <w:numFmt w:val="bullet"/>
      <w:lvlText w:val=""/>
      <w:lvlJc w:val="left"/>
      <w:pPr>
        <w:ind w:left="6538" w:hanging="360"/>
      </w:pPr>
      <w:rPr>
        <w:rFonts w:ascii="Wingdings" w:hAnsi="Wingdings" w:hint="default"/>
      </w:rPr>
    </w:lvl>
  </w:abstractNum>
  <w:abstractNum w:abstractNumId="27" w15:restartNumberingAfterBreak="0">
    <w:nsid w:val="3E9C1D3F"/>
    <w:multiLevelType w:val="hybridMultilevel"/>
    <w:tmpl w:val="60806C92"/>
    <w:lvl w:ilvl="0" w:tplc="EE302F8A">
      <w:start w:val="1"/>
      <w:numFmt w:val="bullet"/>
      <w:lvlText w:val=""/>
      <w:lvlJc w:val="left"/>
      <w:pPr>
        <w:ind w:left="720" w:hanging="360"/>
      </w:pPr>
      <w:rPr>
        <w:rFonts w:ascii="Symbol" w:hAnsi="Symbol" w:hint="default"/>
      </w:rPr>
    </w:lvl>
    <w:lvl w:ilvl="1" w:tplc="22383F2A" w:tentative="1">
      <w:start w:val="1"/>
      <w:numFmt w:val="bullet"/>
      <w:lvlText w:val="o"/>
      <w:lvlJc w:val="left"/>
      <w:pPr>
        <w:tabs>
          <w:tab w:val="num" w:pos="1440"/>
        </w:tabs>
        <w:ind w:left="1440" w:hanging="360"/>
      </w:pPr>
      <w:rPr>
        <w:rFonts w:ascii="Courier New" w:hAnsi="Courier New" w:hint="default"/>
      </w:rPr>
    </w:lvl>
    <w:lvl w:ilvl="2" w:tplc="B18277C6" w:tentative="1">
      <w:start w:val="1"/>
      <w:numFmt w:val="bullet"/>
      <w:lvlText w:val=""/>
      <w:lvlJc w:val="left"/>
      <w:pPr>
        <w:tabs>
          <w:tab w:val="num" w:pos="2160"/>
        </w:tabs>
        <w:ind w:left="2160" w:hanging="360"/>
      </w:pPr>
      <w:rPr>
        <w:rFonts w:ascii="Wingdings" w:hAnsi="Wingdings" w:hint="default"/>
      </w:rPr>
    </w:lvl>
    <w:lvl w:ilvl="3" w:tplc="64269EEE" w:tentative="1">
      <w:start w:val="1"/>
      <w:numFmt w:val="bullet"/>
      <w:lvlText w:val=""/>
      <w:lvlJc w:val="left"/>
      <w:pPr>
        <w:tabs>
          <w:tab w:val="num" w:pos="2880"/>
        </w:tabs>
        <w:ind w:left="2880" w:hanging="360"/>
      </w:pPr>
      <w:rPr>
        <w:rFonts w:ascii="Symbol" w:hAnsi="Symbol" w:hint="default"/>
      </w:rPr>
    </w:lvl>
    <w:lvl w:ilvl="4" w:tplc="786A06F8" w:tentative="1">
      <w:start w:val="1"/>
      <w:numFmt w:val="bullet"/>
      <w:lvlText w:val="o"/>
      <w:lvlJc w:val="left"/>
      <w:pPr>
        <w:tabs>
          <w:tab w:val="num" w:pos="3600"/>
        </w:tabs>
        <w:ind w:left="3600" w:hanging="360"/>
      </w:pPr>
      <w:rPr>
        <w:rFonts w:ascii="Courier New" w:hAnsi="Courier New" w:hint="default"/>
      </w:rPr>
    </w:lvl>
    <w:lvl w:ilvl="5" w:tplc="CEF06D16" w:tentative="1">
      <w:start w:val="1"/>
      <w:numFmt w:val="bullet"/>
      <w:lvlText w:val=""/>
      <w:lvlJc w:val="left"/>
      <w:pPr>
        <w:tabs>
          <w:tab w:val="num" w:pos="4320"/>
        </w:tabs>
        <w:ind w:left="4320" w:hanging="360"/>
      </w:pPr>
      <w:rPr>
        <w:rFonts w:ascii="Wingdings" w:hAnsi="Wingdings" w:hint="default"/>
      </w:rPr>
    </w:lvl>
    <w:lvl w:ilvl="6" w:tplc="873C8224" w:tentative="1">
      <w:start w:val="1"/>
      <w:numFmt w:val="bullet"/>
      <w:lvlText w:val=""/>
      <w:lvlJc w:val="left"/>
      <w:pPr>
        <w:tabs>
          <w:tab w:val="num" w:pos="5040"/>
        </w:tabs>
        <w:ind w:left="5040" w:hanging="360"/>
      </w:pPr>
      <w:rPr>
        <w:rFonts w:ascii="Symbol" w:hAnsi="Symbol" w:hint="default"/>
      </w:rPr>
    </w:lvl>
    <w:lvl w:ilvl="7" w:tplc="2B54B148" w:tentative="1">
      <w:start w:val="1"/>
      <w:numFmt w:val="bullet"/>
      <w:lvlText w:val="o"/>
      <w:lvlJc w:val="left"/>
      <w:pPr>
        <w:tabs>
          <w:tab w:val="num" w:pos="5760"/>
        </w:tabs>
        <w:ind w:left="5760" w:hanging="360"/>
      </w:pPr>
      <w:rPr>
        <w:rFonts w:ascii="Courier New" w:hAnsi="Courier New" w:hint="default"/>
      </w:rPr>
    </w:lvl>
    <w:lvl w:ilvl="8" w:tplc="BFF80C9E"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E10E29"/>
    <w:multiLevelType w:val="hybridMultilevel"/>
    <w:tmpl w:val="C898E9F0"/>
    <w:lvl w:ilvl="0" w:tplc="05165F8C">
      <w:start w:val="1"/>
      <w:numFmt w:val="bullet"/>
      <w:lvlText w:val=""/>
      <w:lvlJc w:val="left"/>
      <w:pPr>
        <w:tabs>
          <w:tab w:val="num" w:pos="720"/>
        </w:tabs>
        <w:ind w:left="720" w:hanging="360"/>
      </w:pPr>
      <w:rPr>
        <w:rFonts w:ascii="Symbol" w:hAnsi="Symbol" w:hint="default"/>
      </w:rPr>
    </w:lvl>
    <w:lvl w:ilvl="1" w:tplc="0966F098" w:tentative="1">
      <w:start w:val="1"/>
      <w:numFmt w:val="bullet"/>
      <w:lvlText w:val="o"/>
      <w:lvlJc w:val="left"/>
      <w:pPr>
        <w:tabs>
          <w:tab w:val="num" w:pos="1440"/>
        </w:tabs>
        <w:ind w:left="1440" w:hanging="360"/>
      </w:pPr>
      <w:rPr>
        <w:rFonts w:ascii="Courier New" w:hAnsi="Courier New" w:hint="default"/>
      </w:rPr>
    </w:lvl>
    <w:lvl w:ilvl="2" w:tplc="9DF4257C" w:tentative="1">
      <w:start w:val="1"/>
      <w:numFmt w:val="bullet"/>
      <w:lvlText w:val=""/>
      <w:lvlJc w:val="left"/>
      <w:pPr>
        <w:tabs>
          <w:tab w:val="num" w:pos="2160"/>
        </w:tabs>
        <w:ind w:left="2160" w:hanging="360"/>
      </w:pPr>
      <w:rPr>
        <w:rFonts w:ascii="Wingdings" w:hAnsi="Wingdings" w:hint="default"/>
      </w:rPr>
    </w:lvl>
    <w:lvl w:ilvl="3" w:tplc="933A8FCA" w:tentative="1">
      <w:start w:val="1"/>
      <w:numFmt w:val="bullet"/>
      <w:lvlText w:val=""/>
      <w:lvlJc w:val="left"/>
      <w:pPr>
        <w:tabs>
          <w:tab w:val="num" w:pos="2880"/>
        </w:tabs>
        <w:ind w:left="2880" w:hanging="360"/>
      </w:pPr>
      <w:rPr>
        <w:rFonts w:ascii="Symbol" w:hAnsi="Symbol" w:hint="default"/>
      </w:rPr>
    </w:lvl>
    <w:lvl w:ilvl="4" w:tplc="AD3A2530" w:tentative="1">
      <w:start w:val="1"/>
      <w:numFmt w:val="bullet"/>
      <w:lvlText w:val="o"/>
      <w:lvlJc w:val="left"/>
      <w:pPr>
        <w:tabs>
          <w:tab w:val="num" w:pos="3600"/>
        </w:tabs>
        <w:ind w:left="3600" w:hanging="360"/>
      </w:pPr>
      <w:rPr>
        <w:rFonts w:ascii="Courier New" w:hAnsi="Courier New" w:hint="default"/>
      </w:rPr>
    </w:lvl>
    <w:lvl w:ilvl="5" w:tplc="EB7CA25E" w:tentative="1">
      <w:start w:val="1"/>
      <w:numFmt w:val="bullet"/>
      <w:lvlText w:val=""/>
      <w:lvlJc w:val="left"/>
      <w:pPr>
        <w:tabs>
          <w:tab w:val="num" w:pos="4320"/>
        </w:tabs>
        <w:ind w:left="4320" w:hanging="360"/>
      </w:pPr>
      <w:rPr>
        <w:rFonts w:ascii="Wingdings" w:hAnsi="Wingdings" w:hint="default"/>
      </w:rPr>
    </w:lvl>
    <w:lvl w:ilvl="6" w:tplc="98ECFF0C" w:tentative="1">
      <w:start w:val="1"/>
      <w:numFmt w:val="bullet"/>
      <w:lvlText w:val=""/>
      <w:lvlJc w:val="left"/>
      <w:pPr>
        <w:tabs>
          <w:tab w:val="num" w:pos="5040"/>
        </w:tabs>
        <w:ind w:left="5040" w:hanging="360"/>
      </w:pPr>
      <w:rPr>
        <w:rFonts w:ascii="Symbol" w:hAnsi="Symbol" w:hint="default"/>
      </w:rPr>
    </w:lvl>
    <w:lvl w:ilvl="7" w:tplc="F620C174" w:tentative="1">
      <w:start w:val="1"/>
      <w:numFmt w:val="bullet"/>
      <w:lvlText w:val="o"/>
      <w:lvlJc w:val="left"/>
      <w:pPr>
        <w:tabs>
          <w:tab w:val="num" w:pos="5760"/>
        </w:tabs>
        <w:ind w:left="5760" w:hanging="360"/>
      </w:pPr>
      <w:rPr>
        <w:rFonts w:ascii="Courier New" w:hAnsi="Courier New" w:hint="default"/>
      </w:rPr>
    </w:lvl>
    <w:lvl w:ilvl="8" w:tplc="02F6EB5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5069E4"/>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FF23757"/>
    <w:multiLevelType w:val="hybridMultilevel"/>
    <w:tmpl w:val="86829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27D0EF4"/>
    <w:multiLevelType w:val="hybridMultilevel"/>
    <w:tmpl w:val="D166B7F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2" w15:restartNumberingAfterBreak="0">
    <w:nsid w:val="63405100"/>
    <w:multiLevelType w:val="multilevel"/>
    <w:tmpl w:val="2E1AE494"/>
    <w:styleLink w:val="CowiTableBulletList"/>
    <w:lvl w:ilvl="0">
      <w:start w:val="1"/>
      <w:numFmt w:val="bullet"/>
      <w:lvlText w:val="•"/>
      <w:lvlJc w:val="left"/>
      <w:pPr>
        <w:tabs>
          <w:tab w:val="num" w:pos="284"/>
        </w:tabs>
        <w:ind w:left="284" w:hanging="284"/>
      </w:pPr>
      <w:rPr>
        <w:rFonts w:ascii="Arial" w:hAnsi="Arial" w:hint="default"/>
        <w:sz w:val="18"/>
      </w:rPr>
    </w:lvl>
    <w:lvl w:ilvl="1">
      <w:start w:val="1"/>
      <w:numFmt w:val="bullet"/>
      <w:lvlText w:val="-"/>
      <w:lvlJc w:val="left"/>
      <w:pPr>
        <w:tabs>
          <w:tab w:val="num" w:pos="567"/>
        </w:tabs>
        <w:ind w:left="567" w:hanging="283"/>
      </w:pPr>
      <w:rPr>
        <w:rFonts w:ascii="Times New Roman" w:hAnsi="Times New Roman" w:hint="default"/>
      </w:rPr>
    </w:lvl>
    <w:lvl w:ilvl="2">
      <w:start w:val="1"/>
      <w:numFmt w:val="bullet"/>
      <w:lvlText w:val="-"/>
      <w:lvlJc w:val="left"/>
      <w:pPr>
        <w:tabs>
          <w:tab w:val="num" w:pos="851"/>
        </w:tabs>
        <w:ind w:left="851" w:hanging="284"/>
      </w:pPr>
      <w:rPr>
        <w:rFonts w:ascii="Times New Roman" w:hAnsi="Times New Roman" w:hint="default"/>
      </w:rPr>
    </w:lvl>
    <w:lvl w:ilvl="3">
      <w:start w:val="1"/>
      <w:numFmt w:val="bullet"/>
      <w:lvlText w:val="-"/>
      <w:lvlJc w:val="left"/>
      <w:pPr>
        <w:tabs>
          <w:tab w:val="num" w:pos="1134"/>
        </w:tabs>
        <w:ind w:left="1134" w:hanging="283"/>
      </w:pPr>
      <w:rPr>
        <w:rFonts w:ascii="Times New Roman" w:hAnsi="Times New Roman" w:hint="default"/>
      </w:rPr>
    </w:lvl>
    <w:lvl w:ilvl="4">
      <w:start w:val="1"/>
      <w:numFmt w:val="lowerLetter"/>
      <w:lvlText w:val="(%5)"/>
      <w:lvlJc w:val="left"/>
      <w:pPr>
        <w:ind w:left="1418" w:hanging="284"/>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3" w15:restartNumberingAfterBreak="0">
    <w:nsid w:val="685666B2"/>
    <w:multiLevelType w:val="multilevel"/>
    <w:tmpl w:val="3D402112"/>
    <w:lvl w:ilvl="0">
      <w:start w:val="1"/>
      <w:numFmt w:val="decimal"/>
      <w:lvlText w:val="%1"/>
      <w:lvlJc w:val="left"/>
      <w:pPr>
        <w:tabs>
          <w:tab w:val="num" w:pos="851"/>
        </w:tabs>
        <w:ind w:left="851" w:hanging="851"/>
      </w:pPr>
      <w:rPr>
        <w:rFonts w:cs="Times New Roman" w:hint="default"/>
      </w:rPr>
    </w:lvl>
    <w:lvl w:ilvl="1">
      <w:start w:val="1"/>
      <w:numFmt w:val="decimal"/>
      <w:lvlText w:val="%1.%2"/>
      <w:lvlJc w:val="left"/>
      <w:pPr>
        <w:tabs>
          <w:tab w:val="num" w:pos="851"/>
        </w:tabs>
        <w:ind w:left="851" w:hanging="851"/>
      </w:pPr>
      <w:rPr>
        <w:rFonts w:cs="Times New Roman" w:hint="default"/>
      </w:rPr>
    </w:lvl>
    <w:lvl w:ilvl="2">
      <w:start w:val="1"/>
      <w:numFmt w:val="decimal"/>
      <w:lvlText w:val="%1.%2.%3"/>
      <w:lvlJc w:val="left"/>
      <w:pPr>
        <w:tabs>
          <w:tab w:val="num" w:pos="851"/>
        </w:tabs>
        <w:ind w:left="851" w:hanging="851"/>
      </w:pPr>
      <w:rPr>
        <w:rFonts w:cs="Times New Roman" w:hint="default"/>
      </w:rPr>
    </w:lvl>
    <w:lvl w:ilvl="3">
      <w:start w:val="1"/>
      <w:numFmt w:val="none"/>
      <w:suff w:val="nothing"/>
      <w:lvlText w:val=""/>
      <w:lvlJc w:val="left"/>
      <w:rPr>
        <w:rFonts w:cs="Times New Roman" w:hint="default"/>
      </w:rPr>
    </w:lvl>
    <w:lvl w:ilvl="4">
      <w:start w:val="1"/>
      <w:numFmt w:val="decimal"/>
      <w:lvlText w:val="(%5)"/>
      <w:lvlJc w:val="left"/>
      <w:pPr>
        <w:tabs>
          <w:tab w:val="num" w:pos="0"/>
        </w:tabs>
        <w:ind w:left="2410" w:hanging="708"/>
      </w:pPr>
      <w:rPr>
        <w:rFonts w:cs="Times New Roman" w:hint="default"/>
      </w:rPr>
    </w:lvl>
    <w:lvl w:ilvl="5">
      <w:start w:val="1"/>
      <w:numFmt w:val="lowerLetter"/>
      <w:pStyle w:val="Heading6"/>
      <w:lvlText w:val="(%6)"/>
      <w:lvlJc w:val="left"/>
      <w:pPr>
        <w:tabs>
          <w:tab w:val="num" w:pos="0"/>
        </w:tabs>
        <w:ind w:left="3118" w:hanging="708"/>
      </w:pPr>
      <w:rPr>
        <w:rFonts w:cs="Times New Roman" w:hint="default"/>
      </w:rPr>
    </w:lvl>
    <w:lvl w:ilvl="6">
      <w:start w:val="1"/>
      <w:numFmt w:val="lowerRoman"/>
      <w:lvlText w:val="(%7)"/>
      <w:lvlJc w:val="left"/>
      <w:pPr>
        <w:tabs>
          <w:tab w:val="num" w:pos="0"/>
        </w:tabs>
        <w:ind w:left="3826" w:hanging="708"/>
      </w:pPr>
      <w:rPr>
        <w:rFonts w:cs="Times New Roman" w:hint="default"/>
      </w:rPr>
    </w:lvl>
    <w:lvl w:ilvl="7">
      <w:start w:val="1"/>
      <w:numFmt w:val="lowerLetter"/>
      <w:pStyle w:val="Heading8"/>
      <w:lvlText w:val="(%8)"/>
      <w:lvlJc w:val="left"/>
      <w:pPr>
        <w:tabs>
          <w:tab w:val="num" w:pos="0"/>
        </w:tabs>
        <w:ind w:left="4534" w:hanging="708"/>
      </w:pPr>
      <w:rPr>
        <w:rFonts w:cs="Times New Roman" w:hint="default"/>
      </w:rPr>
    </w:lvl>
    <w:lvl w:ilvl="8">
      <w:start w:val="1"/>
      <w:numFmt w:val="lowerRoman"/>
      <w:pStyle w:val="Heading9"/>
      <w:lvlText w:val="(%9)"/>
      <w:lvlJc w:val="left"/>
      <w:pPr>
        <w:tabs>
          <w:tab w:val="num" w:pos="0"/>
        </w:tabs>
        <w:ind w:left="5242" w:hanging="708"/>
      </w:pPr>
      <w:rPr>
        <w:rFonts w:cs="Times New Roman" w:hint="default"/>
      </w:rPr>
    </w:lvl>
  </w:abstractNum>
  <w:abstractNum w:abstractNumId="34" w15:restartNumberingAfterBreak="0">
    <w:nsid w:val="6BF02074"/>
    <w:multiLevelType w:val="hybridMultilevel"/>
    <w:tmpl w:val="D166B7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5505ADC"/>
    <w:multiLevelType w:val="multilevel"/>
    <w:tmpl w:val="0406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num w:numId="1" w16cid:durableId="1972860779">
    <w:abstractNumId w:val="9"/>
  </w:num>
  <w:num w:numId="2" w16cid:durableId="734666874">
    <w:abstractNumId w:val="7"/>
  </w:num>
  <w:num w:numId="3" w16cid:durableId="1015617456">
    <w:abstractNumId w:val="8"/>
  </w:num>
  <w:num w:numId="4" w16cid:durableId="1282804556">
    <w:abstractNumId w:val="3"/>
  </w:num>
  <w:num w:numId="5" w16cid:durableId="269237920">
    <w:abstractNumId w:val="6"/>
  </w:num>
  <w:num w:numId="6" w16cid:durableId="1929264976">
    <w:abstractNumId w:val="2"/>
  </w:num>
  <w:num w:numId="7" w16cid:durableId="2123497752">
    <w:abstractNumId w:val="5"/>
  </w:num>
  <w:num w:numId="8" w16cid:durableId="653460621">
    <w:abstractNumId w:val="4"/>
  </w:num>
  <w:num w:numId="9" w16cid:durableId="1754082656">
    <w:abstractNumId w:val="1"/>
  </w:num>
  <w:num w:numId="10" w16cid:durableId="600115217">
    <w:abstractNumId w:val="0"/>
  </w:num>
  <w:num w:numId="11" w16cid:durableId="201947672">
    <w:abstractNumId w:val="1"/>
  </w:num>
  <w:num w:numId="12" w16cid:durableId="1663391865">
    <w:abstractNumId w:val="0"/>
  </w:num>
  <w:num w:numId="13" w16cid:durableId="1633170480">
    <w:abstractNumId w:val="3"/>
  </w:num>
  <w:num w:numId="14" w16cid:durableId="1868714510">
    <w:abstractNumId w:val="6"/>
  </w:num>
  <w:num w:numId="15" w16cid:durableId="764225445">
    <w:abstractNumId w:val="2"/>
  </w:num>
  <w:num w:numId="16" w16cid:durableId="1662539160">
    <w:abstractNumId w:val="33"/>
  </w:num>
  <w:num w:numId="17" w16cid:durableId="1281186966">
    <w:abstractNumId w:val="35"/>
  </w:num>
  <w:num w:numId="18" w16cid:durableId="1043869760">
    <w:abstractNumId w:val="13"/>
  </w:num>
  <w:num w:numId="19" w16cid:durableId="1041054219">
    <w:abstractNumId w:val="18"/>
  </w:num>
  <w:num w:numId="20" w16cid:durableId="2128692352">
    <w:abstractNumId w:val="15"/>
  </w:num>
  <w:num w:numId="21" w16cid:durableId="514920881">
    <w:abstractNumId w:val="17"/>
  </w:num>
  <w:num w:numId="22" w16cid:durableId="2078086753">
    <w:abstractNumId w:val="11"/>
  </w:num>
  <w:num w:numId="23" w16cid:durableId="1128166932">
    <w:abstractNumId w:val="32"/>
  </w:num>
  <w:num w:numId="24" w16cid:durableId="1374160820">
    <w:abstractNumId w:val="20"/>
  </w:num>
  <w:num w:numId="25" w16cid:durableId="1687360895">
    <w:abstractNumId w:val="12"/>
  </w:num>
  <w:num w:numId="26" w16cid:durableId="422654978">
    <w:abstractNumId w:val="14"/>
  </w:num>
  <w:num w:numId="27" w16cid:durableId="205143889">
    <w:abstractNumId w:val="28"/>
  </w:num>
  <w:num w:numId="28" w16cid:durableId="1016031176">
    <w:abstractNumId w:val="19"/>
  </w:num>
  <w:num w:numId="29" w16cid:durableId="421145812">
    <w:abstractNumId w:val="30"/>
  </w:num>
  <w:num w:numId="30" w16cid:durableId="1302227544">
    <w:abstractNumId w:val="27"/>
  </w:num>
  <w:num w:numId="31" w16cid:durableId="740561287">
    <w:abstractNumId w:val="10"/>
  </w:num>
  <w:num w:numId="32" w16cid:durableId="2012247570">
    <w:abstractNumId w:val="22"/>
  </w:num>
  <w:num w:numId="33" w16cid:durableId="1361934274">
    <w:abstractNumId w:val="29"/>
  </w:num>
  <w:num w:numId="34" w16cid:durableId="420445809">
    <w:abstractNumId w:val="31"/>
  </w:num>
  <w:num w:numId="35" w16cid:durableId="15666245">
    <w:abstractNumId w:val="24"/>
  </w:num>
  <w:num w:numId="36" w16cid:durableId="927151914">
    <w:abstractNumId w:val="16"/>
  </w:num>
  <w:num w:numId="37" w16cid:durableId="144593866">
    <w:abstractNumId w:val="25"/>
  </w:num>
  <w:num w:numId="38" w16cid:durableId="917137346">
    <w:abstractNumId w:val="21"/>
  </w:num>
  <w:num w:numId="39" w16cid:durableId="1059019905">
    <w:abstractNumId w:val="34"/>
  </w:num>
  <w:num w:numId="40" w16cid:durableId="2033723305">
    <w:abstractNumId w:val="23"/>
  </w:num>
  <w:num w:numId="41" w16cid:durableId="104543411">
    <w:abstractNumId w:val="2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425"/>
  <w:autoHyphenation/>
  <w:hyphenationZone w:val="357"/>
  <w:doNotHyphenateCaps/>
  <w:drawingGridHorizontalSpacing w:val="115"/>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F76"/>
    <w:rsid w:val="00014E11"/>
    <w:rsid w:val="00030C2C"/>
    <w:rsid w:val="0003198B"/>
    <w:rsid w:val="00034A79"/>
    <w:rsid w:val="00036890"/>
    <w:rsid w:val="00042EDE"/>
    <w:rsid w:val="000450C9"/>
    <w:rsid w:val="00056282"/>
    <w:rsid w:val="000616E8"/>
    <w:rsid w:val="000636F1"/>
    <w:rsid w:val="00064569"/>
    <w:rsid w:val="00065267"/>
    <w:rsid w:val="0006663B"/>
    <w:rsid w:val="000825AD"/>
    <w:rsid w:val="000875B4"/>
    <w:rsid w:val="000A2B59"/>
    <w:rsid w:val="000A422F"/>
    <w:rsid w:val="000A73C5"/>
    <w:rsid w:val="000B29FD"/>
    <w:rsid w:val="000C16DF"/>
    <w:rsid w:val="000D3B79"/>
    <w:rsid w:val="000D5E51"/>
    <w:rsid w:val="000E0819"/>
    <w:rsid w:val="000E377A"/>
    <w:rsid w:val="000F318B"/>
    <w:rsid w:val="000F5694"/>
    <w:rsid w:val="000F7EB4"/>
    <w:rsid w:val="00101A66"/>
    <w:rsid w:val="00101F76"/>
    <w:rsid w:val="00103B37"/>
    <w:rsid w:val="00105B98"/>
    <w:rsid w:val="0010676E"/>
    <w:rsid w:val="00113C11"/>
    <w:rsid w:val="001279EC"/>
    <w:rsid w:val="0013363B"/>
    <w:rsid w:val="00164B8D"/>
    <w:rsid w:val="00164D0D"/>
    <w:rsid w:val="00173023"/>
    <w:rsid w:val="001918F1"/>
    <w:rsid w:val="00195C07"/>
    <w:rsid w:val="001A4150"/>
    <w:rsid w:val="001A4928"/>
    <w:rsid w:val="001A6D94"/>
    <w:rsid w:val="001B045C"/>
    <w:rsid w:val="001B0D1F"/>
    <w:rsid w:val="001B282B"/>
    <w:rsid w:val="001B69DF"/>
    <w:rsid w:val="001C717E"/>
    <w:rsid w:val="001F02FE"/>
    <w:rsid w:val="001F5B2F"/>
    <w:rsid w:val="002128F2"/>
    <w:rsid w:val="00222570"/>
    <w:rsid w:val="0024453B"/>
    <w:rsid w:val="00247917"/>
    <w:rsid w:val="00257EEE"/>
    <w:rsid w:val="0026070B"/>
    <w:rsid w:val="00262B27"/>
    <w:rsid w:val="00264D21"/>
    <w:rsid w:val="002659CF"/>
    <w:rsid w:val="002663AD"/>
    <w:rsid w:val="002714D5"/>
    <w:rsid w:val="0027183C"/>
    <w:rsid w:val="00281DB0"/>
    <w:rsid w:val="00282173"/>
    <w:rsid w:val="00285004"/>
    <w:rsid w:val="00294F16"/>
    <w:rsid w:val="002C385A"/>
    <w:rsid w:val="002D0FE3"/>
    <w:rsid w:val="002D3200"/>
    <w:rsid w:val="002D49F5"/>
    <w:rsid w:val="002D69EF"/>
    <w:rsid w:val="002D733B"/>
    <w:rsid w:val="002D75B9"/>
    <w:rsid w:val="002D7D57"/>
    <w:rsid w:val="002E1C8A"/>
    <w:rsid w:val="002E2B1B"/>
    <w:rsid w:val="002E424A"/>
    <w:rsid w:val="002F4462"/>
    <w:rsid w:val="00317B5D"/>
    <w:rsid w:val="00324890"/>
    <w:rsid w:val="00330084"/>
    <w:rsid w:val="003333FA"/>
    <w:rsid w:val="00334915"/>
    <w:rsid w:val="0033796B"/>
    <w:rsid w:val="003401D2"/>
    <w:rsid w:val="00342C8B"/>
    <w:rsid w:val="00343D32"/>
    <w:rsid w:val="003453AA"/>
    <w:rsid w:val="003523B6"/>
    <w:rsid w:val="00352D0A"/>
    <w:rsid w:val="0035520F"/>
    <w:rsid w:val="003631D2"/>
    <w:rsid w:val="00367E0A"/>
    <w:rsid w:val="003812B3"/>
    <w:rsid w:val="00385638"/>
    <w:rsid w:val="003865C9"/>
    <w:rsid w:val="003910ED"/>
    <w:rsid w:val="00391704"/>
    <w:rsid w:val="00397390"/>
    <w:rsid w:val="003C302F"/>
    <w:rsid w:val="003D5756"/>
    <w:rsid w:val="003E13BA"/>
    <w:rsid w:val="003E4F21"/>
    <w:rsid w:val="003F6A04"/>
    <w:rsid w:val="004200EC"/>
    <w:rsid w:val="0042699C"/>
    <w:rsid w:val="00427541"/>
    <w:rsid w:val="00430DA0"/>
    <w:rsid w:val="004403A4"/>
    <w:rsid w:val="00450E92"/>
    <w:rsid w:val="004546F4"/>
    <w:rsid w:val="00456098"/>
    <w:rsid w:val="0046034D"/>
    <w:rsid w:val="00465AD8"/>
    <w:rsid w:val="00466859"/>
    <w:rsid w:val="00481602"/>
    <w:rsid w:val="00487E05"/>
    <w:rsid w:val="004B1D55"/>
    <w:rsid w:val="004B2DA7"/>
    <w:rsid w:val="004B556B"/>
    <w:rsid w:val="004B7004"/>
    <w:rsid w:val="004C419F"/>
    <w:rsid w:val="004C67B0"/>
    <w:rsid w:val="004C73AB"/>
    <w:rsid w:val="004D6C8B"/>
    <w:rsid w:val="004E365C"/>
    <w:rsid w:val="004E5585"/>
    <w:rsid w:val="004E6B9E"/>
    <w:rsid w:val="004E6D62"/>
    <w:rsid w:val="004F0020"/>
    <w:rsid w:val="004F0B37"/>
    <w:rsid w:val="00505E28"/>
    <w:rsid w:val="0051213F"/>
    <w:rsid w:val="00513142"/>
    <w:rsid w:val="005220B6"/>
    <w:rsid w:val="00522D45"/>
    <w:rsid w:val="00526656"/>
    <w:rsid w:val="005355EA"/>
    <w:rsid w:val="005401E7"/>
    <w:rsid w:val="005468C9"/>
    <w:rsid w:val="005537F8"/>
    <w:rsid w:val="0055579A"/>
    <w:rsid w:val="00560407"/>
    <w:rsid w:val="00570DF3"/>
    <w:rsid w:val="005712D3"/>
    <w:rsid w:val="00573731"/>
    <w:rsid w:val="005852F2"/>
    <w:rsid w:val="00590FD0"/>
    <w:rsid w:val="00594817"/>
    <w:rsid w:val="00595FC8"/>
    <w:rsid w:val="005A5BD9"/>
    <w:rsid w:val="005A5DEB"/>
    <w:rsid w:val="005B094D"/>
    <w:rsid w:val="005B43D4"/>
    <w:rsid w:val="005C040C"/>
    <w:rsid w:val="005C31D0"/>
    <w:rsid w:val="005C61A6"/>
    <w:rsid w:val="005C6E36"/>
    <w:rsid w:val="005D06B2"/>
    <w:rsid w:val="005D4BA4"/>
    <w:rsid w:val="005E5769"/>
    <w:rsid w:val="005F08D6"/>
    <w:rsid w:val="005F37FB"/>
    <w:rsid w:val="005F6E09"/>
    <w:rsid w:val="00600AD5"/>
    <w:rsid w:val="00605615"/>
    <w:rsid w:val="00611E36"/>
    <w:rsid w:val="006241A3"/>
    <w:rsid w:val="00632E07"/>
    <w:rsid w:val="00636298"/>
    <w:rsid w:val="00637287"/>
    <w:rsid w:val="00645D98"/>
    <w:rsid w:val="006512B0"/>
    <w:rsid w:val="00651737"/>
    <w:rsid w:val="0065640D"/>
    <w:rsid w:val="00660A7E"/>
    <w:rsid w:val="00676E86"/>
    <w:rsid w:val="00685781"/>
    <w:rsid w:val="006A229C"/>
    <w:rsid w:val="006B3EBC"/>
    <w:rsid w:val="006C256C"/>
    <w:rsid w:val="006D00BD"/>
    <w:rsid w:val="006D026F"/>
    <w:rsid w:val="006D5C2C"/>
    <w:rsid w:val="006D6974"/>
    <w:rsid w:val="006E39C8"/>
    <w:rsid w:val="006F42D8"/>
    <w:rsid w:val="006F6B54"/>
    <w:rsid w:val="006F6D15"/>
    <w:rsid w:val="007159AA"/>
    <w:rsid w:val="00720D55"/>
    <w:rsid w:val="00721571"/>
    <w:rsid w:val="00723A28"/>
    <w:rsid w:val="00726A54"/>
    <w:rsid w:val="00726D35"/>
    <w:rsid w:val="00731AEA"/>
    <w:rsid w:val="00732EE2"/>
    <w:rsid w:val="0073342F"/>
    <w:rsid w:val="00735C85"/>
    <w:rsid w:val="00741D26"/>
    <w:rsid w:val="0074640A"/>
    <w:rsid w:val="0076642B"/>
    <w:rsid w:val="007718AD"/>
    <w:rsid w:val="0079052B"/>
    <w:rsid w:val="007954DE"/>
    <w:rsid w:val="007A3D0A"/>
    <w:rsid w:val="007A65E6"/>
    <w:rsid w:val="007B287A"/>
    <w:rsid w:val="007B336A"/>
    <w:rsid w:val="007B35CC"/>
    <w:rsid w:val="007B5402"/>
    <w:rsid w:val="007C3245"/>
    <w:rsid w:val="007C456D"/>
    <w:rsid w:val="007C556F"/>
    <w:rsid w:val="007D0C40"/>
    <w:rsid w:val="007D144A"/>
    <w:rsid w:val="007D1525"/>
    <w:rsid w:val="00801C4F"/>
    <w:rsid w:val="00813C89"/>
    <w:rsid w:val="00816310"/>
    <w:rsid w:val="008322D9"/>
    <w:rsid w:val="008342E2"/>
    <w:rsid w:val="0083754B"/>
    <w:rsid w:val="00843E3F"/>
    <w:rsid w:val="0084467F"/>
    <w:rsid w:val="00860B22"/>
    <w:rsid w:val="00860E25"/>
    <w:rsid w:val="00861F28"/>
    <w:rsid w:val="0088349B"/>
    <w:rsid w:val="008855ED"/>
    <w:rsid w:val="00885F25"/>
    <w:rsid w:val="00887E7F"/>
    <w:rsid w:val="00890527"/>
    <w:rsid w:val="00891BD7"/>
    <w:rsid w:val="008A40DD"/>
    <w:rsid w:val="008B2C53"/>
    <w:rsid w:val="008C5397"/>
    <w:rsid w:val="008D108A"/>
    <w:rsid w:val="008D1360"/>
    <w:rsid w:val="008E0C22"/>
    <w:rsid w:val="008E37A2"/>
    <w:rsid w:val="008E7C06"/>
    <w:rsid w:val="008E7DC6"/>
    <w:rsid w:val="009014C8"/>
    <w:rsid w:val="0090557B"/>
    <w:rsid w:val="00905F57"/>
    <w:rsid w:val="00907011"/>
    <w:rsid w:val="00916541"/>
    <w:rsid w:val="00926E0C"/>
    <w:rsid w:val="00932F33"/>
    <w:rsid w:val="009377CE"/>
    <w:rsid w:val="00937CB7"/>
    <w:rsid w:val="00945200"/>
    <w:rsid w:val="00956213"/>
    <w:rsid w:val="00960E01"/>
    <w:rsid w:val="00962C6C"/>
    <w:rsid w:val="00964B19"/>
    <w:rsid w:val="0096614F"/>
    <w:rsid w:val="0097591B"/>
    <w:rsid w:val="0098110F"/>
    <w:rsid w:val="009837F1"/>
    <w:rsid w:val="009A230C"/>
    <w:rsid w:val="009A584B"/>
    <w:rsid w:val="009A7800"/>
    <w:rsid w:val="009B1862"/>
    <w:rsid w:val="009C4976"/>
    <w:rsid w:val="009C4BD1"/>
    <w:rsid w:val="009D0CBE"/>
    <w:rsid w:val="009D4DA8"/>
    <w:rsid w:val="009E5234"/>
    <w:rsid w:val="009E6F98"/>
    <w:rsid w:val="009F1DA2"/>
    <w:rsid w:val="009F3286"/>
    <w:rsid w:val="00A13809"/>
    <w:rsid w:val="00A13D78"/>
    <w:rsid w:val="00A178B0"/>
    <w:rsid w:val="00A22A2A"/>
    <w:rsid w:val="00A2609D"/>
    <w:rsid w:val="00A31718"/>
    <w:rsid w:val="00A37946"/>
    <w:rsid w:val="00A416A4"/>
    <w:rsid w:val="00A449F7"/>
    <w:rsid w:val="00A56C90"/>
    <w:rsid w:val="00A62297"/>
    <w:rsid w:val="00A62F42"/>
    <w:rsid w:val="00A771A1"/>
    <w:rsid w:val="00A867E0"/>
    <w:rsid w:val="00A90326"/>
    <w:rsid w:val="00A92523"/>
    <w:rsid w:val="00AA45E0"/>
    <w:rsid w:val="00AB2762"/>
    <w:rsid w:val="00AB306B"/>
    <w:rsid w:val="00AB5CCB"/>
    <w:rsid w:val="00AB6A2B"/>
    <w:rsid w:val="00AC1A36"/>
    <w:rsid w:val="00AC59E2"/>
    <w:rsid w:val="00AE0A21"/>
    <w:rsid w:val="00AE424D"/>
    <w:rsid w:val="00AF04F5"/>
    <w:rsid w:val="00AF663B"/>
    <w:rsid w:val="00B04E88"/>
    <w:rsid w:val="00B05EB6"/>
    <w:rsid w:val="00B10B5D"/>
    <w:rsid w:val="00B12569"/>
    <w:rsid w:val="00B17269"/>
    <w:rsid w:val="00B21338"/>
    <w:rsid w:val="00B2219B"/>
    <w:rsid w:val="00B250CF"/>
    <w:rsid w:val="00B30E58"/>
    <w:rsid w:val="00B35F04"/>
    <w:rsid w:val="00B3758A"/>
    <w:rsid w:val="00B40762"/>
    <w:rsid w:val="00B422E8"/>
    <w:rsid w:val="00B43CB7"/>
    <w:rsid w:val="00B501C7"/>
    <w:rsid w:val="00B5691C"/>
    <w:rsid w:val="00B66A65"/>
    <w:rsid w:val="00B66B81"/>
    <w:rsid w:val="00B70800"/>
    <w:rsid w:val="00B7238F"/>
    <w:rsid w:val="00B74278"/>
    <w:rsid w:val="00B75F72"/>
    <w:rsid w:val="00B81D38"/>
    <w:rsid w:val="00B82DB4"/>
    <w:rsid w:val="00B86FA0"/>
    <w:rsid w:val="00BB03BC"/>
    <w:rsid w:val="00BB0CDE"/>
    <w:rsid w:val="00BB44CA"/>
    <w:rsid w:val="00BC06F5"/>
    <w:rsid w:val="00BD1648"/>
    <w:rsid w:val="00BD7EF2"/>
    <w:rsid w:val="00BE0D2A"/>
    <w:rsid w:val="00BE2098"/>
    <w:rsid w:val="00BE7713"/>
    <w:rsid w:val="00BF602B"/>
    <w:rsid w:val="00C026DB"/>
    <w:rsid w:val="00C223ED"/>
    <w:rsid w:val="00C23F11"/>
    <w:rsid w:val="00C4650D"/>
    <w:rsid w:val="00C65EBE"/>
    <w:rsid w:val="00C671CA"/>
    <w:rsid w:val="00C67CEF"/>
    <w:rsid w:val="00C72D5D"/>
    <w:rsid w:val="00C808B4"/>
    <w:rsid w:val="00C8306B"/>
    <w:rsid w:val="00C86330"/>
    <w:rsid w:val="00C87BD7"/>
    <w:rsid w:val="00C91DDE"/>
    <w:rsid w:val="00C923E5"/>
    <w:rsid w:val="00C934C2"/>
    <w:rsid w:val="00CA2D4D"/>
    <w:rsid w:val="00CA5EDA"/>
    <w:rsid w:val="00CB272F"/>
    <w:rsid w:val="00CB2C89"/>
    <w:rsid w:val="00CB3241"/>
    <w:rsid w:val="00CB5AB3"/>
    <w:rsid w:val="00CC2DDC"/>
    <w:rsid w:val="00CD023A"/>
    <w:rsid w:val="00CD098C"/>
    <w:rsid w:val="00CD1385"/>
    <w:rsid w:val="00CD4384"/>
    <w:rsid w:val="00CD486D"/>
    <w:rsid w:val="00CD5DEF"/>
    <w:rsid w:val="00CF1761"/>
    <w:rsid w:val="00D00161"/>
    <w:rsid w:val="00D041A7"/>
    <w:rsid w:val="00D0546B"/>
    <w:rsid w:val="00D16D25"/>
    <w:rsid w:val="00D226FE"/>
    <w:rsid w:val="00D26E37"/>
    <w:rsid w:val="00D31B56"/>
    <w:rsid w:val="00D40FBA"/>
    <w:rsid w:val="00D456FC"/>
    <w:rsid w:val="00D52701"/>
    <w:rsid w:val="00D674F1"/>
    <w:rsid w:val="00D67BB9"/>
    <w:rsid w:val="00D67EE0"/>
    <w:rsid w:val="00D71248"/>
    <w:rsid w:val="00D8352D"/>
    <w:rsid w:val="00D85BF9"/>
    <w:rsid w:val="00D9081E"/>
    <w:rsid w:val="00DA6916"/>
    <w:rsid w:val="00DC3159"/>
    <w:rsid w:val="00DC45EC"/>
    <w:rsid w:val="00DC4713"/>
    <w:rsid w:val="00DD1012"/>
    <w:rsid w:val="00DD3F86"/>
    <w:rsid w:val="00DD4089"/>
    <w:rsid w:val="00DD6E2D"/>
    <w:rsid w:val="00DD7094"/>
    <w:rsid w:val="00DE1FC6"/>
    <w:rsid w:val="00DE2EF7"/>
    <w:rsid w:val="00DE5E4B"/>
    <w:rsid w:val="00DE6B09"/>
    <w:rsid w:val="00DE6C56"/>
    <w:rsid w:val="00DE6F96"/>
    <w:rsid w:val="00E04AD5"/>
    <w:rsid w:val="00E13C9D"/>
    <w:rsid w:val="00E17702"/>
    <w:rsid w:val="00E24612"/>
    <w:rsid w:val="00E31502"/>
    <w:rsid w:val="00E33111"/>
    <w:rsid w:val="00E36D75"/>
    <w:rsid w:val="00E40D30"/>
    <w:rsid w:val="00E428BA"/>
    <w:rsid w:val="00E51205"/>
    <w:rsid w:val="00E531E9"/>
    <w:rsid w:val="00E57070"/>
    <w:rsid w:val="00E574E5"/>
    <w:rsid w:val="00E646CF"/>
    <w:rsid w:val="00E731BA"/>
    <w:rsid w:val="00E7575A"/>
    <w:rsid w:val="00E83EA4"/>
    <w:rsid w:val="00E84CDA"/>
    <w:rsid w:val="00E8608B"/>
    <w:rsid w:val="00E87360"/>
    <w:rsid w:val="00E92822"/>
    <w:rsid w:val="00E9492D"/>
    <w:rsid w:val="00EA5FB7"/>
    <w:rsid w:val="00EA67A8"/>
    <w:rsid w:val="00EB28B9"/>
    <w:rsid w:val="00EB68BC"/>
    <w:rsid w:val="00EC78A6"/>
    <w:rsid w:val="00ED7D37"/>
    <w:rsid w:val="00ED7E9D"/>
    <w:rsid w:val="00EE18CD"/>
    <w:rsid w:val="00EE1EF0"/>
    <w:rsid w:val="00EE50B7"/>
    <w:rsid w:val="00EF44F9"/>
    <w:rsid w:val="00F00687"/>
    <w:rsid w:val="00F10619"/>
    <w:rsid w:val="00F13679"/>
    <w:rsid w:val="00F175F4"/>
    <w:rsid w:val="00F249DE"/>
    <w:rsid w:val="00F26EF9"/>
    <w:rsid w:val="00F3311A"/>
    <w:rsid w:val="00F34820"/>
    <w:rsid w:val="00F36DED"/>
    <w:rsid w:val="00F41CAE"/>
    <w:rsid w:val="00F44B98"/>
    <w:rsid w:val="00F501EF"/>
    <w:rsid w:val="00F511D4"/>
    <w:rsid w:val="00F5660F"/>
    <w:rsid w:val="00F63F38"/>
    <w:rsid w:val="00F63F82"/>
    <w:rsid w:val="00F71B8D"/>
    <w:rsid w:val="00F721E3"/>
    <w:rsid w:val="00FA04E9"/>
    <w:rsid w:val="00FA0550"/>
    <w:rsid w:val="00FD1165"/>
    <w:rsid w:val="00FD45BD"/>
    <w:rsid w:val="00FD4C15"/>
    <w:rsid w:val="00FD4CA8"/>
    <w:rsid w:val="00FE5E36"/>
    <w:rsid w:val="00FF0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09133B"/>
  <w15:docId w15:val="{236B7FFD-A263-4820-81F9-2805026C9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0" w:lineRule="atLeast"/>
    </w:pPr>
    <w:rPr>
      <w:sz w:val="23"/>
      <w:szCs w:val="20"/>
      <w:lang w:val="en-GB" w:eastAsia="da-DK"/>
    </w:rPr>
  </w:style>
  <w:style w:type="paragraph" w:styleId="Heading1">
    <w:name w:val="heading 1"/>
    <w:basedOn w:val="Normal"/>
    <w:next w:val="BodyText"/>
    <w:link w:val="Heading1Char"/>
    <w:uiPriority w:val="99"/>
    <w:qFormat/>
    <w:pPr>
      <w:keepNext/>
      <w:keepLines/>
      <w:pageBreakBefore/>
      <w:numPr>
        <w:numId w:val="22"/>
      </w:numPr>
      <w:suppressAutoHyphens/>
      <w:spacing w:before="2680" w:after="130" w:line="320" w:lineRule="exact"/>
      <w:outlineLvl w:val="0"/>
    </w:pPr>
    <w:rPr>
      <w:rFonts w:ascii="Arial" w:hAnsi="Arial" w:cs="Arial"/>
      <w:b/>
      <w:sz w:val="32"/>
    </w:rPr>
  </w:style>
  <w:style w:type="paragraph" w:styleId="Heading2">
    <w:name w:val="heading 2"/>
    <w:basedOn w:val="Heading1"/>
    <w:next w:val="BodyText"/>
    <w:link w:val="Heading2Char"/>
    <w:uiPriority w:val="99"/>
    <w:qFormat/>
    <w:pPr>
      <w:pageBreakBefore w:val="0"/>
      <w:numPr>
        <w:ilvl w:val="1"/>
      </w:numPr>
      <w:tabs>
        <w:tab w:val="num" w:pos="1492"/>
      </w:tabs>
      <w:spacing w:before="540" w:after="90" w:line="270" w:lineRule="exact"/>
      <w:ind w:left="1492" w:hanging="360"/>
      <w:outlineLvl w:val="1"/>
    </w:pPr>
    <w:rPr>
      <w:sz w:val="27"/>
    </w:rPr>
  </w:style>
  <w:style w:type="paragraph" w:styleId="Heading3">
    <w:name w:val="heading 3"/>
    <w:basedOn w:val="Heading2"/>
    <w:next w:val="BodyText"/>
    <w:link w:val="Heading3Char"/>
    <w:uiPriority w:val="99"/>
    <w:qFormat/>
    <w:pPr>
      <w:numPr>
        <w:ilvl w:val="2"/>
      </w:numPr>
      <w:spacing w:after="60"/>
      <w:ind w:left="1492" w:hanging="360"/>
      <w:outlineLvl w:val="2"/>
    </w:pPr>
    <w:rPr>
      <w:sz w:val="23"/>
    </w:rPr>
  </w:style>
  <w:style w:type="paragraph" w:styleId="Heading4">
    <w:name w:val="heading 4"/>
    <w:aliases w:val="Heading 4 Char1 Char,Heading 4 Char Char Char"/>
    <w:basedOn w:val="Normal"/>
    <w:next w:val="BodyText"/>
    <w:link w:val="Heading4Char"/>
    <w:uiPriority w:val="99"/>
    <w:qFormat/>
    <w:pPr>
      <w:keepNext/>
      <w:keepLines/>
      <w:outlineLvl w:val="3"/>
    </w:pPr>
    <w:rPr>
      <w:rFonts w:ascii="Arial" w:hAnsi="Arial"/>
      <w:b/>
      <w:sz w:val="20"/>
    </w:rPr>
  </w:style>
  <w:style w:type="paragraph" w:styleId="Heading5">
    <w:name w:val="heading 5"/>
    <w:aliases w:val="Heading 5 Char1"/>
    <w:basedOn w:val="Normal"/>
    <w:next w:val="Normal"/>
    <w:link w:val="Heading5Char"/>
    <w:uiPriority w:val="99"/>
    <w:qFormat/>
    <w:pPr>
      <w:keepNext/>
      <w:spacing w:before="240" w:after="60"/>
      <w:outlineLvl w:val="4"/>
    </w:pPr>
    <w:rPr>
      <w:rFonts w:ascii="Arial" w:hAnsi="Arial"/>
      <w:b/>
      <w:sz w:val="20"/>
    </w:rPr>
  </w:style>
  <w:style w:type="paragraph" w:styleId="Heading6">
    <w:name w:val="heading 6"/>
    <w:basedOn w:val="Normal"/>
    <w:next w:val="Normal"/>
    <w:link w:val="Heading6Char"/>
    <w:uiPriority w:val="99"/>
    <w:qFormat/>
    <w:pPr>
      <w:numPr>
        <w:ilvl w:val="5"/>
        <w:numId w:val="16"/>
      </w:numPr>
      <w:spacing w:before="240" w:after="60"/>
      <w:outlineLvl w:val="5"/>
    </w:pPr>
    <w:rPr>
      <w:rFonts w:ascii="Arial" w:hAnsi="Arial"/>
      <w:i/>
      <w:sz w:val="22"/>
    </w:rPr>
  </w:style>
  <w:style w:type="paragraph" w:styleId="Heading7">
    <w:name w:val="heading 7"/>
    <w:basedOn w:val="Normal"/>
    <w:next w:val="BodyText"/>
    <w:link w:val="Heading7Char"/>
    <w:uiPriority w:val="99"/>
    <w:qFormat/>
    <w:pPr>
      <w:keepNext/>
      <w:keepLines/>
      <w:pageBreakBefore/>
      <w:suppressAutoHyphens/>
      <w:spacing w:after="130" w:line="320" w:lineRule="exact"/>
      <w:outlineLvl w:val="6"/>
    </w:pPr>
    <w:rPr>
      <w:rFonts w:ascii="Arial" w:hAnsi="Arial"/>
      <w:b/>
      <w:sz w:val="32"/>
      <w:szCs w:val="32"/>
    </w:rPr>
  </w:style>
  <w:style w:type="paragraph" w:styleId="Heading8">
    <w:name w:val="heading 8"/>
    <w:basedOn w:val="Normal"/>
    <w:next w:val="Normal"/>
    <w:link w:val="Heading8Char"/>
    <w:uiPriority w:val="99"/>
    <w:qFormat/>
    <w:pPr>
      <w:numPr>
        <w:ilvl w:val="7"/>
        <w:numId w:val="16"/>
      </w:numPr>
      <w:spacing w:before="240" w:after="60"/>
      <w:outlineLvl w:val="7"/>
    </w:pPr>
    <w:rPr>
      <w:rFonts w:ascii="Arial" w:hAnsi="Arial"/>
      <w:i/>
    </w:rPr>
  </w:style>
  <w:style w:type="paragraph" w:styleId="Heading9">
    <w:name w:val="heading 9"/>
    <w:basedOn w:val="Normal"/>
    <w:next w:val="Normal"/>
    <w:link w:val="Heading9Char"/>
    <w:uiPriority w:val="99"/>
    <w:qFormat/>
    <w:pPr>
      <w:numPr>
        <w:ilvl w:val="8"/>
        <w:numId w:val="1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Arial" w:hAnsi="Arial" w:cs="Arial"/>
      <w:b/>
      <w:sz w:val="32"/>
      <w:szCs w:val="20"/>
      <w:lang w:val="en-GB" w:eastAsia="da-DK"/>
    </w:rPr>
  </w:style>
  <w:style w:type="character" w:customStyle="1" w:styleId="Heading2Char">
    <w:name w:val="Heading 2 Char"/>
    <w:basedOn w:val="DefaultParagraphFont"/>
    <w:link w:val="Heading2"/>
    <w:uiPriority w:val="99"/>
    <w:locked/>
    <w:rPr>
      <w:rFonts w:ascii="Arial" w:hAnsi="Arial" w:cs="Arial"/>
      <w:b/>
      <w:sz w:val="27"/>
      <w:szCs w:val="20"/>
      <w:lang w:val="en-GB" w:eastAsia="da-DK"/>
    </w:rPr>
  </w:style>
  <w:style w:type="character" w:customStyle="1" w:styleId="Heading3Char">
    <w:name w:val="Heading 3 Char"/>
    <w:basedOn w:val="DefaultParagraphFont"/>
    <w:link w:val="Heading3"/>
    <w:uiPriority w:val="99"/>
    <w:locked/>
    <w:rPr>
      <w:rFonts w:ascii="Arial" w:hAnsi="Arial" w:cs="Arial"/>
      <w:b/>
      <w:sz w:val="23"/>
      <w:szCs w:val="20"/>
      <w:lang w:val="en-GB" w:eastAsia="da-DK"/>
    </w:rPr>
  </w:style>
  <w:style w:type="character" w:customStyle="1" w:styleId="Heading4Char">
    <w:name w:val="Heading 4 Char"/>
    <w:aliases w:val="Heading 4 Char1 Char Char,Heading 4 Char Char Char Char"/>
    <w:basedOn w:val="DefaultParagraphFont"/>
    <w:link w:val="Heading4"/>
    <w:uiPriority w:val="99"/>
    <w:locked/>
    <w:rPr>
      <w:rFonts w:cs="Times New Roman"/>
      <w:b/>
      <w:color w:val="FF0000"/>
      <w:sz w:val="23"/>
      <w:szCs w:val="23"/>
      <w:lang w:val="en-GB" w:eastAsia="da-DK" w:bidi="ar-SA"/>
    </w:rPr>
  </w:style>
  <w:style w:type="character" w:customStyle="1" w:styleId="Heading5Char">
    <w:name w:val="Heading 5 Char"/>
    <w:aliases w:val="Heading 5 Char1 Char"/>
    <w:basedOn w:val="Heading4Char1"/>
    <w:link w:val="Heading5"/>
    <w:uiPriority w:val="99"/>
    <w:locked/>
    <w:rPr>
      <w:rFonts w:cs="Times New Roman"/>
      <w:b/>
      <w:color w:val="FF0000"/>
      <w:sz w:val="22"/>
      <w:lang w:val="en-US" w:eastAsia="da-DK" w:bidi="ar-SA"/>
    </w:rPr>
  </w:style>
  <w:style w:type="character" w:customStyle="1" w:styleId="Heading6Char">
    <w:name w:val="Heading 6 Char"/>
    <w:basedOn w:val="DefaultParagraphFont"/>
    <w:link w:val="Heading6"/>
    <w:uiPriority w:val="99"/>
    <w:locked/>
    <w:rPr>
      <w:rFonts w:ascii="Arial" w:hAnsi="Arial"/>
      <w:i/>
      <w:szCs w:val="20"/>
      <w:lang w:val="en-GB" w:eastAsia="da-DK"/>
    </w:rPr>
  </w:style>
  <w:style w:type="character" w:customStyle="1" w:styleId="Heading7Char">
    <w:name w:val="Heading 7 Char"/>
    <w:basedOn w:val="DefaultParagraphFont"/>
    <w:link w:val="Heading7"/>
    <w:uiPriority w:val="99"/>
    <w:semiHidden/>
    <w:locked/>
    <w:rPr>
      <w:rFonts w:ascii="Calibri" w:eastAsia="SimSun" w:hAnsi="Calibri" w:cs="Arial"/>
      <w:sz w:val="24"/>
      <w:szCs w:val="24"/>
      <w:lang w:val="en-GB" w:eastAsia="da-DK"/>
    </w:rPr>
  </w:style>
  <w:style w:type="character" w:customStyle="1" w:styleId="Heading8Char">
    <w:name w:val="Heading 8 Char"/>
    <w:basedOn w:val="DefaultParagraphFont"/>
    <w:link w:val="Heading8"/>
    <w:uiPriority w:val="99"/>
    <w:locked/>
    <w:rPr>
      <w:rFonts w:ascii="Arial" w:hAnsi="Arial"/>
      <w:i/>
      <w:sz w:val="23"/>
      <w:szCs w:val="20"/>
      <w:lang w:val="en-GB" w:eastAsia="da-DK"/>
    </w:rPr>
  </w:style>
  <w:style w:type="character" w:customStyle="1" w:styleId="Heading9Char">
    <w:name w:val="Heading 9 Char"/>
    <w:basedOn w:val="DefaultParagraphFont"/>
    <w:link w:val="Heading9"/>
    <w:uiPriority w:val="99"/>
    <w:locked/>
    <w:rPr>
      <w:rFonts w:ascii="Arial" w:hAnsi="Arial"/>
      <w:i/>
      <w:sz w:val="18"/>
      <w:szCs w:val="20"/>
      <w:lang w:val="en-GB" w:eastAsia="da-DK"/>
    </w:rPr>
  </w:style>
  <w:style w:type="paragraph" w:styleId="Header">
    <w:name w:val="header"/>
    <w:basedOn w:val="HeaderEven"/>
    <w:link w:val="HeaderChar"/>
    <w:uiPriority w:val="99"/>
    <w:rPr>
      <w:rFonts w:ascii="Arial" w:hAnsi="Arial" w:cs="Arial"/>
      <w:sz w:val="16"/>
    </w:rPr>
  </w:style>
  <w:style w:type="character" w:customStyle="1" w:styleId="HeaderChar">
    <w:name w:val="Header Char"/>
    <w:basedOn w:val="DefaultParagraphFont"/>
    <w:link w:val="Header"/>
    <w:uiPriority w:val="99"/>
    <w:semiHidden/>
    <w:locked/>
    <w:rPr>
      <w:rFonts w:cs="Times New Roman"/>
      <w:sz w:val="20"/>
      <w:szCs w:val="20"/>
      <w:lang w:val="en-GB" w:eastAsia="da-DK"/>
    </w:rPr>
  </w:style>
  <w:style w:type="paragraph" w:styleId="BodyText">
    <w:name w:val="Body Text"/>
    <w:aliases w:val="Body Text Char,Body Text Char Char Char Char Char,Body Text Char Char Char Char1,Body Text Char Char1,Body Text Char1 Char Char1,Body Text Char1 Char Char Char Char1,Body Text Char Char Char Char Char Char1,Body Text Char2,Body Text Char1 Char"/>
    <w:basedOn w:val="Normal"/>
    <w:link w:val="BodyTextChar1"/>
    <w:uiPriority w:val="99"/>
    <w:pPr>
      <w:spacing w:after="270"/>
    </w:pPr>
  </w:style>
  <w:style w:type="character" w:customStyle="1" w:styleId="BodyTextChar1">
    <w:name w:val="Body Text Char1"/>
    <w:aliases w:val="Body Text Char Char,Body Text Char Char Char Char Char Char,Body Text Char Char Char Char1 Char,Body Text Char Char1 Char,Body Text Char1 Char Char1 Char,Body Text Char1 Char Char Char Char1 Char,Body Text Char2 Char3"/>
    <w:basedOn w:val="DefaultParagraphFont"/>
    <w:link w:val="BodyText"/>
    <w:uiPriority w:val="99"/>
    <w:locked/>
    <w:rPr>
      <w:rFonts w:cs="Times New Roman"/>
      <w:sz w:val="20"/>
      <w:szCs w:val="20"/>
      <w:lang w:val="en-GB" w:eastAsia="da-DK"/>
    </w:rPr>
  </w:style>
  <w:style w:type="paragraph" w:customStyle="1" w:styleId="BodyMargin">
    <w:name w:val="Body Margin"/>
    <w:basedOn w:val="BodyText"/>
    <w:next w:val="BodyText"/>
    <w:uiPriority w:val="99"/>
    <w:pPr>
      <w:ind w:hanging="2268"/>
    </w:pPr>
  </w:style>
  <w:style w:type="paragraph" w:styleId="Footer">
    <w:name w:val="footer"/>
    <w:basedOn w:val="Normal"/>
    <w:link w:val="FooterChar"/>
    <w:uiPriority w:val="99"/>
    <w:pPr>
      <w:tabs>
        <w:tab w:val="right" w:pos="7371"/>
      </w:tabs>
      <w:ind w:left="-2268" w:right="851"/>
    </w:pPr>
    <w:rPr>
      <w:rFonts w:ascii="Arial" w:hAnsi="Arial" w:cs="Arial"/>
      <w:noProof/>
      <w:sz w:val="12"/>
    </w:rPr>
  </w:style>
  <w:style w:type="character" w:customStyle="1" w:styleId="FooterChar">
    <w:name w:val="Footer Char"/>
    <w:basedOn w:val="DefaultParagraphFont"/>
    <w:link w:val="Footer"/>
    <w:uiPriority w:val="99"/>
    <w:semiHidden/>
    <w:locked/>
    <w:rPr>
      <w:rFonts w:cs="Times New Roman"/>
      <w:sz w:val="20"/>
      <w:szCs w:val="20"/>
      <w:lang w:val="en-GB" w:eastAsia="da-DK"/>
    </w:rPr>
  </w:style>
  <w:style w:type="paragraph" w:customStyle="1" w:styleId="MarginFrame">
    <w:name w:val="Margin Frame"/>
    <w:basedOn w:val="Normal"/>
    <w:uiPriority w:val="99"/>
    <w:pPr>
      <w:keepNext/>
      <w:keepLines/>
      <w:framePr w:w="1985" w:wrap="around" w:vAnchor="text" w:hAnchor="margin" w:x="-2267" w:y="1"/>
    </w:pPr>
  </w:style>
  <w:style w:type="paragraph" w:styleId="TOC1">
    <w:name w:val="toc 1"/>
    <w:basedOn w:val="Normal"/>
    <w:next w:val="Normal"/>
    <w:uiPriority w:val="39"/>
    <w:pPr>
      <w:keepNext/>
      <w:keepLines/>
      <w:tabs>
        <w:tab w:val="right" w:pos="7371"/>
      </w:tabs>
      <w:suppressAutoHyphens/>
      <w:spacing w:before="400" w:after="80" w:line="240" w:lineRule="exact"/>
      <w:ind w:left="851" w:right="1134" w:hanging="851"/>
    </w:pPr>
    <w:rPr>
      <w:rFonts w:ascii="Arial" w:hAnsi="Arial" w:cs="Arial"/>
      <w:b/>
    </w:rPr>
  </w:style>
  <w:style w:type="paragraph" w:customStyle="1" w:styleId="BodyTextNoSpace">
    <w:name w:val="Body Text NoSpace"/>
    <w:basedOn w:val="BodyText"/>
    <w:uiPriority w:val="99"/>
    <w:pPr>
      <w:spacing w:after="0"/>
    </w:pPr>
  </w:style>
  <w:style w:type="paragraph" w:customStyle="1" w:styleId="BodyMarginNoSpace">
    <w:name w:val="Body Margin NoSpace"/>
    <w:basedOn w:val="BodyMargin"/>
    <w:next w:val="BodyTextNoSpace"/>
    <w:uiPriority w:val="99"/>
    <w:pPr>
      <w:spacing w:after="0"/>
    </w:pPr>
  </w:style>
  <w:style w:type="paragraph" w:styleId="TOC2">
    <w:name w:val="toc 2"/>
    <w:basedOn w:val="TOC1"/>
    <w:next w:val="Normal"/>
    <w:uiPriority w:val="39"/>
    <w:pPr>
      <w:keepNext w:val="0"/>
      <w:spacing w:before="0"/>
    </w:pPr>
    <w:rPr>
      <w:b w:val="0"/>
    </w:rPr>
  </w:style>
  <w:style w:type="paragraph" w:styleId="ListBullet">
    <w:name w:val="List Bullet"/>
    <w:basedOn w:val="BodyText"/>
    <w:uiPriority w:val="99"/>
    <w:pPr>
      <w:tabs>
        <w:tab w:val="left" w:pos="425"/>
      </w:tabs>
      <w:ind w:left="425" w:hanging="425"/>
    </w:pPr>
  </w:style>
  <w:style w:type="paragraph" w:styleId="ListBullet2">
    <w:name w:val="List Bullet 2"/>
    <w:basedOn w:val="ListBullet"/>
    <w:uiPriority w:val="99"/>
    <w:pPr>
      <w:numPr>
        <w:ilvl w:val="1"/>
      </w:numPr>
      <w:tabs>
        <w:tab w:val="clear" w:pos="425"/>
        <w:tab w:val="num" w:pos="851"/>
      </w:tabs>
      <w:ind w:left="851" w:hanging="426"/>
    </w:pPr>
  </w:style>
  <w:style w:type="paragraph" w:styleId="Caption">
    <w:name w:val="caption"/>
    <w:aliases w:val="Caption Char1,Caption Char Char,Caption Char1 Char Char,Caption Char Char1 Char Char,Caption Char4 Char Char Char Char,Caption Char3 Char Char Char Char Char,Caption Char2 Char Char Char Char Char Char,Caption Char Char Char Char Char Char"/>
    <w:basedOn w:val="Normal"/>
    <w:next w:val="BodyText"/>
    <w:uiPriority w:val="99"/>
    <w:qFormat/>
    <w:pPr>
      <w:spacing w:before="140" w:after="140" w:line="250" w:lineRule="atLeast"/>
      <w:ind w:left="1276" w:hanging="1276"/>
    </w:pPr>
    <w:rPr>
      <w:i/>
      <w:sz w:val="21"/>
    </w:rPr>
  </w:style>
  <w:style w:type="paragraph" w:styleId="ListContinue">
    <w:name w:val="List Continue"/>
    <w:basedOn w:val="BodyText"/>
    <w:uiPriority w:val="99"/>
    <w:pPr>
      <w:ind w:left="425"/>
    </w:pPr>
  </w:style>
  <w:style w:type="paragraph" w:styleId="ListContinue2">
    <w:name w:val="List Continue 2"/>
    <w:basedOn w:val="ListContinue"/>
    <w:uiPriority w:val="99"/>
    <w:pPr>
      <w:ind w:left="851"/>
    </w:pPr>
  </w:style>
  <w:style w:type="paragraph" w:styleId="ListNumber">
    <w:name w:val="List Number"/>
    <w:basedOn w:val="BodyText"/>
    <w:uiPriority w:val="99"/>
    <w:pPr>
      <w:tabs>
        <w:tab w:val="num" w:pos="425"/>
      </w:tabs>
      <w:ind w:left="425" w:hanging="425"/>
    </w:pPr>
  </w:style>
  <w:style w:type="paragraph" w:styleId="ListNumber2">
    <w:name w:val="List Number 2"/>
    <w:basedOn w:val="ListNumber"/>
    <w:uiPriority w:val="99"/>
    <w:pPr>
      <w:numPr>
        <w:ilvl w:val="1"/>
      </w:numPr>
      <w:tabs>
        <w:tab w:val="num" w:pos="425"/>
        <w:tab w:val="num" w:pos="851"/>
      </w:tabs>
      <w:ind w:left="851" w:hanging="426"/>
    </w:pPr>
  </w:style>
  <w:style w:type="paragraph" w:customStyle="1" w:styleId="ListContinueNoSpace">
    <w:name w:val="List Continue NoSpace"/>
    <w:basedOn w:val="ListContinue"/>
    <w:uiPriority w:val="99"/>
    <w:pPr>
      <w:spacing w:after="0"/>
    </w:pPr>
  </w:style>
  <w:style w:type="paragraph" w:customStyle="1" w:styleId="ListContinue2NoSpace">
    <w:name w:val="List Continue 2 NoSpace"/>
    <w:basedOn w:val="ListContinue2"/>
    <w:uiPriority w:val="99"/>
    <w:pPr>
      <w:spacing w:after="0"/>
    </w:pPr>
  </w:style>
  <w:style w:type="paragraph" w:customStyle="1" w:styleId="ListBulletNoSpace">
    <w:name w:val="List Bullet NoSpace"/>
    <w:basedOn w:val="ListBullet"/>
    <w:uiPriority w:val="99"/>
    <w:pPr>
      <w:spacing w:after="0"/>
    </w:pPr>
  </w:style>
  <w:style w:type="paragraph" w:customStyle="1" w:styleId="ListHanging">
    <w:name w:val="List Hanging"/>
    <w:basedOn w:val="BodyText"/>
    <w:uiPriority w:val="99"/>
    <w:pPr>
      <w:ind w:left="1701" w:hanging="1701"/>
    </w:pPr>
  </w:style>
  <w:style w:type="paragraph" w:customStyle="1" w:styleId="ListHangingNoSpace">
    <w:name w:val="List Hanging NoSpace"/>
    <w:basedOn w:val="ListHanging"/>
    <w:uiPriority w:val="99"/>
    <w:pPr>
      <w:spacing w:after="0"/>
    </w:pPr>
  </w:style>
  <w:style w:type="paragraph" w:customStyle="1" w:styleId="Table">
    <w:name w:val="Table"/>
    <w:basedOn w:val="Normal"/>
    <w:link w:val="TableChar"/>
    <w:uiPriority w:val="99"/>
    <w:pPr>
      <w:spacing w:before="60" w:after="120" w:line="220" w:lineRule="atLeast"/>
    </w:pPr>
    <w:rPr>
      <w:rFonts w:ascii="Arial" w:hAnsi="Arial" w:cs="Arial"/>
      <w:sz w:val="18"/>
    </w:rPr>
  </w:style>
  <w:style w:type="paragraph" w:styleId="TOC3">
    <w:name w:val="toc 3"/>
    <w:basedOn w:val="TOC2"/>
    <w:next w:val="Normal"/>
    <w:uiPriority w:val="99"/>
  </w:style>
  <w:style w:type="paragraph" w:styleId="Signature">
    <w:name w:val="Signature"/>
    <w:basedOn w:val="BodyText"/>
    <w:link w:val="SignatureChar"/>
    <w:uiPriority w:val="99"/>
    <w:pPr>
      <w:spacing w:after="0" w:line="220" w:lineRule="atLeast"/>
    </w:pPr>
    <w:rPr>
      <w:sz w:val="18"/>
    </w:rPr>
  </w:style>
  <w:style w:type="character" w:customStyle="1" w:styleId="SignatureChar">
    <w:name w:val="Signature Char"/>
    <w:basedOn w:val="DefaultParagraphFont"/>
    <w:link w:val="Signature"/>
    <w:uiPriority w:val="99"/>
    <w:semiHidden/>
    <w:locked/>
    <w:rPr>
      <w:rFonts w:cs="Times New Roman"/>
      <w:sz w:val="20"/>
      <w:szCs w:val="20"/>
      <w:lang w:val="en-GB" w:eastAsia="da-DK"/>
    </w:rPr>
  </w:style>
  <w:style w:type="table" w:styleId="TableGrid6">
    <w:name w:val="Table Grid 6"/>
    <w:basedOn w:val="TableNormal"/>
    <w:uiPriority w:val="99"/>
    <w:semiHidden/>
    <w:pPr>
      <w:spacing w:line="270" w:lineRule="atLeast"/>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val="0"/>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nil"/>
        </w:tcBorders>
        <w:shd w:val="clear" w:color="auto" w:fill="auto"/>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nil"/>
        </w:tcBorders>
        <w:shd w:val="clear" w:color="auto" w:fill="auto"/>
      </w:tcPr>
    </w:tblStylePr>
  </w:style>
  <w:style w:type="paragraph" w:customStyle="1" w:styleId="FrontPage1">
    <w:name w:val="FrontPage1"/>
    <w:basedOn w:val="Normal"/>
    <w:next w:val="BodyText"/>
    <w:uiPriority w:val="99"/>
    <w:pPr>
      <w:suppressAutoHyphens/>
      <w:spacing w:after="160" w:line="320" w:lineRule="exact"/>
    </w:pPr>
    <w:rPr>
      <w:rFonts w:ascii="Arial" w:hAnsi="Arial" w:cs="Arial"/>
      <w:sz w:val="28"/>
    </w:rPr>
  </w:style>
  <w:style w:type="paragraph" w:customStyle="1" w:styleId="CowiTitle">
    <w:name w:val="CowiTitle"/>
    <w:basedOn w:val="FrontPage2"/>
    <w:next w:val="BodyText"/>
    <w:uiPriority w:val="99"/>
    <w:semiHidden/>
  </w:style>
  <w:style w:type="paragraph" w:styleId="ListBullet3">
    <w:name w:val="List Bullet 3"/>
    <w:basedOn w:val="ListBullet2"/>
    <w:uiPriority w:val="99"/>
    <w:pPr>
      <w:numPr>
        <w:ilvl w:val="2"/>
      </w:numPr>
      <w:tabs>
        <w:tab w:val="num" w:pos="851"/>
        <w:tab w:val="left" w:pos="1276"/>
      </w:tabs>
      <w:ind w:left="1276" w:hanging="425"/>
    </w:pPr>
  </w:style>
  <w:style w:type="paragraph" w:styleId="ListContinue3">
    <w:name w:val="List Continue 3"/>
    <w:basedOn w:val="ListContinue2"/>
    <w:uiPriority w:val="99"/>
    <w:pPr>
      <w:ind w:left="1276"/>
    </w:pPr>
  </w:style>
  <w:style w:type="paragraph" w:styleId="ListNumber3">
    <w:name w:val="List Number 3"/>
    <w:basedOn w:val="ListNumber2"/>
    <w:uiPriority w:val="99"/>
    <w:pPr>
      <w:numPr>
        <w:ilvl w:val="2"/>
      </w:numPr>
      <w:tabs>
        <w:tab w:val="num" w:pos="425"/>
        <w:tab w:val="left" w:pos="1276"/>
      </w:tabs>
      <w:ind w:left="1276" w:hanging="425"/>
    </w:pPr>
  </w:style>
  <w:style w:type="paragraph" w:customStyle="1" w:styleId="ListBullet2NoSpace">
    <w:name w:val="List Bullet 2 NoSpace"/>
    <w:basedOn w:val="ListBullet2"/>
    <w:uiPriority w:val="99"/>
    <w:pPr>
      <w:spacing w:after="0"/>
      <w:ind w:left="850" w:hanging="425"/>
    </w:pPr>
  </w:style>
  <w:style w:type="paragraph" w:customStyle="1" w:styleId="ListContinue3NoSpace">
    <w:name w:val="List Continue 3 NoSpace"/>
    <w:basedOn w:val="ListContinue3"/>
    <w:uiPriority w:val="99"/>
    <w:pPr>
      <w:spacing w:after="0"/>
    </w:pPr>
  </w:style>
  <w:style w:type="paragraph" w:customStyle="1" w:styleId="ListBullet3NoSpace">
    <w:name w:val="List Bullet 3 NoSpace"/>
    <w:basedOn w:val="ListBullet3"/>
    <w:uiPriority w:val="99"/>
    <w:pPr>
      <w:spacing w:after="0"/>
    </w:pPr>
  </w:style>
  <w:style w:type="paragraph" w:customStyle="1" w:styleId="ListContinue0">
    <w:name w:val="List Continue 0"/>
    <w:basedOn w:val="ListContinue"/>
    <w:uiPriority w:val="99"/>
    <w:pPr>
      <w:ind w:left="0"/>
    </w:pPr>
  </w:style>
  <w:style w:type="paragraph" w:customStyle="1" w:styleId="ListContinue0NoSpace">
    <w:name w:val="List Continue 0 NoSpace"/>
    <w:basedOn w:val="ListContinue0"/>
    <w:uiPriority w:val="99"/>
    <w:pPr>
      <w:spacing w:after="0"/>
    </w:pPr>
  </w:style>
  <w:style w:type="paragraph" w:customStyle="1" w:styleId="CaptionMargin">
    <w:name w:val="Caption Margin"/>
    <w:basedOn w:val="Caption"/>
    <w:next w:val="BodyText"/>
    <w:uiPriority w:val="99"/>
    <w:pPr>
      <w:ind w:left="-992"/>
    </w:pPr>
  </w:style>
  <w:style w:type="paragraph" w:customStyle="1" w:styleId="CowiDate">
    <w:name w:val="CowiDate"/>
    <w:basedOn w:val="FrontPageFrame"/>
    <w:next w:val="FrontPageFrame"/>
    <w:uiPriority w:val="99"/>
    <w:semiHidden/>
    <w:pPr>
      <w:framePr w:wrap="around"/>
    </w:pPr>
  </w:style>
  <w:style w:type="paragraph" w:customStyle="1" w:styleId="CowiAuthor">
    <w:name w:val="CowiAuthor"/>
    <w:basedOn w:val="FrontPageFrame"/>
    <w:next w:val="FrontPageFrame"/>
    <w:uiPriority w:val="99"/>
    <w:semiHidden/>
    <w:pPr>
      <w:framePr w:wrap="around"/>
    </w:pPr>
  </w:style>
  <w:style w:type="paragraph" w:customStyle="1" w:styleId="CowiClient">
    <w:name w:val="CowiClient"/>
    <w:basedOn w:val="FrontPage1"/>
    <w:next w:val="BlockText"/>
    <w:uiPriority w:val="99"/>
    <w:semiHidden/>
  </w:style>
  <w:style w:type="paragraph" w:styleId="TOC7">
    <w:name w:val="toc 7"/>
    <w:basedOn w:val="TOC2"/>
    <w:next w:val="Normal"/>
    <w:uiPriority w:val="99"/>
    <w:semiHidden/>
    <w:pPr>
      <w:ind w:right="0"/>
    </w:pPr>
  </w:style>
  <w:style w:type="paragraph" w:customStyle="1" w:styleId="HeaderFirstLogo">
    <w:name w:val="HeaderFirstLogo"/>
    <w:basedOn w:val="Normal"/>
    <w:next w:val="Normal"/>
    <w:uiPriority w:val="99"/>
    <w:pPr>
      <w:framePr w:w="3799" w:wrap="around" w:vAnchor="page" w:hAnchor="page" w:xAlign="right" w:y="795"/>
    </w:pPr>
  </w:style>
  <w:style w:type="paragraph" w:customStyle="1" w:styleId="HeaderFrame">
    <w:name w:val="HeaderFrame"/>
    <w:basedOn w:val="Normal"/>
    <w:next w:val="Normal"/>
    <w:uiPriority w:val="99"/>
    <w:pPr>
      <w:framePr w:hSpace="284" w:wrap="around" w:vAnchor="text" w:hAnchor="margin" w:xAlign="right" w:y="1"/>
    </w:pPr>
  </w:style>
  <w:style w:type="paragraph" w:customStyle="1" w:styleId="FooterFrame">
    <w:name w:val="FooterFrame"/>
    <w:basedOn w:val="Normal"/>
    <w:next w:val="Normal"/>
    <w:uiPriority w:val="99"/>
    <w:pPr>
      <w:framePr w:hSpace="284" w:wrap="around" w:vAnchor="text" w:hAnchor="margin" w:xAlign="right" w:y="1"/>
    </w:pPr>
    <w:rPr>
      <w:rFonts w:ascii="Arial" w:hAnsi="Arial" w:cs="Arial"/>
      <w:noProof/>
      <w:sz w:val="12"/>
    </w:rPr>
  </w:style>
  <w:style w:type="paragraph" w:customStyle="1" w:styleId="FrontPage2">
    <w:name w:val="FrontPage2"/>
    <w:basedOn w:val="FrontPage1"/>
    <w:next w:val="BodyText"/>
    <w:uiPriority w:val="99"/>
    <w:pPr>
      <w:spacing w:line="400" w:lineRule="exact"/>
    </w:pPr>
    <w:rPr>
      <w:rFonts w:ascii="Arial Black" w:hAnsi="Arial Black"/>
      <w:sz w:val="36"/>
    </w:rPr>
  </w:style>
  <w:style w:type="paragraph" w:customStyle="1" w:styleId="FrontPage3">
    <w:name w:val="FrontPage3"/>
    <w:basedOn w:val="FrontPage1"/>
    <w:next w:val="BlockText"/>
    <w:uiPriority w:val="99"/>
    <w:pPr>
      <w:spacing w:before="320" w:after="0"/>
    </w:pPr>
    <w:rPr>
      <w:sz w:val="20"/>
    </w:rPr>
  </w:style>
  <w:style w:type="paragraph" w:styleId="BlockText">
    <w:name w:val="Block Text"/>
    <w:basedOn w:val="Normal"/>
    <w:uiPriority w:val="99"/>
    <w:pPr>
      <w:spacing w:after="120"/>
      <w:ind w:left="1440" w:right="1440"/>
    </w:pPr>
  </w:style>
  <w:style w:type="paragraph" w:customStyle="1" w:styleId="FrontPageFrame">
    <w:name w:val="FrontPageFrame"/>
    <w:basedOn w:val="Normal"/>
    <w:uiPriority w:val="99"/>
    <w:pPr>
      <w:framePr w:wrap="around" w:hAnchor="margin" w:x="-2267" w:yAlign="bottom"/>
      <w:tabs>
        <w:tab w:val="left" w:pos="1134"/>
      </w:tabs>
      <w:spacing w:line="240" w:lineRule="atLeast"/>
    </w:pPr>
    <w:rPr>
      <w:rFonts w:ascii="Arial" w:hAnsi="Arial" w:cs="Arial"/>
      <w:sz w:val="14"/>
    </w:rPr>
  </w:style>
  <w:style w:type="paragraph" w:customStyle="1" w:styleId="ContentsPage">
    <w:name w:val="ContentsPage"/>
    <w:basedOn w:val="Normal"/>
    <w:next w:val="BodyText"/>
    <w:uiPriority w:val="99"/>
    <w:pPr>
      <w:pageBreakBefore/>
      <w:suppressAutoHyphens/>
      <w:spacing w:before="2680" w:line="320" w:lineRule="exact"/>
    </w:pPr>
    <w:rPr>
      <w:rFonts w:ascii="Arial Black" w:hAnsi="Arial Black"/>
      <w:b/>
      <w:sz w:val="32"/>
    </w:rPr>
  </w:style>
  <w:style w:type="paragraph" w:customStyle="1" w:styleId="AppendixPage">
    <w:name w:val="AppendixPage"/>
    <w:basedOn w:val="ContentsPage"/>
    <w:next w:val="BodyTextNoSpace"/>
    <w:uiPriority w:val="99"/>
    <w:pPr>
      <w:pageBreakBefore w:val="0"/>
      <w:spacing w:before="120" w:after="320"/>
    </w:pPr>
  </w:style>
  <w:style w:type="paragraph" w:customStyle="1" w:styleId="Appendix">
    <w:name w:val="Appendix"/>
    <w:basedOn w:val="Normal"/>
    <w:next w:val="BodyText"/>
    <w:uiPriority w:val="99"/>
    <w:pPr>
      <w:keepNext/>
      <w:keepLines/>
      <w:pageBreakBefore/>
      <w:suppressAutoHyphens/>
      <w:spacing w:after="130" w:line="320" w:lineRule="exact"/>
      <w:outlineLvl w:val="6"/>
    </w:pPr>
    <w:rPr>
      <w:rFonts w:ascii="Arial" w:hAnsi="Arial" w:cs="Arial"/>
      <w:b/>
      <w:sz w:val="32"/>
    </w:rPr>
  </w:style>
  <w:style w:type="paragraph" w:customStyle="1" w:styleId="HeaderFrameEven">
    <w:name w:val="HeaderFrameEven"/>
    <w:basedOn w:val="HeaderFrame"/>
    <w:uiPriority w:val="99"/>
    <w:pPr>
      <w:framePr w:wrap="around"/>
    </w:pPr>
    <w:rPr>
      <w:rFonts w:ascii="Arial" w:hAnsi="Arial" w:cs="Arial"/>
      <w:sz w:val="16"/>
    </w:rPr>
  </w:style>
  <w:style w:type="paragraph" w:customStyle="1" w:styleId="HeaderEven">
    <w:name w:val="HeaderEven"/>
    <w:basedOn w:val="Normal"/>
    <w:uiPriority w:val="99"/>
    <w:pPr>
      <w:tabs>
        <w:tab w:val="right" w:pos="7371"/>
      </w:tabs>
      <w:ind w:left="-2268"/>
    </w:pPr>
  </w:style>
  <w:style w:type="paragraph" w:customStyle="1" w:styleId="FooterEven">
    <w:name w:val="FooterEven"/>
    <w:basedOn w:val="Footer"/>
    <w:uiPriority w:val="99"/>
    <w:rPr>
      <w:color w:val="FFFFFF"/>
      <w:szCs w:val="12"/>
    </w:rPr>
  </w:style>
  <w:style w:type="paragraph" w:customStyle="1" w:styleId="FooterFrameOdd">
    <w:name w:val="FooterFrameOdd"/>
    <w:basedOn w:val="FooterFrame"/>
    <w:uiPriority w:val="99"/>
    <w:pPr>
      <w:framePr w:wrap="around"/>
    </w:pPr>
    <w:rPr>
      <w:color w:val="FFFFFF"/>
      <w:szCs w:val="12"/>
    </w:rPr>
  </w:style>
  <w:style w:type="paragraph" w:customStyle="1" w:styleId="CowiDocNo">
    <w:name w:val="CowiDocNo"/>
    <w:basedOn w:val="FrontPageFrame"/>
    <w:uiPriority w:val="99"/>
    <w:semiHidden/>
    <w:pPr>
      <w:framePr w:wrap="around"/>
    </w:pPr>
  </w:style>
  <w:style w:type="paragraph" w:customStyle="1" w:styleId="CowiVerNo">
    <w:name w:val="CowiVerNo"/>
    <w:basedOn w:val="FrontPageFrame"/>
    <w:uiPriority w:val="99"/>
    <w:semiHidden/>
    <w:pPr>
      <w:framePr w:wrap="around"/>
    </w:pPr>
  </w:style>
  <w:style w:type="paragraph" w:customStyle="1" w:styleId="CowiChecker">
    <w:name w:val="CowiChecker"/>
    <w:basedOn w:val="FrontPageFrame"/>
    <w:uiPriority w:val="99"/>
    <w:semiHidden/>
    <w:pPr>
      <w:framePr w:wrap="around"/>
    </w:pPr>
  </w:style>
  <w:style w:type="paragraph" w:customStyle="1" w:styleId="CowiApprover">
    <w:name w:val="CowiApprover"/>
    <w:basedOn w:val="FrontPageFrame"/>
    <w:uiPriority w:val="99"/>
    <w:semiHidden/>
    <w:pPr>
      <w:framePr w:wrap="around"/>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lang w:val="en-GB" w:eastAsia="da-DK"/>
    </w:rPr>
  </w:style>
  <w:style w:type="paragraph" w:styleId="BodyText2">
    <w:name w:val="Body Text 2"/>
    <w:basedOn w:val="Normal"/>
    <w:link w:val="BodyText2Char"/>
    <w:uiPriority w:val="99"/>
    <w:pPr>
      <w:spacing w:after="120" w:line="480" w:lineRule="auto"/>
    </w:pPr>
  </w:style>
  <w:style w:type="character" w:customStyle="1" w:styleId="BodyText2Char">
    <w:name w:val="Body Text 2 Char"/>
    <w:basedOn w:val="DefaultParagraphFont"/>
    <w:link w:val="BodyText2"/>
    <w:uiPriority w:val="99"/>
    <w:semiHidden/>
    <w:locked/>
    <w:rPr>
      <w:rFonts w:cs="Times New Roman"/>
      <w:sz w:val="20"/>
      <w:szCs w:val="20"/>
      <w:lang w:val="en-GB" w:eastAsia="da-DK"/>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locked/>
    <w:rPr>
      <w:rFonts w:cs="Times New Roman"/>
      <w:sz w:val="16"/>
      <w:szCs w:val="16"/>
      <w:lang w:val="en-GB" w:eastAsia="da-DK"/>
    </w:rPr>
  </w:style>
  <w:style w:type="paragraph" w:styleId="BodyTextFirstIndent">
    <w:name w:val="Body Text First Indent"/>
    <w:basedOn w:val="BodyText"/>
    <w:link w:val="BodyTextFirstIndentChar"/>
    <w:uiPriority w:val="99"/>
    <w:semiHidden/>
    <w:pPr>
      <w:spacing w:after="120"/>
      <w:ind w:firstLine="210"/>
    </w:pPr>
  </w:style>
  <w:style w:type="character" w:customStyle="1" w:styleId="BodyTextFirstIndentChar">
    <w:name w:val="Body Text First Indent Char"/>
    <w:basedOn w:val="BodyTextChar1"/>
    <w:link w:val="BodyTextFirstIndent"/>
    <w:uiPriority w:val="99"/>
    <w:semiHidden/>
    <w:locked/>
    <w:rPr>
      <w:rFonts w:cs="Times New Roman"/>
      <w:sz w:val="20"/>
      <w:szCs w:val="20"/>
      <w:lang w:val="en-GB" w:eastAsia="da-DK"/>
    </w:rPr>
  </w:style>
  <w:style w:type="paragraph" w:styleId="BodyTextIndent">
    <w:name w:val="Body Text Indent"/>
    <w:basedOn w:val="Normal"/>
    <w:link w:val="BodyTextIndentChar"/>
    <w:uiPriority w:val="99"/>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0"/>
      <w:szCs w:val="20"/>
      <w:lang w:val="en-GB" w:eastAsia="da-DK"/>
    </w:rPr>
  </w:style>
  <w:style w:type="paragraph" w:styleId="BodyTextFirstIndent2">
    <w:name w:val="Body Text First Indent 2"/>
    <w:basedOn w:val="BodyTextIndent"/>
    <w:link w:val="BodyTextFirstIndent2Char"/>
    <w:uiPriority w:val="99"/>
    <w:semiHidden/>
    <w:pPr>
      <w:ind w:firstLine="210"/>
    </w:pPr>
  </w:style>
  <w:style w:type="character" w:customStyle="1" w:styleId="BodyTextFirstIndent2Char">
    <w:name w:val="Body Text First Indent 2 Char"/>
    <w:basedOn w:val="BodyTextIndentChar"/>
    <w:link w:val="BodyTextFirstIndent2"/>
    <w:uiPriority w:val="99"/>
    <w:semiHidden/>
    <w:locked/>
    <w:rPr>
      <w:rFonts w:cs="Times New Roman"/>
      <w:sz w:val="20"/>
      <w:szCs w:val="20"/>
      <w:lang w:val="en-GB" w:eastAsia="da-DK"/>
    </w:rPr>
  </w:style>
  <w:style w:type="paragraph" w:styleId="BodyTextIndent2">
    <w:name w:val="Body Text Indent 2"/>
    <w:basedOn w:val="Normal"/>
    <w:link w:val="BodyTextIndent2Char"/>
    <w:uiPriority w:val="99"/>
    <w:pPr>
      <w:spacing w:after="120" w:line="480" w:lineRule="auto"/>
      <w:ind w:left="283"/>
    </w:pPr>
  </w:style>
  <w:style w:type="character" w:customStyle="1" w:styleId="BodyTextIndent2Char">
    <w:name w:val="Body Text Indent 2 Char"/>
    <w:basedOn w:val="DefaultParagraphFont"/>
    <w:link w:val="BodyTextIndent2"/>
    <w:uiPriority w:val="99"/>
    <w:semiHidden/>
    <w:locked/>
    <w:rPr>
      <w:rFonts w:cs="Times New Roman"/>
      <w:sz w:val="20"/>
      <w:szCs w:val="20"/>
      <w:lang w:val="en-GB" w:eastAsia="da-DK"/>
    </w:rPr>
  </w:style>
  <w:style w:type="paragraph" w:styleId="BodyTextIndent3">
    <w:name w:val="Body Text Indent 3"/>
    <w:basedOn w:val="Normal"/>
    <w:link w:val="BodyTextIndent3Char"/>
    <w:uiPriority w:val="99"/>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Pr>
      <w:rFonts w:cs="Times New Roman"/>
      <w:sz w:val="16"/>
      <w:szCs w:val="16"/>
      <w:lang w:val="en-GB" w:eastAsia="da-DK"/>
    </w:rPr>
  </w:style>
  <w:style w:type="paragraph" w:styleId="Closing">
    <w:name w:val="Closing"/>
    <w:basedOn w:val="Normal"/>
    <w:link w:val="ClosingChar"/>
    <w:uiPriority w:val="99"/>
    <w:semiHidden/>
    <w:pPr>
      <w:ind w:left="4252"/>
    </w:pPr>
  </w:style>
  <w:style w:type="character" w:customStyle="1" w:styleId="ClosingChar">
    <w:name w:val="Closing Char"/>
    <w:basedOn w:val="DefaultParagraphFont"/>
    <w:link w:val="Closing"/>
    <w:uiPriority w:val="99"/>
    <w:semiHidden/>
    <w:locked/>
    <w:rPr>
      <w:rFonts w:cs="Times New Roman"/>
      <w:sz w:val="20"/>
      <w:szCs w:val="20"/>
      <w:lang w:val="en-GB" w:eastAsia="da-DK"/>
    </w:rPr>
  </w:style>
  <w:style w:type="character" w:styleId="CommentReference">
    <w:name w:val="annotation reference"/>
    <w:basedOn w:val="DefaultParagraphFont"/>
    <w:uiPriority w:val="99"/>
    <w:semiHidden/>
    <w:rPr>
      <w:rFonts w:cs="Times New Roman"/>
      <w:sz w:val="16"/>
      <w:szCs w:val="16"/>
    </w:r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locked/>
    <w:rPr>
      <w:rFonts w:cs="Times New Roman"/>
      <w:sz w:val="20"/>
      <w:szCs w:val="20"/>
      <w:lang w:val="en-GB" w:eastAsia="da-DK"/>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sz w:val="20"/>
      <w:szCs w:val="20"/>
      <w:lang w:val="en-GB" w:eastAsia="da-DK"/>
    </w:rPr>
  </w:style>
  <w:style w:type="paragraph" w:styleId="Date">
    <w:name w:val="Date"/>
    <w:basedOn w:val="Normal"/>
    <w:next w:val="Normal"/>
    <w:link w:val="DateChar"/>
    <w:uiPriority w:val="99"/>
    <w:semiHidden/>
  </w:style>
  <w:style w:type="character" w:customStyle="1" w:styleId="DateChar">
    <w:name w:val="Date Char"/>
    <w:basedOn w:val="DefaultParagraphFont"/>
    <w:link w:val="Date"/>
    <w:uiPriority w:val="99"/>
    <w:semiHidden/>
    <w:locked/>
    <w:rPr>
      <w:rFonts w:cs="Times New Roman"/>
      <w:sz w:val="20"/>
      <w:szCs w:val="20"/>
      <w:lang w:val="en-GB" w:eastAsia="da-DK"/>
    </w:rPr>
  </w:style>
  <w:style w:type="paragraph" w:styleId="DocumentMap">
    <w:name w:val="Document Map"/>
    <w:basedOn w:val="Normal"/>
    <w:link w:val="DocumentMapChar"/>
    <w:uiPriority w:val="99"/>
    <w:semiHidden/>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Pr>
      <w:rFonts w:cs="Times New Roman"/>
      <w:sz w:val="2"/>
      <w:lang w:val="en-GB" w:eastAsia="da-DK"/>
    </w:rPr>
  </w:style>
  <w:style w:type="paragraph" w:styleId="E-mailSignature">
    <w:name w:val="E-mail Signature"/>
    <w:basedOn w:val="Normal"/>
    <w:link w:val="E-mailSignatureChar"/>
    <w:uiPriority w:val="99"/>
    <w:semiHidden/>
  </w:style>
  <w:style w:type="character" w:customStyle="1" w:styleId="E-mailSignatureChar">
    <w:name w:val="E-mail Signature Char"/>
    <w:basedOn w:val="DefaultParagraphFont"/>
    <w:link w:val="E-mailSignature"/>
    <w:uiPriority w:val="99"/>
    <w:semiHidden/>
    <w:locked/>
    <w:rPr>
      <w:rFonts w:cs="Times New Roman"/>
      <w:sz w:val="20"/>
      <w:szCs w:val="20"/>
      <w:lang w:val="en-GB" w:eastAsia="da-DK"/>
    </w:rPr>
  </w:style>
  <w:style w:type="character" w:styleId="Emphasis">
    <w:name w:val="Emphasis"/>
    <w:basedOn w:val="DefaultParagraphFont"/>
    <w:uiPriority w:val="99"/>
    <w:qFormat/>
    <w:rPr>
      <w:rFonts w:cs="Times New Roman"/>
      <w:i/>
      <w:iCs/>
    </w:rPr>
  </w:style>
  <w:style w:type="character" w:styleId="EndnoteReference">
    <w:name w:val="end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rPr>
      <w:sz w:val="20"/>
    </w:rPr>
  </w:style>
  <w:style w:type="character" w:customStyle="1" w:styleId="EndnoteTextChar">
    <w:name w:val="Endnote Text Char"/>
    <w:basedOn w:val="DefaultParagraphFont"/>
    <w:link w:val="EndnoteText"/>
    <w:uiPriority w:val="99"/>
    <w:semiHidden/>
    <w:locked/>
    <w:rPr>
      <w:rFonts w:cs="Times New Roman"/>
      <w:sz w:val="20"/>
      <w:szCs w:val="20"/>
      <w:lang w:val="en-GB" w:eastAsia="da-DK"/>
    </w:rPr>
  </w:style>
  <w:style w:type="paragraph" w:styleId="EnvelopeAddress">
    <w:name w:val="envelope address"/>
    <w:basedOn w:val="Normal"/>
    <w:uiPriority w:val="99"/>
    <w:semiHidden/>
    <w:pPr>
      <w:framePr w:w="7920" w:h="1980" w:hRule="exact" w:hSpace="141" w:wrap="auto" w:hAnchor="page" w:xAlign="center" w:yAlign="bottom"/>
      <w:ind w:left="2880"/>
    </w:pPr>
    <w:rPr>
      <w:rFonts w:ascii="Arial" w:hAnsi="Arial" w:cs="Arial"/>
      <w:sz w:val="24"/>
      <w:szCs w:val="24"/>
    </w:rPr>
  </w:style>
  <w:style w:type="paragraph" w:styleId="EnvelopeReturn">
    <w:name w:val="envelope return"/>
    <w:basedOn w:val="Normal"/>
    <w:uiPriority w:val="99"/>
    <w:semiHidden/>
    <w:rPr>
      <w:rFonts w:ascii="Arial" w:hAnsi="Arial" w:cs="Arial"/>
      <w:sz w:val="20"/>
    </w:rPr>
  </w:style>
  <w:style w:type="character" w:styleId="FollowedHyperlink">
    <w:name w:val="FollowedHyperlink"/>
    <w:basedOn w:val="DefaultParagraphFont"/>
    <w:uiPriority w:val="99"/>
    <w:rPr>
      <w:rFonts w:cs="Times New Roman"/>
      <w:color w:val="800080"/>
      <w:u w:val="single"/>
    </w:rPr>
  </w:style>
  <w:style w:type="character" w:styleId="FootnoteReference">
    <w:name w:val="footnote reference"/>
    <w:basedOn w:val="DefaultParagraphFont"/>
    <w:uiPriority w:val="99"/>
    <w:semiHidden/>
    <w:rPr>
      <w:rFonts w:cs="Times New Roman"/>
      <w:vertAlign w:val="superscript"/>
    </w:rPr>
  </w:style>
  <w:style w:type="paragraph" w:styleId="FootnoteText">
    <w:name w:val="footnote text"/>
    <w:basedOn w:val="Normal"/>
    <w:link w:val="FootnoteTextChar"/>
    <w:uiPriority w:val="99"/>
    <w:semiHidden/>
    <w:rPr>
      <w:sz w:val="20"/>
    </w:rPr>
  </w:style>
  <w:style w:type="character" w:customStyle="1" w:styleId="FootnoteTextChar">
    <w:name w:val="Footnote Text Char"/>
    <w:basedOn w:val="DefaultParagraphFont"/>
    <w:link w:val="FootnoteText"/>
    <w:uiPriority w:val="99"/>
    <w:semiHidden/>
    <w:locked/>
    <w:rPr>
      <w:rFonts w:cs="Times New Roman"/>
      <w:lang w:val="en-GB"/>
    </w:rPr>
  </w:style>
  <w:style w:type="character" w:styleId="HTMLAcronym">
    <w:name w:val="HTML Acronym"/>
    <w:basedOn w:val="DefaultParagraphFont"/>
    <w:uiPriority w:val="99"/>
    <w:semiHidden/>
    <w:rPr>
      <w:rFonts w:cs="Times New Roman"/>
    </w:rPr>
  </w:style>
  <w:style w:type="paragraph" w:styleId="HTMLAddress">
    <w:name w:val="HTML Address"/>
    <w:basedOn w:val="Normal"/>
    <w:link w:val="HTMLAddressChar"/>
    <w:uiPriority w:val="99"/>
    <w:semiHidden/>
    <w:rPr>
      <w:i/>
      <w:iCs/>
    </w:rPr>
  </w:style>
  <w:style w:type="character" w:customStyle="1" w:styleId="HTMLAddressChar">
    <w:name w:val="HTML Address Char"/>
    <w:basedOn w:val="DefaultParagraphFont"/>
    <w:link w:val="HTMLAddress"/>
    <w:uiPriority w:val="99"/>
    <w:semiHidden/>
    <w:locked/>
    <w:rPr>
      <w:rFonts w:cs="Times New Roman"/>
      <w:i/>
      <w:iCs/>
      <w:sz w:val="20"/>
      <w:szCs w:val="20"/>
      <w:lang w:val="en-GB" w:eastAsia="da-DK"/>
    </w:rPr>
  </w:style>
  <w:style w:type="character" w:styleId="HTMLCite">
    <w:name w:val="HTML Cite"/>
    <w:basedOn w:val="DefaultParagraphFont"/>
    <w:uiPriority w:val="99"/>
    <w:semiHidden/>
    <w:rPr>
      <w:rFonts w:cs="Times New Roman"/>
      <w:i/>
      <w:iCs/>
    </w:rPr>
  </w:style>
  <w:style w:type="character" w:styleId="HTMLCode">
    <w:name w:val="HTML Code"/>
    <w:basedOn w:val="DefaultParagraphFont"/>
    <w:uiPriority w:val="99"/>
    <w:rPr>
      <w:rFonts w:ascii="Courier New" w:hAnsi="Courier New" w:cs="Courier New"/>
      <w:sz w:val="20"/>
      <w:szCs w:val="20"/>
    </w:rPr>
  </w:style>
  <w:style w:type="character" w:styleId="HTMLDefinition">
    <w:name w:val="HTML Definition"/>
    <w:basedOn w:val="DefaultParagraphFont"/>
    <w:uiPriority w:val="99"/>
    <w:semiHidden/>
    <w:rPr>
      <w:rFonts w:cs="Times New Roman"/>
      <w:i/>
      <w:iCs/>
    </w:rPr>
  </w:style>
  <w:style w:type="character" w:styleId="HTMLKeyboard">
    <w:name w:val="HTML Keyboard"/>
    <w:basedOn w:val="DefaultParagraphFont"/>
    <w:uiPriority w:val="99"/>
    <w:semiHidden/>
    <w:rPr>
      <w:rFonts w:ascii="Courier New" w:hAnsi="Courier New" w:cs="Courier New"/>
      <w:sz w:val="20"/>
      <w:szCs w:val="20"/>
    </w:rPr>
  </w:style>
  <w:style w:type="paragraph" w:styleId="HTMLPreformatted">
    <w:name w:val="HTML Preformatted"/>
    <w:basedOn w:val="Normal"/>
    <w:link w:val="HTMLPreformattedChar"/>
    <w:uiPriority w:val="99"/>
    <w:rPr>
      <w:rFonts w:ascii="Courier New" w:hAnsi="Courier New" w:cs="Courier New"/>
      <w:sz w:val="20"/>
    </w:rPr>
  </w:style>
  <w:style w:type="character" w:customStyle="1" w:styleId="HTMLPreformattedChar">
    <w:name w:val="HTML Preformatted Char"/>
    <w:basedOn w:val="DefaultParagraphFont"/>
    <w:link w:val="HTMLPreformatted"/>
    <w:uiPriority w:val="99"/>
    <w:semiHidden/>
    <w:locked/>
    <w:rPr>
      <w:rFonts w:ascii="Courier New" w:hAnsi="Courier New" w:cs="Courier New"/>
      <w:sz w:val="20"/>
      <w:szCs w:val="20"/>
      <w:lang w:val="en-GB" w:eastAsia="da-DK"/>
    </w:rPr>
  </w:style>
  <w:style w:type="character" w:styleId="HTMLSample">
    <w:name w:val="HTML Sample"/>
    <w:basedOn w:val="DefaultParagraphFont"/>
    <w:uiPriority w:val="99"/>
    <w:semiHidden/>
    <w:rPr>
      <w:rFonts w:ascii="Courier New" w:hAnsi="Courier New" w:cs="Courier New"/>
    </w:rPr>
  </w:style>
  <w:style w:type="character" w:styleId="HTMLTypewriter">
    <w:name w:val="HTML Typewriter"/>
    <w:basedOn w:val="DefaultParagraphFont"/>
    <w:uiPriority w:val="99"/>
    <w:semiHidden/>
    <w:rPr>
      <w:rFonts w:ascii="Courier New" w:hAnsi="Courier New" w:cs="Courier New"/>
      <w:sz w:val="20"/>
      <w:szCs w:val="20"/>
    </w:rPr>
  </w:style>
  <w:style w:type="character" w:styleId="HTMLVariable">
    <w:name w:val="HTML Variable"/>
    <w:basedOn w:val="DefaultParagraphFont"/>
    <w:uiPriority w:val="99"/>
    <w:semiHidden/>
    <w:rPr>
      <w:rFonts w:cs="Times New Roman"/>
      <w:i/>
      <w:iCs/>
    </w:rPr>
  </w:style>
  <w:style w:type="character" w:styleId="Hyperlink">
    <w:name w:val="Hyperlink"/>
    <w:basedOn w:val="DefaultParagraphFont"/>
    <w:uiPriority w:val="99"/>
    <w:rPr>
      <w:rFonts w:cs="Times New Roman"/>
      <w:color w:val="0000FF"/>
      <w:u w:val="single"/>
    </w:rPr>
  </w:style>
  <w:style w:type="paragraph" w:styleId="Index1">
    <w:name w:val="index 1"/>
    <w:basedOn w:val="Normal"/>
    <w:next w:val="Normal"/>
    <w:autoRedefine/>
    <w:uiPriority w:val="99"/>
    <w:semiHidden/>
    <w:pPr>
      <w:ind w:left="230" w:hanging="230"/>
    </w:pPr>
  </w:style>
  <w:style w:type="paragraph" w:styleId="Index2">
    <w:name w:val="index 2"/>
    <w:basedOn w:val="Normal"/>
    <w:next w:val="Normal"/>
    <w:autoRedefine/>
    <w:uiPriority w:val="99"/>
    <w:semiHidden/>
    <w:pPr>
      <w:ind w:left="460" w:hanging="230"/>
    </w:pPr>
  </w:style>
  <w:style w:type="paragraph" w:styleId="Index3">
    <w:name w:val="index 3"/>
    <w:basedOn w:val="Normal"/>
    <w:next w:val="Normal"/>
    <w:autoRedefine/>
    <w:uiPriority w:val="99"/>
    <w:semiHidden/>
    <w:pPr>
      <w:ind w:left="690" w:hanging="230"/>
    </w:pPr>
  </w:style>
  <w:style w:type="paragraph" w:styleId="Index4">
    <w:name w:val="index 4"/>
    <w:basedOn w:val="Normal"/>
    <w:next w:val="Normal"/>
    <w:autoRedefine/>
    <w:uiPriority w:val="99"/>
    <w:semiHidden/>
    <w:pPr>
      <w:ind w:left="920" w:hanging="230"/>
    </w:pPr>
  </w:style>
  <w:style w:type="paragraph" w:styleId="Index5">
    <w:name w:val="index 5"/>
    <w:basedOn w:val="Normal"/>
    <w:next w:val="Normal"/>
    <w:autoRedefine/>
    <w:uiPriority w:val="99"/>
    <w:semiHidden/>
    <w:pPr>
      <w:ind w:left="1150" w:hanging="230"/>
    </w:pPr>
  </w:style>
  <w:style w:type="paragraph" w:styleId="Index6">
    <w:name w:val="index 6"/>
    <w:basedOn w:val="Normal"/>
    <w:next w:val="Normal"/>
    <w:autoRedefine/>
    <w:uiPriority w:val="99"/>
    <w:semiHidden/>
    <w:pPr>
      <w:ind w:left="1380" w:hanging="230"/>
    </w:pPr>
  </w:style>
  <w:style w:type="paragraph" w:styleId="Index7">
    <w:name w:val="index 7"/>
    <w:basedOn w:val="Normal"/>
    <w:next w:val="Normal"/>
    <w:autoRedefine/>
    <w:uiPriority w:val="99"/>
    <w:semiHidden/>
    <w:pPr>
      <w:ind w:left="1610" w:hanging="230"/>
    </w:pPr>
  </w:style>
  <w:style w:type="paragraph" w:styleId="Index8">
    <w:name w:val="index 8"/>
    <w:basedOn w:val="Normal"/>
    <w:next w:val="Normal"/>
    <w:autoRedefine/>
    <w:uiPriority w:val="99"/>
    <w:semiHidden/>
    <w:pPr>
      <w:ind w:left="1840" w:hanging="230"/>
    </w:pPr>
  </w:style>
  <w:style w:type="paragraph" w:styleId="Index9">
    <w:name w:val="index 9"/>
    <w:basedOn w:val="Normal"/>
    <w:next w:val="Normal"/>
    <w:autoRedefine/>
    <w:uiPriority w:val="99"/>
    <w:semiHidden/>
    <w:pPr>
      <w:ind w:left="2070" w:hanging="230"/>
    </w:pPr>
  </w:style>
  <w:style w:type="paragraph" w:styleId="IndexHeading">
    <w:name w:val="index heading"/>
    <w:basedOn w:val="Normal"/>
    <w:next w:val="Index1"/>
    <w:uiPriority w:val="99"/>
    <w:semiHidden/>
    <w:rPr>
      <w:rFonts w:ascii="Arial" w:hAnsi="Arial" w:cs="Arial"/>
      <w:b/>
      <w:bCs/>
    </w:rPr>
  </w:style>
  <w:style w:type="character" w:styleId="LineNumber">
    <w:name w:val="line number"/>
    <w:basedOn w:val="DefaultParagraphFont"/>
    <w:uiPriority w:val="99"/>
    <w:semiHidden/>
    <w:rPr>
      <w:rFonts w:cs="Times New Roman"/>
    </w:rPr>
  </w:style>
  <w:style w:type="paragraph" w:styleId="List">
    <w:name w:val="List"/>
    <w:basedOn w:val="Normal"/>
    <w:uiPriority w:val="99"/>
    <w:semiHidden/>
    <w:pPr>
      <w:ind w:left="283" w:hanging="283"/>
    </w:pPr>
  </w:style>
  <w:style w:type="paragraph" w:styleId="List2">
    <w:name w:val="List 2"/>
    <w:basedOn w:val="Normal"/>
    <w:uiPriority w:val="99"/>
    <w:semiHidden/>
    <w:pPr>
      <w:ind w:left="566" w:hanging="283"/>
    </w:pPr>
  </w:style>
  <w:style w:type="paragraph" w:styleId="List3">
    <w:name w:val="List 3"/>
    <w:basedOn w:val="Normal"/>
    <w:uiPriority w:val="99"/>
    <w:semiHidden/>
    <w:pPr>
      <w:ind w:left="849" w:hanging="283"/>
    </w:pPr>
  </w:style>
  <w:style w:type="paragraph" w:styleId="List4">
    <w:name w:val="List 4"/>
    <w:basedOn w:val="Normal"/>
    <w:uiPriority w:val="99"/>
    <w:semiHidden/>
    <w:pPr>
      <w:ind w:left="1132" w:hanging="283"/>
    </w:pPr>
  </w:style>
  <w:style w:type="paragraph" w:styleId="List5">
    <w:name w:val="List 5"/>
    <w:basedOn w:val="Normal"/>
    <w:uiPriority w:val="99"/>
    <w:semiHidden/>
    <w:pPr>
      <w:ind w:left="1415" w:hanging="283"/>
    </w:pPr>
  </w:style>
  <w:style w:type="paragraph" w:styleId="ListBullet4">
    <w:name w:val="List Bullet 4"/>
    <w:basedOn w:val="Normal"/>
    <w:uiPriority w:val="99"/>
    <w:semiHidden/>
    <w:pPr>
      <w:numPr>
        <w:ilvl w:val="3"/>
        <w:numId w:val="1"/>
      </w:numPr>
      <w:tabs>
        <w:tab w:val="clear" w:pos="360"/>
        <w:tab w:val="num" w:pos="1701"/>
      </w:tabs>
      <w:ind w:left="1701" w:hanging="425"/>
    </w:pPr>
  </w:style>
  <w:style w:type="paragraph" w:styleId="ListBullet5">
    <w:name w:val="List Bullet 5"/>
    <w:basedOn w:val="Normal"/>
    <w:uiPriority w:val="99"/>
    <w:semiHidden/>
    <w:pPr>
      <w:tabs>
        <w:tab w:val="num" w:pos="1492"/>
      </w:tabs>
      <w:ind w:left="1492" w:hanging="360"/>
    </w:pPr>
  </w:style>
  <w:style w:type="paragraph" w:styleId="ListContinue4">
    <w:name w:val="List Continue 4"/>
    <w:basedOn w:val="Normal"/>
    <w:uiPriority w:val="99"/>
    <w:semiHidden/>
    <w:pPr>
      <w:spacing w:after="120"/>
      <w:ind w:left="1132"/>
    </w:pPr>
  </w:style>
  <w:style w:type="paragraph" w:styleId="ListContinue5">
    <w:name w:val="List Continue 5"/>
    <w:basedOn w:val="Normal"/>
    <w:uiPriority w:val="99"/>
    <w:semiHidden/>
    <w:pPr>
      <w:spacing w:after="120"/>
      <w:ind w:left="1415"/>
    </w:pPr>
  </w:style>
  <w:style w:type="paragraph" w:styleId="ListNumber4">
    <w:name w:val="List Number 4"/>
    <w:basedOn w:val="Normal"/>
    <w:uiPriority w:val="99"/>
    <w:semiHidden/>
    <w:pPr>
      <w:numPr>
        <w:ilvl w:val="3"/>
        <w:numId w:val="2"/>
      </w:numPr>
      <w:tabs>
        <w:tab w:val="clear" w:pos="643"/>
        <w:tab w:val="num" w:pos="1701"/>
      </w:tabs>
      <w:ind w:left="1701" w:hanging="425"/>
    </w:pPr>
  </w:style>
  <w:style w:type="paragraph" w:styleId="ListNumber5">
    <w:name w:val="List Number 5"/>
    <w:basedOn w:val="Normal"/>
    <w:uiPriority w:val="99"/>
    <w:semiHidden/>
    <w:pPr>
      <w:numPr>
        <w:numId w:val="5"/>
      </w:numPr>
      <w:tabs>
        <w:tab w:val="clear" w:pos="926"/>
        <w:tab w:val="num" w:pos="1492"/>
      </w:tabs>
      <w:ind w:left="1492"/>
    </w:p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spacing w:line="270" w:lineRule="atLeast"/>
    </w:pPr>
    <w:rPr>
      <w:rFonts w:ascii="Courier New" w:hAnsi="Courier New" w:cs="Courier New"/>
      <w:sz w:val="20"/>
      <w:szCs w:val="20"/>
      <w:lang w:val="da-DK" w:eastAsia="da-DK"/>
    </w:rPr>
  </w:style>
  <w:style w:type="character" w:customStyle="1" w:styleId="MacroTextChar">
    <w:name w:val="Macro Text Char"/>
    <w:basedOn w:val="DefaultParagraphFont"/>
    <w:link w:val="MacroText"/>
    <w:uiPriority w:val="99"/>
    <w:semiHidden/>
    <w:locked/>
    <w:rPr>
      <w:rFonts w:ascii="Courier New" w:hAnsi="Courier New" w:cs="Courier New"/>
      <w:lang w:val="da-DK" w:eastAsia="da-DK" w:bidi="ar-SA"/>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character" w:customStyle="1" w:styleId="MessageHeaderChar">
    <w:name w:val="Message Header Char"/>
    <w:basedOn w:val="DefaultParagraphFont"/>
    <w:link w:val="MessageHeader"/>
    <w:uiPriority w:val="99"/>
    <w:semiHidden/>
    <w:locked/>
    <w:rPr>
      <w:rFonts w:ascii="Cambria" w:eastAsia="SimSun" w:hAnsi="Cambria" w:cs="Times New Roman"/>
      <w:sz w:val="24"/>
      <w:szCs w:val="24"/>
      <w:shd w:val="pct20" w:color="auto" w:fill="auto"/>
      <w:lang w:val="en-GB" w:eastAsia="da-DK"/>
    </w:rPr>
  </w:style>
  <w:style w:type="paragraph" w:styleId="NormalWeb">
    <w:name w:val="Normal (Web)"/>
    <w:basedOn w:val="Normal"/>
    <w:uiPriority w:val="99"/>
    <w:rPr>
      <w:sz w:val="24"/>
      <w:szCs w:val="24"/>
    </w:rPr>
  </w:style>
  <w:style w:type="paragraph" w:styleId="NormalIndent">
    <w:name w:val="Normal Indent"/>
    <w:basedOn w:val="Normal"/>
    <w:uiPriority w:val="99"/>
    <w:semiHidden/>
    <w:pPr>
      <w:ind w:left="425"/>
    </w:pPr>
  </w:style>
  <w:style w:type="paragraph" w:styleId="NoteHeading">
    <w:name w:val="Note Heading"/>
    <w:basedOn w:val="Normal"/>
    <w:next w:val="Normal"/>
    <w:link w:val="NoteHeadingChar"/>
    <w:uiPriority w:val="99"/>
    <w:semiHidden/>
  </w:style>
  <w:style w:type="character" w:customStyle="1" w:styleId="NoteHeadingChar">
    <w:name w:val="Note Heading Char"/>
    <w:basedOn w:val="DefaultParagraphFont"/>
    <w:link w:val="NoteHeading"/>
    <w:uiPriority w:val="99"/>
    <w:semiHidden/>
    <w:locked/>
    <w:rPr>
      <w:rFonts w:cs="Times New Roman"/>
      <w:sz w:val="20"/>
      <w:szCs w:val="20"/>
      <w:lang w:val="en-GB" w:eastAsia="da-DK"/>
    </w:rPr>
  </w:style>
  <w:style w:type="character" w:styleId="PageNumber">
    <w:name w:val="page number"/>
    <w:basedOn w:val="DefaultParagraphFont"/>
    <w:uiPriority w:val="99"/>
    <w:rPr>
      <w:rFonts w:cs="Times New Roman"/>
    </w:rPr>
  </w:style>
  <w:style w:type="paragraph" w:styleId="PlainText">
    <w:name w:val="Plain Text"/>
    <w:basedOn w:val="Normal"/>
    <w:link w:val="PlainTextChar"/>
    <w:uiPriority w:val="99"/>
    <w:rPr>
      <w:rFonts w:ascii="Courier New" w:hAnsi="Courier New" w:cs="Courier New"/>
      <w:sz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GB" w:eastAsia="da-DK"/>
    </w:rPr>
  </w:style>
  <w:style w:type="paragraph" w:styleId="Salutation">
    <w:name w:val="Salutation"/>
    <w:basedOn w:val="Normal"/>
    <w:next w:val="Normal"/>
    <w:link w:val="SalutationChar"/>
    <w:uiPriority w:val="99"/>
    <w:semiHidden/>
  </w:style>
  <w:style w:type="character" w:customStyle="1" w:styleId="SalutationChar">
    <w:name w:val="Salutation Char"/>
    <w:basedOn w:val="DefaultParagraphFont"/>
    <w:link w:val="Salutation"/>
    <w:uiPriority w:val="99"/>
    <w:semiHidden/>
    <w:locked/>
    <w:rPr>
      <w:rFonts w:cs="Times New Roman"/>
      <w:sz w:val="20"/>
      <w:szCs w:val="20"/>
      <w:lang w:val="en-GB" w:eastAsia="da-DK"/>
    </w:rPr>
  </w:style>
  <w:style w:type="character" w:styleId="Strong">
    <w:name w:val="Strong"/>
    <w:basedOn w:val="DefaultParagraphFont"/>
    <w:uiPriority w:val="99"/>
    <w:qFormat/>
    <w:rPr>
      <w:rFonts w:cs="Times New Roman"/>
      <w:b/>
      <w:bCs/>
    </w:rPr>
  </w:style>
  <w:style w:type="paragraph" w:styleId="Subtitle">
    <w:name w:val="Subtitle"/>
    <w:basedOn w:val="Normal"/>
    <w:link w:val="SubtitleChar"/>
    <w:uiPriority w:val="99"/>
    <w:qFormat/>
    <w:pPr>
      <w:spacing w:after="60"/>
      <w:jc w:val="center"/>
      <w:outlineLvl w:val="1"/>
    </w:pPr>
    <w:rPr>
      <w:rFonts w:ascii="Arial" w:hAnsi="Arial" w:cs="Arial"/>
      <w:sz w:val="24"/>
      <w:szCs w:val="24"/>
    </w:rPr>
  </w:style>
  <w:style w:type="character" w:customStyle="1" w:styleId="SubtitleChar">
    <w:name w:val="Subtitle Char"/>
    <w:basedOn w:val="DefaultParagraphFont"/>
    <w:link w:val="Subtitle"/>
    <w:uiPriority w:val="99"/>
    <w:locked/>
    <w:rPr>
      <w:rFonts w:ascii="Cambria" w:eastAsia="SimSun" w:hAnsi="Cambria" w:cs="Times New Roman"/>
      <w:sz w:val="24"/>
      <w:szCs w:val="24"/>
      <w:lang w:val="en-GB" w:eastAsia="da-DK"/>
    </w:rPr>
  </w:style>
  <w:style w:type="table" w:styleId="Table3Deffects1">
    <w:name w:val="Table 3D effects 1"/>
    <w:basedOn w:val="TableNormal"/>
    <w:uiPriority w:val="99"/>
    <w:pPr>
      <w:spacing w:line="270" w:lineRule="atLeast"/>
    </w:pPr>
    <w:rPr>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pPr>
      <w:spacing w:line="270" w:lineRule="atLeast"/>
    </w:pPr>
    <w:rPr>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pPr>
      <w:spacing w:line="270" w:lineRule="atLeast"/>
    </w:pPr>
    <w:rPr>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pPr>
      <w:spacing w:line="270" w:lineRule="atLeast"/>
    </w:pPr>
    <w:rPr>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pPr>
      <w:spacing w:line="270" w:lineRule="atLeast"/>
    </w:pPr>
    <w:rPr>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pPr>
      <w:spacing w:line="270" w:lineRule="atLeast"/>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pPr>
      <w:spacing w:line="270" w:lineRule="atLeast"/>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pPr>
      <w:spacing w:line="270" w:lineRule="atLeast"/>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pPr>
      <w:spacing w:line="270" w:lineRule="atLeast"/>
    </w:pPr>
    <w:rPr>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pPr>
      <w:spacing w:line="270" w:lineRule="atLeast"/>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pPr>
      <w:spacing w:line="270" w:lineRule="atLeast"/>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pPr>
      <w:spacing w:line="270" w:lineRule="atLeast"/>
    </w:pPr>
    <w:rPr>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pPr>
      <w:spacing w:line="270" w:lineRule="atLeast"/>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pPr>
      <w:spacing w:line="270" w:lineRule="atLeast"/>
    </w:pPr>
    <w:rPr>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pPr>
      <w:spacing w:line="270" w:lineRule="atLeast"/>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pPr>
      <w:spacing w:line="270" w:lineRule="atLeast"/>
    </w:pPr>
    <w:rPr>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pPr>
      <w:spacing w:line="270" w:lineRule="atLeast"/>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pPr>
      <w:spacing w:line="27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pPr>
      <w:spacing w:line="270" w:lineRule="atLeast"/>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pPr>
      <w:spacing w:line="270" w:lineRule="atLeast"/>
    </w:pPr>
    <w:rPr>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pPr>
      <w:spacing w:line="270" w:lineRule="atLeast"/>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pPr>
      <w:spacing w:line="270" w:lineRule="atLeast"/>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pPr>
      <w:spacing w:line="270" w:lineRule="atLeast"/>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pPr>
      <w:spacing w:line="270" w:lineRule="atLeast"/>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pPr>
      <w:spacing w:line="270" w:lineRule="atLeast"/>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pPr>
      <w:spacing w:line="270" w:lineRule="atLeast"/>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pPr>
      <w:spacing w:line="270" w:lineRule="atLeast"/>
    </w:pPr>
    <w:rPr>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pPr>
      <w:spacing w:line="270" w:lineRule="atLeast"/>
    </w:pPr>
    <w:rPr>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pPr>
      <w:spacing w:line="270" w:lineRule="atLeast"/>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pPr>
      <w:spacing w:line="270" w:lineRule="atLeast"/>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pPr>
      <w:spacing w:line="270" w:lineRule="atLeast"/>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pPr>
      <w:spacing w:line="270" w:lineRule="atLeast"/>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pPr>
      <w:spacing w:line="270" w:lineRule="atLeast"/>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pPr>
      <w:ind w:left="230" w:hanging="230"/>
    </w:pPr>
  </w:style>
  <w:style w:type="paragraph" w:styleId="TableofFigures">
    <w:name w:val="table of figures"/>
    <w:basedOn w:val="Normal"/>
    <w:next w:val="Normal"/>
    <w:uiPriority w:val="99"/>
    <w:semiHidden/>
    <w:pPr>
      <w:ind w:left="460" w:hanging="460"/>
    </w:pPr>
  </w:style>
  <w:style w:type="table" w:styleId="TableProfessional">
    <w:name w:val="Table Professional"/>
    <w:basedOn w:val="TableNormal"/>
    <w:uiPriority w:val="99"/>
    <w:pPr>
      <w:spacing w:line="270" w:lineRule="atLeast"/>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pPr>
      <w:spacing w:line="270" w:lineRule="atLeast"/>
    </w:pPr>
    <w:rPr>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pPr>
      <w:spacing w:line="270" w:lineRule="atLeast"/>
    </w:pPr>
    <w:rPr>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pPr>
      <w:spacing w:line="270" w:lineRule="atLeast"/>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pPr>
      <w:spacing w:line="270" w:lineRule="atLeast"/>
    </w:pPr>
    <w:rPr>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pPr>
      <w:spacing w:line="270" w:lineRule="atLeast"/>
    </w:pPr>
    <w:rPr>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pPr>
      <w:spacing w:line="27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pPr>
      <w:spacing w:line="270" w:lineRule="atLeast"/>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pPr>
      <w:spacing w:line="270" w:lineRule="atLeast"/>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pPr>
      <w:spacing w:line="270" w:lineRule="atLeast"/>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Title">
    <w:name w:val="Title"/>
    <w:basedOn w:val="Normal"/>
    <w:link w:val="TitleChar"/>
    <w:uiPriority w:val="99"/>
    <w:qFormat/>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99"/>
    <w:locked/>
    <w:rPr>
      <w:rFonts w:ascii="Arial" w:hAnsi="Arial" w:cs="Arial"/>
      <w:b/>
      <w:bCs/>
      <w:kern w:val="28"/>
      <w:sz w:val="32"/>
      <w:szCs w:val="32"/>
      <w:lang w:val="en-GB"/>
    </w:rPr>
  </w:style>
  <w:style w:type="paragraph" w:styleId="TOAHeading">
    <w:name w:val="toa heading"/>
    <w:basedOn w:val="Normal"/>
    <w:next w:val="Normal"/>
    <w:uiPriority w:val="99"/>
    <w:semiHidden/>
    <w:pPr>
      <w:spacing w:before="120"/>
    </w:pPr>
    <w:rPr>
      <w:rFonts w:ascii="Arial" w:hAnsi="Arial" w:cs="Arial"/>
      <w:b/>
      <w:bCs/>
      <w:sz w:val="24"/>
      <w:szCs w:val="24"/>
    </w:rPr>
  </w:style>
  <w:style w:type="paragraph" w:styleId="TOC4">
    <w:name w:val="toc 4"/>
    <w:basedOn w:val="Normal"/>
    <w:next w:val="Normal"/>
    <w:autoRedefine/>
    <w:uiPriority w:val="99"/>
    <w:semiHidden/>
    <w:pPr>
      <w:ind w:left="690"/>
    </w:pPr>
  </w:style>
  <w:style w:type="paragraph" w:styleId="TOC5">
    <w:name w:val="toc 5"/>
    <w:basedOn w:val="Normal"/>
    <w:next w:val="Normal"/>
    <w:autoRedefine/>
    <w:uiPriority w:val="99"/>
    <w:semiHidden/>
    <w:pPr>
      <w:ind w:left="920"/>
    </w:pPr>
  </w:style>
  <w:style w:type="paragraph" w:styleId="TOC6">
    <w:name w:val="toc 6"/>
    <w:basedOn w:val="Normal"/>
    <w:next w:val="Normal"/>
    <w:autoRedefine/>
    <w:uiPriority w:val="99"/>
    <w:semiHidden/>
    <w:pPr>
      <w:ind w:left="1150"/>
    </w:pPr>
  </w:style>
  <w:style w:type="paragraph" w:styleId="TOC8">
    <w:name w:val="toc 8"/>
    <w:basedOn w:val="Normal"/>
    <w:next w:val="Normal"/>
    <w:autoRedefine/>
    <w:uiPriority w:val="99"/>
    <w:semiHidden/>
    <w:pPr>
      <w:ind w:left="1610"/>
    </w:pPr>
  </w:style>
  <w:style w:type="paragraph" w:styleId="TOC9">
    <w:name w:val="toc 9"/>
    <w:basedOn w:val="Normal"/>
    <w:next w:val="Normal"/>
    <w:autoRedefine/>
    <w:uiPriority w:val="99"/>
    <w:semiHidden/>
    <w:pPr>
      <w:ind w:left="1840"/>
    </w:pPr>
  </w:style>
  <w:style w:type="paragraph" w:customStyle="1" w:styleId="COWIAddress">
    <w:name w:val="COWI Address"/>
    <w:basedOn w:val="Normal"/>
    <w:uiPriority w:val="99"/>
    <w:semiHidden/>
    <w:pPr>
      <w:framePr w:w="2722" w:hSpace="851" w:vSpace="142" w:wrap="around" w:vAnchor="page" w:hAnchor="page" w:xAlign="right" w:y="1855" w:anchorLock="1"/>
      <w:spacing w:line="200" w:lineRule="exact"/>
    </w:pPr>
    <w:rPr>
      <w:rFonts w:ascii="Arial" w:hAnsi="Arial" w:cs="Arial"/>
      <w:b/>
      <w:noProof/>
      <w:sz w:val="16"/>
    </w:rPr>
  </w:style>
  <w:style w:type="paragraph" w:customStyle="1" w:styleId="ListNumberNoSpace">
    <w:name w:val="List Number NoSpace"/>
    <w:basedOn w:val="ListNumber"/>
    <w:uiPriority w:val="99"/>
    <w:pPr>
      <w:spacing w:after="0"/>
    </w:pPr>
  </w:style>
  <w:style w:type="paragraph" w:customStyle="1" w:styleId="ListNumber2NoSpace">
    <w:name w:val="List Number 2 NoSpace"/>
    <w:basedOn w:val="ListNumber2"/>
    <w:uiPriority w:val="99"/>
    <w:pPr>
      <w:spacing w:after="0"/>
      <w:ind w:left="850" w:hanging="425"/>
    </w:pPr>
  </w:style>
  <w:style w:type="paragraph" w:customStyle="1" w:styleId="ListNumber3NoSpace">
    <w:name w:val="List Number 3 NoSpace"/>
    <w:basedOn w:val="ListNumber3"/>
    <w:uiPriority w:val="99"/>
    <w:pPr>
      <w:spacing w:after="0"/>
    </w:pPr>
  </w:style>
  <w:style w:type="paragraph" w:customStyle="1" w:styleId="TableNoSpace">
    <w:name w:val="Table NoSpace"/>
    <w:basedOn w:val="Table"/>
    <w:uiPriority w:val="99"/>
    <w:pPr>
      <w:spacing w:after="60"/>
    </w:pPr>
  </w:style>
  <w:style w:type="paragraph" w:customStyle="1" w:styleId="FrontPageImage">
    <w:name w:val="FrontPageImage"/>
    <w:basedOn w:val="Normal"/>
    <w:next w:val="BodyText"/>
    <w:uiPriority w:val="99"/>
    <w:pPr>
      <w:spacing w:before="840"/>
      <w:ind w:left="-1418"/>
    </w:pPr>
  </w:style>
  <w:style w:type="table" w:customStyle="1" w:styleId="CowiTableGrid">
    <w:name w:val="Cowi Table Grid"/>
    <w:basedOn w:val="TableGrid5"/>
    <w:uiPriority w:val="99"/>
    <w:rPr>
      <w:sz w:val="23"/>
      <w:szCs w:val="23"/>
    </w:rPr>
    <w:tblPr>
      <w:tblCellMar>
        <w:top w:w="108" w:type="dxa"/>
        <w:bottom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nil"/>
          <w:tr2bl w:val="none" w:sz="0" w:space="0" w:color="auto"/>
        </w:tcBorders>
        <w:shd w:val="clear" w:color="auto" w:fill="auto"/>
      </w:tcPr>
    </w:tblStylePr>
  </w:style>
  <w:style w:type="table" w:customStyle="1" w:styleId="CowiTableLines">
    <w:name w:val="Cowi Table Lines"/>
    <w:basedOn w:val="TableGrid6"/>
    <w:uiPriority w:val="99"/>
    <w:rPr>
      <w:sz w:val="23"/>
      <w:szCs w:val="23"/>
    </w:rPr>
    <w:tblPr>
      <w:tblCellMar>
        <w:top w:w="108" w:type="dxa"/>
        <w:bottom w:w="108" w:type="dxa"/>
      </w:tblCellMar>
    </w:tblPr>
    <w:tblStylePr w:type="firstRow">
      <w:rPr>
        <w:rFonts w:cs="Times New Roman"/>
        <w:b w:val="0"/>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nil"/>
        </w:tcBorders>
        <w:shd w:val="clear" w:color="auto" w:fill="auto"/>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nil"/>
        </w:tcBorders>
        <w:shd w:val="clear" w:color="auto" w:fill="auto"/>
      </w:tcPr>
    </w:tblStylePr>
  </w:style>
  <w:style w:type="paragraph" w:customStyle="1" w:styleId="TableBullet">
    <w:name w:val="Table Bullet"/>
    <w:basedOn w:val="TableText"/>
    <w:uiPriority w:val="99"/>
    <w:pPr>
      <w:tabs>
        <w:tab w:val="num" w:pos="284"/>
      </w:tabs>
      <w:ind w:left="284" w:hanging="284"/>
    </w:pPr>
  </w:style>
  <w:style w:type="paragraph" w:customStyle="1" w:styleId="TableBullet2">
    <w:name w:val="Table Bullet 2"/>
    <w:basedOn w:val="TableBullet"/>
    <w:uiPriority w:val="99"/>
    <w:pPr>
      <w:numPr>
        <w:ilvl w:val="1"/>
      </w:numPr>
      <w:tabs>
        <w:tab w:val="num" w:pos="284"/>
        <w:tab w:val="num" w:pos="567"/>
      </w:tabs>
      <w:ind w:left="567" w:hanging="283"/>
    </w:pPr>
  </w:style>
  <w:style w:type="paragraph" w:customStyle="1" w:styleId="TableBulletNoSpace">
    <w:name w:val="Table Bullet NoSpace"/>
    <w:basedOn w:val="TableBullet"/>
    <w:uiPriority w:val="99"/>
    <w:pPr>
      <w:spacing w:after="0"/>
    </w:pPr>
  </w:style>
  <w:style w:type="paragraph" w:customStyle="1" w:styleId="TableBullet3">
    <w:name w:val="Table Bullet 3"/>
    <w:basedOn w:val="TableBullet2"/>
    <w:uiPriority w:val="99"/>
    <w:pPr>
      <w:numPr>
        <w:ilvl w:val="2"/>
      </w:numPr>
      <w:tabs>
        <w:tab w:val="num" w:pos="284"/>
        <w:tab w:val="num" w:pos="851"/>
      </w:tabs>
      <w:ind w:left="851" w:hanging="284"/>
    </w:pPr>
  </w:style>
  <w:style w:type="paragraph" w:customStyle="1" w:styleId="TableBullet2NoSpace">
    <w:name w:val="Table Bullet 2 NoSpace"/>
    <w:basedOn w:val="TableBullet2"/>
    <w:uiPriority w:val="99"/>
    <w:pPr>
      <w:spacing w:after="0"/>
      <w:ind w:left="568" w:hanging="284"/>
    </w:pPr>
  </w:style>
  <w:style w:type="paragraph" w:customStyle="1" w:styleId="TableBullet3NoSpace">
    <w:name w:val="Table Bullet 3 NoSpace"/>
    <w:basedOn w:val="TableBullet3"/>
    <w:uiPriority w:val="99"/>
    <w:pPr>
      <w:spacing w:after="0"/>
    </w:pPr>
  </w:style>
  <w:style w:type="paragraph" w:customStyle="1" w:styleId="TableContinue0">
    <w:name w:val="Table Continue 0"/>
    <w:basedOn w:val="TableText"/>
    <w:uiPriority w:val="99"/>
  </w:style>
  <w:style w:type="paragraph" w:customStyle="1" w:styleId="TableContinue">
    <w:name w:val="Table Continue"/>
    <w:basedOn w:val="TableContinue0"/>
    <w:uiPriority w:val="99"/>
    <w:pPr>
      <w:ind w:left="284"/>
    </w:pPr>
  </w:style>
  <w:style w:type="paragraph" w:customStyle="1" w:styleId="TableContinue0NoSpace">
    <w:name w:val="Table Continue 0 NoSpace"/>
    <w:basedOn w:val="TableContinue0"/>
    <w:uiPriority w:val="99"/>
    <w:pPr>
      <w:spacing w:after="0"/>
    </w:pPr>
  </w:style>
  <w:style w:type="paragraph" w:customStyle="1" w:styleId="TableContinue2">
    <w:name w:val="Table Continue 2"/>
    <w:basedOn w:val="TableContinue"/>
    <w:uiPriority w:val="99"/>
    <w:pPr>
      <w:ind w:left="567"/>
    </w:pPr>
  </w:style>
  <w:style w:type="paragraph" w:customStyle="1" w:styleId="TableContinue2NoSpace">
    <w:name w:val="Table Continue 2 NoSpace"/>
    <w:basedOn w:val="TableContinue2"/>
    <w:uiPriority w:val="99"/>
    <w:pPr>
      <w:spacing w:after="0"/>
    </w:pPr>
  </w:style>
  <w:style w:type="paragraph" w:customStyle="1" w:styleId="TableContinue3">
    <w:name w:val="Table Continue 3"/>
    <w:basedOn w:val="TableContinue2"/>
    <w:uiPriority w:val="99"/>
    <w:pPr>
      <w:ind w:left="851"/>
    </w:pPr>
  </w:style>
  <w:style w:type="paragraph" w:customStyle="1" w:styleId="TableContinue3NoSpace">
    <w:name w:val="Table Continue 3 NoSpace"/>
    <w:basedOn w:val="TableContinue3"/>
    <w:uiPriority w:val="99"/>
    <w:pPr>
      <w:spacing w:after="0"/>
    </w:pPr>
  </w:style>
  <w:style w:type="paragraph" w:customStyle="1" w:styleId="TableContinueNoSpace">
    <w:name w:val="Table Continue NoSpace"/>
    <w:basedOn w:val="TableContinue"/>
    <w:uiPriority w:val="99"/>
    <w:pPr>
      <w:spacing w:after="0"/>
    </w:pPr>
  </w:style>
  <w:style w:type="paragraph" w:customStyle="1" w:styleId="TableNumber">
    <w:name w:val="Table Number"/>
    <w:basedOn w:val="TableText"/>
    <w:uiPriority w:val="99"/>
    <w:pPr>
      <w:tabs>
        <w:tab w:val="num" w:pos="284"/>
      </w:tabs>
      <w:ind w:left="284" w:hanging="284"/>
    </w:pPr>
  </w:style>
  <w:style w:type="paragraph" w:customStyle="1" w:styleId="TableNumber2">
    <w:name w:val="Table Number 2"/>
    <w:basedOn w:val="TableNumber"/>
    <w:uiPriority w:val="99"/>
    <w:pPr>
      <w:numPr>
        <w:ilvl w:val="1"/>
      </w:numPr>
      <w:tabs>
        <w:tab w:val="num" w:pos="284"/>
        <w:tab w:val="num" w:pos="567"/>
      </w:tabs>
      <w:ind w:left="567" w:hanging="283"/>
    </w:pPr>
  </w:style>
  <w:style w:type="paragraph" w:customStyle="1" w:styleId="TableNumberNoSpace">
    <w:name w:val="Table Number NoSpace"/>
    <w:basedOn w:val="TableNumber"/>
    <w:uiPriority w:val="99"/>
    <w:pPr>
      <w:spacing w:after="0"/>
    </w:pPr>
  </w:style>
  <w:style w:type="paragraph" w:customStyle="1" w:styleId="TableNumber3">
    <w:name w:val="Table Number 3"/>
    <w:uiPriority w:val="99"/>
    <w:pPr>
      <w:numPr>
        <w:ilvl w:val="2"/>
        <w:numId w:val="4"/>
      </w:numPr>
      <w:tabs>
        <w:tab w:val="clear" w:pos="643"/>
        <w:tab w:val="num" w:pos="851"/>
      </w:tabs>
      <w:spacing w:after="120" w:line="220" w:lineRule="atLeast"/>
      <w:ind w:left="851" w:hanging="284"/>
    </w:pPr>
    <w:rPr>
      <w:rFonts w:ascii="Arial" w:hAnsi="Arial"/>
      <w:sz w:val="18"/>
      <w:szCs w:val="23"/>
      <w:lang w:val="en-GB" w:eastAsia="da-DK"/>
    </w:rPr>
  </w:style>
  <w:style w:type="paragraph" w:customStyle="1" w:styleId="TableNumber2NoSpace">
    <w:name w:val="Table Number 2 NoSpace"/>
    <w:uiPriority w:val="99"/>
    <w:pPr>
      <w:numPr>
        <w:ilvl w:val="1"/>
        <w:numId w:val="4"/>
      </w:numPr>
      <w:tabs>
        <w:tab w:val="clear" w:pos="643"/>
        <w:tab w:val="num" w:pos="567"/>
      </w:tabs>
      <w:spacing w:line="220" w:lineRule="atLeast"/>
      <w:ind w:left="568" w:hanging="284"/>
    </w:pPr>
    <w:rPr>
      <w:rFonts w:ascii="Arial" w:hAnsi="Arial"/>
      <w:sz w:val="18"/>
      <w:szCs w:val="23"/>
      <w:lang w:val="en-GB" w:eastAsia="da-DK"/>
    </w:rPr>
  </w:style>
  <w:style w:type="paragraph" w:customStyle="1" w:styleId="TableNumber3NoSpace">
    <w:name w:val="Table Number 3 NoSpace"/>
    <w:basedOn w:val="TableNumber3"/>
    <w:uiPriority w:val="99"/>
    <w:pPr>
      <w:spacing w:after="0"/>
    </w:pPr>
  </w:style>
  <w:style w:type="paragraph" w:customStyle="1" w:styleId="TableText">
    <w:name w:val="Table Text"/>
    <w:basedOn w:val="Normal"/>
    <w:uiPriority w:val="99"/>
    <w:pPr>
      <w:spacing w:after="120" w:line="220" w:lineRule="atLeast"/>
    </w:pPr>
    <w:rPr>
      <w:rFonts w:ascii="Arial" w:hAnsi="Arial"/>
      <w:sz w:val="18"/>
      <w:szCs w:val="23"/>
    </w:rPr>
  </w:style>
  <w:style w:type="paragraph" w:customStyle="1" w:styleId="TableTextNoSpace">
    <w:name w:val="Table Text NoSpace"/>
    <w:basedOn w:val="TableText"/>
    <w:uiPriority w:val="99"/>
    <w:pPr>
      <w:spacing w:after="0"/>
    </w:pPr>
  </w:style>
  <w:style w:type="paragraph" w:styleId="ListParagraph">
    <w:name w:val="List Paragraph"/>
    <w:basedOn w:val="Normal"/>
    <w:uiPriority w:val="99"/>
    <w:qFormat/>
    <w:pPr>
      <w:ind w:left="720"/>
      <w:contextualSpacing/>
    </w:pPr>
  </w:style>
  <w:style w:type="paragraph" w:customStyle="1" w:styleId="TableCharChar1CharCharCharCharCharCharCharCharCharCharCharCharCharCharCharCharChar1CharCharCharCharCharCharCharCharCharCharCharCharCharCharCharCharCharCharCharCharCharCharCharCharCharCharCharCharCharCha">
    <w:name w:val="Table Char Char1 Char Char Char Char Char Char Char Char Char Char Char Char Char Char Char Char Char1 Char Char Char Char Char Char Char Char Char Char Char Char Char Char Char Char Char Char Char Char Char Char Char Char Char Char Char Char Char  Cha"/>
    <w:basedOn w:val="Normal"/>
    <w:uiPriority w:val="99"/>
    <w:pPr>
      <w:spacing w:before="60" w:after="60" w:line="220" w:lineRule="atLeast"/>
      <w:ind w:left="-36"/>
    </w:pPr>
    <w:rPr>
      <w:sz w:val="16"/>
      <w:szCs w:val="16"/>
      <w:lang w:val="en-US"/>
    </w:rPr>
  </w:style>
  <w:style w:type="character" w:customStyle="1" w:styleId="title5">
    <w:name w:val="title5"/>
    <w:basedOn w:val="DefaultParagraphFont"/>
    <w:uiPriority w:val="99"/>
    <w:rPr>
      <w:rFonts w:ascii="Verdana" w:hAnsi="Verdana" w:cs="Times New Roman"/>
      <w:color w:val="008080"/>
      <w:sz w:val="32"/>
      <w:szCs w:val="32"/>
      <w:u w:val="none"/>
      <w:effect w:val="none"/>
    </w:rPr>
  </w:style>
  <w:style w:type="character" w:customStyle="1" w:styleId="subtitle1">
    <w:name w:val="subtitle1"/>
    <w:basedOn w:val="DefaultParagraphFont"/>
    <w:uiPriority w:val="99"/>
    <w:rPr>
      <w:rFonts w:ascii="Verdana" w:hAnsi="Verdana" w:cs="Times New Roman"/>
      <w:b/>
      <w:bCs/>
      <w:u w:val="none"/>
      <w:effect w:val="none"/>
    </w:rPr>
  </w:style>
  <w:style w:type="paragraph" w:customStyle="1" w:styleId="Einrcken4">
    <w:name w:val="Einrücken 4"/>
    <w:basedOn w:val="Normal"/>
    <w:next w:val="BodyText"/>
    <w:uiPriority w:val="99"/>
    <w:pPr>
      <w:tabs>
        <w:tab w:val="num" w:pos="360"/>
      </w:tabs>
      <w:spacing w:line="240" w:lineRule="atLeast"/>
    </w:pPr>
    <w:rPr>
      <w:kern w:val="22"/>
      <w:sz w:val="24"/>
      <w:lang w:val="en-US" w:eastAsia="en-US"/>
    </w:rPr>
  </w:style>
  <w:style w:type="character" w:customStyle="1" w:styleId="Heading4CharChar">
    <w:name w:val="Heading 4 Char Char"/>
    <w:basedOn w:val="DefaultParagraphFont"/>
    <w:uiPriority w:val="99"/>
    <w:rPr>
      <w:rFonts w:cs="Times New Roman"/>
      <w:b/>
      <w:sz w:val="23"/>
      <w:lang w:val="en-GB" w:eastAsia="da-DK" w:bidi="ar-SA"/>
    </w:rPr>
  </w:style>
  <w:style w:type="paragraph" w:customStyle="1" w:styleId="BodyText1">
    <w:name w:val="Body Text 1"/>
    <w:basedOn w:val="Normal"/>
    <w:uiPriority w:val="99"/>
    <w:pPr>
      <w:tabs>
        <w:tab w:val="num" w:pos="432"/>
      </w:tabs>
      <w:spacing w:before="240" w:line="240" w:lineRule="atLeast"/>
      <w:ind w:left="432" w:hanging="432"/>
    </w:pPr>
    <w:rPr>
      <w:sz w:val="24"/>
      <w:lang w:val="en-US" w:eastAsia="en-US"/>
    </w:rPr>
  </w:style>
  <w:style w:type="character" w:customStyle="1" w:styleId="Heading4Char1">
    <w:name w:val="Heading 4 Char1"/>
    <w:aliases w:val="Heading 4 Char1 Char Char1,Heading 4 Char Char Char Char1"/>
    <w:basedOn w:val="DefaultParagraphFont"/>
    <w:uiPriority w:val="99"/>
    <w:rPr>
      <w:rFonts w:cs="Times New Roman"/>
      <w:b/>
      <w:color w:val="FF0000"/>
      <w:sz w:val="22"/>
      <w:lang w:val="en-US" w:eastAsia="da-DK" w:bidi="ar-SA"/>
    </w:rPr>
  </w:style>
  <w:style w:type="character" w:customStyle="1" w:styleId="norm1">
    <w:name w:val="norm1"/>
    <w:basedOn w:val="DefaultParagraphFont"/>
    <w:uiPriority w:val="99"/>
    <w:rPr>
      <w:rFonts w:ascii="Arial" w:hAnsi="Arial" w:cs="Arial"/>
      <w:color w:val="000000"/>
      <w:spacing w:val="301"/>
      <w:sz w:val="23"/>
      <w:szCs w:val="23"/>
    </w:rPr>
  </w:style>
  <w:style w:type="paragraph" w:customStyle="1" w:styleId="TableCharCharCharCharCharCharCharCharCharCharCharCharChar">
    <w:name w:val="Table Char Char Char Char Char Char Char Char Char Char Char Char Char"/>
    <w:basedOn w:val="Normal"/>
    <w:uiPriority w:val="99"/>
    <w:pPr>
      <w:spacing w:before="60" w:after="60" w:line="220" w:lineRule="atLeast"/>
    </w:pPr>
    <w:rPr>
      <w:rFonts w:ascii="DaneHelveticaNeue" w:hAnsi="DaneHelveticaNeue"/>
      <w:sz w:val="18"/>
      <w:lang w:val="da-DK"/>
    </w:rPr>
  </w:style>
  <w:style w:type="character" w:customStyle="1" w:styleId="TableCharCharCharCharCharCharCharCharCharCharCharCharCharChar">
    <w:name w:val="Table Char Char Char Char Char Char Char Char Char Char Char Char Char Char"/>
    <w:basedOn w:val="DefaultParagraphFont"/>
    <w:uiPriority w:val="99"/>
    <w:rPr>
      <w:rFonts w:ascii="DaneHelveticaNeue" w:hAnsi="DaneHelveticaNeue" w:cs="Times New Roman"/>
      <w:sz w:val="18"/>
      <w:lang w:val="da-DK" w:eastAsia="da-DK" w:bidi="ar-SA"/>
    </w:rPr>
  </w:style>
  <w:style w:type="paragraph" w:customStyle="1" w:styleId="Tablecent">
    <w:name w:val="Table_cent"/>
    <w:basedOn w:val="TableCharCharCharCharCharCharCharCharCharCharCharCharChar"/>
    <w:uiPriority w:val="99"/>
    <w:pPr>
      <w:keepNext/>
      <w:spacing w:before="40" w:after="40"/>
      <w:jc w:val="center"/>
    </w:pPr>
    <w:rPr>
      <w:rFonts w:ascii="Arial" w:hAnsi="Arial" w:cs="Arial"/>
      <w:sz w:val="16"/>
      <w:szCs w:val="16"/>
      <w:lang w:val="en-GB"/>
    </w:rPr>
  </w:style>
  <w:style w:type="character" w:customStyle="1" w:styleId="CaptionChar1Char1">
    <w:name w:val="Caption Char1 Char1"/>
    <w:aliases w:val="Caption Char Char Char1,Caption Char1 Char Char Char,Caption Char Char1 Char Char Char,Caption Char4 Char Char Char Char Char,Caption Char3 Char Char Char Char Char Char,Caption Char2 Char Char Char Char Char Char Char"/>
    <w:basedOn w:val="DefaultParagraphFont"/>
    <w:uiPriority w:val="99"/>
    <w:rPr>
      <w:rFonts w:cs="Times New Roman"/>
      <w:i/>
      <w:sz w:val="21"/>
      <w:lang w:val="da-DK" w:eastAsia="da-DK" w:bidi="ar-SA"/>
    </w:rPr>
  </w:style>
  <w:style w:type="character" w:customStyle="1" w:styleId="TableChar1Char">
    <w:name w:val="Table Char1 Char"/>
    <w:basedOn w:val="DefaultParagraphFont"/>
    <w:uiPriority w:val="99"/>
    <w:rPr>
      <w:rFonts w:ascii="Arial" w:hAnsi="Arial" w:cs="Arial"/>
      <w:sz w:val="16"/>
      <w:szCs w:val="16"/>
      <w:lang w:val="en-GB" w:eastAsia="da-DK" w:bidi="ar-SA"/>
    </w:rPr>
  </w:style>
  <w:style w:type="paragraph" w:customStyle="1" w:styleId="TableCharChar">
    <w:name w:val="Table Char Char"/>
    <w:basedOn w:val="Normal"/>
    <w:uiPriority w:val="99"/>
    <w:pPr>
      <w:spacing w:before="60" w:after="60" w:line="220" w:lineRule="atLeast"/>
    </w:pPr>
    <w:rPr>
      <w:rFonts w:ascii="DaneHelveticaNeue" w:hAnsi="DaneHelveticaNeue"/>
      <w:sz w:val="18"/>
      <w:lang w:val="da-DK"/>
    </w:rPr>
  </w:style>
  <w:style w:type="paragraph" w:customStyle="1" w:styleId="TableCharCharChar">
    <w:name w:val="Table Char Char Char"/>
    <w:basedOn w:val="Normal"/>
    <w:uiPriority w:val="99"/>
    <w:pPr>
      <w:spacing w:before="60" w:after="60" w:line="220" w:lineRule="atLeast"/>
    </w:pPr>
    <w:rPr>
      <w:rFonts w:ascii="DaneHelveticaNeue" w:hAnsi="DaneHelveticaNeue"/>
      <w:sz w:val="18"/>
      <w:lang w:val="da-DK"/>
    </w:rPr>
  </w:style>
  <w:style w:type="character" w:customStyle="1" w:styleId="CaptionChar4Char">
    <w:name w:val="Caption Char4 Char"/>
    <w:aliases w:val="Caption Char3 Char Char,Caption Char2 Char Char Char,Caption Char Char Char,Caption Char1 Char,Caption Char4 Char Char Char,Caption Char3 Char Char Char Char,Caption Char2 Char Char Char Char Char,Caption Char Char Char Char Char"/>
    <w:basedOn w:val="DefaultParagraphFont"/>
    <w:uiPriority w:val="99"/>
    <w:rPr>
      <w:rFonts w:cs="Times New Roman"/>
      <w:i/>
      <w:sz w:val="21"/>
      <w:lang w:val="en-GB" w:eastAsia="da-DK" w:bidi="ar-SA"/>
    </w:rPr>
  </w:style>
  <w:style w:type="paragraph" w:customStyle="1" w:styleId="TableChar1">
    <w:name w:val="Table Char1"/>
    <w:basedOn w:val="Normal"/>
    <w:uiPriority w:val="99"/>
    <w:pPr>
      <w:keepNext/>
      <w:spacing w:before="40" w:after="40" w:line="220" w:lineRule="atLeast"/>
    </w:pPr>
    <w:rPr>
      <w:rFonts w:ascii="Arial" w:hAnsi="Arial" w:cs="Arial"/>
      <w:sz w:val="16"/>
      <w:szCs w:val="16"/>
    </w:rPr>
  </w:style>
  <w:style w:type="paragraph" w:customStyle="1" w:styleId="TablenoteChar">
    <w:name w:val="Table_note Char"/>
    <w:basedOn w:val="TableChar1"/>
    <w:uiPriority w:val="99"/>
    <w:pPr>
      <w:ind w:left="425" w:hanging="425"/>
    </w:pPr>
  </w:style>
  <w:style w:type="character" w:customStyle="1" w:styleId="TablenoteCharChar">
    <w:name w:val="Table_note Char Char"/>
    <w:basedOn w:val="TableChar1Char"/>
    <w:uiPriority w:val="99"/>
    <w:rPr>
      <w:rFonts w:ascii="Arial" w:hAnsi="Arial" w:cs="Arial"/>
      <w:sz w:val="16"/>
      <w:szCs w:val="16"/>
      <w:lang w:val="en-GB" w:eastAsia="da-DK" w:bidi="ar-SA"/>
    </w:rPr>
  </w:style>
  <w:style w:type="character" w:customStyle="1" w:styleId="BodyTextChar1Char2">
    <w:name w:val="Body Text Char1 Char2"/>
    <w:aliases w:val="Body Text Char Char Char2,Body Text Char1 Char Char Char2,Body Text Char Char Char Char Char2,Body Text Char1 Char Char Char Char Char2,Body Text Char Char Char Char Char Char Char2"/>
    <w:basedOn w:val="DefaultParagraphFont"/>
    <w:uiPriority w:val="99"/>
    <w:rPr>
      <w:rFonts w:cs="Times New Roman"/>
      <w:sz w:val="23"/>
      <w:lang w:val="da-DK" w:eastAsia="da-DK" w:bidi="ar-SA"/>
    </w:rPr>
  </w:style>
  <w:style w:type="character" w:customStyle="1" w:styleId="BodyTextChar1Char1">
    <w:name w:val="Body Text Char1 Char1"/>
    <w:aliases w:val="Body Text Char Char Char1,Body Text Char1 Char Char Char1,Body Text Char Char Char Char Char1,Body Text Char1 Char Char Char Char Char1,Body Text Char Char Char Char Char Char Char1,Body Text Char Char1 Char Char Char1"/>
    <w:basedOn w:val="DefaultParagraphFont"/>
    <w:uiPriority w:val="99"/>
    <w:rPr>
      <w:rFonts w:cs="Times New Roman"/>
      <w:sz w:val="23"/>
      <w:lang w:val="da-DK" w:eastAsia="da-DK" w:bidi="ar-SA"/>
    </w:rPr>
  </w:style>
  <w:style w:type="character" w:customStyle="1" w:styleId="BodyTextCharChar2">
    <w:name w:val="Body Text Char Char2"/>
    <w:aliases w:val="Body Text Char1 Char Char2,Body Text Char Char Char Char2,Body Text Char1 Char Char Char Char2,Body Text Char Char Char Char Char Char2,Body Text Char1 Char Char Char Char Char Char2"/>
    <w:basedOn w:val="DefaultParagraphFont"/>
    <w:uiPriority w:val="99"/>
    <w:rPr>
      <w:rFonts w:cs="Times New Roman"/>
      <w:sz w:val="23"/>
      <w:lang w:val="da-DK" w:eastAsia="da-DK" w:bidi="ar-SA"/>
    </w:rPr>
  </w:style>
  <w:style w:type="paragraph" w:customStyle="1" w:styleId="TableCharCharCharCharCharCharCharCharCharCharCharCharCharCharCharCharCharCharChar">
    <w:name w:val="Table Char Char Char Char Char Char Char Char Char Char Char Char Char Char Char Char Char Char Char"/>
    <w:basedOn w:val="Normal"/>
    <w:uiPriority w:val="99"/>
    <w:pPr>
      <w:spacing w:before="60" w:after="60" w:line="220" w:lineRule="atLeast"/>
    </w:pPr>
    <w:rPr>
      <w:rFonts w:ascii="DaneHelveticaNeue" w:hAnsi="DaneHelveticaNeue"/>
      <w:sz w:val="18"/>
      <w:lang w:val="da-DK"/>
    </w:rPr>
  </w:style>
  <w:style w:type="character" w:customStyle="1" w:styleId="CaptionChar">
    <w:name w:val="Caption Char"/>
    <w:basedOn w:val="DefaultParagraphFont"/>
    <w:uiPriority w:val="99"/>
    <w:rPr>
      <w:rFonts w:cs="Times New Roman"/>
      <w:i/>
      <w:sz w:val="24"/>
      <w:szCs w:val="24"/>
      <w:lang w:val="en-GB" w:eastAsia="da-DK" w:bidi="ar-SA"/>
    </w:rPr>
  </w:style>
  <w:style w:type="character" w:customStyle="1" w:styleId="TableCharChar1CharCharCharCharCharCharCharCharCharCharCharCharCharCharCharCharChar1CharCharCharCharCharCharCharCharCharCharCharCharCharCharCharCharCharCharCharCharCharCharCharCharCharCharCharCharCharCha1">
    <w:name w:val="Table Char Char1 Char Char Char Char Char Char Char Char Char Char Char Char Char Char Char Char Char1 Char Char Char Char Char Char Char Char Char Char Char Char Char Char Char Char Char Char Char Char Char Char Char Char Char Char Char Char Char  Cha1"/>
    <w:basedOn w:val="DefaultParagraphFont"/>
    <w:uiPriority w:val="99"/>
    <w:rPr>
      <w:rFonts w:cs="Times New Roman"/>
      <w:sz w:val="16"/>
      <w:szCs w:val="16"/>
      <w:lang w:val="en-US" w:eastAsia="da-DK" w:bidi="ar-SA"/>
    </w:rPr>
  </w:style>
  <w:style w:type="character" w:customStyle="1" w:styleId="TableChar2">
    <w:name w:val="Table Char2"/>
    <w:basedOn w:val="DefaultParagraphFont"/>
    <w:uiPriority w:val="99"/>
    <w:rPr>
      <w:rFonts w:cs="Times New Roman"/>
      <w:sz w:val="16"/>
      <w:szCs w:val="16"/>
      <w:lang w:val="en-US" w:eastAsia="da-DK" w:bidi="ar-SA"/>
    </w:rPr>
  </w:style>
  <w:style w:type="paragraph" w:customStyle="1" w:styleId="TableCharChar1CharCharCharCharCharCharCharCharCharCharCharCharCharCharCharCharChar">
    <w:name w:val="Table Char Char1 Char Char Char Char Char Char Char Char Char Char Char Char Char Char Char Char Char"/>
    <w:basedOn w:val="Normal"/>
    <w:uiPriority w:val="99"/>
    <w:pPr>
      <w:spacing w:before="60" w:after="60" w:line="220" w:lineRule="atLeast"/>
      <w:ind w:left="-36"/>
    </w:pPr>
    <w:rPr>
      <w:sz w:val="16"/>
      <w:szCs w:val="16"/>
      <w:lang w:val="en-US"/>
    </w:rPr>
  </w:style>
  <w:style w:type="character" w:customStyle="1" w:styleId="TableCharChar1CharCharCharCharCharCharCharCharCharCharCharCharCharCharCharCharCharChar">
    <w:name w:val="Table Char Char1 Char Char Char Char Char Char Char Char Char Char Char Char Char Char Char Char Char Char"/>
    <w:basedOn w:val="DefaultParagraphFont"/>
    <w:uiPriority w:val="99"/>
    <w:rPr>
      <w:rFonts w:cs="Times New Roman"/>
      <w:sz w:val="16"/>
      <w:szCs w:val="16"/>
      <w:lang w:val="en-US" w:eastAsia="da-DK" w:bidi="ar-SA"/>
    </w:rPr>
  </w:style>
  <w:style w:type="character" w:customStyle="1" w:styleId="TableCharChar1CharCharCharCharCharCharCharCharCharCharCharCharCharCharChar1">
    <w:name w:val="Table Char Char1 Char Char Char Char Char Char Char Char Char Char Char Char Char Char Char1"/>
    <w:basedOn w:val="DefaultParagraphFont"/>
    <w:uiPriority w:val="99"/>
    <w:rPr>
      <w:rFonts w:cs="Times New Roman"/>
      <w:sz w:val="16"/>
      <w:szCs w:val="16"/>
      <w:lang w:val="en-US" w:eastAsia="da-DK" w:bidi="ar-SA"/>
    </w:rPr>
  </w:style>
  <w:style w:type="paragraph" w:customStyle="1" w:styleId="TableCharChar1CharCharCharCharCharCharCharCharCharCharCharCharCharCharCharCharChar1CharCharCharCharCharCharCharCharCharCharCharCharCharCharCharCharCharCharCharCharCharCharChar">
    <w:name w:val="Table Char Char1 Char Char Char Char Char Char Char Char Char Char Char Char Char Char Char Char Char1 Char Char Char Char Char Char Char Char Char Char Char Char Char Char Char Char Char Char Char Char Char Char Char"/>
    <w:basedOn w:val="Normal"/>
    <w:uiPriority w:val="99"/>
    <w:pPr>
      <w:spacing w:before="60" w:after="60" w:line="220" w:lineRule="atLeast"/>
      <w:ind w:left="-36"/>
    </w:pPr>
    <w:rPr>
      <w:sz w:val="16"/>
      <w:szCs w:val="16"/>
      <w:lang w:val="en-US"/>
    </w:rPr>
  </w:style>
  <w:style w:type="character" w:customStyle="1" w:styleId="BodyText10">
    <w:name w:val="Body Text1"/>
    <w:aliases w:val="Body Text Char21,Body Text Char1 Char5,Body Text Char2 Char Char3,Body Text Char1 Char Char Char5,Body Text Char3 Char Char Char Char1,Body Text Char2 Char Char Char Char Char3,Body Text Char1 Char Char Char Char Char Char5"/>
    <w:basedOn w:val="DefaultParagraphFont"/>
    <w:uiPriority w:val="99"/>
    <w:rPr>
      <w:rFonts w:cs="Times New Roman"/>
      <w:sz w:val="22"/>
      <w:lang w:val="en-US" w:eastAsia="da-DK" w:bidi="ar-SA"/>
    </w:rPr>
  </w:style>
  <w:style w:type="character" w:customStyle="1" w:styleId="BodyTextCharChar9">
    <w:name w:val="Body Text Char Char9"/>
    <w:aliases w:val="Body Text Char1 Char Char8,Body Text Char1 Char Char Char Char8,Body Text Char Char Char6 Char Char Char,Body Text Char1 Char Char Char Char Char Char8,Body Text Char Char Char Char Char Char Char Char1"/>
    <w:basedOn w:val="DefaultParagraphFont"/>
    <w:uiPriority w:val="99"/>
    <w:rPr>
      <w:rFonts w:cs="Times New Roman"/>
      <w:sz w:val="22"/>
      <w:lang w:val="en-US" w:eastAsia="da-DK" w:bidi="ar-SA"/>
    </w:rPr>
  </w:style>
  <w:style w:type="character" w:customStyle="1" w:styleId="BodyTextChar2Char1">
    <w:name w:val="Body Text Char2 Char1"/>
    <w:aliases w:val="Body Text Char1 Char Char3,Body Text Char2 Char Char Char1,Body Text Char1 Char Char Char Char3,Body Text Char2 Char Char Char Char Char1,Body Text Char1 Char Char Char Char Char Char3,Body Text Char1 Char3 Char Char Char"/>
    <w:basedOn w:val="DefaultParagraphFont"/>
    <w:uiPriority w:val="99"/>
    <w:rPr>
      <w:rFonts w:cs="Times New Roman"/>
      <w:sz w:val="22"/>
      <w:lang w:val="en-US" w:eastAsia="da-DK" w:bidi="ar-SA"/>
    </w:rPr>
  </w:style>
  <w:style w:type="character" w:customStyle="1" w:styleId="BodyTextChar1Char3">
    <w:name w:val="Body Text Char1 Char3"/>
    <w:aliases w:val="Body Text Char2 Char Char1,Body Text Char1 Char Char Char3,Body Text Char2 Char Char Char Char1,Body Text Char1 Char Char Char Char Char3,Body Text Char2 Char Char Char Char Char Char1"/>
    <w:basedOn w:val="DefaultParagraphFont"/>
    <w:uiPriority w:val="99"/>
    <w:rPr>
      <w:rFonts w:cs="Times New Roman"/>
      <w:sz w:val="22"/>
      <w:lang w:val="en-US" w:eastAsia="da-DK" w:bidi="ar-SA"/>
    </w:rPr>
  </w:style>
  <w:style w:type="character" w:customStyle="1" w:styleId="BodyTextChar2Char2">
    <w:name w:val="Body Text Char2 Char2"/>
    <w:aliases w:val="Body Text Char1 Char Char4,Body Text Char2 Char Char Char2,Body Text Char1 Char Char Char Char4,Body Text Char2 Char Char Char Char Char2,Body Text Char1 Char Char Char Char Char Char4"/>
    <w:basedOn w:val="DefaultParagraphFont"/>
    <w:uiPriority w:val="99"/>
    <w:rPr>
      <w:rFonts w:cs="Times New Roman"/>
      <w:sz w:val="22"/>
      <w:lang w:val="en-US" w:eastAsia="da-DK" w:bidi="ar-SA"/>
    </w:rPr>
  </w:style>
  <w:style w:type="character" w:customStyle="1" w:styleId="BodyTextChar1Char4">
    <w:name w:val="Body Text Char1 Char4"/>
    <w:aliases w:val="Body Text Char2 Char Char2,Body Text Char1 Char Char Char4,Body Text Char2 Char Char Char Char2,Body Text Char1 Char Char Char Char Char4,Body Text Char2 Char Char Char Char Char Char2"/>
    <w:basedOn w:val="DefaultParagraphFont"/>
    <w:uiPriority w:val="99"/>
    <w:rPr>
      <w:rFonts w:cs="Times New Roman"/>
      <w:sz w:val="22"/>
      <w:lang w:val="en-US" w:eastAsia="da-DK" w:bidi="ar-SA"/>
    </w:rPr>
  </w:style>
  <w:style w:type="character" w:customStyle="1" w:styleId="textu1">
    <w:name w:val="textu1"/>
    <w:basedOn w:val="DefaultParagraphFont"/>
    <w:uiPriority w:val="99"/>
    <w:rPr>
      <w:rFonts w:ascii="Arial" w:hAnsi="Arial" w:cs="Arial"/>
      <w:color w:val="000092"/>
      <w:sz w:val="16"/>
      <w:szCs w:val="16"/>
    </w:rPr>
  </w:style>
  <w:style w:type="character" w:customStyle="1" w:styleId="TableChar">
    <w:name w:val="Table Char"/>
    <w:basedOn w:val="DefaultParagraphFont"/>
    <w:link w:val="Table"/>
    <w:uiPriority w:val="99"/>
    <w:locked/>
    <w:rPr>
      <w:rFonts w:ascii="Arial" w:hAnsi="Arial" w:cs="Arial"/>
      <w:sz w:val="18"/>
      <w:lang w:val="en-GB"/>
    </w:rPr>
  </w:style>
  <w:style w:type="paragraph" w:customStyle="1" w:styleId="Ref">
    <w:name w:val="Ref"/>
    <w:basedOn w:val="BodyText"/>
    <w:link w:val="RefChar"/>
    <w:uiPriority w:val="99"/>
    <w:pPr>
      <w:spacing w:after="240"/>
      <w:ind w:left="425" w:hanging="425"/>
    </w:pPr>
    <w:rPr>
      <w:sz w:val="22"/>
    </w:rPr>
  </w:style>
  <w:style w:type="character" w:customStyle="1" w:styleId="RefChar">
    <w:name w:val="Ref Char"/>
    <w:link w:val="Ref"/>
    <w:uiPriority w:val="99"/>
    <w:locked/>
    <w:rPr>
      <w:sz w:val="22"/>
      <w:lang w:val="en-GB" w:eastAsia="da-DK"/>
    </w:rPr>
  </w:style>
  <w:style w:type="character" w:customStyle="1" w:styleId="style61">
    <w:name w:val="style61"/>
    <w:basedOn w:val="DefaultParagraphFont"/>
    <w:uiPriority w:val="99"/>
    <w:rPr>
      <w:rFonts w:cs="Times New Roman"/>
      <w:color w:val="0E1556"/>
    </w:rPr>
  </w:style>
  <w:style w:type="paragraph" w:styleId="Revision">
    <w:name w:val="Revision"/>
    <w:hidden/>
    <w:uiPriority w:val="99"/>
    <w:semiHidden/>
    <w:rPr>
      <w:szCs w:val="20"/>
      <w:lang w:eastAsia="da-DK"/>
    </w:rPr>
  </w:style>
  <w:style w:type="numbering" w:customStyle="1" w:styleId="CowiHeaders">
    <w:name w:val="CowiHeaders"/>
    <w:pPr>
      <w:numPr>
        <w:numId w:val="22"/>
      </w:numPr>
    </w:pPr>
  </w:style>
  <w:style w:type="numbering" w:styleId="1ai">
    <w:name w:val="Outline List 1"/>
    <w:basedOn w:val="NoList"/>
    <w:uiPriority w:val="99"/>
    <w:semiHidden/>
    <w:unhideWhenUsed/>
    <w:pPr>
      <w:numPr>
        <w:numId w:val="18"/>
      </w:numPr>
    </w:pPr>
  </w:style>
  <w:style w:type="numbering" w:customStyle="1" w:styleId="CowiBulletList">
    <w:name w:val="CowiBulletList"/>
    <w:pPr>
      <w:numPr>
        <w:numId w:val="20"/>
      </w:numPr>
    </w:pPr>
  </w:style>
  <w:style w:type="numbering" w:customStyle="1" w:styleId="CowiNumberList">
    <w:name w:val="CowiNumberList"/>
    <w:pPr>
      <w:numPr>
        <w:numId w:val="21"/>
      </w:numPr>
    </w:pPr>
  </w:style>
  <w:style w:type="numbering" w:styleId="ArticleSection">
    <w:name w:val="Outline List 3"/>
    <w:basedOn w:val="NoList"/>
    <w:uiPriority w:val="99"/>
    <w:semiHidden/>
    <w:unhideWhenUsed/>
    <w:pPr>
      <w:numPr>
        <w:numId w:val="19"/>
      </w:numPr>
    </w:pPr>
  </w:style>
  <w:style w:type="numbering" w:customStyle="1" w:styleId="CowiTableNumberList">
    <w:name w:val="CowiTableNumberList"/>
    <w:pPr>
      <w:numPr>
        <w:numId w:val="24"/>
      </w:numPr>
    </w:pPr>
  </w:style>
  <w:style w:type="numbering" w:customStyle="1" w:styleId="CowiTableBulletList">
    <w:name w:val="CowiTableBulletList"/>
    <w:pPr>
      <w:numPr>
        <w:numId w:val="23"/>
      </w:numPr>
    </w:pPr>
  </w:style>
  <w:style w:type="numbering" w:styleId="111111">
    <w:name w:val="Outline List 2"/>
    <w:basedOn w:val="NoList"/>
    <w:uiPriority w:val="99"/>
    <w:semiHidden/>
    <w:unhideWhenUsed/>
    <w:pPr>
      <w:numPr>
        <w:numId w:val="17"/>
      </w:numPr>
    </w:pPr>
  </w:style>
  <w:style w:type="character" w:customStyle="1" w:styleId="BodyTextChar2Char">
    <w:name w:val="Body Text Char2 Char"/>
    <w:aliases w:val="Body Text Char1 Char Char,Body Text Char2 Char Char Char,Body Text Char1 Char Char Char Char,Body Text Char3 Char Char Char Char Char,Body Text Char2 Char Char Char Char Char Char"/>
    <w:basedOn w:val="DefaultParagraphFont"/>
    <w:uiPriority w:val="99"/>
    <w:locked/>
    <w:rsid w:val="00685781"/>
    <w:rPr>
      <w:rFonts w:cs="Times New Roman"/>
      <w:sz w:val="20"/>
      <w:szCs w:val="20"/>
      <w:lang w:val="en-GB" w:eastAsia="da-DK"/>
    </w:rPr>
  </w:style>
  <w:style w:type="character" w:styleId="UnresolvedMention">
    <w:name w:val="Unresolved Mention"/>
    <w:basedOn w:val="DefaultParagraphFont"/>
    <w:uiPriority w:val="99"/>
    <w:semiHidden/>
    <w:unhideWhenUsed/>
    <w:rsid w:val="008446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951948">
      <w:marLeft w:val="0"/>
      <w:marRight w:val="0"/>
      <w:marTop w:val="0"/>
      <w:marBottom w:val="0"/>
      <w:divBdr>
        <w:top w:val="none" w:sz="0" w:space="0" w:color="auto"/>
        <w:left w:val="none" w:sz="0" w:space="0" w:color="auto"/>
        <w:bottom w:val="none" w:sz="0" w:space="0" w:color="auto"/>
        <w:right w:val="none" w:sz="0" w:space="0" w:color="auto"/>
      </w:divBdr>
    </w:div>
    <w:div w:id="346951949">
      <w:marLeft w:val="0"/>
      <w:marRight w:val="0"/>
      <w:marTop w:val="0"/>
      <w:marBottom w:val="0"/>
      <w:divBdr>
        <w:top w:val="none" w:sz="0" w:space="0" w:color="auto"/>
        <w:left w:val="none" w:sz="0" w:space="0" w:color="auto"/>
        <w:bottom w:val="none" w:sz="0" w:space="0" w:color="auto"/>
        <w:right w:val="none" w:sz="0" w:space="0" w:color="auto"/>
      </w:divBdr>
    </w:div>
    <w:div w:id="346951950">
      <w:marLeft w:val="0"/>
      <w:marRight w:val="0"/>
      <w:marTop w:val="0"/>
      <w:marBottom w:val="0"/>
      <w:divBdr>
        <w:top w:val="none" w:sz="0" w:space="0" w:color="auto"/>
        <w:left w:val="none" w:sz="0" w:space="0" w:color="auto"/>
        <w:bottom w:val="none" w:sz="0" w:space="0" w:color="auto"/>
        <w:right w:val="none" w:sz="0" w:space="0" w:color="auto"/>
      </w:divBdr>
    </w:div>
    <w:div w:id="346951951">
      <w:marLeft w:val="0"/>
      <w:marRight w:val="0"/>
      <w:marTop w:val="0"/>
      <w:marBottom w:val="0"/>
      <w:divBdr>
        <w:top w:val="none" w:sz="0" w:space="0" w:color="auto"/>
        <w:left w:val="none" w:sz="0" w:space="0" w:color="auto"/>
        <w:bottom w:val="none" w:sz="0" w:space="0" w:color="auto"/>
        <w:right w:val="none" w:sz="0" w:space="0" w:color="auto"/>
      </w:divBdr>
    </w:div>
    <w:div w:id="346951952">
      <w:marLeft w:val="0"/>
      <w:marRight w:val="0"/>
      <w:marTop w:val="0"/>
      <w:marBottom w:val="0"/>
      <w:divBdr>
        <w:top w:val="none" w:sz="0" w:space="0" w:color="auto"/>
        <w:left w:val="none" w:sz="0" w:space="0" w:color="auto"/>
        <w:bottom w:val="none" w:sz="0" w:space="0" w:color="auto"/>
        <w:right w:val="none" w:sz="0" w:space="0" w:color="auto"/>
      </w:divBdr>
    </w:div>
    <w:div w:id="346951953">
      <w:marLeft w:val="0"/>
      <w:marRight w:val="0"/>
      <w:marTop w:val="0"/>
      <w:marBottom w:val="0"/>
      <w:divBdr>
        <w:top w:val="none" w:sz="0" w:space="0" w:color="auto"/>
        <w:left w:val="none" w:sz="0" w:space="0" w:color="auto"/>
        <w:bottom w:val="none" w:sz="0" w:space="0" w:color="auto"/>
        <w:right w:val="none" w:sz="0" w:space="0" w:color="auto"/>
      </w:divBdr>
    </w:div>
    <w:div w:id="346951954">
      <w:marLeft w:val="0"/>
      <w:marRight w:val="0"/>
      <w:marTop w:val="0"/>
      <w:marBottom w:val="0"/>
      <w:divBdr>
        <w:top w:val="none" w:sz="0" w:space="0" w:color="auto"/>
        <w:left w:val="none" w:sz="0" w:space="0" w:color="auto"/>
        <w:bottom w:val="none" w:sz="0" w:space="0" w:color="auto"/>
        <w:right w:val="none" w:sz="0" w:space="0" w:color="auto"/>
      </w:divBdr>
    </w:div>
    <w:div w:id="346951955">
      <w:marLeft w:val="0"/>
      <w:marRight w:val="0"/>
      <w:marTop w:val="0"/>
      <w:marBottom w:val="0"/>
      <w:divBdr>
        <w:top w:val="none" w:sz="0" w:space="0" w:color="auto"/>
        <w:left w:val="none" w:sz="0" w:space="0" w:color="auto"/>
        <w:bottom w:val="none" w:sz="0" w:space="0" w:color="auto"/>
        <w:right w:val="none" w:sz="0" w:space="0" w:color="auto"/>
      </w:divBdr>
    </w:div>
    <w:div w:id="346951956">
      <w:marLeft w:val="0"/>
      <w:marRight w:val="0"/>
      <w:marTop w:val="0"/>
      <w:marBottom w:val="0"/>
      <w:divBdr>
        <w:top w:val="none" w:sz="0" w:space="0" w:color="auto"/>
        <w:left w:val="none" w:sz="0" w:space="0" w:color="auto"/>
        <w:bottom w:val="none" w:sz="0" w:space="0" w:color="auto"/>
        <w:right w:val="none" w:sz="0" w:space="0" w:color="auto"/>
      </w:divBdr>
    </w:div>
    <w:div w:id="346951957">
      <w:marLeft w:val="0"/>
      <w:marRight w:val="0"/>
      <w:marTop w:val="0"/>
      <w:marBottom w:val="0"/>
      <w:divBdr>
        <w:top w:val="none" w:sz="0" w:space="0" w:color="auto"/>
        <w:left w:val="none" w:sz="0" w:space="0" w:color="auto"/>
        <w:bottom w:val="none" w:sz="0" w:space="0" w:color="auto"/>
        <w:right w:val="none" w:sz="0" w:space="0" w:color="auto"/>
      </w:divBdr>
    </w:div>
    <w:div w:id="346951958">
      <w:marLeft w:val="0"/>
      <w:marRight w:val="0"/>
      <w:marTop w:val="0"/>
      <w:marBottom w:val="0"/>
      <w:divBdr>
        <w:top w:val="none" w:sz="0" w:space="0" w:color="auto"/>
        <w:left w:val="none" w:sz="0" w:space="0" w:color="auto"/>
        <w:bottom w:val="none" w:sz="0" w:space="0" w:color="auto"/>
        <w:right w:val="none" w:sz="0" w:space="0" w:color="auto"/>
      </w:divBdr>
    </w:div>
    <w:div w:id="346951959">
      <w:marLeft w:val="0"/>
      <w:marRight w:val="0"/>
      <w:marTop w:val="0"/>
      <w:marBottom w:val="0"/>
      <w:divBdr>
        <w:top w:val="none" w:sz="0" w:space="0" w:color="auto"/>
        <w:left w:val="none" w:sz="0" w:space="0" w:color="auto"/>
        <w:bottom w:val="none" w:sz="0" w:space="0" w:color="auto"/>
        <w:right w:val="none" w:sz="0" w:space="0" w:color="auto"/>
      </w:divBdr>
    </w:div>
    <w:div w:id="373698933">
      <w:bodyDiv w:val="1"/>
      <w:marLeft w:val="0"/>
      <w:marRight w:val="0"/>
      <w:marTop w:val="0"/>
      <w:marBottom w:val="0"/>
      <w:divBdr>
        <w:top w:val="none" w:sz="0" w:space="0" w:color="auto"/>
        <w:left w:val="none" w:sz="0" w:space="0" w:color="auto"/>
        <w:bottom w:val="none" w:sz="0" w:space="0" w:color="auto"/>
        <w:right w:val="none" w:sz="0" w:space="0" w:color="auto"/>
      </w:divBdr>
    </w:div>
    <w:div w:id="630477545">
      <w:bodyDiv w:val="1"/>
      <w:marLeft w:val="0"/>
      <w:marRight w:val="0"/>
      <w:marTop w:val="0"/>
      <w:marBottom w:val="0"/>
      <w:divBdr>
        <w:top w:val="none" w:sz="0" w:space="0" w:color="auto"/>
        <w:left w:val="none" w:sz="0" w:space="0" w:color="auto"/>
        <w:bottom w:val="none" w:sz="0" w:space="0" w:color="auto"/>
        <w:right w:val="none" w:sz="0" w:space="0" w:color="auto"/>
      </w:divBdr>
    </w:div>
    <w:div w:id="1210340727">
      <w:bodyDiv w:val="1"/>
      <w:marLeft w:val="0"/>
      <w:marRight w:val="0"/>
      <w:marTop w:val="0"/>
      <w:marBottom w:val="0"/>
      <w:divBdr>
        <w:top w:val="none" w:sz="0" w:space="0" w:color="auto"/>
        <w:left w:val="none" w:sz="0" w:space="0" w:color="auto"/>
        <w:bottom w:val="none" w:sz="0" w:space="0" w:color="auto"/>
        <w:right w:val="none" w:sz="0" w:space="0" w:color="auto"/>
      </w:divBdr>
    </w:div>
    <w:div w:id="1933125323">
      <w:bodyDiv w:val="1"/>
      <w:marLeft w:val="0"/>
      <w:marRight w:val="0"/>
      <w:marTop w:val="0"/>
      <w:marBottom w:val="0"/>
      <w:divBdr>
        <w:top w:val="none" w:sz="0" w:space="0" w:color="auto"/>
        <w:left w:val="none" w:sz="0" w:space="0" w:color="auto"/>
        <w:bottom w:val="none" w:sz="0" w:space="0" w:color="auto"/>
        <w:right w:val="none" w:sz="0" w:space="0" w:color="auto"/>
      </w:divBdr>
    </w:div>
    <w:div w:id="201217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ep.org/explore-topics/chemicals-waste/what-we-do/mercury/mercury-inventory-toolki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icrosoft\templates\Obsolete\COWI\COWI%20REPOR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51bf639d-eccf-4bcb-952a-0b33f900c279">
      <Terms xmlns="http://schemas.microsoft.com/office/infopath/2007/PartnerControls"/>
    </lcf76f155ced4ddcb4097134ff3c332f>
    <_ip_UnifiedCompliancePolicyProperties xmlns="http://schemas.microsoft.com/sharepoint/v3" xsi:nil="true"/>
    <TaxCatchAll xmlns="ae16b361-96e9-436e-9052-5a88088eb4e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60C22D0EB6554E8E64EA9CBE9F8990" ma:contentTypeVersion="30" ma:contentTypeDescription="Create a new document." ma:contentTypeScope="" ma:versionID="a907787bad89b25b3b2a4e499593c6c3">
  <xsd:schema xmlns:xsd="http://www.w3.org/2001/XMLSchema" xmlns:xs="http://www.w3.org/2001/XMLSchema" xmlns:p="http://schemas.microsoft.com/office/2006/metadata/properties" xmlns:ns1="http://schemas.microsoft.com/sharepoint/v3" xmlns:ns2="28bf6691-1073-4ed5-9186-532cfdfa95f2" xmlns:ns3="51bf639d-eccf-4bcb-952a-0b33f900c279" xmlns:ns4="ae16b361-96e9-436e-9052-5a88088eb4ea" targetNamespace="http://schemas.microsoft.com/office/2006/metadata/properties" ma:root="true" ma:fieldsID="36b5aca19d45294b75fec4804b725a3f" ns1:_="" ns2:_="" ns3:_="" ns4:_="">
    <xsd:import namespace="http://schemas.microsoft.com/sharepoint/v3"/>
    <xsd:import namespace="28bf6691-1073-4ed5-9186-532cfdfa95f2"/>
    <xsd:import namespace="51bf639d-eccf-4bcb-952a-0b33f900c279"/>
    <xsd:import namespace="ae16b361-96e9-436e-9052-5a88088eb4ea"/>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bf6691-1073-4ed5-9186-532cfdfa95f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1bf639d-eccf-4bcb-952a-0b33f900c27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6d74822d-6599-4104-89ef-3240d369f3d6" ma:termSetId="09814cd3-568e-fe90-9814-8d621ff8fb84" ma:anchorId="fba54fb3-c3e1-fe81-a776-ca4b69148c4d" ma:open="true" ma:isKeyword="false">
      <xsd:complexType>
        <xsd:sequence>
          <xsd:element ref="pc:Terms" minOccurs="0" maxOccurs="1"/>
        </xsd:sequence>
      </xsd:complex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16b361-96e9-436e-9052-5a88088eb4e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aa57cf9a-3a97-42f1-8ac1-f71348213596}" ma:internalName="TaxCatchAll" ma:showField="CatchAllData" ma:web="ae16b361-96e9-436e-9052-5a88088eb4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D3788-BB76-4683-BCBB-928FED71EBD5}">
  <ds:schemaRefs>
    <ds:schemaRef ds:uri="http://schemas.microsoft.com/sharepoint/v3/contenttype/forms"/>
  </ds:schemaRefs>
</ds:datastoreItem>
</file>

<file path=customXml/itemProps2.xml><?xml version="1.0" encoding="utf-8"?>
<ds:datastoreItem xmlns:ds="http://schemas.openxmlformats.org/officeDocument/2006/customXml" ds:itemID="{9C470DA1-DE08-4D34-8298-610CD60F74BB}">
  <ds:schemaRefs>
    <ds:schemaRef ds:uri="http://schemas.microsoft.com/office/2006/metadata/properties"/>
    <ds:schemaRef ds:uri="http://schemas.microsoft.com/office/infopath/2007/PartnerControls"/>
    <ds:schemaRef ds:uri="http://schemas.microsoft.com/sharepoint/v3"/>
    <ds:schemaRef ds:uri="51bf639d-eccf-4bcb-952a-0b33f900c279"/>
    <ds:schemaRef ds:uri="ae16b361-96e9-436e-9052-5a88088eb4ea"/>
  </ds:schemaRefs>
</ds:datastoreItem>
</file>

<file path=customXml/itemProps3.xml><?xml version="1.0" encoding="utf-8"?>
<ds:datastoreItem xmlns:ds="http://schemas.openxmlformats.org/officeDocument/2006/customXml" ds:itemID="{ACFAAF17-B20B-41D8-9674-E3C5E21788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8bf6691-1073-4ed5-9186-532cfdfa95f2"/>
    <ds:schemaRef ds:uri="51bf639d-eccf-4bcb-952a-0b33f900c279"/>
    <ds:schemaRef ds:uri="ae16b361-96e9-436e-9052-5a88088eb4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88A3C2-F0AF-4CBB-A19E-E67FD543C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COWI REPORT</Template>
  <TotalTime>7</TotalTime>
  <Pages>54</Pages>
  <Words>7609</Words>
  <Characters>47905</Characters>
  <Application>Microsoft Office Word</Application>
  <DocSecurity>0</DocSecurity>
  <Lines>399</Lines>
  <Paragraphs>110</Paragraphs>
  <ScaleCrop>false</ScaleCrop>
  <HeadingPairs>
    <vt:vector size="2" baseType="variant">
      <vt:variant>
        <vt:lpstr>Title</vt:lpstr>
      </vt:variant>
      <vt:variant>
        <vt:i4>1</vt:i4>
      </vt:variant>
    </vt:vector>
  </HeadingPairs>
  <TitlesOfParts>
    <vt:vector size="1" baseType="lpstr">
      <vt:lpstr>INVENTORY OF MERCURY RELEASES IN [COUNTRY]</vt:lpstr>
    </vt:vector>
  </TitlesOfParts>
  <Company>COWI</Company>
  <LinksUpToDate>false</LinksUpToDate>
  <CharactersWithSpaces>55404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INVENTORY OF MERCURY RELEASES IN [COUNTRY]</dc:title>
  <dc:creator>Jakob Maag</dc:creator>
  <cp:lastModifiedBy>Jakob Maag</cp:lastModifiedBy>
  <cp:revision>8</cp:revision>
  <cp:lastPrinted>2012-09-05T12:05:00Z</cp:lastPrinted>
  <dcterms:created xsi:type="dcterms:W3CDTF">2023-02-09T15:18:00Z</dcterms:created>
  <dcterms:modified xsi:type="dcterms:W3CDTF">2023-02-09T15:25:00Z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wiSubject">
    <vt:lpwstr> </vt:lpwstr>
  </property>
  <property fmtid="{D5CDD505-2E9C-101B-9397-08002B2CF9AE}" pid="3" name="CowiTitle">
    <vt:lpwstr>INVENTORY OF MERCURY RELEASES IN [COUNTRY]</vt:lpwstr>
  </property>
  <property fmtid="{D5CDD505-2E9C-101B-9397-08002B2CF9AE}" pid="4" name="CowiDate">
    <vt:lpwstr/>
  </property>
  <property fmtid="{D5CDD505-2E9C-101B-9397-08002B2CF9AE}" pid="5" name="CowiClient">
    <vt:lpwstr/>
  </property>
  <property fmtid="{D5CDD505-2E9C-101B-9397-08002B2CF9AE}" pid="6" name="CowiAuthor">
    <vt:lpwstr/>
  </property>
  <property fmtid="{D5CDD505-2E9C-101B-9397-08002B2CF9AE}" pid="7" name="Client">
    <vt:lpwstr/>
  </property>
  <property fmtid="{D5CDD505-2E9C-101B-9397-08002B2CF9AE}" pid="8" name="Date completed">
    <vt:lpwstr/>
  </property>
  <property fmtid="{D5CDD505-2E9C-101B-9397-08002B2CF9AE}" pid="9" name="Project">
    <vt:lpwstr> </vt:lpwstr>
  </property>
  <property fmtid="{D5CDD505-2E9C-101B-9397-08002B2CF9AE}" pid="10" name="Language">
    <vt:lpwstr>English [UK]</vt:lpwstr>
  </property>
  <property fmtid="{D5CDD505-2E9C-101B-9397-08002B2CF9AE}" pid="11" name="Office">
    <vt:lpwstr>Vejle</vt:lpwstr>
  </property>
  <property fmtid="{D5CDD505-2E9C-101B-9397-08002B2CF9AE}" pid="12" name="CowiChecker">
    <vt:lpwstr/>
  </property>
  <property fmtid="{D5CDD505-2E9C-101B-9397-08002B2CF9AE}" pid="13" name="CowiApprover">
    <vt:lpwstr/>
  </property>
  <property fmtid="{D5CDD505-2E9C-101B-9397-08002B2CF9AE}" pid="14" name="CowiDocNo">
    <vt:lpwstr/>
  </property>
  <property fmtid="{D5CDD505-2E9C-101B-9397-08002B2CF9AE}" pid="15" name="CowiRevNo">
    <vt:lpwstr/>
  </property>
  <property fmtid="{D5CDD505-2E9C-101B-9397-08002B2CF9AE}" pid="16" name="Approved by">
    <vt:lpwstr/>
  </property>
  <property fmtid="{D5CDD505-2E9C-101B-9397-08002B2CF9AE}" pid="17" name="Checked by">
    <vt:lpwstr/>
  </property>
  <property fmtid="{D5CDD505-2E9C-101B-9397-08002B2CF9AE}" pid="18" name="Revision no">
    <vt:lpwstr/>
  </property>
  <property fmtid="{D5CDD505-2E9C-101B-9397-08002B2CF9AE}" pid="19" name="Document no">
    <vt:lpwstr/>
  </property>
  <property fmtid="{D5CDD505-2E9C-101B-9397-08002B2CF9AE}" pid="20" name="ContentType">
    <vt:lpwstr>COWI Report</vt:lpwstr>
  </property>
  <property fmtid="{D5CDD505-2E9C-101B-9397-08002B2CF9AE}" pid="21" name="PortalLanguage">
    <vt:lpwstr>English [UK]</vt:lpwstr>
  </property>
  <property fmtid="{D5CDD505-2E9C-101B-9397-08002B2CF9AE}" pid="22" name="PortalAuthor">
    <vt:lpwstr/>
  </property>
  <property fmtid="{D5CDD505-2E9C-101B-9397-08002B2CF9AE}" pid="23" name="Version no">
    <vt:lpwstr/>
  </property>
  <property fmtid="{D5CDD505-2E9C-101B-9397-08002B2CF9AE}" pid="24" name="CowiVerNo">
    <vt:lpwstr/>
  </property>
  <property fmtid="{D5CDD505-2E9C-101B-9397-08002B2CF9AE}" pid="25" name="_AdHocReviewCycleID">
    <vt:i4>-1519233848</vt:i4>
  </property>
  <property fmtid="{D5CDD505-2E9C-101B-9397-08002B2CF9AE}" pid="26" name="_NewReviewCycle">
    <vt:lpwstr/>
  </property>
  <property fmtid="{D5CDD505-2E9C-101B-9397-08002B2CF9AE}" pid="27" name="_EmailSubject">
    <vt:lpwstr>Hg-Toolkit-Inventory-Report-Templates for IL1 og IL2 til din KS (inden i morgen kl 16)</vt:lpwstr>
  </property>
  <property fmtid="{D5CDD505-2E9C-101B-9397-08002B2CF9AE}" pid="28" name="_AuthorEmail">
    <vt:lpwstr>CRL@cowi.dk</vt:lpwstr>
  </property>
  <property fmtid="{D5CDD505-2E9C-101B-9397-08002B2CF9AE}" pid="29" name="_AuthorEmailDisplayName">
    <vt:lpwstr>Carsten Lassen</vt:lpwstr>
  </property>
  <property fmtid="{D5CDD505-2E9C-101B-9397-08002B2CF9AE}" pid="30" name="_ReviewingToolsShownOnce">
    <vt:lpwstr/>
  </property>
  <property fmtid="{D5CDD505-2E9C-101B-9397-08002B2CF9AE}" pid="31" name="ContentTypeId">
    <vt:lpwstr>0x010100E760C22D0EB6554E8E64EA9CBE9F8990</vt:lpwstr>
  </property>
  <property fmtid="{D5CDD505-2E9C-101B-9397-08002B2CF9AE}" pid="32" name="MediaServiceImageTags">
    <vt:lpwstr/>
  </property>
</Properties>
</file>