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8F574" w14:textId="2A65C077" w:rsidR="00841464" w:rsidRDefault="00841464" w:rsidP="00841464">
      <w:pPr>
        <w:jc w:val="center"/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1C954E67" wp14:editId="26ED8F99">
            <wp:extent cx="1178560" cy="907290"/>
            <wp:effectExtent l="0" t="0" r="2540" b="7620"/>
            <wp:docPr id="5" name="Grafik 5" descr="Bildergebnis für eu 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ildergebnis für eu fl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935" cy="92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6271A" w14:textId="77777777" w:rsidR="00841464" w:rsidRDefault="00841464" w:rsidP="00841464">
      <w:pPr>
        <w:jc w:val="center"/>
        <w:rPr>
          <w:b/>
          <w:sz w:val="28"/>
          <w:szCs w:val="28"/>
        </w:rPr>
      </w:pPr>
    </w:p>
    <w:p w14:paraId="1AF18658" w14:textId="21E025B0" w:rsidR="00841464" w:rsidRPr="00841464" w:rsidRDefault="00841464" w:rsidP="00841464">
      <w:pPr>
        <w:jc w:val="center"/>
        <w:rPr>
          <w:rFonts w:ascii="AvantGardEF" w:eastAsia="Arial" w:hAnsi="AvantGardEF" w:cs="Arial"/>
          <w:b/>
          <w:color w:val="2D282A"/>
          <w:w w:val="110"/>
          <w:sz w:val="24"/>
          <w:szCs w:val="24"/>
          <w:u w:val="single"/>
        </w:rPr>
      </w:pPr>
      <w:bookmarkStart w:id="0" w:name="_GoBack"/>
      <w:r w:rsidRPr="00F063BA">
        <w:rPr>
          <w:rFonts w:ascii="AvantGardEF" w:eastAsia="Arial" w:hAnsi="AvantGardEF" w:cs="Arial"/>
          <w:b/>
          <w:color w:val="2D282A"/>
          <w:w w:val="110"/>
          <w:sz w:val="24"/>
          <w:szCs w:val="24"/>
          <w:u w:val="single"/>
        </w:rPr>
        <w:t xml:space="preserve">EU &amp; MS </w:t>
      </w:r>
      <w:r w:rsidR="00627568">
        <w:rPr>
          <w:rFonts w:ascii="AvantGardEF" w:eastAsia="Arial" w:hAnsi="AvantGardEF" w:cs="Arial"/>
          <w:b/>
          <w:color w:val="2D282A"/>
          <w:w w:val="110"/>
          <w:sz w:val="24"/>
          <w:szCs w:val="24"/>
          <w:u w:val="single"/>
        </w:rPr>
        <w:t>Opening</w:t>
      </w:r>
      <w:r w:rsidRPr="00F063BA">
        <w:rPr>
          <w:rFonts w:ascii="AvantGardEF" w:eastAsia="Arial" w:hAnsi="AvantGardEF" w:cs="Arial"/>
          <w:b/>
          <w:color w:val="2D282A"/>
          <w:w w:val="110"/>
          <w:sz w:val="24"/>
          <w:szCs w:val="24"/>
          <w:u w:val="single"/>
        </w:rPr>
        <w:t xml:space="preserve"> Statement </w:t>
      </w:r>
      <w:r>
        <w:rPr>
          <w:rFonts w:ascii="AvantGardEF" w:eastAsia="Arial" w:hAnsi="AvantGardEF" w:cs="Arial"/>
          <w:b/>
          <w:color w:val="2D282A"/>
          <w:w w:val="110"/>
          <w:sz w:val="24"/>
          <w:szCs w:val="24"/>
          <w:u w:val="single"/>
        </w:rPr>
        <w:t>for the Third</w:t>
      </w:r>
      <w:r w:rsidRPr="00F063BA">
        <w:rPr>
          <w:rFonts w:ascii="AvantGardEF" w:eastAsia="Arial" w:hAnsi="AvantGardEF" w:cs="Arial"/>
          <w:b/>
          <w:color w:val="2D282A"/>
          <w:w w:val="110"/>
          <w:sz w:val="24"/>
          <w:szCs w:val="24"/>
          <w:u w:val="single"/>
        </w:rPr>
        <w:t xml:space="preserve"> substantive session of the AHOEWG on Global Pact for the Environment</w:t>
      </w:r>
    </w:p>
    <w:bookmarkEnd w:id="0"/>
    <w:p w14:paraId="3EBB8C20" w14:textId="19171EAB" w:rsidR="00841464" w:rsidRPr="00F063BA" w:rsidRDefault="00841464" w:rsidP="00841464">
      <w:pPr>
        <w:jc w:val="center"/>
        <w:rPr>
          <w:rFonts w:ascii="AvantGardEF" w:eastAsia="Arial" w:hAnsi="AvantGardEF" w:cs="Arial"/>
          <w:b/>
          <w:color w:val="2D282A"/>
          <w:w w:val="110"/>
          <w:sz w:val="24"/>
          <w:szCs w:val="24"/>
        </w:rPr>
      </w:pPr>
      <w:r>
        <w:rPr>
          <w:rFonts w:ascii="AvantGardEF" w:eastAsia="Arial" w:hAnsi="AvantGardEF" w:cs="Arial"/>
          <w:b/>
          <w:color w:val="2D282A"/>
          <w:w w:val="110"/>
          <w:sz w:val="24"/>
          <w:szCs w:val="24"/>
        </w:rPr>
        <w:t>20-22 May</w:t>
      </w:r>
      <w:r w:rsidRPr="00F063BA">
        <w:rPr>
          <w:rFonts w:ascii="AvantGardEF" w:eastAsia="Arial" w:hAnsi="AvantGardEF" w:cs="Arial"/>
          <w:b/>
          <w:color w:val="2D282A"/>
          <w:w w:val="110"/>
          <w:sz w:val="24"/>
          <w:szCs w:val="24"/>
        </w:rPr>
        <w:t xml:space="preserve"> 2019, Nairobi</w:t>
      </w:r>
    </w:p>
    <w:p w14:paraId="27005566" w14:textId="77777777" w:rsidR="00841464" w:rsidRDefault="00841464" w:rsidP="00841464">
      <w:pPr>
        <w:rPr>
          <w:rFonts w:ascii="AvantGardEF" w:eastAsia="Arial" w:hAnsi="AvantGardEF" w:cs="Arial"/>
          <w:b/>
          <w:color w:val="2D282A"/>
          <w:w w:val="110"/>
          <w:sz w:val="24"/>
          <w:szCs w:val="24"/>
        </w:rPr>
      </w:pPr>
    </w:p>
    <w:p w14:paraId="63D7649A" w14:textId="365B1AB4" w:rsidR="00BC245A" w:rsidRPr="00841464" w:rsidRDefault="00841464" w:rsidP="00841464">
      <w:pPr>
        <w:jc w:val="both"/>
        <w:rPr>
          <w:sz w:val="28"/>
          <w:szCs w:val="28"/>
        </w:rPr>
      </w:pPr>
      <w:r>
        <w:rPr>
          <w:sz w:val="28"/>
          <w:szCs w:val="28"/>
        </w:rPr>
        <w:t>We t</w:t>
      </w:r>
      <w:r w:rsidR="00C13E7D" w:rsidRPr="00841464">
        <w:rPr>
          <w:sz w:val="28"/>
          <w:szCs w:val="28"/>
        </w:rPr>
        <w:t xml:space="preserve">hank </w:t>
      </w:r>
      <w:r w:rsidR="00232895" w:rsidRPr="00841464">
        <w:rPr>
          <w:sz w:val="28"/>
          <w:szCs w:val="28"/>
        </w:rPr>
        <w:t xml:space="preserve">Co-chairs </w:t>
      </w:r>
      <w:r w:rsidR="00C13E7D" w:rsidRPr="00841464">
        <w:rPr>
          <w:sz w:val="28"/>
          <w:szCs w:val="28"/>
        </w:rPr>
        <w:t xml:space="preserve">for </w:t>
      </w:r>
      <w:r w:rsidR="005A2EDD" w:rsidRPr="00841464">
        <w:rPr>
          <w:sz w:val="28"/>
          <w:szCs w:val="28"/>
        </w:rPr>
        <w:t>their work on the non-paper.</w:t>
      </w:r>
      <w:r>
        <w:rPr>
          <w:sz w:val="28"/>
          <w:szCs w:val="28"/>
        </w:rPr>
        <w:t xml:space="preserve"> </w:t>
      </w:r>
      <w:r w:rsidR="005A2EDD" w:rsidRPr="00841464">
        <w:rPr>
          <w:sz w:val="28"/>
          <w:szCs w:val="28"/>
        </w:rPr>
        <w:t>We believe the draft elements of recommendations</w:t>
      </w:r>
      <w:r w:rsidR="00232895" w:rsidRPr="00841464">
        <w:rPr>
          <w:sz w:val="28"/>
          <w:szCs w:val="28"/>
        </w:rPr>
        <w:t xml:space="preserve"> </w:t>
      </w:r>
      <w:r w:rsidR="005A2EDD" w:rsidRPr="00841464">
        <w:rPr>
          <w:sz w:val="28"/>
          <w:szCs w:val="28"/>
        </w:rPr>
        <w:t xml:space="preserve">form </w:t>
      </w:r>
      <w:r w:rsidR="00262EEB" w:rsidRPr="00841464">
        <w:rPr>
          <w:sz w:val="28"/>
          <w:szCs w:val="28"/>
        </w:rPr>
        <w:t xml:space="preserve">overall </w:t>
      </w:r>
      <w:r w:rsidR="005A2EDD" w:rsidRPr="00841464">
        <w:rPr>
          <w:sz w:val="28"/>
          <w:szCs w:val="28"/>
        </w:rPr>
        <w:t xml:space="preserve">a </w:t>
      </w:r>
      <w:r w:rsidR="00232895" w:rsidRPr="00841464">
        <w:rPr>
          <w:sz w:val="28"/>
          <w:szCs w:val="28"/>
        </w:rPr>
        <w:t>good basis</w:t>
      </w:r>
      <w:r w:rsidR="00C13E7D" w:rsidRPr="00841464">
        <w:rPr>
          <w:sz w:val="28"/>
          <w:szCs w:val="28"/>
        </w:rPr>
        <w:t xml:space="preserve"> for our work </w:t>
      </w:r>
      <w:r w:rsidR="005A2EDD" w:rsidRPr="00841464">
        <w:rPr>
          <w:sz w:val="28"/>
          <w:szCs w:val="28"/>
        </w:rPr>
        <w:t>at</w:t>
      </w:r>
      <w:r w:rsidR="00C13E7D" w:rsidRPr="00841464">
        <w:rPr>
          <w:sz w:val="28"/>
          <w:szCs w:val="28"/>
        </w:rPr>
        <w:t xml:space="preserve"> this session</w:t>
      </w:r>
      <w:r w:rsidR="005A2EDD" w:rsidRPr="00841464">
        <w:rPr>
          <w:sz w:val="28"/>
          <w:szCs w:val="28"/>
        </w:rPr>
        <w:t>.</w:t>
      </w:r>
    </w:p>
    <w:p w14:paraId="593B5650" w14:textId="272C8788" w:rsidR="00685A9A" w:rsidRPr="00DC7336" w:rsidRDefault="00262EEB" w:rsidP="00DC7336">
      <w:pPr>
        <w:jc w:val="both"/>
        <w:rPr>
          <w:sz w:val="28"/>
          <w:szCs w:val="28"/>
        </w:rPr>
      </w:pPr>
      <w:r w:rsidRPr="00DC7336">
        <w:rPr>
          <w:sz w:val="28"/>
          <w:szCs w:val="28"/>
        </w:rPr>
        <w:t xml:space="preserve">To summarise our key points how we see where we stand: </w:t>
      </w:r>
    </w:p>
    <w:p w14:paraId="546B2A41" w14:textId="31D74A0B" w:rsidR="00685A9A" w:rsidRPr="0038785F" w:rsidRDefault="00685A9A" w:rsidP="00E6655E">
      <w:pPr>
        <w:pStyle w:val="ListParagraph"/>
        <w:numPr>
          <w:ilvl w:val="1"/>
          <w:numId w:val="3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>Good work has been done</w:t>
      </w:r>
      <w:r w:rsidR="00262EEB" w:rsidRPr="0038785F">
        <w:rPr>
          <w:sz w:val="28"/>
          <w:szCs w:val="28"/>
        </w:rPr>
        <w:t xml:space="preserve"> in the AHOEWG. Substantive constructive sessions with many suggestions</w:t>
      </w:r>
      <w:r w:rsidRPr="0038785F">
        <w:rPr>
          <w:sz w:val="28"/>
          <w:szCs w:val="28"/>
        </w:rPr>
        <w:t xml:space="preserve">. </w:t>
      </w:r>
      <w:r w:rsidR="00262EEB" w:rsidRPr="0038785F">
        <w:rPr>
          <w:sz w:val="28"/>
          <w:szCs w:val="28"/>
        </w:rPr>
        <w:t xml:space="preserve">This </w:t>
      </w:r>
      <w:r w:rsidR="00694644" w:rsidRPr="0038785F">
        <w:rPr>
          <w:sz w:val="28"/>
          <w:szCs w:val="28"/>
        </w:rPr>
        <w:t>work provides</w:t>
      </w:r>
      <w:r w:rsidRPr="0038785F">
        <w:rPr>
          <w:sz w:val="28"/>
          <w:szCs w:val="28"/>
        </w:rPr>
        <w:t xml:space="preserve"> a good basis for a meaningful outcome </w:t>
      </w:r>
      <w:r w:rsidR="00262EEB" w:rsidRPr="0038785F">
        <w:rPr>
          <w:sz w:val="28"/>
          <w:szCs w:val="28"/>
        </w:rPr>
        <w:t xml:space="preserve">of the process </w:t>
      </w:r>
      <w:r w:rsidRPr="0038785F">
        <w:rPr>
          <w:sz w:val="28"/>
          <w:szCs w:val="28"/>
        </w:rPr>
        <w:t>and we should capture it</w:t>
      </w:r>
      <w:r w:rsidR="00262EEB" w:rsidRPr="0038785F">
        <w:rPr>
          <w:sz w:val="28"/>
          <w:szCs w:val="28"/>
        </w:rPr>
        <w:t xml:space="preserve"> when moving forward</w:t>
      </w:r>
      <w:r w:rsidRPr="0038785F">
        <w:rPr>
          <w:sz w:val="28"/>
          <w:szCs w:val="28"/>
        </w:rPr>
        <w:t xml:space="preserve">. </w:t>
      </w:r>
    </w:p>
    <w:p w14:paraId="2E40EEBC" w14:textId="748FE810" w:rsidR="00685A9A" w:rsidRPr="0038785F" w:rsidRDefault="00262EEB" w:rsidP="00E6655E">
      <w:pPr>
        <w:pStyle w:val="ListParagraph"/>
        <w:numPr>
          <w:ilvl w:val="1"/>
          <w:numId w:val="3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Based on this, as said, the elements of the </w:t>
      </w:r>
      <w:r w:rsidR="00694644" w:rsidRPr="0038785F">
        <w:rPr>
          <w:sz w:val="28"/>
          <w:szCs w:val="28"/>
        </w:rPr>
        <w:t>co-chairs</w:t>
      </w:r>
      <w:r w:rsidRPr="0038785F">
        <w:rPr>
          <w:sz w:val="28"/>
          <w:szCs w:val="28"/>
        </w:rPr>
        <w:t xml:space="preserve"> on substance provide a good basis. But we feel they </w:t>
      </w:r>
      <w:r w:rsidR="00685A9A" w:rsidRPr="0038785F">
        <w:rPr>
          <w:sz w:val="28"/>
          <w:szCs w:val="28"/>
        </w:rPr>
        <w:t>need to be further developed</w:t>
      </w:r>
      <w:r w:rsidR="003B2DC6" w:rsidRPr="0038785F">
        <w:rPr>
          <w:sz w:val="28"/>
          <w:szCs w:val="28"/>
        </w:rPr>
        <w:t xml:space="preserve"> and complemented</w:t>
      </w:r>
      <w:r w:rsidR="00685A9A" w:rsidRPr="0038785F">
        <w:rPr>
          <w:sz w:val="28"/>
          <w:szCs w:val="28"/>
        </w:rPr>
        <w:t xml:space="preserve">.  </w:t>
      </w:r>
    </w:p>
    <w:p w14:paraId="0C136416" w14:textId="20982BC0" w:rsidR="00685A9A" w:rsidRPr="0038785F" w:rsidRDefault="00685A9A" w:rsidP="00E6655E">
      <w:pPr>
        <w:pStyle w:val="ListParagraph"/>
        <w:numPr>
          <w:ilvl w:val="1"/>
          <w:numId w:val="3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>Therefore</w:t>
      </w:r>
      <w:r w:rsidR="003B2DC6" w:rsidRPr="0038785F">
        <w:rPr>
          <w:sz w:val="28"/>
          <w:szCs w:val="28"/>
        </w:rPr>
        <w:t>,</w:t>
      </w:r>
      <w:r w:rsidRPr="0038785F">
        <w:rPr>
          <w:sz w:val="28"/>
          <w:szCs w:val="28"/>
        </w:rPr>
        <w:t xml:space="preserve"> we need a further </w:t>
      </w:r>
      <w:r w:rsidR="004E0D8C" w:rsidRPr="0038785F">
        <w:rPr>
          <w:sz w:val="28"/>
          <w:szCs w:val="28"/>
        </w:rPr>
        <w:t>stage</w:t>
      </w:r>
      <w:r w:rsidR="00262EEB" w:rsidRPr="0038785F">
        <w:rPr>
          <w:sz w:val="28"/>
          <w:szCs w:val="28"/>
        </w:rPr>
        <w:t xml:space="preserve"> in this process to ensure we can get </w:t>
      </w:r>
      <w:r w:rsidRPr="0038785F">
        <w:rPr>
          <w:sz w:val="28"/>
          <w:szCs w:val="28"/>
        </w:rPr>
        <w:t>to a meaningful outcome.</w:t>
      </w:r>
    </w:p>
    <w:p w14:paraId="5EF365E6" w14:textId="77777777" w:rsidR="00685A9A" w:rsidRPr="0038785F" w:rsidRDefault="00685A9A" w:rsidP="00E6655E">
      <w:p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Explain in more detail </w:t>
      </w:r>
    </w:p>
    <w:p w14:paraId="3A991474" w14:textId="5B785425" w:rsidR="00C13E7D" w:rsidRPr="0038785F" w:rsidRDefault="00C13E7D" w:rsidP="00E6655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>On the substantive recommendations</w:t>
      </w:r>
      <w:r w:rsidR="00BC245A" w:rsidRPr="0038785F">
        <w:rPr>
          <w:sz w:val="28"/>
          <w:szCs w:val="28"/>
        </w:rPr>
        <w:t xml:space="preserve"> (I</w:t>
      </w:r>
      <w:r w:rsidR="004E0D8C" w:rsidRPr="0038785F">
        <w:rPr>
          <w:sz w:val="28"/>
          <w:szCs w:val="28"/>
        </w:rPr>
        <w:t>I</w:t>
      </w:r>
      <w:r w:rsidR="00BC245A" w:rsidRPr="0038785F">
        <w:rPr>
          <w:sz w:val="28"/>
          <w:szCs w:val="28"/>
        </w:rPr>
        <w:t>)</w:t>
      </w:r>
      <w:r w:rsidRPr="0038785F">
        <w:rPr>
          <w:sz w:val="28"/>
          <w:szCs w:val="28"/>
        </w:rPr>
        <w:t xml:space="preserve">, </w:t>
      </w:r>
      <w:r w:rsidR="00BC245A" w:rsidRPr="0038785F">
        <w:rPr>
          <w:sz w:val="28"/>
          <w:szCs w:val="28"/>
        </w:rPr>
        <w:t xml:space="preserve">some of the </w:t>
      </w:r>
      <w:r w:rsidR="004E0D8C" w:rsidRPr="0038785F">
        <w:rPr>
          <w:sz w:val="28"/>
          <w:szCs w:val="28"/>
        </w:rPr>
        <w:t>proposals are</w:t>
      </w:r>
      <w:r w:rsidR="00BC245A" w:rsidRPr="0038785F">
        <w:rPr>
          <w:sz w:val="28"/>
          <w:szCs w:val="28"/>
        </w:rPr>
        <w:t xml:space="preserve"> quite general</w:t>
      </w:r>
      <w:r w:rsidR="004E0D8C" w:rsidRPr="0038785F">
        <w:rPr>
          <w:sz w:val="28"/>
          <w:szCs w:val="28"/>
        </w:rPr>
        <w:t xml:space="preserve"> in scope</w:t>
      </w:r>
      <w:r w:rsidR="00BC245A" w:rsidRPr="0038785F">
        <w:rPr>
          <w:sz w:val="28"/>
          <w:szCs w:val="28"/>
        </w:rPr>
        <w:t xml:space="preserve"> and should </w:t>
      </w:r>
      <w:r w:rsidR="004E0D8C" w:rsidRPr="0038785F">
        <w:rPr>
          <w:sz w:val="28"/>
          <w:szCs w:val="28"/>
        </w:rPr>
        <w:t xml:space="preserve">therefore </w:t>
      </w:r>
      <w:r w:rsidR="00BC245A" w:rsidRPr="0038785F">
        <w:rPr>
          <w:sz w:val="28"/>
          <w:szCs w:val="28"/>
        </w:rPr>
        <w:t>be further elaborated</w:t>
      </w:r>
      <w:r w:rsidR="004E0D8C" w:rsidRPr="0038785F">
        <w:rPr>
          <w:sz w:val="28"/>
          <w:szCs w:val="28"/>
        </w:rPr>
        <w:t>. Moreover,</w:t>
      </w:r>
      <w:r w:rsidR="00BC245A" w:rsidRPr="0038785F">
        <w:rPr>
          <w:sz w:val="28"/>
          <w:szCs w:val="28"/>
        </w:rPr>
        <w:t xml:space="preserve"> some </w:t>
      </w:r>
      <w:r w:rsidRPr="0038785F">
        <w:rPr>
          <w:sz w:val="28"/>
          <w:szCs w:val="28"/>
        </w:rPr>
        <w:t xml:space="preserve">important elements </w:t>
      </w:r>
      <w:r w:rsidR="004E0D8C" w:rsidRPr="0038785F">
        <w:rPr>
          <w:sz w:val="28"/>
          <w:szCs w:val="28"/>
        </w:rPr>
        <w:t xml:space="preserve">for which </w:t>
      </w:r>
      <w:r w:rsidRPr="0038785F">
        <w:rPr>
          <w:sz w:val="28"/>
          <w:szCs w:val="28"/>
        </w:rPr>
        <w:t>there was a lot of support in the room</w:t>
      </w:r>
      <w:r w:rsidR="00BC245A" w:rsidRPr="0038785F">
        <w:rPr>
          <w:sz w:val="28"/>
          <w:szCs w:val="28"/>
        </w:rPr>
        <w:t xml:space="preserve">, e.g. </w:t>
      </w:r>
      <w:r w:rsidR="00BC245A" w:rsidRPr="00DC7336">
        <w:rPr>
          <w:sz w:val="28"/>
          <w:szCs w:val="28"/>
        </w:rPr>
        <w:t>mainstreaming</w:t>
      </w:r>
      <w:r w:rsidR="00BC245A" w:rsidRPr="0038785F">
        <w:rPr>
          <w:sz w:val="28"/>
          <w:szCs w:val="28"/>
        </w:rPr>
        <w:t xml:space="preserve"> of environment</w:t>
      </w:r>
      <w:r w:rsidR="004E0D8C" w:rsidRPr="0038785F">
        <w:rPr>
          <w:sz w:val="28"/>
          <w:szCs w:val="28"/>
        </w:rPr>
        <w:t>al issues</w:t>
      </w:r>
      <w:r w:rsidR="00BC245A" w:rsidRPr="0038785F">
        <w:rPr>
          <w:sz w:val="28"/>
          <w:szCs w:val="28"/>
        </w:rPr>
        <w:t xml:space="preserve"> at international and national level</w:t>
      </w:r>
      <w:r w:rsidR="004E0D8C" w:rsidRPr="0038785F">
        <w:rPr>
          <w:sz w:val="28"/>
          <w:szCs w:val="28"/>
        </w:rPr>
        <w:t>s</w:t>
      </w:r>
      <w:r w:rsidR="00BC245A" w:rsidRPr="0038785F">
        <w:rPr>
          <w:sz w:val="28"/>
          <w:szCs w:val="28"/>
        </w:rPr>
        <w:t xml:space="preserve"> and </w:t>
      </w:r>
      <w:r w:rsidR="004E0D8C" w:rsidRPr="0038785F">
        <w:rPr>
          <w:sz w:val="28"/>
          <w:szCs w:val="28"/>
        </w:rPr>
        <w:t>within</w:t>
      </w:r>
      <w:r w:rsidR="00BC245A" w:rsidRPr="0038785F">
        <w:rPr>
          <w:sz w:val="28"/>
          <w:szCs w:val="28"/>
        </w:rPr>
        <w:t xml:space="preserve"> the UN</w:t>
      </w:r>
      <w:r w:rsidR="004E0D8C" w:rsidRPr="0038785F">
        <w:rPr>
          <w:sz w:val="28"/>
          <w:szCs w:val="28"/>
        </w:rPr>
        <w:t>,</w:t>
      </w:r>
      <w:r w:rsidR="00AC4F9E" w:rsidRPr="0038785F">
        <w:rPr>
          <w:sz w:val="28"/>
          <w:szCs w:val="28"/>
        </w:rPr>
        <w:t xml:space="preserve"> as well as the importance of effectively protecting human rights defenders in environmental matters</w:t>
      </w:r>
      <w:r w:rsidR="004E0D8C" w:rsidRPr="0038785F">
        <w:rPr>
          <w:sz w:val="28"/>
          <w:szCs w:val="28"/>
        </w:rPr>
        <w:t>, are missing from part II</w:t>
      </w:r>
      <w:r w:rsidR="00AC4F9E" w:rsidRPr="0038785F">
        <w:rPr>
          <w:sz w:val="28"/>
          <w:szCs w:val="28"/>
        </w:rPr>
        <w:t xml:space="preserve">. </w:t>
      </w:r>
      <w:r w:rsidR="00AB689A" w:rsidRPr="0038785F">
        <w:rPr>
          <w:sz w:val="28"/>
          <w:szCs w:val="28"/>
        </w:rPr>
        <w:t xml:space="preserve">Furthermore, </w:t>
      </w:r>
      <w:r w:rsidR="00DB2D81" w:rsidRPr="0038785F">
        <w:rPr>
          <w:sz w:val="28"/>
          <w:szCs w:val="28"/>
        </w:rPr>
        <w:t xml:space="preserve">where action </w:t>
      </w:r>
      <w:r w:rsidR="00262EEB" w:rsidRPr="0038785F">
        <w:rPr>
          <w:sz w:val="28"/>
          <w:szCs w:val="28"/>
        </w:rPr>
        <w:t xml:space="preserve">to address certain issues </w:t>
      </w:r>
      <w:r w:rsidR="00DB2D81" w:rsidRPr="0038785F">
        <w:rPr>
          <w:sz w:val="28"/>
          <w:szCs w:val="28"/>
        </w:rPr>
        <w:t xml:space="preserve">can be initiated swiftly </w:t>
      </w:r>
      <w:r w:rsidR="00AB689A" w:rsidRPr="0038785F">
        <w:rPr>
          <w:sz w:val="28"/>
          <w:szCs w:val="28"/>
        </w:rPr>
        <w:t>by UNGA,</w:t>
      </w:r>
      <w:r w:rsidR="00DB2D81" w:rsidRPr="0038785F">
        <w:rPr>
          <w:sz w:val="28"/>
          <w:szCs w:val="28"/>
        </w:rPr>
        <w:t xml:space="preserve"> such action should be taken</w:t>
      </w:r>
      <w:r w:rsidR="00262EEB" w:rsidRPr="0038785F">
        <w:rPr>
          <w:sz w:val="28"/>
          <w:szCs w:val="28"/>
        </w:rPr>
        <w:t xml:space="preserve"> immediately when this process returns to UNGA</w:t>
      </w:r>
      <w:r w:rsidR="004157B6" w:rsidRPr="0038785F">
        <w:rPr>
          <w:sz w:val="28"/>
          <w:szCs w:val="28"/>
        </w:rPr>
        <w:t xml:space="preserve">. </w:t>
      </w:r>
    </w:p>
    <w:p w14:paraId="1DB26F33" w14:textId="3E18ED33" w:rsidR="00C13E7D" w:rsidRPr="0038785F" w:rsidRDefault="00AB689A" w:rsidP="00E6655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lastRenderedPageBreak/>
        <w:t>[</w:t>
      </w:r>
      <w:r w:rsidR="00AC4F9E" w:rsidRPr="0038785F">
        <w:rPr>
          <w:sz w:val="28"/>
          <w:szCs w:val="28"/>
        </w:rPr>
        <w:t>For other</w:t>
      </w:r>
      <w:r w:rsidR="00262EEB" w:rsidRPr="0038785F">
        <w:rPr>
          <w:sz w:val="28"/>
          <w:szCs w:val="28"/>
        </w:rPr>
        <w:t xml:space="preserve"> important</w:t>
      </w:r>
      <w:r w:rsidR="00AC4F9E" w:rsidRPr="0038785F">
        <w:rPr>
          <w:sz w:val="28"/>
          <w:szCs w:val="28"/>
        </w:rPr>
        <w:t xml:space="preserve"> elements</w:t>
      </w:r>
      <w:r w:rsidRPr="0038785F">
        <w:rPr>
          <w:sz w:val="28"/>
          <w:szCs w:val="28"/>
        </w:rPr>
        <w:t>]</w:t>
      </w:r>
      <w:r w:rsidR="00AC4F9E" w:rsidRPr="0038785F">
        <w:rPr>
          <w:sz w:val="28"/>
          <w:szCs w:val="28"/>
        </w:rPr>
        <w:t xml:space="preserve"> the co-chairs have </w:t>
      </w:r>
      <w:r w:rsidR="00262EEB" w:rsidRPr="0038785F">
        <w:rPr>
          <w:sz w:val="28"/>
          <w:szCs w:val="28"/>
        </w:rPr>
        <w:t xml:space="preserve">already </w:t>
      </w:r>
      <w:r w:rsidR="00AC4F9E" w:rsidRPr="0038785F">
        <w:rPr>
          <w:sz w:val="28"/>
          <w:szCs w:val="28"/>
        </w:rPr>
        <w:t>proposed language that covers issues in a very general manner which should be further developed</w:t>
      </w:r>
      <w:r w:rsidR="00262EEB" w:rsidRPr="0038785F">
        <w:rPr>
          <w:sz w:val="28"/>
          <w:szCs w:val="28"/>
        </w:rPr>
        <w:t xml:space="preserve">. Some examples: </w:t>
      </w:r>
      <w:r w:rsidR="00AC4F9E" w:rsidRPr="0038785F">
        <w:rPr>
          <w:sz w:val="28"/>
          <w:szCs w:val="28"/>
        </w:rPr>
        <w:t xml:space="preserve"> </w:t>
      </w:r>
    </w:p>
    <w:p w14:paraId="6160AED3" w14:textId="77777777" w:rsidR="00AC4F9E" w:rsidRPr="0038785F" w:rsidRDefault="00AC4F9E" w:rsidP="00E6655E">
      <w:pPr>
        <w:pStyle w:val="ListParagraph"/>
        <w:numPr>
          <w:ilvl w:val="1"/>
          <w:numId w:val="3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The importance of mobilizing </w:t>
      </w:r>
      <w:proofErr w:type="spellStart"/>
      <w:r w:rsidRPr="0038785F">
        <w:rPr>
          <w:sz w:val="28"/>
          <w:szCs w:val="28"/>
        </w:rPr>
        <w:t>MoI</w:t>
      </w:r>
      <w:proofErr w:type="spellEnd"/>
      <w:r w:rsidRPr="0038785F">
        <w:rPr>
          <w:sz w:val="28"/>
          <w:szCs w:val="28"/>
        </w:rPr>
        <w:t xml:space="preserve"> </w:t>
      </w:r>
      <w:r w:rsidR="003B2DC6" w:rsidRPr="0038785F">
        <w:rPr>
          <w:sz w:val="28"/>
          <w:szCs w:val="28"/>
        </w:rPr>
        <w:t xml:space="preserve">of </w:t>
      </w:r>
      <w:r w:rsidR="003B2DC6" w:rsidRPr="0038785F">
        <w:rPr>
          <w:sz w:val="28"/>
          <w:szCs w:val="28"/>
          <w:u w:val="single"/>
        </w:rPr>
        <w:t xml:space="preserve">all types and </w:t>
      </w:r>
      <w:r w:rsidRPr="0038785F">
        <w:rPr>
          <w:sz w:val="28"/>
          <w:szCs w:val="28"/>
          <w:u w:val="single"/>
        </w:rPr>
        <w:t>from all sources</w:t>
      </w:r>
      <w:r w:rsidRPr="0038785F">
        <w:rPr>
          <w:sz w:val="28"/>
          <w:szCs w:val="28"/>
        </w:rPr>
        <w:t>, public and private</w:t>
      </w:r>
      <w:r w:rsidR="003B2DC6" w:rsidRPr="0038785F">
        <w:rPr>
          <w:sz w:val="28"/>
          <w:szCs w:val="28"/>
        </w:rPr>
        <w:t>, consistent with the AAAA</w:t>
      </w:r>
    </w:p>
    <w:p w14:paraId="551FB070" w14:textId="77777777" w:rsidR="00AC4F9E" w:rsidRPr="0038785F" w:rsidRDefault="00AC4F9E" w:rsidP="00E6655E">
      <w:pPr>
        <w:pStyle w:val="ListParagraph"/>
        <w:numPr>
          <w:ilvl w:val="1"/>
          <w:numId w:val="3"/>
        </w:numPr>
        <w:jc w:val="both"/>
        <w:rPr>
          <w:sz w:val="28"/>
          <w:szCs w:val="28"/>
        </w:rPr>
      </w:pPr>
      <w:r w:rsidRPr="0038785F">
        <w:rPr>
          <w:sz w:val="28"/>
          <w:szCs w:val="28"/>
          <w:u w:val="single"/>
        </w:rPr>
        <w:t>How</w:t>
      </w:r>
      <w:r w:rsidRPr="0038785F">
        <w:rPr>
          <w:sz w:val="28"/>
          <w:szCs w:val="28"/>
        </w:rPr>
        <w:t xml:space="preserve"> MS </w:t>
      </w:r>
      <w:r w:rsidR="00AB689A" w:rsidRPr="0038785F">
        <w:rPr>
          <w:sz w:val="28"/>
          <w:szCs w:val="28"/>
        </w:rPr>
        <w:t>should be</w:t>
      </w:r>
      <w:r w:rsidRPr="0038785F">
        <w:rPr>
          <w:sz w:val="28"/>
          <w:szCs w:val="28"/>
        </w:rPr>
        <w:t xml:space="preserve"> encouraged to strengthen national regulatory frameworks </w:t>
      </w:r>
    </w:p>
    <w:p w14:paraId="3BC0A615" w14:textId="77777777" w:rsidR="00AC4F9E" w:rsidRPr="0038785F" w:rsidRDefault="00AC4F9E" w:rsidP="00E6655E">
      <w:pPr>
        <w:pStyle w:val="ListParagraph"/>
        <w:numPr>
          <w:ilvl w:val="1"/>
          <w:numId w:val="3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The importance of Stakeholder engagement </w:t>
      </w:r>
      <w:r w:rsidRPr="0038785F">
        <w:rPr>
          <w:sz w:val="28"/>
          <w:szCs w:val="28"/>
          <w:u w:val="single"/>
        </w:rPr>
        <w:t>at all levels</w:t>
      </w:r>
      <w:r w:rsidRPr="0038785F">
        <w:rPr>
          <w:sz w:val="28"/>
          <w:szCs w:val="28"/>
        </w:rPr>
        <w:t xml:space="preserve"> </w:t>
      </w:r>
    </w:p>
    <w:p w14:paraId="68B054F5" w14:textId="55BDF9AE" w:rsidR="00AC4F9E" w:rsidRDefault="00262EEB" w:rsidP="00E6655E">
      <w:pPr>
        <w:pStyle w:val="ListParagraph"/>
        <w:numPr>
          <w:ilvl w:val="1"/>
          <w:numId w:val="3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The need for </w:t>
      </w:r>
      <w:r w:rsidR="00AC4F9E" w:rsidRPr="0038785F">
        <w:rPr>
          <w:sz w:val="28"/>
          <w:szCs w:val="28"/>
        </w:rPr>
        <w:t>Improv</w:t>
      </w:r>
      <w:r w:rsidR="00AB689A" w:rsidRPr="0038785F">
        <w:rPr>
          <w:sz w:val="28"/>
          <w:szCs w:val="28"/>
        </w:rPr>
        <w:t>ing</w:t>
      </w:r>
      <w:r w:rsidR="00AC4F9E" w:rsidRPr="0038785F">
        <w:rPr>
          <w:sz w:val="28"/>
          <w:szCs w:val="28"/>
        </w:rPr>
        <w:t xml:space="preserve"> synergies</w:t>
      </w:r>
      <w:r w:rsidR="003B2DC6" w:rsidRPr="0038785F">
        <w:rPr>
          <w:sz w:val="28"/>
          <w:szCs w:val="28"/>
        </w:rPr>
        <w:t xml:space="preserve"> and coherence at, all levels</w:t>
      </w:r>
      <w:r w:rsidR="00AC4F9E" w:rsidRPr="0038785F">
        <w:rPr>
          <w:sz w:val="28"/>
          <w:szCs w:val="28"/>
        </w:rPr>
        <w:t xml:space="preserve">, </w:t>
      </w:r>
      <w:r w:rsidR="003B2DC6" w:rsidRPr="0038785F">
        <w:rPr>
          <w:sz w:val="28"/>
          <w:szCs w:val="28"/>
        </w:rPr>
        <w:t xml:space="preserve">streamlining </w:t>
      </w:r>
      <w:r w:rsidR="00AC4F9E" w:rsidRPr="0038785F">
        <w:rPr>
          <w:sz w:val="28"/>
          <w:szCs w:val="28"/>
        </w:rPr>
        <w:t xml:space="preserve">reporting, </w:t>
      </w:r>
      <w:r w:rsidR="00AB689A" w:rsidRPr="0038785F">
        <w:rPr>
          <w:sz w:val="28"/>
          <w:szCs w:val="28"/>
        </w:rPr>
        <w:t xml:space="preserve">and </w:t>
      </w:r>
      <w:r w:rsidR="00AC4F9E" w:rsidRPr="0038785F">
        <w:rPr>
          <w:sz w:val="28"/>
          <w:szCs w:val="28"/>
        </w:rPr>
        <w:t xml:space="preserve">availability of information. </w:t>
      </w:r>
    </w:p>
    <w:p w14:paraId="4FB83955" w14:textId="47A31BE9" w:rsidR="003B2DC6" w:rsidRPr="00E6655E" w:rsidRDefault="0031187E" w:rsidP="00E6655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E6655E">
        <w:rPr>
          <w:sz w:val="28"/>
          <w:szCs w:val="28"/>
        </w:rPr>
        <w:t>Regarding the EMG, in our view the focus should be on strengthening the implementation of the existing system wide framework of strategies and of the work of the EMG</w:t>
      </w:r>
      <w:r w:rsidR="00E6655E">
        <w:rPr>
          <w:sz w:val="28"/>
          <w:szCs w:val="28"/>
        </w:rPr>
        <w:t>.</w:t>
      </w:r>
    </w:p>
    <w:p w14:paraId="697C5528" w14:textId="1289E8EE" w:rsidR="00AC4F9E" w:rsidRPr="0038785F" w:rsidRDefault="00AC4F9E" w:rsidP="00E6655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We </w:t>
      </w:r>
      <w:r w:rsidR="00262EEB" w:rsidRPr="0038785F">
        <w:rPr>
          <w:sz w:val="28"/>
          <w:szCs w:val="28"/>
        </w:rPr>
        <w:t>have c</w:t>
      </w:r>
      <w:r w:rsidRPr="0038785F">
        <w:rPr>
          <w:sz w:val="28"/>
          <w:szCs w:val="28"/>
        </w:rPr>
        <w:t>oncrete proposals in writing</w:t>
      </w:r>
      <w:r w:rsidR="00262EEB" w:rsidRPr="0038785F">
        <w:rPr>
          <w:sz w:val="28"/>
          <w:szCs w:val="28"/>
        </w:rPr>
        <w:t xml:space="preserve"> that we are submitting</w:t>
      </w:r>
      <w:r w:rsidRPr="0038785F">
        <w:rPr>
          <w:sz w:val="28"/>
          <w:szCs w:val="28"/>
        </w:rPr>
        <w:t xml:space="preserve">.  </w:t>
      </w:r>
    </w:p>
    <w:p w14:paraId="61DBD338" w14:textId="77B8111E" w:rsidR="00C13E7D" w:rsidRPr="0038785F" w:rsidRDefault="004157B6" w:rsidP="00E6655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These are </w:t>
      </w:r>
      <w:r w:rsidR="00AB689A" w:rsidRPr="0038785F">
        <w:rPr>
          <w:sz w:val="28"/>
          <w:szCs w:val="28"/>
        </w:rPr>
        <w:t xml:space="preserve">the </w:t>
      </w:r>
      <w:r w:rsidRPr="0038785F">
        <w:rPr>
          <w:sz w:val="28"/>
          <w:szCs w:val="28"/>
        </w:rPr>
        <w:t xml:space="preserve">substantive </w:t>
      </w:r>
      <w:r w:rsidR="00C13E7D" w:rsidRPr="0038785F">
        <w:rPr>
          <w:sz w:val="28"/>
          <w:szCs w:val="28"/>
        </w:rPr>
        <w:t>elements we c</w:t>
      </w:r>
      <w:r w:rsidRPr="0038785F">
        <w:rPr>
          <w:sz w:val="28"/>
          <w:szCs w:val="28"/>
        </w:rPr>
        <w:t>onsider important. We don’t expect</w:t>
      </w:r>
      <w:r w:rsidR="00C13E7D" w:rsidRPr="0038785F">
        <w:rPr>
          <w:sz w:val="28"/>
          <w:szCs w:val="28"/>
        </w:rPr>
        <w:t xml:space="preserve"> </w:t>
      </w:r>
      <w:r w:rsidR="00AB689A" w:rsidRPr="0038785F">
        <w:rPr>
          <w:sz w:val="28"/>
          <w:szCs w:val="28"/>
        </w:rPr>
        <w:t>to</w:t>
      </w:r>
      <w:r w:rsidR="00C13E7D" w:rsidRPr="0038785F">
        <w:rPr>
          <w:sz w:val="28"/>
          <w:szCs w:val="28"/>
        </w:rPr>
        <w:t xml:space="preserve"> </w:t>
      </w:r>
      <w:r w:rsidR="00262EEB" w:rsidRPr="0038785F">
        <w:rPr>
          <w:sz w:val="28"/>
          <w:szCs w:val="28"/>
        </w:rPr>
        <w:t xml:space="preserve">be able to </w:t>
      </w:r>
      <w:r w:rsidR="00C13E7D" w:rsidRPr="0038785F">
        <w:rPr>
          <w:sz w:val="28"/>
          <w:szCs w:val="28"/>
        </w:rPr>
        <w:t>discuss all of them in detail</w:t>
      </w:r>
      <w:r w:rsidRPr="0038785F">
        <w:rPr>
          <w:sz w:val="28"/>
          <w:szCs w:val="28"/>
        </w:rPr>
        <w:t xml:space="preserve"> in this session</w:t>
      </w:r>
      <w:r w:rsidR="00C13E7D" w:rsidRPr="0038785F">
        <w:rPr>
          <w:sz w:val="28"/>
          <w:szCs w:val="28"/>
        </w:rPr>
        <w:t xml:space="preserve">. </w:t>
      </w:r>
    </w:p>
    <w:p w14:paraId="4942F691" w14:textId="77777777" w:rsidR="004157B6" w:rsidRPr="0038785F" w:rsidRDefault="00C13E7D" w:rsidP="00E6655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Therefore, we need </w:t>
      </w:r>
      <w:r w:rsidR="004157B6" w:rsidRPr="0038785F">
        <w:rPr>
          <w:sz w:val="28"/>
          <w:szCs w:val="28"/>
        </w:rPr>
        <w:t xml:space="preserve">a further </w:t>
      </w:r>
      <w:r w:rsidR="00AB689A" w:rsidRPr="0038785F">
        <w:rPr>
          <w:sz w:val="28"/>
          <w:szCs w:val="28"/>
        </w:rPr>
        <w:t xml:space="preserve">stage </w:t>
      </w:r>
      <w:r w:rsidR="004157B6" w:rsidRPr="0038785F">
        <w:rPr>
          <w:sz w:val="28"/>
          <w:szCs w:val="28"/>
        </w:rPr>
        <w:t>to finalize a meaningful</w:t>
      </w:r>
      <w:r w:rsidRPr="0038785F">
        <w:rPr>
          <w:sz w:val="28"/>
          <w:szCs w:val="28"/>
        </w:rPr>
        <w:t xml:space="preserve"> outcome of the </w:t>
      </w:r>
      <w:r w:rsidR="004157B6" w:rsidRPr="0038785F">
        <w:rPr>
          <w:sz w:val="28"/>
          <w:szCs w:val="28"/>
        </w:rPr>
        <w:t xml:space="preserve">GPE </w:t>
      </w:r>
      <w:r w:rsidRPr="0038785F">
        <w:rPr>
          <w:sz w:val="28"/>
          <w:szCs w:val="28"/>
        </w:rPr>
        <w:t xml:space="preserve">process. </w:t>
      </w:r>
    </w:p>
    <w:p w14:paraId="28F9EFBF" w14:textId="420C71E1" w:rsidR="00C13E7D" w:rsidRPr="0038785F" w:rsidRDefault="00AB689A" w:rsidP="00E6655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>I</w:t>
      </w:r>
      <w:r w:rsidR="006A73AE" w:rsidRPr="0038785F">
        <w:rPr>
          <w:sz w:val="28"/>
          <w:szCs w:val="28"/>
        </w:rPr>
        <w:t>n general</w:t>
      </w:r>
      <w:r w:rsidR="003B2DC6" w:rsidRPr="0038785F">
        <w:rPr>
          <w:sz w:val="28"/>
          <w:szCs w:val="28"/>
        </w:rPr>
        <w:t>,</w:t>
      </w:r>
      <w:r w:rsidR="006A73AE" w:rsidRPr="0038785F">
        <w:rPr>
          <w:sz w:val="28"/>
          <w:szCs w:val="28"/>
        </w:rPr>
        <w:t xml:space="preserve"> </w:t>
      </w:r>
      <w:r w:rsidRPr="0038785F">
        <w:rPr>
          <w:sz w:val="28"/>
          <w:szCs w:val="28"/>
        </w:rPr>
        <w:t xml:space="preserve">we support </w:t>
      </w:r>
      <w:r w:rsidR="00C13E7D" w:rsidRPr="0038785F">
        <w:rPr>
          <w:sz w:val="28"/>
          <w:szCs w:val="28"/>
        </w:rPr>
        <w:t>the proposal by the co-chairs of working towards a conference to adopt an instrument</w:t>
      </w:r>
      <w:r w:rsidR="00262EEB" w:rsidRPr="0038785F">
        <w:rPr>
          <w:sz w:val="28"/>
          <w:szCs w:val="28"/>
        </w:rPr>
        <w:t xml:space="preserve">. We are quite open regarding </w:t>
      </w:r>
      <w:r w:rsidRPr="0038785F">
        <w:rPr>
          <w:sz w:val="28"/>
          <w:szCs w:val="28"/>
        </w:rPr>
        <w:t xml:space="preserve">the nature and form of </w:t>
      </w:r>
      <w:r w:rsidR="00262EEB" w:rsidRPr="0038785F">
        <w:rPr>
          <w:sz w:val="28"/>
          <w:szCs w:val="28"/>
        </w:rPr>
        <w:t xml:space="preserve">such an instrument as the outcome of the process. </w:t>
      </w:r>
      <w:r w:rsidR="005D44BB" w:rsidRPr="0038785F">
        <w:rPr>
          <w:sz w:val="28"/>
          <w:szCs w:val="28"/>
        </w:rPr>
        <w:t xml:space="preserve">In other words, the word “instrument” should not prejudge its nature. </w:t>
      </w:r>
      <w:r w:rsidRPr="0038785F">
        <w:rPr>
          <w:sz w:val="28"/>
          <w:szCs w:val="28"/>
        </w:rPr>
        <w:t>However, t</w:t>
      </w:r>
      <w:r w:rsidR="00685A9A" w:rsidRPr="0038785F">
        <w:rPr>
          <w:sz w:val="28"/>
          <w:szCs w:val="28"/>
        </w:rPr>
        <w:t>h</w:t>
      </w:r>
      <w:r w:rsidR="00262EEB" w:rsidRPr="0038785F">
        <w:rPr>
          <w:sz w:val="28"/>
          <w:szCs w:val="28"/>
        </w:rPr>
        <w:t>e</w:t>
      </w:r>
      <w:r w:rsidR="00685A9A" w:rsidRPr="0038785F">
        <w:rPr>
          <w:sz w:val="28"/>
          <w:szCs w:val="28"/>
        </w:rPr>
        <w:t xml:space="preserve"> conference should be at the highest political level</w:t>
      </w:r>
      <w:r w:rsidR="00262EEB" w:rsidRPr="0038785F">
        <w:rPr>
          <w:sz w:val="28"/>
          <w:szCs w:val="28"/>
        </w:rPr>
        <w:t xml:space="preserve"> of </w:t>
      </w:r>
      <w:proofErr w:type="spellStart"/>
      <w:r w:rsidR="00262EEB" w:rsidRPr="0038785F">
        <w:rPr>
          <w:sz w:val="28"/>
          <w:szCs w:val="28"/>
        </w:rPr>
        <w:t>HoS</w:t>
      </w:r>
      <w:proofErr w:type="spellEnd"/>
      <w:r w:rsidR="00262EEB" w:rsidRPr="0038785F">
        <w:rPr>
          <w:sz w:val="28"/>
          <w:szCs w:val="28"/>
        </w:rPr>
        <w:t>/G</w:t>
      </w:r>
      <w:r w:rsidR="00685A9A" w:rsidRPr="0038785F">
        <w:rPr>
          <w:sz w:val="28"/>
          <w:szCs w:val="28"/>
        </w:rPr>
        <w:t xml:space="preserve"> </w:t>
      </w:r>
      <w:r w:rsidRPr="0038785F">
        <w:rPr>
          <w:sz w:val="28"/>
          <w:szCs w:val="28"/>
        </w:rPr>
        <w:t xml:space="preserve">in order </w:t>
      </w:r>
      <w:r w:rsidR="00685A9A" w:rsidRPr="0038785F">
        <w:rPr>
          <w:sz w:val="28"/>
          <w:szCs w:val="28"/>
        </w:rPr>
        <w:t xml:space="preserve">to raise the profile of environmental protection. </w:t>
      </w:r>
      <w:r w:rsidR="00C13E7D" w:rsidRPr="0038785F">
        <w:rPr>
          <w:sz w:val="28"/>
          <w:szCs w:val="28"/>
        </w:rPr>
        <w:t xml:space="preserve"> </w:t>
      </w:r>
    </w:p>
    <w:p w14:paraId="176F286A" w14:textId="03FE7A1E" w:rsidR="006A73AE" w:rsidRPr="0038785F" w:rsidRDefault="006A73AE" w:rsidP="00E6655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We are convinced that an ambitious but feasible outcome of this process </w:t>
      </w:r>
      <w:r w:rsidR="00ED6C32" w:rsidRPr="0038785F">
        <w:rPr>
          <w:sz w:val="28"/>
          <w:szCs w:val="28"/>
        </w:rPr>
        <w:t>w</w:t>
      </w:r>
      <w:r w:rsidRPr="0038785F">
        <w:rPr>
          <w:sz w:val="28"/>
          <w:szCs w:val="28"/>
        </w:rPr>
        <w:t xml:space="preserve">ould be </w:t>
      </w:r>
      <w:r w:rsidR="005D44BB" w:rsidRPr="0038785F">
        <w:rPr>
          <w:sz w:val="28"/>
          <w:szCs w:val="28"/>
        </w:rPr>
        <w:t>for the</w:t>
      </w:r>
      <w:r w:rsidR="00E63C01" w:rsidRPr="0038785F">
        <w:rPr>
          <w:sz w:val="28"/>
          <w:szCs w:val="28"/>
        </w:rPr>
        <w:t xml:space="preserve"> </w:t>
      </w:r>
      <w:proofErr w:type="spellStart"/>
      <w:r w:rsidR="00520204" w:rsidRPr="0038785F">
        <w:rPr>
          <w:sz w:val="28"/>
          <w:szCs w:val="28"/>
        </w:rPr>
        <w:t>HoS</w:t>
      </w:r>
      <w:proofErr w:type="spellEnd"/>
      <w:r w:rsidR="00520204" w:rsidRPr="0038785F">
        <w:rPr>
          <w:sz w:val="28"/>
          <w:szCs w:val="28"/>
        </w:rPr>
        <w:t xml:space="preserve">/G level </w:t>
      </w:r>
      <w:r w:rsidR="00E63C01" w:rsidRPr="0038785F">
        <w:rPr>
          <w:sz w:val="28"/>
          <w:szCs w:val="28"/>
        </w:rPr>
        <w:t xml:space="preserve">conference </w:t>
      </w:r>
      <w:r w:rsidR="005D44BB" w:rsidRPr="0038785F">
        <w:rPr>
          <w:sz w:val="28"/>
          <w:szCs w:val="28"/>
        </w:rPr>
        <w:t xml:space="preserve">to agree </w:t>
      </w:r>
      <w:r w:rsidRPr="0038785F">
        <w:rPr>
          <w:sz w:val="28"/>
          <w:szCs w:val="28"/>
        </w:rPr>
        <w:t xml:space="preserve">an instrument addressing </w:t>
      </w:r>
      <w:r w:rsidR="005D44BB" w:rsidRPr="0038785F">
        <w:rPr>
          <w:sz w:val="28"/>
          <w:szCs w:val="28"/>
        </w:rPr>
        <w:t>elements</w:t>
      </w:r>
      <w:r w:rsidR="00520204" w:rsidRPr="0038785F">
        <w:rPr>
          <w:sz w:val="28"/>
          <w:szCs w:val="28"/>
        </w:rPr>
        <w:t xml:space="preserve"> in </w:t>
      </w:r>
      <w:r w:rsidR="00520204" w:rsidRPr="0038785F">
        <w:rPr>
          <w:sz w:val="28"/>
          <w:szCs w:val="28"/>
          <w:u w:val="single"/>
        </w:rPr>
        <w:t>all</w:t>
      </w:r>
      <w:r w:rsidR="00520204" w:rsidRPr="0038785F">
        <w:rPr>
          <w:sz w:val="28"/>
          <w:szCs w:val="28"/>
        </w:rPr>
        <w:t xml:space="preserve"> </w:t>
      </w:r>
      <w:r w:rsidRPr="0038785F">
        <w:rPr>
          <w:sz w:val="28"/>
          <w:szCs w:val="28"/>
        </w:rPr>
        <w:t xml:space="preserve">areas discussed. </w:t>
      </w:r>
    </w:p>
    <w:p w14:paraId="1E6E1C90" w14:textId="4E54DD76" w:rsidR="006A73AE" w:rsidRPr="0038785F" w:rsidRDefault="00605CBD" w:rsidP="00E6655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As said and in view of the short time this week - </w:t>
      </w:r>
      <w:r w:rsidR="005D44BB" w:rsidRPr="0038785F">
        <w:rPr>
          <w:sz w:val="28"/>
          <w:szCs w:val="28"/>
        </w:rPr>
        <w:t>We believe f</w:t>
      </w:r>
      <w:r w:rsidR="00182F26" w:rsidRPr="0038785F">
        <w:rPr>
          <w:sz w:val="28"/>
          <w:szCs w:val="28"/>
        </w:rPr>
        <w:t xml:space="preserve">urther work is necessary. </w:t>
      </w:r>
      <w:r w:rsidR="005D44BB" w:rsidRPr="0038785F">
        <w:rPr>
          <w:sz w:val="28"/>
          <w:szCs w:val="28"/>
        </w:rPr>
        <w:t>However, i</w:t>
      </w:r>
      <w:r w:rsidR="006A73AE" w:rsidRPr="0038785F">
        <w:rPr>
          <w:sz w:val="28"/>
          <w:szCs w:val="28"/>
        </w:rPr>
        <w:t>n order to address concerns that others might have,</w:t>
      </w:r>
      <w:r w:rsidR="005D44BB" w:rsidRPr="0038785F">
        <w:rPr>
          <w:sz w:val="28"/>
          <w:szCs w:val="28"/>
        </w:rPr>
        <w:t xml:space="preserve"> the next stage should</w:t>
      </w:r>
      <w:r w:rsidR="006A73AE" w:rsidRPr="0038785F">
        <w:rPr>
          <w:sz w:val="28"/>
          <w:szCs w:val="28"/>
        </w:rPr>
        <w:t xml:space="preserve"> be clearly defined</w:t>
      </w:r>
      <w:r w:rsidR="005D44BB" w:rsidRPr="0038785F">
        <w:rPr>
          <w:sz w:val="28"/>
          <w:szCs w:val="28"/>
        </w:rPr>
        <w:t>, including</w:t>
      </w:r>
      <w:r w:rsidR="006A73AE" w:rsidRPr="0038785F">
        <w:rPr>
          <w:sz w:val="28"/>
          <w:szCs w:val="28"/>
        </w:rPr>
        <w:t xml:space="preserve"> a clear timeline for the final outcome.</w:t>
      </w:r>
    </w:p>
    <w:p w14:paraId="014A80AE" w14:textId="77777777" w:rsidR="00C13E7D" w:rsidRPr="0038785F" w:rsidRDefault="00182F26" w:rsidP="00E6655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We envisage </w:t>
      </w:r>
      <w:r w:rsidR="005D44BB" w:rsidRPr="0038785F">
        <w:rPr>
          <w:sz w:val="28"/>
          <w:szCs w:val="28"/>
        </w:rPr>
        <w:t xml:space="preserve">that this next stage be limited to </w:t>
      </w:r>
      <w:r w:rsidRPr="0038785F">
        <w:rPr>
          <w:sz w:val="28"/>
          <w:szCs w:val="28"/>
        </w:rPr>
        <w:t xml:space="preserve">one </w:t>
      </w:r>
      <w:r w:rsidR="005D44BB" w:rsidRPr="0038785F">
        <w:rPr>
          <w:sz w:val="28"/>
          <w:szCs w:val="28"/>
        </w:rPr>
        <w:t xml:space="preserve">further </w:t>
      </w:r>
      <w:r w:rsidRPr="0038785F">
        <w:rPr>
          <w:sz w:val="28"/>
          <w:szCs w:val="28"/>
        </w:rPr>
        <w:t xml:space="preserve">meeting </w:t>
      </w:r>
      <w:r w:rsidR="005D44BB" w:rsidRPr="0038785F">
        <w:rPr>
          <w:sz w:val="28"/>
          <w:szCs w:val="28"/>
        </w:rPr>
        <w:t xml:space="preserve">to prepare the work for </w:t>
      </w:r>
      <w:r w:rsidRPr="0038785F">
        <w:rPr>
          <w:sz w:val="28"/>
          <w:szCs w:val="28"/>
        </w:rPr>
        <w:t>the conference and we are open to further discuss</w:t>
      </w:r>
      <w:r w:rsidR="005D44BB" w:rsidRPr="0038785F">
        <w:rPr>
          <w:sz w:val="28"/>
          <w:szCs w:val="28"/>
        </w:rPr>
        <w:t>ing</w:t>
      </w:r>
      <w:r w:rsidR="003B2DC6" w:rsidRPr="0038785F">
        <w:rPr>
          <w:sz w:val="28"/>
          <w:szCs w:val="28"/>
        </w:rPr>
        <w:t xml:space="preserve"> </w:t>
      </w:r>
      <w:r w:rsidRPr="0038785F">
        <w:rPr>
          <w:sz w:val="28"/>
          <w:szCs w:val="28"/>
        </w:rPr>
        <w:t xml:space="preserve">the modalities. </w:t>
      </w:r>
      <w:r w:rsidR="003A38C6" w:rsidRPr="0038785F">
        <w:rPr>
          <w:sz w:val="28"/>
          <w:szCs w:val="28"/>
        </w:rPr>
        <w:t>Following the meeting, w</w:t>
      </w:r>
      <w:r w:rsidR="00685A9A" w:rsidRPr="0038785F">
        <w:rPr>
          <w:sz w:val="28"/>
          <w:szCs w:val="28"/>
        </w:rPr>
        <w:t xml:space="preserve">e do not see the need </w:t>
      </w:r>
      <w:r w:rsidR="005D44BB" w:rsidRPr="0038785F">
        <w:rPr>
          <w:sz w:val="28"/>
          <w:szCs w:val="28"/>
        </w:rPr>
        <w:lastRenderedPageBreak/>
        <w:t xml:space="preserve">to go back to </w:t>
      </w:r>
      <w:r w:rsidR="00685A9A" w:rsidRPr="0038785F">
        <w:rPr>
          <w:sz w:val="28"/>
          <w:szCs w:val="28"/>
        </w:rPr>
        <w:t>UNGA</w:t>
      </w:r>
      <w:r w:rsidR="005D44BB" w:rsidRPr="0038785F">
        <w:rPr>
          <w:sz w:val="28"/>
          <w:szCs w:val="28"/>
        </w:rPr>
        <w:t xml:space="preserve"> for </w:t>
      </w:r>
      <w:r w:rsidR="00DB2D81" w:rsidRPr="0038785F">
        <w:rPr>
          <w:sz w:val="28"/>
          <w:szCs w:val="28"/>
        </w:rPr>
        <w:t xml:space="preserve">adopting the </w:t>
      </w:r>
      <w:r w:rsidR="005D44BB" w:rsidRPr="0038785F">
        <w:rPr>
          <w:sz w:val="28"/>
          <w:szCs w:val="28"/>
        </w:rPr>
        <w:t>recommendations</w:t>
      </w:r>
      <w:r w:rsidR="00685A9A" w:rsidRPr="0038785F">
        <w:rPr>
          <w:sz w:val="28"/>
          <w:szCs w:val="28"/>
        </w:rPr>
        <w:t xml:space="preserve"> before mov</w:t>
      </w:r>
      <w:r w:rsidR="003A38C6" w:rsidRPr="0038785F">
        <w:rPr>
          <w:sz w:val="28"/>
          <w:szCs w:val="28"/>
        </w:rPr>
        <w:t>ing</w:t>
      </w:r>
      <w:r w:rsidR="00685A9A" w:rsidRPr="0038785F">
        <w:rPr>
          <w:sz w:val="28"/>
          <w:szCs w:val="28"/>
        </w:rPr>
        <w:t xml:space="preserve"> to a conference. </w:t>
      </w:r>
    </w:p>
    <w:p w14:paraId="3DCABDAC" w14:textId="5F15FEE6" w:rsidR="00E63C01" w:rsidRPr="0038785F" w:rsidRDefault="003A38C6" w:rsidP="00E6655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>As mentioned earlier, i</w:t>
      </w:r>
      <w:r w:rsidR="00E63C01" w:rsidRPr="0038785F">
        <w:rPr>
          <w:sz w:val="28"/>
          <w:szCs w:val="28"/>
        </w:rPr>
        <w:t xml:space="preserve">n addition to </w:t>
      </w:r>
      <w:r w:rsidRPr="0038785F">
        <w:rPr>
          <w:sz w:val="28"/>
          <w:szCs w:val="28"/>
        </w:rPr>
        <w:t xml:space="preserve">the meeting and </w:t>
      </w:r>
      <w:r w:rsidR="00605CBD">
        <w:rPr>
          <w:sz w:val="28"/>
          <w:szCs w:val="28"/>
        </w:rPr>
        <w:t xml:space="preserve">the </w:t>
      </w:r>
      <w:r w:rsidR="00694644">
        <w:rPr>
          <w:sz w:val="28"/>
          <w:szCs w:val="28"/>
        </w:rPr>
        <w:t>highest-level</w:t>
      </w:r>
      <w:r w:rsidR="00605CBD">
        <w:rPr>
          <w:sz w:val="28"/>
          <w:szCs w:val="28"/>
        </w:rPr>
        <w:t xml:space="preserve"> </w:t>
      </w:r>
      <w:r w:rsidRPr="0038785F">
        <w:rPr>
          <w:sz w:val="28"/>
          <w:szCs w:val="28"/>
        </w:rPr>
        <w:t>conference</w:t>
      </w:r>
      <w:r w:rsidR="00605CBD">
        <w:rPr>
          <w:sz w:val="28"/>
          <w:szCs w:val="28"/>
        </w:rPr>
        <w:t xml:space="preserve"> for the adoption of an instrument</w:t>
      </w:r>
      <w:r w:rsidR="00E63C01" w:rsidRPr="0038785F">
        <w:rPr>
          <w:sz w:val="28"/>
          <w:szCs w:val="28"/>
        </w:rPr>
        <w:t xml:space="preserve">, the AHOEWG could recommend to UNGA to take immediate action on some </w:t>
      </w:r>
      <w:r w:rsidRPr="0038785F">
        <w:rPr>
          <w:sz w:val="28"/>
          <w:szCs w:val="28"/>
        </w:rPr>
        <w:t>of the elements identified</w:t>
      </w:r>
      <w:r w:rsidR="00605CBD" w:rsidRPr="0038785F">
        <w:rPr>
          <w:sz w:val="28"/>
          <w:szCs w:val="28"/>
        </w:rPr>
        <w:t xml:space="preserve"> by the AHOEWG</w:t>
      </w:r>
      <w:r w:rsidR="00E63C01" w:rsidRPr="0038785F">
        <w:rPr>
          <w:sz w:val="28"/>
          <w:szCs w:val="28"/>
        </w:rPr>
        <w:t xml:space="preserve">. </w:t>
      </w:r>
    </w:p>
    <w:p w14:paraId="25DB3CED" w14:textId="77777777" w:rsidR="00E63C01" w:rsidRPr="0038785F" w:rsidRDefault="00E63C01" w:rsidP="00E6655E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>Recommendations directed at the UN system, which UNGA is best suited to address in a resolution</w:t>
      </w:r>
    </w:p>
    <w:p w14:paraId="1FC71FA3" w14:textId="6042C19C" w:rsidR="00605CBD" w:rsidRPr="0038785F" w:rsidRDefault="00E63C01" w:rsidP="00E6655E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Possibility for swift action on urgent issues </w:t>
      </w:r>
      <w:r w:rsidR="00605CBD" w:rsidRPr="0038785F">
        <w:rPr>
          <w:sz w:val="28"/>
          <w:szCs w:val="28"/>
        </w:rPr>
        <w:t xml:space="preserve">currently </w:t>
      </w:r>
      <w:r w:rsidRPr="0038785F">
        <w:rPr>
          <w:sz w:val="28"/>
          <w:szCs w:val="28"/>
        </w:rPr>
        <w:t xml:space="preserve">not sufficiently </w:t>
      </w:r>
      <w:r w:rsidR="00E859B9" w:rsidRPr="0038785F">
        <w:rPr>
          <w:sz w:val="28"/>
          <w:szCs w:val="28"/>
        </w:rPr>
        <w:t>addressed at international level,</w:t>
      </w:r>
      <w:r w:rsidRPr="0038785F">
        <w:rPr>
          <w:sz w:val="28"/>
          <w:szCs w:val="28"/>
        </w:rPr>
        <w:t xml:space="preserve"> e.g. </w:t>
      </w:r>
      <w:r w:rsidR="0038785F">
        <w:rPr>
          <w:sz w:val="28"/>
          <w:szCs w:val="28"/>
        </w:rPr>
        <w:t xml:space="preserve">the sound management of </w:t>
      </w:r>
      <w:r w:rsidRPr="0038785F">
        <w:rPr>
          <w:sz w:val="28"/>
          <w:szCs w:val="28"/>
        </w:rPr>
        <w:t>Chemicals and waste, marine litter and microplastics, pharmaceutical pollution</w:t>
      </w:r>
      <w:r w:rsidR="00605CBD" w:rsidRPr="0038785F">
        <w:rPr>
          <w:sz w:val="28"/>
          <w:szCs w:val="28"/>
        </w:rPr>
        <w:t xml:space="preserve">. </w:t>
      </w:r>
    </w:p>
    <w:p w14:paraId="66BD0C30" w14:textId="31FF0748" w:rsidR="00E63C01" w:rsidRPr="0038785F" w:rsidRDefault="00E63C01" w:rsidP="00E6655E">
      <w:pPr>
        <w:pStyle w:val="ListParagraph"/>
        <w:ind w:left="1440"/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 </w:t>
      </w:r>
    </w:p>
    <w:p w14:paraId="7D898133" w14:textId="3684C686" w:rsidR="00E63C01" w:rsidRPr="0038785F" w:rsidRDefault="00605CBD" w:rsidP="00E6655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Turning </w:t>
      </w:r>
      <w:r w:rsidR="00694644" w:rsidRPr="0038785F">
        <w:rPr>
          <w:sz w:val="28"/>
          <w:szCs w:val="28"/>
        </w:rPr>
        <w:t>to Part</w:t>
      </w:r>
      <w:r w:rsidR="00C13E7D" w:rsidRPr="0038785F">
        <w:rPr>
          <w:sz w:val="28"/>
          <w:szCs w:val="28"/>
        </w:rPr>
        <w:t xml:space="preserve"> 1 </w:t>
      </w:r>
      <w:r w:rsidR="00E63C01" w:rsidRPr="0038785F">
        <w:rPr>
          <w:sz w:val="28"/>
          <w:szCs w:val="28"/>
        </w:rPr>
        <w:t>of the co</w:t>
      </w:r>
      <w:r w:rsidR="003A38C6" w:rsidRPr="0038785F">
        <w:rPr>
          <w:sz w:val="28"/>
          <w:szCs w:val="28"/>
        </w:rPr>
        <w:t>-</w:t>
      </w:r>
      <w:r w:rsidR="00E63C01" w:rsidRPr="0038785F">
        <w:rPr>
          <w:sz w:val="28"/>
          <w:szCs w:val="28"/>
        </w:rPr>
        <w:t xml:space="preserve">chairs </w:t>
      </w:r>
      <w:r w:rsidR="00841464">
        <w:rPr>
          <w:sz w:val="28"/>
          <w:szCs w:val="28"/>
        </w:rPr>
        <w:t>non-paper</w:t>
      </w:r>
      <w:r w:rsidRPr="0038785F">
        <w:rPr>
          <w:sz w:val="28"/>
          <w:szCs w:val="28"/>
        </w:rPr>
        <w:t xml:space="preserve">: in our view </w:t>
      </w:r>
      <w:proofErr w:type="gramStart"/>
      <w:r w:rsidRPr="0038785F">
        <w:rPr>
          <w:sz w:val="28"/>
          <w:szCs w:val="28"/>
        </w:rPr>
        <w:t xml:space="preserve">this </w:t>
      </w:r>
      <w:r w:rsidR="003A38C6" w:rsidRPr="0038785F">
        <w:rPr>
          <w:sz w:val="28"/>
          <w:szCs w:val="28"/>
        </w:rPr>
        <w:t xml:space="preserve"> </w:t>
      </w:r>
      <w:r w:rsidR="00C13E7D" w:rsidRPr="0038785F">
        <w:rPr>
          <w:sz w:val="28"/>
          <w:szCs w:val="28"/>
        </w:rPr>
        <w:t>sets</w:t>
      </w:r>
      <w:proofErr w:type="gramEnd"/>
      <w:r w:rsidR="00C13E7D" w:rsidRPr="0038785F">
        <w:rPr>
          <w:sz w:val="28"/>
          <w:szCs w:val="28"/>
        </w:rPr>
        <w:t xml:space="preserve"> out </w:t>
      </w:r>
      <w:r w:rsidR="003A38C6" w:rsidRPr="0038785F">
        <w:rPr>
          <w:sz w:val="28"/>
          <w:szCs w:val="28"/>
        </w:rPr>
        <w:t xml:space="preserve">the </w:t>
      </w:r>
      <w:r w:rsidR="00C13E7D" w:rsidRPr="0038785F">
        <w:rPr>
          <w:sz w:val="28"/>
          <w:szCs w:val="28"/>
        </w:rPr>
        <w:t>par</w:t>
      </w:r>
      <w:r w:rsidR="00E63C01" w:rsidRPr="0038785F">
        <w:rPr>
          <w:sz w:val="28"/>
          <w:szCs w:val="28"/>
        </w:rPr>
        <w:t>amet</w:t>
      </w:r>
      <w:r w:rsidR="003A38C6" w:rsidRPr="0038785F">
        <w:rPr>
          <w:sz w:val="28"/>
          <w:szCs w:val="28"/>
        </w:rPr>
        <w:t>er</w:t>
      </w:r>
      <w:r w:rsidR="00E63C01" w:rsidRPr="0038785F">
        <w:rPr>
          <w:sz w:val="28"/>
          <w:szCs w:val="28"/>
        </w:rPr>
        <w:t xml:space="preserve">s of our work, and </w:t>
      </w:r>
      <w:r w:rsidR="003A38C6" w:rsidRPr="0038785F">
        <w:rPr>
          <w:sz w:val="28"/>
          <w:szCs w:val="28"/>
        </w:rPr>
        <w:t>the</w:t>
      </w:r>
      <w:r w:rsidR="00C13E7D" w:rsidRPr="0038785F">
        <w:rPr>
          <w:sz w:val="28"/>
          <w:szCs w:val="28"/>
        </w:rPr>
        <w:t xml:space="preserve"> process going forward.</w:t>
      </w:r>
      <w:r w:rsidR="00E63C01" w:rsidRPr="0038785F">
        <w:rPr>
          <w:sz w:val="28"/>
          <w:szCs w:val="28"/>
        </w:rPr>
        <w:t xml:space="preserve"> In particular the key objective of ensuring that this process strengthens environmental protection and </w:t>
      </w:r>
      <w:r w:rsidR="003A38C6" w:rsidRPr="0038785F">
        <w:rPr>
          <w:sz w:val="28"/>
          <w:szCs w:val="28"/>
        </w:rPr>
        <w:t xml:space="preserve">the </w:t>
      </w:r>
      <w:r w:rsidR="00E63C01" w:rsidRPr="0038785F">
        <w:rPr>
          <w:sz w:val="28"/>
          <w:szCs w:val="28"/>
        </w:rPr>
        <w:t xml:space="preserve">implementation of </w:t>
      </w:r>
      <w:r w:rsidR="003A38C6" w:rsidRPr="0038785F">
        <w:rPr>
          <w:sz w:val="28"/>
          <w:szCs w:val="28"/>
        </w:rPr>
        <w:t xml:space="preserve">international </w:t>
      </w:r>
      <w:r w:rsidR="00E63C01" w:rsidRPr="0038785F">
        <w:rPr>
          <w:sz w:val="28"/>
          <w:szCs w:val="28"/>
        </w:rPr>
        <w:t>environmental law</w:t>
      </w:r>
      <w:r w:rsidR="003A38C6" w:rsidRPr="0038785F">
        <w:rPr>
          <w:sz w:val="28"/>
          <w:szCs w:val="28"/>
        </w:rPr>
        <w:t xml:space="preserve"> must not be lost</w:t>
      </w:r>
      <w:r w:rsidR="00E63C01" w:rsidRPr="0038785F">
        <w:rPr>
          <w:sz w:val="28"/>
          <w:szCs w:val="28"/>
        </w:rPr>
        <w:t xml:space="preserve">. </w:t>
      </w:r>
    </w:p>
    <w:p w14:paraId="1F2E73B8" w14:textId="5235950A" w:rsidR="00C13E7D" w:rsidRPr="0038785F" w:rsidRDefault="00E63C01" w:rsidP="00E6655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38785F">
        <w:rPr>
          <w:sz w:val="28"/>
          <w:szCs w:val="28"/>
        </w:rPr>
        <w:t>Other paramet</w:t>
      </w:r>
      <w:r w:rsidR="003A38C6" w:rsidRPr="0038785F">
        <w:rPr>
          <w:sz w:val="28"/>
          <w:szCs w:val="28"/>
        </w:rPr>
        <w:t>er</w:t>
      </w:r>
      <w:r w:rsidRPr="0038785F">
        <w:rPr>
          <w:sz w:val="28"/>
          <w:szCs w:val="28"/>
        </w:rPr>
        <w:t xml:space="preserve">s we would </w:t>
      </w:r>
      <w:r w:rsidR="00896589" w:rsidRPr="0038785F">
        <w:rPr>
          <w:sz w:val="28"/>
          <w:szCs w:val="28"/>
        </w:rPr>
        <w:t xml:space="preserve">like to see reflected </w:t>
      </w:r>
      <w:r w:rsidR="003A38C6" w:rsidRPr="0038785F">
        <w:rPr>
          <w:sz w:val="28"/>
          <w:szCs w:val="28"/>
        </w:rPr>
        <w:t>are</w:t>
      </w:r>
      <w:r w:rsidRPr="0038785F">
        <w:rPr>
          <w:sz w:val="28"/>
          <w:szCs w:val="28"/>
        </w:rPr>
        <w:t xml:space="preserve"> </w:t>
      </w:r>
      <w:r w:rsidR="00C13E7D" w:rsidRPr="0038785F">
        <w:rPr>
          <w:sz w:val="28"/>
          <w:szCs w:val="28"/>
        </w:rPr>
        <w:t>the import</w:t>
      </w:r>
      <w:r w:rsidRPr="0038785F">
        <w:rPr>
          <w:sz w:val="28"/>
          <w:szCs w:val="28"/>
        </w:rPr>
        <w:t xml:space="preserve">ance of </w:t>
      </w:r>
      <w:r w:rsidR="003A38C6" w:rsidRPr="0038785F">
        <w:rPr>
          <w:sz w:val="28"/>
          <w:szCs w:val="28"/>
        </w:rPr>
        <w:t xml:space="preserve">taking advantage of </w:t>
      </w:r>
      <w:r w:rsidRPr="0038785F">
        <w:rPr>
          <w:sz w:val="28"/>
          <w:szCs w:val="28"/>
        </w:rPr>
        <w:t>this process</w:t>
      </w:r>
      <w:r w:rsidR="00C13E7D" w:rsidRPr="0038785F">
        <w:rPr>
          <w:sz w:val="28"/>
          <w:szCs w:val="28"/>
        </w:rPr>
        <w:t xml:space="preserve"> </w:t>
      </w:r>
      <w:r w:rsidR="003A38C6" w:rsidRPr="0038785F">
        <w:rPr>
          <w:sz w:val="28"/>
          <w:szCs w:val="28"/>
        </w:rPr>
        <w:t xml:space="preserve">in </w:t>
      </w:r>
      <w:r w:rsidR="00C13E7D" w:rsidRPr="0038785F">
        <w:rPr>
          <w:sz w:val="28"/>
          <w:szCs w:val="28"/>
        </w:rPr>
        <w:t>the implementation of Rio+20</w:t>
      </w:r>
      <w:r w:rsidR="00896589" w:rsidRPr="0038785F">
        <w:rPr>
          <w:sz w:val="28"/>
          <w:szCs w:val="28"/>
        </w:rPr>
        <w:t xml:space="preserve"> Outcome document</w:t>
      </w:r>
      <w:r w:rsidR="00C13E7D" w:rsidRPr="0038785F">
        <w:rPr>
          <w:sz w:val="28"/>
          <w:szCs w:val="28"/>
        </w:rPr>
        <w:t>, in particular para 88 and 89</w:t>
      </w:r>
      <w:r w:rsidR="003A38C6" w:rsidRPr="0038785F">
        <w:rPr>
          <w:sz w:val="28"/>
          <w:szCs w:val="28"/>
        </w:rPr>
        <w:t xml:space="preserve">, as well as </w:t>
      </w:r>
      <w:r w:rsidRPr="0038785F">
        <w:rPr>
          <w:sz w:val="28"/>
          <w:szCs w:val="28"/>
        </w:rPr>
        <w:t xml:space="preserve">raising the profile and awareness </w:t>
      </w:r>
      <w:r w:rsidR="003A38C6" w:rsidRPr="0038785F">
        <w:rPr>
          <w:sz w:val="28"/>
          <w:szCs w:val="28"/>
        </w:rPr>
        <w:t xml:space="preserve">of </w:t>
      </w:r>
      <w:r w:rsidRPr="0038785F">
        <w:rPr>
          <w:sz w:val="28"/>
          <w:szCs w:val="28"/>
        </w:rPr>
        <w:t xml:space="preserve">environmental issues in order to increase political will and effective action. </w:t>
      </w:r>
      <w:r w:rsidR="00C13E7D" w:rsidRPr="0038785F">
        <w:rPr>
          <w:sz w:val="28"/>
          <w:szCs w:val="28"/>
        </w:rPr>
        <w:t xml:space="preserve"> </w:t>
      </w:r>
    </w:p>
    <w:p w14:paraId="541A2CCA" w14:textId="55CF4EF0" w:rsidR="00232895" w:rsidRPr="0038785F" w:rsidRDefault="00605CBD" w:rsidP="00E6655E">
      <w:pPr>
        <w:jc w:val="both"/>
        <w:rPr>
          <w:sz w:val="28"/>
          <w:szCs w:val="28"/>
        </w:rPr>
      </w:pPr>
      <w:r w:rsidRPr="0038785F">
        <w:rPr>
          <w:sz w:val="28"/>
          <w:szCs w:val="28"/>
        </w:rPr>
        <w:t>T</w:t>
      </w:r>
      <w:r w:rsidR="00C13E7D" w:rsidRPr="0038785F">
        <w:rPr>
          <w:sz w:val="28"/>
          <w:szCs w:val="28"/>
        </w:rPr>
        <w:t>hese paramet</w:t>
      </w:r>
      <w:r w:rsidR="003A38C6" w:rsidRPr="0038785F">
        <w:rPr>
          <w:sz w:val="28"/>
          <w:szCs w:val="28"/>
        </w:rPr>
        <w:t>er</w:t>
      </w:r>
      <w:r w:rsidR="00C13E7D" w:rsidRPr="0038785F">
        <w:rPr>
          <w:sz w:val="28"/>
          <w:szCs w:val="28"/>
        </w:rPr>
        <w:t xml:space="preserve">s </w:t>
      </w:r>
      <w:r w:rsidRPr="0038785F">
        <w:rPr>
          <w:sz w:val="28"/>
          <w:szCs w:val="28"/>
        </w:rPr>
        <w:t>should be</w:t>
      </w:r>
      <w:r w:rsidR="00C13E7D" w:rsidRPr="0038785F">
        <w:rPr>
          <w:sz w:val="28"/>
          <w:szCs w:val="28"/>
        </w:rPr>
        <w:t xml:space="preserve"> carrie</w:t>
      </w:r>
      <w:r w:rsidR="00E63C01" w:rsidRPr="0038785F">
        <w:rPr>
          <w:sz w:val="28"/>
          <w:szCs w:val="28"/>
        </w:rPr>
        <w:t>d forward</w:t>
      </w:r>
      <w:r w:rsidR="00C13E7D" w:rsidRPr="0038785F">
        <w:rPr>
          <w:sz w:val="28"/>
          <w:szCs w:val="28"/>
        </w:rPr>
        <w:t xml:space="preserve"> to UNGA and the next phase.</w:t>
      </w:r>
    </w:p>
    <w:p w14:paraId="6AB54192" w14:textId="4BE31CC9" w:rsidR="00605CBD" w:rsidRPr="0038785F" w:rsidRDefault="00605CBD" w:rsidP="00E6655E">
      <w:pPr>
        <w:jc w:val="both"/>
        <w:rPr>
          <w:sz w:val="28"/>
          <w:szCs w:val="28"/>
        </w:rPr>
      </w:pPr>
      <w:r w:rsidRPr="0038785F">
        <w:rPr>
          <w:sz w:val="28"/>
          <w:szCs w:val="28"/>
        </w:rPr>
        <w:t xml:space="preserve">Look forward to engaging with other delegations. We are open to doing this is in any format that the co-chairs consider best suited to get us to consensus, including in smaller group settings. </w:t>
      </w:r>
    </w:p>
    <w:sectPr w:rsidR="00605CBD" w:rsidRPr="00387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GardEF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11E34"/>
    <w:multiLevelType w:val="hybridMultilevel"/>
    <w:tmpl w:val="D3CCE776"/>
    <w:lvl w:ilvl="0" w:tplc="E18EB5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62900"/>
    <w:multiLevelType w:val="hybridMultilevel"/>
    <w:tmpl w:val="3AECBCE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9EA3CBE"/>
    <w:multiLevelType w:val="hybridMultilevel"/>
    <w:tmpl w:val="0BFCFC70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5B2143B2"/>
    <w:multiLevelType w:val="hybridMultilevel"/>
    <w:tmpl w:val="E9D2E380"/>
    <w:lvl w:ilvl="0" w:tplc="3B8E0136">
      <w:start w:val="1"/>
      <w:numFmt w:val="bullet"/>
      <w:lvlText w:val="-"/>
      <w:lvlJc w:val="left"/>
      <w:pPr>
        <w:ind w:left="720" w:hanging="360"/>
      </w:pPr>
      <w:rPr>
        <w:rFonts w:ascii="AvantGardEF" w:eastAsia="Arial" w:hAnsi="AvantGardEF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12FAD"/>
    <w:multiLevelType w:val="hybridMultilevel"/>
    <w:tmpl w:val="A5ECE318"/>
    <w:lvl w:ilvl="0" w:tplc="2A86D4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35328"/>
    <w:multiLevelType w:val="hybridMultilevel"/>
    <w:tmpl w:val="73A060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232895"/>
    <w:rsid w:val="00074BCF"/>
    <w:rsid w:val="000E0F8E"/>
    <w:rsid w:val="00182F26"/>
    <w:rsid w:val="001C01B6"/>
    <w:rsid w:val="001C5283"/>
    <w:rsid w:val="001E6C03"/>
    <w:rsid w:val="00232895"/>
    <w:rsid w:val="00262EEB"/>
    <w:rsid w:val="002D6947"/>
    <w:rsid w:val="0031187E"/>
    <w:rsid w:val="00346029"/>
    <w:rsid w:val="003468F1"/>
    <w:rsid w:val="0038785F"/>
    <w:rsid w:val="003A38C6"/>
    <w:rsid w:val="003B2DC6"/>
    <w:rsid w:val="004157B6"/>
    <w:rsid w:val="0044626A"/>
    <w:rsid w:val="004E0D8C"/>
    <w:rsid w:val="00520204"/>
    <w:rsid w:val="00566FE1"/>
    <w:rsid w:val="005A2EDD"/>
    <w:rsid w:val="005D44BB"/>
    <w:rsid w:val="00601E19"/>
    <w:rsid w:val="00605CBD"/>
    <w:rsid w:val="00627568"/>
    <w:rsid w:val="00667C71"/>
    <w:rsid w:val="00685A9A"/>
    <w:rsid w:val="00694644"/>
    <w:rsid w:val="006A73AE"/>
    <w:rsid w:val="00741965"/>
    <w:rsid w:val="00774E29"/>
    <w:rsid w:val="00841464"/>
    <w:rsid w:val="00896589"/>
    <w:rsid w:val="00997F21"/>
    <w:rsid w:val="009A19B5"/>
    <w:rsid w:val="00AB689A"/>
    <w:rsid w:val="00AC4F9E"/>
    <w:rsid w:val="00B1758D"/>
    <w:rsid w:val="00B60409"/>
    <w:rsid w:val="00BC245A"/>
    <w:rsid w:val="00C13E7D"/>
    <w:rsid w:val="00D16E16"/>
    <w:rsid w:val="00DB2D81"/>
    <w:rsid w:val="00DC7336"/>
    <w:rsid w:val="00E3235A"/>
    <w:rsid w:val="00E63C01"/>
    <w:rsid w:val="00E6655E"/>
    <w:rsid w:val="00E748D7"/>
    <w:rsid w:val="00E74DC6"/>
    <w:rsid w:val="00E859B9"/>
    <w:rsid w:val="00ED6C32"/>
    <w:rsid w:val="00F977E4"/>
    <w:rsid w:val="00FD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5BCA6"/>
  <w15:docId w15:val="{289FBB07-DA9E-4180-93F8-22457949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2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8C6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B2D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D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DC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DC6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PARDO LOPEZ Dorte (ENV)</dc:creator>
  <cp:keywords/>
  <dc:description/>
  <cp:lastModifiedBy>Angeline Djampou</cp:lastModifiedBy>
  <cp:revision>2</cp:revision>
  <dcterms:created xsi:type="dcterms:W3CDTF">2019-05-21T08:47:00Z</dcterms:created>
  <dcterms:modified xsi:type="dcterms:W3CDTF">2019-05-21T08:47:00Z</dcterms:modified>
</cp:coreProperties>
</file>