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66678" w14:textId="0055026A" w:rsidR="00B16046" w:rsidRPr="00B16046" w:rsidRDefault="004B0A53" w:rsidP="00B16046">
      <w:pPr>
        <w:jc w:val="center"/>
        <w:rPr>
          <w:i/>
          <w:iCs/>
          <w:lang w:val="en-US"/>
        </w:rPr>
      </w:pPr>
      <w:r>
        <w:rPr>
          <w:i/>
          <w:iCs/>
          <w:lang w:val="en-US"/>
        </w:rPr>
        <w:t>Lead author</w:t>
      </w:r>
      <w:r w:rsidR="00F3623E">
        <w:rPr>
          <w:i/>
          <w:iCs/>
          <w:lang w:val="en-US"/>
        </w:rPr>
        <w:t>s</w:t>
      </w:r>
      <w:r w:rsidR="001643DD">
        <w:rPr>
          <w:i/>
          <w:iCs/>
          <w:lang w:val="en-US"/>
        </w:rPr>
        <w:t xml:space="preserve">: </w:t>
      </w:r>
      <w:r w:rsidR="007957CD">
        <w:rPr>
          <w:i/>
          <w:iCs/>
          <w:lang w:val="en-US"/>
        </w:rPr>
        <w:t>Pierre Boileau</w:t>
      </w:r>
      <w:r w:rsidR="000304DD">
        <w:rPr>
          <w:i/>
          <w:iCs/>
          <w:lang w:val="en-US"/>
        </w:rPr>
        <w:t xml:space="preserve">, </w:t>
      </w:r>
      <w:r w:rsidR="001643DD">
        <w:rPr>
          <w:i/>
          <w:iCs/>
          <w:lang w:val="en-US"/>
        </w:rPr>
        <w:t xml:space="preserve">Edoardo Zandri, </w:t>
      </w:r>
      <w:r w:rsidR="000304DD">
        <w:rPr>
          <w:i/>
          <w:iCs/>
          <w:lang w:val="en-US"/>
        </w:rPr>
        <w:t>Andrea Hinwood and Jason Jabbour.</w:t>
      </w:r>
    </w:p>
    <w:p w14:paraId="6F8FAA0B" w14:textId="77777777" w:rsidR="00A0134D" w:rsidRDefault="00A0134D" w:rsidP="00F27F0A">
      <w:pPr>
        <w:jc w:val="center"/>
        <w:rPr>
          <w:b/>
          <w:bCs/>
          <w:i/>
          <w:iCs/>
          <w:lang w:val="en-US"/>
        </w:rPr>
      </w:pPr>
      <w:r w:rsidRPr="00A0134D">
        <w:rPr>
          <w:b/>
          <w:bCs/>
          <w:i/>
          <w:iCs/>
          <w:lang w:val="en-US"/>
        </w:rPr>
        <w:t>DRAFT TECHNICAL ASSESSEM</w:t>
      </w:r>
      <w:r>
        <w:rPr>
          <w:b/>
          <w:bCs/>
          <w:i/>
          <w:iCs/>
          <w:lang w:val="en-US"/>
        </w:rPr>
        <w:t>E</w:t>
      </w:r>
      <w:r w:rsidRPr="00A0134D">
        <w:rPr>
          <w:b/>
          <w:bCs/>
          <w:i/>
          <w:iCs/>
          <w:lang w:val="en-US"/>
        </w:rPr>
        <w:t xml:space="preserve">NT </w:t>
      </w:r>
      <w:r>
        <w:rPr>
          <w:b/>
          <w:bCs/>
          <w:i/>
          <w:iCs/>
          <w:lang w:val="en-US"/>
        </w:rPr>
        <w:t xml:space="preserve">BY THE SECRETARIAT </w:t>
      </w:r>
    </w:p>
    <w:p w14:paraId="2DD0F2EA" w14:textId="2291C8DE" w:rsidR="00795E5B" w:rsidRDefault="00FC4E8F" w:rsidP="00F27F0A">
      <w:pPr>
        <w:jc w:val="center"/>
        <w:rPr>
          <w:b/>
          <w:bCs/>
          <w:i/>
          <w:iCs/>
          <w:lang w:val="en-US"/>
        </w:rPr>
      </w:pPr>
      <w:r w:rsidRPr="006830FE">
        <w:rPr>
          <w:b/>
          <w:bCs/>
          <w:lang w:val="en-US"/>
        </w:rPr>
        <w:t>REVISED</w:t>
      </w:r>
      <w:r>
        <w:rPr>
          <w:b/>
          <w:bCs/>
          <w:i/>
          <w:iCs/>
          <w:lang w:val="en-US"/>
        </w:rPr>
        <w:t xml:space="preserve"> </w:t>
      </w:r>
      <w:r w:rsidR="00A0134D" w:rsidRPr="00A0134D">
        <w:rPr>
          <w:b/>
          <w:bCs/>
          <w:i/>
          <w:iCs/>
          <w:lang w:val="en-US"/>
        </w:rPr>
        <w:t xml:space="preserve">DRAFT RESOLUTION ENTITLED </w:t>
      </w:r>
    </w:p>
    <w:p w14:paraId="3791B5EB" w14:textId="008A0D92" w:rsidR="00A0134D" w:rsidRPr="00795E5B" w:rsidRDefault="00F25247" w:rsidP="00F27F0A">
      <w:pPr>
        <w:jc w:val="center"/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The</w:t>
      </w:r>
      <w:r w:rsidR="008113F6">
        <w:rPr>
          <w:b/>
          <w:bCs/>
          <w:i/>
          <w:iCs/>
          <w:lang w:val="en-US"/>
        </w:rPr>
        <w:t xml:space="preserve"> Future of the</w:t>
      </w:r>
      <w:r>
        <w:rPr>
          <w:b/>
          <w:bCs/>
          <w:i/>
          <w:iCs/>
          <w:lang w:val="en-US"/>
        </w:rPr>
        <w:t xml:space="preserve"> Global Environment Outlook</w:t>
      </w:r>
    </w:p>
    <w:p w14:paraId="54B9246A" w14:textId="5D1FE7B8" w:rsidR="00A0134D" w:rsidRPr="00A0134D" w:rsidRDefault="00916D40" w:rsidP="00F27F0A">
      <w:pPr>
        <w:jc w:val="center"/>
        <w:rPr>
          <w:i/>
          <w:iCs/>
          <w:lang w:val="en-US"/>
        </w:rPr>
      </w:pPr>
      <w:r>
        <w:rPr>
          <w:i/>
          <w:iCs/>
          <w:lang w:val="en-US"/>
        </w:rPr>
        <w:t>Tabled</w:t>
      </w:r>
      <w:r w:rsidR="00A0134D" w:rsidRPr="00A0134D">
        <w:rPr>
          <w:i/>
          <w:iCs/>
          <w:lang w:val="en-US"/>
        </w:rPr>
        <w:t xml:space="preserve"> by </w:t>
      </w:r>
      <w:r w:rsidR="00F25247">
        <w:rPr>
          <w:b/>
          <w:i/>
          <w:iCs/>
          <w:lang w:val="en-US"/>
        </w:rPr>
        <w:t>the UNEP Secretariat</w:t>
      </w:r>
      <w:r>
        <w:rPr>
          <w:b/>
          <w:i/>
          <w:iCs/>
          <w:lang w:val="en-US"/>
        </w:rPr>
        <w:t>,</w:t>
      </w:r>
      <w:r w:rsidR="005A15F9">
        <w:rPr>
          <w:b/>
          <w:bCs/>
          <w:i/>
          <w:iCs/>
          <w:lang w:val="en-US"/>
        </w:rPr>
        <w:t xml:space="preserve"> </w:t>
      </w:r>
      <w:r w:rsidR="005A15F9">
        <w:rPr>
          <w:b/>
          <w:i/>
          <w:iCs/>
          <w:lang w:val="en-US"/>
        </w:rPr>
        <w:t xml:space="preserve">as requested by the CPR </w:t>
      </w:r>
      <w:r w:rsidR="009938AF">
        <w:rPr>
          <w:b/>
          <w:i/>
          <w:iCs/>
          <w:lang w:val="en-US"/>
        </w:rPr>
        <w:t>meeting of December 14</w:t>
      </w:r>
      <w:r w:rsidR="005A15F9" w:rsidRPr="005A15F9">
        <w:rPr>
          <w:b/>
          <w:i/>
          <w:iCs/>
          <w:vertAlign w:val="superscript"/>
          <w:lang w:val="en-US"/>
        </w:rPr>
        <w:t>th</w:t>
      </w:r>
      <w:r w:rsidR="005A15F9">
        <w:rPr>
          <w:b/>
          <w:i/>
          <w:iCs/>
          <w:lang w:val="en-US"/>
        </w:rPr>
        <w:t xml:space="preserve"> 2021</w:t>
      </w:r>
      <w:r w:rsidR="00795E5B" w:rsidRPr="00795E5B">
        <w:rPr>
          <w:i/>
          <w:iCs/>
          <w:lang w:val="en-US"/>
        </w:rPr>
        <w:t xml:space="preserve"> </w:t>
      </w:r>
      <w:r w:rsidR="00F3623E" w:rsidRPr="005A15F9">
        <w:rPr>
          <w:bCs/>
          <w:i/>
          <w:iCs/>
          <w:lang w:val="en-US"/>
        </w:rPr>
        <w:t>for Member States’</w:t>
      </w:r>
      <w:r w:rsidR="005A15F9">
        <w:rPr>
          <w:bCs/>
          <w:i/>
          <w:iCs/>
          <w:lang w:val="en-US"/>
        </w:rPr>
        <w:t xml:space="preserve"> consideration.</w:t>
      </w:r>
    </w:p>
    <w:p w14:paraId="27CFB9F2" w14:textId="0A2DAA91" w:rsidR="00F27F0A" w:rsidRPr="000A36A9" w:rsidRDefault="00C472F3" w:rsidP="00E73567">
      <w:pPr>
        <w:rPr>
          <w:lang w:val="en-US"/>
        </w:rPr>
      </w:pPr>
      <w:r w:rsidRPr="000A36A9">
        <w:rPr>
          <w:lang w:val="en-US"/>
        </w:rPr>
        <w:t xml:space="preserve">This </w:t>
      </w:r>
      <w:r w:rsidR="00A0134D">
        <w:rPr>
          <w:lang w:val="en-US"/>
        </w:rPr>
        <w:t xml:space="preserve">draft </w:t>
      </w:r>
      <w:r w:rsidRPr="000A36A9">
        <w:rPr>
          <w:lang w:val="en-US"/>
        </w:rPr>
        <w:t xml:space="preserve">technical note has been prepared by the </w:t>
      </w:r>
      <w:r w:rsidR="00A0134D">
        <w:rPr>
          <w:lang w:val="en-US"/>
        </w:rPr>
        <w:t>UNEP S</w:t>
      </w:r>
      <w:r w:rsidRPr="000A36A9">
        <w:rPr>
          <w:lang w:val="en-US"/>
        </w:rPr>
        <w:t xml:space="preserve">ecretariat to facilitate consultations </w:t>
      </w:r>
      <w:r w:rsidR="00A0134D">
        <w:rPr>
          <w:lang w:val="en-US"/>
        </w:rPr>
        <w:t xml:space="preserve">among Member States </w:t>
      </w:r>
      <w:r w:rsidRPr="000A36A9">
        <w:rPr>
          <w:lang w:val="en-US"/>
        </w:rPr>
        <w:t xml:space="preserve">within the Committee of Permanent Representatives </w:t>
      </w:r>
      <w:r w:rsidR="00A0134D">
        <w:rPr>
          <w:lang w:val="en-US"/>
        </w:rPr>
        <w:t xml:space="preserve">(CPR) </w:t>
      </w:r>
      <w:r w:rsidRPr="000A36A9">
        <w:rPr>
          <w:lang w:val="en-US"/>
        </w:rPr>
        <w:t xml:space="preserve">on submitted draft resolutions for </w:t>
      </w:r>
      <w:r w:rsidR="00A0134D">
        <w:rPr>
          <w:lang w:val="en-US"/>
        </w:rPr>
        <w:t xml:space="preserve">the resumed session of UNEA-5, as requested in paragraph 31 </w:t>
      </w:r>
      <w:r w:rsidR="008113F6">
        <w:rPr>
          <w:lang w:val="en-US"/>
        </w:rPr>
        <w:t xml:space="preserve">of </w:t>
      </w:r>
      <w:r w:rsidR="00A0134D">
        <w:rPr>
          <w:lang w:val="en-US"/>
        </w:rPr>
        <w:t xml:space="preserve">the </w:t>
      </w:r>
      <w:hyperlink r:id="rId11" w:history="1">
        <w:r w:rsidR="00F27F0A" w:rsidRPr="00A0134D">
          <w:rPr>
            <w:rStyle w:val="Hyperlink"/>
            <w:lang w:val="en-US"/>
          </w:rPr>
          <w:t>Chair´</w:t>
        </w:r>
        <w:r w:rsidRPr="00A0134D">
          <w:rPr>
            <w:rStyle w:val="Hyperlink"/>
            <w:lang w:val="en-US"/>
          </w:rPr>
          <w:t>s Summary</w:t>
        </w:r>
        <w:r w:rsidR="00F27F0A" w:rsidRPr="00A0134D">
          <w:rPr>
            <w:rStyle w:val="Hyperlink"/>
            <w:lang w:val="en-US"/>
          </w:rPr>
          <w:t xml:space="preserve"> </w:t>
        </w:r>
        <w:r w:rsidR="00A0134D" w:rsidRPr="00A0134D">
          <w:rPr>
            <w:rStyle w:val="Hyperlink"/>
            <w:lang w:val="en-US"/>
          </w:rPr>
          <w:t>of the 8</w:t>
        </w:r>
        <w:r w:rsidR="00A0134D" w:rsidRPr="00A0134D">
          <w:rPr>
            <w:rStyle w:val="Hyperlink"/>
            <w:vertAlign w:val="superscript"/>
            <w:lang w:val="en-US"/>
          </w:rPr>
          <w:t>th</w:t>
        </w:r>
        <w:r w:rsidR="00A0134D" w:rsidRPr="00A0134D">
          <w:rPr>
            <w:rStyle w:val="Hyperlink"/>
            <w:lang w:val="en-US"/>
          </w:rPr>
          <w:t xml:space="preserve"> meeting of the annual subcommittee of the CPR</w:t>
        </w:r>
      </w:hyperlink>
      <w:r w:rsidR="008113F6">
        <w:rPr>
          <w:rStyle w:val="Hyperlink"/>
          <w:lang w:val="en-US"/>
        </w:rPr>
        <w:t>,</w:t>
      </w:r>
      <w:r w:rsidR="00A0134D">
        <w:rPr>
          <w:lang w:val="en-US"/>
        </w:rPr>
        <w:t xml:space="preserve"> held </w:t>
      </w:r>
      <w:r w:rsidRPr="000A36A9">
        <w:rPr>
          <w:lang w:val="en-US"/>
        </w:rPr>
        <w:t>25 - 29 October 2021</w:t>
      </w:r>
      <w:r w:rsidR="00A0134D">
        <w:rPr>
          <w:rStyle w:val="FootnoteReference"/>
          <w:lang w:val="en-US"/>
        </w:rPr>
        <w:footnoteReference w:id="2"/>
      </w:r>
      <w:r w:rsidR="00A0134D">
        <w:rPr>
          <w:lang w:val="en-US"/>
        </w:rPr>
        <w:t>.</w:t>
      </w:r>
    </w:p>
    <w:p w14:paraId="254B5FAF" w14:textId="05F68C7F" w:rsidR="004707B1" w:rsidRDefault="00460CD7" w:rsidP="004D0930">
      <w:pPr>
        <w:rPr>
          <w:lang w:val="en-US"/>
        </w:rPr>
      </w:pPr>
      <w:r w:rsidRPr="2B96E476">
        <w:rPr>
          <w:lang w:val="en-US"/>
        </w:rPr>
        <w:t>Th</w:t>
      </w:r>
      <w:r w:rsidR="00953537" w:rsidRPr="2B96E476">
        <w:rPr>
          <w:lang w:val="en-US"/>
        </w:rPr>
        <w:t>is</w:t>
      </w:r>
      <w:r w:rsidRPr="2B96E476">
        <w:rPr>
          <w:lang w:val="en-US"/>
        </w:rPr>
        <w:t xml:space="preserve"> </w:t>
      </w:r>
      <w:r w:rsidR="00795E5B" w:rsidRPr="2B96E476">
        <w:rPr>
          <w:lang w:val="en-US"/>
        </w:rPr>
        <w:t xml:space="preserve">draft </w:t>
      </w:r>
      <w:r w:rsidRPr="2B96E476">
        <w:rPr>
          <w:lang w:val="en-US"/>
        </w:rPr>
        <w:t xml:space="preserve">resolution </w:t>
      </w:r>
      <w:r w:rsidR="005A15F9">
        <w:rPr>
          <w:lang w:val="en-US"/>
        </w:rPr>
        <w:t xml:space="preserve">stems from the </w:t>
      </w:r>
      <w:r w:rsidR="004707B1">
        <w:rPr>
          <w:lang w:val="en-US"/>
        </w:rPr>
        <w:t xml:space="preserve">comprehensive </w:t>
      </w:r>
      <w:r w:rsidR="005A15F9">
        <w:rPr>
          <w:lang w:val="en-US"/>
        </w:rPr>
        <w:t xml:space="preserve">work </w:t>
      </w:r>
      <w:r w:rsidR="004707B1">
        <w:rPr>
          <w:lang w:val="en-US"/>
        </w:rPr>
        <w:t xml:space="preserve">conducted over </w:t>
      </w:r>
      <w:r w:rsidR="00BB00A3">
        <w:rPr>
          <w:lang w:val="en-US"/>
        </w:rPr>
        <w:t xml:space="preserve">the preceding </w:t>
      </w:r>
      <w:r w:rsidR="004707B1">
        <w:rPr>
          <w:lang w:val="en-US"/>
        </w:rPr>
        <w:t>two years by</w:t>
      </w:r>
      <w:r w:rsidR="005A15F9">
        <w:rPr>
          <w:lang w:val="en-US"/>
        </w:rPr>
        <w:t xml:space="preserve"> the </w:t>
      </w:r>
      <w:r w:rsidR="005A15F9" w:rsidRPr="005A15F9">
        <w:rPr>
          <w:lang w:val="en-US"/>
        </w:rPr>
        <w:t xml:space="preserve">Inter-governmental Steering Committee on the ‘Future of GEO’ </w:t>
      </w:r>
      <w:r w:rsidR="006E6876">
        <w:rPr>
          <w:lang w:val="en-US"/>
        </w:rPr>
        <w:t>(hence</w:t>
      </w:r>
      <w:r w:rsidR="00FC6F65">
        <w:rPr>
          <w:lang w:val="en-US"/>
        </w:rPr>
        <w:t>forth</w:t>
      </w:r>
      <w:r w:rsidR="006E6876">
        <w:rPr>
          <w:lang w:val="en-US"/>
        </w:rPr>
        <w:t xml:space="preserve"> referred to as ‘the Committee’) </w:t>
      </w:r>
      <w:r w:rsidR="005A15F9" w:rsidRPr="005A15F9">
        <w:rPr>
          <w:lang w:val="en-US"/>
        </w:rPr>
        <w:t xml:space="preserve">established </w:t>
      </w:r>
      <w:r w:rsidR="006E6876">
        <w:rPr>
          <w:lang w:val="en-US"/>
        </w:rPr>
        <w:t>by</w:t>
      </w:r>
      <w:r w:rsidR="005A15F9" w:rsidRPr="005A15F9">
        <w:rPr>
          <w:lang w:val="en-US"/>
        </w:rPr>
        <w:t xml:space="preserve"> UNEA-4</w:t>
      </w:r>
      <w:r w:rsidR="004707B1">
        <w:rPr>
          <w:lang w:val="en-US"/>
        </w:rPr>
        <w:t xml:space="preserve"> and composed of representatives from 36 Member States, representing all </w:t>
      </w:r>
      <w:r w:rsidR="00FC6F65">
        <w:rPr>
          <w:lang w:val="en-US"/>
        </w:rPr>
        <w:t xml:space="preserve">UNEP </w:t>
      </w:r>
      <w:r w:rsidR="004707B1">
        <w:rPr>
          <w:lang w:val="en-US"/>
        </w:rPr>
        <w:t>Regions</w:t>
      </w:r>
      <w:r w:rsidR="005A15F9" w:rsidRPr="005A15F9">
        <w:rPr>
          <w:lang w:val="en-US"/>
        </w:rPr>
        <w:t>.</w:t>
      </w:r>
      <w:r w:rsidR="005A15F9">
        <w:rPr>
          <w:lang w:val="en-US"/>
        </w:rPr>
        <w:t xml:space="preserve"> </w:t>
      </w:r>
    </w:p>
    <w:p w14:paraId="6F6DCA90" w14:textId="53A7F058" w:rsidR="00532B94" w:rsidRDefault="007B5F9A" w:rsidP="004D0930">
      <w:pPr>
        <w:rPr>
          <w:lang w:val="en-US"/>
        </w:rPr>
      </w:pPr>
      <w:r>
        <w:rPr>
          <w:lang w:val="en-US"/>
        </w:rPr>
        <w:t>T</w:t>
      </w:r>
      <w:r w:rsidR="004707B1">
        <w:rPr>
          <w:lang w:val="en-US"/>
        </w:rPr>
        <w:t>he Committee</w:t>
      </w:r>
      <w:r w:rsidR="008113F6">
        <w:rPr>
          <w:lang w:val="en-US"/>
        </w:rPr>
        <w:t xml:space="preserve"> produced an interim report, submitted to UNEA 5.1</w:t>
      </w:r>
      <w:r w:rsidR="00127FF8">
        <w:rPr>
          <w:rStyle w:val="FootnoteReference"/>
          <w:lang w:val="en-US"/>
        </w:rPr>
        <w:footnoteReference w:id="3"/>
      </w:r>
      <w:r w:rsidR="008113F6">
        <w:rPr>
          <w:lang w:val="en-US"/>
        </w:rPr>
        <w:t>, and has now produced a final report on options for the future of GEO, which are supported by a background document, a feasibility study</w:t>
      </w:r>
      <w:r w:rsidR="00F60068">
        <w:rPr>
          <w:lang w:val="en-US"/>
        </w:rPr>
        <w:t xml:space="preserve"> (see list below)</w:t>
      </w:r>
      <w:r w:rsidR="008113F6">
        <w:rPr>
          <w:lang w:val="en-US"/>
        </w:rPr>
        <w:t xml:space="preserve"> and</w:t>
      </w:r>
      <w:r w:rsidR="004707B1">
        <w:rPr>
          <w:lang w:val="en-US"/>
        </w:rPr>
        <w:t xml:space="preserve"> </w:t>
      </w:r>
      <w:r w:rsidR="008113F6">
        <w:rPr>
          <w:lang w:val="en-US"/>
        </w:rPr>
        <w:t xml:space="preserve">the analysis of </w:t>
      </w:r>
      <w:r w:rsidR="00566C48">
        <w:rPr>
          <w:lang w:val="en-US"/>
        </w:rPr>
        <w:t xml:space="preserve">two </w:t>
      </w:r>
      <w:r w:rsidR="008113F6">
        <w:rPr>
          <w:lang w:val="en-US"/>
        </w:rPr>
        <w:t xml:space="preserve">broad </w:t>
      </w:r>
      <w:r w:rsidR="00F60068">
        <w:rPr>
          <w:lang w:val="en-US"/>
        </w:rPr>
        <w:t xml:space="preserve">consultations </w:t>
      </w:r>
      <w:r w:rsidR="008113F6">
        <w:rPr>
          <w:lang w:val="en-US"/>
        </w:rPr>
        <w:t xml:space="preserve">conducted with Member States, Stakeholders and Assessment Experts, </w:t>
      </w:r>
      <w:r w:rsidR="00566C48">
        <w:rPr>
          <w:lang w:val="en-US"/>
        </w:rPr>
        <w:t xml:space="preserve">to validate </w:t>
      </w:r>
      <w:r w:rsidR="008113F6">
        <w:rPr>
          <w:lang w:val="en-US"/>
        </w:rPr>
        <w:t xml:space="preserve">the results of the Committee’s </w:t>
      </w:r>
      <w:r w:rsidR="00BB00A3">
        <w:rPr>
          <w:lang w:val="en-US"/>
        </w:rPr>
        <w:t>work</w:t>
      </w:r>
      <w:r w:rsidR="00566C48">
        <w:rPr>
          <w:lang w:val="en-US"/>
        </w:rPr>
        <w:t xml:space="preserve">. </w:t>
      </w:r>
      <w:r w:rsidR="00566C48" w:rsidRPr="00FC6F65">
        <w:rPr>
          <w:i/>
          <w:lang w:val="en-US"/>
        </w:rPr>
        <w:t xml:space="preserve">The Committee </w:t>
      </w:r>
      <w:r w:rsidR="008113F6">
        <w:rPr>
          <w:i/>
          <w:lang w:val="en-US"/>
        </w:rPr>
        <w:t xml:space="preserve">also </w:t>
      </w:r>
      <w:r w:rsidR="004707B1" w:rsidRPr="00FC6F65">
        <w:rPr>
          <w:i/>
          <w:lang w:val="en-US"/>
        </w:rPr>
        <w:t xml:space="preserve">provided regular updates </w:t>
      </w:r>
      <w:r w:rsidR="00566C48" w:rsidRPr="00FC6F65">
        <w:rPr>
          <w:i/>
          <w:lang w:val="en-US"/>
        </w:rPr>
        <w:t>on progress</w:t>
      </w:r>
      <w:r w:rsidR="008113F6">
        <w:rPr>
          <w:i/>
          <w:lang w:val="en-US"/>
        </w:rPr>
        <w:t xml:space="preserve"> of the Future of GEO work</w:t>
      </w:r>
      <w:r w:rsidR="00566C48" w:rsidRPr="00FC6F65">
        <w:rPr>
          <w:i/>
          <w:lang w:val="en-US"/>
        </w:rPr>
        <w:t xml:space="preserve"> </w:t>
      </w:r>
      <w:r w:rsidR="004707B1" w:rsidRPr="00FC6F65">
        <w:rPr>
          <w:i/>
          <w:lang w:val="en-US"/>
        </w:rPr>
        <w:t>to the CPR</w:t>
      </w:r>
      <w:r w:rsidR="00127FF8">
        <w:rPr>
          <w:i/>
          <w:lang w:val="en-US"/>
        </w:rPr>
        <w:t>.</w:t>
      </w:r>
      <w:r w:rsidR="006E6876">
        <w:rPr>
          <w:lang w:val="en-US"/>
        </w:rPr>
        <w:t xml:space="preserve"> </w:t>
      </w:r>
    </w:p>
    <w:p w14:paraId="55FE7F59" w14:textId="020BF06B" w:rsidR="00C13559" w:rsidRDefault="00532B94" w:rsidP="00532B94">
      <w:pPr>
        <w:rPr>
          <w:iCs/>
          <w:lang w:val="en-US"/>
        </w:rPr>
      </w:pPr>
      <w:r w:rsidRPr="00532B94">
        <w:rPr>
          <w:iCs/>
          <w:lang w:val="en-US"/>
        </w:rPr>
        <w:t xml:space="preserve">This draft resolution was developed </w:t>
      </w:r>
      <w:r w:rsidR="00C13559">
        <w:rPr>
          <w:iCs/>
          <w:lang w:val="en-US"/>
        </w:rPr>
        <w:t xml:space="preserve">in November 2021 </w:t>
      </w:r>
      <w:r w:rsidRPr="00532B94">
        <w:rPr>
          <w:iCs/>
          <w:lang w:val="en-US"/>
        </w:rPr>
        <w:t xml:space="preserve">by a </w:t>
      </w:r>
      <w:r w:rsidR="00FC6F65">
        <w:rPr>
          <w:iCs/>
          <w:lang w:val="en-US"/>
        </w:rPr>
        <w:t>‘</w:t>
      </w:r>
      <w:r w:rsidRPr="00532B94">
        <w:rPr>
          <w:iCs/>
          <w:lang w:val="en-US"/>
        </w:rPr>
        <w:t>Friends of the Chair</w:t>
      </w:r>
      <w:r w:rsidR="00FC6F65">
        <w:rPr>
          <w:iCs/>
          <w:lang w:val="en-US"/>
        </w:rPr>
        <w:t>’</w:t>
      </w:r>
      <w:r w:rsidRPr="00532B94">
        <w:rPr>
          <w:iCs/>
          <w:lang w:val="en-US"/>
        </w:rPr>
        <w:t xml:space="preserve"> group</w:t>
      </w:r>
      <w:r w:rsidR="00A26449">
        <w:rPr>
          <w:iCs/>
          <w:lang w:val="en-US"/>
        </w:rPr>
        <w:t>,</w:t>
      </w:r>
      <w:r w:rsidRPr="00532B94">
        <w:rPr>
          <w:iCs/>
          <w:lang w:val="en-US"/>
        </w:rPr>
        <w:t xml:space="preserve"> formed within the Intergovernmental Steering Comm</w:t>
      </w:r>
      <w:r w:rsidR="00BB00A3">
        <w:rPr>
          <w:iCs/>
          <w:lang w:val="en-US"/>
        </w:rPr>
        <w:t xml:space="preserve">ittee on the Future of GEO, </w:t>
      </w:r>
      <w:r w:rsidRPr="00532B94">
        <w:rPr>
          <w:iCs/>
          <w:lang w:val="en-US"/>
        </w:rPr>
        <w:t>i</w:t>
      </w:r>
      <w:r w:rsidR="00FC6F65">
        <w:rPr>
          <w:iCs/>
          <w:lang w:val="en-US"/>
        </w:rPr>
        <w:t xml:space="preserve">n consultation with the </w:t>
      </w:r>
      <w:r w:rsidR="00A26449">
        <w:rPr>
          <w:iCs/>
          <w:lang w:val="en-US"/>
        </w:rPr>
        <w:t>full</w:t>
      </w:r>
      <w:r w:rsidR="00FC6F65">
        <w:rPr>
          <w:iCs/>
          <w:lang w:val="en-US"/>
        </w:rPr>
        <w:t xml:space="preserve"> C</w:t>
      </w:r>
      <w:r w:rsidRPr="00532B94">
        <w:rPr>
          <w:iCs/>
          <w:lang w:val="en-US"/>
        </w:rPr>
        <w:t xml:space="preserve">ommittee. </w:t>
      </w:r>
      <w:r w:rsidR="008113F6">
        <w:rPr>
          <w:iCs/>
          <w:lang w:val="en-US"/>
        </w:rPr>
        <w:t>The draft resolution</w:t>
      </w:r>
      <w:r w:rsidR="008113F6" w:rsidRPr="00532B94">
        <w:rPr>
          <w:iCs/>
          <w:lang w:val="en-US"/>
        </w:rPr>
        <w:t xml:space="preserve"> </w:t>
      </w:r>
      <w:r w:rsidRPr="00532B94">
        <w:rPr>
          <w:iCs/>
          <w:lang w:val="en-US"/>
        </w:rPr>
        <w:t>reflects in full the outcome of the work conducted and the associated exten</w:t>
      </w:r>
      <w:r w:rsidR="00FC6F65">
        <w:rPr>
          <w:iCs/>
          <w:lang w:val="en-US"/>
        </w:rPr>
        <w:t>sive consultation process</w:t>
      </w:r>
      <w:r w:rsidR="008113F6">
        <w:rPr>
          <w:iCs/>
          <w:lang w:val="en-US"/>
        </w:rPr>
        <w:t>es</w:t>
      </w:r>
      <w:r w:rsidRPr="00532B94">
        <w:rPr>
          <w:iCs/>
          <w:lang w:val="en-US"/>
        </w:rPr>
        <w:t xml:space="preserve">. It has not been signed off by the Committee as such, but was drafted through open informal consultations </w:t>
      </w:r>
      <w:r>
        <w:rPr>
          <w:iCs/>
          <w:lang w:val="en-US"/>
        </w:rPr>
        <w:t>with</w:t>
      </w:r>
      <w:r w:rsidR="00BB00A3">
        <w:rPr>
          <w:iCs/>
          <w:lang w:val="en-US"/>
        </w:rPr>
        <w:t>in</w:t>
      </w:r>
      <w:r>
        <w:rPr>
          <w:iCs/>
          <w:lang w:val="en-US"/>
        </w:rPr>
        <w:t xml:space="preserve"> the </w:t>
      </w:r>
      <w:r w:rsidR="00BB00A3">
        <w:rPr>
          <w:iCs/>
          <w:lang w:val="en-US"/>
        </w:rPr>
        <w:t xml:space="preserve">Committee, with the </w:t>
      </w:r>
      <w:r>
        <w:rPr>
          <w:iCs/>
          <w:lang w:val="en-US"/>
        </w:rPr>
        <w:t>intention to offer a</w:t>
      </w:r>
      <w:r w:rsidR="00BB00A3">
        <w:rPr>
          <w:iCs/>
          <w:lang w:val="en-US"/>
        </w:rPr>
        <w:t xml:space="preserve"> </w:t>
      </w:r>
      <w:r w:rsidRPr="00532B94">
        <w:rPr>
          <w:iCs/>
          <w:lang w:val="en-US"/>
        </w:rPr>
        <w:t>basis for an interested potential ‘sponsor’ of the GEO resolution, at the upcoming resumed session of UNEA 5.2.</w:t>
      </w:r>
      <w:r w:rsidR="00C13559">
        <w:rPr>
          <w:iCs/>
          <w:lang w:val="en-US"/>
        </w:rPr>
        <w:t xml:space="preserve"> </w:t>
      </w:r>
    </w:p>
    <w:p w14:paraId="681FC0A4" w14:textId="197DBB69" w:rsidR="00532B94" w:rsidRPr="00532B94" w:rsidRDefault="00C13559" w:rsidP="00532B94">
      <w:pPr>
        <w:rPr>
          <w:iCs/>
          <w:lang w:val="en-US"/>
        </w:rPr>
      </w:pPr>
      <w:r>
        <w:rPr>
          <w:iCs/>
          <w:lang w:val="en-US"/>
        </w:rPr>
        <w:t>The UNEP sub-</w:t>
      </w:r>
      <w:r w:rsidR="009938AF">
        <w:rPr>
          <w:iCs/>
          <w:lang w:val="en-US"/>
        </w:rPr>
        <w:t>committee meeting of December 14</w:t>
      </w:r>
      <w:r w:rsidRPr="00C13559">
        <w:rPr>
          <w:iCs/>
          <w:vertAlign w:val="superscript"/>
          <w:lang w:val="en-US"/>
        </w:rPr>
        <w:t>th</w:t>
      </w:r>
      <w:r>
        <w:rPr>
          <w:iCs/>
          <w:lang w:val="en-US"/>
        </w:rPr>
        <w:t>, 2021 requested the Secretariat to table the draft text of the resolution as prepared by the Committee, to offer a basis for discussion by Member States prior to the resumed session of UNEA 5.2.</w:t>
      </w:r>
    </w:p>
    <w:p w14:paraId="105D959E" w14:textId="16F28DC2" w:rsidR="004707B1" w:rsidRDefault="00532B94" w:rsidP="004D0930">
      <w:pPr>
        <w:rPr>
          <w:lang w:val="en-US"/>
        </w:rPr>
      </w:pPr>
      <w:r>
        <w:rPr>
          <w:lang w:val="en-US"/>
        </w:rPr>
        <w:lastRenderedPageBreak/>
        <w:t>T</w:t>
      </w:r>
      <w:r w:rsidR="006E6876">
        <w:rPr>
          <w:lang w:val="en-US"/>
        </w:rPr>
        <w:t xml:space="preserve">hree </w:t>
      </w:r>
      <w:r>
        <w:rPr>
          <w:lang w:val="en-US"/>
        </w:rPr>
        <w:t xml:space="preserve">additional </w:t>
      </w:r>
      <w:r w:rsidR="006E6876">
        <w:rPr>
          <w:lang w:val="en-US"/>
        </w:rPr>
        <w:t xml:space="preserve">supporting documents </w:t>
      </w:r>
      <w:r>
        <w:rPr>
          <w:lang w:val="en-US"/>
        </w:rPr>
        <w:t xml:space="preserve">were also submitted </w:t>
      </w:r>
      <w:r w:rsidR="00C13559">
        <w:rPr>
          <w:lang w:val="en-US"/>
        </w:rPr>
        <w:t xml:space="preserve">by the Committee </w:t>
      </w:r>
      <w:r>
        <w:rPr>
          <w:lang w:val="en-US"/>
        </w:rPr>
        <w:t>for</w:t>
      </w:r>
      <w:r w:rsidR="006E6876">
        <w:rPr>
          <w:lang w:val="en-US"/>
        </w:rPr>
        <w:t xml:space="preserve"> </w:t>
      </w:r>
      <w:r w:rsidR="00FC6F65">
        <w:rPr>
          <w:lang w:val="en-US"/>
        </w:rPr>
        <w:t xml:space="preserve">consideration by </w:t>
      </w:r>
      <w:r w:rsidR="006E6876">
        <w:rPr>
          <w:lang w:val="en-US"/>
        </w:rPr>
        <w:t xml:space="preserve">UNEA 5.2, underpinning the </w:t>
      </w:r>
      <w:r w:rsidR="00FC6F65">
        <w:rPr>
          <w:lang w:val="en-US"/>
        </w:rPr>
        <w:t xml:space="preserve">draft </w:t>
      </w:r>
      <w:r w:rsidR="006E6876">
        <w:rPr>
          <w:lang w:val="en-US"/>
        </w:rPr>
        <w:t>resolution. These include:</w:t>
      </w:r>
    </w:p>
    <w:p w14:paraId="28C377BD" w14:textId="41489809" w:rsidR="006E6876" w:rsidRPr="00C32F3A" w:rsidRDefault="006E6876" w:rsidP="006E6876">
      <w:pPr>
        <w:pStyle w:val="ListParagraph"/>
        <w:numPr>
          <w:ilvl w:val="0"/>
          <w:numId w:val="8"/>
        </w:numPr>
        <w:rPr>
          <w:lang w:val="en-US"/>
        </w:rPr>
      </w:pPr>
      <w:r w:rsidRPr="00C32F3A">
        <w:rPr>
          <w:b/>
          <w:bCs/>
          <w:lang w:val="en-US"/>
        </w:rPr>
        <w:t>Working Document:</w:t>
      </w:r>
      <w:r w:rsidRPr="00C32F3A">
        <w:rPr>
          <w:lang w:val="en-US"/>
        </w:rPr>
        <w:t xml:space="preserve"> “</w:t>
      </w:r>
      <w:r w:rsidRPr="00C32F3A">
        <w:rPr>
          <w:b/>
          <w:bCs/>
          <w:i/>
          <w:lang w:val="en-US"/>
        </w:rPr>
        <w:t>Options Paper</w:t>
      </w:r>
      <w:r w:rsidRPr="00C32F3A">
        <w:rPr>
          <w:i/>
          <w:lang w:val="en-US"/>
        </w:rPr>
        <w:t xml:space="preserve"> on the Future of GEO”</w:t>
      </w:r>
      <w:r w:rsidR="00532B94" w:rsidRPr="00C32F3A">
        <w:rPr>
          <w:lang w:val="en-US"/>
        </w:rPr>
        <w:t xml:space="preserve"> – a 15-</w:t>
      </w:r>
      <w:r w:rsidRPr="00C32F3A">
        <w:rPr>
          <w:lang w:val="en-US"/>
        </w:rPr>
        <w:t>page document</w:t>
      </w:r>
      <w:r w:rsidR="00532B94" w:rsidRPr="00C32F3A">
        <w:rPr>
          <w:lang w:val="en-US"/>
        </w:rPr>
        <w:t xml:space="preserve">, available in all six UN Languages, </w:t>
      </w:r>
      <w:r w:rsidRPr="00C32F3A">
        <w:rPr>
          <w:lang w:val="en-US"/>
        </w:rPr>
        <w:t>summarizing the outcome of the Steering Committee’s work</w:t>
      </w:r>
      <w:r w:rsidR="00E16810" w:rsidRPr="00C32F3A">
        <w:rPr>
          <w:lang w:val="en-US"/>
        </w:rPr>
        <w:t xml:space="preserve">, laying out the core principles underlying the </w:t>
      </w:r>
      <w:r w:rsidR="000B528C" w:rsidRPr="00C32F3A">
        <w:rPr>
          <w:lang w:val="en-US"/>
        </w:rPr>
        <w:t xml:space="preserve">Future of </w:t>
      </w:r>
      <w:r w:rsidR="00E16810" w:rsidRPr="00C32F3A">
        <w:rPr>
          <w:lang w:val="en-US"/>
        </w:rPr>
        <w:t xml:space="preserve">GEO process, considering the </w:t>
      </w:r>
      <w:r w:rsidR="00E16810" w:rsidRPr="00C32F3A">
        <w:rPr>
          <w:i/>
          <w:lang w:val="en-US"/>
        </w:rPr>
        <w:t>pros</w:t>
      </w:r>
      <w:r w:rsidR="00E16810" w:rsidRPr="00C32F3A">
        <w:rPr>
          <w:lang w:val="en-US"/>
        </w:rPr>
        <w:t xml:space="preserve"> and </w:t>
      </w:r>
      <w:r w:rsidR="00E16810" w:rsidRPr="00C32F3A">
        <w:rPr>
          <w:i/>
          <w:lang w:val="en-US"/>
        </w:rPr>
        <w:t>cons</w:t>
      </w:r>
      <w:r w:rsidR="00E16810" w:rsidRPr="00C32F3A">
        <w:rPr>
          <w:lang w:val="en-US"/>
        </w:rPr>
        <w:t xml:space="preserve"> of each proposed governance and operational option in detail, th</w:t>
      </w:r>
      <w:r w:rsidR="000B528C" w:rsidRPr="00C32F3A">
        <w:rPr>
          <w:lang w:val="en-US"/>
        </w:rPr>
        <w:t>u</w:t>
      </w:r>
      <w:r w:rsidR="00E16810" w:rsidRPr="00C32F3A">
        <w:rPr>
          <w:lang w:val="en-US"/>
        </w:rPr>
        <w:t>s</w:t>
      </w:r>
      <w:r w:rsidRPr="00C32F3A">
        <w:rPr>
          <w:lang w:val="en-US"/>
        </w:rPr>
        <w:t xml:space="preserve"> providing the </w:t>
      </w:r>
      <w:r w:rsidR="00E16810" w:rsidRPr="00C32F3A">
        <w:rPr>
          <w:lang w:val="en-US"/>
        </w:rPr>
        <w:t>essential</w:t>
      </w:r>
      <w:r w:rsidRPr="00C32F3A">
        <w:rPr>
          <w:lang w:val="en-US"/>
        </w:rPr>
        <w:t xml:space="preserve"> information underpinning this draft resolution</w:t>
      </w:r>
      <w:r w:rsidR="007957CD" w:rsidRPr="00C32F3A">
        <w:rPr>
          <w:lang w:val="en-US"/>
        </w:rPr>
        <w:t xml:space="preserve"> </w:t>
      </w:r>
      <w:r w:rsidR="007957CD" w:rsidRPr="00C32F3A">
        <w:rPr>
          <w:b/>
          <w:lang w:val="en-US"/>
        </w:rPr>
        <w:t>Link:</w:t>
      </w:r>
      <w:r w:rsidRPr="00C32F3A">
        <w:rPr>
          <w:lang w:val="en-US"/>
        </w:rPr>
        <w:t xml:space="preserve"> </w:t>
      </w:r>
      <w:r w:rsidRPr="00C32F3A">
        <w:rPr>
          <w:i/>
          <w:lang w:val="en-US"/>
        </w:rPr>
        <w:t>&lt;</w:t>
      </w:r>
      <w:r w:rsidR="007957CD" w:rsidRPr="00C32F3A">
        <w:rPr>
          <w:i/>
          <w:lang w:val="en-US"/>
        </w:rPr>
        <w:t>link to be inserted when document will be uploaded in the portal&gt;</w:t>
      </w:r>
    </w:p>
    <w:p w14:paraId="6DD5598F" w14:textId="77777777" w:rsidR="006E6876" w:rsidRPr="00C32F3A" w:rsidRDefault="006E6876" w:rsidP="006E6876">
      <w:pPr>
        <w:pStyle w:val="ListParagraph"/>
        <w:rPr>
          <w:lang w:val="en-US"/>
        </w:rPr>
      </w:pPr>
    </w:p>
    <w:p w14:paraId="2CD9C33A" w14:textId="77777777" w:rsidR="006E6876" w:rsidRPr="00C32F3A" w:rsidRDefault="006E6876" w:rsidP="006E6876">
      <w:pPr>
        <w:pStyle w:val="ListParagraph"/>
        <w:numPr>
          <w:ilvl w:val="0"/>
          <w:numId w:val="8"/>
        </w:numPr>
        <w:rPr>
          <w:lang w:val="en-US"/>
        </w:rPr>
      </w:pPr>
      <w:r w:rsidRPr="00C32F3A">
        <w:rPr>
          <w:b/>
          <w:bCs/>
          <w:lang w:val="en-US"/>
        </w:rPr>
        <w:t>Information Document</w:t>
      </w:r>
      <w:r w:rsidRPr="00C32F3A">
        <w:rPr>
          <w:lang w:val="en-US"/>
        </w:rPr>
        <w:t xml:space="preserve"> n. </w:t>
      </w:r>
      <w:r w:rsidRPr="00C32F3A">
        <w:rPr>
          <w:b/>
          <w:bCs/>
          <w:lang w:val="en-US"/>
        </w:rPr>
        <w:t>26:</w:t>
      </w:r>
      <w:r w:rsidRPr="00C32F3A">
        <w:rPr>
          <w:lang w:val="en-US"/>
        </w:rPr>
        <w:t xml:space="preserve"> </w:t>
      </w:r>
      <w:r w:rsidRPr="00C32F3A">
        <w:rPr>
          <w:i/>
          <w:lang w:val="en-US"/>
        </w:rPr>
        <w:t>“</w:t>
      </w:r>
      <w:r w:rsidRPr="00C32F3A">
        <w:rPr>
          <w:b/>
          <w:bCs/>
          <w:i/>
          <w:lang w:val="en-US"/>
        </w:rPr>
        <w:t>Feasibility Study</w:t>
      </w:r>
      <w:r w:rsidRPr="00C32F3A">
        <w:rPr>
          <w:i/>
          <w:lang w:val="en-US"/>
        </w:rPr>
        <w:t xml:space="preserve"> on the Future for GEO”</w:t>
      </w:r>
      <w:r w:rsidRPr="00C32F3A">
        <w:rPr>
          <w:lang w:val="en-US"/>
        </w:rPr>
        <w:t xml:space="preserve"> - an extensive Background Annex containing a detailed analysis and cost of each option. </w:t>
      </w:r>
      <w:r w:rsidRPr="00C32F3A">
        <w:rPr>
          <w:b/>
          <w:bCs/>
          <w:lang w:val="en-US"/>
        </w:rPr>
        <w:t xml:space="preserve">Link: </w:t>
      </w:r>
      <w:hyperlink r:id="rId12" w:history="1">
        <w:r w:rsidRPr="00C32F3A">
          <w:rPr>
            <w:rStyle w:val="Hyperlink"/>
          </w:rPr>
          <w:t>https://wedocs.unep.org/bitstream/handle/20.500.11822/37692/UNEP.EA5.INF.26.pdf?sequence=1&amp;isAllowed=y</w:t>
        </w:r>
      </w:hyperlink>
    </w:p>
    <w:p w14:paraId="392360B6" w14:textId="77777777" w:rsidR="006E6876" w:rsidRPr="00C32F3A" w:rsidRDefault="006E6876" w:rsidP="006E6876">
      <w:pPr>
        <w:pStyle w:val="ListParagraph"/>
        <w:rPr>
          <w:lang w:val="en-US"/>
        </w:rPr>
      </w:pPr>
    </w:p>
    <w:p w14:paraId="0755D392" w14:textId="0D130439" w:rsidR="006E6876" w:rsidRPr="00C32F3A" w:rsidRDefault="006E6876" w:rsidP="005E200C">
      <w:pPr>
        <w:pStyle w:val="ListParagraph"/>
        <w:numPr>
          <w:ilvl w:val="0"/>
          <w:numId w:val="8"/>
        </w:numPr>
        <w:rPr>
          <w:rStyle w:val="Hyperlink"/>
          <w:color w:val="auto"/>
          <w:u w:val="none"/>
          <w:lang w:val="en-US"/>
        </w:rPr>
      </w:pPr>
      <w:r w:rsidRPr="00C32F3A">
        <w:rPr>
          <w:b/>
          <w:bCs/>
          <w:lang w:val="en-US"/>
        </w:rPr>
        <w:t>Information Document</w:t>
      </w:r>
      <w:r w:rsidRPr="00C32F3A">
        <w:rPr>
          <w:lang w:val="en-US"/>
        </w:rPr>
        <w:t xml:space="preserve"> n. </w:t>
      </w:r>
      <w:r w:rsidRPr="00C32F3A">
        <w:rPr>
          <w:b/>
          <w:bCs/>
          <w:lang w:val="en-US"/>
        </w:rPr>
        <w:t>27:</w:t>
      </w:r>
      <w:r w:rsidRPr="00C32F3A">
        <w:rPr>
          <w:lang w:val="en-US"/>
        </w:rPr>
        <w:t xml:space="preserve"> </w:t>
      </w:r>
      <w:r w:rsidRPr="00C32F3A">
        <w:rPr>
          <w:i/>
          <w:lang w:val="en-US"/>
        </w:rPr>
        <w:t>“</w:t>
      </w:r>
      <w:r w:rsidRPr="00C32F3A">
        <w:rPr>
          <w:b/>
          <w:bCs/>
          <w:i/>
          <w:lang w:val="en-US"/>
        </w:rPr>
        <w:t>Results of the consultations</w:t>
      </w:r>
      <w:r w:rsidRPr="00C32F3A">
        <w:rPr>
          <w:i/>
          <w:lang w:val="en-US"/>
        </w:rPr>
        <w:t xml:space="preserve"> with Members States, stakeholders and experts”</w:t>
      </w:r>
      <w:r w:rsidRPr="00C32F3A">
        <w:rPr>
          <w:lang w:val="en-US"/>
        </w:rPr>
        <w:t xml:space="preserve"> – providing additional background data and information feedback from the consultation process</w:t>
      </w:r>
      <w:r w:rsidR="007957CD" w:rsidRPr="00C32F3A">
        <w:rPr>
          <w:lang w:val="en-US"/>
        </w:rPr>
        <w:t xml:space="preserve">. </w:t>
      </w:r>
      <w:r w:rsidR="007957CD" w:rsidRPr="00C32F3A">
        <w:rPr>
          <w:b/>
          <w:lang w:val="en-US"/>
        </w:rPr>
        <w:t>Link</w:t>
      </w:r>
      <w:r w:rsidRPr="00C32F3A">
        <w:rPr>
          <w:lang w:val="en-US"/>
        </w:rPr>
        <w:t xml:space="preserve">: </w:t>
      </w:r>
      <w:hyperlink r:id="rId13" w:history="1">
        <w:r w:rsidRPr="00C32F3A">
          <w:rPr>
            <w:rStyle w:val="Hyperlink"/>
          </w:rPr>
          <w:t>https://wedocs.unep.org/bitstream/handle/20.500.11822/37692/UNEP.EA5.INF.26.pdf?sequence=1&amp;isAllowed=y</w:t>
        </w:r>
      </w:hyperlink>
    </w:p>
    <w:p w14:paraId="7435EDFA" w14:textId="07D3F4BF" w:rsidR="00532B94" w:rsidRPr="005E200C" w:rsidRDefault="006E6876" w:rsidP="004D0930">
      <w:pPr>
        <w:rPr>
          <w:i/>
          <w:lang w:val="en-US"/>
        </w:rPr>
      </w:pPr>
      <w:r w:rsidRPr="007957CD">
        <w:rPr>
          <w:lang w:val="en-US"/>
        </w:rPr>
        <w:t xml:space="preserve">The </w:t>
      </w:r>
      <w:r w:rsidR="00566C48" w:rsidRPr="007957CD">
        <w:rPr>
          <w:lang w:val="en-US"/>
        </w:rPr>
        <w:t xml:space="preserve">work of the Committee </w:t>
      </w:r>
      <w:r w:rsidR="00FC6F65">
        <w:rPr>
          <w:lang w:val="en-US"/>
        </w:rPr>
        <w:t xml:space="preserve">and </w:t>
      </w:r>
      <w:r w:rsidR="00C32F3A">
        <w:rPr>
          <w:lang w:val="en-US"/>
        </w:rPr>
        <w:t xml:space="preserve">the results of the </w:t>
      </w:r>
      <w:r w:rsidR="00FC6F65">
        <w:rPr>
          <w:lang w:val="en-US"/>
        </w:rPr>
        <w:t>initial s</w:t>
      </w:r>
      <w:r w:rsidR="00532B94" w:rsidRPr="007957CD">
        <w:rPr>
          <w:lang w:val="en-US"/>
        </w:rPr>
        <w:t xml:space="preserve">urvey </w:t>
      </w:r>
      <w:r w:rsidR="00BB00A3">
        <w:rPr>
          <w:lang w:val="en-US"/>
        </w:rPr>
        <w:t xml:space="preserve">clearly </w:t>
      </w:r>
      <w:r w:rsidR="00566C48" w:rsidRPr="007957CD">
        <w:rPr>
          <w:lang w:val="en-US"/>
        </w:rPr>
        <w:t xml:space="preserve">confirmed the demand for a </w:t>
      </w:r>
      <w:r w:rsidR="00BB00A3">
        <w:rPr>
          <w:lang w:val="en-US"/>
        </w:rPr>
        <w:t xml:space="preserve">seventh edition of the </w:t>
      </w:r>
      <w:r w:rsidR="00566C48" w:rsidRPr="007957CD">
        <w:rPr>
          <w:lang w:val="en-US"/>
        </w:rPr>
        <w:t>Global Enviro</w:t>
      </w:r>
      <w:r w:rsidR="00532B94" w:rsidRPr="007957CD">
        <w:rPr>
          <w:lang w:val="en-US"/>
        </w:rPr>
        <w:t xml:space="preserve">nmental Outlook </w:t>
      </w:r>
      <w:r w:rsidR="00BB00A3">
        <w:rPr>
          <w:lang w:val="en-US"/>
        </w:rPr>
        <w:t xml:space="preserve">(GEO-7) </w:t>
      </w:r>
      <w:r w:rsidR="00532B94" w:rsidRPr="007957CD">
        <w:rPr>
          <w:lang w:val="en-US"/>
        </w:rPr>
        <w:t>process</w:t>
      </w:r>
      <w:r w:rsidR="005E200C" w:rsidRPr="007957CD">
        <w:rPr>
          <w:lang w:val="en-US"/>
        </w:rPr>
        <w:t xml:space="preserve"> to </w:t>
      </w:r>
      <w:r w:rsidR="00BB00A3">
        <w:rPr>
          <w:lang w:val="en-US"/>
        </w:rPr>
        <w:t>begin</w:t>
      </w:r>
      <w:r w:rsidR="00532B94" w:rsidRPr="007957CD">
        <w:rPr>
          <w:lang w:val="en-US"/>
        </w:rPr>
        <w:t>. The</w:t>
      </w:r>
      <w:r w:rsidR="00532B94">
        <w:rPr>
          <w:lang w:val="en-US"/>
        </w:rPr>
        <w:t xml:space="preserve"> draft resolution </w:t>
      </w:r>
      <w:r w:rsidR="00532B94" w:rsidRPr="2B96E476">
        <w:rPr>
          <w:lang w:val="en-US"/>
        </w:rPr>
        <w:t xml:space="preserve">seeks to </w:t>
      </w:r>
      <w:r w:rsidR="00532B94">
        <w:rPr>
          <w:lang w:val="en-US"/>
        </w:rPr>
        <w:t xml:space="preserve">chart the way forward for UNEP to undertake the next cycle of </w:t>
      </w:r>
      <w:r w:rsidR="00532B94" w:rsidRPr="005E200C">
        <w:rPr>
          <w:u w:val="single"/>
          <w:lang w:val="en-US"/>
        </w:rPr>
        <w:t xml:space="preserve">the GEO </w:t>
      </w:r>
      <w:r w:rsidR="00D1349E">
        <w:rPr>
          <w:u w:val="single"/>
          <w:lang w:val="en-US"/>
        </w:rPr>
        <w:t xml:space="preserve">as an </w:t>
      </w:r>
      <w:r w:rsidR="00532B94" w:rsidRPr="005E200C">
        <w:rPr>
          <w:u w:val="single"/>
          <w:lang w:val="en-US"/>
        </w:rPr>
        <w:t xml:space="preserve">inter-governmental </w:t>
      </w:r>
      <w:r w:rsidR="00C32F3A">
        <w:rPr>
          <w:u w:val="single"/>
          <w:lang w:val="en-US"/>
        </w:rPr>
        <w:t xml:space="preserve">and </w:t>
      </w:r>
      <w:r w:rsidR="00532B94" w:rsidRPr="005E200C">
        <w:rPr>
          <w:u w:val="single"/>
          <w:lang w:val="en-US"/>
        </w:rPr>
        <w:t>expert-led assessment process</w:t>
      </w:r>
      <w:r w:rsidR="00532B94">
        <w:rPr>
          <w:lang w:val="en-US"/>
        </w:rPr>
        <w:t xml:space="preserve">, with important new features </w:t>
      </w:r>
      <w:r w:rsidR="00D1349E">
        <w:rPr>
          <w:lang w:val="en-US"/>
        </w:rPr>
        <w:t xml:space="preserve">being </w:t>
      </w:r>
      <w:r w:rsidR="00532B94">
        <w:rPr>
          <w:lang w:val="en-US"/>
        </w:rPr>
        <w:t xml:space="preserve">proposed </w:t>
      </w:r>
      <w:r w:rsidR="00D1349E">
        <w:rPr>
          <w:lang w:val="en-US"/>
        </w:rPr>
        <w:t xml:space="preserve">for consideration by UNEA including </w:t>
      </w:r>
      <w:r w:rsidR="00532B94">
        <w:rPr>
          <w:lang w:val="en-US"/>
        </w:rPr>
        <w:t xml:space="preserve">i.e. </w:t>
      </w:r>
      <w:r w:rsidR="00532B94" w:rsidRPr="005E200C">
        <w:rPr>
          <w:i/>
          <w:lang w:val="en-US"/>
        </w:rPr>
        <w:t>regional-global coverage, options for thematic and/or synthesis reports, digitalization and live data streams, capacity development,</w:t>
      </w:r>
      <w:r w:rsidR="00C32F3A">
        <w:rPr>
          <w:i/>
          <w:lang w:val="en-US"/>
        </w:rPr>
        <w:t xml:space="preserve"> knowledge generation,</w:t>
      </w:r>
      <w:r w:rsidR="00532B94" w:rsidRPr="005E200C">
        <w:rPr>
          <w:i/>
          <w:lang w:val="en-US"/>
        </w:rPr>
        <w:t xml:space="preserve"> policy support</w:t>
      </w:r>
      <w:r w:rsidR="00C32F3A">
        <w:rPr>
          <w:i/>
          <w:lang w:val="en-US"/>
        </w:rPr>
        <w:t xml:space="preserve"> to Member States</w:t>
      </w:r>
      <w:r w:rsidR="00532B94" w:rsidRPr="005E200C">
        <w:rPr>
          <w:i/>
          <w:lang w:val="en-US"/>
        </w:rPr>
        <w:t>, outreach and awareness raising, etc.</w:t>
      </w:r>
    </w:p>
    <w:p w14:paraId="2AA67000" w14:textId="6BE7DA58" w:rsidR="004D0930" w:rsidRPr="004D0930" w:rsidRDefault="004D0930" w:rsidP="004D0930">
      <w:pPr>
        <w:rPr>
          <w:lang w:val="en-US"/>
        </w:rPr>
      </w:pPr>
      <w:r w:rsidRPr="004D0930">
        <w:rPr>
          <w:b/>
          <w:lang w:val="en-US"/>
        </w:rPr>
        <w:t xml:space="preserve">Figure 1 </w:t>
      </w:r>
      <w:r w:rsidRPr="004D0930">
        <w:rPr>
          <w:lang w:val="en-US"/>
        </w:rPr>
        <w:t xml:space="preserve">below </w:t>
      </w:r>
      <w:r w:rsidR="00532B94">
        <w:rPr>
          <w:lang w:val="en-US"/>
        </w:rPr>
        <w:t xml:space="preserve">is </w:t>
      </w:r>
      <w:r w:rsidR="00566C48">
        <w:rPr>
          <w:lang w:val="en-US"/>
        </w:rPr>
        <w:t xml:space="preserve">extracted from the Working Document </w:t>
      </w:r>
      <w:r w:rsidR="00532B94">
        <w:rPr>
          <w:lang w:val="en-US"/>
        </w:rPr>
        <w:t>(</w:t>
      </w:r>
      <w:r w:rsidR="00566C48">
        <w:rPr>
          <w:lang w:val="en-US"/>
        </w:rPr>
        <w:t xml:space="preserve">#1 listed above) </w:t>
      </w:r>
      <w:r w:rsidR="00532B94">
        <w:rPr>
          <w:lang w:val="en-US"/>
        </w:rPr>
        <w:t xml:space="preserve">and </w:t>
      </w:r>
      <w:r w:rsidRPr="004D0930">
        <w:rPr>
          <w:lang w:val="en-US"/>
        </w:rPr>
        <w:t xml:space="preserve">provides a schematic summary of </w:t>
      </w:r>
      <w:r w:rsidR="00BB00A3">
        <w:rPr>
          <w:lang w:val="en-US"/>
        </w:rPr>
        <w:t xml:space="preserve">governance, assessment and financing </w:t>
      </w:r>
      <w:r w:rsidRPr="004D0930">
        <w:rPr>
          <w:lang w:val="en-US"/>
        </w:rPr>
        <w:t>alternatives, options and suggestions for the future of GEO as an intergovernmental and expert-led assessment process under the purview of UNEA</w:t>
      </w:r>
      <w:r w:rsidR="00532B94">
        <w:rPr>
          <w:lang w:val="en-US"/>
        </w:rPr>
        <w:t>,</w:t>
      </w:r>
      <w:r w:rsidRPr="004D0930">
        <w:rPr>
          <w:lang w:val="en-US"/>
        </w:rPr>
        <w:t xml:space="preserve"> situated in </w:t>
      </w:r>
      <w:r w:rsidR="001D1D98">
        <w:rPr>
          <w:lang w:val="en-US"/>
        </w:rPr>
        <w:t>UNEP’s science policy interface</w:t>
      </w:r>
      <w:r w:rsidR="00BB00A3">
        <w:rPr>
          <w:lang w:val="en-US"/>
        </w:rPr>
        <w:t>. D</w:t>
      </w:r>
      <w:r w:rsidR="00BB00A3">
        <w:rPr>
          <w:lang w:val="en-US"/>
        </w:rPr>
        <w:t>esign details and initial cost estimates (</w:t>
      </w:r>
      <w:r w:rsidR="00BB00A3">
        <w:rPr>
          <w:lang w:val="en-US"/>
        </w:rPr>
        <w:t xml:space="preserve">as </w:t>
      </w:r>
      <w:r w:rsidR="00BB00A3">
        <w:rPr>
          <w:lang w:val="en-US"/>
        </w:rPr>
        <w:t xml:space="preserve">undertaken by the Committee) for each option, are </w:t>
      </w:r>
      <w:r w:rsidR="00BB00A3">
        <w:rPr>
          <w:lang w:val="en-US"/>
        </w:rPr>
        <w:t xml:space="preserve">also </w:t>
      </w:r>
      <w:r w:rsidR="00BB00A3">
        <w:rPr>
          <w:lang w:val="en-US"/>
        </w:rPr>
        <w:t xml:space="preserve">provided in the Working Document underpinning this draft resolution (ref. document </w:t>
      </w:r>
      <w:r w:rsidR="00BB00A3">
        <w:rPr>
          <w:lang w:val="en-US"/>
        </w:rPr>
        <w:t>#1 above).</w:t>
      </w:r>
    </w:p>
    <w:p w14:paraId="64F972FC" w14:textId="7891AE32" w:rsidR="004D0930" w:rsidRPr="004D0930" w:rsidRDefault="004D0930" w:rsidP="002331B3">
      <w:pPr>
        <w:jc w:val="center"/>
        <w:rPr>
          <w:bCs/>
          <w:lang w:val="en-GB"/>
        </w:rPr>
      </w:pPr>
      <w:r>
        <w:rPr>
          <w:noProof/>
          <w:lang w:val="en-US"/>
        </w:rPr>
        <w:lastRenderedPageBreak/>
        <w:drawing>
          <wp:inline distT="0" distB="0" distL="0" distR="0" wp14:anchorId="7FBF324B" wp14:editId="07D4A53C">
            <wp:extent cx="4994066" cy="2758410"/>
            <wp:effectExtent l="0" t="0" r="0" b="4445"/>
            <wp:docPr id="1" name="Graphic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k 2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083" cy="275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1849F" w14:textId="77777777" w:rsidR="00406183" w:rsidRPr="00CD0B9E" w:rsidRDefault="00406183" w:rsidP="00406183">
      <w:pPr>
        <w:rPr>
          <w:b/>
          <w:i/>
          <w:lang w:val="en-US"/>
        </w:rPr>
      </w:pPr>
      <w:r w:rsidRPr="00CD0B9E">
        <w:rPr>
          <w:b/>
          <w:i/>
          <w:lang w:val="en-US"/>
        </w:rPr>
        <w:t>Key Considerations</w:t>
      </w:r>
    </w:p>
    <w:p w14:paraId="23240283" w14:textId="1FA3FDC1" w:rsidR="00406183" w:rsidRPr="00C27FF7" w:rsidRDefault="00406183" w:rsidP="00F36E8A">
      <w:pPr>
        <w:pStyle w:val="ListParagraph"/>
        <w:numPr>
          <w:ilvl w:val="0"/>
          <w:numId w:val="13"/>
        </w:numPr>
        <w:rPr>
          <w:lang w:val="en-US"/>
        </w:rPr>
      </w:pPr>
      <w:r w:rsidRPr="00C27FF7">
        <w:rPr>
          <w:lang w:val="en-US"/>
        </w:rPr>
        <w:t>The resolution is detailed and comprehensive.</w:t>
      </w:r>
      <w:r w:rsidR="00C27FF7" w:rsidRPr="00C27FF7">
        <w:rPr>
          <w:lang w:val="en-US"/>
        </w:rPr>
        <w:t xml:space="preserve"> </w:t>
      </w:r>
      <w:r w:rsidRPr="00C27FF7">
        <w:rPr>
          <w:lang w:val="en-US"/>
        </w:rPr>
        <w:t>The committee deliberately crafted the Working Docume</w:t>
      </w:r>
      <w:r w:rsidR="00DA0D25">
        <w:rPr>
          <w:lang w:val="en-US"/>
        </w:rPr>
        <w:t xml:space="preserve">nt (doc #1 above) </w:t>
      </w:r>
      <w:r w:rsidRPr="00C27FF7">
        <w:rPr>
          <w:lang w:val="en-US"/>
        </w:rPr>
        <w:t>to include several options for UNEA</w:t>
      </w:r>
      <w:r w:rsidR="00FC6F65">
        <w:rPr>
          <w:lang w:val="en-US"/>
        </w:rPr>
        <w:t>’s</w:t>
      </w:r>
      <w:r w:rsidRPr="00C27FF7">
        <w:rPr>
          <w:lang w:val="en-US"/>
        </w:rPr>
        <w:t xml:space="preserve"> consideration. </w:t>
      </w:r>
      <w:r w:rsidR="00C32F3A">
        <w:rPr>
          <w:lang w:val="en-US"/>
        </w:rPr>
        <w:t xml:space="preserve">This approach </w:t>
      </w:r>
      <w:r w:rsidRPr="00C27FF7">
        <w:rPr>
          <w:lang w:val="en-US"/>
        </w:rPr>
        <w:t xml:space="preserve">was intended to not pre-empt the discussion to be held at UNEA among </w:t>
      </w:r>
      <w:r w:rsidRPr="00C27FF7">
        <w:rPr>
          <w:i/>
          <w:lang w:val="en-US"/>
        </w:rPr>
        <w:t>all</w:t>
      </w:r>
      <w:r w:rsidRPr="00C27FF7">
        <w:rPr>
          <w:lang w:val="en-US"/>
        </w:rPr>
        <w:t xml:space="preserve"> Member States. </w:t>
      </w:r>
      <w:r w:rsidR="00DA0D25">
        <w:rPr>
          <w:lang w:val="en-US"/>
        </w:rPr>
        <w:t xml:space="preserve">This same approach is reflected in the </w:t>
      </w:r>
      <w:r w:rsidR="00DA0D25" w:rsidRPr="00C27FF7">
        <w:rPr>
          <w:lang w:val="en-US"/>
        </w:rPr>
        <w:t>draft resolution</w:t>
      </w:r>
      <w:r w:rsidR="00DA0D25">
        <w:rPr>
          <w:lang w:val="en-US"/>
        </w:rPr>
        <w:t xml:space="preserve"> on GEO.</w:t>
      </w:r>
    </w:p>
    <w:p w14:paraId="378126AB" w14:textId="77777777" w:rsidR="00406183" w:rsidRDefault="00406183" w:rsidP="00406183">
      <w:pPr>
        <w:pStyle w:val="ListParagraph"/>
        <w:rPr>
          <w:lang w:val="en-US"/>
        </w:rPr>
      </w:pPr>
    </w:p>
    <w:p w14:paraId="73FA668F" w14:textId="77777777" w:rsidR="00FC6F65" w:rsidRDefault="00DA0D25" w:rsidP="00FC6F65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>C</w:t>
      </w:r>
      <w:r w:rsidR="00C27FF7" w:rsidRPr="00C27FF7">
        <w:rPr>
          <w:lang w:val="en-US"/>
        </w:rPr>
        <w:t xml:space="preserve">onsidering that </w:t>
      </w:r>
      <w:r w:rsidR="00406183" w:rsidRPr="00C27FF7">
        <w:rPr>
          <w:lang w:val="en-US"/>
        </w:rPr>
        <w:t xml:space="preserve">the nature of the resumed session of UNEA 5.2 </w:t>
      </w:r>
      <w:r w:rsidR="00C27FF7" w:rsidRPr="00C27FF7">
        <w:rPr>
          <w:lang w:val="en-US"/>
        </w:rPr>
        <w:t xml:space="preserve">may offer </w:t>
      </w:r>
      <w:r w:rsidR="00406183" w:rsidRPr="00C27FF7">
        <w:rPr>
          <w:lang w:val="en-US"/>
        </w:rPr>
        <w:t>limited time for discussion or negotiations on any individual resolution</w:t>
      </w:r>
      <w:r w:rsidR="00C27FF7" w:rsidRPr="00C27FF7">
        <w:rPr>
          <w:lang w:val="en-US"/>
        </w:rPr>
        <w:t xml:space="preserve">, </w:t>
      </w:r>
      <w:r>
        <w:rPr>
          <w:lang w:val="en-US"/>
        </w:rPr>
        <w:t>perhaps a</w:t>
      </w:r>
      <w:r w:rsidR="00406183" w:rsidRPr="00C27FF7">
        <w:rPr>
          <w:lang w:val="en-US"/>
        </w:rPr>
        <w:t xml:space="preserve"> simplified </w:t>
      </w:r>
      <w:r w:rsidR="00C27FF7">
        <w:rPr>
          <w:lang w:val="en-US"/>
        </w:rPr>
        <w:t xml:space="preserve">version of the same </w:t>
      </w:r>
      <w:r w:rsidR="00406183" w:rsidRPr="00C27FF7">
        <w:rPr>
          <w:lang w:val="en-US"/>
        </w:rPr>
        <w:t>resoluti</w:t>
      </w:r>
      <w:r>
        <w:rPr>
          <w:lang w:val="en-US"/>
        </w:rPr>
        <w:t>on may be</w:t>
      </w:r>
      <w:r w:rsidR="00C27FF7" w:rsidRPr="00C27FF7">
        <w:rPr>
          <w:lang w:val="en-US"/>
        </w:rPr>
        <w:t xml:space="preserve"> </w:t>
      </w:r>
      <w:r>
        <w:rPr>
          <w:lang w:val="en-US"/>
        </w:rPr>
        <w:t>considered</w:t>
      </w:r>
      <w:r w:rsidR="00C27FF7" w:rsidRPr="00C27FF7">
        <w:rPr>
          <w:lang w:val="en-US"/>
        </w:rPr>
        <w:t xml:space="preserve"> by UNEA, providing the necessary basis for </w:t>
      </w:r>
      <w:r w:rsidR="00406183" w:rsidRPr="00C27FF7">
        <w:rPr>
          <w:lang w:val="en-US"/>
        </w:rPr>
        <w:t>the start of the next GEO cycle in a timely fashion</w:t>
      </w:r>
      <w:r>
        <w:rPr>
          <w:lang w:val="en-US"/>
        </w:rPr>
        <w:t>, and delegating further decision on the options to a GEO governing body (to be established</w:t>
      </w:r>
      <w:r w:rsidR="00FC6F65">
        <w:rPr>
          <w:lang w:val="en-US"/>
        </w:rPr>
        <w:t>).</w:t>
      </w:r>
    </w:p>
    <w:p w14:paraId="2B4C9725" w14:textId="2BF1BD5D" w:rsidR="00406183" w:rsidRPr="00406183" w:rsidRDefault="00FC6F65" w:rsidP="00FC6F65">
      <w:pPr>
        <w:pStyle w:val="ListParagraph"/>
        <w:rPr>
          <w:lang w:val="en-US"/>
        </w:rPr>
      </w:pPr>
      <w:r w:rsidRPr="00406183">
        <w:rPr>
          <w:lang w:val="en-US"/>
        </w:rPr>
        <w:t xml:space="preserve"> </w:t>
      </w:r>
    </w:p>
    <w:p w14:paraId="396AAD6B" w14:textId="7351806C" w:rsidR="00082B90" w:rsidRPr="005A15F9" w:rsidRDefault="00C32F3A" w:rsidP="005A15F9">
      <w:pPr>
        <w:pStyle w:val="ListParagraph"/>
        <w:numPr>
          <w:ilvl w:val="0"/>
          <w:numId w:val="7"/>
        </w:numPr>
        <w:ind w:left="0" w:hanging="284"/>
        <w:rPr>
          <w:bCs/>
          <w:lang w:val="en-US"/>
        </w:rPr>
      </w:pPr>
      <w:r>
        <w:rPr>
          <w:b/>
          <w:bCs/>
          <w:lang w:val="en-US"/>
        </w:rPr>
        <w:t xml:space="preserve">Link </w:t>
      </w:r>
      <w:r w:rsidR="682C2178" w:rsidRPr="002B7EED">
        <w:rPr>
          <w:b/>
          <w:bCs/>
          <w:lang w:val="en-US"/>
        </w:rPr>
        <w:t>to UNEPs Medium Term Strategy and Programme of Work</w:t>
      </w:r>
      <w:r w:rsidR="43188531" w:rsidRPr="002B7EED">
        <w:rPr>
          <w:b/>
          <w:bCs/>
          <w:lang w:val="en-US"/>
        </w:rPr>
        <w:t>:</w:t>
      </w:r>
      <w:r w:rsidR="1602DC2E" w:rsidRPr="002B7EED">
        <w:rPr>
          <w:b/>
          <w:bCs/>
          <w:lang w:val="en-US"/>
        </w:rPr>
        <w:t xml:space="preserve"> </w:t>
      </w:r>
      <w:r w:rsidR="00BA4A7E" w:rsidRPr="002B7EED">
        <w:rPr>
          <w:bCs/>
          <w:lang w:val="en-US"/>
        </w:rPr>
        <w:t xml:space="preserve">This </w:t>
      </w:r>
      <w:r>
        <w:rPr>
          <w:bCs/>
          <w:lang w:val="en-US"/>
        </w:rPr>
        <w:t xml:space="preserve">draft </w:t>
      </w:r>
      <w:r w:rsidR="00BA4A7E" w:rsidRPr="002B7EED">
        <w:rPr>
          <w:bCs/>
          <w:lang w:val="en-US"/>
        </w:rPr>
        <w:t xml:space="preserve">resolution </w:t>
      </w:r>
      <w:r w:rsidR="00B71A7F" w:rsidRPr="002B7EED">
        <w:rPr>
          <w:bCs/>
          <w:lang w:val="en-US"/>
        </w:rPr>
        <w:t>is designed to</w:t>
      </w:r>
      <w:r w:rsidR="00BA4A7E" w:rsidRPr="002B7EED">
        <w:rPr>
          <w:bCs/>
          <w:lang w:val="en-US"/>
        </w:rPr>
        <w:t xml:space="preserve"> </w:t>
      </w:r>
      <w:r>
        <w:rPr>
          <w:bCs/>
          <w:lang w:val="en-US"/>
        </w:rPr>
        <w:t>reaffirm the purpose of GEO, establish a well-defined governance structure</w:t>
      </w:r>
      <w:r w:rsidR="00E70CE5">
        <w:rPr>
          <w:bCs/>
          <w:lang w:val="en-US"/>
        </w:rPr>
        <w:t>, develop procedures for deciding on which type of assessment(s) to prioritize at which time and how to conduct them, create rolling work plans and time-bound budgets and</w:t>
      </w:r>
      <w:r>
        <w:rPr>
          <w:bCs/>
          <w:lang w:val="en-US"/>
        </w:rPr>
        <w:t xml:space="preserve"> </w:t>
      </w:r>
      <w:r w:rsidR="00BA4A7E" w:rsidRPr="002B7EED">
        <w:rPr>
          <w:bCs/>
          <w:lang w:val="en-US"/>
        </w:rPr>
        <w:t xml:space="preserve">provide the </w:t>
      </w:r>
      <w:r w:rsidR="00E73567" w:rsidRPr="002B7EED">
        <w:rPr>
          <w:bCs/>
          <w:lang w:val="en-US"/>
        </w:rPr>
        <w:t xml:space="preserve">necessary </w:t>
      </w:r>
      <w:r w:rsidR="005A15F9">
        <w:rPr>
          <w:bCs/>
          <w:lang w:val="en-US"/>
        </w:rPr>
        <w:t xml:space="preserve">mandate </w:t>
      </w:r>
      <w:r w:rsidR="00BA4A7E" w:rsidRPr="002B7EED">
        <w:rPr>
          <w:bCs/>
          <w:lang w:val="en-US"/>
        </w:rPr>
        <w:t xml:space="preserve">for </w:t>
      </w:r>
      <w:r w:rsidR="00082B90" w:rsidRPr="002B7EED">
        <w:rPr>
          <w:bCs/>
          <w:lang w:val="en-US"/>
        </w:rPr>
        <w:t xml:space="preserve">UNEP to </w:t>
      </w:r>
      <w:r w:rsidR="00BA4A7E" w:rsidRPr="002B7EED">
        <w:rPr>
          <w:bCs/>
          <w:lang w:val="en-US"/>
        </w:rPr>
        <w:t>undertak</w:t>
      </w:r>
      <w:r w:rsidR="00082B90" w:rsidRPr="002B7EED">
        <w:rPr>
          <w:bCs/>
          <w:lang w:val="en-US"/>
        </w:rPr>
        <w:t>e</w:t>
      </w:r>
      <w:r w:rsidR="00BA4A7E" w:rsidRPr="002B7EED">
        <w:rPr>
          <w:bCs/>
          <w:lang w:val="en-US"/>
        </w:rPr>
        <w:t xml:space="preserve"> the </w:t>
      </w:r>
      <w:r w:rsidR="00E70CE5">
        <w:rPr>
          <w:bCs/>
          <w:lang w:val="en-US"/>
        </w:rPr>
        <w:t>next</w:t>
      </w:r>
      <w:r w:rsidR="00E70CE5" w:rsidRPr="002B7EED">
        <w:rPr>
          <w:bCs/>
          <w:lang w:val="en-US"/>
        </w:rPr>
        <w:t xml:space="preserve"> </w:t>
      </w:r>
      <w:r w:rsidR="00BA4A7E" w:rsidRPr="002B7EED">
        <w:rPr>
          <w:bCs/>
          <w:lang w:val="en-US"/>
        </w:rPr>
        <w:t xml:space="preserve">Global Environmental Outlook </w:t>
      </w:r>
      <w:r w:rsidR="00082B90" w:rsidRPr="002B7EED">
        <w:rPr>
          <w:bCs/>
          <w:lang w:val="en-US"/>
        </w:rPr>
        <w:t>(GEO)</w:t>
      </w:r>
      <w:r w:rsidR="00E73567" w:rsidRPr="002B7EED">
        <w:rPr>
          <w:bCs/>
          <w:lang w:val="en-US"/>
        </w:rPr>
        <w:t xml:space="preserve"> process</w:t>
      </w:r>
      <w:r w:rsidR="008E1260">
        <w:rPr>
          <w:bCs/>
          <w:lang w:val="en-US"/>
        </w:rPr>
        <w:t>. The GEO</w:t>
      </w:r>
      <w:r w:rsidR="00E73567" w:rsidRPr="002B7EED">
        <w:rPr>
          <w:bCs/>
          <w:lang w:val="en-US"/>
        </w:rPr>
        <w:t xml:space="preserve"> </w:t>
      </w:r>
      <w:r w:rsidR="00E70CE5">
        <w:rPr>
          <w:bCs/>
          <w:lang w:val="en-US"/>
        </w:rPr>
        <w:t>fulfills several</w:t>
      </w:r>
      <w:r w:rsidR="00E70CE5" w:rsidRPr="002B7EED">
        <w:rPr>
          <w:bCs/>
          <w:lang w:val="en-US"/>
        </w:rPr>
        <w:t xml:space="preserve"> </w:t>
      </w:r>
      <w:r w:rsidR="00082B90" w:rsidRPr="002B7EED">
        <w:rPr>
          <w:bCs/>
          <w:lang w:val="en-US"/>
        </w:rPr>
        <w:t>integral part</w:t>
      </w:r>
      <w:r w:rsidR="00E70CE5">
        <w:rPr>
          <w:bCs/>
          <w:lang w:val="en-US"/>
        </w:rPr>
        <w:t>s</w:t>
      </w:r>
      <w:r w:rsidR="00082B90" w:rsidRPr="002B7EED">
        <w:rPr>
          <w:bCs/>
          <w:lang w:val="en-US"/>
        </w:rPr>
        <w:t xml:space="preserve"> of UNEP’</w:t>
      </w:r>
      <w:r w:rsidR="00E73567" w:rsidRPr="002B7EED">
        <w:rPr>
          <w:bCs/>
          <w:lang w:val="en-US"/>
        </w:rPr>
        <w:t xml:space="preserve">s </w:t>
      </w:r>
      <w:r w:rsidR="00D1349E">
        <w:rPr>
          <w:bCs/>
          <w:lang w:val="en-US"/>
        </w:rPr>
        <w:t xml:space="preserve">core </w:t>
      </w:r>
      <w:r w:rsidR="00E70CE5">
        <w:rPr>
          <w:bCs/>
          <w:lang w:val="en-US"/>
        </w:rPr>
        <w:t xml:space="preserve">founding </w:t>
      </w:r>
      <w:r w:rsidR="00D1349E">
        <w:rPr>
          <w:bCs/>
          <w:lang w:val="en-US"/>
        </w:rPr>
        <w:t xml:space="preserve">mandate </w:t>
      </w:r>
      <w:r w:rsidR="00E70CE5">
        <w:rPr>
          <w:bCs/>
          <w:lang w:val="en-US"/>
        </w:rPr>
        <w:t>(</w:t>
      </w:r>
      <w:hyperlink r:id="rId16" w:history="1">
        <w:r w:rsidR="00E70CE5" w:rsidRPr="00E70CE5">
          <w:rPr>
            <w:rStyle w:val="Hyperlink"/>
            <w:bCs/>
            <w:lang w:val="en-US"/>
          </w:rPr>
          <w:t>General Assembly resolution 2997 (XXVII)</w:t>
        </w:r>
      </w:hyperlink>
      <w:r w:rsidR="00E70CE5">
        <w:rPr>
          <w:bCs/>
          <w:lang w:val="en-US"/>
        </w:rPr>
        <w:t xml:space="preserve">) </w:t>
      </w:r>
      <w:r w:rsidR="00D1349E">
        <w:rPr>
          <w:bCs/>
          <w:lang w:val="en-US"/>
        </w:rPr>
        <w:t xml:space="preserve">and </w:t>
      </w:r>
      <w:r w:rsidR="00E70CE5">
        <w:rPr>
          <w:bCs/>
          <w:lang w:val="en-US"/>
        </w:rPr>
        <w:t xml:space="preserve">is a key component of </w:t>
      </w:r>
      <w:r w:rsidR="00D1349E">
        <w:rPr>
          <w:bCs/>
          <w:lang w:val="en-US"/>
        </w:rPr>
        <w:t xml:space="preserve">the </w:t>
      </w:r>
      <w:r w:rsidR="00E73567" w:rsidRPr="002B7EED">
        <w:rPr>
          <w:bCs/>
          <w:lang w:val="en-US"/>
        </w:rPr>
        <w:t xml:space="preserve">MTS’s </w:t>
      </w:r>
      <w:r w:rsidR="00E73567" w:rsidRPr="002B7EED">
        <w:rPr>
          <w:b/>
          <w:bCs/>
          <w:i/>
          <w:lang w:val="en-US"/>
        </w:rPr>
        <w:t>Foundational Programme on Science-P</w:t>
      </w:r>
      <w:r w:rsidR="00082B90" w:rsidRPr="002B7EED">
        <w:rPr>
          <w:b/>
          <w:bCs/>
          <w:i/>
          <w:lang w:val="en-US"/>
        </w:rPr>
        <w:t>olicy</w:t>
      </w:r>
      <w:r w:rsidR="00E70CE5">
        <w:rPr>
          <w:b/>
          <w:bCs/>
          <w:i/>
          <w:lang w:val="en-US"/>
        </w:rPr>
        <w:t xml:space="preserve"> </w:t>
      </w:r>
      <w:r w:rsidR="00E70CE5" w:rsidRPr="00E70CE5">
        <w:rPr>
          <w:i/>
          <w:lang w:val="en-US"/>
        </w:rPr>
        <w:t>(</w:t>
      </w:r>
      <w:r w:rsidR="00E70CE5">
        <w:rPr>
          <w:i/>
          <w:lang w:val="en-US"/>
        </w:rPr>
        <w:t xml:space="preserve">available </w:t>
      </w:r>
      <w:hyperlink r:id="rId17" w:history="1">
        <w:r w:rsidR="00E70CE5" w:rsidRPr="00E70CE5">
          <w:rPr>
            <w:rStyle w:val="Hyperlink"/>
            <w:b/>
            <w:bCs/>
            <w:i/>
            <w:lang w:val="en-US"/>
          </w:rPr>
          <w:t>here</w:t>
        </w:r>
      </w:hyperlink>
      <w:r w:rsidR="00E70CE5" w:rsidRPr="00E70CE5">
        <w:rPr>
          <w:i/>
          <w:lang w:val="en-US"/>
        </w:rPr>
        <w:t>)</w:t>
      </w:r>
      <w:r w:rsidR="00082B90" w:rsidRPr="002B7EED">
        <w:rPr>
          <w:bCs/>
          <w:lang w:val="en-US"/>
        </w:rPr>
        <w:t xml:space="preserve">. </w:t>
      </w:r>
      <w:r w:rsidR="005A15F9">
        <w:rPr>
          <w:bCs/>
          <w:lang w:val="en-US"/>
        </w:rPr>
        <w:t xml:space="preserve">It is </w:t>
      </w:r>
      <w:r w:rsidR="00082B90" w:rsidRPr="005A15F9">
        <w:rPr>
          <w:bCs/>
          <w:lang w:val="en-US"/>
        </w:rPr>
        <w:t xml:space="preserve">UNEP’s </w:t>
      </w:r>
      <w:r w:rsidR="00B71A7F" w:rsidRPr="005A15F9">
        <w:rPr>
          <w:bCs/>
          <w:lang w:val="en-US"/>
        </w:rPr>
        <w:t xml:space="preserve">single </w:t>
      </w:r>
      <w:r w:rsidR="00E70CE5">
        <w:rPr>
          <w:bCs/>
          <w:lang w:val="en-US"/>
        </w:rPr>
        <w:t>f</w:t>
      </w:r>
      <w:r w:rsidR="00BA4A7E" w:rsidRPr="005A15F9">
        <w:rPr>
          <w:bCs/>
          <w:lang w:val="en-US"/>
        </w:rPr>
        <w:t xml:space="preserve">lagship </w:t>
      </w:r>
      <w:r w:rsidR="00E70CE5">
        <w:rPr>
          <w:bCs/>
          <w:lang w:val="en-US"/>
        </w:rPr>
        <w:t>i</w:t>
      </w:r>
      <w:r w:rsidR="00BA4A7E" w:rsidRPr="005A15F9">
        <w:rPr>
          <w:bCs/>
          <w:lang w:val="en-US"/>
        </w:rPr>
        <w:t xml:space="preserve">ntergovernmental </w:t>
      </w:r>
      <w:r w:rsidR="00867131">
        <w:rPr>
          <w:bCs/>
          <w:lang w:val="en-US"/>
        </w:rPr>
        <w:t>and expert led</w:t>
      </w:r>
      <w:r w:rsidR="00867131" w:rsidRPr="005A15F9">
        <w:rPr>
          <w:bCs/>
          <w:lang w:val="en-US"/>
        </w:rPr>
        <w:t xml:space="preserve"> </w:t>
      </w:r>
      <w:r w:rsidR="00BA4A7E" w:rsidRPr="005A15F9">
        <w:rPr>
          <w:bCs/>
          <w:lang w:val="en-US"/>
        </w:rPr>
        <w:t>assessment process</w:t>
      </w:r>
      <w:r w:rsidR="00082B90" w:rsidRPr="005A15F9">
        <w:rPr>
          <w:bCs/>
          <w:lang w:val="en-US"/>
        </w:rPr>
        <w:t xml:space="preserve"> underpinning the foundational science-policy mandate of the United Nations Environment Programme (UNEP) of </w:t>
      </w:r>
      <w:r w:rsidR="00B71A7F" w:rsidRPr="005A15F9">
        <w:rPr>
          <w:bCs/>
          <w:lang w:val="en-US"/>
        </w:rPr>
        <w:t>‘</w:t>
      </w:r>
      <w:r w:rsidR="00082B90" w:rsidRPr="005A15F9">
        <w:rPr>
          <w:bCs/>
          <w:lang w:val="en-US"/>
        </w:rPr>
        <w:t>keeping under review the world environmental situation</w:t>
      </w:r>
      <w:r w:rsidR="00B71A7F" w:rsidRPr="005A15F9">
        <w:rPr>
          <w:bCs/>
          <w:lang w:val="en-US"/>
        </w:rPr>
        <w:t>’</w:t>
      </w:r>
      <w:r w:rsidR="00E73567" w:rsidRPr="005A15F9">
        <w:rPr>
          <w:bCs/>
          <w:lang w:val="en-US"/>
        </w:rPr>
        <w:t>,</w:t>
      </w:r>
      <w:r w:rsidR="00082B90" w:rsidRPr="005A15F9">
        <w:rPr>
          <w:bCs/>
          <w:lang w:val="en-US"/>
        </w:rPr>
        <w:t xml:space="preserve"> of </w:t>
      </w:r>
      <w:r w:rsidR="00B71A7F" w:rsidRPr="005A15F9">
        <w:rPr>
          <w:bCs/>
          <w:lang w:val="en-US"/>
        </w:rPr>
        <w:t>‘</w:t>
      </w:r>
      <w:r w:rsidR="00082B90" w:rsidRPr="005A15F9">
        <w:rPr>
          <w:bCs/>
          <w:lang w:val="en-US"/>
        </w:rPr>
        <w:t>promoting the contribution of the relevant international scientific and other professional communities to the acquisition, assessment and exchange of environmental knowledge and information</w:t>
      </w:r>
      <w:r w:rsidR="00B71A7F" w:rsidRPr="005A15F9">
        <w:rPr>
          <w:bCs/>
          <w:lang w:val="en-US"/>
        </w:rPr>
        <w:t>’</w:t>
      </w:r>
      <w:r w:rsidR="00082B90" w:rsidRPr="005A15F9">
        <w:rPr>
          <w:bCs/>
          <w:lang w:val="en-US"/>
        </w:rPr>
        <w:t xml:space="preserve">; and on </w:t>
      </w:r>
      <w:r w:rsidR="00B71A7F" w:rsidRPr="005A15F9">
        <w:rPr>
          <w:bCs/>
          <w:lang w:val="en-US"/>
        </w:rPr>
        <w:t>‘</w:t>
      </w:r>
      <w:r w:rsidR="00082B90" w:rsidRPr="005A15F9">
        <w:rPr>
          <w:bCs/>
          <w:lang w:val="en-US"/>
        </w:rPr>
        <w:t>providing policy guidance and recommendations</w:t>
      </w:r>
      <w:r w:rsidR="00B71A7F" w:rsidRPr="005A15F9">
        <w:rPr>
          <w:bCs/>
          <w:lang w:val="en-US"/>
        </w:rPr>
        <w:t>’</w:t>
      </w:r>
      <w:r w:rsidR="00082B90" w:rsidRPr="005A15F9">
        <w:rPr>
          <w:bCs/>
          <w:lang w:val="en-US"/>
        </w:rPr>
        <w:t>.</w:t>
      </w:r>
    </w:p>
    <w:p w14:paraId="09052CD1" w14:textId="77777777" w:rsidR="00082B90" w:rsidRPr="00082B90" w:rsidRDefault="00082B90" w:rsidP="00082B90">
      <w:pPr>
        <w:pStyle w:val="ListParagraph"/>
        <w:ind w:left="0"/>
        <w:rPr>
          <w:lang w:val="en-US"/>
        </w:rPr>
      </w:pPr>
    </w:p>
    <w:p w14:paraId="7AB2444B" w14:textId="594CE198" w:rsidR="00F3623E" w:rsidRPr="00916D40" w:rsidRDefault="682C2178" w:rsidP="00916D40">
      <w:pPr>
        <w:pStyle w:val="ListParagraph"/>
        <w:numPr>
          <w:ilvl w:val="0"/>
          <w:numId w:val="7"/>
        </w:numPr>
        <w:ind w:left="0" w:hanging="284"/>
        <w:rPr>
          <w:lang w:val="en-US"/>
        </w:rPr>
      </w:pPr>
      <w:r w:rsidRPr="00082B90">
        <w:rPr>
          <w:b/>
          <w:bCs/>
          <w:lang w:val="en-US"/>
        </w:rPr>
        <w:t>Legal aspects</w:t>
      </w:r>
      <w:r w:rsidR="43188531" w:rsidRPr="00082B90">
        <w:rPr>
          <w:b/>
          <w:bCs/>
          <w:lang w:val="en-US"/>
        </w:rPr>
        <w:t xml:space="preserve">: </w:t>
      </w:r>
      <w:r w:rsidR="00082B90" w:rsidRPr="00082B90">
        <w:rPr>
          <w:bCs/>
          <w:lang w:val="en-US"/>
        </w:rPr>
        <w:t xml:space="preserve">the </w:t>
      </w:r>
      <w:r w:rsidR="009938AF">
        <w:rPr>
          <w:bCs/>
          <w:lang w:val="en-US"/>
        </w:rPr>
        <w:t xml:space="preserve">draft </w:t>
      </w:r>
      <w:r w:rsidR="00082B90" w:rsidRPr="00082B90">
        <w:rPr>
          <w:bCs/>
          <w:lang w:val="en-US"/>
        </w:rPr>
        <w:t xml:space="preserve">resolution </w:t>
      </w:r>
      <w:r w:rsidR="00082B90">
        <w:rPr>
          <w:bCs/>
          <w:lang w:val="en-US"/>
        </w:rPr>
        <w:t>proposes options to establish a governance mechanism for the next cycle of the GEO</w:t>
      </w:r>
      <w:r w:rsidR="009938AF">
        <w:rPr>
          <w:bCs/>
          <w:lang w:val="en-US"/>
        </w:rPr>
        <w:t xml:space="preserve"> (in Paragraph</w:t>
      </w:r>
      <w:r w:rsidR="00916D40">
        <w:rPr>
          <w:bCs/>
          <w:lang w:val="en-US"/>
        </w:rPr>
        <w:t>s</w:t>
      </w:r>
      <w:r w:rsidR="009938AF">
        <w:rPr>
          <w:bCs/>
          <w:lang w:val="en-US"/>
        </w:rPr>
        <w:t xml:space="preserve"> 3 and </w:t>
      </w:r>
      <w:r w:rsidR="005A15F9">
        <w:rPr>
          <w:bCs/>
          <w:lang w:val="en-US"/>
        </w:rPr>
        <w:t>3</w:t>
      </w:r>
      <w:r w:rsidR="005A15F9" w:rsidRPr="009938AF">
        <w:rPr>
          <w:bCs/>
          <w:i/>
          <w:lang w:val="en-US"/>
        </w:rPr>
        <w:t>alt</w:t>
      </w:r>
      <w:r w:rsidR="005A15F9">
        <w:rPr>
          <w:bCs/>
          <w:lang w:val="en-US"/>
        </w:rPr>
        <w:t>)</w:t>
      </w:r>
      <w:r w:rsidR="00082B90">
        <w:rPr>
          <w:bCs/>
          <w:lang w:val="en-US"/>
        </w:rPr>
        <w:t xml:space="preserve">. </w:t>
      </w:r>
      <w:r w:rsidR="00E461EF">
        <w:rPr>
          <w:bCs/>
          <w:lang w:val="en-US"/>
        </w:rPr>
        <w:t>Each of the</w:t>
      </w:r>
      <w:r w:rsidR="00916D40">
        <w:rPr>
          <w:bCs/>
          <w:lang w:val="en-US"/>
        </w:rPr>
        <w:t>se</w:t>
      </w:r>
      <w:r w:rsidR="00E461EF">
        <w:rPr>
          <w:bCs/>
          <w:lang w:val="en-US"/>
        </w:rPr>
        <w:t xml:space="preserve"> </w:t>
      </w:r>
      <w:r w:rsidR="00861889">
        <w:rPr>
          <w:bCs/>
          <w:lang w:val="en-US"/>
        </w:rPr>
        <w:t xml:space="preserve">alternatives </w:t>
      </w:r>
      <w:r w:rsidR="00916D40">
        <w:rPr>
          <w:bCs/>
          <w:lang w:val="en-US"/>
        </w:rPr>
        <w:t xml:space="preserve">-all viable- </w:t>
      </w:r>
      <w:r w:rsidR="00082B90">
        <w:rPr>
          <w:bCs/>
          <w:lang w:val="en-US"/>
        </w:rPr>
        <w:t xml:space="preserve">may have </w:t>
      </w:r>
      <w:r w:rsidR="00082B90">
        <w:rPr>
          <w:bCs/>
          <w:lang w:val="en-US"/>
        </w:rPr>
        <w:lastRenderedPageBreak/>
        <w:t xml:space="preserve">different </w:t>
      </w:r>
      <w:r w:rsidR="00E461EF">
        <w:rPr>
          <w:bCs/>
          <w:lang w:val="en-US"/>
        </w:rPr>
        <w:t xml:space="preserve">legal </w:t>
      </w:r>
      <w:r w:rsidR="00916D40">
        <w:rPr>
          <w:bCs/>
          <w:lang w:val="en-US"/>
        </w:rPr>
        <w:t xml:space="preserve">and cost </w:t>
      </w:r>
      <w:r w:rsidR="00082B90">
        <w:rPr>
          <w:bCs/>
          <w:lang w:val="en-US"/>
        </w:rPr>
        <w:t>implication</w:t>
      </w:r>
      <w:r w:rsidR="003D56FE">
        <w:rPr>
          <w:bCs/>
          <w:lang w:val="en-US"/>
        </w:rPr>
        <w:t>s</w:t>
      </w:r>
      <w:r w:rsidR="00082B90">
        <w:rPr>
          <w:bCs/>
          <w:lang w:val="en-US"/>
        </w:rPr>
        <w:t xml:space="preserve"> fo</w:t>
      </w:r>
      <w:r w:rsidR="00E461EF">
        <w:rPr>
          <w:bCs/>
          <w:lang w:val="en-US"/>
        </w:rPr>
        <w:t>r UNEP</w:t>
      </w:r>
      <w:r w:rsidR="00916D40">
        <w:rPr>
          <w:bCs/>
          <w:lang w:val="en-US"/>
        </w:rPr>
        <w:t>. T</w:t>
      </w:r>
      <w:r w:rsidR="00A96F22" w:rsidRPr="00E73567">
        <w:rPr>
          <w:rFonts w:eastAsia="Times New Roman"/>
        </w:rPr>
        <w:t>his aspect of the resolution has been left in brackets for consideration at UNEA</w:t>
      </w:r>
      <w:r w:rsidR="00E73567">
        <w:rPr>
          <w:rFonts w:eastAsia="Times New Roman"/>
        </w:rPr>
        <w:t xml:space="preserve"> 5.2.</w:t>
      </w:r>
      <w:r w:rsidR="00A96F22" w:rsidRPr="00E73567">
        <w:rPr>
          <w:rFonts w:eastAsia="Times New Roman"/>
        </w:rPr>
        <w:t xml:space="preserve"> </w:t>
      </w:r>
    </w:p>
    <w:p w14:paraId="73D74462" w14:textId="77777777" w:rsidR="00916D40" w:rsidRPr="00082B90" w:rsidRDefault="00916D40" w:rsidP="00916D40">
      <w:pPr>
        <w:pStyle w:val="ListParagraph"/>
        <w:ind w:left="0"/>
        <w:rPr>
          <w:lang w:val="en-US"/>
        </w:rPr>
      </w:pPr>
    </w:p>
    <w:p w14:paraId="3079EFF4" w14:textId="1FC528AD" w:rsidR="00406183" w:rsidRPr="00127FF8" w:rsidRDefault="682C2178" w:rsidP="001D1D98">
      <w:pPr>
        <w:pStyle w:val="ListParagraph"/>
        <w:numPr>
          <w:ilvl w:val="0"/>
          <w:numId w:val="7"/>
        </w:numPr>
        <w:ind w:left="0" w:hanging="284"/>
        <w:rPr>
          <w:bCs/>
          <w:iCs/>
          <w:lang w:val="en-US"/>
        </w:rPr>
      </w:pPr>
      <w:r w:rsidRPr="00127FF8">
        <w:rPr>
          <w:b/>
          <w:bCs/>
          <w:iCs/>
          <w:lang w:val="en-US"/>
        </w:rPr>
        <w:t>Budget implications:</w:t>
      </w:r>
      <w:r w:rsidR="00BE35B5" w:rsidRPr="00127FF8">
        <w:rPr>
          <w:b/>
          <w:bCs/>
          <w:iCs/>
          <w:lang w:val="en-US"/>
        </w:rPr>
        <w:t xml:space="preserve"> </w:t>
      </w:r>
      <w:r w:rsidR="00BE35B5" w:rsidRPr="00127FF8">
        <w:rPr>
          <w:bCs/>
          <w:iCs/>
          <w:lang w:val="en-US"/>
        </w:rPr>
        <w:t xml:space="preserve">the options for the future of GEO that are identified in the draft resolution are described and costed in detail in the </w:t>
      </w:r>
      <w:r w:rsidR="00F60068" w:rsidRPr="00127FF8">
        <w:rPr>
          <w:bCs/>
          <w:iCs/>
          <w:lang w:val="en-US"/>
        </w:rPr>
        <w:t xml:space="preserve">feasibility study </w:t>
      </w:r>
      <w:r w:rsidR="00127FF8" w:rsidRPr="00127FF8">
        <w:rPr>
          <w:bCs/>
          <w:iCs/>
          <w:lang w:val="en-US"/>
        </w:rPr>
        <w:t xml:space="preserve">and </w:t>
      </w:r>
      <w:r w:rsidR="003D56FE" w:rsidRPr="00127FF8">
        <w:rPr>
          <w:bCs/>
          <w:iCs/>
          <w:lang w:val="en-US"/>
        </w:rPr>
        <w:t xml:space="preserve">the </w:t>
      </w:r>
      <w:r w:rsidR="00BE35B5" w:rsidRPr="00127FF8">
        <w:rPr>
          <w:bCs/>
          <w:iCs/>
          <w:lang w:val="en-US"/>
        </w:rPr>
        <w:t xml:space="preserve">Working Document </w:t>
      </w:r>
      <w:r w:rsidR="00F60068" w:rsidRPr="00127FF8">
        <w:rPr>
          <w:bCs/>
          <w:iCs/>
          <w:lang w:val="en-US"/>
        </w:rPr>
        <w:t>mention</w:t>
      </w:r>
      <w:r w:rsidR="00ED23FF">
        <w:rPr>
          <w:bCs/>
          <w:iCs/>
          <w:lang w:val="en-US"/>
        </w:rPr>
        <w:t>ed</w:t>
      </w:r>
      <w:r w:rsidR="00F60068" w:rsidRPr="00127FF8">
        <w:rPr>
          <w:bCs/>
          <w:iCs/>
          <w:lang w:val="en-US"/>
        </w:rPr>
        <w:t xml:space="preserve"> above </w:t>
      </w:r>
      <w:r w:rsidR="003D56FE" w:rsidRPr="00127FF8">
        <w:rPr>
          <w:bCs/>
          <w:iCs/>
          <w:lang w:val="en-US"/>
        </w:rPr>
        <w:t>(ref. documents # 1 and #2 linked above).</w:t>
      </w:r>
      <w:r w:rsidR="00BE35B5" w:rsidRPr="00127FF8">
        <w:rPr>
          <w:bCs/>
          <w:iCs/>
          <w:lang w:val="en-US"/>
        </w:rPr>
        <w:t xml:space="preserve"> As a result of the discussion at UNEA</w:t>
      </w:r>
      <w:r w:rsidR="003D56FE" w:rsidRPr="00127FF8">
        <w:rPr>
          <w:bCs/>
          <w:iCs/>
          <w:lang w:val="en-US"/>
        </w:rPr>
        <w:t xml:space="preserve"> or thereafter</w:t>
      </w:r>
      <w:r w:rsidR="00BE35B5" w:rsidRPr="00127FF8">
        <w:rPr>
          <w:bCs/>
          <w:iCs/>
          <w:lang w:val="en-US"/>
        </w:rPr>
        <w:t xml:space="preserve">, it is possible that a combination of one or more options </w:t>
      </w:r>
      <w:r w:rsidR="002B7EED" w:rsidRPr="00127FF8">
        <w:rPr>
          <w:bCs/>
          <w:iCs/>
          <w:lang w:val="en-US"/>
        </w:rPr>
        <w:t xml:space="preserve">for the future of GEO </w:t>
      </w:r>
      <w:r w:rsidR="00BE35B5" w:rsidRPr="00127FF8">
        <w:rPr>
          <w:bCs/>
          <w:iCs/>
          <w:lang w:val="en-US"/>
        </w:rPr>
        <w:t xml:space="preserve">may eventually be selected by Member </w:t>
      </w:r>
      <w:r w:rsidR="002B7EED" w:rsidRPr="00127FF8">
        <w:rPr>
          <w:bCs/>
          <w:iCs/>
          <w:lang w:val="en-US"/>
        </w:rPr>
        <w:t xml:space="preserve">States. </w:t>
      </w:r>
      <w:r w:rsidR="002B7EED" w:rsidRPr="00127FF8">
        <w:rPr>
          <w:bCs/>
          <w:i/>
          <w:iCs/>
          <w:lang w:val="en-US"/>
        </w:rPr>
        <w:t>T</w:t>
      </w:r>
      <w:r w:rsidR="00BE35B5" w:rsidRPr="00127FF8">
        <w:rPr>
          <w:bCs/>
          <w:i/>
          <w:iCs/>
          <w:lang w:val="en-US"/>
        </w:rPr>
        <w:t xml:space="preserve">he budget implications for UNEP </w:t>
      </w:r>
      <w:r w:rsidR="00B42D72" w:rsidRPr="00127FF8">
        <w:rPr>
          <w:bCs/>
          <w:i/>
          <w:iCs/>
          <w:lang w:val="en-US"/>
        </w:rPr>
        <w:t xml:space="preserve">may </w:t>
      </w:r>
      <w:r w:rsidR="00916D40" w:rsidRPr="00127FF8">
        <w:rPr>
          <w:bCs/>
          <w:i/>
          <w:iCs/>
          <w:lang w:val="en-US"/>
        </w:rPr>
        <w:t xml:space="preserve">therefore </w:t>
      </w:r>
      <w:r w:rsidR="00B42D72" w:rsidRPr="00127FF8">
        <w:rPr>
          <w:bCs/>
          <w:i/>
          <w:iCs/>
          <w:lang w:val="en-US"/>
        </w:rPr>
        <w:t>vary</w:t>
      </w:r>
      <w:r w:rsidR="00FC6F65" w:rsidRPr="00127FF8">
        <w:rPr>
          <w:bCs/>
          <w:i/>
          <w:iCs/>
          <w:lang w:val="en-US"/>
        </w:rPr>
        <w:t xml:space="preserve"> significantly</w:t>
      </w:r>
      <w:r w:rsidR="00BE35B5" w:rsidRPr="00127FF8">
        <w:rPr>
          <w:bCs/>
          <w:i/>
          <w:iCs/>
          <w:lang w:val="en-US"/>
        </w:rPr>
        <w:t xml:space="preserve">, depending on the </w:t>
      </w:r>
      <w:r w:rsidR="00F60068" w:rsidRPr="00127FF8">
        <w:rPr>
          <w:bCs/>
          <w:i/>
          <w:iCs/>
          <w:lang w:val="en-US"/>
        </w:rPr>
        <w:t xml:space="preserve">chosen </w:t>
      </w:r>
      <w:r w:rsidR="004B04B9" w:rsidRPr="00127FF8">
        <w:rPr>
          <w:bCs/>
          <w:i/>
          <w:iCs/>
          <w:lang w:val="en-US"/>
        </w:rPr>
        <w:t>option</w:t>
      </w:r>
      <w:r w:rsidR="00F60068" w:rsidRPr="00127FF8">
        <w:rPr>
          <w:bCs/>
          <w:i/>
          <w:iCs/>
          <w:lang w:val="en-US"/>
        </w:rPr>
        <w:t>(s)</w:t>
      </w:r>
      <w:r w:rsidR="00FC6F65" w:rsidRPr="00127FF8">
        <w:rPr>
          <w:bCs/>
          <w:i/>
          <w:iCs/>
          <w:lang w:val="en-US"/>
        </w:rPr>
        <w:t>,</w:t>
      </w:r>
      <w:r w:rsidR="004B04B9" w:rsidRPr="00127FF8">
        <w:rPr>
          <w:bCs/>
          <w:i/>
          <w:iCs/>
          <w:lang w:val="en-US"/>
        </w:rPr>
        <w:t xml:space="preserve"> or combination of </w:t>
      </w:r>
      <w:r w:rsidR="00BE35B5" w:rsidRPr="00127FF8">
        <w:rPr>
          <w:bCs/>
          <w:i/>
          <w:iCs/>
          <w:lang w:val="en-US"/>
        </w:rPr>
        <w:t>options</w:t>
      </w:r>
      <w:r w:rsidR="00FC6F65" w:rsidRPr="00127FF8">
        <w:rPr>
          <w:bCs/>
          <w:i/>
          <w:iCs/>
          <w:lang w:val="en-US"/>
        </w:rPr>
        <w:t>,</w:t>
      </w:r>
      <w:r w:rsidR="00BE35B5" w:rsidRPr="00127FF8">
        <w:rPr>
          <w:bCs/>
          <w:i/>
          <w:iCs/>
          <w:lang w:val="en-US"/>
        </w:rPr>
        <w:t xml:space="preserve"> selected</w:t>
      </w:r>
      <w:r w:rsidR="00B42D72" w:rsidRPr="00127FF8">
        <w:rPr>
          <w:bCs/>
          <w:i/>
          <w:iCs/>
          <w:lang w:val="en-US"/>
        </w:rPr>
        <w:t xml:space="preserve"> by Member States</w:t>
      </w:r>
      <w:r w:rsidR="00BE35B5" w:rsidRPr="00127FF8">
        <w:rPr>
          <w:bCs/>
          <w:iCs/>
          <w:lang w:val="en-US"/>
        </w:rPr>
        <w:t xml:space="preserve">.  </w:t>
      </w:r>
      <w:r w:rsidR="00406183" w:rsidRPr="00127FF8">
        <w:rPr>
          <w:bCs/>
          <w:iCs/>
          <w:lang w:val="en-US"/>
        </w:rPr>
        <w:t xml:space="preserve">According to </w:t>
      </w:r>
      <w:r w:rsidR="00FC6F65" w:rsidRPr="00127FF8">
        <w:rPr>
          <w:bCs/>
          <w:iCs/>
          <w:lang w:val="en-US"/>
        </w:rPr>
        <w:t xml:space="preserve">the </w:t>
      </w:r>
      <w:r w:rsidR="00406183" w:rsidRPr="00127FF8">
        <w:rPr>
          <w:bCs/>
          <w:iCs/>
          <w:lang w:val="en-US"/>
        </w:rPr>
        <w:t>supporting documents underpinning this draft resolution,</w:t>
      </w:r>
      <w:r w:rsidR="004B04B9" w:rsidRPr="00127FF8">
        <w:rPr>
          <w:bCs/>
          <w:iCs/>
          <w:lang w:val="en-US"/>
        </w:rPr>
        <w:t xml:space="preserve"> </w:t>
      </w:r>
      <w:r w:rsidR="00127FF8">
        <w:rPr>
          <w:bCs/>
          <w:iCs/>
          <w:lang w:val="en-US"/>
        </w:rPr>
        <w:t xml:space="preserve">the Committee estimated </w:t>
      </w:r>
      <w:r w:rsidR="00406183" w:rsidRPr="00127FF8">
        <w:rPr>
          <w:bCs/>
          <w:i/>
          <w:iCs/>
          <w:lang w:val="en-US"/>
        </w:rPr>
        <w:t xml:space="preserve">an additional annual budget of 2.25M USD to 2.75M USD per </w:t>
      </w:r>
      <w:r w:rsidR="00ED23FF">
        <w:rPr>
          <w:bCs/>
          <w:i/>
          <w:iCs/>
          <w:lang w:val="en-US"/>
        </w:rPr>
        <w:t xml:space="preserve">year </w:t>
      </w:r>
      <w:r w:rsidR="00B71416" w:rsidRPr="00127FF8">
        <w:rPr>
          <w:bCs/>
          <w:i/>
          <w:iCs/>
          <w:lang w:val="en-US"/>
        </w:rPr>
        <w:t xml:space="preserve">to </w:t>
      </w:r>
      <w:r w:rsidR="00FC6F65" w:rsidRPr="00127FF8">
        <w:rPr>
          <w:bCs/>
          <w:i/>
          <w:iCs/>
          <w:lang w:val="en-US"/>
        </w:rPr>
        <w:t>be required for UNEP</w:t>
      </w:r>
      <w:r w:rsidR="00406183" w:rsidRPr="00127FF8">
        <w:rPr>
          <w:bCs/>
          <w:iCs/>
          <w:lang w:val="en-US"/>
        </w:rPr>
        <w:t xml:space="preserve"> to adequately support the implementation of the next GEO cycle, for two to three years (depending on the option</w:t>
      </w:r>
      <w:r w:rsidR="00FC6F65" w:rsidRPr="00127FF8">
        <w:rPr>
          <w:bCs/>
          <w:iCs/>
          <w:lang w:val="en-US"/>
        </w:rPr>
        <w:t>(s)</w:t>
      </w:r>
      <w:r w:rsidR="00406183" w:rsidRPr="00127FF8">
        <w:rPr>
          <w:bCs/>
          <w:iCs/>
          <w:lang w:val="en-US"/>
        </w:rPr>
        <w:t xml:space="preserve"> </w:t>
      </w:r>
      <w:r w:rsidR="00E309B2">
        <w:rPr>
          <w:bCs/>
          <w:iCs/>
          <w:lang w:val="en-US"/>
        </w:rPr>
        <w:t xml:space="preserve">and modalities </w:t>
      </w:r>
      <w:r w:rsidR="00406183" w:rsidRPr="00127FF8">
        <w:rPr>
          <w:bCs/>
          <w:iCs/>
          <w:lang w:val="en-US"/>
        </w:rPr>
        <w:t>chosen). Th</w:t>
      </w:r>
      <w:r w:rsidR="00D61CF5" w:rsidRPr="00127FF8">
        <w:rPr>
          <w:bCs/>
          <w:iCs/>
          <w:lang w:val="en-US"/>
        </w:rPr>
        <w:t xml:space="preserve">is is </w:t>
      </w:r>
      <w:r w:rsidR="00F60068" w:rsidRPr="00127FF8">
        <w:rPr>
          <w:bCs/>
          <w:i/>
          <w:iCs/>
          <w:lang w:val="en-US"/>
        </w:rPr>
        <w:t xml:space="preserve">over and above </w:t>
      </w:r>
      <w:r w:rsidR="004B04B9" w:rsidRPr="00127FF8">
        <w:rPr>
          <w:bCs/>
          <w:iCs/>
          <w:lang w:val="en-US"/>
        </w:rPr>
        <w:t>the core budget that UNEP has alr</w:t>
      </w:r>
      <w:bookmarkStart w:id="0" w:name="_GoBack"/>
      <w:bookmarkEnd w:id="0"/>
      <w:r w:rsidR="004B04B9" w:rsidRPr="00127FF8">
        <w:rPr>
          <w:bCs/>
          <w:iCs/>
          <w:lang w:val="en-US"/>
        </w:rPr>
        <w:t>eady confirmed</w:t>
      </w:r>
      <w:r w:rsidR="00E309B2">
        <w:rPr>
          <w:bCs/>
          <w:iCs/>
          <w:lang w:val="en-US"/>
        </w:rPr>
        <w:t>,</w:t>
      </w:r>
      <w:r w:rsidR="004B04B9" w:rsidRPr="00127FF8">
        <w:rPr>
          <w:bCs/>
          <w:iCs/>
          <w:lang w:val="en-US"/>
        </w:rPr>
        <w:t xml:space="preserve"> </w:t>
      </w:r>
      <w:r w:rsidR="00F60068" w:rsidRPr="00127FF8">
        <w:rPr>
          <w:bCs/>
          <w:iCs/>
          <w:lang w:val="en-US"/>
        </w:rPr>
        <w:t>of</w:t>
      </w:r>
      <w:r w:rsidR="00B42D72" w:rsidRPr="00127FF8">
        <w:rPr>
          <w:bCs/>
          <w:iCs/>
          <w:lang w:val="en-US"/>
        </w:rPr>
        <w:t xml:space="preserve"> around 1M USD per year</w:t>
      </w:r>
      <w:r w:rsidR="00406183" w:rsidRPr="00127FF8">
        <w:rPr>
          <w:bCs/>
          <w:iCs/>
          <w:lang w:val="en-US"/>
        </w:rPr>
        <w:t>.</w:t>
      </w:r>
    </w:p>
    <w:p w14:paraId="15C2E45D" w14:textId="500CD071" w:rsidR="005E200C" w:rsidRPr="002B7EED" w:rsidRDefault="00B71A7F" w:rsidP="00406183">
      <w:pPr>
        <w:pStyle w:val="ListParagraph"/>
        <w:ind w:left="0"/>
      </w:pPr>
      <w:r>
        <w:rPr>
          <w:bCs/>
          <w:iCs/>
          <w:lang w:val="en-US"/>
        </w:rPr>
        <w:t xml:space="preserve"> </w:t>
      </w:r>
    </w:p>
    <w:p w14:paraId="31D8D1FD" w14:textId="0F6B8667" w:rsidR="00C13559" w:rsidRPr="00CD0B9E" w:rsidRDefault="00406183" w:rsidP="00C13559">
      <w:pPr>
        <w:rPr>
          <w:b/>
          <w:lang w:val="en-US"/>
        </w:rPr>
      </w:pPr>
      <w:r>
        <w:rPr>
          <w:b/>
          <w:lang w:val="en-US"/>
        </w:rPr>
        <w:t>i</w:t>
      </w:r>
      <w:r w:rsidR="00CD0B9E">
        <w:rPr>
          <w:b/>
          <w:lang w:val="en-US"/>
        </w:rPr>
        <w:t xml:space="preserve">v) UNEP </w:t>
      </w:r>
      <w:r w:rsidR="00CD0B9E" w:rsidRPr="00CD0B9E">
        <w:rPr>
          <w:b/>
          <w:lang w:val="en-US"/>
        </w:rPr>
        <w:t>Contacts for fur</w:t>
      </w:r>
      <w:r w:rsidR="00C13559" w:rsidRPr="00CD0B9E">
        <w:rPr>
          <w:b/>
          <w:lang w:val="en-US"/>
        </w:rPr>
        <w:t>the</w:t>
      </w:r>
      <w:r w:rsidR="00CD0B9E" w:rsidRPr="00CD0B9E">
        <w:rPr>
          <w:b/>
          <w:lang w:val="en-US"/>
        </w:rPr>
        <w:t>r</w:t>
      </w:r>
      <w:r w:rsidR="00C13559" w:rsidRPr="00CD0B9E">
        <w:rPr>
          <w:b/>
          <w:lang w:val="en-US"/>
        </w:rPr>
        <w:t xml:space="preserve"> information</w:t>
      </w:r>
      <w:r w:rsidR="00CD0B9E" w:rsidRPr="00CD0B9E">
        <w:rPr>
          <w:b/>
          <w:lang w:val="en-US"/>
        </w:rPr>
        <w:t xml:space="preserve"> </w:t>
      </w:r>
      <w:r w:rsidR="00C13559" w:rsidRPr="00CD0B9E">
        <w:rPr>
          <w:b/>
          <w:lang w:val="en-US"/>
        </w:rPr>
        <w:t>on this resolution:</w:t>
      </w:r>
    </w:p>
    <w:p w14:paraId="540F5967" w14:textId="05FE9C83" w:rsidR="00C13559" w:rsidRPr="00F60068" w:rsidRDefault="00C13559" w:rsidP="00CD0B9E">
      <w:pPr>
        <w:ind w:left="708"/>
        <w:rPr>
          <w:lang w:val="fr-FR"/>
        </w:rPr>
      </w:pPr>
      <w:r w:rsidRPr="00F60068">
        <w:rPr>
          <w:lang w:val="fr-FR"/>
        </w:rPr>
        <w:t xml:space="preserve">Jian Liu, Science Division Director – </w:t>
      </w:r>
      <w:hyperlink r:id="rId18" w:history="1">
        <w:r w:rsidRPr="00F60068">
          <w:rPr>
            <w:rStyle w:val="Hyperlink"/>
            <w:lang w:val="fr-FR"/>
          </w:rPr>
          <w:t>jian.liu@un.org</w:t>
        </w:r>
      </w:hyperlink>
      <w:r w:rsidRPr="00F60068">
        <w:rPr>
          <w:lang w:val="fr-FR"/>
        </w:rPr>
        <w:t xml:space="preserve"> </w:t>
      </w:r>
    </w:p>
    <w:p w14:paraId="2BECD999" w14:textId="6460208F" w:rsidR="00C13559" w:rsidRDefault="00C13559" w:rsidP="00CD0B9E">
      <w:pPr>
        <w:ind w:left="708"/>
        <w:rPr>
          <w:lang w:val="en-US"/>
        </w:rPr>
      </w:pPr>
      <w:r>
        <w:rPr>
          <w:lang w:val="en-US"/>
        </w:rPr>
        <w:t xml:space="preserve">Kelly West, Science Division Deputy Director – </w:t>
      </w:r>
      <w:hyperlink r:id="rId19" w:history="1">
        <w:r w:rsidRPr="001A1422">
          <w:rPr>
            <w:rStyle w:val="Hyperlink"/>
            <w:lang w:val="en-US"/>
          </w:rPr>
          <w:t>kelly.west@un.org</w:t>
        </w:r>
      </w:hyperlink>
      <w:r>
        <w:rPr>
          <w:lang w:val="en-US"/>
        </w:rPr>
        <w:t xml:space="preserve">    </w:t>
      </w:r>
    </w:p>
    <w:p w14:paraId="3EAEB716" w14:textId="0D445A89" w:rsidR="00C13559" w:rsidRDefault="00C13559" w:rsidP="00CD0B9E">
      <w:pPr>
        <w:ind w:left="708"/>
        <w:rPr>
          <w:lang w:val="en-US"/>
        </w:rPr>
      </w:pPr>
      <w:r>
        <w:rPr>
          <w:lang w:val="en-US"/>
        </w:rPr>
        <w:t xml:space="preserve">Pierre Boileau, Head of the GEO team, Science Division – </w:t>
      </w:r>
      <w:hyperlink r:id="rId20" w:history="1">
        <w:r w:rsidRPr="001A1422">
          <w:rPr>
            <w:rStyle w:val="Hyperlink"/>
            <w:lang w:val="en-US"/>
          </w:rPr>
          <w:t>pierre.boileau@un.org</w:t>
        </w:r>
      </w:hyperlink>
      <w:r>
        <w:rPr>
          <w:lang w:val="en-US"/>
        </w:rPr>
        <w:t xml:space="preserve"> </w:t>
      </w:r>
    </w:p>
    <w:p w14:paraId="24408474" w14:textId="6ADCF5A1" w:rsidR="00C13559" w:rsidRDefault="00C13559" w:rsidP="00CD0B9E">
      <w:pPr>
        <w:ind w:left="708"/>
        <w:rPr>
          <w:lang w:val="en-US"/>
        </w:rPr>
      </w:pPr>
      <w:r>
        <w:rPr>
          <w:lang w:val="en-US"/>
        </w:rPr>
        <w:t>Edoardo Zandri</w:t>
      </w:r>
      <w:r w:rsidR="00CD0B9E">
        <w:rPr>
          <w:lang w:val="en-US"/>
        </w:rPr>
        <w:t>, Chief</w:t>
      </w:r>
      <w:r>
        <w:rPr>
          <w:lang w:val="en-US"/>
        </w:rPr>
        <w:t xml:space="preserve"> of</w:t>
      </w:r>
      <w:r w:rsidR="00CD0B9E">
        <w:rPr>
          <w:lang w:val="en-US"/>
        </w:rPr>
        <w:t xml:space="preserve"> the BSB (Scientific A</w:t>
      </w:r>
      <w:r>
        <w:rPr>
          <w:lang w:val="en-US"/>
        </w:rPr>
        <w:t>ssessments</w:t>
      </w:r>
      <w:r w:rsidR="00CD0B9E">
        <w:rPr>
          <w:lang w:val="en-US"/>
        </w:rPr>
        <w:t>)</w:t>
      </w:r>
      <w:r>
        <w:rPr>
          <w:lang w:val="en-US"/>
        </w:rPr>
        <w:t xml:space="preserve"> Branch</w:t>
      </w:r>
      <w:r w:rsidR="00CD0B9E">
        <w:rPr>
          <w:lang w:val="en-US"/>
        </w:rPr>
        <w:t xml:space="preserve">, Science Division – </w:t>
      </w:r>
      <w:hyperlink r:id="rId21" w:history="1">
        <w:r w:rsidR="00CD0B9E" w:rsidRPr="001A1422">
          <w:rPr>
            <w:rStyle w:val="Hyperlink"/>
            <w:lang w:val="en-US"/>
          </w:rPr>
          <w:t>edordo.zandri@un.org</w:t>
        </w:r>
      </w:hyperlink>
      <w:r w:rsidR="00CD0B9E">
        <w:rPr>
          <w:lang w:val="en-US"/>
        </w:rPr>
        <w:t xml:space="preserve"> </w:t>
      </w:r>
    </w:p>
    <w:sectPr w:rsidR="00C135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8FD662" w16cex:dateUtc="2022-01-17T08:49:00Z"/>
  <w16cex:commentExtensible w16cex:durableId="258FD847" w16cex:dateUtc="2022-01-17T08:57:00Z"/>
  <w16cex:commentExtensible w16cex:durableId="258F9F4A" w16cex:dateUtc="2022-01-17T12:54:00Z"/>
  <w16cex:commentExtensible w16cex:durableId="258FD77A" w16cex:dateUtc="2022-01-17T08:54:00Z"/>
  <w16cex:commentExtensible w16cex:durableId="258FD92B" w16cex:dateUtc="2022-01-17T09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73B05D4" w16cid:durableId="258FD662"/>
  <w16cid:commentId w16cid:paraId="52C48199" w16cid:durableId="258FD847"/>
  <w16cid:commentId w16cid:paraId="1F522B9D" w16cid:durableId="258F9F4A"/>
  <w16cid:commentId w16cid:paraId="27E4698D" w16cid:durableId="258FD77A"/>
  <w16cid:commentId w16cid:paraId="280B4FA9" w16cid:durableId="258FD9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1F2B5" w14:textId="77777777" w:rsidR="00FE0099" w:rsidRDefault="00FE0099" w:rsidP="00A0134D">
      <w:pPr>
        <w:spacing w:after="0" w:line="240" w:lineRule="auto"/>
      </w:pPr>
      <w:r>
        <w:separator/>
      </w:r>
    </w:p>
  </w:endnote>
  <w:endnote w:type="continuationSeparator" w:id="0">
    <w:p w14:paraId="1F3A09AF" w14:textId="77777777" w:rsidR="00FE0099" w:rsidRDefault="00FE0099" w:rsidP="00A0134D">
      <w:pPr>
        <w:spacing w:after="0" w:line="240" w:lineRule="auto"/>
      </w:pPr>
      <w:r>
        <w:continuationSeparator/>
      </w:r>
    </w:p>
  </w:endnote>
  <w:endnote w:type="continuationNotice" w:id="1">
    <w:p w14:paraId="585F774D" w14:textId="77777777" w:rsidR="00FE0099" w:rsidRDefault="00FE00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4A7FD" w14:textId="77777777" w:rsidR="00FE0099" w:rsidRDefault="00FE0099" w:rsidP="00A0134D">
      <w:pPr>
        <w:spacing w:after="0" w:line="240" w:lineRule="auto"/>
      </w:pPr>
      <w:r>
        <w:separator/>
      </w:r>
    </w:p>
  </w:footnote>
  <w:footnote w:type="continuationSeparator" w:id="0">
    <w:p w14:paraId="62FD08D4" w14:textId="77777777" w:rsidR="00FE0099" w:rsidRDefault="00FE0099" w:rsidP="00A0134D">
      <w:pPr>
        <w:spacing w:after="0" w:line="240" w:lineRule="auto"/>
      </w:pPr>
      <w:r>
        <w:continuationSeparator/>
      </w:r>
    </w:p>
  </w:footnote>
  <w:footnote w:type="continuationNotice" w:id="1">
    <w:p w14:paraId="1CC8AA6F" w14:textId="77777777" w:rsidR="00FE0099" w:rsidRDefault="00FE0099">
      <w:pPr>
        <w:spacing w:after="0" w:line="240" w:lineRule="auto"/>
      </w:pPr>
    </w:p>
  </w:footnote>
  <w:footnote w:id="2">
    <w:p w14:paraId="338A87FA" w14:textId="107FFC84" w:rsidR="005E200C" w:rsidRPr="00A0134D" w:rsidRDefault="005E200C" w:rsidP="00F53639">
      <w:pPr>
        <w:pStyle w:val="FootnoteText"/>
        <w:ind w:left="142" w:hanging="142"/>
        <w:rPr>
          <w:lang w:val="en-US"/>
        </w:rPr>
      </w:pPr>
      <w:r>
        <w:rPr>
          <w:rStyle w:val="FootnoteReference"/>
        </w:rPr>
        <w:footnoteRef/>
      </w:r>
      <w:r w:rsidRPr="00A0291C">
        <w:rPr>
          <w:lang w:val="en-US"/>
        </w:rPr>
        <w:t xml:space="preserve"> </w:t>
      </w:r>
      <w:r w:rsidRPr="00A0291C">
        <w:rPr>
          <w:i/>
          <w:iCs/>
          <w:sz w:val="16"/>
          <w:szCs w:val="16"/>
          <w:lang w:val="en-US"/>
        </w:rPr>
        <w:t>“The Chair also suggested that the secretariat will support our upcoming consultations on the draft resolution by providing technical guidance in writing for each draft resolution, with a technical analysis on the following three aspects: i) Relation to UNEPs Medium Term Strategy and Programme of Work; ii) Legal aspects; and iii) Budget implications”</w:t>
      </w:r>
    </w:p>
  </w:footnote>
  <w:footnote w:id="3">
    <w:p w14:paraId="787CF183" w14:textId="312172C7" w:rsidR="00127FF8" w:rsidRPr="00127FF8" w:rsidRDefault="00127FF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lang w:val="en-US"/>
        </w:rPr>
        <w:t>Interim R</w:t>
      </w:r>
      <w:r w:rsidR="000B528C" w:rsidRPr="00127FF8">
        <w:rPr>
          <w:sz w:val="16"/>
          <w:lang w:val="en-US"/>
        </w:rPr>
        <w:t xml:space="preserve">eport: “Providing options for the future of the Global Environment Outlook” – a 15-page document available in all UN languages assessing the different possible options for the future of the Global Environment Outlook. </w:t>
      </w:r>
      <w:r w:rsidRPr="00127FF8">
        <w:rPr>
          <w:sz w:val="16"/>
          <w:lang w:val="en-US"/>
        </w:rPr>
        <w:t xml:space="preserve">Link: </w:t>
      </w:r>
      <w:hyperlink r:id="rId1" w:history="1">
        <w:r w:rsidR="000B528C" w:rsidRPr="00127FF8">
          <w:rPr>
            <w:rStyle w:val="Hyperlink"/>
            <w:sz w:val="16"/>
            <w:lang w:val="en-US"/>
          </w:rPr>
          <w:t>https://wedocs.unep.org/bitstream/handle/20.500.11822/34993/Doc24K2002774-2.pdf?sequence=1&amp;isAllowed=y</w:t>
        </w:r>
      </w:hyperlink>
      <w:r>
        <w:rPr>
          <w:sz w:val="16"/>
          <w:lang w:val="en-US"/>
        </w:rPr>
        <w:t xml:space="preserve">; </w:t>
      </w:r>
      <w:r w:rsidRPr="00127FF8">
        <w:rPr>
          <w:sz w:val="16"/>
          <w:lang w:val="en-US"/>
        </w:rPr>
        <w:t xml:space="preserve">and its </w:t>
      </w:r>
      <w:r>
        <w:rPr>
          <w:sz w:val="16"/>
          <w:lang w:val="en-US"/>
        </w:rPr>
        <w:t xml:space="preserve">associated </w:t>
      </w:r>
      <w:r w:rsidRPr="00127FF8">
        <w:rPr>
          <w:sz w:val="16"/>
          <w:lang w:val="en-US"/>
        </w:rPr>
        <w:t>Background P</w:t>
      </w:r>
      <w:r w:rsidR="000B528C" w:rsidRPr="00127FF8">
        <w:rPr>
          <w:sz w:val="16"/>
          <w:lang w:val="en-US"/>
        </w:rPr>
        <w:t>aper: “The Future of the Global Environment Outlook: Considerations for Positioning and Assessment Design” – a detailed analysis of the history and evolution of the Global Environment Outlook intended to support the deliberations of the Steer</w:t>
      </w:r>
      <w:r w:rsidRPr="00127FF8">
        <w:rPr>
          <w:sz w:val="16"/>
          <w:lang w:val="en-US"/>
        </w:rPr>
        <w:t xml:space="preserve">ing Committee. Link: </w:t>
      </w:r>
      <w:hyperlink r:id="rId2" w:history="1">
        <w:r w:rsidRPr="00127FF8">
          <w:rPr>
            <w:rStyle w:val="Hyperlink"/>
            <w:sz w:val="16"/>
            <w:lang w:val="en-US"/>
          </w:rPr>
          <w:t>https://wedocs.unep.org/bitstream/handle/20.500.11822/34954/INF18%20UNEP-%20UNEA5%20INF18.pdf?sequence=1&amp;isAllowed=y</w:t>
        </w:r>
      </w:hyperlink>
      <w:r>
        <w:rPr>
          <w:lang w:val="en-US"/>
        </w:rPr>
        <w:t xml:space="preserve"> </w:t>
      </w: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ParagraphRange paragraphId="1181858253" textId="927028739" start="33" length="20" invalidationStart="33" invalidationLength="20" id="dH28bUhF"/>
  </int:Manifest>
  <int:Observations>
    <int:Content id="dH28bUhF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09E2"/>
    <w:multiLevelType w:val="hybridMultilevel"/>
    <w:tmpl w:val="88083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06B09"/>
    <w:multiLevelType w:val="hybridMultilevel"/>
    <w:tmpl w:val="EA181FF2"/>
    <w:lvl w:ilvl="0" w:tplc="056C64AE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C76F3"/>
    <w:multiLevelType w:val="hybridMultilevel"/>
    <w:tmpl w:val="46546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A0AD8"/>
    <w:multiLevelType w:val="hybridMultilevel"/>
    <w:tmpl w:val="F320B428"/>
    <w:lvl w:ilvl="0" w:tplc="8F16DB20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63210"/>
    <w:multiLevelType w:val="hybridMultilevel"/>
    <w:tmpl w:val="88083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51881"/>
    <w:multiLevelType w:val="hybridMultilevel"/>
    <w:tmpl w:val="4C640B8E"/>
    <w:lvl w:ilvl="0" w:tplc="98AC726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C40F0"/>
    <w:multiLevelType w:val="hybridMultilevel"/>
    <w:tmpl w:val="ECC038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F07FF"/>
    <w:multiLevelType w:val="hybridMultilevel"/>
    <w:tmpl w:val="E898C728"/>
    <w:lvl w:ilvl="0" w:tplc="D43E07BA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895595"/>
    <w:multiLevelType w:val="hybridMultilevel"/>
    <w:tmpl w:val="F536A666"/>
    <w:lvl w:ilvl="0" w:tplc="1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90881"/>
    <w:multiLevelType w:val="hybridMultilevel"/>
    <w:tmpl w:val="9AF05344"/>
    <w:lvl w:ilvl="0" w:tplc="3B4A06B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47121"/>
    <w:multiLevelType w:val="hybridMultilevel"/>
    <w:tmpl w:val="8BACD0FC"/>
    <w:lvl w:ilvl="0" w:tplc="1A26985C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1706B"/>
    <w:multiLevelType w:val="hybridMultilevel"/>
    <w:tmpl w:val="24703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0897EC5"/>
    <w:multiLevelType w:val="hybridMultilevel"/>
    <w:tmpl w:val="2B98EE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9"/>
  </w:num>
  <w:num w:numId="7">
    <w:abstractNumId w:val="1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0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05"/>
    <w:rsid w:val="000000F8"/>
    <w:rsid w:val="00000341"/>
    <w:rsid w:val="00001174"/>
    <w:rsid w:val="000029F5"/>
    <w:rsid w:val="00002BF3"/>
    <w:rsid w:val="00011FF8"/>
    <w:rsid w:val="0001246C"/>
    <w:rsid w:val="0001307F"/>
    <w:rsid w:val="00016A57"/>
    <w:rsid w:val="000212B7"/>
    <w:rsid w:val="0002133E"/>
    <w:rsid w:val="00021E27"/>
    <w:rsid w:val="00026AE5"/>
    <w:rsid w:val="000304DD"/>
    <w:rsid w:val="00030846"/>
    <w:rsid w:val="00033B08"/>
    <w:rsid w:val="00037EC7"/>
    <w:rsid w:val="00041299"/>
    <w:rsid w:val="000426D3"/>
    <w:rsid w:val="00047A49"/>
    <w:rsid w:val="00052A6F"/>
    <w:rsid w:val="0005582F"/>
    <w:rsid w:val="00055866"/>
    <w:rsid w:val="00055F53"/>
    <w:rsid w:val="00057A61"/>
    <w:rsid w:val="00065979"/>
    <w:rsid w:val="00065E8C"/>
    <w:rsid w:val="000669BE"/>
    <w:rsid w:val="00070EF8"/>
    <w:rsid w:val="00070F86"/>
    <w:rsid w:val="00071B00"/>
    <w:rsid w:val="00072D19"/>
    <w:rsid w:val="00076147"/>
    <w:rsid w:val="00077F04"/>
    <w:rsid w:val="00082B90"/>
    <w:rsid w:val="00084A0A"/>
    <w:rsid w:val="000854E3"/>
    <w:rsid w:val="00087693"/>
    <w:rsid w:val="00087849"/>
    <w:rsid w:val="000A358B"/>
    <w:rsid w:val="000A36A9"/>
    <w:rsid w:val="000A5B92"/>
    <w:rsid w:val="000A8961"/>
    <w:rsid w:val="000B18DB"/>
    <w:rsid w:val="000B1EB3"/>
    <w:rsid w:val="000B4A32"/>
    <w:rsid w:val="000B517F"/>
    <w:rsid w:val="000B528C"/>
    <w:rsid w:val="000B76C9"/>
    <w:rsid w:val="000B79E8"/>
    <w:rsid w:val="000B7D99"/>
    <w:rsid w:val="000C0651"/>
    <w:rsid w:val="000C19D6"/>
    <w:rsid w:val="000C26EE"/>
    <w:rsid w:val="000C287A"/>
    <w:rsid w:val="000D20C0"/>
    <w:rsid w:val="000D440A"/>
    <w:rsid w:val="000D4619"/>
    <w:rsid w:val="000D59A3"/>
    <w:rsid w:val="000D6362"/>
    <w:rsid w:val="000D6C96"/>
    <w:rsid w:val="000E13E6"/>
    <w:rsid w:val="000E687E"/>
    <w:rsid w:val="000F115D"/>
    <w:rsid w:val="000F1543"/>
    <w:rsid w:val="000F2103"/>
    <w:rsid w:val="000F6939"/>
    <w:rsid w:val="00105F6D"/>
    <w:rsid w:val="001076CA"/>
    <w:rsid w:val="00111E02"/>
    <w:rsid w:val="00123EA9"/>
    <w:rsid w:val="00125CA5"/>
    <w:rsid w:val="001276CE"/>
    <w:rsid w:val="00127E46"/>
    <w:rsid w:val="00127FF8"/>
    <w:rsid w:val="00134478"/>
    <w:rsid w:val="001348A9"/>
    <w:rsid w:val="00135052"/>
    <w:rsid w:val="001437F7"/>
    <w:rsid w:val="00151DF6"/>
    <w:rsid w:val="0015462B"/>
    <w:rsid w:val="00154921"/>
    <w:rsid w:val="001643DD"/>
    <w:rsid w:val="00170982"/>
    <w:rsid w:val="001713F3"/>
    <w:rsid w:val="0017314A"/>
    <w:rsid w:val="00173179"/>
    <w:rsid w:val="001737B4"/>
    <w:rsid w:val="00175E5F"/>
    <w:rsid w:val="00180A44"/>
    <w:rsid w:val="001819E7"/>
    <w:rsid w:val="00182F2B"/>
    <w:rsid w:val="001932ED"/>
    <w:rsid w:val="001A0D64"/>
    <w:rsid w:val="001A0EAA"/>
    <w:rsid w:val="001A1ADF"/>
    <w:rsid w:val="001B0A47"/>
    <w:rsid w:val="001B5630"/>
    <w:rsid w:val="001B56A4"/>
    <w:rsid w:val="001C4702"/>
    <w:rsid w:val="001C5D6C"/>
    <w:rsid w:val="001D1D98"/>
    <w:rsid w:val="001D4F31"/>
    <w:rsid w:val="001E0750"/>
    <w:rsid w:val="001E2827"/>
    <w:rsid w:val="001E2987"/>
    <w:rsid w:val="001E3BA1"/>
    <w:rsid w:val="001E64C9"/>
    <w:rsid w:val="001E6F61"/>
    <w:rsid w:val="001F0747"/>
    <w:rsid w:val="001F0DAE"/>
    <w:rsid w:val="001F327F"/>
    <w:rsid w:val="001F6EDF"/>
    <w:rsid w:val="00205C56"/>
    <w:rsid w:val="00206CDF"/>
    <w:rsid w:val="002076F5"/>
    <w:rsid w:val="002118D2"/>
    <w:rsid w:val="0021336E"/>
    <w:rsid w:val="00213562"/>
    <w:rsid w:val="00214025"/>
    <w:rsid w:val="00214342"/>
    <w:rsid w:val="0021492E"/>
    <w:rsid w:val="00220B46"/>
    <w:rsid w:val="00220E41"/>
    <w:rsid w:val="00222D98"/>
    <w:rsid w:val="00227945"/>
    <w:rsid w:val="002331B3"/>
    <w:rsid w:val="00245574"/>
    <w:rsid w:val="00246857"/>
    <w:rsid w:val="00255024"/>
    <w:rsid w:val="00255685"/>
    <w:rsid w:val="00261985"/>
    <w:rsid w:val="00261E5A"/>
    <w:rsid w:val="00265A93"/>
    <w:rsid w:val="00267007"/>
    <w:rsid w:val="00275463"/>
    <w:rsid w:val="00281A44"/>
    <w:rsid w:val="00283A82"/>
    <w:rsid w:val="0028460F"/>
    <w:rsid w:val="002876F6"/>
    <w:rsid w:val="00291E7A"/>
    <w:rsid w:val="0029396B"/>
    <w:rsid w:val="00294CC5"/>
    <w:rsid w:val="0029771C"/>
    <w:rsid w:val="002A0233"/>
    <w:rsid w:val="002A076E"/>
    <w:rsid w:val="002A4710"/>
    <w:rsid w:val="002A66C3"/>
    <w:rsid w:val="002A71FB"/>
    <w:rsid w:val="002B53AC"/>
    <w:rsid w:val="002B7AAF"/>
    <w:rsid w:val="002B7EED"/>
    <w:rsid w:val="002C3253"/>
    <w:rsid w:val="002C35A3"/>
    <w:rsid w:val="002C3DA8"/>
    <w:rsid w:val="002C593C"/>
    <w:rsid w:val="002D7846"/>
    <w:rsid w:val="002D7AA2"/>
    <w:rsid w:val="002E2EDF"/>
    <w:rsid w:val="002E5150"/>
    <w:rsid w:val="002F1CF9"/>
    <w:rsid w:val="002F2284"/>
    <w:rsid w:val="002F727A"/>
    <w:rsid w:val="00303AC9"/>
    <w:rsid w:val="00303C1C"/>
    <w:rsid w:val="003078F4"/>
    <w:rsid w:val="0031030C"/>
    <w:rsid w:val="00313912"/>
    <w:rsid w:val="00320A00"/>
    <w:rsid w:val="00321A02"/>
    <w:rsid w:val="003271DE"/>
    <w:rsid w:val="00327771"/>
    <w:rsid w:val="00341BA2"/>
    <w:rsid w:val="00343090"/>
    <w:rsid w:val="003435DB"/>
    <w:rsid w:val="00343C3A"/>
    <w:rsid w:val="0034611A"/>
    <w:rsid w:val="00347017"/>
    <w:rsid w:val="0034701E"/>
    <w:rsid w:val="00350744"/>
    <w:rsid w:val="00351ABB"/>
    <w:rsid w:val="003567E4"/>
    <w:rsid w:val="003608BE"/>
    <w:rsid w:val="00367343"/>
    <w:rsid w:val="00376CA7"/>
    <w:rsid w:val="00377BCB"/>
    <w:rsid w:val="00381DF1"/>
    <w:rsid w:val="00387878"/>
    <w:rsid w:val="00387A86"/>
    <w:rsid w:val="00391A05"/>
    <w:rsid w:val="0039272B"/>
    <w:rsid w:val="0039606F"/>
    <w:rsid w:val="003A02F4"/>
    <w:rsid w:val="003A35A4"/>
    <w:rsid w:val="003A5FF2"/>
    <w:rsid w:val="003B5439"/>
    <w:rsid w:val="003B5ACA"/>
    <w:rsid w:val="003B5CFA"/>
    <w:rsid w:val="003B644A"/>
    <w:rsid w:val="003B6746"/>
    <w:rsid w:val="003C038E"/>
    <w:rsid w:val="003C7465"/>
    <w:rsid w:val="003D3D8B"/>
    <w:rsid w:val="003D56FE"/>
    <w:rsid w:val="003D5A94"/>
    <w:rsid w:val="003D6CAC"/>
    <w:rsid w:val="003D79C2"/>
    <w:rsid w:val="003E094A"/>
    <w:rsid w:val="003E4642"/>
    <w:rsid w:val="003E5434"/>
    <w:rsid w:val="003E5FB0"/>
    <w:rsid w:val="003E67DA"/>
    <w:rsid w:val="003F0374"/>
    <w:rsid w:val="003F0F05"/>
    <w:rsid w:val="00401C2A"/>
    <w:rsid w:val="00405386"/>
    <w:rsid w:val="00405669"/>
    <w:rsid w:val="00406183"/>
    <w:rsid w:val="00407B54"/>
    <w:rsid w:val="004117BA"/>
    <w:rsid w:val="00422DC8"/>
    <w:rsid w:val="00423193"/>
    <w:rsid w:val="00427161"/>
    <w:rsid w:val="00427617"/>
    <w:rsid w:val="00432C40"/>
    <w:rsid w:val="004339C6"/>
    <w:rsid w:val="00435009"/>
    <w:rsid w:val="00436AE2"/>
    <w:rsid w:val="00442001"/>
    <w:rsid w:val="004549C5"/>
    <w:rsid w:val="00454E38"/>
    <w:rsid w:val="00460CD7"/>
    <w:rsid w:val="0046177C"/>
    <w:rsid w:val="00462925"/>
    <w:rsid w:val="004669D2"/>
    <w:rsid w:val="004707B1"/>
    <w:rsid w:val="00490D51"/>
    <w:rsid w:val="004922E1"/>
    <w:rsid w:val="004A104F"/>
    <w:rsid w:val="004A1C65"/>
    <w:rsid w:val="004A688A"/>
    <w:rsid w:val="004A7999"/>
    <w:rsid w:val="004B04B9"/>
    <w:rsid w:val="004B0A53"/>
    <w:rsid w:val="004C305C"/>
    <w:rsid w:val="004D0269"/>
    <w:rsid w:val="004D0930"/>
    <w:rsid w:val="004D4630"/>
    <w:rsid w:val="004D5ECB"/>
    <w:rsid w:val="004D6EB2"/>
    <w:rsid w:val="004E182F"/>
    <w:rsid w:val="004E1C6D"/>
    <w:rsid w:val="004E4203"/>
    <w:rsid w:val="004F0083"/>
    <w:rsid w:val="004F190F"/>
    <w:rsid w:val="004F44E2"/>
    <w:rsid w:val="004F6A5E"/>
    <w:rsid w:val="00502EE1"/>
    <w:rsid w:val="005035E1"/>
    <w:rsid w:val="00503B2F"/>
    <w:rsid w:val="005042D0"/>
    <w:rsid w:val="005048DD"/>
    <w:rsid w:val="00510562"/>
    <w:rsid w:val="005141D4"/>
    <w:rsid w:val="00515E51"/>
    <w:rsid w:val="0051788F"/>
    <w:rsid w:val="005225B5"/>
    <w:rsid w:val="00522895"/>
    <w:rsid w:val="00532B94"/>
    <w:rsid w:val="00534F93"/>
    <w:rsid w:val="00535F4D"/>
    <w:rsid w:val="00536E27"/>
    <w:rsid w:val="0053769D"/>
    <w:rsid w:val="00553AF6"/>
    <w:rsid w:val="005568C0"/>
    <w:rsid w:val="00556CE1"/>
    <w:rsid w:val="005571D5"/>
    <w:rsid w:val="00563B5C"/>
    <w:rsid w:val="00566C48"/>
    <w:rsid w:val="0057012C"/>
    <w:rsid w:val="00571505"/>
    <w:rsid w:val="0057575A"/>
    <w:rsid w:val="00587331"/>
    <w:rsid w:val="00590E82"/>
    <w:rsid w:val="00591907"/>
    <w:rsid w:val="005A0690"/>
    <w:rsid w:val="005A15F9"/>
    <w:rsid w:val="005A2A00"/>
    <w:rsid w:val="005B1A9B"/>
    <w:rsid w:val="005B490F"/>
    <w:rsid w:val="005B6B74"/>
    <w:rsid w:val="005C1940"/>
    <w:rsid w:val="005C68BF"/>
    <w:rsid w:val="005C71D3"/>
    <w:rsid w:val="005D13C1"/>
    <w:rsid w:val="005D2F51"/>
    <w:rsid w:val="005D3A5F"/>
    <w:rsid w:val="005D5C8C"/>
    <w:rsid w:val="005D7B42"/>
    <w:rsid w:val="005E200C"/>
    <w:rsid w:val="005E55EF"/>
    <w:rsid w:val="005E5C66"/>
    <w:rsid w:val="005F0821"/>
    <w:rsid w:val="005F491E"/>
    <w:rsid w:val="005F53D7"/>
    <w:rsid w:val="005F5886"/>
    <w:rsid w:val="005F64E5"/>
    <w:rsid w:val="005F7979"/>
    <w:rsid w:val="006019CB"/>
    <w:rsid w:val="00604929"/>
    <w:rsid w:val="00610820"/>
    <w:rsid w:val="00610BC9"/>
    <w:rsid w:val="006111B5"/>
    <w:rsid w:val="006121D1"/>
    <w:rsid w:val="00612689"/>
    <w:rsid w:val="00616420"/>
    <w:rsid w:val="006203FF"/>
    <w:rsid w:val="00624F0B"/>
    <w:rsid w:val="0062545B"/>
    <w:rsid w:val="006268E4"/>
    <w:rsid w:val="00626D6F"/>
    <w:rsid w:val="00633546"/>
    <w:rsid w:val="00635E63"/>
    <w:rsid w:val="00642A72"/>
    <w:rsid w:val="006431C7"/>
    <w:rsid w:val="00645E53"/>
    <w:rsid w:val="00646573"/>
    <w:rsid w:val="00647371"/>
    <w:rsid w:val="00650628"/>
    <w:rsid w:val="00651F00"/>
    <w:rsid w:val="006542A4"/>
    <w:rsid w:val="00654916"/>
    <w:rsid w:val="00655CF4"/>
    <w:rsid w:val="0066731C"/>
    <w:rsid w:val="0066DACE"/>
    <w:rsid w:val="00674A0F"/>
    <w:rsid w:val="0067622F"/>
    <w:rsid w:val="00677F78"/>
    <w:rsid w:val="0068170A"/>
    <w:rsid w:val="006830FE"/>
    <w:rsid w:val="00690E08"/>
    <w:rsid w:val="006928E3"/>
    <w:rsid w:val="00697530"/>
    <w:rsid w:val="006A6A5B"/>
    <w:rsid w:val="006B14FC"/>
    <w:rsid w:val="006B46D9"/>
    <w:rsid w:val="006C092C"/>
    <w:rsid w:val="006C22D0"/>
    <w:rsid w:val="006C4ABA"/>
    <w:rsid w:val="006D5423"/>
    <w:rsid w:val="006D711C"/>
    <w:rsid w:val="006D7C5C"/>
    <w:rsid w:val="006E1A21"/>
    <w:rsid w:val="006E1B40"/>
    <w:rsid w:val="006E3A86"/>
    <w:rsid w:val="006E4DAD"/>
    <w:rsid w:val="006E6876"/>
    <w:rsid w:val="006F08AF"/>
    <w:rsid w:val="006F2D3C"/>
    <w:rsid w:val="006F2D95"/>
    <w:rsid w:val="006F5573"/>
    <w:rsid w:val="00701151"/>
    <w:rsid w:val="0072318B"/>
    <w:rsid w:val="0073063A"/>
    <w:rsid w:val="00731D92"/>
    <w:rsid w:val="00734214"/>
    <w:rsid w:val="007361DB"/>
    <w:rsid w:val="0074026D"/>
    <w:rsid w:val="00745059"/>
    <w:rsid w:val="00745AD0"/>
    <w:rsid w:val="007547F8"/>
    <w:rsid w:val="00755E7D"/>
    <w:rsid w:val="00760020"/>
    <w:rsid w:val="00763168"/>
    <w:rsid w:val="0076327A"/>
    <w:rsid w:val="00766F87"/>
    <w:rsid w:val="007671E6"/>
    <w:rsid w:val="00771337"/>
    <w:rsid w:val="00775BE6"/>
    <w:rsid w:val="00776FF7"/>
    <w:rsid w:val="0078137A"/>
    <w:rsid w:val="00781A16"/>
    <w:rsid w:val="00783DF1"/>
    <w:rsid w:val="00787939"/>
    <w:rsid w:val="007957CD"/>
    <w:rsid w:val="00795E5B"/>
    <w:rsid w:val="007A035C"/>
    <w:rsid w:val="007A48EB"/>
    <w:rsid w:val="007A72A7"/>
    <w:rsid w:val="007B3724"/>
    <w:rsid w:val="007B38F3"/>
    <w:rsid w:val="007B4BF6"/>
    <w:rsid w:val="007B5F9A"/>
    <w:rsid w:val="007C1E33"/>
    <w:rsid w:val="007C2961"/>
    <w:rsid w:val="007C3E27"/>
    <w:rsid w:val="007C4015"/>
    <w:rsid w:val="007D3923"/>
    <w:rsid w:val="007D4A16"/>
    <w:rsid w:val="007D68F0"/>
    <w:rsid w:val="007E1AC5"/>
    <w:rsid w:val="007E4111"/>
    <w:rsid w:val="007E4E63"/>
    <w:rsid w:val="007E651C"/>
    <w:rsid w:val="007E6D41"/>
    <w:rsid w:val="007F31A5"/>
    <w:rsid w:val="007F4554"/>
    <w:rsid w:val="007F7297"/>
    <w:rsid w:val="008052F3"/>
    <w:rsid w:val="00807EAD"/>
    <w:rsid w:val="008113F6"/>
    <w:rsid w:val="00815890"/>
    <w:rsid w:val="00816210"/>
    <w:rsid w:val="0081790C"/>
    <w:rsid w:val="0082036B"/>
    <w:rsid w:val="00823E3E"/>
    <w:rsid w:val="00826E62"/>
    <w:rsid w:val="00827241"/>
    <w:rsid w:val="008354D5"/>
    <w:rsid w:val="0083571D"/>
    <w:rsid w:val="00835DCB"/>
    <w:rsid w:val="0085334F"/>
    <w:rsid w:val="008538B6"/>
    <w:rsid w:val="00857426"/>
    <w:rsid w:val="00861889"/>
    <w:rsid w:val="0086194C"/>
    <w:rsid w:val="00861EB4"/>
    <w:rsid w:val="008627D1"/>
    <w:rsid w:val="00862D0E"/>
    <w:rsid w:val="00866132"/>
    <w:rsid w:val="00867131"/>
    <w:rsid w:val="008714AD"/>
    <w:rsid w:val="00877035"/>
    <w:rsid w:val="008806D1"/>
    <w:rsid w:val="00881A48"/>
    <w:rsid w:val="00890595"/>
    <w:rsid w:val="0089563D"/>
    <w:rsid w:val="008A15C6"/>
    <w:rsid w:val="008A3BD6"/>
    <w:rsid w:val="008A41E4"/>
    <w:rsid w:val="008A5B1C"/>
    <w:rsid w:val="008B1A5B"/>
    <w:rsid w:val="008B25B7"/>
    <w:rsid w:val="008B4773"/>
    <w:rsid w:val="008B6C50"/>
    <w:rsid w:val="008B79A7"/>
    <w:rsid w:val="008C2DB3"/>
    <w:rsid w:val="008C356E"/>
    <w:rsid w:val="008C535B"/>
    <w:rsid w:val="008C5831"/>
    <w:rsid w:val="008D055D"/>
    <w:rsid w:val="008D205E"/>
    <w:rsid w:val="008D2BA2"/>
    <w:rsid w:val="008D6F5B"/>
    <w:rsid w:val="008E1260"/>
    <w:rsid w:val="008E1FBA"/>
    <w:rsid w:val="008E4928"/>
    <w:rsid w:val="008E5FAA"/>
    <w:rsid w:val="008E7935"/>
    <w:rsid w:val="008F1086"/>
    <w:rsid w:val="008F3115"/>
    <w:rsid w:val="008F573E"/>
    <w:rsid w:val="008F5A6E"/>
    <w:rsid w:val="008F6395"/>
    <w:rsid w:val="008F6D1F"/>
    <w:rsid w:val="009018A0"/>
    <w:rsid w:val="00902065"/>
    <w:rsid w:val="00905C49"/>
    <w:rsid w:val="009073AB"/>
    <w:rsid w:val="00910145"/>
    <w:rsid w:val="0091148F"/>
    <w:rsid w:val="00912453"/>
    <w:rsid w:val="009136B3"/>
    <w:rsid w:val="009156DD"/>
    <w:rsid w:val="00916D40"/>
    <w:rsid w:val="00917539"/>
    <w:rsid w:val="00920ED1"/>
    <w:rsid w:val="00924A5E"/>
    <w:rsid w:val="00926390"/>
    <w:rsid w:val="009300CD"/>
    <w:rsid w:val="00932FE5"/>
    <w:rsid w:val="00936C55"/>
    <w:rsid w:val="00941590"/>
    <w:rsid w:val="00953537"/>
    <w:rsid w:val="00960062"/>
    <w:rsid w:val="00961ED8"/>
    <w:rsid w:val="009621FC"/>
    <w:rsid w:val="00962A75"/>
    <w:rsid w:val="00966D11"/>
    <w:rsid w:val="00967E18"/>
    <w:rsid w:val="00975DC9"/>
    <w:rsid w:val="009764B0"/>
    <w:rsid w:val="009806FC"/>
    <w:rsid w:val="00982436"/>
    <w:rsid w:val="00990034"/>
    <w:rsid w:val="009920E3"/>
    <w:rsid w:val="009938AF"/>
    <w:rsid w:val="009964A8"/>
    <w:rsid w:val="009A0378"/>
    <w:rsid w:val="009A05BB"/>
    <w:rsid w:val="009A2964"/>
    <w:rsid w:val="009A33C1"/>
    <w:rsid w:val="009A4B02"/>
    <w:rsid w:val="009A64C3"/>
    <w:rsid w:val="009B337C"/>
    <w:rsid w:val="009B7FB8"/>
    <w:rsid w:val="009D13A8"/>
    <w:rsid w:val="009D63DB"/>
    <w:rsid w:val="009E3A21"/>
    <w:rsid w:val="009E3AD6"/>
    <w:rsid w:val="009E42B2"/>
    <w:rsid w:val="009F2407"/>
    <w:rsid w:val="009F3267"/>
    <w:rsid w:val="00A0134D"/>
    <w:rsid w:val="00A01ED6"/>
    <w:rsid w:val="00A0291C"/>
    <w:rsid w:val="00A03A8D"/>
    <w:rsid w:val="00A0461A"/>
    <w:rsid w:val="00A13132"/>
    <w:rsid w:val="00A17630"/>
    <w:rsid w:val="00A26449"/>
    <w:rsid w:val="00A27F6B"/>
    <w:rsid w:val="00A31DA1"/>
    <w:rsid w:val="00A34749"/>
    <w:rsid w:val="00A3496D"/>
    <w:rsid w:val="00A352AF"/>
    <w:rsid w:val="00A35964"/>
    <w:rsid w:val="00A486A0"/>
    <w:rsid w:val="00A50762"/>
    <w:rsid w:val="00A50869"/>
    <w:rsid w:val="00A50AF8"/>
    <w:rsid w:val="00A50E58"/>
    <w:rsid w:val="00A51DBD"/>
    <w:rsid w:val="00A5420A"/>
    <w:rsid w:val="00A6223C"/>
    <w:rsid w:val="00A63324"/>
    <w:rsid w:val="00A71289"/>
    <w:rsid w:val="00A71926"/>
    <w:rsid w:val="00A71E4E"/>
    <w:rsid w:val="00A72D75"/>
    <w:rsid w:val="00A75F1C"/>
    <w:rsid w:val="00A803C5"/>
    <w:rsid w:val="00A83D8B"/>
    <w:rsid w:val="00A86730"/>
    <w:rsid w:val="00A924CE"/>
    <w:rsid w:val="00A93E23"/>
    <w:rsid w:val="00A940C3"/>
    <w:rsid w:val="00A952EA"/>
    <w:rsid w:val="00A96F22"/>
    <w:rsid w:val="00AA0961"/>
    <w:rsid w:val="00AA178C"/>
    <w:rsid w:val="00AA1D97"/>
    <w:rsid w:val="00AB4547"/>
    <w:rsid w:val="00AC09A2"/>
    <w:rsid w:val="00AC0BB1"/>
    <w:rsid w:val="00AC107A"/>
    <w:rsid w:val="00AC32AC"/>
    <w:rsid w:val="00AC7144"/>
    <w:rsid w:val="00AD1126"/>
    <w:rsid w:val="00AD1545"/>
    <w:rsid w:val="00AD292E"/>
    <w:rsid w:val="00AD548F"/>
    <w:rsid w:val="00AD7B59"/>
    <w:rsid w:val="00AE2996"/>
    <w:rsid w:val="00AF15D5"/>
    <w:rsid w:val="00AF7DA1"/>
    <w:rsid w:val="00AF7F08"/>
    <w:rsid w:val="00B02683"/>
    <w:rsid w:val="00B064AC"/>
    <w:rsid w:val="00B06BE6"/>
    <w:rsid w:val="00B1216A"/>
    <w:rsid w:val="00B16046"/>
    <w:rsid w:val="00B17520"/>
    <w:rsid w:val="00B21319"/>
    <w:rsid w:val="00B2190B"/>
    <w:rsid w:val="00B25B6B"/>
    <w:rsid w:val="00B260DA"/>
    <w:rsid w:val="00B40445"/>
    <w:rsid w:val="00B406D2"/>
    <w:rsid w:val="00B41486"/>
    <w:rsid w:val="00B42D72"/>
    <w:rsid w:val="00B43270"/>
    <w:rsid w:val="00B44A3E"/>
    <w:rsid w:val="00B44C3C"/>
    <w:rsid w:val="00B44F74"/>
    <w:rsid w:val="00B50FC0"/>
    <w:rsid w:val="00B51957"/>
    <w:rsid w:val="00B53A20"/>
    <w:rsid w:val="00B612D3"/>
    <w:rsid w:val="00B648C7"/>
    <w:rsid w:val="00B65D7B"/>
    <w:rsid w:val="00B71416"/>
    <w:rsid w:val="00B71A7F"/>
    <w:rsid w:val="00B81733"/>
    <w:rsid w:val="00B81DCB"/>
    <w:rsid w:val="00B8582D"/>
    <w:rsid w:val="00B87001"/>
    <w:rsid w:val="00B93B79"/>
    <w:rsid w:val="00B93D5C"/>
    <w:rsid w:val="00B94AF7"/>
    <w:rsid w:val="00B9507D"/>
    <w:rsid w:val="00BA2259"/>
    <w:rsid w:val="00BA4A7E"/>
    <w:rsid w:val="00BA5862"/>
    <w:rsid w:val="00BB00A3"/>
    <w:rsid w:val="00BB06E0"/>
    <w:rsid w:val="00BB7D36"/>
    <w:rsid w:val="00BC191E"/>
    <w:rsid w:val="00BC2B0E"/>
    <w:rsid w:val="00BC32C7"/>
    <w:rsid w:val="00BD0859"/>
    <w:rsid w:val="00BD3D8C"/>
    <w:rsid w:val="00BD53B2"/>
    <w:rsid w:val="00BD72CC"/>
    <w:rsid w:val="00BD795A"/>
    <w:rsid w:val="00BD79A3"/>
    <w:rsid w:val="00BE0657"/>
    <w:rsid w:val="00BE35B5"/>
    <w:rsid w:val="00BE3991"/>
    <w:rsid w:val="00BF130E"/>
    <w:rsid w:val="00BF221C"/>
    <w:rsid w:val="00BF23DA"/>
    <w:rsid w:val="00BF5F7E"/>
    <w:rsid w:val="00C053CF"/>
    <w:rsid w:val="00C06312"/>
    <w:rsid w:val="00C12080"/>
    <w:rsid w:val="00C12ABD"/>
    <w:rsid w:val="00C131EA"/>
    <w:rsid w:val="00C13559"/>
    <w:rsid w:val="00C241F6"/>
    <w:rsid w:val="00C27ADD"/>
    <w:rsid w:val="00C27FF7"/>
    <w:rsid w:val="00C32EDF"/>
    <w:rsid w:val="00C32F3A"/>
    <w:rsid w:val="00C44F3F"/>
    <w:rsid w:val="00C46A05"/>
    <w:rsid w:val="00C472F3"/>
    <w:rsid w:val="00C502F9"/>
    <w:rsid w:val="00C50875"/>
    <w:rsid w:val="00C518FF"/>
    <w:rsid w:val="00C546C3"/>
    <w:rsid w:val="00C56DF9"/>
    <w:rsid w:val="00C6078C"/>
    <w:rsid w:val="00C62643"/>
    <w:rsid w:val="00C63B2B"/>
    <w:rsid w:val="00C6590E"/>
    <w:rsid w:val="00C716A7"/>
    <w:rsid w:val="00C76731"/>
    <w:rsid w:val="00C77239"/>
    <w:rsid w:val="00C808A6"/>
    <w:rsid w:val="00C808D0"/>
    <w:rsid w:val="00C81CEC"/>
    <w:rsid w:val="00C86B9E"/>
    <w:rsid w:val="00C906AA"/>
    <w:rsid w:val="00C923B3"/>
    <w:rsid w:val="00C93760"/>
    <w:rsid w:val="00C97B2D"/>
    <w:rsid w:val="00CA0A66"/>
    <w:rsid w:val="00CB06B9"/>
    <w:rsid w:val="00CB2EA7"/>
    <w:rsid w:val="00CB4001"/>
    <w:rsid w:val="00CB6E51"/>
    <w:rsid w:val="00CC28C8"/>
    <w:rsid w:val="00CC50DC"/>
    <w:rsid w:val="00CD0B9E"/>
    <w:rsid w:val="00CD2EBE"/>
    <w:rsid w:val="00CD3334"/>
    <w:rsid w:val="00CD3C9A"/>
    <w:rsid w:val="00CD4316"/>
    <w:rsid w:val="00CD5430"/>
    <w:rsid w:val="00CE3104"/>
    <w:rsid w:val="00CE536B"/>
    <w:rsid w:val="00CE70E9"/>
    <w:rsid w:val="00CE7655"/>
    <w:rsid w:val="00CF103B"/>
    <w:rsid w:val="00D05EF3"/>
    <w:rsid w:val="00D123CA"/>
    <w:rsid w:val="00D125B0"/>
    <w:rsid w:val="00D1349E"/>
    <w:rsid w:val="00D141AC"/>
    <w:rsid w:val="00D178B4"/>
    <w:rsid w:val="00D24301"/>
    <w:rsid w:val="00D32F9F"/>
    <w:rsid w:val="00D33F7C"/>
    <w:rsid w:val="00D36406"/>
    <w:rsid w:val="00D378D5"/>
    <w:rsid w:val="00D40832"/>
    <w:rsid w:val="00D40E51"/>
    <w:rsid w:val="00D41498"/>
    <w:rsid w:val="00D43222"/>
    <w:rsid w:val="00D4586E"/>
    <w:rsid w:val="00D45F04"/>
    <w:rsid w:val="00D571E8"/>
    <w:rsid w:val="00D61CF5"/>
    <w:rsid w:val="00D66DAA"/>
    <w:rsid w:val="00D7113A"/>
    <w:rsid w:val="00D75C6D"/>
    <w:rsid w:val="00D827CD"/>
    <w:rsid w:val="00D83477"/>
    <w:rsid w:val="00D835DF"/>
    <w:rsid w:val="00D84AEE"/>
    <w:rsid w:val="00D84FA5"/>
    <w:rsid w:val="00D9567A"/>
    <w:rsid w:val="00DA0D25"/>
    <w:rsid w:val="00DA6958"/>
    <w:rsid w:val="00DB1693"/>
    <w:rsid w:val="00DB5EBA"/>
    <w:rsid w:val="00DC03E6"/>
    <w:rsid w:val="00DC3BF0"/>
    <w:rsid w:val="00DC580F"/>
    <w:rsid w:val="00DD4E56"/>
    <w:rsid w:val="00DE09EE"/>
    <w:rsid w:val="00DE0CDD"/>
    <w:rsid w:val="00DE3214"/>
    <w:rsid w:val="00DE40EA"/>
    <w:rsid w:val="00DE675F"/>
    <w:rsid w:val="00DF405B"/>
    <w:rsid w:val="00DF48F7"/>
    <w:rsid w:val="00DF659D"/>
    <w:rsid w:val="00E00C64"/>
    <w:rsid w:val="00E06BBC"/>
    <w:rsid w:val="00E07843"/>
    <w:rsid w:val="00E110EF"/>
    <w:rsid w:val="00E16810"/>
    <w:rsid w:val="00E309B2"/>
    <w:rsid w:val="00E31C4B"/>
    <w:rsid w:val="00E33FFD"/>
    <w:rsid w:val="00E4009B"/>
    <w:rsid w:val="00E461EF"/>
    <w:rsid w:val="00E50F66"/>
    <w:rsid w:val="00E53DD4"/>
    <w:rsid w:val="00E549EB"/>
    <w:rsid w:val="00E55BE6"/>
    <w:rsid w:val="00E55EE3"/>
    <w:rsid w:val="00E661C0"/>
    <w:rsid w:val="00E70CE5"/>
    <w:rsid w:val="00E73567"/>
    <w:rsid w:val="00E77FA5"/>
    <w:rsid w:val="00E831EF"/>
    <w:rsid w:val="00E85260"/>
    <w:rsid w:val="00E85869"/>
    <w:rsid w:val="00E9095F"/>
    <w:rsid w:val="00E955F4"/>
    <w:rsid w:val="00EA2773"/>
    <w:rsid w:val="00EA71E7"/>
    <w:rsid w:val="00EB0BDD"/>
    <w:rsid w:val="00EB32FA"/>
    <w:rsid w:val="00EB4B77"/>
    <w:rsid w:val="00EB5C8D"/>
    <w:rsid w:val="00EB72A5"/>
    <w:rsid w:val="00EB7AEB"/>
    <w:rsid w:val="00EC2C0E"/>
    <w:rsid w:val="00ED0F72"/>
    <w:rsid w:val="00ED10A1"/>
    <w:rsid w:val="00ED13D6"/>
    <w:rsid w:val="00ED23FF"/>
    <w:rsid w:val="00ED3B8E"/>
    <w:rsid w:val="00ED3C68"/>
    <w:rsid w:val="00EE5FD6"/>
    <w:rsid w:val="00EE6C37"/>
    <w:rsid w:val="00EE79CA"/>
    <w:rsid w:val="00EF6681"/>
    <w:rsid w:val="00F02C55"/>
    <w:rsid w:val="00F0315E"/>
    <w:rsid w:val="00F05884"/>
    <w:rsid w:val="00F061CD"/>
    <w:rsid w:val="00F13697"/>
    <w:rsid w:val="00F162AB"/>
    <w:rsid w:val="00F162B5"/>
    <w:rsid w:val="00F20230"/>
    <w:rsid w:val="00F2036E"/>
    <w:rsid w:val="00F21855"/>
    <w:rsid w:val="00F229C8"/>
    <w:rsid w:val="00F23A7B"/>
    <w:rsid w:val="00F25247"/>
    <w:rsid w:val="00F25E7B"/>
    <w:rsid w:val="00F27F0A"/>
    <w:rsid w:val="00F30BAD"/>
    <w:rsid w:val="00F33EEF"/>
    <w:rsid w:val="00F3623E"/>
    <w:rsid w:val="00F3E2D0"/>
    <w:rsid w:val="00F428C2"/>
    <w:rsid w:val="00F44F93"/>
    <w:rsid w:val="00F53639"/>
    <w:rsid w:val="00F555D5"/>
    <w:rsid w:val="00F5C756"/>
    <w:rsid w:val="00F60068"/>
    <w:rsid w:val="00F62657"/>
    <w:rsid w:val="00F70667"/>
    <w:rsid w:val="00F737C5"/>
    <w:rsid w:val="00F73D0E"/>
    <w:rsid w:val="00F772A8"/>
    <w:rsid w:val="00F915F8"/>
    <w:rsid w:val="00F92980"/>
    <w:rsid w:val="00FA4BBB"/>
    <w:rsid w:val="00FB3284"/>
    <w:rsid w:val="00FB4863"/>
    <w:rsid w:val="00FB5273"/>
    <w:rsid w:val="00FB7845"/>
    <w:rsid w:val="00FC0E9E"/>
    <w:rsid w:val="00FC3208"/>
    <w:rsid w:val="00FC43D1"/>
    <w:rsid w:val="00FC4E8F"/>
    <w:rsid w:val="00FC6F65"/>
    <w:rsid w:val="00FC7D97"/>
    <w:rsid w:val="00FD26AB"/>
    <w:rsid w:val="00FD31C9"/>
    <w:rsid w:val="00FD56C3"/>
    <w:rsid w:val="00FE0099"/>
    <w:rsid w:val="00FE6826"/>
    <w:rsid w:val="00FE7CA2"/>
    <w:rsid w:val="00FF006B"/>
    <w:rsid w:val="00FF377A"/>
    <w:rsid w:val="00FF5FE3"/>
    <w:rsid w:val="00FF693A"/>
    <w:rsid w:val="010E30CC"/>
    <w:rsid w:val="0122C4D8"/>
    <w:rsid w:val="0148A151"/>
    <w:rsid w:val="0154ED28"/>
    <w:rsid w:val="015AC728"/>
    <w:rsid w:val="01D471A9"/>
    <w:rsid w:val="01D9E309"/>
    <w:rsid w:val="01DF1F92"/>
    <w:rsid w:val="01F37BDE"/>
    <w:rsid w:val="025198F6"/>
    <w:rsid w:val="027DEE2F"/>
    <w:rsid w:val="02802A0F"/>
    <w:rsid w:val="028E7D82"/>
    <w:rsid w:val="02B1C7E4"/>
    <w:rsid w:val="02DE8AB5"/>
    <w:rsid w:val="02F4B06A"/>
    <w:rsid w:val="02F686DC"/>
    <w:rsid w:val="02FF14DA"/>
    <w:rsid w:val="03149529"/>
    <w:rsid w:val="032E2ECE"/>
    <w:rsid w:val="0377B874"/>
    <w:rsid w:val="03BFD5CA"/>
    <w:rsid w:val="03CA0830"/>
    <w:rsid w:val="04DEAD3A"/>
    <w:rsid w:val="05DFDCF1"/>
    <w:rsid w:val="05EEAE17"/>
    <w:rsid w:val="05EEE0E8"/>
    <w:rsid w:val="05F70C15"/>
    <w:rsid w:val="062A31DD"/>
    <w:rsid w:val="06353E00"/>
    <w:rsid w:val="0648A91B"/>
    <w:rsid w:val="06B57F59"/>
    <w:rsid w:val="06F326EB"/>
    <w:rsid w:val="074A0168"/>
    <w:rsid w:val="0764F867"/>
    <w:rsid w:val="079DD46E"/>
    <w:rsid w:val="07A60E52"/>
    <w:rsid w:val="07B77E2E"/>
    <w:rsid w:val="07BAB160"/>
    <w:rsid w:val="07D5050D"/>
    <w:rsid w:val="080A8692"/>
    <w:rsid w:val="081836CD"/>
    <w:rsid w:val="084F7D81"/>
    <w:rsid w:val="087C7B03"/>
    <w:rsid w:val="08B3C2F0"/>
    <w:rsid w:val="08BD1E08"/>
    <w:rsid w:val="08CBEF2E"/>
    <w:rsid w:val="0919F812"/>
    <w:rsid w:val="091C4438"/>
    <w:rsid w:val="09363950"/>
    <w:rsid w:val="0952E7B4"/>
    <w:rsid w:val="097AD670"/>
    <w:rsid w:val="097BC322"/>
    <w:rsid w:val="09B23E99"/>
    <w:rsid w:val="09D05EC2"/>
    <w:rsid w:val="0A8D99D4"/>
    <w:rsid w:val="0AA99089"/>
    <w:rsid w:val="0AD209B1"/>
    <w:rsid w:val="0AD373A2"/>
    <w:rsid w:val="0B17167F"/>
    <w:rsid w:val="0B3000AE"/>
    <w:rsid w:val="0B4F17A0"/>
    <w:rsid w:val="0B5710E1"/>
    <w:rsid w:val="0B9736F6"/>
    <w:rsid w:val="0B985A04"/>
    <w:rsid w:val="0BA0F956"/>
    <w:rsid w:val="0BBB0C31"/>
    <w:rsid w:val="0BC09BCF"/>
    <w:rsid w:val="0C16813F"/>
    <w:rsid w:val="0C5382C5"/>
    <w:rsid w:val="0C5E6680"/>
    <w:rsid w:val="0C946E3A"/>
    <w:rsid w:val="0CA83388"/>
    <w:rsid w:val="0CA93F7E"/>
    <w:rsid w:val="0CAE717B"/>
    <w:rsid w:val="0D1C3869"/>
    <w:rsid w:val="0D4045BC"/>
    <w:rsid w:val="0D486442"/>
    <w:rsid w:val="0D710DDA"/>
    <w:rsid w:val="0D7FAC2F"/>
    <w:rsid w:val="0DCEA046"/>
    <w:rsid w:val="0DD9DA04"/>
    <w:rsid w:val="0E09AA73"/>
    <w:rsid w:val="0E24CC72"/>
    <w:rsid w:val="0E4BCE75"/>
    <w:rsid w:val="0E6331A3"/>
    <w:rsid w:val="0E7B5879"/>
    <w:rsid w:val="0ED20A79"/>
    <w:rsid w:val="0EF5BB88"/>
    <w:rsid w:val="0F1690FD"/>
    <w:rsid w:val="0F5078DB"/>
    <w:rsid w:val="0FA433D3"/>
    <w:rsid w:val="0FE0AE6A"/>
    <w:rsid w:val="10019251"/>
    <w:rsid w:val="10632035"/>
    <w:rsid w:val="10798653"/>
    <w:rsid w:val="10FD523D"/>
    <w:rsid w:val="11021449"/>
    <w:rsid w:val="115D2F50"/>
    <w:rsid w:val="11BC9F72"/>
    <w:rsid w:val="11C802B8"/>
    <w:rsid w:val="11E8C303"/>
    <w:rsid w:val="12158DB4"/>
    <w:rsid w:val="1229D8CE"/>
    <w:rsid w:val="1262F371"/>
    <w:rsid w:val="1272B0E1"/>
    <w:rsid w:val="1278C5C1"/>
    <w:rsid w:val="1295273A"/>
    <w:rsid w:val="12DB3C93"/>
    <w:rsid w:val="12E40D4D"/>
    <w:rsid w:val="12F3590C"/>
    <w:rsid w:val="13053365"/>
    <w:rsid w:val="13089059"/>
    <w:rsid w:val="1325FF67"/>
    <w:rsid w:val="133F6432"/>
    <w:rsid w:val="13425756"/>
    <w:rsid w:val="134EFE3B"/>
    <w:rsid w:val="1389E02F"/>
    <w:rsid w:val="13910138"/>
    <w:rsid w:val="1393D3EF"/>
    <w:rsid w:val="13A1D99C"/>
    <w:rsid w:val="13BDFEBA"/>
    <w:rsid w:val="13EF6498"/>
    <w:rsid w:val="1413A5D4"/>
    <w:rsid w:val="1420B4FC"/>
    <w:rsid w:val="14219324"/>
    <w:rsid w:val="145DB97D"/>
    <w:rsid w:val="14A103C6"/>
    <w:rsid w:val="14BA1513"/>
    <w:rsid w:val="14C6307E"/>
    <w:rsid w:val="153B57DD"/>
    <w:rsid w:val="1576CDC6"/>
    <w:rsid w:val="15D0226E"/>
    <w:rsid w:val="15ED7CB8"/>
    <w:rsid w:val="15EFC551"/>
    <w:rsid w:val="15FC1B0D"/>
    <w:rsid w:val="1602DC2E"/>
    <w:rsid w:val="160AC375"/>
    <w:rsid w:val="163CC5C9"/>
    <w:rsid w:val="166E424F"/>
    <w:rsid w:val="168461C6"/>
    <w:rsid w:val="169B3FD1"/>
    <w:rsid w:val="17447C2F"/>
    <w:rsid w:val="17525F3B"/>
    <w:rsid w:val="176B14C6"/>
    <w:rsid w:val="1779D7AF"/>
    <w:rsid w:val="17A6251B"/>
    <w:rsid w:val="17B81675"/>
    <w:rsid w:val="17C1C486"/>
    <w:rsid w:val="17CEBBF3"/>
    <w:rsid w:val="17FC382A"/>
    <w:rsid w:val="187516B5"/>
    <w:rsid w:val="18826584"/>
    <w:rsid w:val="18990827"/>
    <w:rsid w:val="18A27A17"/>
    <w:rsid w:val="18A2FC6B"/>
    <w:rsid w:val="18BB4DD7"/>
    <w:rsid w:val="18C5C36D"/>
    <w:rsid w:val="18EE2D68"/>
    <w:rsid w:val="18F7B167"/>
    <w:rsid w:val="191B5DBB"/>
    <w:rsid w:val="196054AA"/>
    <w:rsid w:val="1961803C"/>
    <w:rsid w:val="19622B78"/>
    <w:rsid w:val="196EB309"/>
    <w:rsid w:val="199218B1"/>
    <w:rsid w:val="19DA03D0"/>
    <w:rsid w:val="19E65345"/>
    <w:rsid w:val="19EBB58C"/>
    <w:rsid w:val="1A63BEDD"/>
    <w:rsid w:val="1ABE0BC5"/>
    <w:rsid w:val="1ABF8BE4"/>
    <w:rsid w:val="1AF501CE"/>
    <w:rsid w:val="1B0BB51E"/>
    <w:rsid w:val="1B1DABD6"/>
    <w:rsid w:val="1B21AB0F"/>
    <w:rsid w:val="1B24A35E"/>
    <w:rsid w:val="1B43BE06"/>
    <w:rsid w:val="1B48F6D5"/>
    <w:rsid w:val="1B6381B8"/>
    <w:rsid w:val="1BBCD02A"/>
    <w:rsid w:val="1BC0B6FC"/>
    <w:rsid w:val="1C259C54"/>
    <w:rsid w:val="1C3D95C1"/>
    <w:rsid w:val="1CEEA812"/>
    <w:rsid w:val="1D482500"/>
    <w:rsid w:val="1D57443C"/>
    <w:rsid w:val="1DACE4EC"/>
    <w:rsid w:val="1DCDAF4E"/>
    <w:rsid w:val="1DD242E5"/>
    <w:rsid w:val="1E14447C"/>
    <w:rsid w:val="1E348B79"/>
    <w:rsid w:val="1E593B6B"/>
    <w:rsid w:val="1EBD80DA"/>
    <w:rsid w:val="1EF86168"/>
    <w:rsid w:val="1F1444C7"/>
    <w:rsid w:val="1F3F7FAC"/>
    <w:rsid w:val="1F5DE5D1"/>
    <w:rsid w:val="1F656836"/>
    <w:rsid w:val="1F76120F"/>
    <w:rsid w:val="1F854F36"/>
    <w:rsid w:val="1F89A320"/>
    <w:rsid w:val="1F9A207A"/>
    <w:rsid w:val="1F9DDE84"/>
    <w:rsid w:val="1FA934D7"/>
    <w:rsid w:val="1FC0EB0D"/>
    <w:rsid w:val="1FCBC973"/>
    <w:rsid w:val="1FCF9D15"/>
    <w:rsid w:val="1FD9D6E3"/>
    <w:rsid w:val="1FEC9622"/>
    <w:rsid w:val="1FFBD94B"/>
    <w:rsid w:val="2033124F"/>
    <w:rsid w:val="207A7FF0"/>
    <w:rsid w:val="209757BE"/>
    <w:rsid w:val="20D95955"/>
    <w:rsid w:val="20E7720A"/>
    <w:rsid w:val="2160BA1E"/>
    <w:rsid w:val="21637A04"/>
    <w:rsid w:val="21EA73C3"/>
    <w:rsid w:val="22100EAA"/>
    <w:rsid w:val="221B9C32"/>
    <w:rsid w:val="222FA1DB"/>
    <w:rsid w:val="22801DD7"/>
    <w:rsid w:val="22B2FD68"/>
    <w:rsid w:val="22C24F1F"/>
    <w:rsid w:val="22D90CB2"/>
    <w:rsid w:val="237ACBC4"/>
    <w:rsid w:val="23899CEA"/>
    <w:rsid w:val="239C17C8"/>
    <w:rsid w:val="239FC4A0"/>
    <w:rsid w:val="23E397EE"/>
    <w:rsid w:val="23F1EB61"/>
    <w:rsid w:val="24127716"/>
    <w:rsid w:val="248CD44C"/>
    <w:rsid w:val="248D071D"/>
    <w:rsid w:val="24CED5E3"/>
    <w:rsid w:val="24F1BF27"/>
    <w:rsid w:val="24F28ADA"/>
    <w:rsid w:val="26265F16"/>
    <w:rsid w:val="2627E730"/>
    <w:rsid w:val="262F6343"/>
    <w:rsid w:val="2646C671"/>
    <w:rsid w:val="2666AB30"/>
    <w:rsid w:val="267821C8"/>
    <w:rsid w:val="268EF42D"/>
    <w:rsid w:val="26CE566F"/>
    <w:rsid w:val="2730B4BA"/>
    <w:rsid w:val="27434AD0"/>
    <w:rsid w:val="27782FD5"/>
    <w:rsid w:val="279B1E5F"/>
    <w:rsid w:val="27AC16FA"/>
    <w:rsid w:val="27C02F57"/>
    <w:rsid w:val="27C22F77"/>
    <w:rsid w:val="2813F229"/>
    <w:rsid w:val="281F4B9E"/>
    <w:rsid w:val="283BCE44"/>
    <w:rsid w:val="2892D5AF"/>
    <w:rsid w:val="2940C41E"/>
    <w:rsid w:val="294CBDB3"/>
    <w:rsid w:val="29B2EB60"/>
    <w:rsid w:val="29B6FE88"/>
    <w:rsid w:val="29C7BCA4"/>
    <w:rsid w:val="29CC57D1"/>
    <w:rsid w:val="29CE878C"/>
    <w:rsid w:val="2A2FD71B"/>
    <w:rsid w:val="2A6D8E5E"/>
    <w:rsid w:val="2A7201ED"/>
    <w:rsid w:val="2A97084C"/>
    <w:rsid w:val="2AF82459"/>
    <w:rsid w:val="2AFE97AB"/>
    <w:rsid w:val="2B099435"/>
    <w:rsid w:val="2B2F9F17"/>
    <w:rsid w:val="2B96E476"/>
    <w:rsid w:val="2BAC4A67"/>
    <w:rsid w:val="2BD90E46"/>
    <w:rsid w:val="2C05D8F7"/>
    <w:rsid w:val="2C62C623"/>
    <w:rsid w:val="2CC1A744"/>
    <w:rsid w:val="2CCDD929"/>
    <w:rsid w:val="2CD1FB3D"/>
    <w:rsid w:val="2CD6CFCE"/>
    <w:rsid w:val="2CEBA37F"/>
    <w:rsid w:val="2CFAD6AB"/>
    <w:rsid w:val="2D61C9B4"/>
    <w:rsid w:val="2D9B9E73"/>
    <w:rsid w:val="2DAB9947"/>
    <w:rsid w:val="2E478DEB"/>
    <w:rsid w:val="2E7782DF"/>
    <w:rsid w:val="2E934D60"/>
    <w:rsid w:val="2E9F2C0A"/>
    <w:rsid w:val="2EAA191A"/>
    <w:rsid w:val="2EC0A365"/>
    <w:rsid w:val="2EF34890"/>
    <w:rsid w:val="2F17BA1C"/>
    <w:rsid w:val="2F18758E"/>
    <w:rsid w:val="2F251BA5"/>
    <w:rsid w:val="2F521927"/>
    <w:rsid w:val="2F681B20"/>
    <w:rsid w:val="300DE5FA"/>
    <w:rsid w:val="303BF656"/>
    <w:rsid w:val="309334A1"/>
    <w:rsid w:val="309DF3F4"/>
    <w:rsid w:val="309EE2A5"/>
    <w:rsid w:val="30C777CB"/>
    <w:rsid w:val="312BF00B"/>
    <w:rsid w:val="3143E978"/>
    <w:rsid w:val="31D52C69"/>
    <w:rsid w:val="31EA307E"/>
    <w:rsid w:val="32184658"/>
    <w:rsid w:val="3272EAF9"/>
    <w:rsid w:val="32E293C4"/>
    <w:rsid w:val="32ED9AB1"/>
    <w:rsid w:val="3316771A"/>
    <w:rsid w:val="331A9833"/>
    <w:rsid w:val="33768C70"/>
    <w:rsid w:val="33860313"/>
    <w:rsid w:val="340CFC1C"/>
    <w:rsid w:val="344E05CE"/>
    <w:rsid w:val="3462EF45"/>
    <w:rsid w:val="346D7691"/>
    <w:rsid w:val="34808F61"/>
    <w:rsid w:val="3482CD67"/>
    <w:rsid w:val="34ADFC00"/>
    <w:rsid w:val="34C73EC4"/>
    <w:rsid w:val="34EF0E5E"/>
    <w:rsid w:val="350F4CF1"/>
    <w:rsid w:val="3518BB76"/>
    <w:rsid w:val="351A18BF"/>
    <w:rsid w:val="354E6A1B"/>
    <w:rsid w:val="35C54CDF"/>
    <w:rsid w:val="35C92BF0"/>
    <w:rsid w:val="35CB7DC3"/>
    <w:rsid w:val="36478718"/>
    <w:rsid w:val="369285C5"/>
    <w:rsid w:val="36A74897"/>
    <w:rsid w:val="36B4C2E2"/>
    <w:rsid w:val="372873F6"/>
    <w:rsid w:val="37478F7F"/>
    <w:rsid w:val="37A31EB6"/>
    <w:rsid w:val="37DCDB78"/>
    <w:rsid w:val="37DF6069"/>
    <w:rsid w:val="37EA8025"/>
    <w:rsid w:val="382EED9E"/>
    <w:rsid w:val="38624C3F"/>
    <w:rsid w:val="386D3253"/>
    <w:rsid w:val="387FC9CE"/>
    <w:rsid w:val="3895CE30"/>
    <w:rsid w:val="38BCEE23"/>
    <w:rsid w:val="390141C4"/>
    <w:rsid w:val="39665D52"/>
    <w:rsid w:val="396A27C9"/>
    <w:rsid w:val="397ABF2A"/>
    <w:rsid w:val="39935AD4"/>
    <w:rsid w:val="39CD872E"/>
    <w:rsid w:val="39FBA94B"/>
    <w:rsid w:val="3A12C076"/>
    <w:rsid w:val="3A223417"/>
    <w:rsid w:val="3A7E98C9"/>
    <w:rsid w:val="3AA47542"/>
    <w:rsid w:val="3B0A2C7C"/>
    <w:rsid w:val="3B16DE1B"/>
    <w:rsid w:val="3B2D081F"/>
    <w:rsid w:val="3B4B7AAF"/>
    <w:rsid w:val="3B62B47C"/>
    <w:rsid w:val="3B8235CD"/>
    <w:rsid w:val="3BAAE7C9"/>
    <w:rsid w:val="3BD18C57"/>
    <w:rsid w:val="3BDBFE00"/>
    <w:rsid w:val="3C54F132"/>
    <w:rsid w:val="3C5DE95C"/>
    <w:rsid w:val="3C79E18B"/>
    <w:rsid w:val="3CA5F76B"/>
    <w:rsid w:val="3CB26AB1"/>
    <w:rsid w:val="3CF68FAC"/>
    <w:rsid w:val="3CF8E09F"/>
    <w:rsid w:val="3D1309C3"/>
    <w:rsid w:val="3D38694C"/>
    <w:rsid w:val="3D55C500"/>
    <w:rsid w:val="3D70DDF5"/>
    <w:rsid w:val="3D96879D"/>
    <w:rsid w:val="3D9910C3"/>
    <w:rsid w:val="3DB5D4E4"/>
    <w:rsid w:val="3DFC3ED7"/>
    <w:rsid w:val="3E1A1A53"/>
    <w:rsid w:val="3E299685"/>
    <w:rsid w:val="3EBA7F4A"/>
    <w:rsid w:val="3F17A277"/>
    <w:rsid w:val="3F263AF1"/>
    <w:rsid w:val="3F5D2C8C"/>
    <w:rsid w:val="3FE584B8"/>
    <w:rsid w:val="4020EEB9"/>
    <w:rsid w:val="40395A09"/>
    <w:rsid w:val="40427CCB"/>
    <w:rsid w:val="404DEC3B"/>
    <w:rsid w:val="4070CDF3"/>
    <w:rsid w:val="40851D90"/>
    <w:rsid w:val="408899F8"/>
    <w:rsid w:val="40A95A43"/>
    <w:rsid w:val="40B5A2BF"/>
    <w:rsid w:val="40E8EEEB"/>
    <w:rsid w:val="41392A30"/>
    <w:rsid w:val="4187AE18"/>
    <w:rsid w:val="41A3FD98"/>
    <w:rsid w:val="41B995BC"/>
    <w:rsid w:val="41C57695"/>
    <w:rsid w:val="421215B5"/>
    <w:rsid w:val="4218F1F9"/>
    <w:rsid w:val="4230211D"/>
    <w:rsid w:val="427A5E42"/>
    <w:rsid w:val="42C66D1D"/>
    <w:rsid w:val="42DBB927"/>
    <w:rsid w:val="43130114"/>
    <w:rsid w:val="43188531"/>
    <w:rsid w:val="4320E420"/>
    <w:rsid w:val="435FCDF6"/>
    <w:rsid w:val="43AB5777"/>
    <w:rsid w:val="43C2C937"/>
    <w:rsid w:val="43E95665"/>
    <w:rsid w:val="440722F8"/>
    <w:rsid w:val="4451EF0D"/>
    <w:rsid w:val="44989E70"/>
    <w:rsid w:val="44CA614F"/>
    <w:rsid w:val="44DE6B79"/>
    <w:rsid w:val="4516E022"/>
    <w:rsid w:val="45236268"/>
    <w:rsid w:val="452ED98F"/>
    <w:rsid w:val="454705CD"/>
    <w:rsid w:val="45CC1518"/>
    <w:rsid w:val="45D196F4"/>
    <w:rsid w:val="462E851C"/>
    <w:rsid w:val="4663A9A0"/>
    <w:rsid w:val="4682BB19"/>
    <w:rsid w:val="46887149"/>
    <w:rsid w:val="4717D0A1"/>
    <w:rsid w:val="474237E3"/>
    <w:rsid w:val="477BE517"/>
    <w:rsid w:val="47F3EE68"/>
    <w:rsid w:val="483474B1"/>
    <w:rsid w:val="483A9052"/>
    <w:rsid w:val="486263D0"/>
    <w:rsid w:val="487E0F17"/>
    <w:rsid w:val="48A133CE"/>
    <w:rsid w:val="48AB0C99"/>
    <w:rsid w:val="48E46FA5"/>
    <w:rsid w:val="4924561D"/>
    <w:rsid w:val="49406316"/>
    <w:rsid w:val="496AC010"/>
    <w:rsid w:val="497B6307"/>
    <w:rsid w:val="49889B8C"/>
    <w:rsid w:val="49B90906"/>
    <w:rsid w:val="49EAB6E7"/>
    <w:rsid w:val="49EEEBFC"/>
    <w:rsid w:val="49F3A1C5"/>
    <w:rsid w:val="4A0F758E"/>
    <w:rsid w:val="4A38504F"/>
    <w:rsid w:val="4A59262E"/>
    <w:rsid w:val="4A63978C"/>
    <w:rsid w:val="4AB117EF"/>
    <w:rsid w:val="4AD12F7F"/>
    <w:rsid w:val="4B01F63F"/>
    <w:rsid w:val="4B23D6A9"/>
    <w:rsid w:val="4B395B7E"/>
    <w:rsid w:val="4B3E6E26"/>
    <w:rsid w:val="4B7161A5"/>
    <w:rsid w:val="4B842B9C"/>
    <w:rsid w:val="4BA10C8E"/>
    <w:rsid w:val="4BC1E292"/>
    <w:rsid w:val="4BC911AE"/>
    <w:rsid w:val="4BF167DB"/>
    <w:rsid w:val="4BFA435A"/>
    <w:rsid w:val="4C78F265"/>
    <w:rsid w:val="4C804266"/>
    <w:rsid w:val="4C9B3823"/>
    <w:rsid w:val="4D2257A9"/>
    <w:rsid w:val="4D46E783"/>
    <w:rsid w:val="4D51DDB9"/>
    <w:rsid w:val="4D71222D"/>
    <w:rsid w:val="4D818AE5"/>
    <w:rsid w:val="4D964458"/>
    <w:rsid w:val="4DE91E53"/>
    <w:rsid w:val="4E36A94F"/>
    <w:rsid w:val="4E81824D"/>
    <w:rsid w:val="4EC120F3"/>
    <w:rsid w:val="4F4950A9"/>
    <w:rsid w:val="4F57EEFE"/>
    <w:rsid w:val="4F6117B5"/>
    <w:rsid w:val="4FBC9F03"/>
    <w:rsid w:val="4FC4A97B"/>
    <w:rsid w:val="4FE792B3"/>
    <w:rsid w:val="50478305"/>
    <w:rsid w:val="5079858D"/>
    <w:rsid w:val="50BFD88A"/>
    <w:rsid w:val="50E61291"/>
    <w:rsid w:val="50EB79FE"/>
    <w:rsid w:val="50FCE816"/>
    <w:rsid w:val="511416CA"/>
    <w:rsid w:val="5131C5E2"/>
    <w:rsid w:val="514C6388"/>
    <w:rsid w:val="5199A3F2"/>
    <w:rsid w:val="51B2A7B2"/>
    <w:rsid w:val="51BE2C4D"/>
    <w:rsid w:val="5247DB93"/>
    <w:rsid w:val="524A0159"/>
    <w:rsid w:val="524FA948"/>
    <w:rsid w:val="5298B877"/>
    <w:rsid w:val="52A514B5"/>
    <w:rsid w:val="52EA9921"/>
    <w:rsid w:val="5311CFB5"/>
    <w:rsid w:val="53B7241A"/>
    <w:rsid w:val="53DEE14E"/>
    <w:rsid w:val="53F0F8AC"/>
    <w:rsid w:val="54009A7A"/>
    <w:rsid w:val="54198DD2"/>
    <w:rsid w:val="54365761"/>
    <w:rsid w:val="548BB64D"/>
    <w:rsid w:val="54D17D06"/>
    <w:rsid w:val="54E20BE6"/>
    <w:rsid w:val="550077DD"/>
    <w:rsid w:val="5502D5BD"/>
    <w:rsid w:val="558EEDAF"/>
    <w:rsid w:val="55BB5C6D"/>
    <w:rsid w:val="55C66734"/>
    <w:rsid w:val="5621A26B"/>
    <w:rsid w:val="56822F3F"/>
    <w:rsid w:val="5699ABBC"/>
    <w:rsid w:val="57011954"/>
    <w:rsid w:val="57244178"/>
    <w:rsid w:val="5731C7E5"/>
    <w:rsid w:val="573674D4"/>
    <w:rsid w:val="573B6561"/>
    <w:rsid w:val="576B56C0"/>
    <w:rsid w:val="5780C898"/>
    <w:rsid w:val="578C48C4"/>
    <w:rsid w:val="579FB9AA"/>
    <w:rsid w:val="57A17E4B"/>
    <w:rsid w:val="57D63110"/>
    <w:rsid w:val="57EECC8D"/>
    <w:rsid w:val="57F4E818"/>
    <w:rsid w:val="584139E5"/>
    <w:rsid w:val="5846851E"/>
    <w:rsid w:val="58543559"/>
    <w:rsid w:val="588929C0"/>
    <w:rsid w:val="58B9B9C2"/>
    <w:rsid w:val="58DCE4B9"/>
    <w:rsid w:val="59579F8C"/>
    <w:rsid w:val="59586A76"/>
    <w:rsid w:val="598EE640"/>
    <w:rsid w:val="59C4D697"/>
    <w:rsid w:val="59F95E9E"/>
    <w:rsid w:val="5A050D3E"/>
    <w:rsid w:val="5A110D8C"/>
    <w:rsid w:val="5A202931"/>
    <w:rsid w:val="5A2E0C3D"/>
    <w:rsid w:val="5A352D46"/>
    <w:rsid w:val="5A37BCBA"/>
    <w:rsid w:val="5A5BACF7"/>
    <w:rsid w:val="5A74D18B"/>
    <w:rsid w:val="5A80EFC4"/>
    <w:rsid w:val="5A8C1EBE"/>
    <w:rsid w:val="5A9390A6"/>
    <w:rsid w:val="5A98EBA3"/>
    <w:rsid w:val="5AA5BE7F"/>
    <w:rsid w:val="5AC0C0F9"/>
    <w:rsid w:val="5AE6FA73"/>
    <w:rsid w:val="5AF3A08A"/>
    <w:rsid w:val="5B317670"/>
    <w:rsid w:val="5B389779"/>
    <w:rsid w:val="5C4BFD8B"/>
    <w:rsid w:val="5C703B4A"/>
    <w:rsid w:val="5C74C698"/>
    <w:rsid w:val="5C966252"/>
    <w:rsid w:val="5C9CC5C8"/>
    <w:rsid w:val="5D3474BF"/>
    <w:rsid w:val="5D4448B8"/>
    <w:rsid w:val="5D7664F8"/>
    <w:rsid w:val="5D9939C3"/>
    <w:rsid w:val="5DE8A83D"/>
    <w:rsid w:val="5DFE5C13"/>
    <w:rsid w:val="5E00D31E"/>
    <w:rsid w:val="5E11BE33"/>
    <w:rsid w:val="5E57A851"/>
    <w:rsid w:val="5E87CD01"/>
    <w:rsid w:val="5EE4037A"/>
    <w:rsid w:val="5EFAEEBF"/>
    <w:rsid w:val="5F28F1BE"/>
    <w:rsid w:val="5F2E1407"/>
    <w:rsid w:val="5F3C677A"/>
    <w:rsid w:val="5FAC675A"/>
    <w:rsid w:val="5FBF89C9"/>
    <w:rsid w:val="603897A2"/>
    <w:rsid w:val="6095C3A9"/>
    <w:rsid w:val="609730E8"/>
    <w:rsid w:val="60A7DB07"/>
    <w:rsid w:val="60CA5DA5"/>
    <w:rsid w:val="60E89DA4"/>
    <w:rsid w:val="60F49C53"/>
    <w:rsid w:val="60FE44F1"/>
    <w:rsid w:val="614E54DE"/>
    <w:rsid w:val="61A16971"/>
    <w:rsid w:val="61B42FE8"/>
    <w:rsid w:val="61C7139F"/>
    <w:rsid w:val="61D70E5A"/>
    <w:rsid w:val="620C9551"/>
    <w:rsid w:val="62983F82"/>
    <w:rsid w:val="62A19185"/>
    <w:rsid w:val="62A4F60D"/>
    <w:rsid w:val="62E1C1CF"/>
    <w:rsid w:val="62F69313"/>
    <w:rsid w:val="63333C98"/>
    <w:rsid w:val="634067A8"/>
    <w:rsid w:val="63636951"/>
    <w:rsid w:val="63A00242"/>
    <w:rsid w:val="63DDFE98"/>
    <w:rsid w:val="6482578D"/>
    <w:rsid w:val="648B4037"/>
    <w:rsid w:val="6497F6C0"/>
    <w:rsid w:val="64B35A05"/>
    <w:rsid w:val="650F554C"/>
    <w:rsid w:val="652ECD57"/>
    <w:rsid w:val="653F642D"/>
    <w:rsid w:val="6561ACE8"/>
    <w:rsid w:val="658EAA6A"/>
    <w:rsid w:val="65AFFEEF"/>
    <w:rsid w:val="6600D1AC"/>
    <w:rsid w:val="6606E7C1"/>
    <w:rsid w:val="661A3E1D"/>
    <w:rsid w:val="6658A3D5"/>
    <w:rsid w:val="66E3F403"/>
    <w:rsid w:val="6711760C"/>
    <w:rsid w:val="672BE85D"/>
    <w:rsid w:val="675FA744"/>
    <w:rsid w:val="677D8563"/>
    <w:rsid w:val="67972185"/>
    <w:rsid w:val="67B99F1E"/>
    <w:rsid w:val="67D41012"/>
    <w:rsid w:val="67EA6389"/>
    <w:rsid w:val="67F0ECD8"/>
    <w:rsid w:val="681C35D9"/>
    <w:rsid w:val="681C7756"/>
    <w:rsid w:val="682C2178"/>
    <w:rsid w:val="683EEDFF"/>
    <w:rsid w:val="68779454"/>
    <w:rsid w:val="68B86A54"/>
    <w:rsid w:val="68D5FC97"/>
    <w:rsid w:val="68DD522E"/>
    <w:rsid w:val="690C5078"/>
    <w:rsid w:val="6932E910"/>
    <w:rsid w:val="694C00E6"/>
    <w:rsid w:val="694F152B"/>
    <w:rsid w:val="696D4BFF"/>
    <w:rsid w:val="69A60BBE"/>
    <w:rsid w:val="69FA0B28"/>
    <w:rsid w:val="6A1AE7CA"/>
    <w:rsid w:val="6A1F29A8"/>
    <w:rsid w:val="6A3D32E5"/>
    <w:rsid w:val="6A5730F5"/>
    <w:rsid w:val="6A739ACE"/>
    <w:rsid w:val="6ADF14C2"/>
    <w:rsid w:val="6AF19911"/>
    <w:rsid w:val="6B0A24FB"/>
    <w:rsid w:val="6B0A35C7"/>
    <w:rsid w:val="6B31005A"/>
    <w:rsid w:val="6B373349"/>
    <w:rsid w:val="6B46046F"/>
    <w:rsid w:val="6B872230"/>
    <w:rsid w:val="6B932E2A"/>
    <w:rsid w:val="6B9981A2"/>
    <w:rsid w:val="6C346A8D"/>
    <w:rsid w:val="6C6A084B"/>
    <w:rsid w:val="6C71C205"/>
    <w:rsid w:val="6CBCD617"/>
    <w:rsid w:val="6CD62C5F"/>
    <w:rsid w:val="6D3CB55B"/>
    <w:rsid w:val="6DDE4E97"/>
    <w:rsid w:val="6DE776DE"/>
    <w:rsid w:val="6DF83052"/>
    <w:rsid w:val="6E05D8AC"/>
    <w:rsid w:val="6E0B1948"/>
    <w:rsid w:val="6E16B584"/>
    <w:rsid w:val="6E1ABEAB"/>
    <w:rsid w:val="6E234586"/>
    <w:rsid w:val="6E87CDCE"/>
    <w:rsid w:val="6EC377AC"/>
    <w:rsid w:val="6F345853"/>
    <w:rsid w:val="6FED4E2A"/>
    <w:rsid w:val="7037CA27"/>
    <w:rsid w:val="703AC195"/>
    <w:rsid w:val="703F1E01"/>
    <w:rsid w:val="70506B16"/>
    <w:rsid w:val="7052296B"/>
    <w:rsid w:val="70E85A5F"/>
    <w:rsid w:val="711557E1"/>
    <w:rsid w:val="71158AB2"/>
    <w:rsid w:val="7124D67B"/>
    <w:rsid w:val="7134C26E"/>
    <w:rsid w:val="7145BDF7"/>
    <w:rsid w:val="7167FF0B"/>
    <w:rsid w:val="716F52E5"/>
    <w:rsid w:val="71E17B60"/>
    <w:rsid w:val="723CFF3F"/>
    <w:rsid w:val="72457326"/>
    <w:rsid w:val="727AB4FC"/>
    <w:rsid w:val="72DCAB06"/>
    <w:rsid w:val="730A3EC9"/>
    <w:rsid w:val="735F2C68"/>
    <w:rsid w:val="7392E849"/>
    <w:rsid w:val="73DA9F8B"/>
    <w:rsid w:val="73F26627"/>
    <w:rsid w:val="74072ED7"/>
    <w:rsid w:val="7459F254"/>
    <w:rsid w:val="746A3210"/>
    <w:rsid w:val="74C9405E"/>
    <w:rsid w:val="752300AD"/>
    <w:rsid w:val="7537D1F1"/>
    <w:rsid w:val="7538C66D"/>
    <w:rsid w:val="7575A7D7"/>
    <w:rsid w:val="75B7A835"/>
    <w:rsid w:val="75D4AF41"/>
    <w:rsid w:val="7616E320"/>
    <w:rsid w:val="761B6945"/>
    <w:rsid w:val="76BC8334"/>
    <w:rsid w:val="76EEFEAE"/>
    <w:rsid w:val="77032DC0"/>
    <w:rsid w:val="77430EB3"/>
    <w:rsid w:val="77571C88"/>
    <w:rsid w:val="776BA3D9"/>
    <w:rsid w:val="77A46F6D"/>
    <w:rsid w:val="77DDCC54"/>
    <w:rsid w:val="7801B9EE"/>
    <w:rsid w:val="7822C343"/>
    <w:rsid w:val="782354F7"/>
    <w:rsid w:val="78346188"/>
    <w:rsid w:val="7882D543"/>
    <w:rsid w:val="78A688CA"/>
    <w:rsid w:val="78C48255"/>
    <w:rsid w:val="78EB7FB9"/>
    <w:rsid w:val="793B0A11"/>
    <w:rsid w:val="793F0A36"/>
    <w:rsid w:val="7991C6BF"/>
    <w:rsid w:val="79BB1BF6"/>
    <w:rsid w:val="7A052E34"/>
    <w:rsid w:val="7A1BE76E"/>
    <w:rsid w:val="7A24EB56"/>
    <w:rsid w:val="7A435555"/>
    <w:rsid w:val="7A45263A"/>
    <w:rsid w:val="7A59624A"/>
    <w:rsid w:val="7A64DAC5"/>
    <w:rsid w:val="7AA047C5"/>
    <w:rsid w:val="7AC730CB"/>
    <w:rsid w:val="7ADADA97"/>
    <w:rsid w:val="7B072563"/>
    <w:rsid w:val="7B1B2F8D"/>
    <w:rsid w:val="7B4DCA38"/>
    <w:rsid w:val="7B5CCC7D"/>
    <w:rsid w:val="7B6B6AD2"/>
    <w:rsid w:val="7B8EF52B"/>
    <w:rsid w:val="7B907D02"/>
    <w:rsid w:val="7B989B25"/>
    <w:rsid w:val="7B9DC5D0"/>
    <w:rsid w:val="7BA64B60"/>
    <w:rsid w:val="7BC9017D"/>
    <w:rsid w:val="7BCD1543"/>
    <w:rsid w:val="7C56DB98"/>
    <w:rsid w:val="7C77E090"/>
    <w:rsid w:val="7C83D91A"/>
    <w:rsid w:val="7C8D0161"/>
    <w:rsid w:val="7CD58E40"/>
    <w:rsid w:val="7D137920"/>
    <w:rsid w:val="7D61386B"/>
    <w:rsid w:val="7D65CBF2"/>
    <w:rsid w:val="7D723F38"/>
    <w:rsid w:val="7DD60BC6"/>
    <w:rsid w:val="7DE5A6AD"/>
    <w:rsid w:val="7E016780"/>
    <w:rsid w:val="7E838C77"/>
    <w:rsid w:val="7E851E85"/>
    <w:rsid w:val="7E8AAD80"/>
    <w:rsid w:val="7F14CE2F"/>
    <w:rsid w:val="7F669826"/>
    <w:rsid w:val="7FCB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24565"/>
  <w15:docId w15:val="{1BC747BC-D58A-43EE-B198-2F6CE3EB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940"/>
    <w:pPr>
      <w:spacing w:before="60" w:after="12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134D"/>
    <w:rPr>
      <w:color w:val="0563C1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A0134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13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3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134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14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4342"/>
  </w:style>
  <w:style w:type="paragraph" w:styleId="Footer">
    <w:name w:val="footer"/>
    <w:basedOn w:val="Normal"/>
    <w:link w:val="FooterChar"/>
    <w:uiPriority w:val="99"/>
    <w:semiHidden/>
    <w:unhideWhenUsed/>
    <w:rsid w:val="002143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4342"/>
  </w:style>
  <w:style w:type="paragraph" w:styleId="CommentText">
    <w:name w:val="annotation text"/>
    <w:basedOn w:val="Normal"/>
    <w:link w:val="CommentTextChar"/>
    <w:uiPriority w:val="99"/>
    <w:unhideWhenUsed/>
    <w:rsid w:val="00CB6E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6E5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B6E51"/>
    <w:rPr>
      <w:sz w:val="16"/>
      <w:szCs w:val="16"/>
    </w:rPr>
  </w:style>
  <w:style w:type="paragraph" w:customStyle="1" w:styleId="Footnote">
    <w:name w:val="Footnote"/>
    <w:basedOn w:val="FootnoteText"/>
    <w:qFormat/>
    <w:rsid w:val="00C97B2D"/>
    <w:rPr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9A0378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5B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42D72"/>
    <w:pPr>
      <w:shd w:val="clear" w:color="auto" w:fill="FFFFFF"/>
      <w:spacing w:after="200" w:line="240" w:lineRule="auto"/>
    </w:pPr>
    <w:rPr>
      <w:rFonts w:eastAsiaTheme="minorEastAsia" w:cstheme="minorHAnsi"/>
      <w:b/>
      <w:bCs/>
      <w:i/>
      <w:iCs/>
      <w:color w:val="2F5496" w:themeColor="accent1" w:themeShade="BF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D5C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9409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5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6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44633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9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17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0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99828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8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52790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0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edocs.unep.org/bitstream/handle/20.500.11822/37692/UNEP.EA5.INF.26.pdf?sequence=1&amp;isAllowed=y" TargetMode="External"/><Relationship Id="rId18" Type="http://schemas.openxmlformats.org/officeDocument/2006/relationships/hyperlink" Target="mailto:jian.liu@un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edordo.zandri@un.or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edocs.unep.org/bitstream/handle/20.500.11822/37692/UNEP.EA5.INF.26.pdf?sequence=1&amp;isAllowed=y" TargetMode="External"/><Relationship Id="rId17" Type="http://schemas.openxmlformats.org/officeDocument/2006/relationships/hyperlink" Target="https://wedocs.unep.org/bitstream/handle/20.500.11822/35162/Doc3%20Reve1%20EnglishK2100501.pdf?sequence=1&amp;isAllowed=y" TargetMode="External"/><Relationship Id="R4d369bd044794aea" Type="http://schemas.microsoft.com/office/2019/09/relationships/intelligence" Target="intelligence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hyperlink" Target="https://undocs.org/en/A/RES/2997(XXVII)" TargetMode="External"/><Relationship Id="rId20" Type="http://schemas.openxmlformats.org/officeDocument/2006/relationships/hyperlink" Target="mailto:pierre.boileau@un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docs.unep.org/bitstream/handle/20.500.11822/37281/Chairs%20Summary%208th%20CPR%20annual%20subcommittee%20-%20as%20adopted.pdf?sequence=1&amp;isAllowed=y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image" Target="media/image2.sv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kelly.west@un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edocs.unep.org/bitstream/handle/20.500.11822/34954/INF18%20UNEP-%20UNEA5%20INF18.pdf?sequence=1&amp;isAllowed=y" TargetMode="External"/><Relationship Id="rId1" Type="http://schemas.openxmlformats.org/officeDocument/2006/relationships/hyperlink" Target="https://wedocs.unep.org/bitstream/handle/20.500.11822/34993/Doc24K2002774-2.pdf?sequence=1&amp;isAllowed=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8687E850F6874DAA2C89080697799B" ma:contentTypeVersion="13" ma:contentTypeDescription="Create a new document." ma:contentTypeScope="" ma:versionID="740dbdbb0abe6f3a504dea06587cf135">
  <xsd:schema xmlns:xsd="http://www.w3.org/2001/XMLSchema" xmlns:xs="http://www.w3.org/2001/XMLSchema" xmlns:p="http://schemas.microsoft.com/office/2006/metadata/properties" xmlns:ns2="dd055a5a-a443-4286-b79d-4e9baf2cd17b" xmlns:ns3="81436bda-9819-4d2a-9e28-fbe5892ec302" targetNamespace="http://schemas.microsoft.com/office/2006/metadata/properties" ma:root="true" ma:fieldsID="c3114223f6fc7a6049532ee1a09d001f" ns2:_="" ns3:_="">
    <xsd:import namespace="dd055a5a-a443-4286-b79d-4e9baf2cd17b"/>
    <xsd:import namespace="81436bda-9819-4d2a-9e28-fbe5892ec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55a5a-a443-4286-b79d-4e9baf2cd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36bda-9819-4d2a-9e28-fbe5892ec3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1436bda-9819-4d2a-9e28-fbe5892ec302">
      <UserInfo>
        <DisplayName>Catalina Pizarro (Affiliate)</DisplayName>
        <AccountId>422</AccountId>
        <AccountType/>
      </UserInfo>
      <UserInfo>
        <DisplayName>Stadler Trengove</DisplayName>
        <AccountId>423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E7F62-8CA6-4935-AEEF-99BD88F16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55a5a-a443-4286-b79d-4e9baf2cd17b"/>
    <ds:schemaRef ds:uri="81436bda-9819-4d2a-9e28-fbe5892ec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111C27-842B-43F1-983C-BB60CF046A50}">
  <ds:schemaRefs>
    <ds:schemaRef ds:uri="http://schemas.microsoft.com/office/2006/metadata/properties"/>
    <ds:schemaRef ds:uri="http://schemas.microsoft.com/office/infopath/2007/PartnerControls"/>
    <ds:schemaRef ds:uri="81436bda-9819-4d2a-9e28-fbe5892ec302"/>
  </ds:schemaRefs>
</ds:datastoreItem>
</file>

<file path=customXml/itemProps3.xml><?xml version="1.0" encoding="utf-8"?>
<ds:datastoreItem xmlns:ds="http://schemas.openxmlformats.org/officeDocument/2006/customXml" ds:itemID="{6EFE10B6-61EE-4002-9034-85BCB0802E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856C83-35B7-4B00-B373-79FFFD83A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1362</Words>
  <Characters>7764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Brusco</dc:creator>
  <cp:keywords/>
  <dc:description/>
  <cp:lastModifiedBy>Edoardo Zandri</cp:lastModifiedBy>
  <cp:revision>7</cp:revision>
  <dcterms:created xsi:type="dcterms:W3CDTF">2022-01-17T13:39:00Z</dcterms:created>
  <dcterms:modified xsi:type="dcterms:W3CDTF">2022-01-17T14:02:00Z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id="nfJFIEh7"/&gt;&lt;style id="http://www.zotero.org/styles/nature" hasBibliography="1" bibliographyStyleHasBeenSet="0"/&gt;&lt;prefs&gt;&lt;pref name="fieldType" value="Field"/&gt;&lt;pref name="automaticJournalAbbrevia</vt:lpwstr>
  </property>
  <property fmtid="{D5CDD505-2E9C-101B-9397-08002B2CF9AE}" pid="3" name="ZOTERO_PREF_2">
    <vt:lpwstr>tions" value="true"/&gt;&lt;/prefs&gt;&lt;/data&gt;</vt:lpwstr>
  </property>
  <property fmtid="{D5CDD505-2E9C-101B-9397-08002B2CF9AE}" pid="4" name="ContentTypeId">
    <vt:lpwstr>0x0101002A8687E850F6874DAA2C89080697799B</vt:lpwstr>
  </property>
</Properties>
</file>