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3E783C" w14:textId="77777777" w:rsidR="00B601CC" w:rsidRPr="00CE5911" w:rsidRDefault="00B601CC" w:rsidP="00B601CC">
      <w:pPr>
        <w:pStyle w:val="Heading1"/>
        <w:spacing w:before="200" w:after="200"/>
        <w:rPr>
          <w:rFonts w:ascii="Times New Roman" w:hAnsi="Times New Roman" w:cs="Times New Roman"/>
          <w:b/>
          <w:color w:val="000000" w:themeColor="text1"/>
          <w:sz w:val="28"/>
          <w:szCs w:val="28"/>
          <w:lang w:val="en-GB"/>
        </w:rPr>
      </w:pPr>
      <w:bookmarkStart w:id="0" w:name="_Toc139534019"/>
      <w:bookmarkStart w:id="1" w:name="_Toc142065553"/>
      <w:bookmarkStart w:id="2" w:name="_Toc143356381"/>
      <w:bookmarkStart w:id="3" w:name="_Toc144397849"/>
      <w:r w:rsidRPr="00CE5911">
        <w:rPr>
          <w:rFonts w:ascii="Times New Roman" w:hAnsi="Times New Roman" w:cs="Times New Roman"/>
          <w:b/>
          <w:color w:val="000000" w:themeColor="text1"/>
          <w:sz w:val="28"/>
          <w:szCs w:val="28"/>
          <w:lang w:val="en-GB"/>
        </w:rPr>
        <w:t>Contact Group 2 - Co-facilitators compilation of revised zero draft text</w:t>
      </w:r>
      <w:r w:rsidRPr="00CE5911">
        <w:rPr>
          <w:rStyle w:val="FootnoteReference"/>
          <w:rFonts w:ascii="Times New Roman" w:hAnsi="Times New Roman" w:cs="Times New Roman"/>
          <w:b/>
          <w:color w:val="000000" w:themeColor="text1"/>
          <w:sz w:val="28"/>
          <w:szCs w:val="28"/>
          <w:lang w:val="en-GB"/>
        </w:rPr>
        <w:footnoteReference w:id="1"/>
      </w:r>
    </w:p>
    <w:p w14:paraId="45DDBE0B" w14:textId="59C9B48D" w:rsidR="00B601CC" w:rsidRPr="00CE5911" w:rsidRDefault="00B601CC" w:rsidP="00B601CC">
      <w:pPr>
        <w:rPr>
          <w:rFonts w:ascii="Times New Roman" w:eastAsiaTheme="minorEastAsia" w:hAnsi="Times New Roman" w:cs="Times New Roman"/>
          <w:sz w:val="20"/>
          <w:szCs w:val="20"/>
        </w:rPr>
      </w:pPr>
      <w:r w:rsidRPr="00CE5911">
        <w:rPr>
          <w:rFonts w:ascii="Times New Roman" w:hAnsi="Times New Roman" w:cs="Times New Roman"/>
          <w:sz w:val="20"/>
          <w:szCs w:val="20"/>
        </w:rPr>
        <w:t>This document captures the co-facilitators’ compilation of the contact group’s revised zero draft text for the following section of the zero draft:</w:t>
      </w:r>
      <w:r w:rsidRPr="00CE5911">
        <w:rPr>
          <w:rFonts w:ascii="Times New Roman" w:hAnsi="Times New Roman" w:cs="Times New Roman"/>
          <w:b/>
          <w:bCs/>
          <w:sz w:val="20"/>
          <w:szCs w:val="20"/>
        </w:rPr>
        <w:t xml:space="preserve"> </w:t>
      </w:r>
      <w:r w:rsidRPr="00CE5911">
        <w:rPr>
          <w:rStyle w:val="FootnoteReference"/>
          <w:rFonts w:ascii="Times New Roman" w:hAnsi="Times New Roman" w:cs="Times New Roman"/>
          <w:b/>
          <w:bCs/>
          <w:sz w:val="20"/>
          <w:szCs w:val="20"/>
        </w:rPr>
        <w:footnoteReference w:id="2"/>
      </w:r>
      <w:r w:rsidRPr="00CE5911">
        <w:rPr>
          <w:rFonts w:ascii="Times New Roman" w:hAnsi="Times New Roman" w:cs="Times New Roman"/>
          <w:b/>
          <w:bCs/>
          <w:sz w:val="20"/>
          <w:szCs w:val="20"/>
        </w:rPr>
        <w:t xml:space="preserve">  </w:t>
      </w:r>
    </w:p>
    <w:p w14:paraId="3A1935E3" w14:textId="77777777" w:rsidR="00176913" w:rsidRPr="00CE5911" w:rsidRDefault="00176913" w:rsidP="00B601CC">
      <w:pPr>
        <w:rPr>
          <w:rFonts w:ascii="Times New Roman" w:eastAsiaTheme="minorEastAsia" w:hAnsi="Times New Roman" w:cs="Times New Roman"/>
          <w:sz w:val="20"/>
          <w:szCs w:val="20"/>
        </w:rPr>
      </w:pPr>
    </w:p>
    <w:tbl>
      <w:tblPr>
        <w:tblStyle w:val="TableGrid"/>
        <w:tblW w:w="0" w:type="auto"/>
        <w:tblLook w:val="04A0" w:firstRow="1" w:lastRow="0" w:firstColumn="1" w:lastColumn="0" w:noHBand="0" w:noVBand="1"/>
      </w:tblPr>
      <w:tblGrid>
        <w:gridCol w:w="1555"/>
        <w:gridCol w:w="6945"/>
      </w:tblGrid>
      <w:tr w:rsidR="00B601CC" w:rsidRPr="00CE5911" w14:paraId="0AE782CB" w14:textId="77777777" w:rsidTr="0080181F">
        <w:tc>
          <w:tcPr>
            <w:tcW w:w="1555" w:type="dxa"/>
          </w:tcPr>
          <w:p w14:paraId="66D08AB4" w14:textId="353CF5C2" w:rsidR="00B601CC" w:rsidRPr="00CE5911" w:rsidRDefault="00B601CC" w:rsidP="0080181F">
            <w:pPr>
              <w:rPr>
                <w:rFonts w:ascii="Times New Roman" w:hAnsi="Times New Roman" w:cs="Times New Roman"/>
                <w:b/>
                <w:bCs/>
                <w:sz w:val="20"/>
                <w:szCs w:val="20"/>
                <w:lang w:val="en-GB"/>
              </w:rPr>
            </w:pPr>
            <w:r w:rsidRPr="00CE5911">
              <w:rPr>
                <w:rFonts w:ascii="Times New Roman" w:hAnsi="Times New Roman" w:cs="Times New Roman"/>
                <w:b/>
                <w:bCs/>
                <w:sz w:val="20"/>
                <w:szCs w:val="20"/>
                <w:lang w:val="en-GB"/>
              </w:rPr>
              <w:t>Part I</w:t>
            </w:r>
            <w:r w:rsidR="00176913" w:rsidRPr="00CE5911">
              <w:rPr>
                <w:rFonts w:ascii="Times New Roman" w:hAnsi="Times New Roman" w:cs="Times New Roman"/>
                <w:b/>
                <w:bCs/>
                <w:sz w:val="20"/>
                <w:szCs w:val="20"/>
                <w:lang w:val="en-GB"/>
              </w:rPr>
              <w:t>II</w:t>
            </w:r>
          </w:p>
        </w:tc>
        <w:tc>
          <w:tcPr>
            <w:tcW w:w="6945" w:type="dxa"/>
          </w:tcPr>
          <w:p w14:paraId="69660C01" w14:textId="56986586" w:rsidR="00B601CC" w:rsidRPr="00CE5911" w:rsidRDefault="00B601CC" w:rsidP="0080181F">
            <w:pPr>
              <w:rPr>
                <w:rFonts w:ascii="Times New Roman" w:hAnsi="Times New Roman" w:cs="Times New Roman"/>
                <w:sz w:val="20"/>
                <w:szCs w:val="20"/>
                <w:lang w:val="en-GB"/>
              </w:rPr>
            </w:pPr>
            <w:r w:rsidRPr="00CE5911">
              <w:rPr>
                <w:rFonts w:ascii="Times New Roman" w:hAnsi="Times New Roman" w:cs="Times New Roman"/>
                <w:sz w:val="20"/>
                <w:szCs w:val="20"/>
                <w:lang w:val="en-GB"/>
              </w:rPr>
              <w:t xml:space="preserve">2. </w:t>
            </w:r>
            <w:r w:rsidR="00176913" w:rsidRPr="00CE5911">
              <w:rPr>
                <w:rFonts w:ascii="Times New Roman" w:hAnsi="Times New Roman" w:cs="Times New Roman"/>
                <w:sz w:val="20"/>
                <w:szCs w:val="20"/>
                <w:lang w:val="en-GB"/>
              </w:rPr>
              <w:t>Capacity building, technical assistance and technology transfer</w:t>
            </w:r>
          </w:p>
        </w:tc>
      </w:tr>
    </w:tbl>
    <w:p w14:paraId="470FC67D" w14:textId="77777777" w:rsidR="00B601CC" w:rsidRPr="00CE5911" w:rsidRDefault="00B601CC" w:rsidP="00C3676F">
      <w:pPr>
        <w:spacing w:before="200" w:after="200"/>
        <w:jc w:val="both"/>
        <w:rPr>
          <w:rFonts w:ascii="Times New Roman" w:hAnsi="Times New Roman" w:cs="Times New Roman"/>
        </w:rPr>
      </w:pPr>
    </w:p>
    <w:p w14:paraId="6C8D7731" w14:textId="3370BD03" w:rsidR="00C3676F" w:rsidRDefault="00C3676F" w:rsidP="00176913">
      <w:pPr>
        <w:pStyle w:val="Heading2"/>
        <w:numPr>
          <w:ilvl w:val="0"/>
          <w:numId w:val="6"/>
        </w:numPr>
        <w:spacing w:before="200" w:after="200"/>
        <w:jc w:val="both"/>
        <w:rPr>
          <w:rFonts w:ascii="Times New Roman" w:hAnsi="Times New Roman" w:cs="Times New Roman"/>
          <w:b/>
          <w:color w:val="000000" w:themeColor="text1"/>
          <w:sz w:val="20"/>
          <w:szCs w:val="20"/>
          <w:lang w:val="en-GB"/>
        </w:rPr>
      </w:pPr>
      <w:r w:rsidRPr="00CE5911">
        <w:rPr>
          <w:rFonts w:ascii="Times New Roman" w:hAnsi="Times New Roman" w:cs="Times New Roman"/>
          <w:b/>
          <w:color w:val="000000" w:themeColor="text1"/>
          <w:sz w:val="20"/>
          <w:szCs w:val="20"/>
          <w:lang w:val="en-GB"/>
        </w:rPr>
        <w:t>Capacity-building, technical assistance</w:t>
      </w:r>
      <w:bookmarkEnd w:id="0"/>
      <w:r w:rsidRPr="00CE5911">
        <w:rPr>
          <w:rFonts w:ascii="Times New Roman" w:hAnsi="Times New Roman" w:cs="Times New Roman"/>
          <w:b/>
          <w:color w:val="000000" w:themeColor="text1"/>
          <w:sz w:val="20"/>
          <w:szCs w:val="20"/>
          <w:lang w:val="en-GB"/>
        </w:rPr>
        <w:t xml:space="preserve"> and technology transfer</w:t>
      </w:r>
      <w:bookmarkEnd w:id="1"/>
      <w:bookmarkEnd w:id="2"/>
      <w:bookmarkEnd w:id="3"/>
    </w:p>
    <w:p w14:paraId="6A51E40D" w14:textId="38E0F1D9" w:rsidR="0055090F" w:rsidRPr="001F07E3" w:rsidRDefault="00F84C8A" w:rsidP="00F84C8A">
      <w:pPr>
        <w:ind w:firstLine="360"/>
        <w:rPr>
          <w:rFonts w:ascii="Times New Roman" w:hAnsi="Times New Roman" w:cs="Times New Roman"/>
          <w:strike/>
          <w:sz w:val="20"/>
          <w:szCs w:val="20"/>
          <w:lang w:eastAsia="fr-FR"/>
        </w:rPr>
      </w:pPr>
      <w:r w:rsidRPr="001F07E3">
        <w:rPr>
          <w:rFonts w:ascii="Times New Roman" w:hAnsi="Times New Roman" w:cs="Times New Roman"/>
          <w:b/>
          <w:bCs/>
          <w:i/>
          <w:iCs/>
          <w:sz w:val="20"/>
          <w:szCs w:val="20"/>
          <w:lang w:eastAsia="fr-FR"/>
        </w:rPr>
        <w:t>Part III.2 Header Alt</w:t>
      </w:r>
      <w:r w:rsidRPr="001F07E3">
        <w:rPr>
          <w:rFonts w:ascii="Times New Roman" w:hAnsi="Times New Roman" w:cs="Times New Roman"/>
          <w:sz w:val="20"/>
          <w:szCs w:val="20"/>
          <w:lang w:eastAsia="fr-FR"/>
        </w:rPr>
        <w:t xml:space="preserve">. Capacity-building, technical assistance </w:t>
      </w:r>
      <w:r w:rsidRPr="001F07E3">
        <w:rPr>
          <w:rFonts w:ascii="Times New Roman" w:hAnsi="Times New Roman" w:cs="Times New Roman"/>
          <w:strike/>
          <w:sz w:val="20"/>
          <w:szCs w:val="20"/>
          <w:lang w:eastAsia="fr-FR"/>
        </w:rPr>
        <w:t>and technology transfer</w:t>
      </w:r>
      <w:r w:rsidRPr="001F07E3">
        <w:rPr>
          <w:rFonts w:ascii="Times New Roman" w:hAnsi="Times New Roman" w:cs="Times New Roman"/>
          <w:b/>
          <w:bCs/>
          <w:sz w:val="20"/>
          <w:szCs w:val="20"/>
          <w:lang w:eastAsia="fr-FR"/>
        </w:rPr>
        <w:t xml:space="preserve"> </w:t>
      </w:r>
      <w:r w:rsidR="00516976">
        <w:rPr>
          <w:rFonts w:ascii="Times New Roman" w:hAnsi="Times New Roman" w:cs="Times New Roman"/>
          <w:b/>
          <w:bCs/>
          <w:sz w:val="20"/>
          <w:szCs w:val="20"/>
          <w:lang w:eastAsia="fr-FR"/>
        </w:rPr>
        <w:t xml:space="preserve"> </w:t>
      </w:r>
    </w:p>
    <w:p w14:paraId="0A228CCA" w14:textId="77777777" w:rsidR="00C3676F" w:rsidRPr="001F07E3" w:rsidRDefault="00C3676F" w:rsidP="00C3676F">
      <w:pPr>
        <w:pStyle w:val="ListParagraph"/>
        <w:numPr>
          <w:ilvl w:val="3"/>
          <w:numId w:val="4"/>
        </w:numPr>
        <w:autoSpaceDE w:val="0"/>
        <w:autoSpaceDN w:val="0"/>
        <w:adjustRightInd w:val="0"/>
        <w:spacing w:before="200" w:after="200"/>
        <w:ind w:left="360"/>
        <w:jc w:val="both"/>
        <w:rPr>
          <w:color w:val="000000" w:themeColor="text1"/>
          <w:sz w:val="20"/>
          <w:szCs w:val="20"/>
          <w:lang w:val="en-GB"/>
        </w:rPr>
      </w:pPr>
      <w:r w:rsidRPr="001F07E3">
        <w:rPr>
          <w:color w:val="000000" w:themeColor="text1"/>
          <w:sz w:val="20"/>
          <w:szCs w:val="20"/>
          <w:lang w:val="en-GB"/>
        </w:rPr>
        <w:t>Parties shall cooperate to enable, within their respective capabilities, the provision of timely, sustainable, comprehensive and adequate capacity-building and technical assistance</w:t>
      </w:r>
      <w:r w:rsidRPr="001F07E3">
        <w:rPr>
          <w:sz w:val="20"/>
          <w:szCs w:val="20"/>
          <w:vertAlign w:val="superscript"/>
          <w:lang w:val="en-GB"/>
        </w:rPr>
        <w:footnoteReference w:id="3"/>
      </w:r>
      <w:r w:rsidRPr="001F07E3">
        <w:rPr>
          <w:color w:val="000000" w:themeColor="text1"/>
          <w:sz w:val="20"/>
          <w:szCs w:val="20"/>
          <w:vertAlign w:val="superscript"/>
          <w:lang w:val="en-GB"/>
        </w:rPr>
        <w:t>,</w:t>
      </w:r>
      <w:r w:rsidRPr="001F07E3">
        <w:rPr>
          <w:rStyle w:val="FootnoteReference"/>
          <w:color w:val="000000" w:themeColor="text1"/>
          <w:sz w:val="20"/>
          <w:szCs w:val="20"/>
          <w:lang w:val="en-GB"/>
        </w:rPr>
        <w:footnoteReference w:id="4"/>
      </w:r>
      <w:r w:rsidRPr="001F07E3">
        <w:rPr>
          <w:color w:val="000000" w:themeColor="text1"/>
          <w:sz w:val="20"/>
          <w:szCs w:val="20"/>
          <w:lang w:val="en-GB"/>
        </w:rPr>
        <w:t xml:space="preserve"> to developing countries, in particular, to least developed countries and SIDS, to assist them in implementing their obligations under this </w:t>
      </w:r>
      <w:r w:rsidRPr="001F07E3" w:rsidDel="00427716">
        <w:rPr>
          <w:i/>
          <w:color w:val="000000" w:themeColor="text1"/>
          <w:sz w:val="20"/>
          <w:szCs w:val="20"/>
          <w:lang w:val="en-GB"/>
        </w:rPr>
        <w:t>instrument</w:t>
      </w:r>
      <w:r w:rsidRPr="001F07E3">
        <w:rPr>
          <w:color w:val="000000" w:themeColor="text1"/>
          <w:sz w:val="20"/>
          <w:szCs w:val="20"/>
          <w:lang w:val="en-GB"/>
        </w:rPr>
        <w:t xml:space="preserve">* and to retain such capacity once built.  </w:t>
      </w:r>
    </w:p>
    <w:p w14:paraId="6A7FC9C4" w14:textId="77777777" w:rsidR="00C3676F" w:rsidRPr="001F07E3" w:rsidRDefault="00C3676F" w:rsidP="00C3676F">
      <w:pPr>
        <w:pStyle w:val="ListParagraph"/>
        <w:autoSpaceDE w:val="0"/>
        <w:autoSpaceDN w:val="0"/>
        <w:adjustRightInd w:val="0"/>
        <w:spacing w:before="200" w:after="200"/>
        <w:ind w:left="360"/>
        <w:jc w:val="both"/>
        <w:rPr>
          <w:color w:val="000000" w:themeColor="text1"/>
          <w:sz w:val="20"/>
          <w:szCs w:val="20"/>
          <w:lang w:val="en-GB"/>
        </w:rPr>
      </w:pPr>
    </w:p>
    <w:p w14:paraId="02E5BB37" w14:textId="1A133721" w:rsidR="00774FDA" w:rsidRPr="00A007CA" w:rsidRDefault="00774FDA" w:rsidP="007400CC">
      <w:pPr>
        <w:pStyle w:val="ListParagraph"/>
        <w:ind w:left="360"/>
        <w:jc w:val="both"/>
        <w:rPr>
          <w:rFonts w:eastAsia="Calibri"/>
          <w:b/>
          <w:bCs/>
          <w:sz w:val="20"/>
          <w:szCs w:val="20"/>
          <w:lang w:val="en-US"/>
        </w:rPr>
      </w:pPr>
      <w:r w:rsidRPr="001F07E3">
        <w:rPr>
          <w:b/>
          <w:bCs/>
          <w:i/>
          <w:iCs/>
          <w:color w:val="000000" w:themeColor="text1"/>
          <w:sz w:val="20"/>
          <w:szCs w:val="20"/>
          <w:lang w:val="en-GB"/>
        </w:rPr>
        <w:t>OP1 Alt</w:t>
      </w:r>
      <w:r w:rsidRPr="001F07E3">
        <w:rPr>
          <w:color w:val="000000" w:themeColor="text1"/>
          <w:sz w:val="20"/>
          <w:szCs w:val="20"/>
          <w:lang w:val="en-GB"/>
        </w:rPr>
        <w:t xml:space="preserve"> </w:t>
      </w:r>
      <w:r w:rsidRPr="00A007CA">
        <w:rPr>
          <w:rFonts w:eastAsia="Calibri"/>
          <w:sz w:val="20"/>
          <w:szCs w:val="20"/>
          <w:lang w:val="en-US"/>
        </w:rPr>
        <w:t xml:space="preserve">Parties shall cooperate to enable, within their respective capabilities, the provision of timely, </w:t>
      </w:r>
      <w:r w:rsidRPr="00A007CA">
        <w:rPr>
          <w:rFonts w:eastAsia="Calibri"/>
          <w:strike/>
          <w:sz w:val="20"/>
          <w:szCs w:val="20"/>
          <w:lang w:val="en-US"/>
        </w:rPr>
        <w:t>sustainable, comprehensive</w:t>
      </w:r>
      <w:r w:rsidRPr="00A007CA">
        <w:rPr>
          <w:rFonts w:eastAsia="Calibri"/>
          <w:sz w:val="20"/>
          <w:szCs w:val="20"/>
          <w:lang w:val="en-US"/>
        </w:rPr>
        <w:t xml:space="preserve"> and adequate capacity-building and technical assistance, to developing countries, in particular, to least developed countries and SIDS, to assist them in implementing their obligations</w:t>
      </w:r>
      <w:r w:rsidRPr="00A007CA">
        <w:rPr>
          <w:rFonts w:eastAsia="Calibri"/>
          <w:sz w:val="20"/>
          <w:szCs w:val="20"/>
          <w:u w:val="single"/>
          <w:lang w:val="en-US"/>
        </w:rPr>
        <w:t>,</w:t>
      </w:r>
      <w:r w:rsidRPr="00A007CA">
        <w:rPr>
          <w:rFonts w:eastAsia="Calibri"/>
          <w:sz w:val="20"/>
          <w:szCs w:val="20"/>
          <w:lang w:val="en-US"/>
        </w:rPr>
        <w:t xml:space="preserve"> under this instrument* </w:t>
      </w:r>
      <w:r w:rsidRPr="00A007CA">
        <w:rPr>
          <w:rFonts w:eastAsia="Calibri"/>
          <w:strike/>
          <w:sz w:val="20"/>
          <w:szCs w:val="20"/>
          <w:lang w:val="en-US"/>
        </w:rPr>
        <w:t>and to retain such capacity once built</w:t>
      </w:r>
      <w:r w:rsidRPr="00A007CA">
        <w:rPr>
          <w:rFonts w:eastAsia="Calibri"/>
          <w:sz w:val="20"/>
          <w:szCs w:val="20"/>
          <w:lang w:val="en-US"/>
        </w:rPr>
        <w:t xml:space="preserve">. </w:t>
      </w:r>
      <w:r w:rsidRPr="00A007CA">
        <w:rPr>
          <w:rFonts w:eastAsia="Calibri"/>
          <w:sz w:val="20"/>
          <w:szCs w:val="20"/>
          <w:u w:val="single"/>
          <w:lang w:val="en-US"/>
        </w:rPr>
        <w:t>Capacity building activities should place emphasis on supporting stakeholders, in particular women, youth, workers of the informal (waste) sector, Indigenous Peoples and Local Communities (IPLC) and other vulnerable groups, both in the development and implementation of such measures.</w:t>
      </w:r>
      <w:r w:rsidRPr="00A007CA">
        <w:rPr>
          <w:rFonts w:eastAsia="Calibri"/>
          <w:b/>
          <w:bCs/>
          <w:sz w:val="20"/>
          <w:szCs w:val="20"/>
          <w:lang w:val="en-US"/>
        </w:rPr>
        <w:t xml:space="preserve"> </w:t>
      </w:r>
    </w:p>
    <w:p w14:paraId="590E871A" w14:textId="77777777" w:rsidR="007400CC" w:rsidRPr="00A007CA" w:rsidRDefault="007400CC" w:rsidP="007400CC">
      <w:pPr>
        <w:pStyle w:val="ListParagraph"/>
        <w:ind w:left="360"/>
        <w:jc w:val="both"/>
        <w:rPr>
          <w:rFonts w:eastAsia="Calibri"/>
          <w:i/>
          <w:iCs/>
          <w:sz w:val="20"/>
          <w:szCs w:val="20"/>
          <w:lang w:val="en-US"/>
        </w:rPr>
      </w:pPr>
    </w:p>
    <w:p w14:paraId="74714F23" w14:textId="0F788B09" w:rsidR="00CD5456" w:rsidRPr="001F07E3" w:rsidRDefault="00CD5456" w:rsidP="00CD5456">
      <w:pPr>
        <w:autoSpaceDE w:val="0"/>
        <w:autoSpaceDN w:val="0"/>
        <w:adjustRightInd w:val="0"/>
        <w:spacing w:after="0" w:line="240" w:lineRule="auto"/>
        <w:ind w:left="360"/>
        <w:jc w:val="both"/>
        <w:rPr>
          <w:rFonts w:ascii="Times New Roman" w:hAnsi="Times New Roman" w:cs="Times New Roman"/>
          <w:color w:val="000000"/>
          <w:kern w:val="0"/>
          <w:sz w:val="20"/>
          <w:szCs w:val="20"/>
        </w:rPr>
      </w:pPr>
      <w:r w:rsidRPr="001F07E3">
        <w:rPr>
          <w:rFonts w:ascii="Times New Roman" w:hAnsi="Times New Roman" w:cs="Times New Roman"/>
          <w:b/>
          <w:bCs/>
          <w:i/>
          <w:iCs/>
          <w:color w:val="000000" w:themeColor="text1"/>
          <w:sz w:val="20"/>
          <w:szCs w:val="20"/>
        </w:rPr>
        <w:t>OP1 Alt 2</w:t>
      </w:r>
      <w:r w:rsidRPr="001F07E3">
        <w:rPr>
          <w:rFonts w:ascii="Times New Roman" w:hAnsi="Times New Roman" w:cs="Times New Roman"/>
          <w:color w:val="000000" w:themeColor="text1"/>
          <w:sz w:val="20"/>
          <w:szCs w:val="20"/>
        </w:rPr>
        <w:t xml:space="preserve"> </w:t>
      </w:r>
      <w:r w:rsidRPr="001F07E3">
        <w:rPr>
          <w:rFonts w:ascii="Times New Roman" w:hAnsi="Times New Roman" w:cs="Times New Roman"/>
          <w:color w:val="000000"/>
          <w:kern w:val="0"/>
          <w:sz w:val="20"/>
          <w:szCs w:val="20"/>
        </w:rPr>
        <w:t xml:space="preserve">Parties shall cooperate to enable, within their respective capabilities, the provision of timely </w:t>
      </w:r>
      <w:r w:rsidRPr="001F07E3">
        <w:rPr>
          <w:rFonts w:ascii="Times New Roman" w:hAnsi="Times New Roman" w:cs="Times New Roman"/>
          <w:strike/>
          <w:color w:val="FF0000"/>
          <w:kern w:val="0"/>
          <w:sz w:val="20"/>
          <w:szCs w:val="20"/>
        </w:rPr>
        <w:t>sustainable, comprehensive</w:t>
      </w:r>
      <w:r w:rsidRPr="001F07E3">
        <w:rPr>
          <w:rFonts w:ascii="Times New Roman" w:hAnsi="Times New Roman" w:cs="Times New Roman"/>
          <w:color w:val="FF0000"/>
          <w:kern w:val="0"/>
          <w:sz w:val="20"/>
          <w:szCs w:val="20"/>
        </w:rPr>
        <w:t xml:space="preserve"> </w:t>
      </w:r>
      <w:r w:rsidRPr="001F07E3">
        <w:rPr>
          <w:rFonts w:ascii="Times New Roman" w:hAnsi="Times New Roman" w:cs="Times New Roman"/>
          <w:color w:val="000000"/>
          <w:kern w:val="0"/>
          <w:sz w:val="20"/>
          <w:szCs w:val="20"/>
        </w:rPr>
        <w:t xml:space="preserve">and </w:t>
      </w:r>
      <w:r w:rsidRPr="001F07E3">
        <w:rPr>
          <w:rFonts w:ascii="Times New Roman" w:hAnsi="Times New Roman" w:cs="Times New Roman"/>
          <w:strike/>
          <w:color w:val="FF0000"/>
          <w:kern w:val="0"/>
          <w:sz w:val="20"/>
          <w:szCs w:val="20"/>
        </w:rPr>
        <w:t>adequate</w:t>
      </w:r>
      <w:r w:rsidRPr="001F07E3">
        <w:rPr>
          <w:rFonts w:ascii="Times New Roman" w:hAnsi="Times New Roman" w:cs="Times New Roman"/>
          <w:color w:val="FF0000"/>
          <w:kern w:val="0"/>
          <w:sz w:val="20"/>
          <w:szCs w:val="20"/>
        </w:rPr>
        <w:t xml:space="preserve"> appropriate </w:t>
      </w:r>
      <w:r w:rsidRPr="001F07E3">
        <w:rPr>
          <w:rFonts w:ascii="Times New Roman" w:hAnsi="Times New Roman" w:cs="Times New Roman"/>
          <w:color w:val="000000"/>
          <w:kern w:val="0"/>
          <w:sz w:val="20"/>
          <w:szCs w:val="20"/>
        </w:rPr>
        <w:t xml:space="preserve">capacity-building and technical assistance to </w:t>
      </w:r>
      <w:r w:rsidRPr="001F07E3">
        <w:rPr>
          <w:rFonts w:ascii="Times New Roman" w:hAnsi="Times New Roman" w:cs="Times New Roman"/>
          <w:color w:val="FF0000"/>
          <w:kern w:val="0"/>
          <w:sz w:val="20"/>
          <w:szCs w:val="20"/>
        </w:rPr>
        <w:t>developing countries Parties most in need</w:t>
      </w:r>
      <w:r w:rsidRPr="001F07E3">
        <w:rPr>
          <w:rFonts w:ascii="Times New Roman" w:hAnsi="Times New Roman" w:cs="Times New Roman"/>
          <w:color w:val="000000"/>
          <w:kern w:val="0"/>
          <w:sz w:val="20"/>
          <w:szCs w:val="20"/>
        </w:rPr>
        <w:t xml:space="preserve">, in particular, to least developed countries and SIDS, to assist </w:t>
      </w:r>
      <w:r w:rsidRPr="001F07E3">
        <w:rPr>
          <w:rFonts w:ascii="Times New Roman" w:hAnsi="Times New Roman" w:cs="Times New Roman"/>
          <w:color w:val="000000"/>
          <w:sz w:val="20"/>
          <w:szCs w:val="20"/>
        </w:rPr>
        <w:t xml:space="preserve">them in implementing their obligations under </w:t>
      </w:r>
      <w:r w:rsidR="00CD387D">
        <w:rPr>
          <w:rFonts w:ascii="Times New Roman" w:hAnsi="Times New Roman" w:cs="Times New Roman"/>
          <w:color w:val="000000"/>
          <w:sz w:val="20"/>
          <w:szCs w:val="20"/>
        </w:rPr>
        <w:t>t</w:t>
      </w:r>
      <w:r w:rsidRPr="001F07E3">
        <w:rPr>
          <w:rFonts w:ascii="Times New Roman" w:hAnsi="Times New Roman" w:cs="Times New Roman"/>
          <w:color w:val="000000"/>
          <w:sz w:val="20"/>
          <w:szCs w:val="20"/>
        </w:rPr>
        <w:t xml:space="preserve">his </w:t>
      </w:r>
      <w:r w:rsidRPr="001F07E3">
        <w:rPr>
          <w:rFonts w:ascii="Times New Roman" w:hAnsi="Times New Roman" w:cs="Times New Roman"/>
          <w:i/>
          <w:iCs/>
          <w:color w:val="000000"/>
          <w:sz w:val="20"/>
          <w:szCs w:val="20"/>
        </w:rPr>
        <w:t>instrument</w:t>
      </w:r>
      <w:r w:rsidRPr="001F07E3">
        <w:rPr>
          <w:rFonts w:ascii="Times New Roman" w:hAnsi="Times New Roman" w:cs="Times New Roman"/>
          <w:color w:val="000000"/>
          <w:sz w:val="20"/>
          <w:szCs w:val="20"/>
        </w:rPr>
        <w:t xml:space="preserve">* </w:t>
      </w:r>
      <w:r w:rsidRPr="001F07E3">
        <w:rPr>
          <w:rFonts w:ascii="Times New Roman" w:hAnsi="Times New Roman" w:cs="Times New Roman"/>
          <w:strike/>
          <w:color w:val="FF0000"/>
          <w:sz w:val="20"/>
          <w:szCs w:val="20"/>
        </w:rPr>
        <w:t>and to retain such capacity once built</w:t>
      </w:r>
      <w:r w:rsidRPr="001F07E3">
        <w:rPr>
          <w:rFonts w:ascii="Times New Roman" w:hAnsi="Times New Roman" w:cs="Times New Roman"/>
          <w:color w:val="000000"/>
          <w:sz w:val="20"/>
          <w:szCs w:val="20"/>
        </w:rPr>
        <w:t xml:space="preserve">. </w:t>
      </w:r>
    </w:p>
    <w:p w14:paraId="75CFD364" w14:textId="6ED609C9" w:rsidR="00CD5456" w:rsidRPr="001F07E3" w:rsidRDefault="009A28B7" w:rsidP="00C3676F">
      <w:pPr>
        <w:pStyle w:val="ListParagraph"/>
        <w:autoSpaceDE w:val="0"/>
        <w:autoSpaceDN w:val="0"/>
        <w:adjustRightInd w:val="0"/>
        <w:spacing w:before="200" w:after="200"/>
        <w:ind w:left="360"/>
        <w:jc w:val="both"/>
        <w:rPr>
          <w:b/>
          <w:bCs/>
          <w:color w:val="000000" w:themeColor="text1"/>
          <w:sz w:val="20"/>
          <w:szCs w:val="20"/>
          <w:lang w:val="en-GB"/>
        </w:rPr>
      </w:pPr>
      <w:r w:rsidRPr="001F07E3">
        <w:rPr>
          <w:b/>
          <w:bCs/>
          <w:i/>
          <w:iCs/>
          <w:color w:val="000000" w:themeColor="text1"/>
          <w:sz w:val="20"/>
          <w:szCs w:val="20"/>
          <w:lang w:val="en-GB"/>
        </w:rPr>
        <w:t>OP1 Alt 3</w:t>
      </w:r>
      <w:r w:rsidRPr="001F07E3">
        <w:rPr>
          <w:color w:val="000000" w:themeColor="text1"/>
          <w:sz w:val="20"/>
          <w:szCs w:val="20"/>
          <w:lang w:val="en-GB"/>
        </w:rPr>
        <w:t xml:space="preserve"> </w:t>
      </w:r>
      <w:r w:rsidR="00B05E7D" w:rsidRPr="001F07E3">
        <w:rPr>
          <w:color w:val="000000" w:themeColor="text1"/>
          <w:sz w:val="20"/>
          <w:szCs w:val="20"/>
          <w:lang w:val="en-GB"/>
        </w:rPr>
        <w:t xml:space="preserve">Parties shall cooperate to enable, within their respective capabilities, the provision of timely, sustainable, comprehensive and adequate capacity-building and technical assistance, to developing countries, in particular, to least developed countries and SIDS, to assist them in implementing their obligations under this instrument* </w:t>
      </w:r>
      <w:r w:rsidR="00B05E7D" w:rsidRPr="001F07E3">
        <w:rPr>
          <w:strike/>
          <w:color w:val="000000" w:themeColor="text1"/>
          <w:sz w:val="20"/>
          <w:szCs w:val="20"/>
          <w:lang w:val="en-GB"/>
        </w:rPr>
        <w:t>and to retain such capacity once built.</w:t>
      </w:r>
      <w:r w:rsidR="00B05E7D" w:rsidRPr="001F07E3">
        <w:rPr>
          <w:color w:val="000000" w:themeColor="text1"/>
          <w:sz w:val="20"/>
          <w:szCs w:val="20"/>
          <w:lang w:val="en-GB"/>
        </w:rPr>
        <w:t xml:space="preserve"> </w:t>
      </w:r>
    </w:p>
    <w:p w14:paraId="577050D4" w14:textId="77777777" w:rsidR="003F2F23" w:rsidRPr="001F07E3" w:rsidRDefault="003F2F23" w:rsidP="00C3676F">
      <w:pPr>
        <w:pStyle w:val="ListParagraph"/>
        <w:autoSpaceDE w:val="0"/>
        <w:autoSpaceDN w:val="0"/>
        <w:adjustRightInd w:val="0"/>
        <w:spacing w:before="200" w:after="200"/>
        <w:ind w:left="360"/>
        <w:jc w:val="both"/>
        <w:rPr>
          <w:color w:val="000000" w:themeColor="text1"/>
          <w:sz w:val="20"/>
          <w:szCs w:val="20"/>
          <w:lang w:val="en-GB"/>
        </w:rPr>
      </w:pPr>
    </w:p>
    <w:p w14:paraId="5F23B60D" w14:textId="7A644AC3" w:rsidR="003F2F23" w:rsidRPr="001F07E3" w:rsidRDefault="003F2F23" w:rsidP="00C3676F">
      <w:pPr>
        <w:pStyle w:val="ListParagraph"/>
        <w:autoSpaceDE w:val="0"/>
        <w:autoSpaceDN w:val="0"/>
        <w:adjustRightInd w:val="0"/>
        <w:spacing w:before="200" w:after="200"/>
        <w:ind w:left="360"/>
        <w:jc w:val="both"/>
        <w:rPr>
          <w:b/>
          <w:bCs/>
          <w:color w:val="000000" w:themeColor="text1"/>
          <w:sz w:val="20"/>
          <w:szCs w:val="20"/>
          <w:lang w:val="en-GB"/>
        </w:rPr>
      </w:pPr>
      <w:r w:rsidRPr="001F07E3">
        <w:rPr>
          <w:b/>
          <w:bCs/>
          <w:i/>
          <w:iCs/>
          <w:color w:val="000000" w:themeColor="text1"/>
          <w:sz w:val="20"/>
          <w:szCs w:val="20"/>
          <w:lang w:val="en-GB"/>
        </w:rPr>
        <w:t>OP1 Alt 4</w:t>
      </w:r>
      <w:r w:rsidR="0092044F" w:rsidRPr="001F07E3">
        <w:rPr>
          <w:color w:val="000000" w:themeColor="text1"/>
          <w:sz w:val="20"/>
          <w:szCs w:val="20"/>
          <w:lang w:val="en-GB"/>
        </w:rPr>
        <w:t xml:space="preserve"> Parties shall cooperate to enable, within their respective capabilities, the provision of NEW AND ADDITIONAL, timely, sustainable, comprehensive and adequate capacity-building and technical assistance, to ALL developing countries, in particular, to least developed countries and SIDS, to assist them in implementing their obligations under this instrument* and to retain such capacity once built. </w:t>
      </w:r>
    </w:p>
    <w:p w14:paraId="4F673D31" w14:textId="77777777" w:rsidR="002F0D64" w:rsidRPr="001F07E3" w:rsidRDefault="002F0D64" w:rsidP="00C3676F">
      <w:pPr>
        <w:pStyle w:val="ListParagraph"/>
        <w:autoSpaceDE w:val="0"/>
        <w:autoSpaceDN w:val="0"/>
        <w:adjustRightInd w:val="0"/>
        <w:spacing w:before="200" w:after="200"/>
        <w:ind w:left="360"/>
        <w:jc w:val="both"/>
        <w:rPr>
          <w:color w:val="000000" w:themeColor="text1"/>
          <w:sz w:val="20"/>
          <w:szCs w:val="20"/>
          <w:lang w:val="en-GB"/>
        </w:rPr>
      </w:pPr>
    </w:p>
    <w:p w14:paraId="03ED3659" w14:textId="0B1B5FE9" w:rsidR="002F0D64" w:rsidRDefault="002F0D64" w:rsidP="00C3676F">
      <w:pPr>
        <w:pStyle w:val="ListParagraph"/>
        <w:autoSpaceDE w:val="0"/>
        <w:autoSpaceDN w:val="0"/>
        <w:adjustRightInd w:val="0"/>
        <w:spacing w:before="200" w:after="200"/>
        <w:ind w:left="360"/>
        <w:jc w:val="both"/>
        <w:rPr>
          <w:b/>
          <w:bCs/>
          <w:color w:val="000000" w:themeColor="text1"/>
          <w:sz w:val="20"/>
          <w:szCs w:val="20"/>
          <w:lang w:val="en-GB"/>
        </w:rPr>
      </w:pPr>
      <w:r w:rsidRPr="00487E93">
        <w:rPr>
          <w:b/>
          <w:bCs/>
          <w:i/>
          <w:iCs/>
          <w:color w:val="000000" w:themeColor="text1"/>
          <w:sz w:val="20"/>
          <w:szCs w:val="20"/>
          <w:lang w:val="en-GB"/>
        </w:rPr>
        <w:t xml:space="preserve">OP1 Alt 5 </w:t>
      </w:r>
      <w:r w:rsidR="00500DCF" w:rsidRPr="00487E93">
        <w:rPr>
          <w:color w:val="000000" w:themeColor="text1"/>
          <w:sz w:val="20"/>
          <w:szCs w:val="20"/>
          <w:lang w:val="en-GB"/>
        </w:rPr>
        <w:t>Developed countries shall provide comprehensive, and enduring capacity-building and technical assistance to developing countries, in particular least developed countries and Small Island Developing States (SIDS). Capacity-building should be country-driven, based on and responsive to national needs, and foster country ownership of Parties, in particular, for developing country Parties</w:t>
      </w:r>
      <w:r w:rsidR="002B429B" w:rsidRPr="00487E93">
        <w:rPr>
          <w:color w:val="000000" w:themeColor="text1"/>
          <w:sz w:val="20"/>
          <w:szCs w:val="20"/>
          <w:lang w:val="en-GB"/>
        </w:rPr>
        <w:t>.</w:t>
      </w:r>
      <w:r w:rsidR="002E75E8" w:rsidRPr="00487E93">
        <w:rPr>
          <w:color w:val="000000" w:themeColor="text1"/>
          <w:sz w:val="20"/>
          <w:szCs w:val="20"/>
          <w:lang w:val="en-GB"/>
        </w:rPr>
        <w:t xml:space="preserve"> </w:t>
      </w:r>
    </w:p>
    <w:p w14:paraId="1D89CA53" w14:textId="1DD129A5" w:rsidR="001676DC" w:rsidRDefault="001676DC" w:rsidP="006A128A">
      <w:pPr>
        <w:pStyle w:val="ListParagraph"/>
        <w:autoSpaceDE w:val="0"/>
        <w:autoSpaceDN w:val="0"/>
        <w:adjustRightInd w:val="0"/>
        <w:spacing w:before="200" w:after="200"/>
        <w:jc w:val="both"/>
        <w:rPr>
          <w:sz w:val="20"/>
          <w:szCs w:val="20"/>
        </w:rPr>
      </w:pPr>
      <w:r>
        <w:rPr>
          <w:b/>
          <w:bCs/>
          <w:i/>
          <w:iCs/>
          <w:color w:val="000000" w:themeColor="text1"/>
          <w:sz w:val="20"/>
          <w:szCs w:val="20"/>
          <w:lang w:val="en-GB"/>
        </w:rPr>
        <w:lastRenderedPageBreak/>
        <w:t>OP1 Alt 5</w:t>
      </w:r>
      <w:r w:rsidR="006A128A">
        <w:rPr>
          <w:b/>
          <w:bCs/>
          <w:i/>
          <w:iCs/>
          <w:color w:val="000000" w:themeColor="text1"/>
          <w:sz w:val="20"/>
          <w:szCs w:val="20"/>
          <w:lang w:val="en-GB"/>
        </w:rPr>
        <w:t xml:space="preserve"> </w:t>
      </w:r>
      <w:r>
        <w:rPr>
          <w:b/>
          <w:bCs/>
          <w:i/>
          <w:iCs/>
          <w:color w:val="000000" w:themeColor="text1"/>
          <w:sz w:val="20"/>
          <w:szCs w:val="20"/>
          <w:lang w:val="en-GB"/>
        </w:rPr>
        <w:t xml:space="preserve">Bis </w:t>
      </w:r>
      <w:r w:rsidRPr="001676DC">
        <w:rPr>
          <w:b/>
          <w:bCs/>
          <w:color w:val="000000" w:themeColor="text1"/>
          <w:sz w:val="20"/>
          <w:szCs w:val="20"/>
          <w:lang w:val="en-GB"/>
        </w:rPr>
        <w:t xml:space="preserve">Technology </w:t>
      </w:r>
      <w:r>
        <w:rPr>
          <w:sz w:val="20"/>
          <w:szCs w:val="20"/>
        </w:rPr>
        <w:t xml:space="preserve">1. Developed country parties should cooperate to facilitate and enhance technology transfer for developing country Parties to implement this instrument. </w:t>
      </w:r>
    </w:p>
    <w:p w14:paraId="28AE8773" w14:textId="77777777" w:rsidR="00FA17BB" w:rsidRDefault="00FA17BB" w:rsidP="006A128A">
      <w:pPr>
        <w:pStyle w:val="ListParagraph"/>
        <w:autoSpaceDE w:val="0"/>
        <w:autoSpaceDN w:val="0"/>
        <w:adjustRightInd w:val="0"/>
        <w:spacing w:before="200" w:after="200"/>
        <w:jc w:val="both"/>
        <w:rPr>
          <w:sz w:val="20"/>
          <w:szCs w:val="20"/>
        </w:rPr>
      </w:pPr>
    </w:p>
    <w:p w14:paraId="3FBB402F" w14:textId="77777777" w:rsidR="00FA17BB" w:rsidRDefault="001676DC" w:rsidP="006A128A">
      <w:pPr>
        <w:pStyle w:val="ListParagraph"/>
        <w:autoSpaceDE w:val="0"/>
        <w:autoSpaceDN w:val="0"/>
        <w:adjustRightInd w:val="0"/>
        <w:spacing w:before="200" w:after="200"/>
        <w:jc w:val="both"/>
        <w:rPr>
          <w:sz w:val="20"/>
          <w:szCs w:val="20"/>
        </w:rPr>
      </w:pPr>
      <w:r>
        <w:rPr>
          <w:sz w:val="20"/>
          <w:szCs w:val="20"/>
        </w:rPr>
        <w:t xml:space="preserve">2. Parties shall promote and facilitate the development, transfer on mutually agreed terms, diffusion of and access to up-to-date environmentally sound technologies to address plastic pollution. In implementing this provision, Parties shall promote and facilitate innovation and inclusive investments in pursuit of new technologies and innovative solutions, and shall facilitate access to essential technologies, proprietary rights. </w:t>
      </w:r>
    </w:p>
    <w:p w14:paraId="6B9B6CCB" w14:textId="77777777" w:rsidR="00FA17BB" w:rsidRDefault="00FA17BB" w:rsidP="006A128A">
      <w:pPr>
        <w:pStyle w:val="ListParagraph"/>
        <w:autoSpaceDE w:val="0"/>
        <w:autoSpaceDN w:val="0"/>
        <w:adjustRightInd w:val="0"/>
        <w:spacing w:before="200" w:after="200"/>
        <w:jc w:val="both"/>
        <w:rPr>
          <w:sz w:val="20"/>
          <w:szCs w:val="20"/>
        </w:rPr>
      </w:pPr>
    </w:p>
    <w:p w14:paraId="10EC490E" w14:textId="6F87D67D" w:rsidR="001676DC" w:rsidRPr="00FA17BB" w:rsidRDefault="001676DC" w:rsidP="006A128A">
      <w:pPr>
        <w:pStyle w:val="ListParagraph"/>
        <w:autoSpaceDE w:val="0"/>
        <w:autoSpaceDN w:val="0"/>
        <w:adjustRightInd w:val="0"/>
        <w:spacing w:before="200" w:after="200"/>
        <w:jc w:val="both"/>
        <w:rPr>
          <w:sz w:val="20"/>
          <w:szCs w:val="20"/>
        </w:rPr>
      </w:pPr>
      <w:r w:rsidRPr="00FA17BB">
        <w:rPr>
          <w:sz w:val="20"/>
          <w:szCs w:val="20"/>
        </w:rPr>
        <w:t>3. Support, including financial support, shall be provided to developing country Parties for the implementation of this Article, including for strengthening cooperative action on technology</w:t>
      </w:r>
      <w:r w:rsidR="000643AE">
        <w:rPr>
          <w:sz w:val="20"/>
          <w:szCs w:val="20"/>
        </w:rPr>
        <w:t xml:space="preserve"> </w:t>
      </w:r>
      <w:r w:rsidR="000643AE" w:rsidRPr="000643AE">
        <w:rPr>
          <w:sz w:val="20"/>
          <w:szCs w:val="20"/>
        </w:rPr>
        <w:t>development and transfer at different stages of the technology cycle</w:t>
      </w:r>
      <w:r w:rsidRPr="00FA17BB">
        <w:rPr>
          <w:sz w:val="20"/>
          <w:szCs w:val="20"/>
        </w:rPr>
        <w:t>.</w:t>
      </w:r>
      <w:r w:rsidRPr="00FA17BB">
        <w:rPr>
          <w:b/>
          <w:bCs/>
          <w:sz w:val="20"/>
          <w:szCs w:val="20"/>
        </w:rPr>
        <w:t xml:space="preserve"> </w:t>
      </w:r>
    </w:p>
    <w:p w14:paraId="03E31FF3" w14:textId="77777777" w:rsidR="003E0B35" w:rsidRPr="001F07E3" w:rsidRDefault="003E0B35" w:rsidP="00C3676F">
      <w:pPr>
        <w:pStyle w:val="ListParagraph"/>
        <w:autoSpaceDE w:val="0"/>
        <w:autoSpaceDN w:val="0"/>
        <w:adjustRightInd w:val="0"/>
        <w:spacing w:before="200" w:after="200"/>
        <w:ind w:left="360"/>
        <w:jc w:val="both"/>
        <w:rPr>
          <w:color w:val="000000" w:themeColor="text1"/>
          <w:sz w:val="20"/>
          <w:szCs w:val="20"/>
          <w:lang w:val="en-GB"/>
        </w:rPr>
      </w:pPr>
    </w:p>
    <w:p w14:paraId="23155752" w14:textId="37F9F9C3" w:rsidR="003E0B35" w:rsidRPr="001F07E3" w:rsidRDefault="003E0B35" w:rsidP="00C3676F">
      <w:pPr>
        <w:pStyle w:val="ListParagraph"/>
        <w:autoSpaceDE w:val="0"/>
        <w:autoSpaceDN w:val="0"/>
        <w:adjustRightInd w:val="0"/>
        <w:spacing w:before="200" w:after="200"/>
        <w:ind w:left="360"/>
        <w:jc w:val="both"/>
        <w:rPr>
          <w:b/>
          <w:bCs/>
          <w:color w:val="000000" w:themeColor="text1"/>
          <w:sz w:val="20"/>
          <w:szCs w:val="20"/>
          <w:lang w:val="en-GB"/>
        </w:rPr>
      </w:pPr>
      <w:r w:rsidRPr="001F07E3">
        <w:rPr>
          <w:b/>
          <w:bCs/>
          <w:i/>
          <w:iCs/>
          <w:color w:val="000000" w:themeColor="text1"/>
          <w:sz w:val="20"/>
          <w:szCs w:val="20"/>
          <w:lang w:val="en-GB"/>
        </w:rPr>
        <w:t xml:space="preserve">OP1 Alt 6 </w:t>
      </w:r>
      <w:r w:rsidRPr="001F07E3">
        <w:rPr>
          <w:color w:val="000000" w:themeColor="text1"/>
          <w:sz w:val="20"/>
          <w:szCs w:val="20"/>
          <w:lang w:val="en-GB"/>
        </w:rPr>
        <w:t xml:space="preserve">Parties shall </w:t>
      </w:r>
      <w:r w:rsidRPr="001F07E3">
        <w:rPr>
          <w:b/>
          <w:bCs/>
          <w:color w:val="000000" w:themeColor="text1"/>
          <w:sz w:val="20"/>
          <w:szCs w:val="20"/>
          <w:lang w:val="en-GB"/>
        </w:rPr>
        <w:t>provide</w:t>
      </w:r>
      <w:r w:rsidRPr="001F07E3">
        <w:rPr>
          <w:color w:val="000000" w:themeColor="text1"/>
          <w:sz w:val="20"/>
          <w:szCs w:val="20"/>
          <w:lang w:val="en-GB"/>
        </w:rPr>
        <w:t xml:space="preserve"> </w:t>
      </w:r>
      <w:r w:rsidRPr="001F07E3">
        <w:rPr>
          <w:strike/>
          <w:color w:val="000000" w:themeColor="text1"/>
          <w:sz w:val="20"/>
          <w:szCs w:val="20"/>
          <w:lang w:val="en-GB"/>
        </w:rPr>
        <w:t>cooperate to enable, within their respective capabilities,</w:t>
      </w:r>
      <w:r w:rsidRPr="001F07E3">
        <w:rPr>
          <w:color w:val="000000" w:themeColor="text1"/>
          <w:sz w:val="20"/>
          <w:szCs w:val="20"/>
          <w:lang w:val="en-GB"/>
        </w:rPr>
        <w:t xml:space="preserve"> the provision of timely, sustainable, comprehensive and adequate capacity-building and technical assistance to developing countries, in particular, to least developed countries and SIDS, to assist them in implementing their obligations under this instrument* and to retain such capacity once built.</w:t>
      </w:r>
      <w:r w:rsidR="006E4775" w:rsidRPr="001F07E3">
        <w:rPr>
          <w:b/>
          <w:bCs/>
          <w:color w:val="000000" w:themeColor="text1"/>
          <w:sz w:val="20"/>
          <w:szCs w:val="20"/>
          <w:lang w:val="en-GB"/>
        </w:rPr>
        <w:t xml:space="preserve"> </w:t>
      </w:r>
    </w:p>
    <w:p w14:paraId="3A8194E8" w14:textId="77777777" w:rsidR="0089733B" w:rsidRPr="001F07E3" w:rsidRDefault="0089733B" w:rsidP="00C3676F">
      <w:pPr>
        <w:pStyle w:val="ListParagraph"/>
        <w:autoSpaceDE w:val="0"/>
        <w:autoSpaceDN w:val="0"/>
        <w:adjustRightInd w:val="0"/>
        <w:spacing w:before="200" w:after="200"/>
        <w:ind w:left="360"/>
        <w:jc w:val="both"/>
        <w:rPr>
          <w:b/>
          <w:bCs/>
          <w:i/>
          <w:iCs/>
          <w:color w:val="000000" w:themeColor="text1"/>
          <w:sz w:val="20"/>
          <w:szCs w:val="20"/>
          <w:lang w:val="en-GB"/>
        </w:rPr>
      </w:pPr>
    </w:p>
    <w:p w14:paraId="46347369" w14:textId="4EBAC88A" w:rsidR="00E94AA3" w:rsidRPr="001F07E3" w:rsidRDefault="00E94AA3" w:rsidP="00107AB4">
      <w:pPr>
        <w:pStyle w:val="ListParagraph"/>
        <w:autoSpaceDE w:val="0"/>
        <w:autoSpaceDN w:val="0"/>
        <w:adjustRightInd w:val="0"/>
        <w:spacing w:before="200" w:after="200"/>
        <w:ind w:left="360"/>
        <w:jc w:val="both"/>
        <w:rPr>
          <w:color w:val="000000" w:themeColor="text1"/>
          <w:sz w:val="20"/>
          <w:szCs w:val="20"/>
          <w:lang w:val="en-GB"/>
        </w:rPr>
      </w:pPr>
      <w:r w:rsidRPr="001F07E3">
        <w:rPr>
          <w:b/>
          <w:bCs/>
          <w:i/>
          <w:iCs/>
          <w:color w:val="000000" w:themeColor="text1"/>
          <w:sz w:val="20"/>
          <w:szCs w:val="20"/>
          <w:lang w:val="en-GB"/>
        </w:rPr>
        <w:t>OP1 Alt 7</w:t>
      </w:r>
      <w:r w:rsidR="00107AB4" w:rsidRPr="001F07E3">
        <w:rPr>
          <w:b/>
          <w:bCs/>
          <w:i/>
          <w:iCs/>
          <w:color w:val="000000" w:themeColor="text1"/>
          <w:sz w:val="20"/>
          <w:szCs w:val="20"/>
          <w:lang w:val="en-GB"/>
        </w:rPr>
        <w:t xml:space="preserve"> </w:t>
      </w:r>
      <w:r w:rsidR="00107AB4" w:rsidRPr="001F07E3">
        <w:rPr>
          <w:color w:val="000000" w:themeColor="text1"/>
          <w:sz w:val="20"/>
          <w:szCs w:val="20"/>
          <w:lang w:val="en-GB"/>
        </w:rPr>
        <w:t xml:space="preserve">Parties shall, </w:t>
      </w:r>
      <w:r w:rsidR="00107AB4" w:rsidRPr="001F07E3">
        <w:rPr>
          <w:color w:val="000000" w:themeColor="text1"/>
          <w:sz w:val="20"/>
          <w:szCs w:val="20"/>
          <w:u w:val="single"/>
          <w:lang w:val="en-GB"/>
        </w:rPr>
        <w:t>and stakeholders are encouraged</w:t>
      </w:r>
      <w:r w:rsidR="00107AB4" w:rsidRPr="001F07E3">
        <w:rPr>
          <w:color w:val="000000" w:themeColor="text1"/>
          <w:sz w:val="20"/>
          <w:szCs w:val="20"/>
          <w:lang w:val="en-GB"/>
        </w:rPr>
        <w:t>,</w:t>
      </w:r>
      <w:r w:rsidR="00107AB4" w:rsidRPr="001F07E3">
        <w:rPr>
          <w:color w:val="000000" w:themeColor="text1"/>
          <w:sz w:val="20"/>
          <w:szCs w:val="20"/>
          <w:u w:val="single"/>
          <w:lang w:val="en-GB"/>
        </w:rPr>
        <w:t xml:space="preserve"> to </w:t>
      </w:r>
      <w:r w:rsidR="00107AB4" w:rsidRPr="001F07E3">
        <w:rPr>
          <w:color w:val="000000" w:themeColor="text1"/>
          <w:sz w:val="20"/>
          <w:szCs w:val="20"/>
          <w:lang w:val="en-GB"/>
        </w:rPr>
        <w:t>cooperate to enable, within their respective capabilities, the provision of timely, sustainable, comprehensive and adequate capacity-building and technical assistance</w:t>
      </w:r>
      <w:r w:rsidR="00107AB4" w:rsidRPr="001F07E3">
        <w:rPr>
          <w:color w:val="000000" w:themeColor="text1"/>
          <w:sz w:val="20"/>
          <w:szCs w:val="20"/>
          <w:u w:val="single"/>
          <w:lang w:val="en-GB"/>
        </w:rPr>
        <w:t>, including on research and development,</w:t>
      </w:r>
      <w:r w:rsidR="00107AB4" w:rsidRPr="001F07E3">
        <w:rPr>
          <w:color w:val="000000" w:themeColor="text1"/>
          <w:sz w:val="20"/>
          <w:szCs w:val="20"/>
          <w:lang w:val="en-GB"/>
        </w:rPr>
        <w:t xml:space="preserve"> to developing countries, in particular, to least developed countries and SIDS </w:t>
      </w:r>
      <w:r w:rsidR="00107AB4" w:rsidRPr="001F07E3">
        <w:rPr>
          <w:color w:val="000000" w:themeColor="text1"/>
          <w:sz w:val="20"/>
          <w:szCs w:val="20"/>
          <w:u w:val="single"/>
          <w:lang w:val="en-GB"/>
        </w:rPr>
        <w:t>and environmentally and ecologically vulnerable developing countries</w:t>
      </w:r>
      <w:r w:rsidR="00107AB4" w:rsidRPr="001F07E3">
        <w:rPr>
          <w:color w:val="000000" w:themeColor="text1"/>
          <w:sz w:val="20"/>
          <w:szCs w:val="20"/>
          <w:lang w:val="en-GB"/>
        </w:rPr>
        <w:t xml:space="preserve">, to assist them in implementing their obligations under this instrument* and to retain such capacity once built. </w:t>
      </w:r>
    </w:p>
    <w:p w14:paraId="594C0FC2" w14:textId="60D5B438" w:rsidR="00E94AA3" w:rsidRPr="001F07E3" w:rsidRDefault="00EA4C49" w:rsidP="00EA4C49">
      <w:pPr>
        <w:pStyle w:val="ListParagraph"/>
        <w:tabs>
          <w:tab w:val="left" w:pos="6641"/>
        </w:tabs>
        <w:autoSpaceDE w:val="0"/>
        <w:autoSpaceDN w:val="0"/>
        <w:adjustRightInd w:val="0"/>
        <w:spacing w:before="200" w:after="200"/>
        <w:ind w:left="360"/>
        <w:jc w:val="both"/>
        <w:rPr>
          <w:b/>
          <w:bCs/>
          <w:i/>
          <w:iCs/>
          <w:color w:val="000000" w:themeColor="text1"/>
          <w:sz w:val="20"/>
          <w:szCs w:val="20"/>
          <w:lang w:val="en-GB"/>
        </w:rPr>
      </w:pPr>
      <w:r w:rsidRPr="001F07E3">
        <w:rPr>
          <w:b/>
          <w:bCs/>
          <w:i/>
          <w:iCs/>
          <w:color w:val="000000" w:themeColor="text1"/>
          <w:sz w:val="20"/>
          <w:szCs w:val="20"/>
          <w:lang w:val="en-GB"/>
        </w:rPr>
        <w:tab/>
      </w:r>
    </w:p>
    <w:p w14:paraId="1207BF3C" w14:textId="3559A43E" w:rsidR="005C415B" w:rsidRPr="001F07E3" w:rsidRDefault="005C415B" w:rsidP="00C3676F">
      <w:pPr>
        <w:pStyle w:val="ListParagraph"/>
        <w:autoSpaceDE w:val="0"/>
        <w:autoSpaceDN w:val="0"/>
        <w:adjustRightInd w:val="0"/>
        <w:spacing w:before="200" w:after="200"/>
        <w:ind w:left="360"/>
        <w:jc w:val="both"/>
        <w:rPr>
          <w:color w:val="000000" w:themeColor="text1"/>
          <w:sz w:val="20"/>
          <w:szCs w:val="20"/>
          <w:lang w:val="en-GB"/>
        </w:rPr>
      </w:pPr>
      <w:r w:rsidRPr="001F07E3">
        <w:rPr>
          <w:b/>
          <w:bCs/>
          <w:i/>
          <w:iCs/>
          <w:color w:val="000000" w:themeColor="text1"/>
          <w:sz w:val="20"/>
          <w:szCs w:val="20"/>
          <w:lang w:val="en-GB"/>
        </w:rPr>
        <w:t>OP1 Alt 8</w:t>
      </w:r>
      <w:r w:rsidR="000C42E7" w:rsidRPr="001F07E3">
        <w:rPr>
          <w:b/>
          <w:bCs/>
          <w:i/>
          <w:iCs/>
          <w:color w:val="000000" w:themeColor="text1"/>
          <w:sz w:val="20"/>
          <w:szCs w:val="20"/>
          <w:lang w:val="en-GB"/>
        </w:rPr>
        <w:t xml:space="preserve"> </w:t>
      </w:r>
      <w:r w:rsidR="000C42E7" w:rsidRPr="001F07E3">
        <w:rPr>
          <w:color w:val="000000" w:themeColor="text1"/>
          <w:sz w:val="20"/>
          <w:szCs w:val="20"/>
          <w:lang w:val="en-GB"/>
        </w:rPr>
        <w:t>All Parties shall cooperate to enable, within their respective capabilities, the provision of timely and appropriate, capacity-building and technical assistance to assist in the implementation of obligations under this instrument* and to retain such capacity once built.</w:t>
      </w:r>
      <w:r w:rsidR="000C42E7" w:rsidRPr="00680537">
        <w:rPr>
          <w:b/>
          <w:bCs/>
          <w:color w:val="000000" w:themeColor="text1"/>
          <w:sz w:val="20"/>
          <w:szCs w:val="20"/>
          <w:lang w:val="en-GB"/>
        </w:rPr>
        <w:t xml:space="preserve"> </w:t>
      </w:r>
    </w:p>
    <w:p w14:paraId="0C424880" w14:textId="77777777" w:rsidR="005C415B" w:rsidRPr="001F07E3" w:rsidRDefault="005C415B" w:rsidP="00C3676F">
      <w:pPr>
        <w:pStyle w:val="ListParagraph"/>
        <w:autoSpaceDE w:val="0"/>
        <w:autoSpaceDN w:val="0"/>
        <w:adjustRightInd w:val="0"/>
        <w:spacing w:before="200" w:after="200"/>
        <w:ind w:left="360"/>
        <w:jc w:val="both"/>
        <w:rPr>
          <w:b/>
          <w:bCs/>
          <w:i/>
          <w:iCs/>
          <w:color w:val="000000" w:themeColor="text1"/>
          <w:sz w:val="20"/>
          <w:szCs w:val="20"/>
          <w:lang w:val="en-GB"/>
        </w:rPr>
      </w:pPr>
    </w:p>
    <w:p w14:paraId="69FCB76A" w14:textId="6C881850" w:rsidR="000713AE" w:rsidRDefault="000713AE" w:rsidP="00C3676F">
      <w:pPr>
        <w:pStyle w:val="ListParagraph"/>
        <w:autoSpaceDE w:val="0"/>
        <w:autoSpaceDN w:val="0"/>
        <w:adjustRightInd w:val="0"/>
        <w:spacing w:before="200" w:after="200"/>
        <w:ind w:left="360"/>
        <w:jc w:val="both"/>
        <w:rPr>
          <w:b/>
          <w:bCs/>
          <w:color w:val="000000" w:themeColor="text1"/>
          <w:sz w:val="20"/>
          <w:szCs w:val="20"/>
          <w:lang w:val="en-GB"/>
        </w:rPr>
      </w:pPr>
      <w:r>
        <w:rPr>
          <w:b/>
          <w:bCs/>
          <w:i/>
          <w:iCs/>
          <w:color w:val="000000" w:themeColor="text1"/>
          <w:sz w:val="20"/>
          <w:szCs w:val="20"/>
          <w:lang w:val="en-GB"/>
        </w:rPr>
        <w:t xml:space="preserve">OP1 Alt 9 </w:t>
      </w:r>
      <w:r w:rsidRPr="000713AE">
        <w:rPr>
          <w:color w:val="000000" w:themeColor="text1"/>
          <w:sz w:val="20"/>
          <w:szCs w:val="20"/>
          <w:lang w:val="en-GB"/>
        </w:rPr>
        <w:t>[Parties shall cooperate to provide, within their respective capabilities, timely and appropriate capacity-building, technical assistance, and technology transfer to developing country Parties, in particular to least developed countries, small island developing States, as well as countries with special geographical conditions or characteristics that are considered vulnerable to plastic pollution including archipelagic states], to assist them in implementing their obligations under this instrument* and to retain such capacity once built.</w:t>
      </w:r>
      <w:r w:rsidR="00636CD6">
        <w:rPr>
          <w:color w:val="000000" w:themeColor="text1"/>
          <w:sz w:val="20"/>
          <w:szCs w:val="20"/>
          <w:lang w:val="en-GB"/>
        </w:rPr>
        <w:t xml:space="preserve"> </w:t>
      </w:r>
    </w:p>
    <w:p w14:paraId="027B5333" w14:textId="77777777" w:rsidR="00EF3A47" w:rsidRDefault="00EF3A47" w:rsidP="00C3676F">
      <w:pPr>
        <w:pStyle w:val="ListParagraph"/>
        <w:autoSpaceDE w:val="0"/>
        <w:autoSpaceDN w:val="0"/>
        <w:adjustRightInd w:val="0"/>
        <w:spacing w:before="200" w:after="200"/>
        <w:ind w:left="360"/>
        <w:jc w:val="both"/>
        <w:rPr>
          <w:color w:val="000000" w:themeColor="text1"/>
          <w:sz w:val="20"/>
          <w:szCs w:val="20"/>
          <w:lang w:val="en-GB"/>
        </w:rPr>
      </w:pPr>
    </w:p>
    <w:p w14:paraId="627F5C54" w14:textId="05882877" w:rsidR="00EF3A47" w:rsidRPr="00D73011" w:rsidRDefault="00EF3A47" w:rsidP="00D73011">
      <w:pPr>
        <w:pStyle w:val="ListParagraph"/>
        <w:autoSpaceDE w:val="0"/>
        <w:autoSpaceDN w:val="0"/>
        <w:adjustRightInd w:val="0"/>
        <w:spacing w:before="200" w:after="200"/>
        <w:ind w:left="360"/>
        <w:jc w:val="both"/>
        <w:rPr>
          <w:rFonts w:asciiTheme="majorBidi" w:hAnsiTheme="majorBidi" w:cstheme="majorBidi"/>
          <w:color w:val="000000" w:themeColor="text1"/>
          <w:sz w:val="20"/>
          <w:szCs w:val="20"/>
          <w:lang w:val="en-GB"/>
        </w:rPr>
      </w:pPr>
      <w:r w:rsidRPr="00EF3A47">
        <w:rPr>
          <w:b/>
          <w:bCs/>
          <w:i/>
          <w:iCs/>
          <w:color w:val="000000" w:themeColor="text1"/>
          <w:sz w:val="20"/>
          <w:szCs w:val="20"/>
          <w:lang w:val="en-GB"/>
        </w:rPr>
        <w:t>OP1 Alt 10</w:t>
      </w:r>
      <w:r>
        <w:rPr>
          <w:color w:val="000000" w:themeColor="text1"/>
          <w:sz w:val="20"/>
          <w:szCs w:val="20"/>
          <w:lang w:val="en-GB"/>
        </w:rPr>
        <w:t xml:space="preserve"> </w:t>
      </w:r>
      <w:r w:rsidR="00986765" w:rsidRPr="00BC0606">
        <w:rPr>
          <w:rFonts w:asciiTheme="majorBidi" w:hAnsiTheme="majorBidi" w:cstheme="majorBidi"/>
          <w:color w:val="000000" w:themeColor="text1"/>
          <w:sz w:val="20"/>
          <w:szCs w:val="20"/>
          <w:u w:val="single"/>
          <w:lang w:val="en-GB"/>
        </w:rPr>
        <w:t>Developed countries</w:t>
      </w:r>
      <w:r w:rsidR="00986765">
        <w:rPr>
          <w:rFonts w:asciiTheme="majorBidi" w:hAnsiTheme="majorBidi" w:cstheme="majorBidi"/>
          <w:color w:val="000000" w:themeColor="text1"/>
          <w:sz w:val="20"/>
          <w:szCs w:val="20"/>
          <w:lang w:val="en-GB"/>
        </w:rPr>
        <w:t xml:space="preserve"> </w:t>
      </w:r>
      <w:r w:rsidR="00BC0606" w:rsidRPr="00BC0606">
        <w:rPr>
          <w:rFonts w:asciiTheme="majorBidi" w:hAnsiTheme="majorBidi" w:cstheme="majorBidi"/>
          <w:strike/>
          <w:color w:val="000000" w:themeColor="text1"/>
          <w:sz w:val="20"/>
          <w:szCs w:val="20"/>
          <w:lang w:val="en-GB"/>
        </w:rPr>
        <w:t xml:space="preserve">Parties </w:t>
      </w:r>
      <w:r w:rsidR="00986765" w:rsidRPr="003231D1">
        <w:rPr>
          <w:rFonts w:asciiTheme="majorBidi" w:hAnsiTheme="majorBidi" w:cstheme="majorBidi"/>
          <w:color w:val="000000" w:themeColor="text1"/>
          <w:sz w:val="20"/>
          <w:szCs w:val="20"/>
          <w:lang w:val="en-GB"/>
        </w:rPr>
        <w:t>shall</w:t>
      </w:r>
      <w:r w:rsidR="00986765" w:rsidRPr="00131BA2">
        <w:rPr>
          <w:rFonts w:asciiTheme="majorBidi" w:hAnsiTheme="majorBidi" w:cstheme="majorBidi"/>
          <w:strike/>
          <w:color w:val="000000" w:themeColor="text1"/>
          <w:sz w:val="20"/>
          <w:szCs w:val="20"/>
          <w:lang w:val="en-GB"/>
        </w:rPr>
        <w:t xml:space="preserve"> </w:t>
      </w:r>
      <w:r w:rsidR="00131BA2" w:rsidRPr="00131BA2">
        <w:rPr>
          <w:rFonts w:asciiTheme="majorBidi" w:hAnsiTheme="majorBidi" w:cstheme="majorBidi"/>
          <w:strike/>
          <w:color w:val="000000" w:themeColor="text1"/>
          <w:sz w:val="20"/>
          <w:szCs w:val="20"/>
          <w:lang w:val="en-GB"/>
        </w:rPr>
        <w:t xml:space="preserve">cooperate to enable </w:t>
      </w:r>
      <w:r w:rsidR="00986765" w:rsidRPr="00131BA2">
        <w:rPr>
          <w:rFonts w:asciiTheme="majorBidi" w:hAnsiTheme="majorBidi" w:cstheme="majorBidi"/>
          <w:color w:val="000000" w:themeColor="text1"/>
          <w:sz w:val="20"/>
          <w:szCs w:val="20"/>
          <w:u w:val="single"/>
          <w:lang w:val="en-GB"/>
        </w:rPr>
        <w:t>provide</w:t>
      </w:r>
      <w:r w:rsidR="00986765" w:rsidRPr="003231D1">
        <w:rPr>
          <w:rFonts w:asciiTheme="majorBidi" w:hAnsiTheme="majorBidi" w:cstheme="majorBidi"/>
          <w:color w:val="000000" w:themeColor="text1"/>
          <w:sz w:val="20"/>
          <w:szCs w:val="20"/>
          <w:lang w:val="en-GB"/>
        </w:rPr>
        <w:t>,</w:t>
      </w:r>
      <w:r w:rsidR="00131BA2">
        <w:rPr>
          <w:rFonts w:asciiTheme="majorBidi" w:hAnsiTheme="majorBidi" w:cstheme="majorBidi"/>
          <w:color w:val="000000" w:themeColor="text1"/>
          <w:sz w:val="20"/>
          <w:szCs w:val="20"/>
          <w:lang w:val="en-GB"/>
        </w:rPr>
        <w:t xml:space="preserve"> </w:t>
      </w:r>
      <w:r w:rsidR="00131BA2" w:rsidRPr="00131BA2">
        <w:rPr>
          <w:rFonts w:asciiTheme="majorBidi" w:hAnsiTheme="majorBidi" w:cstheme="majorBidi"/>
          <w:strike/>
          <w:color w:val="000000" w:themeColor="text1"/>
          <w:sz w:val="20"/>
          <w:szCs w:val="20"/>
          <w:lang w:val="en-GB"/>
        </w:rPr>
        <w:t>within their respective capabilities, the provision of</w:t>
      </w:r>
      <w:r w:rsidR="00986765" w:rsidRPr="003231D1">
        <w:rPr>
          <w:rFonts w:asciiTheme="majorBidi" w:hAnsiTheme="majorBidi" w:cstheme="majorBidi"/>
          <w:color w:val="000000" w:themeColor="text1"/>
          <w:sz w:val="20"/>
          <w:szCs w:val="20"/>
          <w:lang w:val="en-GB"/>
        </w:rPr>
        <w:t xml:space="preserve"> timely, sustainable, comprehensive and adequate</w:t>
      </w:r>
      <w:r w:rsidR="00986765">
        <w:rPr>
          <w:rFonts w:asciiTheme="majorBidi" w:hAnsiTheme="majorBidi" w:cstheme="majorBidi"/>
          <w:color w:val="000000" w:themeColor="text1"/>
          <w:sz w:val="20"/>
          <w:szCs w:val="20"/>
          <w:lang w:val="en-GB"/>
        </w:rPr>
        <w:t>,</w:t>
      </w:r>
      <w:r w:rsidR="003750A9">
        <w:rPr>
          <w:rFonts w:asciiTheme="majorBidi" w:hAnsiTheme="majorBidi" w:cstheme="majorBidi"/>
          <w:color w:val="000000" w:themeColor="text1"/>
          <w:sz w:val="20"/>
          <w:szCs w:val="20"/>
          <w:lang w:val="en-GB"/>
        </w:rPr>
        <w:t xml:space="preserve"> </w:t>
      </w:r>
      <w:r w:rsidR="00986765" w:rsidRPr="003750A9">
        <w:rPr>
          <w:rFonts w:asciiTheme="majorBidi" w:hAnsiTheme="majorBidi" w:cstheme="majorBidi"/>
          <w:color w:val="000000" w:themeColor="text1"/>
          <w:sz w:val="20"/>
          <w:szCs w:val="20"/>
          <w:u w:val="single"/>
          <w:lang w:val="en-GB"/>
        </w:rPr>
        <w:t>financial and technical  assistance to enhance</w:t>
      </w:r>
      <w:r w:rsidR="00986765" w:rsidRPr="003231D1">
        <w:rPr>
          <w:rFonts w:asciiTheme="majorBidi" w:hAnsiTheme="majorBidi" w:cstheme="majorBidi"/>
          <w:color w:val="000000" w:themeColor="text1"/>
          <w:sz w:val="20"/>
          <w:szCs w:val="20"/>
          <w:lang w:val="en-GB"/>
        </w:rPr>
        <w:t xml:space="preserve"> capacit</w:t>
      </w:r>
      <w:r w:rsidR="0034326F">
        <w:rPr>
          <w:rFonts w:asciiTheme="majorBidi" w:hAnsiTheme="majorBidi" w:cstheme="majorBidi"/>
          <w:color w:val="000000" w:themeColor="text1"/>
          <w:sz w:val="20"/>
          <w:szCs w:val="20"/>
          <w:lang w:val="en-GB"/>
        </w:rPr>
        <w:t xml:space="preserve">y </w:t>
      </w:r>
      <w:r w:rsidR="0034326F" w:rsidRPr="0034326F">
        <w:rPr>
          <w:rFonts w:asciiTheme="majorBidi" w:hAnsiTheme="majorBidi" w:cstheme="majorBidi"/>
          <w:strike/>
          <w:color w:val="000000" w:themeColor="text1"/>
          <w:sz w:val="20"/>
          <w:szCs w:val="20"/>
          <w:lang w:val="en-GB"/>
        </w:rPr>
        <w:t>building and technical assistance to</w:t>
      </w:r>
      <w:r w:rsidR="00986765" w:rsidRPr="003231D1">
        <w:rPr>
          <w:rFonts w:asciiTheme="majorBidi" w:hAnsiTheme="majorBidi" w:cstheme="majorBidi"/>
          <w:color w:val="000000" w:themeColor="text1"/>
          <w:sz w:val="20"/>
          <w:szCs w:val="20"/>
          <w:lang w:val="en-GB"/>
        </w:rPr>
        <w:t xml:space="preserve"> </w:t>
      </w:r>
      <w:r w:rsidR="00986765" w:rsidRPr="0034326F">
        <w:rPr>
          <w:rFonts w:asciiTheme="majorBidi" w:hAnsiTheme="majorBidi" w:cstheme="majorBidi"/>
          <w:color w:val="000000" w:themeColor="text1"/>
          <w:sz w:val="20"/>
          <w:szCs w:val="20"/>
          <w:u w:val="single"/>
          <w:lang w:val="en-GB"/>
        </w:rPr>
        <w:t>of</w:t>
      </w:r>
      <w:r w:rsidR="00986765" w:rsidRPr="003231D1">
        <w:rPr>
          <w:rFonts w:asciiTheme="majorBidi" w:hAnsiTheme="majorBidi" w:cstheme="majorBidi"/>
          <w:color w:val="000000" w:themeColor="text1"/>
          <w:sz w:val="20"/>
          <w:szCs w:val="20"/>
          <w:lang w:val="en-GB"/>
        </w:rPr>
        <w:t xml:space="preserve"> developing countries, in particular, to least developed countries and SIDS, to assist them in implementing their obligations under this </w:t>
      </w:r>
      <w:r w:rsidR="00986765" w:rsidRPr="003231D1" w:rsidDel="00427716">
        <w:rPr>
          <w:rFonts w:asciiTheme="majorBidi" w:hAnsiTheme="majorBidi" w:cstheme="majorBidi"/>
          <w:i/>
          <w:color w:val="000000" w:themeColor="text1"/>
          <w:sz w:val="20"/>
          <w:szCs w:val="20"/>
          <w:lang w:val="en-GB"/>
        </w:rPr>
        <w:t>instrument</w:t>
      </w:r>
      <w:r w:rsidR="00986765" w:rsidRPr="003231D1">
        <w:rPr>
          <w:rFonts w:asciiTheme="majorBidi" w:hAnsiTheme="majorBidi" w:cstheme="majorBidi"/>
          <w:color w:val="000000" w:themeColor="text1"/>
          <w:sz w:val="20"/>
          <w:szCs w:val="20"/>
          <w:lang w:val="en-GB"/>
        </w:rPr>
        <w:t xml:space="preserve">* and to retain such capacity once built.  </w:t>
      </w:r>
    </w:p>
    <w:p w14:paraId="206AC0EC" w14:textId="77777777" w:rsidR="000713AE" w:rsidRDefault="000713AE" w:rsidP="00C3676F">
      <w:pPr>
        <w:pStyle w:val="ListParagraph"/>
        <w:autoSpaceDE w:val="0"/>
        <w:autoSpaceDN w:val="0"/>
        <w:adjustRightInd w:val="0"/>
        <w:spacing w:before="200" w:after="200"/>
        <w:ind w:left="360"/>
        <w:jc w:val="both"/>
        <w:rPr>
          <w:b/>
          <w:bCs/>
          <w:i/>
          <w:iCs/>
          <w:color w:val="000000" w:themeColor="text1"/>
          <w:sz w:val="20"/>
          <w:szCs w:val="20"/>
          <w:lang w:val="en-GB"/>
        </w:rPr>
      </w:pPr>
    </w:p>
    <w:p w14:paraId="149C1C60" w14:textId="3ED179FD" w:rsidR="0089733B" w:rsidRDefault="0089733B" w:rsidP="00C3676F">
      <w:pPr>
        <w:pStyle w:val="ListParagraph"/>
        <w:autoSpaceDE w:val="0"/>
        <w:autoSpaceDN w:val="0"/>
        <w:adjustRightInd w:val="0"/>
        <w:spacing w:before="200" w:after="200"/>
        <w:ind w:left="360"/>
        <w:jc w:val="both"/>
        <w:rPr>
          <w:b/>
          <w:bCs/>
          <w:color w:val="000000" w:themeColor="text1"/>
          <w:sz w:val="20"/>
          <w:szCs w:val="20"/>
          <w:lang w:val="en-GB"/>
        </w:rPr>
      </w:pPr>
      <w:r w:rsidRPr="001F07E3">
        <w:rPr>
          <w:b/>
          <w:bCs/>
          <w:i/>
          <w:iCs/>
          <w:color w:val="000000" w:themeColor="text1"/>
          <w:sz w:val="20"/>
          <w:szCs w:val="20"/>
          <w:lang w:val="en-GB"/>
        </w:rPr>
        <w:t xml:space="preserve">OP1 Alt </w:t>
      </w:r>
      <w:r w:rsidR="000713AE">
        <w:rPr>
          <w:b/>
          <w:bCs/>
          <w:i/>
          <w:iCs/>
          <w:color w:val="000000" w:themeColor="text1"/>
          <w:sz w:val="20"/>
          <w:szCs w:val="20"/>
          <w:lang w:val="en-GB"/>
        </w:rPr>
        <w:t>1</w:t>
      </w:r>
      <w:r w:rsidR="00EF3A47">
        <w:rPr>
          <w:b/>
          <w:bCs/>
          <w:i/>
          <w:iCs/>
          <w:color w:val="000000" w:themeColor="text1"/>
          <w:sz w:val="20"/>
          <w:szCs w:val="20"/>
          <w:lang w:val="en-GB"/>
        </w:rPr>
        <w:t>1</w:t>
      </w:r>
      <w:r w:rsidRPr="001F07E3">
        <w:rPr>
          <w:color w:val="000000" w:themeColor="text1"/>
          <w:sz w:val="20"/>
          <w:szCs w:val="20"/>
          <w:lang w:val="en-GB"/>
        </w:rPr>
        <w:t xml:space="preserve"> No text </w:t>
      </w:r>
    </w:p>
    <w:p w14:paraId="069BB3C1" w14:textId="77777777" w:rsidR="008F6BA9" w:rsidRPr="001F07E3" w:rsidRDefault="008F6BA9" w:rsidP="00C3676F">
      <w:pPr>
        <w:pStyle w:val="ListParagraph"/>
        <w:autoSpaceDE w:val="0"/>
        <w:autoSpaceDN w:val="0"/>
        <w:adjustRightInd w:val="0"/>
        <w:spacing w:before="200" w:after="200"/>
        <w:ind w:left="360"/>
        <w:jc w:val="both"/>
        <w:rPr>
          <w:color w:val="000000" w:themeColor="text1"/>
          <w:sz w:val="20"/>
          <w:szCs w:val="20"/>
          <w:lang w:val="en-GB"/>
        </w:rPr>
      </w:pPr>
    </w:p>
    <w:p w14:paraId="32B2BDB6" w14:textId="77777777" w:rsidR="00B05E7D" w:rsidRPr="001F07E3" w:rsidRDefault="00B05E7D" w:rsidP="00C3676F">
      <w:pPr>
        <w:pStyle w:val="ListParagraph"/>
        <w:autoSpaceDE w:val="0"/>
        <w:autoSpaceDN w:val="0"/>
        <w:adjustRightInd w:val="0"/>
        <w:spacing w:before="200" w:after="200"/>
        <w:ind w:left="360"/>
        <w:jc w:val="both"/>
        <w:rPr>
          <w:color w:val="000000" w:themeColor="text1"/>
          <w:sz w:val="20"/>
          <w:szCs w:val="20"/>
          <w:lang w:val="en-US"/>
        </w:rPr>
      </w:pPr>
    </w:p>
    <w:p w14:paraId="436C60BC" w14:textId="77777777" w:rsidR="00C3676F" w:rsidRPr="001F07E3" w:rsidRDefault="00C3676F" w:rsidP="00C3676F">
      <w:pPr>
        <w:pStyle w:val="ListParagraph"/>
        <w:numPr>
          <w:ilvl w:val="0"/>
          <w:numId w:val="5"/>
        </w:numPr>
        <w:autoSpaceDE w:val="0"/>
        <w:autoSpaceDN w:val="0"/>
        <w:adjustRightInd w:val="0"/>
        <w:spacing w:before="200" w:after="200"/>
        <w:jc w:val="both"/>
        <w:rPr>
          <w:color w:val="000000" w:themeColor="text1"/>
          <w:sz w:val="20"/>
          <w:szCs w:val="20"/>
          <w:lang w:val="en-GB"/>
        </w:rPr>
      </w:pPr>
      <w:r w:rsidRPr="001F07E3">
        <w:rPr>
          <w:color w:val="000000" w:themeColor="text1"/>
          <w:sz w:val="20"/>
          <w:szCs w:val="20"/>
          <w:lang w:val="en-GB"/>
        </w:rPr>
        <w:t xml:space="preserve">The </w:t>
      </w:r>
      <w:r w:rsidRPr="001F07E3">
        <w:rPr>
          <w:i/>
          <w:color w:val="000000" w:themeColor="text1"/>
          <w:sz w:val="20"/>
          <w:szCs w:val="20"/>
          <w:lang w:val="en-GB"/>
        </w:rPr>
        <w:t>governing body*</w:t>
      </w:r>
      <w:r w:rsidRPr="001F07E3">
        <w:rPr>
          <w:color w:val="000000" w:themeColor="text1"/>
          <w:sz w:val="20"/>
          <w:szCs w:val="20"/>
          <w:lang w:val="en-GB"/>
        </w:rPr>
        <w:t xml:space="preserve"> shall keep under review capacity-building and technical assistance to support the implementation of this </w:t>
      </w:r>
      <w:r w:rsidRPr="001F07E3" w:rsidDel="002959E2">
        <w:rPr>
          <w:i/>
          <w:color w:val="000000" w:themeColor="text1"/>
          <w:sz w:val="20"/>
          <w:szCs w:val="20"/>
          <w:lang w:val="en-GB"/>
        </w:rPr>
        <w:t>instrument</w:t>
      </w:r>
      <w:r w:rsidRPr="001F07E3">
        <w:rPr>
          <w:color w:val="000000" w:themeColor="text1"/>
          <w:sz w:val="20"/>
          <w:szCs w:val="20"/>
          <w:lang w:val="en-GB"/>
        </w:rPr>
        <w:t>* and promote cooperation and coordination with other multilateral environmental agreements and other relevant initiatives to increase the effectiveness of capacity-building and technical assistance.</w:t>
      </w:r>
      <w:r w:rsidRPr="001F07E3" w:rsidDel="00837D3C">
        <w:rPr>
          <w:color w:val="000000" w:themeColor="text1"/>
          <w:sz w:val="20"/>
          <w:szCs w:val="20"/>
          <w:lang w:val="en-GB"/>
        </w:rPr>
        <w:t xml:space="preserve"> </w:t>
      </w:r>
      <w:r w:rsidRPr="001F07E3">
        <w:rPr>
          <w:color w:val="000000" w:themeColor="text1"/>
          <w:sz w:val="20"/>
          <w:szCs w:val="20"/>
          <w:lang w:val="en-GB"/>
        </w:rPr>
        <w:t xml:space="preserve"> </w:t>
      </w:r>
    </w:p>
    <w:p w14:paraId="117F6204" w14:textId="77777777" w:rsidR="009D3278" w:rsidRPr="001F07E3" w:rsidRDefault="009D3278" w:rsidP="009D3278">
      <w:pPr>
        <w:pStyle w:val="ListParagraph"/>
        <w:autoSpaceDE w:val="0"/>
        <w:autoSpaceDN w:val="0"/>
        <w:adjustRightInd w:val="0"/>
        <w:spacing w:before="200" w:after="200"/>
        <w:ind w:left="360"/>
        <w:jc w:val="both"/>
        <w:rPr>
          <w:color w:val="000000" w:themeColor="text1"/>
          <w:sz w:val="20"/>
          <w:szCs w:val="20"/>
          <w:lang w:val="en-GB"/>
        </w:rPr>
      </w:pPr>
    </w:p>
    <w:p w14:paraId="7742051F" w14:textId="577A1E38" w:rsidR="00165B20" w:rsidRPr="001F07E3" w:rsidRDefault="00AD38C5" w:rsidP="00385A96">
      <w:pPr>
        <w:pStyle w:val="ListParagraph"/>
        <w:autoSpaceDE w:val="0"/>
        <w:autoSpaceDN w:val="0"/>
        <w:adjustRightInd w:val="0"/>
        <w:spacing w:before="200" w:after="200"/>
        <w:ind w:left="360"/>
        <w:jc w:val="both"/>
        <w:rPr>
          <w:b/>
          <w:bCs/>
          <w:color w:val="000000" w:themeColor="text1"/>
          <w:sz w:val="20"/>
          <w:szCs w:val="20"/>
          <w:lang w:val="en-GB"/>
        </w:rPr>
      </w:pPr>
      <w:r w:rsidRPr="00085DE4">
        <w:rPr>
          <w:b/>
          <w:bCs/>
          <w:i/>
          <w:iCs/>
          <w:color w:val="000000" w:themeColor="text1"/>
          <w:sz w:val="20"/>
          <w:szCs w:val="20"/>
          <w:lang w:val="en-GB"/>
        </w:rPr>
        <w:t>OP2 Alt</w:t>
      </w:r>
      <w:r w:rsidR="00165B20" w:rsidRPr="00085DE4">
        <w:rPr>
          <w:color w:val="000000" w:themeColor="text1"/>
          <w:sz w:val="20"/>
          <w:szCs w:val="20"/>
          <w:lang w:val="en-GB"/>
        </w:rPr>
        <w:t xml:space="preserve"> Developed country parties should cooperate to enhance the capacity of developing country Parties to implement this instrument, and guarantee sustainability and capacities developed. </w:t>
      </w:r>
    </w:p>
    <w:p w14:paraId="0C1BAECF" w14:textId="77777777" w:rsidR="0089733B" w:rsidRPr="001F07E3" w:rsidRDefault="0089733B" w:rsidP="00385A96">
      <w:pPr>
        <w:pStyle w:val="ListParagraph"/>
        <w:autoSpaceDE w:val="0"/>
        <w:autoSpaceDN w:val="0"/>
        <w:adjustRightInd w:val="0"/>
        <w:spacing w:before="200" w:after="200"/>
        <w:ind w:left="360"/>
        <w:jc w:val="both"/>
        <w:rPr>
          <w:b/>
          <w:bCs/>
          <w:color w:val="000000" w:themeColor="text1"/>
          <w:sz w:val="20"/>
          <w:szCs w:val="20"/>
          <w:lang w:val="en-GB"/>
        </w:rPr>
      </w:pPr>
    </w:p>
    <w:p w14:paraId="41C0F23A" w14:textId="1F993A71" w:rsidR="0089733B" w:rsidRPr="001F07E3" w:rsidRDefault="0089733B" w:rsidP="00385A96">
      <w:pPr>
        <w:pStyle w:val="ListParagraph"/>
        <w:autoSpaceDE w:val="0"/>
        <w:autoSpaceDN w:val="0"/>
        <w:adjustRightInd w:val="0"/>
        <w:spacing w:before="200" w:after="200"/>
        <w:ind w:left="360"/>
        <w:jc w:val="both"/>
        <w:rPr>
          <w:b/>
          <w:bCs/>
          <w:color w:val="000000" w:themeColor="text1"/>
          <w:sz w:val="20"/>
          <w:szCs w:val="20"/>
          <w:lang w:val="en-GB"/>
        </w:rPr>
      </w:pPr>
      <w:r w:rsidRPr="001F07E3">
        <w:rPr>
          <w:b/>
          <w:bCs/>
          <w:i/>
          <w:iCs/>
          <w:color w:val="000000" w:themeColor="text1"/>
          <w:sz w:val="20"/>
          <w:szCs w:val="20"/>
          <w:lang w:val="en-GB"/>
        </w:rPr>
        <w:t xml:space="preserve">OP2 Alt 2 </w:t>
      </w:r>
      <w:r w:rsidRPr="001F07E3">
        <w:rPr>
          <w:color w:val="000000" w:themeColor="text1"/>
          <w:sz w:val="20"/>
          <w:szCs w:val="20"/>
          <w:lang w:val="en-GB"/>
        </w:rPr>
        <w:t>No text</w:t>
      </w:r>
      <w:r w:rsidRPr="00CF0BC4">
        <w:rPr>
          <w:b/>
          <w:bCs/>
          <w:color w:val="000000" w:themeColor="text1"/>
          <w:sz w:val="20"/>
          <w:szCs w:val="20"/>
          <w:lang w:val="en-GB"/>
        </w:rPr>
        <w:t xml:space="preserve"> </w:t>
      </w:r>
    </w:p>
    <w:p w14:paraId="7F5DFEDC" w14:textId="77777777" w:rsidR="00852304" w:rsidRPr="001F07E3" w:rsidRDefault="00852304" w:rsidP="00385A96">
      <w:pPr>
        <w:pStyle w:val="ListParagraph"/>
        <w:autoSpaceDE w:val="0"/>
        <w:autoSpaceDN w:val="0"/>
        <w:adjustRightInd w:val="0"/>
        <w:spacing w:before="200" w:after="200"/>
        <w:ind w:left="360"/>
        <w:jc w:val="both"/>
        <w:rPr>
          <w:b/>
          <w:bCs/>
          <w:i/>
          <w:iCs/>
          <w:color w:val="000000" w:themeColor="text1"/>
          <w:sz w:val="20"/>
          <w:szCs w:val="20"/>
          <w:lang w:val="en-GB"/>
        </w:rPr>
      </w:pPr>
    </w:p>
    <w:p w14:paraId="377ADDAA" w14:textId="488799F3" w:rsidR="00095C60" w:rsidRPr="00095C60" w:rsidRDefault="000014E6" w:rsidP="00095C60">
      <w:pPr>
        <w:pStyle w:val="ListParagraph"/>
        <w:autoSpaceDE w:val="0"/>
        <w:autoSpaceDN w:val="0"/>
        <w:adjustRightInd w:val="0"/>
        <w:spacing w:before="200" w:after="200"/>
        <w:ind w:left="360"/>
        <w:jc w:val="both"/>
        <w:rPr>
          <w:color w:val="000000" w:themeColor="text1"/>
          <w:sz w:val="20"/>
          <w:szCs w:val="20"/>
          <w:lang w:val="en-GB"/>
        </w:rPr>
      </w:pPr>
      <w:r w:rsidRPr="000014E6">
        <w:rPr>
          <w:b/>
          <w:bCs/>
          <w:i/>
          <w:iCs/>
          <w:color w:val="000000" w:themeColor="text1"/>
          <w:sz w:val="20"/>
          <w:szCs w:val="20"/>
          <w:lang w:val="en-GB"/>
        </w:rPr>
        <w:t xml:space="preserve">OP2 Alt 3 </w:t>
      </w:r>
      <w:r w:rsidR="00095C60" w:rsidRPr="00564DD0">
        <w:rPr>
          <w:color w:val="000000" w:themeColor="text1"/>
          <w:sz w:val="20"/>
          <w:szCs w:val="20"/>
          <w:lang w:val="en-GB"/>
        </w:rPr>
        <w:t>The governing body shall, taking into consideration the developing countries Parties’ needs expressed through</w:t>
      </w:r>
      <w:r w:rsidR="00095C60">
        <w:rPr>
          <w:color w:val="000000" w:themeColor="text1"/>
          <w:sz w:val="20"/>
          <w:szCs w:val="20"/>
          <w:lang w:val="en-GB"/>
        </w:rPr>
        <w:t xml:space="preserve"> </w:t>
      </w:r>
      <w:r w:rsidR="00095C60" w:rsidRPr="00564DD0">
        <w:rPr>
          <w:color w:val="000000" w:themeColor="text1"/>
          <w:sz w:val="20"/>
          <w:szCs w:val="20"/>
          <w:lang w:val="en-GB"/>
        </w:rPr>
        <w:t>their national implementation reports, keep under review capacity-building and technical assistance to support</w:t>
      </w:r>
      <w:r w:rsidR="00095C60">
        <w:rPr>
          <w:color w:val="000000" w:themeColor="text1"/>
          <w:sz w:val="20"/>
          <w:szCs w:val="20"/>
          <w:lang w:val="en-GB"/>
        </w:rPr>
        <w:t xml:space="preserve"> </w:t>
      </w:r>
      <w:r w:rsidR="00095C60" w:rsidRPr="00564DD0">
        <w:rPr>
          <w:color w:val="000000" w:themeColor="text1"/>
          <w:sz w:val="20"/>
          <w:szCs w:val="20"/>
          <w:lang w:val="en-GB"/>
        </w:rPr>
        <w:t>the implementation of this instrument and promote cooperation and coordination with other multilateral</w:t>
      </w:r>
      <w:r w:rsidR="00095C60">
        <w:rPr>
          <w:color w:val="000000" w:themeColor="text1"/>
          <w:sz w:val="20"/>
          <w:szCs w:val="20"/>
          <w:lang w:val="en-GB"/>
        </w:rPr>
        <w:t xml:space="preserve"> </w:t>
      </w:r>
      <w:r w:rsidR="00095C60" w:rsidRPr="00564DD0">
        <w:rPr>
          <w:color w:val="000000" w:themeColor="text1"/>
          <w:sz w:val="20"/>
          <w:szCs w:val="20"/>
          <w:lang w:val="en-GB"/>
        </w:rPr>
        <w:t>environmental agreements and other relevant initiatives to increase the effectiveness of capacity-building and</w:t>
      </w:r>
      <w:r w:rsidR="00095C60">
        <w:rPr>
          <w:color w:val="000000" w:themeColor="text1"/>
          <w:sz w:val="20"/>
          <w:szCs w:val="20"/>
          <w:lang w:val="en-GB"/>
        </w:rPr>
        <w:t xml:space="preserve"> </w:t>
      </w:r>
      <w:r w:rsidR="00095C60" w:rsidRPr="00564DD0">
        <w:rPr>
          <w:color w:val="000000" w:themeColor="text1"/>
          <w:sz w:val="20"/>
          <w:szCs w:val="20"/>
          <w:lang w:val="en-GB"/>
        </w:rPr>
        <w:t>technical assistance.</w:t>
      </w:r>
      <w:r w:rsidR="00095C60">
        <w:rPr>
          <w:color w:val="000000" w:themeColor="text1"/>
          <w:sz w:val="20"/>
          <w:szCs w:val="20"/>
          <w:lang w:val="en-GB"/>
        </w:rPr>
        <w:t xml:space="preserve"> </w:t>
      </w:r>
    </w:p>
    <w:p w14:paraId="4C81939A" w14:textId="77777777" w:rsidR="00095C60" w:rsidRDefault="00095C60" w:rsidP="00385A96">
      <w:pPr>
        <w:pStyle w:val="ListParagraph"/>
        <w:autoSpaceDE w:val="0"/>
        <w:autoSpaceDN w:val="0"/>
        <w:adjustRightInd w:val="0"/>
        <w:spacing w:before="200" w:after="200"/>
        <w:ind w:left="360"/>
        <w:jc w:val="both"/>
        <w:rPr>
          <w:b/>
          <w:bCs/>
          <w:i/>
          <w:iCs/>
          <w:color w:val="000000" w:themeColor="text1"/>
          <w:sz w:val="20"/>
          <w:szCs w:val="20"/>
          <w:lang w:val="en-GB"/>
        </w:rPr>
      </w:pPr>
    </w:p>
    <w:p w14:paraId="34B365B3" w14:textId="51F1CD27" w:rsidR="00852304" w:rsidRPr="001F07E3" w:rsidRDefault="00852304" w:rsidP="00385A96">
      <w:pPr>
        <w:pStyle w:val="ListParagraph"/>
        <w:autoSpaceDE w:val="0"/>
        <w:autoSpaceDN w:val="0"/>
        <w:adjustRightInd w:val="0"/>
        <w:spacing w:before="200" w:after="200"/>
        <w:ind w:left="360"/>
        <w:jc w:val="both"/>
        <w:rPr>
          <w:b/>
          <w:bCs/>
          <w:color w:val="000000" w:themeColor="text1"/>
          <w:sz w:val="20"/>
          <w:szCs w:val="20"/>
          <w:lang w:val="en-GB"/>
        </w:rPr>
      </w:pPr>
      <w:r w:rsidRPr="001F07E3">
        <w:rPr>
          <w:b/>
          <w:bCs/>
          <w:i/>
          <w:iCs/>
          <w:color w:val="000000" w:themeColor="text1"/>
          <w:sz w:val="20"/>
          <w:szCs w:val="20"/>
          <w:lang w:val="en-GB"/>
        </w:rPr>
        <w:lastRenderedPageBreak/>
        <w:t xml:space="preserve">OP2 Alt </w:t>
      </w:r>
      <w:r w:rsidR="00095C60">
        <w:rPr>
          <w:b/>
          <w:bCs/>
          <w:i/>
          <w:iCs/>
          <w:color w:val="000000" w:themeColor="text1"/>
          <w:sz w:val="20"/>
          <w:szCs w:val="20"/>
          <w:lang w:val="en-GB"/>
        </w:rPr>
        <w:t>4</w:t>
      </w:r>
      <w:r w:rsidRPr="001F07E3">
        <w:rPr>
          <w:b/>
          <w:bCs/>
          <w:i/>
          <w:iCs/>
          <w:color w:val="000000" w:themeColor="text1"/>
          <w:sz w:val="20"/>
          <w:szCs w:val="20"/>
          <w:lang w:val="en-GB"/>
        </w:rPr>
        <w:t xml:space="preserve"> </w:t>
      </w:r>
      <w:r w:rsidRPr="001F07E3">
        <w:rPr>
          <w:color w:val="000000" w:themeColor="text1"/>
          <w:sz w:val="20"/>
          <w:szCs w:val="20"/>
          <w:lang w:val="en-GB"/>
        </w:rPr>
        <w:t>The governing body* shall review no later than at its third meeting, and thereafter on a regular basis the capacity-building and technical assistance to in support the implementation of this instrument*.</w:t>
      </w:r>
      <w:r w:rsidRPr="001D150B">
        <w:rPr>
          <w:b/>
          <w:bCs/>
          <w:color w:val="000000" w:themeColor="text1"/>
          <w:sz w:val="20"/>
          <w:szCs w:val="20"/>
          <w:lang w:val="en-GB"/>
        </w:rPr>
        <w:t xml:space="preserve"> </w:t>
      </w:r>
    </w:p>
    <w:p w14:paraId="7F75C1E4" w14:textId="77777777" w:rsidR="00852304" w:rsidRPr="001F07E3" w:rsidRDefault="00852304" w:rsidP="00385A96">
      <w:pPr>
        <w:pStyle w:val="ListParagraph"/>
        <w:autoSpaceDE w:val="0"/>
        <w:autoSpaceDN w:val="0"/>
        <w:adjustRightInd w:val="0"/>
        <w:spacing w:before="200" w:after="200"/>
        <w:ind w:left="360"/>
        <w:jc w:val="both"/>
        <w:rPr>
          <w:color w:val="000000" w:themeColor="text1"/>
          <w:sz w:val="20"/>
          <w:szCs w:val="20"/>
          <w:lang w:val="en-GB"/>
        </w:rPr>
      </w:pPr>
    </w:p>
    <w:p w14:paraId="7B6D84B4" w14:textId="0E6EFC04" w:rsidR="00852304" w:rsidRPr="001F07E3" w:rsidRDefault="00852304" w:rsidP="00385A96">
      <w:pPr>
        <w:pStyle w:val="ListParagraph"/>
        <w:autoSpaceDE w:val="0"/>
        <w:autoSpaceDN w:val="0"/>
        <w:adjustRightInd w:val="0"/>
        <w:spacing w:before="200" w:after="200"/>
        <w:ind w:left="360"/>
        <w:jc w:val="both"/>
        <w:rPr>
          <w:color w:val="000000" w:themeColor="text1"/>
          <w:sz w:val="20"/>
          <w:szCs w:val="20"/>
          <w:lang w:val="en-GB"/>
        </w:rPr>
      </w:pPr>
      <w:r w:rsidRPr="001F07E3">
        <w:rPr>
          <w:b/>
          <w:bCs/>
          <w:i/>
          <w:iCs/>
          <w:color w:val="000000" w:themeColor="text1"/>
          <w:sz w:val="20"/>
          <w:szCs w:val="20"/>
          <w:lang w:val="en-GB"/>
        </w:rPr>
        <w:t xml:space="preserve">OP2 </w:t>
      </w:r>
      <w:r w:rsidR="000014E6">
        <w:rPr>
          <w:b/>
          <w:bCs/>
          <w:i/>
          <w:iCs/>
          <w:color w:val="000000" w:themeColor="text1"/>
          <w:sz w:val="20"/>
          <w:szCs w:val="20"/>
          <w:lang w:val="en-GB"/>
        </w:rPr>
        <w:t>Alt 4</w:t>
      </w:r>
      <w:r w:rsidRPr="001F07E3">
        <w:rPr>
          <w:b/>
          <w:bCs/>
          <w:i/>
          <w:iCs/>
          <w:color w:val="000000" w:themeColor="text1"/>
          <w:sz w:val="20"/>
          <w:szCs w:val="20"/>
          <w:lang w:val="en-GB"/>
        </w:rPr>
        <w:t>Bis</w:t>
      </w:r>
      <w:r w:rsidRPr="001F07E3">
        <w:rPr>
          <w:color w:val="000000" w:themeColor="text1"/>
          <w:sz w:val="20"/>
          <w:szCs w:val="20"/>
          <w:lang w:val="en-GB"/>
        </w:rPr>
        <w:t xml:space="preserve"> </w:t>
      </w:r>
      <w:r w:rsidR="00B93A46" w:rsidRPr="001F07E3">
        <w:rPr>
          <w:color w:val="000000" w:themeColor="text1"/>
          <w:sz w:val="20"/>
          <w:szCs w:val="20"/>
          <w:lang w:val="en-GB"/>
        </w:rPr>
        <w:t xml:space="preserve">The governing body* shall promote cooperation and coordination, as appropriate, with other multilateral environmental instruments and other relevant initiatives to increase the effectiveness of capacity-building and technical assistance. </w:t>
      </w:r>
    </w:p>
    <w:p w14:paraId="2A478815" w14:textId="77777777" w:rsidR="00165B20" w:rsidRPr="001F07E3" w:rsidRDefault="00165B20" w:rsidP="00385A96">
      <w:pPr>
        <w:pStyle w:val="ListParagraph"/>
        <w:autoSpaceDE w:val="0"/>
        <w:autoSpaceDN w:val="0"/>
        <w:adjustRightInd w:val="0"/>
        <w:spacing w:before="200" w:after="200"/>
        <w:ind w:left="360"/>
        <w:jc w:val="both"/>
        <w:rPr>
          <w:b/>
          <w:bCs/>
          <w:i/>
          <w:iCs/>
          <w:color w:val="000000" w:themeColor="text1"/>
          <w:sz w:val="20"/>
          <w:szCs w:val="20"/>
          <w:lang w:val="en-GB"/>
        </w:rPr>
      </w:pPr>
    </w:p>
    <w:p w14:paraId="1FD010C4" w14:textId="6C713C70" w:rsidR="00564DD0" w:rsidRDefault="009D3278" w:rsidP="00095C60">
      <w:pPr>
        <w:pStyle w:val="ListParagraph"/>
        <w:autoSpaceDE w:val="0"/>
        <w:autoSpaceDN w:val="0"/>
        <w:adjustRightInd w:val="0"/>
        <w:spacing w:before="200" w:after="200"/>
        <w:ind w:left="360"/>
        <w:jc w:val="both"/>
        <w:rPr>
          <w:b/>
          <w:bCs/>
          <w:color w:val="000000" w:themeColor="text1"/>
          <w:sz w:val="20"/>
          <w:szCs w:val="20"/>
          <w:lang w:val="en-GB"/>
        </w:rPr>
      </w:pPr>
      <w:r w:rsidRPr="001F07E3">
        <w:rPr>
          <w:b/>
          <w:bCs/>
          <w:i/>
          <w:iCs/>
          <w:color w:val="000000" w:themeColor="text1"/>
          <w:sz w:val="20"/>
          <w:szCs w:val="20"/>
          <w:lang w:val="en-GB"/>
        </w:rPr>
        <w:t xml:space="preserve">OP2 </w:t>
      </w:r>
      <w:r w:rsidR="00852304" w:rsidRPr="001F07E3">
        <w:rPr>
          <w:b/>
          <w:bCs/>
          <w:i/>
          <w:iCs/>
          <w:color w:val="000000" w:themeColor="text1"/>
          <w:sz w:val="20"/>
          <w:szCs w:val="20"/>
          <w:lang w:val="en-GB"/>
        </w:rPr>
        <w:t>Ter</w:t>
      </w:r>
      <w:r w:rsidRPr="001F07E3">
        <w:rPr>
          <w:color w:val="000000" w:themeColor="text1"/>
          <w:sz w:val="20"/>
          <w:szCs w:val="20"/>
          <w:lang w:val="en-GB"/>
        </w:rPr>
        <w:t xml:space="preserve"> Technical assistance and capacity building pursuant to paragraph 1 and provisions on</w:t>
      </w:r>
      <w:r w:rsidR="00385A96" w:rsidRPr="001F07E3">
        <w:rPr>
          <w:color w:val="000000" w:themeColor="text1"/>
          <w:sz w:val="20"/>
          <w:szCs w:val="20"/>
          <w:lang w:val="en-GB"/>
        </w:rPr>
        <w:t xml:space="preserve"> </w:t>
      </w:r>
      <w:r w:rsidRPr="001F07E3">
        <w:rPr>
          <w:color w:val="000000" w:themeColor="text1"/>
          <w:sz w:val="20"/>
          <w:szCs w:val="20"/>
          <w:lang w:val="en-GB"/>
        </w:rPr>
        <w:t>compliance may be delivered through regional, subregional and national arrangements,</w:t>
      </w:r>
      <w:r w:rsidR="00385A96" w:rsidRPr="001F07E3">
        <w:rPr>
          <w:color w:val="000000" w:themeColor="text1"/>
          <w:sz w:val="20"/>
          <w:szCs w:val="20"/>
          <w:lang w:val="en-GB"/>
        </w:rPr>
        <w:t xml:space="preserve"> </w:t>
      </w:r>
      <w:r w:rsidRPr="001F07E3">
        <w:rPr>
          <w:color w:val="000000" w:themeColor="text1"/>
          <w:sz w:val="20"/>
          <w:szCs w:val="20"/>
          <w:lang w:val="en-GB"/>
        </w:rPr>
        <w:t>including existing regional and sub regional centres, through other multilateral and bilateral</w:t>
      </w:r>
      <w:r w:rsidR="00385A96" w:rsidRPr="001F07E3">
        <w:rPr>
          <w:color w:val="000000" w:themeColor="text1"/>
          <w:sz w:val="20"/>
          <w:szCs w:val="20"/>
          <w:lang w:val="en-GB"/>
        </w:rPr>
        <w:t xml:space="preserve"> </w:t>
      </w:r>
      <w:r w:rsidRPr="001F07E3">
        <w:rPr>
          <w:color w:val="000000" w:themeColor="text1"/>
          <w:sz w:val="20"/>
          <w:szCs w:val="20"/>
          <w:lang w:val="en-GB"/>
        </w:rPr>
        <w:t>means, and through partnerships, including those involving the private sector and/or other</w:t>
      </w:r>
      <w:r w:rsidR="00385A96" w:rsidRPr="001F07E3">
        <w:rPr>
          <w:color w:val="000000" w:themeColor="text1"/>
          <w:sz w:val="20"/>
          <w:szCs w:val="20"/>
          <w:lang w:val="en-GB"/>
        </w:rPr>
        <w:t xml:space="preserve"> </w:t>
      </w:r>
      <w:r w:rsidRPr="001F07E3">
        <w:rPr>
          <w:color w:val="000000" w:themeColor="text1"/>
          <w:sz w:val="20"/>
          <w:szCs w:val="20"/>
          <w:lang w:val="en-GB"/>
        </w:rPr>
        <w:t>stakeholders. Cooperation and coordination with relevant other multilateral environmental</w:t>
      </w:r>
      <w:r w:rsidR="00385A96" w:rsidRPr="001F07E3">
        <w:rPr>
          <w:color w:val="000000" w:themeColor="text1"/>
          <w:sz w:val="20"/>
          <w:szCs w:val="20"/>
          <w:lang w:val="en-GB"/>
        </w:rPr>
        <w:t xml:space="preserve"> </w:t>
      </w:r>
      <w:r w:rsidRPr="001F07E3">
        <w:rPr>
          <w:color w:val="000000" w:themeColor="text1"/>
          <w:sz w:val="20"/>
          <w:szCs w:val="20"/>
          <w:lang w:val="en-GB"/>
        </w:rPr>
        <w:t>agreements, as appropriate, should be sought to increase the effectiveness of technical</w:t>
      </w:r>
      <w:r w:rsidR="00385A96" w:rsidRPr="001F07E3">
        <w:rPr>
          <w:color w:val="000000" w:themeColor="text1"/>
          <w:sz w:val="20"/>
          <w:szCs w:val="20"/>
          <w:lang w:val="en-GB"/>
        </w:rPr>
        <w:t xml:space="preserve"> </w:t>
      </w:r>
      <w:r w:rsidRPr="001F07E3">
        <w:rPr>
          <w:color w:val="000000" w:themeColor="text1"/>
          <w:sz w:val="20"/>
          <w:szCs w:val="20"/>
          <w:lang w:val="en-GB"/>
        </w:rPr>
        <w:t xml:space="preserve">assistance and its delivery. </w:t>
      </w:r>
    </w:p>
    <w:p w14:paraId="1440B761" w14:textId="77777777" w:rsidR="00095C60" w:rsidRPr="00095C60" w:rsidRDefault="00095C60" w:rsidP="00095C60">
      <w:pPr>
        <w:pStyle w:val="ListParagraph"/>
        <w:autoSpaceDE w:val="0"/>
        <w:autoSpaceDN w:val="0"/>
        <w:adjustRightInd w:val="0"/>
        <w:spacing w:before="200" w:after="200"/>
        <w:ind w:left="360"/>
        <w:jc w:val="both"/>
        <w:rPr>
          <w:b/>
          <w:bCs/>
          <w:color w:val="000000" w:themeColor="text1"/>
          <w:sz w:val="20"/>
          <w:szCs w:val="20"/>
          <w:lang w:val="en-GB"/>
        </w:rPr>
      </w:pPr>
    </w:p>
    <w:p w14:paraId="222DE5E4" w14:textId="77777777" w:rsidR="00C3676F" w:rsidRPr="001F07E3" w:rsidRDefault="00C3676F" w:rsidP="00C3676F">
      <w:pPr>
        <w:pStyle w:val="ListParagraph"/>
        <w:numPr>
          <w:ilvl w:val="0"/>
          <w:numId w:val="5"/>
        </w:numPr>
        <w:autoSpaceDE w:val="0"/>
        <w:autoSpaceDN w:val="0"/>
        <w:adjustRightInd w:val="0"/>
        <w:spacing w:before="200" w:after="200"/>
        <w:jc w:val="both"/>
        <w:rPr>
          <w:rFonts w:eastAsiaTheme="majorEastAsia"/>
          <w:color w:val="000000" w:themeColor="text1"/>
          <w:sz w:val="20"/>
          <w:szCs w:val="20"/>
          <w:lang w:val="en-GB"/>
        </w:rPr>
      </w:pPr>
      <w:r w:rsidRPr="001F07E3">
        <w:rPr>
          <w:color w:val="000000" w:themeColor="text1"/>
          <w:sz w:val="20"/>
          <w:szCs w:val="20"/>
          <w:lang w:val="en-GB"/>
        </w:rPr>
        <w:t>Parties shall promote and facilitate the development, transfer on mutually agreed terms, diffusion of and access to up-to-date environmentally sound technologies to address plastic pollution, including through safe and sustainable alternatives and non-plastic substitutes. In implementing this provision, Parties shall promote and facilitate innovation and investment in pursuit of new technologies and innovative solutions, and shall facilitate access to essential technologies, including with respect to financial resources and proprietary rights.</w:t>
      </w:r>
    </w:p>
    <w:p w14:paraId="4C9B8E92" w14:textId="7A08C875" w:rsidR="00F966CF" w:rsidRPr="001F07E3" w:rsidRDefault="00644972" w:rsidP="00232B05">
      <w:pPr>
        <w:autoSpaceDE w:val="0"/>
        <w:autoSpaceDN w:val="0"/>
        <w:adjustRightInd w:val="0"/>
        <w:spacing w:after="0" w:line="240" w:lineRule="auto"/>
        <w:ind w:left="360"/>
        <w:jc w:val="both"/>
        <w:rPr>
          <w:rFonts w:ascii="Times New Roman" w:hAnsi="Times New Roman" w:cs="Times New Roman"/>
          <w:color w:val="FF0000"/>
          <w:kern w:val="0"/>
          <w:sz w:val="20"/>
          <w:szCs w:val="20"/>
        </w:rPr>
      </w:pPr>
      <w:r w:rsidRPr="001F07E3">
        <w:rPr>
          <w:rFonts w:ascii="Times New Roman" w:hAnsi="Times New Roman" w:cs="Times New Roman"/>
          <w:b/>
          <w:bCs/>
          <w:i/>
          <w:iCs/>
          <w:sz w:val="20"/>
          <w:szCs w:val="20"/>
        </w:rPr>
        <w:t xml:space="preserve">OP3 Alt </w:t>
      </w:r>
      <w:r w:rsidRPr="001F07E3">
        <w:rPr>
          <w:rFonts w:ascii="Times New Roman" w:hAnsi="Times New Roman" w:cs="Times New Roman"/>
          <w:color w:val="000000"/>
          <w:kern w:val="0"/>
          <w:sz w:val="20"/>
          <w:szCs w:val="20"/>
        </w:rPr>
        <w:t xml:space="preserve">Parties </w:t>
      </w:r>
      <w:r w:rsidRPr="001F07E3">
        <w:rPr>
          <w:rFonts w:ascii="Times New Roman" w:hAnsi="Times New Roman" w:cs="Times New Roman"/>
          <w:color w:val="FF0000"/>
          <w:kern w:val="0"/>
          <w:sz w:val="20"/>
          <w:szCs w:val="20"/>
        </w:rPr>
        <w:t xml:space="preserve">within their respective capabilities </w:t>
      </w:r>
      <w:r w:rsidRPr="001F07E3">
        <w:rPr>
          <w:rFonts w:ascii="Times New Roman" w:hAnsi="Times New Roman" w:cs="Times New Roman"/>
          <w:color w:val="000000"/>
          <w:kern w:val="0"/>
          <w:sz w:val="20"/>
          <w:szCs w:val="20"/>
        </w:rPr>
        <w:t xml:space="preserve">shall promote and facilitate </w:t>
      </w:r>
      <w:r w:rsidRPr="001F07E3">
        <w:rPr>
          <w:rFonts w:ascii="Times New Roman" w:hAnsi="Times New Roman" w:cs="Times New Roman"/>
          <w:color w:val="FF0000"/>
          <w:kern w:val="0"/>
          <w:sz w:val="20"/>
          <w:szCs w:val="20"/>
        </w:rPr>
        <w:t>supported by the private sector and other relevant stakeholders</w:t>
      </w:r>
      <w:r w:rsidRPr="001F07E3">
        <w:rPr>
          <w:rFonts w:ascii="Times New Roman" w:hAnsi="Times New Roman" w:cs="Times New Roman"/>
          <w:color w:val="000000"/>
          <w:kern w:val="0"/>
          <w:sz w:val="20"/>
          <w:szCs w:val="20"/>
        </w:rPr>
        <w:t xml:space="preserve">, the development, transfer on mutually agreed terms, diffusion of and access to up-to-date environmentally sound technologies to address plastic pollution, including through safe and sustainable alternatives and non-plastic substitutes </w:t>
      </w:r>
      <w:r w:rsidRPr="001F07E3">
        <w:rPr>
          <w:rFonts w:ascii="Times New Roman" w:hAnsi="Times New Roman" w:cs="Times New Roman"/>
          <w:color w:val="FF0000"/>
          <w:kern w:val="0"/>
          <w:sz w:val="20"/>
          <w:szCs w:val="20"/>
        </w:rPr>
        <w:t>with due consideration to proprietary rights</w:t>
      </w:r>
      <w:r w:rsidRPr="001F07E3">
        <w:rPr>
          <w:rFonts w:ascii="Times New Roman" w:hAnsi="Times New Roman" w:cs="Times New Roman"/>
          <w:strike/>
          <w:color w:val="000000"/>
          <w:kern w:val="0"/>
          <w:sz w:val="20"/>
          <w:szCs w:val="20"/>
        </w:rPr>
        <w:t xml:space="preserve">. </w:t>
      </w:r>
      <w:r w:rsidRPr="001F07E3">
        <w:rPr>
          <w:rFonts w:ascii="Times New Roman" w:hAnsi="Times New Roman" w:cs="Times New Roman"/>
          <w:strike/>
          <w:color w:val="FF0000"/>
          <w:kern w:val="0"/>
          <w:sz w:val="20"/>
          <w:szCs w:val="20"/>
        </w:rPr>
        <w:t>In</w:t>
      </w:r>
      <w:r w:rsidRPr="001F07E3">
        <w:rPr>
          <w:rFonts w:ascii="Times New Roman" w:hAnsi="Times New Roman" w:cs="Times New Roman"/>
          <w:strike/>
          <w:color w:val="000000"/>
          <w:kern w:val="0"/>
          <w:sz w:val="20"/>
          <w:szCs w:val="20"/>
        </w:rPr>
        <w:t xml:space="preserve"> </w:t>
      </w:r>
      <w:r w:rsidRPr="001F07E3">
        <w:rPr>
          <w:rFonts w:ascii="Times New Roman" w:hAnsi="Times New Roman" w:cs="Times New Roman"/>
          <w:strike/>
          <w:color w:val="FF0000"/>
          <w:kern w:val="0"/>
          <w:sz w:val="20"/>
          <w:szCs w:val="20"/>
        </w:rPr>
        <w:t>implementing this provision, Parties shall promote and facilitate innovation and investment in pursuit of</w:t>
      </w:r>
      <w:r w:rsidRPr="001F07E3">
        <w:rPr>
          <w:rFonts w:ascii="Times New Roman" w:hAnsi="Times New Roman" w:cs="Times New Roman"/>
          <w:strike/>
          <w:color w:val="000000"/>
          <w:kern w:val="0"/>
          <w:sz w:val="20"/>
          <w:szCs w:val="20"/>
        </w:rPr>
        <w:t xml:space="preserve"> </w:t>
      </w:r>
      <w:r w:rsidRPr="001F07E3">
        <w:rPr>
          <w:rFonts w:ascii="Times New Roman" w:hAnsi="Times New Roman" w:cs="Times New Roman"/>
          <w:strike/>
          <w:color w:val="FF0000"/>
          <w:kern w:val="0"/>
          <w:sz w:val="20"/>
          <w:szCs w:val="20"/>
        </w:rPr>
        <w:t>new technologies and innovative solutions, and shall facilitate access to essential technologies, including</w:t>
      </w:r>
      <w:r w:rsidRPr="001F07E3">
        <w:rPr>
          <w:rFonts w:ascii="Times New Roman" w:hAnsi="Times New Roman" w:cs="Times New Roman"/>
          <w:strike/>
          <w:color w:val="000000"/>
          <w:kern w:val="0"/>
          <w:sz w:val="20"/>
          <w:szCs w:val="20"/>
        </w:rPr>
        <w:t xml:space="preserve"> </w:t>
      </w:r>
      <w:r w:rsidRPr="001F07E3">
        <w:rPr>
          <w:rFonts w:ascii="Times New Roman" w:hAnsi="Times New Roman" w:cs="Times New Roman"/>
          <w:strike/>
          <w:color w:val="FF0000"/>
          <w:kern w:val="0"/>
          <w:sz w:val="20"/>
          <w:szCs w:val="20"/>
        </w:rPr>
        <w:t>with respect to financial resources and proprietary rights</w:t>
      </w:r>
      <w:r w:rsidRPr="001F07E3">
        <w:rPr>
          <w:rFonts w:ascii="Times New Roman" w:hAnsi="Times New Roman" w:cs="Times New Roman"/>
          <w:color w:val="FF0000"/>
          <w:kern w:val="0"/>
          <w:sz w:val="20"/>
          <w:szCs w:val="20"/>
        </w:rPr>
        <w:t xml:space="preserve">. </w:t>
      </w:r>
    </w:p>
    <w:p w14:paraId="61F98952" w14:textId="77777777" w:rsidR="00232B05" w:rsidRPr="001F07E3" w:rsidRDefault="00232B05" w:rsidP="00232B05">
      <w:pPr>
        <w:autoSpaceDE w:val="0"/>
        <w:autoSpaceDN w:val="0"/>
        <w:adjustRightInd w:val="0"/>
        <w:spacing w:after="0" w:line="240" w:lineRule="auto"/>
        <w:ind w:left="360"/>
        <w:jc w:val="both"/>
        <w:rPr>
          <w:rFonts w:ascii="Times New Roman" w:hAnsi="Times New Roman" w:cs="Times New Roman"/>
          <w:color w:val="FF0000"/>
          <w:kern w:val="0"/>
          <w:sz w:val="20"/>
          <w:szCs w:val="20"/>
        </w:rPr>
      </w:pPr>
    </w:p>
    <w:p w14:paraId="70FFDB5B" w14:textId="0295555E" w:rsidR="00F966CF" w:rsidRPr="001F07E3" w:rsidRDefault="00F966CF" w:rsidP="00057257">
      <w:pPr>
        <w:ind w:left="360"/>
        <w:jc w:val="both"/>
        <w:rPr>
          <w:rFonts w:ascii="Times New Roman" w:hAnsi="Times New Roman" w:cs="Times New Roman"/>
          <w:b/>
          <w:bCs/>
          <w:sz w:val="20"/>
          <w:szCs w:val="20"/>
        </w:rPr>
      </w:pPr>
      <w:r w:rsidRPr="001F07E3">
        <w:rPr>
          <w:rFonts w:ascii="Times New Roman" w:hAnsi="Times New Roman" w:cs="Times New Roman"/>
          <w:b/>
          <w:bCs/>
          <w:i/>
          <w:iCs/>
          <w:sz w:val="20"/>
          <w:szCs w:val="20"/>
        </w:rPr>
        <w:t>OP3 Alt 2</w:t>
      </w:r>
      <w:r w:rsidR="0038125B" w:rsidRPr="001F07E3">
        <w:rPr>
          <w:rFonts w:ascii="Times New Roman" w:hAnsi="Times New Roman" w:cs="Times New Roman"/>
          <w:b/>
          <w:bCs/>
          <w:i/>
          <w:iCs/>
          <w:sz w:val="20"/>
          <w:szCs w:val="20"/>
        </w:rPr>
        <w:t xml:space="preserve"> </w:t>
      </w:r>
      <w:r w:rsidR="0038125B" w:rsidRPr="001F07E3">
        <w:rPr>
          <w:rFonts w:ascii="Times New Roman" w:hAnsi="Times New Roman" w:cs="Times New Roman"/>
          <w:sz w:val="20"/>
          <w:szCs w:val="20"/>
        </w:rPr>
        <w:t>Developed country Parties and other Parties within their capabilities shall promote and facilitate, supported by the private sector and other relevant stakeholders as appropriate, development, transfer and diffusion of, and access to, up-to-date environmentally sound economical and efficient technologies to address plastic pollution to developing country Parties, in particular the least developed countries and small island developing States, and Parties with economies in transition, to strengthen their capacity to effectively implement this Instrument.</w:t>
      </w:r>
      <w:r w:rsidR="0038125B" w:rsidRPr="001F07E3">
        <w:rPr>
          <w:rFonts w:ascii="Times New Roman" w:hAnsi="Times New Roman" w:cs="Times New Roman"/>
          <w:b/>
          <w:bCs/>
          <w:i/>
          <w:iCs/>
          <w:sz w:val="20"/>
          <w:szCs w:val="20"/>
        </w:rPr>
        <w:t xml:space="preserve"> </w:t>
      </w:r>
    </w:p>
    <w:p w14:paraId="6730F6C3" w14:textId="7FCB8AFB" w:rsidR="001D191F" w:rsidRPr="00085DE4" w:rsidRDefault="001D191F" w:rsidP="00057257">
      <w:pPr>
        <w:ind w:left="360"/>
        <w:jc w:val="both"/>
        <w:rPr>
          <w:rFonts w:ascii="Times New Roman" w:hAnsi="Times New Roman" w:cs="Times New Roman"/>
          <w:b/>
          <w:bCs/>
          <w:sz w:val="20"/>
          <w:szCs w:val="20"/>
        </w:rPr>
      </w:pPr>
      <w:r w:rsidRPr="001F07E3">
        <w:rPr>
          <w:rFonts w:ascii="Times New Roman" w:hAnsi="Times New Roman" w:cs="Times New Roman"/>
          <w:b/>
          <w:bCs/>
          <w:i/>
          <w:iCs/>
          <w:sz w:val="20"/>
          <w:szCs w:val="20"/>
        </w:rPr>
        <w:t xml:space="preserve">OP3 Alt 3 </w:t>
      </w:r>
      <w:r w:rsidR="00671AF0" w:rsidRPr="001F07E3">
        <w:rPr>
          <w:rFonts w:ascii="Times New Roman" w:hAnsi="Times New Roman" w:cs="Times New Roman"/>
          <w:sz w:val="20"/>
          <w:szCs w:val="20"/>
        </w:rPr>
        <w:t xml:space="preserve">Parties shall promote and facilitate the development, transfer on terms FAVORABLE TO DEVELOPING COUNTRIES, INCLUDING IN CONCESSIONAL AND PREFERENTIAL TERMS, diffusion of and access to up-to-date environmentally sound technologies to address plastic pollution, including through safe and sustainable alternatives and non-plastic substitutes. In implementing this provision, Parties shall promote and facilitate innovation and investment in pursuit of new technologies and innovative solutions, and shall facilitate access to essential technologies, including with respect to financial </w:t>
      </w:r>
      <w:r w:rsidR="00671AF0" w:rsidRPr="00085DE4">
        <w:rPr>
          <w:rFonts w:ascii="Times New Roman" w:hAnsi="Times New Roman" w:cs="Times New Roman"/>
          <w:sz w:val="20"/>
          <w:szCs w:val="20"/>
        </w:rPr>
        <w:t>resources and proprietary rights.</w:t>
      </w:r>
      <w:r w:rsidR="00671AF0" w:rsidRPr="00085DE4">
        <w:rPr>
          <w:rFonts w:ascii="Times New Roman" w:hAnsi="Times New Roman" w:cs="Times New Roman"/>
          <w:b/>
          <w:bCs/>
          <w:sz w:val="20"/>
          <w:szCs w:val="20"/>
        </w:rPr>
        <w:t xml:space="preserve"> </w:t>
      </w:r>
    </w:p>
    <w:p w14:paraId="0D2E12CB" w14:textId="51494E45" w:rsidR="00232B05" w:rsidRPr="00085DE4" w:rsidRDefault="00232B05" w:rsidP="00FA68BD">
      <w:pPr>
        <w:ind w:left="360"/>
        <w:jc w:val="both"/>
        <w:rPr>
          <w:rFonts w:ascii="Times New Roman" w:hAnsi="Times New Roman" w:cs="Times New Roman"/>
          <w:b/>
          <w:bCs/>
          <w:i/>
          <w:iCs/>
          <w:sz w:val="20"/>
          <w:szCs w:val="20"/>
        </w:rPr>
      </w:pPr>
      <w:r w:rsidRPr="00085DE4">
        <w:rPr>
          <w:rFonts w:ascii="Times New Roman" w:hAnsi="Times New Roman" w:cs="Times New Roman"/>
          <w:b/>
          <w:bCs/>
          <w:i/>
          <w:iCs/>
          <w:sz w:val="20"/>
          <w:szCs w:val="20"/>
        </w:rPr>
        <w:t xml:space="preserve">OP3 Alt 4 </w:t>
      </w:r>
      <w:r w:rsidRPr="00085DE4">
        <w:rPr>
          <w:rFonts w:ascii="Times New Roman" w:hAnsi="Times New Roman" w:cs="Times New Roman"/>
          <w:sz w:val="20"/>
          <w:szCs w:val="20"/>
        </w:rPr>
        <w:t xml:space="preserve">The governing body shall keep under review capacity-building and technical assistance to support the implementation of this instrument* and promote cooperation and coordination with other multilateral environmental agreements and other relevant initiatives to increase the effectiveness of capacity-building and technical assistance. </w:t>
      </w:r>
    </w:p>
    <w:p w14:paraId="301EF61A" w14:textId="45D09DFA" w:rsidR="009C0341" w:rsidRPr="006E6DBB" w:rsidRDefault="009C0341" w:rsidP="00EE3B4B">
      <w:pPr>
        <w:ind w:left="360"/>
        <w:jc w:val="both"/>
        <w:rPr>
          <w:rFonts w:ascii="Times New Roman" w:hAnsi="Times New Roman" w:cs="Times New Roman"/>
          <w:b/>
          <w:bCs/>
          <w:sz w:val="20"/>
          <w:szCs w:val="20"/>
        </w:rPr>
      </w:pPr>
      <w:r w:rsidRPr="00085DE4">
        <w:rPr>
          <w:rFonts w:ascii="Times New Roman" w:hAnsi="Times New Roman" w:cs="Times New Roman"/>
          <w:b/>
          <w:bCs/>
          <w:i/>
          <w:iCs/>
          <w:sz w:val="20"/>
          <w:szCs w:val="20"/>
        </w:rPr>
        <w:t xml:space="preserve">OP3 Alt 5 </w:t>
      </w:r>
      <w:r w:rsidRPr="00085DE4">
        <w:rPr>
          <w:rFonts w:ascii="Times New Roman" w:hAnsi="Times New Roman" w:cs="Times New Roman"/>
          <w:sz w:val="20"/>
          <w:szCs w:val="20"/>
        </w:rPr>
        <w:t xml:space="preserve">Parties shall promote and facilitate the development, transfer on mutually agreed terms, </w:t>
      </w:r>
      <w:r w:rsidRPr="00085DE4">
        <w:rPr>
          <w:rFonts w:ascii="Times New Roman" w:hAnsi="Times New Roman" w:cs="Times New Roman"/>
          <w:strike/>
          <w:color w:val="FF0000"/>
          <w:sz w:val="20"/>
          <w:szCs w:val="20"/>
        </w:rPr>
        <w:t>diffusion of and access to</w:t>
      </w:r>
      <w:r w:rsidRPr="00085DE4">
        <w:rPr>
          <w:rFonts w:ascii="Times New Roman" w:hAnsi="Times New Roman" w:cs="Times New Roman"/>
          <w:color w:val="FF0000"/>
          <w:sz w:val="20"/>
          <w:szCs w:val="20"/>
        </w:rPr>
        <w:t xml:space="preserve"> </w:t>
      </w:r>
      <w:r w:rsidRPr="00085DE4">
        <w:rPr>
          <w:rFonts w:ascii="Times New Roman" w:hAnsi="Times New Roman" w:cs="Times New Roman"/>
          <w:sz w:val="20"/>
          <w:szCs w:val="20"/>
        </w:rPr>
        <w:t>up-to-date environmentally sound technologies to address plastic pollution, including through safe and sustainable alternatives and non-plastic substitutes. In implementing this provision, Parties shall promote and facilitate innovation and</w:t>
      </w:r>
      <w:r w:rsidRPr="001F07E3">
        <w:rPr>
          <w:rFonts w:ascii="Times New Roman" w:hAnsi="Times New Roman" w:cs="Times New Roman"/>
          <w:sz w:val="20"/>
          <w:szCs w:val="20"/>
        </w:rPr>
        <w:t xml:space="preserve"> investment in pursuit of new technologies and innovative solutions, and shall facilitate access to essential technologies, including with respect to financial resources and proprietary rights.</w:t>
      </w:r>
      <w:r w:rsidRPr="001F07E3">
        <w:rPr>
          <w:rFonts w:ascii="Times New Roman" w:hAnsi="Times New Roman" w:cs="Times New Roman"/>
          <w:b/>
          <w:bCs/>
          <w:i/>
          <w:iCs/>
          <w:sz w:val="20"/>
          <w:szCs w:val="20"/>
        </w:rPr>
        <w:t xml:space="preserve"> </w:t>
      </w:r>
    </w:p>
    <w:p w14:paraId="65A9338D" w14:textId="3B31DB21" w:rsidR="007A2F1D" w:rsidRPr="001F07E3" w:rsidRDefault="007A2F1D" w:rsidP="00477595">
      <w:pPr>
        <w:ind w:left="360"/>
        <w:jc w:val="both"/>
        <w:rPr>
          <w:rFonts w:ascii="Times New Roman" w:hAnsi="Times New Roman" w:cs="Times New Roman"/>
          <w:b/>
          <w:bCs/>
          <w:i/>
          <w:iCs/>
          <w:sz w:val="20"/>
          <w:szCs w:val="20"/>
        </w:rPr>
      </w:pPr>
      <w:r w:rsidRPr="001F07E3">
        <w:rPr>
          <w:rFonts w:ascii="Times New Roman" w:hAnsi="Times New Roman" w:cs="Times New Roman"/>
          <w:b/>
          <w:bCs/>
          <w:i/>
          <w:iCs/>
          <w:sz w:val="20"/>
          <w:szCs w:val="20"/>
        </w:rPr>
        <w:t xml:space="preserve">OP3 Alt 6 </w:t>
      </w:r>
      <w:r w:rsidRPr="001F07E3">
        <w:rPr>
          <w:rFonts w:ascii="Times New Roman" w:hAnsi="Times New Roman" w:cs="Times New Roman"/>
          <w:sz w:val="20"/>
          <w:szCs w:val="20"/>
        </w:rPr>
        <w:t xml:space="preserve">Parties shall promote and facilitate the development, transfer on mutually agreed terms, diffusion of and access to up-to-date environmentally sound technologies to address plastic pollution, including through safe and sustainable alternatives and non-plastic substitutes. In implementing this provision, Parties shall promote and facilitate innovation and investment in pursuit of new technologies and innovative solutions, </w:t>
      </w:r>
      <w:r w:rsidRPr="001F07E3">
        <w:rPr>
          <w:rFonts w:ascii="Times New Roman" w:hAnsi="Times New Roman" w:cs="Times New Roman"/>
          <w:strike/>
          <w:sz w:val="20"/>
          <w:szCs w:val="20"/>
        </w:rPr>
        <w:lastRenderedPageBreak/>
        <w:t>and shall facilitate access to essential technologies, including with respect to financial resources and proprietary rights.</w:t>
      </w:r>
      <w:r w:rsidRPr="001F07E3">
        <w:rPr>
          <w:rFonts w:ascii="Times New Roman" w:hAnsi="Times New Roman" w:cs="Times New Roman"/>
          <w:b/>
          <w:bCs/>
          <w:i/>
          <w:iCs/>
          <w:sz w:val="20"/>
          <w:szCs w:val="20"/>
        </w:rPr>
        <w:t xml:space="preserve"> </w:t>
      </w:r>
    </w:p>
    <w:p w14:paraId="32F074BE" w14:textId="69CA9B5D" w:rsidR="00D6033E" w:rsidRPr="001F07E3" w:rsidRDefault="00D6033E" w:rsidP="00D6033E">
      <w:pPr>
        <w:ind w:left="360"/>
        <w:rPr>
          <w:rFonts w:ascii="Times New Roman" w:hAnsi="Times New Roman" w:cs="Times New Roman"/>
          <w:b/>
          <w:bCs/>
          <w:i/>
          <w:iCs/>
          <w:sz w:val="20"/>
          <w:szCs w:val="20"/>
        </w:rPr>
      </w:pPr>
      <w:r w:rsidRPr="001F07E3">
        <w:rPr>
          <w:rFonts w:ascii="Times New Roman" w:hAnsi="Times New Roman" w:cs="Times New Roman"/>
          <w:b/>
          <w:bCs/>
          <w:i/>
          <w:iCs/>
          <w:sz w:val="20"/>
          <w:szCs w:val="20"/>
        </w:rPr>
        <w:t xml:space="preserve">OP3 Alt 7 </w:t>
      </w:r>
      <w:r w:rsidRPr="001F07E3">
        <w:rPr>
          <w:rFonts w:ascii="Times New Roman" w:hAnsi="Times New Roman" w:cs="Times New Roman"/>
          <w:sz w:val="20"/>
          <w:szCs w:val="20"/>
        </w:rPr>
        <w:t xml:space="preserve">Parties shall promote and facilitate the development, transfer on </w:t>
      </w:r>
      <w:r w:rsidRPr="001F07E3">
        <w:rPr>
          <w:rFonts w:ascii="Times New Roman" w:hAnsi="Times New Roman" w:cs="Times New Roman"/>
          <w:sz w:val="20"/>
          <w:szCs w:val="20"/>
          <w:u w:val="single"/>
        </w:rPr>
        <w:t>fair and most favourable terms, including on concessional and preferential terms, as</w:t>
      </w:r>
      <w:r w:rsidRPr="001F07E3">
        <w:rPr>
          <w:rFonts w:ascii="Times New Roman" w:hAnsi="Times New Roman" w:cs="Times New Roman"/>
          <w:sz w:val="20"/>
          <w:szCs w:val="20"/>
        </w:rPr>
        <w:t xml:space="preserve"> mutually agreed, diffusion of and access to up-to-date environmentally sound </w:t>
      </w:r>
      <w:r w:rsidRPr="001F07E3">
        <w:rPr>
          <w:rFonts w:ascii="Times New Roman" w:hAnsi="Times New Roman" w:cs="Times New Roman"/>
          <w:sz w:val="20"/>
          <w:szCs w:val="20"/>
          <w:u w:val="single"/>
        </w:rPr>
        <w:t>and endogenous technologies</w:t>
      </w:r>
      <w:r w:rsidRPr="001F07E3">
        <w:rPr>
          <w:rFonts w:ascii="Times New Roman" w:hAnsi="Times New Roman" w:cs="Times New Roman"/>
          <w:sz w:val="20"/>
          <w:szCs w:val="20"/>
        </w:rPr>
        <w:t xml:space="preserve"> to address plastic pollution, including through safe and sustainable alternatives and non-plastic substitutes. In implementing this provision, Parties shall promote and facilitate innovation and investment in pursuit of new technologies and innovative solutions, and shall facilitate access to essential technologies, including with respect to financial resources and proprietary rights. </w:t>
      </w:r>
    </w:p>
    <w:p w14:paraId="6254D9CD" w14:textId="6A35CACD" w:rsidR="00C35276" w:rsidRPr="001F07E3" w:rsidRDefault="00C35276" w:rsidP="0038125B">
      <w:pPr>
        <w:ind w:left="360"/>
        <w:rPr>
          <w:rFonts w:ascii="Times New Roman" w:hAnsi="Times New Roman" w:cs="Times New Roman"/>
          <w:b/>
          <w:bCs/>
          <w:i/>
          <w:iCs/>
          <w:sz w:val="20"/>
          <w:szCs w:val="20"/>
        </w:rPr>
      </w:pPr>
      <w:r w:rsidRPr="001F07E3">
        <w:rPr>
          <w:rFonts w:ascii="Times New Roman" w:hAnsi="Times New Roman" w:cs="Times New Roman"/>
          <w:b/>
          <w:bCs/>
          <w:i/>
          <w:iCs/>
          <w:sz w:val="20"/>
          <w:szCs w:val="20"/>
        </w:rPr>
        <w:t xml:space="preserve">OP3 Alt 8 </w:t>
      </w:r>
      <w:r w:rsidRPr="001F07E3">
        <w:rPr>
          <w:rFonts w:ascii="Times New Roman" w:hAnsi="Times New Roman" w:cs="Times New Roman"/>
          <w:sz w:val="20"/>
          <w:szCs w:val="20"/>
        </w:rPr>
        <w:t xml:space="preserve">Parties shall promote and facilitate the development, and transfer on mutually agreed terms, of up-to-date environmentally sound technologies to address plastic pollution, including through environmentally sound, and sustainable alternatives and non-plastic substitutes. In implementing this provision, Parties shall promote and facilitate innovation and investment in pursuit of new technologies and innovative solutions, and shall facilitate access to essential technologies, including with respect to financial resources and proprietary rights. </w:t>
      </w:r>
    </w:p>
    <w:p w14:paraId="78DFB078" w14:textId="03904696" w:rsidR="00D3496C" w:rsidRPr="00D3496C" w:rsidRDefault="00D3496C" w:rsidP="0038125B">
      <w:pPr>
        <w:ind w:left="360"/>
        <w:rPr>
          <w:rFonts w:ascii="Times New Roman" w:hAnsi="Times New Roman" w:cs="Times New Roman"/>
          <w:sz w:val="20"/>
          <w:szCs w:val="20"/>
        </w:rPr>
      </w:pPr>
      <w:r>
        <w:rPr>
          <w:rFonts w:ascii="Times New Roman" w:hAnsi="Times New Roman" w:cs="Times New Roman"/>
          <w:b/>
          <w:bCs/>
          <w:i/>
          <w:iCs/>
          <w:sz w:val="20"/>
          <w:szCs w:val="20"/>
        </w:rPr>
        <w:t xml:space="preserve">OP3 Alt 9 </w:t>
      </w:r>
      <w:r w:rsidRPr="00D3496C">
        <w:rPr>
          <w:rFonts w:ascii="Times New Roman" w:hAnsi="Times New Roman" w:cs="Times New Roman"/>
          <w:sz w:val="20"/>
          <w:szCs w:val="20"/>
        </w:rPr>
        <w:t>Parties shall promote and facilitate the development, transfer on mutually agreed terms, diffusion of and access to up-to-date environmentally sound technologies to address plastic pollution, including through [reduce, reuse, recycle, refill, repair, and non-plastic substitute]. In implementing this provision, Parties shall promote and facilitate innovation and investment in pursuit of new technologies and innovative solutions, and shall facilitate access to essential technologies, including with respect to financial resources and proprietary rights.</w:t>
      </w:r>
      <w:r w:rsidRPr="00D3496C">
        <w:rPr>
          <w:rFonts w:ascii="Times New Roman" w:hAnsi="Times New Roman" w:cs="Times New Roman"/>
          <w:b/>
          <w:bCs/>
          <w:sz w:val="20"/>
          <w:szCs w:val="20"/>
        </w:rPr>
        <w:t xml:space="preserve"> </w:t>
      </w:r>
    </w:p>
    <w:p w14:paraId="0A4B2C68" w14:textId="55A56372" w:rsidR="0034326F" w:rsidRDefault="0034326F" w:rsidP="00721928">
      <w:pPr>
        <w:tabs>
          <w:tab w:val="left" w:pos="1770"/>
        </w:tabs>
        <w:ind w:left="360"/>
        <w:rPr>
          <w:rFonts w:ascii="Times New Roman" w:hAnsi="Times New Roman" w:cs="Times New Roman"/>
          <w:b/>
          <w:bCs/>
          <w:i/>
          <w:iCs/>
          <w:sz w:val="20"/>
          <w:szCs w:val="20"/>
        </w:rPr>
      </w:pPr>
      <w:r>
        <w:rPr>
          <w:rFonts w:ascii="Times New Roman" w:hAnsi="Times New Roman" w:cs="Times New Roman"/>
          <w:b/>
          <w:bCs/>
          <w:i/>
          <w:iCs/>
          <w:sz w:val="20"/>
          <w:szCs w:val="20"/>
        </w:rPr>
        <w:t>OP3 Alt 10</w:t>
      </w:r>
      <w:r w:rsidR="00721928">
        <w:rPr>
          <w:rFonts w:ascii="Times New Roman" w:hAnsi="Times New Roman" w:cs="Times New Roman"/>
          <w:b/>
          <w:bCs/>
          <w:i/>
          <w:iCs/>
          <w:sz w:val="20"/>
          <w:szCs w:val="20"/>
        </w:rPr>
        <w:t xml:space="preserve"> </w:t>
      </w:r>
      <w:r w:rsidR="00721928" w:rsidRPr="00721928">
        <w:rPr>
          <w:rFonts w:ascii="Times New Roman" w:hAnsi="Times New Roman" w:cs="Times New Roman"/>
          <w:sz w:val="20"/>
          <w:szCs w:val="20"/>
        </w:rPr>
        <w:t xml:space="preserve">Parties shall promote and facilitate the development, transfer </w:t>
      </w:r>
      <w:r w:rsidR="00721928" w:rsidRPr="00721928">
        <w:rPr>
          <w:rFonts w:ascii="Times New Roman" w:hAnsi="Times New Roman" w:cs="Times New Roman"/>
          <w:strike/>
          <w:sz w:val="20"/>
          <w:szCs w:val="20"/>
        </w:rPr>
        <w:t>on mutually agreed terms</w:t>
      </w:r>
      <w:r w:rsidR="00721928" w:rsidRPr="00721928">
        <w:rPr>
          <w:rFonts w:ascii="Times New Roman" w:hAnsi="Times New Roman" w:cs="Times New Roman"/>
          <w:sz w:val="20"/>
          <w:szCs w:val="20"/>
        </w:rPr>
        <w:t>, diffusion of and access to up-to-date environmentally sound technologies to address plastic pollution, including through safe and sustainable alternatives and non-plastic substitutes. In implementing this provision, Parties shall promote and facilitate innovation and investment in pursuit of new technologies and innovative solutions, and shall facilitate access to essential technologies</w:t>
      </w:r>
      <w:r w:rsidR="00721928" w:rsidRPr="00721928">
        <w:rPr>
          <w:rFonts w:ascii="Times New Roman" w:hAnsi="Times New Roman" w:cs="Times New Roman"/>
          <w:strike/>
          <w:sz w:val="20"/>
          <w:szCs w:val="20"/>
        </w:rPr>
        <w:t>, including with respect to financial resources and proprietary rights.</w:t>
      </w:r>
      <w:r w:rsidR="00721928">
        <w:rPr>
          <w:rFonts w:ascii="Times New Roman" w:hAnsi="Times New Roman" w:cs="Times New Roman"/>
          <w:b/>
          <w:bCs/>
          <w:i/>
          <w:iCs/>
          <w:sz w:val="20"/>
          <w:szCs w:val="20"/>
        </w:rPr>
        <w:t xml:space="preserve"> </w:t>
      </w:r>
    </w:p>
    <w:p w14:paraId="3552CE1A" w14:textId="42E58CFB" w:rsidR="00FA34D3" w:rsidRPr="001F07E3" w:rsidRDefault="00FA34D3" w:rsidP="0038125B">
      <w:pPr>
        <w:ind w:left="360"/>
        <w:rPr>
          <w:rFonts w:ascii="Times New Roman" w:hAnsi="Times New Roman" w:cs="Times New Roman"/>
          <w:sz w:val="20"/>
          <w:szCs w:val="20"/>
        </w:rPr>
      </w:pPr>
      <w:r w:rsidRPr="001F07E3">
        <w:rPr>
          <w:rFonts w:ascii="Times New Roman" w:hAnsi="Times New Roman" w:cs="Times New Roman"/>
          <w:b/>
          <w:bCs/>
          <w:i/>
          <w:iCs/>
          <w:sz w:val="20"/>
          <w:szCs w:val="20"/>
        </w:rPr>
        <w:t xml:space="preserve">OP3 Alt </w:t>
      </w:r>
      <w:r w:rsidR="00D3496C">
        <w:rPr>
          <w:rFonts w:ascii="Times New Roman" w:hAnsi="Times New Roman" w:cs="Times New Roman"/>
          <w:b/>
          <w:bCs/>
          <w:i/>
          <w:iCs/>
          <w:sz w:val="20"/>
          <w:szCs w:val="20"/>
        </w:rPr>
        <w:t>1</w:t>
      </w:r>
      <w:r w:rsidR="0034326F">
        <w:rPr>
          <w:rFonts w:ascii="Times New Roman" w:hAnsi="Times New Roman" w:cs="Times New Roman"/>
          <w:b/>
          <w:bCs/>
          <w:i/>
          <w:iCs/>
          <w:sz w:val="20"/>
          <w:szCs w:val="20"/>
        </w:rPr>
        <w:t>1</w:t>
      </w:r>
      <w:r w:rsidRPr="001F07E3">
        <w:rPr>
          <w:rFonts w:ascii="Times New Roman" w:hAnsi="Times New Roman" w:cs="Times New Roman"/>
          <w:b/>
          <w:bCs/>
          <w:i/>
          <w:iCs/>
          <w:sz w:val="20"/>
          <w:szCs w:val="20"/>
        </w:rPr>
        <w:t xml:space="preserve"> </w:t>
      </w:r>
      <w:r w:rsidRPr="001F07E3">
        <w:rPr>
          <w:rFonts w:ascii="Times New Roman" w:hAnsi="Times New Roman" w:cs="Times New Roman"/>
          <w:sz w:val="20"/>
          <w:szCs w:val="20"/>
        </w:rPr>
        <w:t xml:space="preserve">No text </w:t>
      </w:r>
    </w:p>
    <w:p w14:paraId="63CDEFE7" w14:textId="579BDA8F" w:rsidR="00F20F51" w:rsidRPr="001F07E3" w:rsidRDefault="003B06C9" w:rsidP="00BD79ED">
      <w:pPr>
        <w:ind w:left="360"/>
        <w:rPr>
          <w:rFonts w:ascii="Times New Roman" w:hAnsi="Times New Roman" w:cs="Times New Roman"/>
          <w:b/>
          <w:bCs/>
          <w:sz w:val="20"/>
          <w:szCs w:val="20"/>
        </w:rPr>
      </w:pPr>
      <w:r w:rsidRPr="001F07E3">
        <w:rPr>
          <w:rFonts w:ascii="Times New Roman" w:hAnsi="Times New Roman" w:cs="Times New Roman"/>
          <w:b/>
          <w:bCs/>
          <w:i/>
          <w:iCs/>
          <w:sz w:val="20"/>
          <w:szCs w:val="20"/>
        </w:rPr>
        <w:t xml:space="preserve">OP3 </w:t>
      </w:r>
      <w:r w:rsidR="00AB13B0" w:rsidRPr="001F07E3">
        <w:rPr>
          <w:rFonts w:ascii="Times New Roman" w:hAnsi="Times New Roman" w:cs="Times New Roman"/>
          <w:b/>
          <w:bCs/>
          <w:i/>
          <w:iCs/>
          <w:sz w:val="20"/>
          <w:szCs w:val="20"/>
        </w:rPr>
        <w:t>Bis</w:t>
      </w:r>
      <w:r w:rsidR="00AB13B0" w:rsidRPr="001F07E3">
        <w:rPr>
          <w:rFonts w:ascii="Times New Roman" w:hAnsi="Times New Roman" w:cs="Times New Roman"/>
          <w:sz w:val="20"/>
          <w:szCs w:val="20"/>
        </w:rPr>
        <w:t xml:space="preserve"> Each party shall compel EPR schemes to provide technology for processing and recovery of plastic products. </w:t>
      </w:r>
    </w:p>
    <w:p w14:paraId="3E3E65C3" w14:textId="7B5DDF63" w:rsidR="00F20F51" w:rsidRPr="001F07E3" w:rsidRDefault="00EA72F0" w:rsidP="00057257">
      <w:pPr>
        <w:ind w:left="360"/>
        <w:jc w:val="both"/>
        <w:rPr>
          <w:rFonts w:ascii="Times New Roman" w:hAnsi="Times New Roman" w:cs="Times New Roman"/>
          <w:b/>
          <w:bCs/>
          <w:sz w:val="20"/>
          <w:szCs w:val="20"/>
        </w:rPr>
      </w:pPr>
      <w:r w:rsidRPr="00BD79ED">
        <w:rPr>
          <w:rFonts w:ascii="Times New Roman" w:hAnsi="Times New Roman" w:cs="Times New Roman"/>
          <w:b/>
          <w:bCs/>
          <w:i/>
          <w:iCs/>
          <w:sz w:val="20"/>
          <w:szCs w:val="20"/>
        </w:rPr>
        <w:t>OP3</w:t>
      </w:r>
      <w:r w:rsidR="00F20F51" w:rsidRPr="00BD79ED">
        <w:rPr>
          <w:rFonts w:ascii="Times New Roman" w:hAnsi="Times New Roman" w:cs="Times New Roman"/>
          <w:b/>
          <w:bCs/>
          <w:i/>
          <w:iCs/>
          <w:sz w:val="20"/>
          <w:szCs w:val="20"/>
        </w:rPr>
        <w:t xml:space="preserve"> </w:t>
      </w:r>
      <w:r w:rsidR="00BD79ED" w:rsidRPr="00BD79ED">
        <w:rPr>
          <w:rFonts w:ascii="Times New Roman" w:hAnsi="Times New Roman" w:cs="Times New Roman"/>
          <w:b/>
          <w:bCs/>
          <w:i/>
          <w:iCs/>
          <w:sz w:val="20"/>
          <w:szCs w:val="20"/>
        </w:rPr>
        <w:t>Ter</w:t>
      </w:r>
      <w:r w:rsidR="00F20F51" w:rsidRPr="001F07E3">
        <w:rPr>
          <w:rFonts w:ascii="Times New Roman" w:hAnsi="Times New Roman" w:cs="Times New Roman"/>
          <w:b/>
          <w:bCs/>
          <w:sz w:val="20"/>
          <w:szCs w:val="20"/>
        </w:rPr>
        <w:t xml:space="preserve"> </w:t>
      </w:r>
      <w:r w:rsidR="00253651" w:rsidRPr="001F07E3">
        <w:rPr>
          <w:rFonts w:ascii="Times New Roman" w:hAnsi="Times New Roman" w:cs="Times New Roman"/>
          <w:b/>
          <w:bCs/>
          <w:sz w:val="20"/>
          <w:szCs w:val="20"/>
        </w:rPr>
        <w:t>Capacity Building, TECHNICAL AND SCIENTIFIC COOPERATION, technology transfer</w:t>
      </w:r>
    </w:p>
    <w:p w14:paraId="0E84F68B" w14:textId="77777777" w:rsidR="003D046D" w:rsidRDefault="003D046D" w:rsidP="003D046D">
      <w:pPr>
        <w:ind w:left="360"/>
        <w:jc w:val="both"/>
        <w:rPr>
          <w:rFonts w:ascii="Times New Roman" w:hAnsi="Times New Roman" w:cs="Times New Roman"/>
          <w:sz w:val="20"/>
          <w:szCs w:val="20"/>
        </w:rPr>
      </w:pPr>
      <w:r w:rsidRPr="001F07E3">
        <w:rPr>
          <w:rFonts w:ascii="Times New Roman" w:hAnsi="Times New Roman" w:cs="Times New Roman"/>
          <w:sz w:val="20"/>
          <w:szCs w:val="20"/>
        </w:rPr>
        <w:t xml:space="preserve">4. </w:t>
      </w:r>
      <w:r>
        <w:rPr>
          <w:rFonts w:ascii="Times New Roman" w:hAnsi="Times New Roman" w:cs="Times New Roman"/>
          <w:sz w:val="20"/>
          <w:szCs w:val="20"/>
        </w:rPr>
        <w:t>A</w:t>
      </w:r>
      <w:r w:rsidRPr="001F07E3">
        <w:rPr>
          <w:rFonts w:ascii="Times New Roman" w:hAnsi="Times New Roman" w:cs="Times New Roman"/>
          <w:sz w:val="20"/>
          <w:szCs w:val="20"/>
        </w:rPr>
        <w:t xml:space="preserve"> cooperation mechanism* is hereby established.</w:t>
      </w:r>
      <w:r>
        <w:rPr>
          <w:rFonts w:ascii="Times New Roman" w:hAnsi="Times New Roman" w:cs="Times New Roman"/>
          <w:sz w:val="20"/>
          <w:szCs w:val="20"/>
        </w:rPr>
        <w:t xml:space="preserve"> </w:t>
      </w:r>
    </w:p>
    <w:p w14:paraId="1D0FC952" w14:textId="629BCFEF" w:rsidR="00253651" w:rsidRPr="001F07E3" w:rsidRDefault="003D046D" w:rsidP="003D046D">
      <w:pPr>
        <w:ind w:left="360"/>
        <w:jc w:val="both"/>
        <w:rPr>
          <w:rFonts w:ascii="Times New Roman" w:hAnsi="Times New Roman" w:cs="Times New Roman"/>
          <w:sz w:val="20"/>
          <w:szCs w:val="20"/>
        </w:rPr>
      </w:pPr>
      <w:r>
        <w:rPr>
          <w:rFonts w:ascii="Times New Roman" w:hAnsi="Times New Roman" w:cs="Times New Roman"/>
          <w:sz w:val="20"/>
          <w:szCs w:val="20"/>
        </w:rPr>
        <w:t>T</w:t>
      </w:r>
      <w:r w:rsidRPr="001F07E3">
        <w:rPr>
          <w:rFonts w:ascii="Times New Roman" w:hAnsi="Times New Roman" w:cs="Times New Roman"/>
          <w:sz w:val="20"/>
          <w:szCs w:val="20"/>
        </w:rPr>
        <w:t>he cooperation mechanism* shall provide for:</w:t>
      </w:r>
    </w:p>
    <w:p w14:paraId="01AB135A" w14:textId="661AE8BC" w:rsidR="00253651" w:rsidRPr="001F07E3" w:rsidRDefault="003D046D" w:rsidP="00253651">
      <w:pPr>
        <w:ind w:left="360"/>
        <w:jc w:val="both"/>
        <w:rPr>
          <w:rFonts w:ascii="Times New Roman" w:hAnsi="Times New Roman" w:cs="Times New Roman"/>
          <w:sz w:val="20"/>
          <w:szCs w:val="20"/>
        </w:rPr>
      </w:pPr>
      <w:r w:rsidRPr="001F07E3">
        <w:rPr>
          <w:rFonts w:ascii="Times New Roman" w:hAnsi="Times New Roman" w:cs="Times New Roman"/>
          <w:sz w:val="20"/>
          <w:szCs w:val="20"/>
        </w:rPr>
        <w:t xml:space="preserve">a. </w:t>
      </w:r>
      <w:r>
        <w:rPr>
          <w:rFonts w:ascii="Times New Roman" w:hAnsi="Times New Roman" w:cs="Times New Roman"/>
          <w:sz w:val="20"/>
          <w:szCs w:val="20"/>
        </w:rPr>
        <w:t xml:space="preserve">A </w:t>
      </w:r>
      <w:r w:rsidRPr="001F07E3">
        <w:rPr>
          <w:rFonts w:ascii="Times New Roman" w:hAnsi="Times New Roman" w:cs="Times New Roman"/>
          <w:sz w:val="20"/>
          <w:szCs w:val="20"/>
        </w:rPr>
        <w:t>clearing-house platform to enable parties to access, provide and disseminate information with respect to activities taking place pursuant to the provisions of this instrument*;</w:t>
      </w:r>
    </w:p>
    <w:p w14:paraId="1B121EE4" w14:textId="3527CE22" w:rsidR="00253651" w:rsidRPr="001F07E3" w:rsidRDefault="003D046D" w:rsidP="00253651">
      <w:pPr>
        <w:ind w:left="360"/>
        <w:jc w:val="both"/>
        <w:rPr>
          <w:rFonts w:ascii="Times New Roman" w:hAnsi="Times New Roman" w:cs="Times New Roman"/>
          <w:sz w:val="20"/>
          <w:szCs w:val="20"/>
        </w:rPr>
      </w:pPr>
      <w:r w:rsidRPr="001F07E3">
        <w:rPr>
          <w:rFonts w:ascii="Times New Roman" w:hAnsi="Times New Roman" w:cs="Times New Roman"/>
          <w:sz w:val="20"/>
          <w:szCs w:val="20"/>
        </w:rPr>
        <w:t xml:space="preserve">b. </w:t>
      </w:r>
      <w:r>
        <w:rPr>
          <w:rFonts w:ascii="Times New Roman" w:hAnsi="Times New Roman" w:cs="Times New Roman"/>
          <w:sz w:val="20"/>
          <w:szCs w:val="20"/>
        </w:rPr>
        <w:t>A</w:t>
      </w:r>
      <w:r w:rsidRPr="001F07E3">
        <w:rPr>
          <w:rFonts w:ascii="Times New Roman" w:hAnsi="Times New Roman" w:cs="Times New Roman"/>
          <w:sz w:val="20"/>
          <w:szCs w:val="20"/>
        </w:rPr>
        <w:t>ssist parties to identify their needs for cooperation in science, technology and innovation regarding the provisions of this instrument*;</w:t>
      </w:r>
    </w:p>
    <w:p w14:paraId="2137D757" w14:textId="679A627C" w:rsidR="00253651" w:rsidRPr="001F07E3" w:rsidRDefault="003D046D" w:rsidP="00253651">
      <w:pPr>
        <w:ind w:left="360"/>
        <w:jc w:val="both"/>
        <w:rPr>
          <w:rFonts w:ascii="Times New Roman" w:hAnsi="Times New Roman" w:cs="Times New Roman"/>
          <w:sz w:val="20"/>
          <w:szCs w:val="20"/>
        </w:rPr>
      </w:pPr>
      <w:r w:rsidRPr="001F07E3">
        <w:rPr>
          <w:rFonts w:ascii="Times New Roman" w:hAnsi="Times New Roman" w:cs="Times New Roman"/>
          <w:sz w:val="20"/>
          <w:szCs w:val="20"/>
        </w:rPr>
        <w:t xml:space="preserve">c. </w:t>
      </w:r>
      <w:r>
        <w:rPr>
          <w:rFonts w:ascii="Times New Roman" w:hAnsi="Times New Roman" w:cs="Times New Roman"/>
          <w:sz w:val="20"/>
          <w:szCs w:val="20"/>
        </w:rPr>
        <w:t>F</w:t>
      </w:r>
      <w:r w:rsidRPr="001F07E3">
        <w:rPr>
          <w:rFonts w:ascii="Times New Roman" w:hAnsi="Times New Roman" w:cs="Times New Roman"/>
          <w:sz w:val="20"/>
          <w:szCs w:val="20"/>
        </w:rPr>
        <w:t>acilitate the matching of capacity building needs with the support available and with providers for the transfer of technology, including governmental, non-governmental or private entities interested in participating as donors in the transfer of technology, and facilitate access to related know-how and expertise;</w:t>
      </w:r>
    </w:p>
    <w:p w14:paraId="764CEC29" w14:textId="1486AFB6" w:rsidR="00253651" w:rsidRPr="001F07E3" w:rsidRDefault="003D046D" w:rsidP="00253651">
      <w:pPr>
        <w:ind w:left="360"/>
        <w:jc w:val="both"/>
        <w:rPr>
          <w:rFonts w:ascii="Times New Roman" w:hAnsi="Times New Roman" w:cs="Times New Roman"/>
          <w:sz w:val="20"/>
          <w:szCs w:val="20"/>
        </w:rPr>
      </w:pPr>
      <w:r w:rsidRPr="001F07E3">
        <w:rPr>
          <w:rFonts w:ascii="Times New Roman" w:hAnsi="Times New Roman" w:cs="Times New Roman"/>
          <w:sz w:val="20"/>
          <w:szCs w:val="20"/>
        </w:rPr>
        <w:t xml:space="preserve">d. </w:t>
      </w:r>
      <w:r>
        <w:rPr>
          <w:rFonts w:ascii="Times New Roman" w:hAnsi="Times New Roman" w:cs="Times New Roman"/>
          <w:sz w:val="20"/>
          <w:szCs w:val="20"/>
        </w:rPr>
        <w:t>F</w:t>
      </w:r>
      <w:r w:rsidRPr="001F07E3">
        <w:rPr>
          <w:rFonts w:ascii="Times New Roman" w:hAnsi="Times New Roman" w:cs="Times New Roman"/>
          <w:sz w:val="20"/>
          <w:szCs w:val="20"/>
        </w:rPr>
        <w:t>acilitate scientific, technical and technological cooperation to meet these identified needs;</w:t>
      </w:r>
    </w:p>
    <w:p w14:paraId="000CCCA5" w14:textId="080138D5" w:rsidR="00253651" w:rsidRPr="001F07E3" w:rsidRDefault="003D046D" w:rsidP="00253651">
      <w:pPr>
        <w:ind w:left="360"/>
        <w:jc w:val="both"/>
        <w:rPr>
          <w:rFonts w:ascii="Times New Roman" w:hAnsi="Times New Roman" w:cs="Times New Roman"/>
          <w:sz w:val="20"/>
          <w:szCs w:val="20"/>
        </w:rPr>
      </w:pPr>
      <w:r w:rsidRPr="001F07E3">
        <w:rPr>
          <w:rFonts w:ascii="Times New Roman" w:hAnsi="Times New Roman" w:cs="Times New Roman"/>
          <w:sz w:val="20"/>
          <w:szCs w:val="20"/>
        </w:rPr>
        <w:t xml:space="preserve">e. </w:t>
      </w:r>
      <w:r>
        <w:rPr>
          <w:rFonts w:ascii="Times New Roman" w:hAnsi="Times New Roman" w:cs="Times New Roman"/>
          <w:sz w:val="20"/>
          <w:szCs w:val="20"/>
        </w:rPr>
        <w:t>P</w:t>
      </w:r>
      <w:r w:rsidRPr="001F07E3">
        <w:rPr>
          <w:rFonts w:ascii="Times New Roman" w:hAnsi="Times New Roman" w:cs="Times New Roman"/>
          <w:sz w:val="20"/>
          <w:szCs w:val="20"/>
        </w:rPr>
        <w:t>romote training activities for the benefits of parties that are developing countries;</w:t>
      </w:r>
    </w:p>
    <w:p w14:paraId="06139137" w14:textId="0F49B693" w:rsidR="00253651" w:rsidRPr="001F07E3" w:rsidRDefault="003D046D" w:rsidP="00253651">
      <w:pPr>
        <w:ind w:left="360"/>
        <w:jc w:val="both"/>
        <w:rPr>
          <w:rFonts w:ascii="Times New Roman" w:hAnsi="Times New Roman" w:cs="Times New Roman"/>
          <w:sz w:val="20"/>
          <w:szCs w:val="20"/>
        </w:rPr>
      </w:pPr>
      <w:r w:rsidRPr="001F07E3">
        <w:rPr>
          <w:rFonts w:ascii="Times New Roman" w:hAnsi="Times New Roman" w:cs="Times New Roman"/>
          <w:sz w:val="20"/>
          <w:szCs w:val="20"/>
        </w:rPr>
        <w:t xml:space="preserve">f. </w:t>
      </w:r>
      <w:r>
        <w:rPr>
          <w:rFonts w:ascii="Times New Roman" w:hAnsi="Times New Roman" w:cs="Times New Roman"/>
          <w:sz w:val="20"/>
          <w:szCs w:val="20"/>
        </w:rPr>
        <w:t>F</w:t>
      </w:r>
      <w:r w:rsidRPr="001F07E3">
        <w:rPr>
          <w:rFonts w:ascii="Times New Roman" w:hAnsi="Times New Roman" w:cs="Times New Roman"/>
          <w:sz w:val="20"/>
          <w:szCs w:val="20"/>
        </w:rPr>
        <w:t>acilitate and monitor other multilateral, regional and bilateral cooperation available to parties that are developing countries;</w:t>
      </w:r>
    </w:p>
    <w:p w14:paraId="37B69218" w14:textId="52FF746C" w:rsidR="00253651" w:rsidRPr="001F07E3" w:rsidRDefault="003D046D" w:rsidP="00253651">
      <w:pPr>
        <w:ind w:left="360"/>
        <w:jc w:val="both"/>
        <w:rPr>
          <w:rFonts w:ascii="Times New Roman" w:hAnsi="Times New Roman" w:cs="Times New Roman"/>
          <w:sz w:val="20"/>
          <w:szCs w:val="20"/>
        </w:rPr>
      </w:pPr>
      <w:r w:rsidRPr="001F07E3">
        <w:rPr>
          <w:rFonts w:ascii="Times New Roman" w:hAnsi="Times New Roman" w:cs="Times New Roman"/>
          <w:sz w:val="20"/>
          <w:szCs w:val="20"/>
        </w:rPr>
        <w:lastRenderedPageBreak/>
        <w:t xml:space="preserve">g. </w:t>
      </w:r>
      <w:r>
        <w:rPr>
          <w:rFonts w:ascii="Times New Roman" w:hAnsi="Times New Roman" w:cs="Times New Roman"/>
          <w:sz w:val="20"/>
          <w:szCs w:val="20"/>
        </w:rPr>
        <w:t>P</w:t>
      </w:r>
      <w:r w:rsidRPr="001F07E3">
        <w:rPr>
          <w:rFonts w:ascii="Times New Roman" w:hAnsi="Times New Roman" w:cs="Times New Roman"/>
          <w:sz w:val="20"/>
          <w:szCs w:val="20"/>
        </w:rPr>
        <w:t>erform such other functions as may be determined by the governing body* or assigned to it under this instrument.</w:t>
      </w:r>
    </w:p>
    <w:p w14:paraId="720F832B" w14:textId="54093A25" w:rsidR="00253651" w:rsidRPr="001F07E3" w:rsidRDefault="003D046D" w:rsidP="00253651">
      <w:pPr>
        <w:ind w:left="360"/>
        <w:jc w:val="both"/>
        <w:rPr>
          <w:rFonts w:ascii="Times New Roman" w:hAnsi="Times New Roman" w:cs="Times New Roman"/>
          <w:sz w:val="20"/>
          <w:szCs w:val="20"/>
        </w:rPr>
      </w:pPr>
      <w:r w:rsidRPr="001F07E3">
        <w:rPr>
          <w:rFonts w:ascii="Times New Roman" w:hAnsi="Times New Roman" w:cs="Times New Roman"/>
          <w:sz w:val="20"/>
          <w:szCs w:val="20"/>
        </w:rPr>
        <w:t xml:space="preserve">5. </w:t>
      </w:r>
      <w:r>
        <w:rPr>
          <w:rFonts w:ascii="Times New Roman" w:hAnsi="Times New Roman" w:cs="Times New Roman"/>
          <w:sz w:val="20"/>
          <w:szCs w:val="20"/>
        </w:rPr>
        <w:t>A</w:t>
      </w:r>
      <w:r w:rsidRPr="001F07E3">
        <w:rPr>
          <w:rFonts w:ascii="Times New Roman" w:hAnsi="Times New Roman" w:cs="Times New Roman"/>
          <w:sz w:val="20"/>
          <w:szCs w:val="20"/>
        </w:rPr>
        <w:t xml:space="preserve"> cooperation mechanism* committe</w:t>
      </w:r>
      <w:r>
        <w:rPr>
          <w:rFonts w:ascii="Times New Roman" w:hAnsi="Times New Roman" w:cs="Times New Roman"/>
          <w:sz w:val="20"/>
          <w:szCs w:val="20"/>
        </w:rPr>
        <w:t>e</w:t>
      </w:r>
      <w:r w:rsidRPr="001F07E3">
        <w:rPr>
          <w:rFonts w:ascii="Times New Roman" w:hAnsi="Times New Roman" w:cs="Times New Roman"/>
          <w:sz w:val="20"/>
          <w:szCs w:val="20"/>
        </w:rPr>
        <w:t xml:space="preserve"> is hereby established.</w:t>
      </w:r>
    </w:p>
    <w:p w14:paraId="5827F830" w14:textId="403EAF83" w:rsidR="00253651" w:rsidRPr="001F07E3" w:rsidRDefault="003D046D" w:rsidP="00253651">
      <w:pPr>
        <w:ind w:left="360"/>
        <w:jc w:val="both"/>
        <w:rPr>
          <w:rFonts w:ascii="Times New Roman" w:hAnsi="Times New Roman" w:cs="Times New Roman"/>
          <w:sz w:val="20"/>
          <w:szCs w:val="20"/>
        </w:rPr>
      </w:pPr>
      <w:r w:rsidRPr="001F07E3">
        <w:rPr>
          <w:rFonts w:ascii="Times New Roman" w:hAnsi="Times New Roman" w:cs="Times New Roman"/>
          <w:sz w:val="20"/>
          <w:szCs w:val="20"/>
        </w:rPr>
        <w:t xml:space="preserve">6. </w:t>
      </w:r>
      <w:r>
        <w:rPr>
          <w:rFonts w:ascii="Times New Roman" w:hAnsi="Times New Roman" w:cs="Times New Roman"/>
          <w:sz w:val="20"/>
          <w:szCs w:val="20"/>
        </w:rPr>
        <w:t>T</w:t>
      </w:r>
      <w:r w:rsidRPr="001F07E3">
        <w:rPr>
          <w:rFonts w:ascii="Times New Roman" w:hAnsi="Times New Roman" w:cs="Times New Roman"/>
          <w:sz w:val="20"/>
          <w:szCs w:val="20"/>
        </w:rPr>
        <w:t>he committee shall coordinate the functioning and supervise the efficiency and effectiveness of the cooperation mechanism*. it shall submit reports and recommendations that the governing body* shall consider and take action on as appropriate.</w:t>
      </w:r>
    </w:p>
    <w:p w14:paraId="28743254" w14:textId="0C357982" w:rsidR="00253651" w:rsidRPr="001F07E3" w:rsidRDefault="003D046D" w:rsidP="003D046D">
      <w:pPr>
        <w:ind w:left="360"/>
        <w:jc w:val="both"/>
        <w:rPr>
          <w:rFonts w:ascii="Times New Roman" w:hAnsi="Times New Roman" w:cs="Times New Roman"/>
          <w:sz w:val="20"/>
          <w:szCs w:val="20"/>
        </w:rPr>
      </w:pPr>
      <w:r w:rsidRPr="001F07E3">
        <w:rPr>
          <w:rFonts w:ascii="Times New Roman" w:hAnsi="Times New Roman" w:cs="Times New Roman"/>
          <w:sz w:val="20"/>
          <w:szCs w:val="20"/>
        </w:rPr>
        <w:t xml:space="preserve">7. </w:t>
      </w:r>
      <w:r>
        <w:rPr>
          <w:rFonts w:ascii="Times New Roman" w:hAnsi="Times New Roman" w:cs="Times New Roman"/>
          <w:sz w:val="20"/>
          <w:szCs w:val="20"/>
        </w:rPr>
        <w:t>T</w:t>
      </w:r>
      <w:r w:rsidRPr="001F07E3">
        <w:rPr>
          <w:rFonts w:ascii="Times New Roman" w:hAnsi="Times New Roman" w:cs="Times New Roman"/>
          <w:sz w:val="20"/>
          <w:szCs w:val="20"/>
        </w:rPr>
        <w:t>he committee shall consist of members to serve objectively in the best interest of this instrument*, nominated by parties, taking into</w:t>
      </w:r>
      <w:r>
        <w:rPr>
          <w:rFonts w:ascii="Times New Roman" w:hAnsi="Times New Roman" w:cs="Times New Roman"/>
          <w:sz w:val="20"/>
          <w:szCs w:val="20"/>
        </w:rPr>
        <w:t xml:space="preserve"> </w:t>
      </w:r>
      <w:r w:rsidRPr="001F07E3">
        <w:rPr>
          <w:rFonts w:ascii="Times New Roman" w:hAnsi="Times New Roman" w:cs="Times New Roman"/>
          <w:sz w:val="20"/>
          <w:szCs w:val="20"/>
        </w:rPr>
        <w:t xml:space="preserve">account gender balance and equitable geographical distribution. the terms of reference and modalities for the operation of the committee shall be decided by the governing body at its first meeting. </w:t>
      </w:r>
    </w:p>
    <w:p w14:paraId="5D23F6BB" w14:textId="77777777" w:rsidR="00BD79ED" w:rsidRPr="001F07E3" w:rsidRDefault="00BD79ED" w:rsidP="00BD79ED">
      <w:pPr>
        <w:ind w:left="360"/>
        <w:rPr>
          <w:rFonts w:ascii="Times New Roman" w:hAnsi="Times New Roman" w:cs="Times New Roman"/>
          <w:color w:val="FF0000"/>
          <w:sz w:val="20"/>
          <w:szCs w:val="20"/>
        </w:rPr>
      </w:pPr>
      <w:r w:rsidRPr="001F07E3">
        <w:rPr>
          <w:rFonts w:ascii="Times New Roman" w:hAnsi="Times New Roman" w:cs="Times New Roman"/>
          <w:b/>
          <w:bCs/>
          <w:i/>
          <w:iCs/>
          <w:sz w:val="20"/>
          <w:szCs w:val="20"/>
        </w:rPr>
        <w:t>Part III.2 Alt</w:t>
      </w:r>
      <w:r w:rsidRPr="001F07E3">
        <w:rPr>
          <w:rFonts w:ascii="Times New Roman" w:hAnsi="Times New Roman" w:cs="Times New Roman"/>
          <w:sz w:val="20"/>
          <w:szCs w:val="20"/>
        </w:rPr>
        <w:t xml:space="preserve"> </w:t>
      </w:r>
      <w:r w:rsidRPr="001F07E3">
        <w:rPr>
          <w:rFonts w:ascii="Times New Roman" w:hAnsi="Times New Roman" w:cs="Times New Roman"/>
          <w:color w:val="FF0000"/>
          <w:sz w:val="20"/>
          <w:szCs w:val="20"/>
        </w:rPr>
        <w:t>[Article 3] Technology transfer</w:t>
      </w:r>
    </w:p>
    <w:p w14:paraId="47BD3D8C" w14:textId="77777777" w:rsidR="00BD79ED" w:rsidRPr="001F07E3" w:rsidRDefault="00BD79ED" w:rsidP="00BD79ED">
      <w:pPr>
        <w:ind w:left="360"/>
        <w:jc w:val="both"/>
        <w:rPr>
          <w:rFonts w:ascii="Times New Roman" w:hAnsi="Times New Roman" w:cs="Times New Roman"/>
          <w:color w:val="FF0000"/>
          <w:sz w:val="20"/>
          <w:szCs w:val="20"/>
        </w:rPr>
      </w:pPr>
      <w:r w:rsidRPr="001F07E3">
        <w:rPr>
          <w:rFonts w:ascii="Times New Roman" w:hAnsi="Times New Roman" w:cs="Times New Roman"/>
          <w:color w:val="FF0000"/>
          <w:sz w:val="20"/>
          <w:szCs w:val="20"/>
        </w:rPr>
        <w:t>1. Parties shall promote and facilitate the development, transfer, diffusion of and access to up-to-date technologies addressing plastic pollution in an environmentally sound manner, including those related to collecting, sorting, processing and recycling of plastic waste as well as those related to safe and sustainable alternatives and non-plastic substitutes. In implementing this provision, Parties shall promote and facilitate innovation and investment in pursuit of new technologies and innovative solutions, and shall facilitate access to essential technologies, including with respect to financial resources and proprietary rights.</w:t>
      </w:r>
    </w:p>
    <w:p w14:paraId="41EF06FD" w14:textId="76E4359B" w:rsidR="00BD79ED" w:rsidRPr="001F07E3" w:rsidRDefault="00BD79ED" w:rsidP="00BD79ED">
      <w:pPr>
        <w:ind w:left="360"/>
        <w:jc w:val="both"/>
        <w:rPr>
          <w:rFonts w:ascii="Times New Roman" w:hAnsi="Times New Roman" w:cs="Times New Roman"/>
          <w:b/>
          <w:bCs/>
          <w:sz w:val="20"/>
          <w:szCs w:val="20"/>
        </w:rPr>
      </w:pPr>
      <w:r w:rsidRPr="001F07E3">
        <w:rPr>
          <w:rFonts w:ascii="Times New Roman" w:hAnsi="Times New Roman" w:cs="Times New Roman"/>
          <w:color w:val="FF0000"/>
          <w:sz w:val="20"/>
          <w:szCs w:val="20"/>
        </w:rPr>
        <w:t xml:space="preserve">2. Each Party shall ensure freedom of trade and technology transfer in the areas related to the implementation of the instrument*. In particular, no prohibition or restriction shall be instituted or maintained on trade in equipment and transfer of technologies related to combating plastic pollution, enhancing waste management and plastic waste recycling, as well as any other activities covered by the instrument*. </w:t>
      </w:r>
    </w:p>
    <w:p w14:paraId="20B90EA5" w14:textId="77777777" w:rsidR="00F20F51" w:rsidRPr="003B06C9" w:rsidRDefault="00F20F51" w:rsidP="00057257">
      <w:pPr>
        <w:ind w:left="360"/>
        <w:jc w:val="both"/>
        <w:rPr>
          <w:rFonts w:ascii="Times New Roman" w:hAnsi="Times New Roman" w:cs="Times New Roman"/>
          <w:color w:val="FF0000"/>
        </w:rPr>
      </w:pPr>
    </w:p>
    <w:sectPr w:rsidR="00F20F51" w:rsidRPr="003B06C9" w:rsidSect="00473E72">
      <w:headerReference w:type="even" r:id="rId11"/>
      <w:headerReference w:type="default" r:id="rId12"/>
      <w:footerReference w:type="even" r:id="rId13"/>
      <w:footerReference w:type="default" r:id="rId14"/>
      <w:headerReference w:type="first" r:id="rId15"/>
      <w:footerReference w:type="first" r:id="rId16"/>
      <w:pgSz w:w="11906" w:h="16838" w:code="9"/>
      <w:pgMar w:top="1440" w:right="1440" w:bottom="1440" w:left="1440" w:header="720" w:footer="720"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C36A03" w14:textId="77777777" w:rsidR="006372BF" w:rsidRDefault="006372BF" w:rsidP="00C3676F">
      <w:pPr>
        <w:spacing w:after="0" w:line="240" w:lineRule="auto"/>
      </w:pPr>
      <w:r>
        <w:separator/>
      </w:r>
    </w:p>
  </w:endnote>
  <w:endnote w:type="continuationSeparator" w:id="0">
    <w:p w14:paraId="2100B489" w14:textId="77777777" w:rsidR="006372BF" w:rsidRDefault="006372BF" w:rsidP="00C367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B4BD99" w14:textId="77777777" w:rsidR="006D35CB" w:rsidRDefault="006D35C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1761109"/>
      <w:docPartObj>
        <w:docPartGallery w:val="Page Numbers (Bottom of Page)"/>
        <w:docPartUnique/>
      </w:docPartObj>
    </w:sdtPr>
    <w:sdtEndPr>
      <w:rPr>
        <w:noProof/>
      </w:rPr>
    </w:sdtEndPr>
    <w:sdtContent>
      <w:p w14:paraId="7AFB22C8" w14:textId="7BD703DF" w:rsidR="008F6BA9" w:rsidRDefault="008F6BA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4050CA4" w14:textId="77777777" w:rsidR="008F6BA9" w:rsidRDefault="008F6BA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9E70D7" w14:textId="77777777" w:rsidR="006D35CB" w:rsidRDefault="006D35C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2F83F7" w14:textId="77777777" w:rsidR="006372BF" w:rsidRDefault="006372BF" w:rsidP="00C3676F">
      <w:pPr>
        <w:spacing w:after="0" w:line="240" w:lineRule="auto"/>
      </w:pPr>
      <w:r>
        <w:separator/>
      </w:r>
    </w:p>
  </w:footnote>
  <w:footnote w:type="continuationSeparator" w:id="0">
    <w:p w14:paraId="2D267347" w14:textId="77777777" w:rsidR="006372BF" w:rsidRDefault="006372BF" w:rsidP="00C3676F">
      <w:pPr>
        <w:spacing w:after="0" w:line="240" w:lineRule="auto"/>
      </w:pPr>
      <w:r>
        <w:continuationSeparator/>
      </w:r>
    </w:p>
  </w:footnote>
  <w:footnote w:id="1">
    <w:p w14:paraId="6E9165F5" w14:textId="77777777" w:rsidR="00B601CC" w:rsidRPr="00361D4C" w:rsidRDefault="00B601CC" w:rsidP="00B601CC">
      <w:pPr>
        <w:pStyle w:val="FootnoteText"/>
        <w:rPr>
          <w:lang w:val="en-US"/>
        </w:rPr>
      </w:pPr>
      <w:r>
        <w:rPr>
          <w:rStyle w:val="FootnoteReference"/>
        </w:rPr>
        <w:footnoteRef/>
      </w:r>
      <w:r w:rsidRPr="00361D4C">
        <w:rPr>
          <w:lang w:val="en-US"/>
        </w:rPr>
        <w:t xml:space="preserve"> </w:t>
      </w:r>
      <w:r w:rsidRPr="00D42C5C">
        <w:rPr>
          <w:u w:val="single"/>
          <w:lang w:val="en-US"/>
        </w:rPr>
        <w:t>Note:</w:t>
      </w:r>
      <w:r>
        <w:rPr>
          <w:lang w:val="en-US"/>
        </w:rPr>
        <w:t xml:space="preserve">  Due to the significant number of submissions received, there may be some missing submissions in this version.  </w:t>
      </w:r>
    </w:p>
  </w:footnote>
  <w:footnote w:id="2">
    <w:p w14:paraId="5B015B64" w14:textId="77777777" w:rsidR="00B601CC" w:rsidRDefault="00B601CC" w:rsidP="00B601CC">
      <w:pPr>
        <w:pStyle w:val="FootnoteText"/>
        <w:rPr>
          <w:lang w:val="en-US"/>
        </w:rPr>
      </w:pPr>
      <w:r>
        <w:rPr>
          <w:rStyle w:val="FootnoteReference"/>
        </w:rPr>
        <w:footnoteRef/>
      </w:r>
      <w:r>
        <w:rPr>
          <w:lang w:val="en-US"/>
        </w:rPr>
        <w:t xml:space="preserve"> </w:t>
      </w:r>
      <w:r>
        <w:rPr>
          <w:sz w:val="18"/>
          <w:szCs w:val="18"/>
          <w:u w:val="single"/>
          <w:lang w:val="en-US"/>
        </w:rPr>
        <w:t>Note</w:t>
      </w:r>
      <w:r>
        <w:rPr>
          <w:sz w:val="18"/>
          <w:szCs w:val="18"/>
          <w:lang w:val="en-US"/>
        </w:rPr>
        <w:t>:  The proposals are not listed in any order of priority.</w:t>
      </w:r>
    </w:p>
  </w:footnote>
  <w:footnote w:id="3">
    <w:p w14:paraId="55D917B2" w14:textId="77777777" w:rsidR="00C3676F" w:rsidRPr="001E7027" w:rsidRDefault="00C3676F" w:rsidP="00C3676F">
      <w:pPr>
        <w:pStyle w:val="FootnoteText"/>
        <w:rPr>
          <w:sz w:val="18"/>
          <w:szCs w:val="18"/>
          <w:lang w:val="en-US"/>
        </w:rPr>
      </w:pPr>
      <w:r w:rsidRPr="001E7027">
        <w:rPr>
          <w:rStyle w:val="FootnoteReference"/>
          <w:sz w:val="18"/>
          <w:szCs w:val="18"/>
        </w:rPr>
        <w:footnoteRef/>
      </w:r>
      <w:r w:rsidRPr="001E7027">
        <w:rPr>
          <w:sz w:val="18"/>
          <w:szCs w:val="18"/>
          <w:lang w:val="en-US"/>
        </w:rPr>
        <w:t xml:space="preserve"> </w:t>
      </w:r>
      <w:r w:rsidRPr="001E7027">
        <w:rPr>
          <w:sz w:val="18"/>
          <w:szCs w:val="18"/>
          <w:u w:val="single"/>
          <w:lang w:val="en-US"/>
        </w:rPr>
        <w:t>Note:</w:t>
      </w:r>
      <w:r w:rsidRPr="001E7027">
        <w:rPr>
          <w:sz w:val="18"/>
          <w:szCs w:val="18"/>
          <w:lang w:val="en-US"/>
        </w:rPr>
        <w:t xml:space="preserve"> Members may wish to include a definition of</w:t>
      </w:r>
      <w:r w:rsidRPr="001E7027">
        <w:rPr>
          <w:b/>
          <w:sz w:val="18"/>
          <w:szCs w:val="18"/>
          <w:lang w:val="en-US"/>
        </w:rPr>
        <w:t xml:space="preserve"> </w:t>
      </w:r>
      <w:r w:rsidRPr="001E7027">
        <w:rPr>
          <w:sz w:val="18"/>
          <w:szCs w:val="18"/>
          <w:lang w:val="en-US"/>
        </w:rPr>
        <w:t xml:space="preserve">“technology transfer on mutually agreed terms” either in the provision on ‘definitions’ or in the provision on ‘technology transfer on mutually agreed terms’. The glossary of terms prepared for the committee’s first session, UNEP/PP/INC.1/6, refers to the following definition: “Technology transfer means the transmission of know-how, equipment and products to governments, organizations or other stakeholders. It usually also implies adaptation for use in a specific cultural, social, economic and environmental context”. (UNEP, Glossary of Terms for Negotiators of Multilateral Environmental Agreements (Nairobi, 2007), p. 91.) </w:t>
      </w:r>
    </w:p>
  </w:footnote>
  <w:footnote w:id="4">
    <w:p w14:paraId="046EE687" w14:textId="77777777" w:rsidR="00C3676F" w:rsidRPr="001E7027" w:rsidRDefault="00C3676F" w:rsidP="00C3676F">
      <w:pPr>
        <w:pStyle w:val="FootnoteText"/>
        <w:rPr>
          <w:sz w:val="18"/>
          <w:szCs w:val="18"/>
          <w:lang w:val="en-US"/>
        </w:rPr>
      </w:pPr>
      <w:r w:rsidRPr="001E7027">
        <w:rPr>
          <w:rStyle w:val="FootnoteReference"/>
          <w:sz w:val="18"/>
          <w:szCs w:val="18"/>
        </w:rPr>
        <w:footnoteRef/>
      </w:r>
      <w:r w:rsidRPr="001E7027">
        <w:rPr>
          <w:sz w:val="18"/>
          <w:szCs w:val="18"/>
          <w:u w:val="single"/>
          <w:lang w:val="en-US"/>
        </w:rPr>
        <w:t xml:space="preserve"> Note:</w:t>
      </w:r>
      <w:r w:rsidRPr="001E7027">
        <w:rPr>
          <w:sz w:val="18"/>
          <w:szCs w:val="18"/>
          <w:lang w:val="en-US"/>
        </w:rPr>
        <w:t xml:space="preserve"> Particular focus areas for capacity-building, technical assistance or technology transfer may need to be further defined and elaborated when there is a better understanding of the substantive obligations under this </w:t>
      </w:r>
      <w:r w:rsidRPr="001E7027">
        <w:rPr>
          <w:i/>
          <w:sz w:val="18"/>
          <w:szCs w:val="18"/>
          <w:lang w:val="en-US"/>
        </w:rPr>
        <w:t>instrument</w:t>
      </w:r>
      <w:r w:rsidRPr="001E7027">
        <w:rPr>
          <w:sz w:val="18"/>
          <w:szCs w:val="18"/>
          <w:lang w:val="en-U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E3B8E8" w14:textId="77777777" w:rsidR="006D35CB" w:rsidRDefault="006D35C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50242A" w14:textId="31B07A51" w:rsidR="008F6BA9" w:rsidRDefault="006B239C" w:rsidP="00190AC7">
    <w:pPr>
      <w:pStyle w:val="Header"/>
    </w:pPr>
    <w:r>
      <w:t>15</w:t>
    </w:r>
    <w:r w:rsidR="00190AC7">
      <w:t>:</w:t>
    </w:r>
    <w:r>
      <w:t>0</w:t>
    </w:r>
    <w:r w:rsidR="006D35CB">
      <w:t>0</w:t>
    </w:r>
    <w:r w:rsidR="00190AC7">
      <w:t xml:space="preserve"> </w:t>
    </w:r>
    <w:r w:rsidR="006D35CB">
      <w:tab/>
    </w:r>
    <w:r w:rsidR="00190AC7">
      <w:t>1</w:t>
    </w:r>
    <w:r>
      <w:t>8</w:t>
    </w:r>
    <w:r w:rsidR="00190AC7">
      <w:t xml:space="preserve"> November 2023</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28C49F" w14:textId="77777777" w:rsidR="006D35CB" w:rsidRDefault="006D35C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1DDFDA"/>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CB778FD"/>
    <w:multiLevelType w:val="hybridMultilevel"/>
    <w:tmpl w:val="95B845E4"/>
    <w:lvl w:ilvl="0" w:tplc="0809000F">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ABD7C46"/>
    <w:multiLevelType w:val="hybridMultilevel"/>
    <w:tmpl w:val="9C001A40"/>
    <w:lvl w:ilvl="0" w:tplc="236C4E14">
      <w:start w:val="5"/>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 w15:restartNumberingAfterBreak="0">
    <w:nsid w:val="22A9770B"/>
    <w:multiLevelType w:val="hybridMultilevel"/>
    <w:tmpl w:val="413CFC92"/>
    <w:lvl w:ilvl="0" w:tplc="1B8C5386">
      <w:start w:val="2"/>
      <w:numFmt w:val="decimal"/>
      <w:lvlText w:val="%1."/>
      <w:lvlJc w:val="left"/>
      <w:pPr>
        <w:ind w:left="36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 w15:restartNumberingAfterBreak="0">
    <w:nsid w:val="678D5F39"/>
    <w:multiLevelType w:val="hybridMultilevel"/>
    <w:tmpl w:val="54469B98"/>
    <w:lvl w:ilvl="0" w:tplc="0809000F">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F350105"/>
    <w:multiLevelType w:val="hybridMultilevel"/>
    <w:tmpl w:val="25220326"/>
    <w:lvl w:ilvl="0" w:tplc="C5E6A98E">
      <w:start w:val="1"/>
      <w:numFmt w:val="decimal"/>
      <w:lvlText w:val="%1."/>
      <w:lvlJc w:val="left"/>
      <w:pPr>
        <w:ind w:left="360" w:hanging="360"/>
      </w:pPr>
      <w:rPr>
        <w:rFonts w:hint="default"/>
        <w:b w:val="0"/>
        <w:bCs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7F082E7F"/>
    <w:multiLevelType w:val="hybridMultilevel"/>
    <w:tmpl w:val="D50CC092"/>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num w:numId="1" w16cid:durableId="1121805922">
    <w:abstractNumId w:val="0"/>
  </w:num>
  <w:num w:numId="2" w16cid:durableId="1203060830">
    <w:abstractNumId w:val="4"/>
  </w:num>
  <w:num w:numId="3" w16cid:durableId="2022193853">
    <w:abstractNumId w:val="6"/>
  </w:num>
  <w:num w:numId="4" w16cid:durableId="1219363476">
    <w:abstractNumId w:val="2"/>
  </w:num>
  <w:num w:numId="5" w16cid:durableId="1723282539">
    <w:abstractNumId w:val="3"/>
  </w:num>
  <w:num w:numId="6" w16cid:durableId="1878346978">
    <w:abstractNumId w:val="1"/>
  </w:num>
  <w:num w:numId="7" w16cid:durableId="50463760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4"/>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676F"/>
    <w:rsid w:val="000014E6"/>
    <w:rsid w:val="00057257"/>
    <w:rsid w:val="000643AE"/>
    <w:rsid w:val="000713AE"/>
    <w:rsid w:val="00085DE4"/>
    <w:rsid w:val="00095C60"/>
    <w:rsid w:val="000C42E7"/>
    <w:rsid w:val="000F6F33"/>
    <w:rsid w:val="00107AB4"/>
    <w:rsid w:val="00131BA2"/>
    <w:rsid w:val="0016214F"/>
    <w:rsid w:val="00165B20"/>
    <w:rsid w:val="001676DC"/>
    <w:rsid w:val="00176913"/>
    <w:rsid w:val="00190AC7"/>
    <w:rsid w:val="00192C1B"/>
    <w:rsid w:val="0019509C"/>
    <w:rsid w:val="001C7798"/>
    <w:rsid w:val="001D150B"/>
    <w:rsid w:val="001D191F"/>
    <w:rsid w:val="001F07E3"/>
    <w:rsid w:val="002242F7"/>
    <w:rsid w:val="00232B05"/>
    <w:rsid w:val="00253651"/>
    <w:rsid w:val="002773C6"/>
    <w:rsid w:val="002B429B"/>
    <w:rsid w:val="002E75E8"/>
    <w:rsid w:val="002F0D64"/>
    <w:rsid w:val="003045AA"/>
    <w:rsid w:val="0034326F"/>
    <w:rsid w:val="00345EA5"/>
    <w:rsid w:val="00347596"/>
    <w:rsid w:val="003750A9"/>
    <w:rsid w:val="0038125B"/>
    <w:rsid w:val="00385A96"/>
    <w:rsid w:val="003B06C9"/>
    <w:rsid w:val="003D046D"/>
    <w:rsid w:val="003E0B35"/>
    <w:rsid w:val="003F2F23"/>
    <w:rsid w:val="00473E72"/>
    <w:rsid w:val="00473F1F"/>
    <w:rsid w:val="00477595"/>
    <w:rsid w:val="00487E93"/>
    <w:rsid w:val="00500DCF"/>
    <w:rsid w:val="00516976"/>
    <w:rsid w:val="0055090F"/>
    <w:rsid w:val="00564DD0"/>
    <w:rsid w:val="005C415B"/>
    <w:rsid w:val="00636CD6"/>
    <w:rsid w:val="006372BF"/>
    <w:rsid w:val="00644972"/>
    <w:rsid w:val="00656515"/>
    <w:rsid w:val="00671AF0"/>
    <w:rsid w:val="00680537"/>
    <w:rsid w:val="006A128A"/>
    <w:rsid w:val="006B239C"/>
    <w:rsid w:val="006B7F06"/>
    <w:rsid w:val="006D35CB"/>
    <w:rsid w:val="006E4775"/>
    <w:rsid w:val="006E6DBB"/>
    <w:rsid w:val="00721928"/>
    <w:rsid w:val="007400CC"/>
    <w:rsid w:val="00774FDA"/>
    <w:rsid w:val="007A2F1D"/>
    <w:rsid w:val="007F06BA"/>
    <w:rsid w:val="00812B04"/>
    <w:rsid w:val="00841ED0"/>
    <w:rsid w:val="00852304"/>
    <w:rsid w:val="0089733B"/>
    <w:rsid w:val="008A3DDB"/>
    <w:rsid w:val="008D22C4"/>
    <w:rsid w:val="008F6BA9"/>
    <w:rsid w:val="0092044F"/>
    <w:rsid w:val="0098545D"/>
    <w:rsid w:val="00986765"/>
    <w:rsid w:val="009A28B7"/>
    <w:rsid w:val="009C0341"/>
    <w:rsid w:val="009D3278"/>
    <w:rsid w:val="00A007CA"/>
    <w:rsid w:val="00AA025C"/>
    <w:rsid w:val="00AB07C5"/>
    <w:rsid w:val="00AB13B0"/>
    <w:rsid w:val="00AD38C5"/>
    <w:rsid w:val="00AE4655"/>
    <w:rsid w:val="00B05E7D"/>
    <w:rsid w:val="00B12979"/>
    <w:rsid w:val="00B601CC"/>
    <w:rsid w:val="00B6631C"/>
    <w:rsid w:val="00B93A46"/>
    <w:rsid w:val="00BC0606"/>
    <w:rsid w:val="00BD79ED"/>
    <w:rsid w:val="00C31BD4"/>
    <w:rsid w:val="00C35276"/>
    <w:rsid w:val="00C3676F"/>
    <w:rsid w:val="00CB5BBE"/>
    <w:rsid w:val="00CD387D"/>
    <w:rsid w:val="00CD5456"/>
    <w:rsid w:val="00CE5911"/>
    <w:rsid w:val="00CE726C"/>
    <w:rsid w:val="00CF0BC4"/>
    <w:rsid w:val="00D3496C"/>
    <w:rsid w:val="00D34EC9"/>
    <w:rsid w:val="00D6033E"/>
    <w:rsid w:val="00D73011"/>
    <w:rsid w:val="00E048EF"/>
    <w:rsid w:val="00E94AA3"/>
    <w:rsid w:val="00EA4C49"/>
    <w:rsid w:val="00EA72F0"/>
    <w:rsid w:val="00EB4C98"/>
    <w:rsid w:val="00ED032B"/>
    <w:rsid w:val="00EE3B4B"/>
    <w:rsid w:val="00EF3A47"/>
    <w:rsid w:val="00F20F51"/>
    <w:rsid w:val="00F84C8A"/>
    <w:rsid w:val="00F966CF"/>
    <w:rsid w:val="00FA17BB"/>
    <w:rsid w:val="00FA34D3"/>
    <w:rsid w:val="00FA68B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E337BE"/>
  <w15:chartTrackingRefBased/>
  <w15:docId w15:val="{17579ACC-0B46-4DFC-9980-BC86A92132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601CC"/>
    <w:pPr>
      <w:keepNext/>
      <w:keepLines/>
      <w:spacing w:before="240" w:after="0" w:line="240" w:lineRule="auto"/>
      <w:outlineLvl w:val="0"/>
    </w:pPr>
    <w:rPr>
      <w:rFonts w:asciiTheme="majorHAnsi" w:eastAsiaTheme="majorEastAsia" w:hAnsiTheme="majorHAnsi" w:cstheme="majorBidi"/>
      <w:color w:val="2F5496" w:themeColor="accent1" w:themeShade="BF"/>
      <w:kern w:val="0"/>
      <w:sz w:val="32"/>
      <w:szCs w:val="32"/>
      <w:lang w:val="fr-CH" w:eastAsia="fr-FR"/>
      <w14:ligatures w14:val="none"/>
    </w:rPr>
  </w:style>
  <w:style w:type="paragraph" w:styleId="Heading2">
    <w:name w:val="heading 2"/>
    <w:basedOn w:val="Normal"/>
    <w:next w:val="Normal"/>
    <w:link w:val="Heading2Char"/>
    <w:uiPriority w:val="9"/>
    <w:unhideWhenUsed/>
    <w:qFormat/>
    <w:rsid w:val="00C3676F"/>
    <w:pPr>
      <w:keepNext/>
      <w:keepLines/>
      <w:spacing w:before="40" w:after="0" w:line="240" w:lineRule="auto"/>
      <w:outlineLvl w:val="1"/>
    </w:pPr>
    <w:rPr>
      <w:rFonts w:asciiTheme="majorHAnsi" w:eastAsiaTheme="majorEastAsia" w:hAnsiTheme="majorHAnsi" w:cstheme="majorBidi"/>
      <w:color w:val="2F5496" w:themeColor="accent1" w:themeShade="BF"/>
      <w:kern w:val="0"/>
      <w:sz w:val="26"/>
      <w:szCs w:val="26"/>
      <w:lang w:val="fr-CH" w:eastAsia="fr-FR"/>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C3676F"/>
    <w:pPr>
      <w:autoSpaceDE w:val="0"/>
      <w:autoSpaceDN w:val="0"/>
      <w:adjustRightInd w:val="0"/>
      <w:spacing w:after="0" w:line="240" w:lineRule="auto"/>
    </w:pPr>
    <w:rPr>
      <w:rFonts w:ascii="Times New Roman" w:hAnsi="Times New Roman" w:cs="Times New Roman"/>
      <w:color w:val="000000"/>
      <w:kern w:val="0"/>
      <w:sz w:val="24"/>
      <w:szCs w:val="24"/>
    </w:rPr>
  </w:style>
  <w:style w:type="character" w:customStyle="1" w:styleId="Heading2Char">
    <w:name w:val="Heading 2 Char"/>
    <w:basedOn w:val="DefaultParagraphFont"/>
    <w:link w:val="Heading2"/>
    <w:uiPriority w:val="9"/>
    <w:rsid w:val="00C3676F"/>
    <w:rPr>
      <w:rFonts w:asciiTheme="majorHAnsi" w:eastAsiaTheme="majorEastAsia" w:hAnsiTheme="majorHAnsi" w:cstheme="majorBidi"/>
      <w:color w:val="2F5496" w:themeColor="accent1" w:themeShade="BF"/>
      <w:kern w:val="0"/>
      <w:sz w:val="26"/>
      <w:szCs w:val="26"/>
      <w:lang w:val="fr-CH" w:eastAsia="fr-FR"/>
      <w14:ligatures w14:val="none"/>
    </w:rPr>
  </w:style>
  <w:style w:type="paragraph" w:styleId="FootnoteText">
    <w:name w:val="footnote text"/>
    <w:basedOn w:val="Normal"/>
    <w:link w:val="FootnoteTextChar"/>
    <w:uiPriority w:val="99"/>
    <w:unhideWhenUsed/>
    <w:rsid w:val="00C3676F"/>
    <w:pPr>
      <w:spacing w:after="0" w:line="240" w:lineRule="auto"/>
    </w:pPr>
    <w:rPr>
      <w:rFonts w:ascii="Times New Roman" w:eastAsia="Times New Roman" w:hAnsi="Times New Roman" w:cs="Times New Roman"/>
      <w:kern w:val="0"/>
      <w:sz w:val="20"/>
      <w:szCs w:val="20"/>
      <w:lang w:val="fr-CH" w:eastAsia="fr-FR"/>
      <w14:ligatures w14:val="none"/>
    </w:rPr>
  </w:style>
  <w:style w:type="character" w:customStyle="1" w:styleId="FootnoteTextChar">
    <w:name w:val="Footnote Text Char"/>
    <w:basedOn w:val="DefaultParagraphFont"/>
    <w:link w:val="FootnoteText"/>
    <w:uiPriority w:val="99"/>
    <w:rsid w:val="00C3676F"/>
    <w:rPr>
      <w:rFonts w:ascii="Times New Roman" w:eastAsia="Times New Roman" w:hAnsi="Times New Roman" w:cs="Times New Roman"/>
      <w:kern w:val="0"/>
      <w:sz w:val="20"/>
      <w:szCs w:val="20"/>
      <w:lang w:val="fr-CH" w:eastAsia="fr-FR"/>
      <w14:ligatures w14:val="none"/>
    </w:rPr>
  </w:style>
  <w:style w:type="paragraph" w:styleId="ListParagraph">
    <w:name w:val="List Paragraph"/>
    <w:basedOn w:val="Normal"/>
    <w:uiPriority w:val="34"/>
    <w:qFormat/>
    <w:rsid w:val="00C3676F"/>
    <w:pPr>
      <w:spacing w:after="0" w:line="240" w:lineRule="auto"/>
      <w:ind w:left="720"/>
      <w:contextualSpacing/>
    </w:pPr>
    <w:rPr>
      <w:rFonts w:ascii="Times New Roman" w:eastAsia="Times New Roman" w:hAnsi="Times New Roman" w:cs="Times New Roman"/>
      <w:kern w:val="0"/>
      <w:sz w:val="24"/>
      <w:szCs w:val="24"/>
      <w:lang w:val="fr-CH" w:eastAsia="fr-FR"/>
      <w14:ligatures w14:val="none"/>
    </w:rPr>
  </w:style>
  <w:style w:type="character" w:styleId="FootnoteReference">
    <w:name w:val="footnote reference"/>
    <w:aliases w:val="ftref,16 Point,Superscript 6 Point,number,SUPERS,Footnote Reference Superscript,(Ref. de nota al pie),fr,Ref,de nota al pie,註腳內容,de nota al pie + (Asian) MS Mincho,-E Fußnotenzeichen,Footnotes refss,Footnote text,Footnote Text1"/>
    <w:basedOn w:val="DefaultParagraphFont"/>
    <w:link w:val="ftrefChar"/>
    <w:uiPriority w:val="99"/>
    <w:semiHidden/>
    <w:unhideWhenUsed/>
    <w:qFormat/>
    <w:rsid w:val="00C3676F"/>
    <w:rPr>
      <w:vertAlign w:val="superscript"/>
    </w:rPr>
  </w:style>
  <w:style w:type="paragraph" w:customStyle="1" w:styleId="ftrefChar">
    <w:name w:val="ftref Char"/>
    <w:aliases w:val="16 Point Char,Superscript 6 Point Char,BVI fnr Char Char Char,BVI fnr Car Car Char Char Char,BVI fnr Car Char Char Char,BVI fnr Car Car Car Car Char Char Char"/>
    <w:basedOn w:val="Normal"/>
    <w:link w:val="FootnoteReference"/>
    <w:uiPriority w:val="99"/>
    <w:semiHidden/>
    <w:rsid w:val="00C3676F"/>
    <w:pPr>
      <w:tabs>
        <w:tab w:val="left" w:pos="1247"/>
        <w:tab w:val="left" w:pos="1814"/>
        <w:tab w:val="left" w:pos="2381"/>
        <w:tab w:val="left" w:pos="2948"/>
        <w:tab w:val="left" w:pos="3515"/>
      </w:tabs>
      <w:spacing w:line="240" w:lineRule="exact"/>
    </w:pPr>
    <w:rPr>
      <w:vertAlign w:val="superscript"/>
    </w:rPr>
  </w:style>
  <w:style w:type="character" w:customStyle="1" w:styleId="Heading1Char">
    <w:name w:val="Heading 1 Char"/>
    <w:basedOn w:val="DefaultParagraphFont"/>
    <w:link w:val="Heading1"/>
    <w:uiPriority w:val="9"/>
    <w:rsid w:val="00B601CC"/>
    <w:rPr>
      <w:rFonts w:asciiTheme="majorHAnsi" w:eastAsiaTheme="majorEastAsia" w:hAnsiTheme="majorHAnsi" w:cstheme="majorBidi"/>
      <w:color w:val="2F5496" w:themeColor="accent1" w:themeShade="BF"/>
      <w:kern w:val="0"/>
      <w:sz w:val="32"/>
      <w:szCs w:val="32"/>
      <w:lang w:val="fr-CH" w:eastAsia="fr-FR"/>
      <w14:ligatures w14:val="none"/>
    </w:rPr>
  </w:style>
  <w:style w:type="table" w:styleId="TableGrid">
    <w:name w:val="Table Grid"/>
    <w:basedOn w:val="TableNormal"/>
    <w:uiPriority w:val="39"/>
    <w:rsid w:val="00B601CC"/>
    <w:pPr>
      <w:spacing w:after="0" w:line="240" w:lineRule="auto"/>
    </w:pPr>
    <w:rPr>
      <w:rFonts w:eastAsiaTheme="minorEastAsia"/>
      <w:kern w:val="0"/>
      <w:lang w:val="fr-CH" w:eastAsia="zh-C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F6BA9"/>
    <w:pPr>
      <w:tabs>
        <w:tab w:val="center" w:pos="4513"/>
        <w:tab w:val="right" w:pos="9026"/>
      </w:tabs>
      <w:spacing w:after="0" w:line="240" w:lineRule="auto"/>
    </w:pPr>
  </w:style>
  <w:style w:type="character" w:customStyle="1" w:styleId="HeaderChar">
    <w:name w:val="Header Char"/>
    <w:basedOn w:val="DefaultParagraphFont"/>
    <w:link w:val="Header"/>
    <w:uiPriority w:val="99"/>
    <w:rsid w:val="008F6BA9"/>
  </w:style>
  <w:style w:type="paragraph" w:styleId="Footer">
    <w:name w:val="footer"/>
    <w:basedOn w:val="Normal"/>
    <w:link w:val="FooterChar"/>
    <w:uiPriority w:val="99"/>
    <w:unhideWhenUsed/>
    <w:rsid w:val="008F6BA9"/>
    <w:pPr>
      <w:tabs>
        <w:tab w:val="center" w:pos="4513"/>
        <w:tab w:val="right" w:pos="9026"/>
      </w:tabs>
      <w:spacing w:after="0" w:line="240" w:lineRule="auto"/>
    </w:pPr>
  </w:style>
  <w:style w:type="character" w:customStyle="1" w:styleId="FooterChar">
    <w:name w:val="Footer Char"/>
    <w:basedOn w:val="DefaultParagraphFont"/>
    <w:link w:val="Footer"/>
    <w:uiPriority w:val="99"/>
    <w:rsid w:val="008F6B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76e3534-d122-4f0b-b197-b6790794fbc4">
      <Terms xmlns="http://schemas.microsoft.com/office/infopath/2007/PartnerControls"/>
    </lcf76f155ced4ddcb4097134ff3c332f>
    <TaxCatchAll xmlns="ec689767-eafa-4621-9f35-6c51907f660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77F48066BE220648B1A326B24FF827E7" ma:contentTypeVersion="16" ma:contentTypeDescription="Create a new document." ma:contentTypeScope="" ma:versionID="3437f92d973593f3b20b6c8311632877">
  <xsd:schema xmlns:xsd="http://www.w3.org/2001/XMLSchema" xmlns:xs="http://www.w3.org/2001/XMLSchema" xmlns:p="http://schemas.microsoft.com/office/2006/metadata/properties" xmlns:ns2="676e3534-d122-4f0b-b197-b6790794fbc4" xmlns:ns3="ec689767-eafa-4621-9f35-6c51907f660f" targetNamespace="http://schemas.microsoft.com/office/2006/metadata/properties" ma:root="true" ma:fieldsID="16163c4421b054c47ffd8992115d1985" ns2:_="" ns3:_="">
    <xsd:import namespace="676e3534-d122-4f0b-b197-b6790794fbc4"/>
    <xsd:import namespace="ec689767-eafa-4621-9f35-6c51907f660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6e3534-d122-4f0b-b197-b6790794fbc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c689767-eafa-4621-9f35-6c51907f660f"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1a07edb1-dd51-46b2-93a0-46795b42b44d}" ma:internalName="TaxCatchAll" ma:showField="CatchAllData" ma:web="ec689767-eafa-4621-9f35-6c51907f660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66D16A2-3621-4B3C-A645-04FE83C25A0F}">
  <ds:schemaRefs>
    <ds:schemaRef ds:uri="http://schemas.openxmlformats.org/officeDocument/2006/bibliography"/>
  </ds:schemaRefs>
</ds:datastoreItem>
</file>

<file path=customXml/itemProps2.xml><?xml version="1.0" encoding="utf-8"?>
<ds:datastoreItem xmlns:ds="http://schemas.openxmlformats.org/officeDocument/2006/customXml" ds:itemID="{4A560178-45B7-4367-873C-23F5E6AE3DB9}">
  <ds:schemaRefs>
    <ds:schemaRef ds:uri="http://schemas.microsoft.com/office/2006/metadata/properties"/>
    <ds:schemaRef ds:uri="http://schemas.microsoft.com/office/infopath/2007/PartnerControls"/>
    <ds:schemaRef ds:uri="676e3534-d122-4f0b-b197-b6790794fbc4"/>
    <ds:schemaRef ds:uri="ec689767-eafa-4621-9f35-6c51907f660f"/>
  </ds:schemaRefs>
</ds:datastoreItem>
</file>

<file path=customXml/itemProps3.xml><?xml version="1.0" encoding="utf-8"?>
<ds:datastoreItem xmlns:ds="http://schemas.openxmlformats.org/officeDocument/2006/customXml" ds:itemID="{49F6A76A-BD31-462F-8800-A17223FFEC2B}">
  <ds:schemaRefs>
    <ds:schemaRef ds:uri="http://schemas.microsoft.com/sharepoint/v3/contenttype/forms"/>
  </ds:schemaRefs>
</ds:datastoreItem>
</file>

<file path=customXml/itemProps4.xml><?xml version="1.0" encoding="utf-8"?>
<ds:datastoreItem xmlns:ds="http://schemas.openxmlformats.org/officeDocument/2006/customXml" ds:itemID="{FDA3417F-65DE-47A1-BCE2-9101CB65F8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76e3534-d122-4f0b-b197-b6790794fbc4"/>
    <ds:schemaRef ds:uri="ec689767-eafa-4621-9f35-6c51907f660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2644</Words>
  <Characters>15075</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Helena Sophia Lindemann</dc:creator>
  <cp:keywords/>
  <dc:description/>
  <cp:lastModifiedBy>Helena Sophia Lindemann</cp:lastModifiedBy>
  <cp:revision>4</cp:revision>
  <dcterms:created xsi:type="dcterms:W3CDTF">2023-11-18T11:54:00Z</dcterms:created>
  <dcterms:modified xsi:type="dcterms:W3CDTF">2023-11-18T11:58:00Z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0x01010077F48066BE220648B1A326B24FF827E7</vt:lpwstr>
  </property>
  <property fmtid="{D5CDD505-2E9C-101B-9397-08002B2CF9AE}" pid="3" name="MediaServiceImageTags">
    <vt:lpwstr/>
  </property>
</Properties>
</file>