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1010D3" w:rsidRPr="00776E27" w14:paraId="07021B4A" w14:textId="77777777" w:rsidTr="001010D3">
        <w:trPr>
          <w:cantSplit/>
          <w:trHeight w:val="20"/>
          <w:jc w:val="right"/>
        </w:trPr>
        <w:tc>
          <w:tcPr>
            <w:tcW w:w="1519" w:type="dxa"/>
          </w:tcPr>
          <w:p w14:paraId="6707C76D" w14:textId="16E773C1" w:rsidR="001010D3" w:rsidRPr="00776E27" w:rsidRDefault="001010D3" w:rsidP="001010D3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hAnsi="Times New Roman"/>
                <w:b/>
                <w:noProof/>
                <w:sz w:val="27"/>
                <w:szCs w:val="27"/>
                <w:lang w:val="fr-FR"/>
              </w:rPr>
            </w:pPr>
            <w:bookmarkStart w:id="0" w:name="_GoBack"/>
            <w:bookmarkEnd w:id="0"/>
            <w:r w:rsidRPr="009115EA">
              <w:rPr>
                <w:rFonts w:ascii="Arial" w:hAnsi="Arial" w:cs="Arial"/>
                <w:b/>
                <w:noProof/>
                <w:sz w:val="27"/>
                <w:szCs w:val="27"/>
                <w:lang w:val="fr-FR"/>
              </w:rPr>
              <w:t>NATIONS</w:t>
            </w:r>
            <w:r w:rsidRPr="009115EA">
              <w:rPr>
                <w:rFonts w:ascii="Arial" w:hAnsi="Arial" w:cs="Arial"/>
                <w:b/>
                <w:noProof/>
                <w:sz w:val="27"/>
                <w:szCs w:val="27"/>
                <w:lang w:val="fr-FR"/>
              </w:rPr>
              <w:br/>
              <w:t>UNIES</w:t>
            </w:r>
          </w:p>
        </w:tc>
        <w:tc>
          <w:tcPr>
            <w:tcW w:w="5224" w:type="dxa"/>
          </w:tcPr>
          <w:p w14:paraId="307A8514" w14:textId="77777777" w:rsidR="001010D3" w:rsidRPr="00776E27" w:rsidRDefault="001010D3" w:rsidP="001010D3">
            <w:pPr>
              <w:rPr>
                <w:rFonts w:ascii="Times New Roman" w:hAnsi="Times New Roman"/>
                <w:b/>
                <w:sz w:val="27"/>
                <w:szCs w:val="27"/>
                <w:lang w:val="fr-FR"/>
              </w:rPr>
            </w:pPr>
          </w:p>
        </w:tc>
        <w:tc>
          <w:tcPr>
            <w:tcW w:w="2753" w:type="dxa"/>
          </w:tcPr>
          <w:p w14:paraId="675019FE" w14:textId="52456074" w:rsidR="001010D3" w:rsidRPr="00776E27" w:rsidRDefault="001010D3" w:rsidP="001010D3">
            <w:pPr>
              <w:jc w:val="right"/>
              <w:rPr>
                <w:rFonts w:ascii="Times New Roman" w:hAnsi="Times New Roman"/>
                <w:b/>
                <w:sz w:val="64"/>
                <w:szCs w:val="64"/>
                <w:lang w:val="fr-FR"/>
              </w:rPr>
            </w:pPr>
            <w:r w:rsidRPr="009115EA">
              <w:rPr>
                <w:rFonts w:ascii="Arial" w:hAnsi="Arial" w:cs="Arial"/>
                <w:b/>
                <w:sz w:val="64"/>
                <w:szCs w:val="64"/>
                <w:lang w:val="fr-FR"/>
              </w:rPr>
              <w:t>EP</w:t>
            </w:r>
          </w:p>
        </w:tc>
      </w:tr>
      <w:tr w:rsidR="001010D3" w:rsidRPr="00776E27" w14:paraId="0CF972FD" w14:textId="77777777" w:rsidTr="001010D3">
        <w:trPr>
          <w:cantSplit/>
          <w:trHeight w:val="20"/>
          <w:jc w:val="right"/>
        </w:trPr>
        <w:tc>
          <w:tcPr>
            <w:tcW w:w="1519" w:type="dxa"/>
            <w:tcBorders>
              <w:bottom w:val="single" w:sz="4" w:space="0" w:color="auto"/>
            </w:tcBorders>
          </w:tcPr>
          <w:p w14:paraId="76DD9C94" w14:textId="77777777" w:rsidR="001010D3" w:rsidRPr="00776E27" w:rsidRDefault="001010D3" w:rsidP="001010D3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lang w:val="fr-FR"/>
              </w:rPr>
            </w:pPr>
          </w:p>
        </w:tc>
        <w:tc>
          <w:tcPr>
            <w:tcW w:w="5224" w:type="dxa"/>
            <w:tcBorders>
              <w:bottom w:val="single" w:sz="4" w:space="0" w:color="auto"/>
            </w:tcBorders>
          </w:tcPr>
          <w:p w14:paraId="2ECCCA89" w14:textId="77777777" w:rsidR="001010D3" w:rsidRPr="00776E27" w:rsidRDefault="001010D3" w:rsidP="001010D3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val="fr-FR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0182AB7C" w14:textId="71512CB1" w:rsidR="001010D3" w:rsidRPr="00776E27" w:rsidRDefault="006A1D5E" w:rsidP="001010D3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val="fr-FR"/>
              </w:rPr>
            </w:pPr>
            <w:r w:rsidRPr="003F49D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val="en-GB"/>
              </w:rPr>
              <w:t>UNEP</w:t>
            </w:r>
            <w:r w:rsidRPr="003F49D1">
              <w:rPr>
                <w:rFonts w:ascii="Times New Roman" w:eastAsia="Times New Roman" w:hAnsi="Times New Roman"/>
                <w:noProof/>
                <w:sz w:val="20"/>
                <w:szCs w:val="20"/>
              </w:rPr>
              <w:t>/</w:t>
            </w:r>
            <w:r w:rsidRPr="003F49D1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EA.4/INF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/</w:t>
            </w:r>
            <w:r w:rsidRPr="003F49D1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5</w:t>
            </w:r>
          </w:p>
        </w:tc>
      </w:tr>
      <w:bookmarkStart w:id="1" w:name="_MON_1021710510"/>
      <w:bookmarkEnd w:id="1"/>
      <w:tr w:rsidR="001010D3" w:rsidRPr="001010D3" w14:paraId="339812ED" w14:textId="77777777" w:rsidTr="001010D3">
        <w:trPr>
          <w:cantSplit/>
          <w:trHeight w:val="20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58BD1D91" w14:textId="6B94E34B" w:rsidR="001010D3" w:rsidRPr="00776E27" w:rsidRDefault="001010D3" w:rsidP="001010D3">
            <w:pPr>
              <w:rPr>
                <w:rFonts w:ascii="Times New Roman" w:hAnsi="Times New Roman"/>
                <w:noProof/>
                <w:lang w:val="fr-FR"/>
              </w:rPr>
            </w:pPr>
            <w:r w:rsidRPr="009115EA">
              <w:rPr>
                <w:rFonts w:ascii="Times New Roman" w:hAnsi="Times New Roman"/>
                <w:noProof/>
                <w:lang w:val="fr-FR"/>
              </w:rPr>
              <w:object w:dxaOrig="1831" w:dyaOrig="1726" w14:anchorId="0FD4A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25pt;height:61.5pt" o:ole="" fillcolor="window">
                  <v:imagedata r:id="rId9" o:title=""/>
                </v:shape>
                <o:OLEObject Type="Embed" ProgID="Word.Picture.8" ShapeID="_x0000_i1025" DrawAspect="Content" ObjectID="_1612786415" r:id="rId10"/>
              </w:object>
            </w:r>
            <w:r w:rsidRPr="009115EA">
              <w:rPr>
                <w:rFonts w:ascii="Times New Roman" w:hAnsi="Times New Roman"/>
                <w:noProof/>
              </w:rPr>
              <w:drawing>
                <wp:inline distT="0" distB="0" distL="0" distR="0" wp14:anchorId="49E0B5B9" wp14:editId="4CA84F40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4" w:type="dxa"/>
            <w:tcBorders>
              <w:top w:val="single" w:sz="4" w:space="0" w:color="auto"/>
              <w:bottom w:val="single" w:sz="24" w:space="0" w:color="auto"/>
            </w:tcBorders>
          </w:tcPr>
          <w:p w14:paraId="6A2417DB" w14:textId="64FE0301" w:rsidR="001010D3" w:rsidRPr="00776E27" w:rsidRDefault="001010D3" w:rsidP="001010D3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before="1400" w:after="120" w:line="240" w:lineRule="auto"/>
              <w:rPr>
                <w:rFonts w:ascii="Times New Roman" w:hAnsi="Times New Roman"/>
                <w:b/>
                <w:sz w:val="28"/>
                <w:szCs w:val="28"/>
                <w:lang w:val="fr-FR"/>
              </w:rPr>
            </w:pPr>
            <w:r w:rsidRPr="009115EA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Assemblée des Nations Unies pour l</w:t>
            </w:r>
            <w:r w:rsidR="00250150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’</w:t>
            </w:r>
            <w:r w:rsidRPr="009115EA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environnement du Programme des Nations Unies pour l</w:t>
            </w:r>
            <w:r w:rsidR="00250150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’</w:t>
            </w:r>
            <w:r w:rsidRPr="009115EA">
              <w:rPr>
                <w:rFonts w:ascii="Arial" w:eastAsia="Times New Roman" w:hAnsi="Arial" w:cs="Arial"/>
                <w:b/>
                <w:sz w:val="28"/>
                <w:szCs w:val="28"/>
                <w:lang w:val="fr-FR"/>
              </w:rPr>
              <w:t>environnement</w:t>
            </w:r>
          </w:p>
        </w:tc>
        <w:tc>
          <w:tcPr>
            <w:tcW w:w="2753" w:type="dxa"/>
            <w:tcBorders>
              <w:top w:val="single" w:sz="4" w:space="0" w:color="auto"/>
              <w:bottom w:val="single" w:sz="24" w:space="0" w:color="auto"/>
            </w:tcBorders>
          </w:tcPr>
          <w:p w14:paraId="6EDEC8BF" w14:textId="1F23BB0A" w:rsidR="001010D3" w:rsidRPr="00BB71F5" w:rsidRDefault="001010D3" w:rsidP="006A1D5E">
            <w:pPr>
              <w:spacing w:before="120"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fr-FR"/>
              </w:rPr>
              <w:t>Distr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fr-FR"/>
              </w:rPr>
              <w:t>. 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fr-FR"/>
              </w:rPr>
              <w:t>g</w:t>
            </w:r>
            <w:r w:rsidRPr="00BB71F5">
              <w:rPr>
                <w:rFonts w:ascii="Times New Roman" w:hAnsi="Times New Roman"/>
                <w:sz w:val="20"/>
                <w:szCs w:val="20"/>
                <w:lang w:val="fr-FR"/>
              </w:rPr>
              <w:t>énérale</w:t>
            </w:r>
            <w:proofErr w:type="gramEnd"/>
            <w:r w:rsidRPr="00BB71F5">
              <w:rPr>
                <w:rFonts w:ascii="Times New Roman" w:hAnsi="Times New Roman"/>
                <w:sz w:val="20"/>
                <w:szCs w:val="20"/>
                <w:lang w:val="fr-FR"/>
              </w:rPr>
              <w:br/>
            </w:r>
            <w:r>
              <w:rPr>
                <w:rFonts w:ascii="Times New Roman" w:hAnsi="Times New Roman"/>
                <w:sz w:val="20"/>
                <w:szCs w:val="20"/>
                <w:lang w:val="fr-FR"/>
              </w:rPr>
              <w:t>25 janvier 2019</w:t>
            </w:r>
          </w:p>
          <w:p w14:paraId="69B082D5" w14:textId="73C843FD" w:rsidR="001010D3" w:rsidRPr="00776E27" w:rsidRDefault="001010D3" w:rsidP="001010D3">
            <w:pPr>
              <w:pStyle w:val="Normal-pool"/>
              <w:spacing w:before="120"/>
              <w:rPr>
                <w:lang w:val="fr-FR"/>
              </w:rPr>
            </w:pPr>
            <w:r w:rsidRPr="00BB71F5">
              <w:rPr>
                <w:lang w:val="fr-FR"/>
              </w:rPr>
              <w:t>Français</w:t>
            </w:r>
            <w:r w:rsidRPr="00BB71F5">
              <w:rPr>
                <w:lang w:val="fr-FR"/>
              </w:rPr>
              <w:br/>
              <w:t>Original : anglais</w:t>
            </w:r>
          </w:p>
        </w:tc>
      </w:tr>
    </w:tbl>
    <w:p w14:paraId="6C1AD700" w14:textId="3A7BBF95" w:rsidR="008C2F27" w:rsidRPr="00776E27" w:rsidRDefault="008C2F27" w:rsidP="008C2F27">
      <w:pPr>
        <w:pStyle w:val="AATitle"/>
        <w:rPr>
          <w:lang w:val="fr-FR"/>
        </w:rPr>
      </w:pPr>
      <w:r w:rsidRPr="00776E27">
        <w:rPr>
          <w:bCs/>
          <w:lang w:val="fr-FR"/>
        </w:rPr>
        <w:t>Assemblée des Nations Unies pour l</w:t>
      </w:r>
      <w:r w:rsidR="00250150">
        <w:rPr>
          <w:bCs/>
          <w:lang w:val="fr-FR"/>
        </w:rPr>
        <w:t>’</w:t>
      </w:r>
      <w:r w:rsidRPr="00776E27">
        <w:rPr>
          <w:bCs/>
          <w:lang w:val="fr-FR"/>
        </w:rPr>
        <w:t>environnement du Programme des Nations Unies pour l</w:t>
      </w:r>
      <w:r w:rsidR="00250150">
        <w:rPr>
          <w:bCs/>
          <w:lang w:val="fr-FR"/>
        </w:rPr>
        <w:t>’</w:t>
      </w:r>
      <w:r w:rsidRPr="00776E27">
        <w:rPr>
          <w:bCs/>
          <w:lang w:val="fr-FR"/>
        </w:rPr>
        <w:t>environnement</w:t>
      </w:r>
    </w:p>
    <w:p w14:paraId="367F5C3E" w14:textId="77777777" w:rsidR="00F26D77" w:rsidRPr="00776E27" w:rsidRDefault="00F26D77" w:rsidP="00F26D77">
      <w:pPr>
        <w:pStyle w:val="AATitle"/>
        <w:rPr>
          <w:lang w:val="fr-FR"/>
        </w:rPr>
      </w:pPr>
      <w:r w:rsidRPr="00776E27">
        <w:rPr>
          <w:bCs/>
          <w:lang w:val="fr-FR"/>
        </w:rPr>
        <w:t>Quatrième session</w:t>
      </w:r>
    </w:p>
    <w:p w14:paraId="1850B0F4" w14:textId="408FCAFD" w:rsidR="00BE5F64" w:rsidRPr="00776E27" w:rsidRDefault="001010D3" w:rsidP="00F26D77">
      <w:pPr>
        <w:pStyle w:val="AATitle"/>
        <w:rPr>
          <w:b w:val="0"/>
          <w:lang w:val="fr-FR"/>
        </w:rPr>
      </w:pPr>
      <w:r>
        <w:rPr>
          <w:b w:val="0"/>
          <w:lang w:val="fr-FR"/>
        </w:rPr>
        <w:t>Nairobi, 11 – 15 </w:t>
      </w:r>
      <w:r w:rsidR="00D5475A" w:rsidRPr="00776E27">
        <w:rPr>
          <w:b w:val="0"/>
          <w:lang w:val="fr-FR"/>
        </w:rPr>
        <w:t>mars 2019</w:t>
      </w:r>
    </w:p>
    <w:p w14:paraId="1E373225" w14:textId="75CDE30B" w:rsidR="00F26D77" w:rsidRPr="00776E27" w:rsidRDefault="001010D3" w:rsidP="00F26D77">
      <w:pPr>
        <w:pStyle w:val="AATitle"/>
        <w:rPr>
          <w:b w:val="0"/>
          <w:lang w:val="fr-FR"/>
        </w:rPr>
      </w:pPr>
      <w:r>
        <w:rPr>
          <w:b w:val="0"/>
          <w:lang w:val="fr-FR"/>
        </w:rPr>
        <w:t>Point </w:t>
      </w:r>
      <w:r w:rsidR="00F26D77" w:rsidRPr="00776E27">
        <w:rPr>
          <w:b w:val="0"/>
          <w:lang w:val="fr-FR"/>
        </w:rPr>
        <w:t>6 de l</w:t>
      </w:r>
      <w:r w:rsidR="00250150">
        <w:rPr>
          <w:b w:val="0"/>
          <w:lang w:val="fr-FR"/>
        </w:rPr>
        <w:t>’</w:t>
      </w:r>
      <w:r w:rsidR="00F26D77" w:rsidRPr="00776E27">
        <w:rPr>
          <w:b w:val="0"/>
          <w:lang w:val="fr-FR"/>
        </w:rPr>
        <w:t>ordre du jour provisoire</w:t>
      </w:r>
      <w:r w:rsidR="006A2026" w:rsidRPr="00776E27">
        <w:rPr>
          <w:b w:val="0"/>
          <w:szCs w:val="18"/>
          <w:lang w:val="fr-FR"/>
        </w:rPr>
        <w:footnoteReference w:customMarkFollows="1" w:id="2"/>
        <w:t>*</w:t>
      </w:r>
    </w:p>
    <w:p w14:paraId="65DE6548" w14:textId="52A0DFC6" w:rsidR="00F26D77" w:rsidRPr="00776E27" w:rsidRDefault="00A9461F" w:rsidP="006C39C7">
      <w:pPr>
        <w:pStyle w:val="AATitle2"/>
        <w:ind w:right="4109"/>
        <w:rPr>
          <w:lang w:val="fr-FR"/>
        </w:rPr>
      </w:pPr>
      <w:r w:rsidRPr="00776E27">
        <w:rPr>
          <w:bCs/>
          <w:lang w:val="fr-FR"/>
        </w:rPr>
        <w:t>Programme de travail et budget et autres questions administratives et budgétaires</w:t>
      </w:r>
    </w:p>
    <w:p w14:paraId="0E048F0C" w14:textId="74666C05" w:rsidR="00F26D77" w:rsidRPr="00776E27" w:rsidRDefault="00F26D77" w:rsidP="00F26D77">
      <w:pPr>
        <w:pStyle w:val="BBTitle"/>
        <w:rPr>
          <w:lang w:val="fr-FR"/>
        </w:rPr>
      </w:pPr>
      <w:r w:rsidRPr="00776E27">
        <w:rPr>
          <w:bCs/>
          <w:lang w:val="fr-FR"/>
        </w:rPr>
        <w:t>Gestion des fonds d</w:t>
      </w:r>
      <w:r w:rsidR="00250150">
        <w:rPr>
          <w:bCs/>
          <w:lang w:val="fr-FR"/>
        </w:rPr>
        <w:t>’</w:t>
      </w:r>
      <w:r w:rsidRPr="00776E27">
        <w:rPr>
          <w:bCs/>
          <w:lang w:val="fr-FR"/>
        </w:rPr>
        <w:t xml:space="preserve">affectation spéciale et des contributions </w:t>
      </w:r>
      <w:proofErr w:type="spellStart"/>
      <w:r w:rsidRPr="00776E27">
        <w:rPr>
          <w:bCs/>
          <w:lang w:val="fr-FR"/>
        </w:rPr>
        <w:t>préaffectées</w:t>
      </w:r>
      <w:proofErr w:type="spellEnd"/>
    </w:p>
    <w:p w14:paraId="26A8EAF5" w14:textId="3609BE7C" w:rsidR="00F26D77" w:rsidRPr="00776E27" w:rsidRDefault="00F26D77" w:rsidP="00FC6A6F">
      <w:pPr>
        <w:pStyle w:val="CH2"/>
        <w:rPr>
          <w:lang w:val="fr-FR"/>
        </w:rPr>
      </w:pPr>
      <w:r w:rsidRPr="00776E27">
        <w:rPr>
          <w:lang w:val="fr-FR"/>
        </w:rPr>
        <w:tab/>
      </w:r>
      <w:r w:rsidRPr="00776E27">
        <w:rPr>
          <w:lang w:val="fr-FR"/>
        </w:rPr>
        <w:tab/>
      </w:r>
      <w:r w:rsidRPr="00776E27">
        <w:rPr>
          <w:bCs/>
          <w:lang w:val="fr-FR"/>
        </w:rPr>
        <w:t>Note de la Directrice exécutive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730"/>
      </w:tblGrid>
      <w:tr w:rsidR="00F26D77" w:rsidRPr="00D54FDD" w14:paraId="1B3AB652" w14:textId="77777777" w:rsidTr="00F26D77">
        <w:tc>
          <w:tcPr>
            <w:tcW w:w="9730" w:type="dxa"/>
          </w:tcPr>
          <w:p w14:paraId="4F454900" w14:textId="6751CBE0" w:rsidR="00F26D77" w:rsidRPr="002334C5" w:rsidRDefault="00F26D77" w:rsidP="00FC6A6F">
            <w:pPr>
              <w:pStyle w:val="CH2"/>
              <w:rPr>
                <w:rFonts w:ascii="Times New Roman" w:hAnsi="Times New Roman"/>
                <w:b w:val="0"/>
                <w:i/>
                <w:lang w:val="fr-FR"/>
              </w:rPr>
            </w:pPr>
            <w:r w:rsidRPr="002334C5">
              <w:rPr>
                <w:rFonts w:ascii="Times New Roman" w:hAnsi="Times New Roman"/>
                <w:b w:val="0"/>
                <w:i/>
                <w:iCs/>
                <w:lang w:val="fr-FR"/>
              </w:rPr>
              <w:t>Résumé</w:t>
            </w:r>
          </w:p>
          <w:p w14:paraId="48073AEC" w14:textId="62088CB4" w:rsidR="00F26D77" w:rsidRPr="00CB7F94" w:rsidRDefault="00F26D77" w:rsidP="00F26D77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</w:tabs>
              <w:spacing w:before="120" w:after="120"/>
              <w:ind w:left="1247" w:firstLine="624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B7F94">
              <w:rPr>
                <w:rFonts w:ascii="Times New Roman" w:hAnsi="Times New Roman"/>
                <w:sz w:val="20"/>
                <w:szCs w:val="20"/>
                <w:lang w:val="fr-FR"/>
              </w:rPr>
              <w:t>La présente note décrit les différentes mesures que l</w:t>
            </w:r>
            <w:r w:rsidR="00776E27" w:rsidRPr="00CB7F94">
              <w:rPr>
                <w:rFonts w:ascii="Times New Roman" w:hAnsi="Times New Roman"/>
                <w:sz w:val="20"/>
                <w:szCs w:val="20"/>
                <w:lang w:val="fr-FR"/>
              </w:rPr>
              <w:t>a Directrice exécutive</w:t>
            </w:r>
            <w:r w:rsidRPr="00CB7F94">
              <w:rPr>
                <w:rFonts w:ascii="Times New Roman" w:hAnsi="Times New Roman"/>
                <w:sz w:val="20"/>
                <w:szCs w:val="20"/>
                <w:lang w:val="fr-FR"/>
              </w:rPr>
              <w:t xml:space="preserve"> a prises ou </w:t>
            </w:r>
            <w:r w:rsidR="00250150">
              <w:rPr>
                <w:rFonts w:ascii="Times New Roman" w:hAnsi="Times New Roman"/>
                <w:sz w:val="20"/>
                <w:szCs w:val="20"/>
                <w:lang w:val="fr-FR"/>
              </w:rPr>
              <w:t>se </w:t>
            </w:r>
            <w:r w:rsidRPr="00CB7F94">
              <w:rPr>
                <w:rFonts w:ascii="Times New Roman" w:hAnsi="Times New Roman"/>
                <w:sz w:val="20"/>
                <w:szCs w:val="20"/>
                <w:lang w:val="fr-FR"/>
              </w:rPr>
              <w:t>propose de prendre en ce qui concerne les fonds d</w:t>
            </w:r>
            <w:r w:rsidR="00250150">
              <w:rPr>
                <w:rFonts w:ascii="Times New Roman" w:hAnsi="Times New Roman"/>
                <w:sz w:val="20"/>
                <w:szCs w:val="20"/>
                <w:lang w:val="fr-FR"/>
              </w:rPr>
              <w:t>’</w:t>
            </w:r>
            <w:r w:rsidRPr="00CB7F94">
              <w:rPr>
                <w:rFonts w:ascii="Times New Roman" w:hAnsi="Times New Roman"/>
                <w:sz w:val="20"/>
                <w:szCs w:val="20"/>
                <w:lang w:val="fr-FR"/>
              </w:rPr>
              <w:t>affectation spéc</w:t>
            </w:r>
            <w:r w:rsidR="00250150">
              <w:rPr>
                <w:rFonts w:ascii="Times New Roman" w:hAnsi="Times New Roman"/>
                <w:sz w:val="20"/>
                <w:szCs w:val="20"/>
                <w:lang w:val="fr-FR"/>
              </w:rPr>
              <w:t>iale gérés par le Programme des </w:t>
            </w:r>
            <w:r w:rsidRPr="00CB7F94">
              <w:rPr>
                <w:rFonts w:ascii="Times New Roman" w:hAnsi="Times New Roman"/>
                <w:sz w:val="20"/>
                <w:szCs w:val="20"/>
                <w:lang w:val="fr-FR"/>
              </w:rPr>
              <w:t>Nations Unies pour l</w:t>
            </w:r>
            <w:r w:rsidR="00250150">
              <w:rPr>
                <w:rFonts w:ascii="Times New Roman" w:hAnsi="Times New Roman"/>
                <w:sz w:val="20"/>
                <w:szCs w:val="20"/>
                <w:lang w:val="fr-FR"/>
              </w:rPr>
              <w:t>’</w:t>
            </w:r>
            <w:r w:rsidRPr="00CB7F94">
              <w:rPr>
                <w:rFonts w:ascii="Times New Roman" w:hAnsi="Times New Roman"/>
                <w:sz w:val="20"/>
                <w:szCs w:val="20"/>
                <w:lang w:val="fr-FR"/>
              </w:rPr>
              <w:t>environnement.</w:t>
            </w:r>
          </w:p>
          <w:p w14:paraId="614E7DBD" w14:textId="02FD6CD8" w:rsidR="00F26D77" w:rsidRPr="00776E27" w:rsidRDefault="00F26D77" w:rsidP="00F26D77">
            <w:pPr>
              <w:pStyle w:val="Normal-pool"/>
              <w:rPr>
                <w:rFonts w:ascii="Times New Roman" w:hAnsi="Times New Roman"/>
                <w:sz w:val="20"/>
                <w:szCs w:val="20"/>
                <w:lang w:val="fr-FR"/>
              </w:rPr>
            </w:pPr>
          </w:p>
        </w:tc>
      </w:tr>
    </w:tbl>
    <w:p w14:paraId="4684E819" w14:textId="77777777" w:rsidR="006A2026" w:rsidRPr="00776E27" w:rsidRDefault="006A2026" w:rsidP="00F44940">
      <w:pPr>
        <w:pStyle w:val="Normal-pool"/>
        <w:rPr>
          <w:lang w:val="fr-FR"/>
        </w:rPr>
        <w:sectPr w:rsidR="006A2026" w:rsidRPr="00776E27" w:rsidSect="006A2026">
          <w:headerReference w:type="default" r:id="rId12"/>
          <w:footerReference w:type="first" r:id="rId13"/>
          <w:footnotePr>
            <w:numFmt w:val="chicago"/>
          </w:footnotePr>
          <w:type w:val="continuous"/>
          <w:pgSz w:w="11906" w:h="16838" w:code="9"/>
          <w:pgMar w:top="907" w:right="992" w:bottom="1418" w:left="1418" w:header="539" w:footer="975" w:gutter="0"/>
          <w:cols w:space="539"/>
          <w:titlePg/>
          <w:docGrid w:linePitch="360"/>
        </w:sectPr>
      </w:pPr>
    </w:p>
    <w:p w14:paraId="53981176" w14:textId="0D92FAFB" w:rsidR="00F44940" w:rsidRPr="00776E27" w:rsidRDefault="00D54FDD" w:rsidP="00D54FDD">
      <w:pPr>
        <w:pStyle w:val="CH1"/>
        <w:rPr>
          <w:lang w:val="fr-FR"/>
        </w:rPr>
      </w:pPr>
      <w:r>
        <w:rPr>
          <w:lang w:val="fr-FR"/>
        </w:rPr>
        <w:lastRenderedPageBreak/>
        <w:tab/>
        <w:t>I.</w:t>
      </w:r>
      <w:r w:rsidR="006E5F86" w:rsidRPr="00776E27">
        <w:rPr>
          <w:lang w:val="fr-FR"/>
        </w:rPr>
        <w:tab/>
        <w:t>Introduction</w:t>
      </w:r>
    </w:p>
    <w:p w14:paraId="2DBB0F1F" w14:textId="7B737517" w:rsidR="001E2579" w:rsidRPr="00776E27" w:rsidRDefault="001E2579" w:rsidP="00FC6A6F">
      <w:pPr>
        <w:pStyle w:val="Normalnumber"/>
        <w:rPr>
          <w:spacing w:val="3"/>
          <w:lang w:val="fr-FR"/>
        </w:rPr>
      </w:pPr>
      <w:r w:rsidRPr="00776E27">
        <w:rPr>
          <w:lang w:val="fr-FR"/>
        </w:rPr>
        <w:t>La constitution et la gestion des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</w:t>
      </w:r>
      <w:r w:rsidR="00CB7F94">
        <w:rPr>
          <w:lang w:val="fr-FR"/>
        </w:rPr>
        <w:t>on spéciale sont régies par le R</w:t>
      </w:r>
      <w:r w:rsidRPr="00776E27">
        <w:rPr>
          <w:lang w:val="fr-FR"/>
        </w:rPr>
        <w:t>èglement financier et les règles de gestion financière de l</w:t>
      </w:r>
      <w:r w:rsidR="00250150">
        <w:rPr>
          <w:lang w:val="fr-FR"/>
        </w:rPr>
        <w:t>’</w:t>
      </w:r>
      <w:r w:rsidRPr="00776E27">
        <w:rPr>
          <w:lang w:val="fr-FR"/>
        </w:rPr>
        <w:t>Organisation des</w:t>
      </w:r>
      <w:r w:rsidR="002334C5">
        <w:rPr>
          <w:lang w:val="fr-FR"/>
        </w:rPr>
        <w:t xml:space="preserve"> Nations Unies, le Statut et le </w:t>
      </w:r>
      <w:r w:rsidRPr="00776E27">
        <w:rPr>
          <w:lang w:val="fr-FR"/>
        </w:rPr>
        <w:t>Règlement du personnel de l</w:t>
      </w:r>
      <w:r w:rsidR="00250150">
        <w:rPr>
          <w:lang w:val="fr-FR"/>
        </w:rPr>
        <w:t>’</w:t>
      </w:r>
      <w:r w:rsidRPr="00776E27">
        <w:rPr>
          <w:lang w:val="fr-FR"/>
        </w:rPr>
        <w:t>Organisation des Nations Unies, ainsi que par d</w:t>
      </w:r>
      <w:r w:rsidR="00250150">
        <w:rPr>
          <w:lang w:val="fr-FR"/>
        </w:rPr>
        <w:t>’</w:t>
      </w:r>
      <w:r w:rsidRPr="00776E27">
        <w:rPr>
          <w:lang w:val="fr-FR"/>
        </w:rPr>
        <w:t>autres principes ou procédures mis en place par le Secrétaire général.</w:t>
      </w:r>
    </w:p>
    <w:p w14:paraId="3ACD716A" w14:textId="3AA90A98" w:rsidR="001E2579" w:rsidRPr="00776E27" w:rsidRDefault="001E2579" w:rsidP="00FC6A6F">
      <w:pPr>
        <w:pStyle w:val="Normalnumber"/>
        <w:rPr>
          <w:spacing w:val="3"/>
          <w:lang w:val="fr-FR"/>
        </w:rPr>
      </w:pPr>
      <w:r w:rsidRPr="00776E27">
        <w:rPr>
          <w:lang w:val="fr-FR"/>
        </w:rPr>
        <w:t>Les sections suivantes décriven</w:t>
      </w:r>
      <w:r w:rsidR="00CB7F94">
        <w:rPr>
          <w:lang w:val="fr-FR"/>
        </w:rPr>
        <w:t>t les différentes mesures que la Directrice exécutive</w:t>
      </w:r>
      <w:r w:rsidRPr="00776E27">
        <w:rPr>
          <w:lang w:val="fr-FR"/>
        </w:rPr>
        <w:t xml:space="preserve"> a prises ou se propose de prendre en ce qui concerne les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gérés par le Programme des Nations Unies pour l</w:t>
      </w:r>
      <w:r w:rsidR="00250150">
        <w:rPr>
          <w:lang w:val="fr-FR"/>
        </w:rPr>
        <w:t>’</w:t>
      </w:r>
      <w:r w:rsidRPr="00776E27">
        <w:rPr>
          <w:lang w:val="fr-FR"/>
        </w:rPr>
        <w:t>environnement (PNUE).</w:t>
      </w:r>
    </w:p>
    <w:p w14:paraId="48076B95" w14:textId="0935604E" w:rsidR="001E2579" w:rsidRPr="00776E27" w:rsidRDefault="00D54FDD" w:rsidP="00D54FDD">
      <w:pPr>
        <w:pStyle w:val="CH1"/>
        <w:rPr>
          <w:lang w:val="fr-FR"/>
        </w:rPr>
      </w:pPr>
      <w:r>
        <w:rPr>
          <w:lang w:val="fr-FR"/>
        </w:rPr>
        <w:tab/>
        <w:t>II.</w:t>
      </w:r>
      <w:r>
        <w:rPr>
          <w:lang w:val="fr-FR"/>
        </w:rPr>
        <w:tab/>
      </w:r>
      <w:r w:rsidR="00F26D77" w:rsidRPr="00776E27">
        <w:rPr>
          <w:lang w:val="fr-FR"/>
        </w:rPr>
        <w:t>Fonds d</w:t>
      </w:r>
      <w:r w:rsidR="00250150">
        <w:rPr>
          <w:lang w:val="fr-FR"/>
        </w:rPr>
        <w:t>’</w:t>
      </w:r>
      <w:r w:rsidR="00F26D77" w:rsidRPr="00776E27">
        <w:rPr>
          <w:lang w:val="fr-FR"/>
        </w:rPr>
        <w:t xml:space="preserve">affectation spéciale </w:t>
      </w:r>
      <w:r w:rsidR="00207EED">
        <w:rPr>
          <w:lang w:val="fr-FR"/>
        </w:rPr>
        <w:t>destinés à favoriser l</w:t>
      </w:r>
      <w:r w:rsidR="00250150">
        <w:rPr>
          <w:lang w:val="fr-FR"/>
        </w:rPr>
        <w:t>’</w:t>
      </w:r>
      <w:r w:rsidR="00207EED">
        <w:rPr>
          <w:lang w:val="fr-FR"/>
        </w:rPr>
        <w:t>exécution du</w:t>
      </w:r>
      <w:r w:rsidR="002334C5">
        <w:rPr>
          <w:lang w:val="fr-FR"/>
        </w:rPr>
        <w:t> </w:t>
      </w:r>
      <w:r w:rsidR="00F26D77" w:rsidRPr="00776E27">
        <w:rPr>
          <w:lang w:val="fr-FR"/>
        </w:rPr>
        <w:t>programme de travail du P</w:t>
      </w:r>
      <w:r w:rsidR="002334C5">
        <w:rPr>
          <w:lang w:val="fr-FR"/>
        </w:rPr>
        <w:t>rogramme des Nations Unies pour </w:t>
      </w:r>
      <w:r w:rsidR="00F26D77" w:rsidRPr="00776E27">
        <w:rPr>
          <w:lang w:val="fr-FR"/>
        </w:rPr>
        <w:t>l</w:t>
      </w:r>
      <w:r w:rsidR="00250150">
        <w:rPr>
          <w:lang w:val="fr-FR"/>
        </w:rPr>
        <w:t>’</w:t>
      </w:r>
      <w:r w:rsidR="00F26D77" w:rsidRPr="00776E27">
        <w:rPr>
          <w:lang w:val="fr-FR"/>
        </w:rPr>
        <w:t>environnement</w:t>
      </w:r>
    </w:p>
    <w:p w14:paraId="0A9F0D1C" w14:textId="047587AD" w:rsidR="001E2579" w:rsidRPr="00776E27" w:rsidRDefault="001E2579" w:rsidP="00FC6A6F">
      <w:pPr>
        <w:pStyle w:val="Normalnumber"/>
        <w:rPr>
          <w:spacing w:val="3"/>
          <w:lang w:val="fr-FR"/>
        </w:rPr>
      </w:pPr>
      <w:r w:rsidRPr="00776E27">
        <w:rPr>
          <w:lang w:val="fr-FR"/>
        </w:rPr>
        <w:t>La Directrice exécutive tient à signaler que les nouveaux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</w:t>
      </w:r>
      <w:r w:rsidR="002334C5">
        <w:rPr>
          <w:lang w:val="fr-FR"/>
        </w:rPr>
        <w:br/>
      </w:r>
      <w:r w:rsidRPr="00776E27">
        <w:rPr>
          <w:lang w:val="fr-FR"/>
        </w:rPr>
        <w:t>ci-après ont été créés à l</w:t>
      </w:r>
      <w:r w:rsidR="00250150">
        <w:rPr>
          <w:lang w:val="fr-FR"/>
        </w:rPr>
        <w:t>’</w:t>
      </w:r>
      <w:r w:rsidRPr="00776E27">
        <w:rPr>
          <w:lang w:val="fr-FR"/>
        </w:rPr>
        <w:t>appui du programme de travail du PNUE</w:t>
      </w:r>
      <w:r w:rsidR="002334C5">
        <w:rPr>
          <w:lang w:val="fr-FR"/>
        </w:rPr>
        <w:t xml:space="preserve"> depuis la troisième session de </w:t>
      </w:r>
      <w:r w:rsidRPr="00776E27">
        <w:rPr>
          <w:lang w:val="fr-FR"/>
        </w:rPr>
        <w:t>l</w:t>
      </w:r>
      <w:r w:rsidR="00250150">
        <w:rPr>
          <w:lang w:val="fr-FR"/>
        </w:rPr>
        <w:t>’</w:t>
      </w:r>
      <w:r w:rsidRPr="00776E27">
        <w:rPr>
          <w:lang w:val="fr-FR"/>
        </w:rPr>
        <w:t>Assemblée des Nation</w:t>
      </w:r>
      <w:r w:rsidR="00776E27" w:rsidRPr="00776E27">
        <w:rPr>
          <w:lang w:val="fr-FR"/>
        </w:rPr>
        <w:t>s Unies pour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environnement :</w:t>
      </w:r>
    </w:p>
    <w:p w14:paraId="6A6802DB" w14:textId="165C0B99" w:rsidR="00A04A3D" w:rsidRPr="00776E27" w:rsidRDefault="00A04A3D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CBL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</w:t>
      </w:r>
      <w:r w:rsidR="00250150">
        <w:rPr>
          <w:lang w:val="fr-FR"/>
        </w:rPr>
        <w:t>’</w:t>
      </w:r>
      <w:r w:rsidRPr="00776E27">
        <w:rPr>
          <w:lang w:val="fr-FR"/>
        </w:rPr>
        <w:t>initiative de renforcement des capacités pour la transparence du Fon</w:t>
      </w:r>
      <w:r w:rsidR="00776E27" w:rsidRPr="00776E27">
        <w:rPr>
          <w:lang w:val="fr-FR"/>
        </w:rPr>
        <w:t>ds pour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environnement mondial </w:t>
      </w:r>
      <w:r w:rsidRPr="00776E27">
        <w:rPr>
          <w:lang w:val="fr-FR"/>
        </w:rPr>
        <w:t>;</w:t>
      </w:r>
    </w:p>
    <w:p w14:paraId="671A8AFC" w14:textId="28197E68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GPS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à l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appui des fonctions du </w:t>
      </w:r>
      <w:r w:rsidR="00CB7F94">
        <w:rPr>
          <w:lang w:val="fr-FR"/>
        </w:rPr>
        <w:t>s</w:t>
      </w:r>
      <w:r w:rsidR="00250150">
        <w:rPr>
          <w:lang w:val="fr-FR"/>
        </w:rPr>
        <w:t>ecrétariat et de </w:t>
      </w:r>
      <w:r w:rsidRPr="00776E27">
        <w:rPr>
          <w:lang w:val="fr-FR"/>
        </w:rPr>
        <w:t>l</w:t>
      </w:r>
      <w:r w:rsidR="00250150">
        <w:rPr>
          <w:lang w:val="fr-FR"/>
        </w:rPr>
        <w:t>’</w:t>
      </w:r>
      <w:r w:rsidRPr="00776E27">
        <w:rPr>
          <w:lang w:val="fr-FR"/>
        </w:rPr>
        <w:t>organisation de réunions et de consultations pour le Pacte mondial pour l</w:t>
      </w:r>
      <w:r w:rsidR="00250150">
        <w:rPr>
          <w:lang w:val="fr-FR"/>
        </w:rPr>
        <w:t>’</w:t>
      </w:r>
      <w:r w:rsidRPr="00776E27">
        <w:rPr>
          <w:lang w:val="fr-FR"/>
        </w:rPr>
        <w:t>environneme</w:t>
      </w:r>
      <w:r w:rsidR="00681EFD">
        <w:rPr>
          <w:lang w:val="fr-FR"/>
        </w:rPr>
        <w:t>nt, comme suite à la résolution </w:t>
      </w:r>
      <w:r w:rsidRPr="00776E27">
        <w:rPr>
          <w:lang w:val="fr-FR"/>
        </w:rPr>
        <w:t>72/</w:t>
      </w:r>
      <w:r w:rsidR="00776E27" w:rsidRPr="00776E27">
        <w:rPr>
          <w:lang w:val="fr-FR"/>
        </w:rPr>
        <w:t>277 de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Assemblée générale </w:t>
      </w:r>
      <w:r w:rsidRPr="00776E27">
        <w:rPr>
          <w:lang w:val="fr-FR"/>
        </w:rPr>
        <w:t>;</w:t>
      </w:r>
    </w:p>
    <w:p w14:paraId="05FFF70A" w14:textId="43E38A33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GPP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destiné à aide</w:t>
      </w:r>
      <w:r w:rsidR="002334C5">
        <w:rPr>
          <w:lang w:val="fr-FR"/>
        </w:rPr>
        <w:t>r les représentants des pays en </w:t>
      </w:r>
      <w:r w:rsidRPr="00776E27">
        <w:rPr>
          <w:lang w:val="fr-FR"/>
        </w:rPr>
        <w:t>développement, des pays les moins avancés, des pays en développem</w:t>
      </w:r>
      <w:r w:rsidR="002334C5">
        <w:rPr>
          <w:lang w:val="fr-FR"/>
        </w:rPr>
        <w:t>ent sans littoral et des petits </w:t>
      </w:r>
      <w:r w:rsidRPr="00776E27">
        <w:rPr>
          <w:lang w:val="fr-FR"/>
        </w:rPr>
        <w:t>États insulaires en développement à assister aux sessions</w:t>
      </w:r>
      <w:r w:rsidR="002334C5">
        <w:rPr>
          <w:lang w:val="fr-FR"/>
        </w:rPr>
        <w:t xml:space="preserve"> du groupe de travail spécial à </w:t>
      </w:r>
      <w:r w:rsidRPr="00776E27">
        <w:rPr>
          <w:lang w:val="fr-FR"/>
        </w:rPr>
        <w:t>composition non limit</w:t>
      </w:r>
      <w:r w:rsidR="00681EFD">
        <w:rPr>
          <w:lang w:val="fr-FR"/>
        </w:rPr>
        <w:t>ée, comme suite à la résolution </w:t>
      </w:r>
      <w:r w:rsidRPr="00776E27">
        <w:rPr>
          <w:lang w:val="fr-FR"/>
        </w:rPr>
        <w:t>72/277 de l</w:t>
      </w:r>
      <w:r w:rsidR="00250150">
        <w:rPr>
          <w:lang w:val="fr-FR"/>
        </w:rPr>
        <w:t>’</w:t>
      </w:r>
      <w:r w:rsidRPr="00776E27">
        <w:rPr>
          <w:lang w:val="fr-FR"/>
        </w:rPr>
        <w:t>Assemblée générale.</w:t>
      </w:r>
    </w:p>
    <w:p w14:paraId="47B4F2FB" w14:textId="7424BAD2" w:rsidR="001E2579" w:rsidRPr="00776E27" w:rsidRDefault="001E2579" w:rsidP="00FC6A6F">
      <w:pPr>
        <w:pStyle w:val="Normalnumber"/>
        <w:rPr>
          <w:spacing w:val="3"/>
          <w:lang w:val="fr-FR"/>
        </w:rPr>
      </w:pPr>
      <w:r w:rsidRPr="00776E27">
        <w:rPr>
          <w:lang w:val="fr-FR"/>
        </w:rPr>
        <w:t>La Directrice exécutive souhaite proroger les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ci-après, dès lors que les gouvernements concernés ou autorités compétentes aur</w:t>
      </w:r>
      <w:r w:rsidR="002334C5">
        <w:rPr>
          <w:lang w:val="fr-FR"/>
        </w:rPr>
        <w:t>ont fait une demande en ce sens </w:t>
      </w:r>
      <w:r w:rsidRPr="00776E27">
        <w:rPr>
          <w:lang w:val="fr-FR"/>
        </w:rPr>
        <w:t>:</w:t>
      </w:r>
    </w:p>
    <w:p w14:paraId="6B9A6CFA" w14:textId="198D6715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AFB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pour la coopération technique </w:t>
      </w:r>
      <w:r w:rsidR="00CB7F94">
        <w:rPr>
          <w:lang w:val="fr-FR"/>
        </w:rPr>
        <w:t>destiné</w:t>
      </w:r>
      <w:r w:rsidRPr="00776E27">
        <w:rPr>
          <w:lang w:val="fr-FR"/>
        </w:rPr>
        <w:t xml:space="preserve"> à appuyer les activités du PNUE en tant qu</w:t>
      </w:r>
      <w:r w:rsidR="00250150">
        <w:rPr>
          <w:lang w:val="fr-FR"/>
        </w:rPr>
        <w:t>’</w:t>
      </w:r>
      <w:r w:rsidRPr="00776E27">
        <w:rPr>
          <w:lang w:val="fr-FR"/>
        </w:rPr>
        <w:t>organisme d</w:t>
      </w:r>
      <w:r w:rsidR="00250150">
        <w:rPr>
          <w:lang w:val="fr-FR"/>
        </w:rPr>
        <w:t>’</w:t>
      </w:r>
      <w:r w:rsidRPr="00776E27">
        <w:rPr>
          <w:lang w:val="fr-FR"/>
        </w:rPr>
        <w:t>exécution multilatéral du Conseil du Fonds pour l</w:t>
      </w:r>
      <w:r w:rsidR="00250150">
        <w:rPr>
          <w:lang w:val="fr-FR"/>
        </w:rPr>
        <w:t>’</w:t>
      </w:r>
      <w:r w:rsidRPr="00776E27">
        <w:rPr>
          <w:lang w:val="fr-FR"/>
        </w:rPr>
        <w:t>adaptation, jusqu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au </w:t>
      </w:r>
      <w:r w:rsidR="00681EFD">
        <w:rPr>
          <w:lang w:val="fr-FR"/>
        </w:rPr>
        <w:t>31 </w:t>
      </w:r>
      <w:r w:rsidR="00776E27" w:rsidRPr="00776E27">
        <w:rPr>
          <w:lang w:val="fr-FR"/>
        </w:rPr>
        <w:t>décembre 2021 ;</w:t>
      </w:r>
    </w:p>
    <w:p w14:paraId="1E53986D" w14:textId="74DD6734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AML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</w:t>
      </w:r>
      <w:r w:rsidR="004E191A" w:rsidRPr="00776E27">
        <w:rPr>
          <w:lang w:val="fr-FR"/>
        </w:rPr>
        <w:t xml:space="preserve">général </w:t>
      </w:r>
      <w:r w:rsidRPr="00776E27">
        <w:rPr>
          <w:lang w:val="fr-FR"/>
        </w:rPr>
        <w:t>pour la Conférence ministérielle africaine sur l</w:t>
      </w:r>
      <w:r w:rsidR="00250150">
        <w:rPr>
          <w:lang w:val="fr-FR"/>
        </w:rPr>
        <w:t>’</w:t>
      </w:r>
      <w:r w:rsidRPr="00776E27">
        <w:rPr>
          <w:lang w:val="fr-FR"/>
        </w:rPr>
        <w:t>environnem</w:t>
      </w:r>
      <w:r w:rsidR="00681EFD">
        <w:rPr>
          <w:lang w:val="fr-FR"/>
        </w:rPr>
        <w:t>ent, jusqu</w:t>
      </w:r>
      <w:r w:rsidR="00250150">
        <w:rPr>
          <w:lang w:val="fr-FR"/>
        </w:rPr>
        <w:t>’</w:t>
      </w:r>
      <w:r w:rsidR="00681EFD">
        <w:rPr>
          <w:lang w:val="fr-FR"/>
        </w:rPr>
        <w:t>au 31 </w:t>
      </w:r>
      <w:r w:rsidR="00776E27" w:rsidRPr="00776E27">
        <w:rPr>
          <w:lang w:val="fr-FR"/>
        </w:rPr>
        <w:t>décembre 2021 ;</w:t>
      </w:r>
    </w:p>
    <w:p w14:paraId="080B4CC4" w14:textId="4175279A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CLL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destiné à app</w:t>
      </w:r>
      <w:r w:rsidR="002334C5">
        <w:rPr>
          <w:lang w:val="fr-FR"/>
        </w:rPr>
        <w:t>uyer les activités du Centre et </w:t>
      </w:r>
      <w:r w:rsidRPr="00776E27">
        <w:rPr>
          <w:lang w:val="fr-FR"/>
        </w:rPr>
        <w:t xml:space="preserve">Réseau des technologies </w:t>
      </w:r>
      <w:r w:rsidR="00250150">
        <w:rPr>
          <w:lang w:val="fr-FR"/>
        </w:rPr>
        <w:t>climatiques, jusqu’au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348CB366" w14:textId="08A8FE80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CML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destiné à faciliter la mise en œuvre d</w:t>
      </w:r>
      <w:r w:rsidR="00250150">
        <w:rPr>
          <w:lang w:val="fr-FR"/>
        </w:rPr>
        <w:t>’</w:t>
      </w:r>
      <w:r w:rsidR="002334C5">
        <w:rPr>
          <w:lang w:val="fr-FR"/>
        </w:rPr>
        <w:t>un </w:t>
      </w:r>
      <w:r w:rsidRPr="00776E27">
        <w:rPr>
          <w:lang w:val="fr-FR"/>
        </w:rPr>
        <w:t>programme spécial sur les produits chimiques et les déc</w:t>
      </w:r>
      <w:r w:rsidR="00250150">
        <w:rPr>
          <w:lang w:val="fr-FR"/>
        </w:rPr>
        <w:t>hets, jusqu’au 31 </w:t>
      </w:r>
      <w:r w:rsidR="00776E27" w:rsidRPr="00776E27">
        <w:rPr>
          <w:lang w:val="fr-FR"/>
        </w:rPr>
        <w:t>décembre 2021 </w:t>
      </w:r>
      <w:r w:rsidRPr="00776E27">
        <w:rPr>
          <w:lang w:val="fr-FR"/>
        </w:rPr>
        <w:t>;</w:t>
      </w:r>
    </w:p>
    <w:p w14:paraId="14CB32BD" w14:textId="2EDBD501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IAL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coopératio</w:t>
      </w:r>
      <w:r w:rsidR="002334C5">
        <w:rPr>
          <w:lang w:val="fr-FR"/>
        </w:rPr>
        <w:t>n technique visant à appuyer le </w:t>
      </w:r>
      <w:r w:rsidRPr="00776E27">
        <w:rPr>
          <w:lang w:val="fr-FR"/>
        </w:rPr>
        <w:t>Fonds irlandais d</w:t>
      </w:r>
      <w:r w:rsidR="00250150">
        <w:rPr>
          <w:lang w:val="fr-FR"/>
        </w:rPr>
        <w:t>’</w:t>
      </w:r>
      <w:r w:rsidRPr="00776E27">
        <w:rPr>
          <w:lang w:val="fr-FR"/>
        </w:rPr>
        <w:t>aide multilatérale à l</w:t>
      </w:r>
      <w:r w:rsidR="00250150">
        <w:rPr>
          <w:lang w:val="fr-FR"/>
        </w:rPr>
        <w:t>’</w:t>
      </w:r>
      <w:r w:rsidRPr="00776E27">
        <w:rPr>
          <w:lang w:val="fr-FR"/>
        </w:rPr>
        <w:t>environnement pour l</w:t>
      </w:r>
      <w:r w:rsidR="00250150">
        <w:rPr>
          <w:lang w:val="fr-FR"/>
        </w:rPr>
        <w:t>’</w:t>
      </w:r>
      <w:r w:rsidRPr="00776E27">
        <w:rPr>
          <w:lang w:val="fr-FR"/>
        </w:rPr>
        <w:t>Afrique (financé par le Gouve</w:t>
      </w:r>
      <w:r w:rsidR="00681EFD">
        <w:rPr>
          <w:lang w:val="fr-FR"/>
        </w:rPr>
        <w:t>rnement irlandais), jusqu</w:t>
      </w:r>
      <w:r w:rsidR="00250150">
        <w:rPr>
          <w:lang w:val="fr-FR"/>
        </w:rPr>
        <w:t>’</w:t>
      </w:r>
      <w:r w:rsidR="00681EFD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5266389A" w14:textId="13F6BB38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IEL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coopération technique visant à appuyer des projets prioritaires d</w:t>
      </w:r>
      <w:r w:rsidR="00250150">
        <w:rPr>
          <w:lang w:val="fr-FR"/>
        </w:rPr>
        <w:t>’</w:t>
      </w:r>
      <w:r w:rsidRPr="00776E27">
        <w:rPr>
          <w:lang w:val="fr-FR"/>
        </w:rPr>
        <w:t>amélioration de l</w:t>
      </w:r>
      <w:r w:rsidR="00250150">
        <w:rPr>
          <w:lang w:val="fr-FR"/>
        </w:rPr>
        <w:t>’</w:t>
      </w:r>
      <w:r w:rsidRPr="00776E27">
        <w:rPr>
          <w:lang w:val="fr-FR"/>
        </w:rPr>
        <w:t>environnement en République populaire démocratique de Corée (financé par la Ré</w:t>
      </w:r>
      <w:r w:rsidR="00681EFD">
        <w:rPr>
          <w:lang w:val="fr-FR"/>
        </w:rPr>
        <w:t>publique de Corée), jusqu</w:t>
      </w:r>
      <w:r w:rsidR="00250150">
        <w:rPr>
          <w:lang w:val="fr-FR"/>
        </w:rPr>
        <w:t>’</w:t>
      </w:r>
      <w:r w:rsidR="00681EFD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369651C6" w14:textId="4B04ED4C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MCL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</w:t>
      </w:r>
      <w:r w:rsidR="004E191A" w:rsidRPr="00776E27">
        <w:rPr>
          <w:lang w:val="fr-FR"/>
        </w:rPr>
        <w:t xml:space="preserve">général </w:t>
      </w:r>
      <w:r w:rsidRPr="00776E27">
        <w:rPr>
          <w:lang w:val="fr-FR"/>
        </w:rPr>
        <w:t>destiné à appuyer les activités concernant le mercur</w:t>
      </w:r>
      <w:r w:rsidR="00681EFD">
        <w:rPr>
          <w:lang w:val="fr-FR"/>
        </w:rPr>
        <w:t>e et autres métaux, jusqu</w:t>
      </w:r>
      <w:r w:rsidR="00250150">
        <w:rPr>
          <w:lang w:val="fr-FR"/>
        </w:rPr>
        <w:t>’</w:t>
      </w:r>
      <w:r w:rsidR="00681EFD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3FCBED00" w14:textId="0ABB4106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MDL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coopération technique à l</w:t>
      </w:r>
      <w:r w:rsidR="00250150">
        <w:rPr>
          <w:lang w:val="fr-FR"/>
        </w:rPr>
        <w:t>’</w:t>
      </w:r>
      <w:r w:rsidR="002334C5">
        <w:rPr>
          <w:lang w:val="fr-FR"/>
        </w:rPr>
        <w:t>appui de </w:t>
      </w:r>
      <w:r w:rsidRPr="00776E27">
        <w:rPr>
          <w:lang w:val="fr-FR"/>
        </w:rPr>
        <w:t>l</w:t>
      </w:r>
      <w:r w:rsidR="00250150">
        <w:rPr>
          <w:lang w:val="fr-FR"/>
        </w:rPr>
        <w:t>’</w:t>
      </w:r>
      <w:r w:rsidRPr="00776E27">
        <w:rPr>
          <w:lang w:val="fr-FR"/>
        </w:rPr>
        <w:t>action du PNUE en faveur de la réalisation des objectifs du Millénaire pou</w:t>
      </w:r>
      <w:r w:rsidR="00681EFD">
        <w:rPr>
          <w:lang w:val="fr-FR"/>
        </w:rPr>
        <w:t>r le développement, jusqu</w:t>
      </w:r>
      <w:r w:rsidR="00250150">
        <w:rPr>
          <w:lang w:val="fr-FR"/>
        </w:rPr>
        <w:t>’</w:t>
      </w:r>
      <w:r w:rsidR="00681EFD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0D4FEB33" w14:textId="11A79D66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REL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pour la coopération technique </w:t>
      </w:r>
      <w:r w:rsidR="00157635">
        <w:rPr>
          <w:lang w:val="fr-FR"/>
        </w:rPr>
        <w:t>à l</w:t>
      </w:r>
      <w:r w:rsidR="00250150">
        <w:rPr>
          <w:lang w:val="fr-FR"/>
        </w:rPr>
        <w:t>’</w:t>
      </w:r>
      <w:r w:rsidR="00157635">
        <w:rPr>
          <w:lang w:val="fr-FR"/>
        </w:rPr>
        <w:t>appui</w:t>
      </w:r>
      <w:r w:rsidR="002334C5">
        <w:rPr>
          <w:lang w:val="fr-FR"/>
        </w:rPr>
        <w:t xml:space="preserve"> de la </w:t>
      </w:r>
      <w:r w:rsidRPr="00776E27">
        <w:rPr>
          <w:lang w:val="fr-FR"/>
        </w:rPr>
        <w:t xml:space="preserve">promotion des énergies renouvelables dans la région de </w:t>
      </w:r>
      <w:r w:rsidR="002334C5">
        <w:rPr>
          <w:lang w:val="fr-FR"/>
        </w:rPr>
        <w:t>la Méditerranée (financé par le </w:t>
      </w:r>
      <w:r w:rsidRPr="00776E27">
        <w:rPr>
          <w:lang w:val="fr-FR"/>
        </w:rPr>
        <w:t>Gou</w:t>
      </w:r>
      <w:r w:rsidR="00681EFD">
        <w:rPr>
          <w:lang w:val="fr-FR"/>
        </w:rPr>
        <w:t>vernement italien), jusqu</w:t>
      </w:r>
      <w:r w:rsidR="00250150">
        <w:rPr>
          <w:lang w:val="fr-FR"/>
        </w:rPr>
        <w:t>’</w:t>
      </w:r>
      <w:r w:rsidR="00681EFD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4DFEC0F8" w14:textId="46C7AAFF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lastRenderedPageBreak/>
        <w:t>SML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 Programme de démarrage rapide de l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Approche stratégique de la gestion internationale des </w:t>
      </w:r>
      <w:r w:rsidR="00776E27" w:rsidRPr="00776E27">
        <w:rPr>
          <w:lang w:val="fr-FR"/>
        </w:rPr>
        <w:t>produits chimiques,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="00250150">
        <w:rPr>
          <w:lang w:val="fr-FR"/>
        </w:rPr>
        <w:t>décembre </w:t>
      </w:r>
      <w:r w:rsidRPr="00776E27">
        <w:rPr>
          <w:lang w:val="fr-FR"/>
        </w:rPr>
        <w:t>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413DC1D6" w14:textId="3A64FC76" w:rsidR="001E2579" w:rsidRPr="00776E27" w:rsidRDefault="001E2579" w:rsidP="00FC6A6F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WPL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destiné à appuyer le Programme de l</w:t>
      </w:r>
      <w:r w:rsidR="00250150">
        <w:rPr>
          <w:lang w:val="fr-FR"/>
        </w:rPr>
        <w:t>’</w:t>
      </w:r>
      <w:r w:rsidRPr="00776E27">
        <w:rPr>
          <w:lang w:val="fr-FR"/>
        </w:rPr>
        <w:t>eau du Système de surveillance mondiale de l</w:t>
      </w:r>
      <w:r w:rsidR="00250150">
        <w:rPr>
          <w:lang w:val="fr-FR"/>
        </w:rPr>
        <w:t>’</w:t>
      </w:r>
      <w:r w:rsidRPr="00776E27">
        <w:rPr>
          <w:lang w:val="fr-FR"/>
        </w:rPr>
        <w:t>environnement et à promou</w:t>
      </w:r>
      <w:r w:rsidR="00776E27" w:rsidRPr="00776E27">
        <w:rPr>
          <w:lang w:val="fr-FR"/>
        </w:rPr>
        <w:t>voir ses activités,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2021.</w:t>
      </w:r>
    </w:p>
    <w:p w14:paraId="73984196" w14:textId="67E21FA4" w:rsidR="001E2579" w:rsidRPr="00776E27" w:rsidRDefault="00D54FDD" w:rsidP="00D54FDD">
      <w:pPr>
        <w:pStyle w:val="CH1"/>
        <w:rPr>
          <w:lang w:val="fr-FR"/>
        </w:rPr>
      </w:pPr>
      <w:r>
        <w:rPr>
          <w:lang w:val="fr-FR"/>
        </w:rPr>
        <w:tab/>
        <w:t>III.</w:t>
      </w:r>
      <w:r>
        <w:rPr>
          <w:lang w:val="fr-FR"/>
        </w:rPr>
        <w:tab/>
      </w:r>
      <w:r w:rsidR="00F26D77" w:rsidRPr="00776E27">
        <w:rPr>
          <w:lang w:val="fr-FR"/>
        </w:rPr>
        <w:t>Fonds d</w:t>
      </w:r>
      <w:r w:rsidR="00250150">
        <w:rPr>
          <w:lang w:val="fr-FR"/>
        </w:rPr>
        <w:t>’</w:t>
      </w:r>
      <w:r w:rsidR="00F26D77" w:rsidRPr="00776E27">
        <w:rPr>
          <w:lang w:val="fr-FR"/>
        </w:rPr>
        <w:t>affectation spéciale des</w:t>
      </w:r>
      <w:r w:rsidR="00776E27" w:rsidRPr="00776E27">
        <w:rPr>
          <w:lang w:val="fr-FR"/>
        </w:rPr>
        <w:t>tinés à appuyer les programmes,</w:t>
      </w:r>
      <w:r w:rsidR="00F26D77" w:rsidRPr="00776E27">
        <w:rPr>
          <w:lang w:val="fr-FR"/>
        </w:rPr>
        <w:t xml:space="preserve"> conventions, protocoles et fonds spéciaux pour les mers régionales</w:t>
      </w:r>
    </w:p>
    <w:p w14:paraId="6161BF6E" w14:textId="30E9454F" w:rsidR="001E2579" w:rsidRPr="00776E27" w:rsidRDefault="001E2579" w:rsidP="00F26D77">
      <w:pPr>
        <w:pStyle w:val="Normalnumber"/>
        <w:rPr>
          <w:spacing w:val="3"/>
          <w:lang w:val="fr-FR"/>
        </w:rPr>
      </w:pPr>
      <w:r w:rsidRPr="00776E27">
        <w:rPr>
          <w:lang w:val="fr-FR"/>
        </w:rPr>
        <w:t>La Directrice exécutive tient à signaler que les nouveaux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</w:t>
      </w:r>
      <w:r w:rsidR="00250150">
        <w:rPr>
          <w:lang w:val="fr-FR"/>
        </w:rPr>
        <w:br/>
      </w:r>
      <w:r w:rsidRPr="00776E27">
        <w:rPr>
          <w:lang w:val="fr-FR"/>
        </w:rPr>
        <w:t>ci-après ont été créés à l</w:t>
      </w:r>
      <w:r w:rsidR="00250150">
        <w:rPr>
          <w:lang w:val="fr-FR"/>
        </w:rPr>
        <w:t>’</w:t>
      </w:r>
      <w:r w:rsidRPr="00776E27">
        <w:rPr>
          <w:lang w:val="fr-FR"/>
        </w:rPr>
        <w:t>appui des programmes, conventions, protoc</w:t>
      </w:r>
      <w:r w:rsidR="00250150">
        <w:rPr>
          <w:lang w:val="fr-FR"/>
        </w:rPr>
        <w:t>oles et fonds spéciaux pour les </w:t>
      </w:r>
      <w:r w:rsidRPr="00776E27">
        <w:rPr>
          <w:lang w:val="fr-FR"/>
        </w:rPr>
        <w:t>mers régionales depuis la troisième session de l</w:t>
      </w:r>
      <w:r w:rsidR="00250150">
        <w:rPr>
          <w:lang w:val="fr-FR"/>
        </w:rPr>
        <w:t>’</w:t>
      </w:r>
      <w:r w:rsidRPr="00776E27">
        <w:rPr>
          <w:lang w:val="fr-FR"/>
        </w:rPr>
        <w:t>Assemblée des Natio</w:t>
      </w:r>
      <w:r w:rsidR="00250150">
        <w:rPr>
          <w:lang w:val="fr-FR"/>
        </w:rPr>
        <w:t>ns Unies pour </w:t>
      </w:r>
      <w:r w:rsidR="00776E27" w:rsidRPr="00776E27">
        <w:rPr>
          <w:lang w:val="fr-FR"/>
        </w:rPr>
        <w:t>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environnement :</w:t>
      </w:r>
    </w:p>
    <w:p w14:paraId="562E3ECF" w14:textId="76AE476C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lang w:val="fr-FR"/>
        </w:rPr>
        <w:tab/>
        <w:t>A.</w:t>
      </w:r>
      <w:r>
        <w:rPr>
          <w:lang w:val="fr-FR"/>
        </w:rPr>
        <w:tab/>
      </w:r>
      <w:r w:rsidR="00F26D77" w:rsidRPr="00776E27">
        <w:rPr>
          <w:lang w:val="fr-FR"/>
        </w:rPr>
        <w:t>Fonds d</w:t>
      </w:r>
      <w:r w:rsidR="00250150">
        <w:rPr>
          <w:lang w:val="fr-FR"/>
        </w:rPr>
        <w:t>’</w:t>
      </w:r>
      <w:r w:rsidR="00F26D77" w:rsidRPr="00776E27">
        <w:rPr>
          <w:lang w:val="fr-FR"/>
        </w:rPr>
        <w:t>affectation spéciale administrés par le secrétariat de la Convention de Bamako sur l</w:t>
      </w:r>
      <w:r w:rsidR="00250150">
        <w:rPr>
          <w:lang w:val="fr-FR"/>
        </w:rPr>
        <w:t>’</w:t>
      </w:r>
      <w:r w:rsidR="00F26D77" w:rsidRPr="00776E27">
        <w:rPr>
          <w:lang w:val="fr-FR"/>
        </w:rPr>
        <w:t>interdiction d</w:t>
      </w:r>
      <w:r w:rsidR="00250150">
        <w:rPr>
          <w:lang w:val="fr-FR"/>
        </w:rPr>
        <w:t>’</w:t>
      </w:r>
      <w:r w:rsidR="00F26D77" w:rsidRPr="00776E27">
        <w:rPr>
          <w:lang w:val="fr-FR"/>
        </w:rPr>
        <w:t>importer en Afrique des déchets dangereux et sur le contrôle des mouvements transfrontières et la gestion des déchets dangereux produits en Afrique</w:t>
      </w:r>
    </w:p>
    <w:p w14:paraId="472C7D9D" w14:textId="07FDA9CC" w:rsidR="001E2579" w:rsidRPr="00776E27" w:rsidRDefault="001E2579" w:rsidP="00106D7D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BML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</w:t>
      </w:r>
      <w:r w:rsidR="00250150">
        <w:rPr>
          <w:lang w:val="fr-FR"/>
        </w:rPr>
        <w:t xml:space="preserve"> budget-programme de base de la </w:t>
      </w:r>
      <w:r w:rsidRPr="00776E27">
        <w:rPr>
          <w:lang w:val="fr-FR"/>
        </w:rPr>
        <w:t>Convention de Bamako sur l</w:t>
      </w:r>
      <w:r w:rsidR="00250150">
        <w:rPr>
          <w:lang w:val="fr-FR"/>
        </w:rPr>
        <w:t>’</w:t>
      </w:r>
      <w:r w:rsidRPr="00776E27">
        <w:rPr>
          <w:lang w:val="fr-FR"/>
        </w:rPr>
        <w:t>interdiction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importer en Afrique </w:t>
      </w:r>
      <w:r w:rsidR="00250150">
        <w:rPr>
          <w:lang w:val="fr-FR"/>
        </w:rPr>
        <w:t xml:space="preserve">des déchets </w:t>
      </w:r>
      <w:r w:rsidR="002334C5">
        <w:rPr>
          <w:lang w:val="fr-FR"/>
        </w:rPr>
        <w:t>dangereux et </w:t>
      </w:r>
      <w:r w:rsidR="00250150">
        <w:rPr>
          <w:lang w:val="fr-FR"/>
        </w:rPr>
        <w:t>sur le </w:t>
      </w:r>
      <w:r w:rsidRPr="00776E27">
        <w:rPr>
          <w:lang w:val="fr-FR"/>
        </w:rPr>
        <w:t>contrôle des mouvements transfrontières et la gestion des déchets dangereux</w:t>
      </w:r>
      <w:r w:rsidR="00250150">
        <w:rPr>
          <w:lang w:val="fr-FR"/>
        </w:rPr>
        <w:t xml:space="preserve"> produits en </w:t>
      </w:r>
      <w:r w:rsidRPr="00776E27">
        <w:rPr>
          <w:lang w:val="fr-FR"/>
        </w:rPr>
        <w:t>Afriq</w:t>
      </w:r>
      <w:r w:rsidR="00681EFD">
        <w:rPr>
          <w:lang w:val="fr-FR"/>
        </w:rPr>
        <w:t>ue, comme suite à la résolution </w:t>
      </w:r>
      <w:r w:rsidRPr="00776E27">
        <w:rPr>
          <w:lang w:val="fr-FR"/>
        </w:rPr>
        <w:t>1/16 de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Assemblée pour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environnement </w:t>
      </w:r>
      <w:r w:rsidRPr="00776E27">
        <w:rPr>
          <w:lang w:val="fr-FR"/>
        </w:rPr>
        <w:t>;</w:t>
      </w:r>
    </w:p>
    <w:p w14:paraId="10DBD7E4" w14:textId="6BA7C69D" w:rsidR="001E2579" w:rsidRPr="00776E27" w:rsidRDefault="001E2579" w:rsidP="00F44940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BWL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les contributions volontaires versées à l</w:t>
      </w:r>
      <w:r w:rsidR="00250150">
        <w:rPr>
          <w:lang w:val="fr-FR"/>
        </w:rPr>
        <w:t>’</w:t>
      </w:r>
      <w:r w:rsidRPr="00776E27">
        <w:rPr>
          <w:lang w:val="fr-FR"/>
        </w:rPr>
        <w:t>appui de la Convention de Bamako sur l</w:t>
      </w:r>
      <w:r w:rsidR="00250150">
        <w:rPr>
          <w:lang w:val="fr-FR"/>
        </w:rPr>
        <w:t>’</w:t>
      </w:r>
      <w:r w:rsidRPr="00776E27">
        <w:rPr>
          <w:lang w:val="fr-FR"/>
        </w:rPr>
        <w:t>interdiction d</w:t>
      </w:r>
      <w:r w:rsidR="00250150">
        <w:rPr>
          <w:lang w:val="fr-FR"/>
        </w:rPr>
        <w:t>’</w:t>
      </w:r>
      <w:r w:rsidRPr="00776E27">
        <w:rPr>
          <w:lang w:val="fr-FR"/>
        </w:rPr>
        <w:t>importer en Afrique des déchets dangereux et sur le contrôle des mouvements transfrontières et la gestion des déchets dangereux produits en Afriq</w:t>
      </w:r>
      <w:r w:rsidR="00681EFD">
        <w:rPr>
          <w:lang w:val="fr-FR"/>
        </w:rPr>
        <w:t>ue, comme suite à la résolution </w:t>
      </w:r>
      <w:r w:rsidRPr="00776E27">
        <w:rPr>
          <w:lang w:val="fr-FR"/>
        </w:rPr>
        <w:t>1/16 de l</w:t>
      </w:r>
      <w:r w:rsidR="00250150">
        <w:rPr>
          <w:lang w:val="fr-FR"/>
        </w:rPr>
        <w:t>’</w:t>
      </w:r>
      <w:r w:rsidRPr="00776E27">
        <w:rPr>
          <w:lang w:val="fr-FR"/>
        </w:rPr>
        <w:t>Assemblée pour l</w:t>
      </w:r>
      <w:r w:rsidR="00250150">
        <w:rPr>
          <w:lang w:val="fr-FR"/>
        </w:rPr>
        <w:t>’</w:t>
      </w:r>
      <w:r w:rsidRPr="00776E27">
        <w:rPr>
          <w:lang w:val="fr-FR"/>
        </w:rPr>
        <w:t>environnement.</w:t>
      </w:r>
    </w:p>
    <w:p w14:paraId="61FFC74D" w14:textId="006A610E" w:rsidR="001E2579" w:rsidRPr="00776E27" w:rsidRDefault="001E2579" w:rsidP="00F44940">
      <w:pPr>
        <w:pStyle w:val="Normalnumber"/>
        <w:rPr>
          <w:spacing w:val="3"/>
          <w:lang w:val="fr-FR"/>
        </w:rPr>
      </w:pPr>
      <w:r w:rsidRPr="00776E27">
        <w:rPr>
          <w:lang w:val="fr-FR"/>
        </w:rPr>
        <w:t>La Directrice exécutive souhaite proroger les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ci-après, dès lors que les gouvernements ou parties contractantes concernés aur</w:t>
      </w:r>
      <w:r w:rsidR="00776E27" w:rsidRPr="00776E27">
        <w:rPr>
          <w:lang w:val="fr-FR"/>
        </w:rPr>
        <w:t>ont fait une demande en ce sens </w:t>
      </w:r>
      <w:r w:rsidRPr="00776E27">
        <w:rPr>
          <w:lang w:val="fr-FR"/>
        </w:rPr>
        <w:t>:</w:t>
      </w:r>
    </w:p>
    <w:p w14:paraId="5A0938E2" w14:textId="300723AA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tab/>
        <w:t>B.</w:t>
      </w:r>
      <w:r>
        <w:rPr>
          <w:bCs/>
          <w:lang w:val="fr-FR"/>
        </w:rPr>
        <w:tab/>
      </w:r>
      <w:r w:rsidR="00F26D77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affectation spéciale administrés par l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Unité de coordination du Plan d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action pour la protection du milieu marin et le développement durable des zones côtières de la Méditerranée</w:t>
      </w:r>
    </w:p>
    <w:p w14:paraId="2ED81C01" w14:textId="081873BA" w:rsidR="001E2579" w:rsidRPr="00776E27" w:rsidRDefault="001E2579" w:rsidP="00F26D77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CAL – Appui au Plan d</w:t>
      </w:r>
      <w:r w:rsidR="00250150">
        <w:rPr>
          <w:lang w:val="fr-FR"/>
        </w:rPr>
        <w:t>’</w:t>
      </w:r>
      <w:r w:rsidRPr="00776E27">
        <w:rPr>
          <w:lang w:val="fr-FR"/>
        </w:rPr>
        <w:t>action pour la Méditerranée (financé par le Gouvernement grec), jusqu</w:t>
      </w:r>
      <w:r w:rsidR="00250150">
        <w:rPr>
          <w:lang w:val="fr-FR"/>
        </w:rPr>
        <w:t>’</w:t>
      </w:r>
      <w:r w:rsidRPr="00776E27">
        <w:rPr>
          <w:lang w:val="fr-FR"/>
        </w:rPr>
        <w:t>au 31 décembre 2</w:t>
      </w:r>
      <w:r w:rsidR="00776E27" w:rsidRPr="00776E27">
        <w:rPr>
          <w:lang w:val="fr-FR"/>
        </w:rPr>
        <w:t>021 </w:t>
      </w:r>
      <w:r w:rsidRPr="00776E27">
        <w:rPr>
          <w:lang w:val="fr-FR"/>
        </w:rPr>
        <w:t>;</w:t>
      </w:r>
    </w:p>
    <w:p w14:paraId="33B72D67" w14:textId="10EE0CCE" w:rsidR="001E2579" w:rsidRPr="00776E27" w:rsidRDefault="001E2579" w:rsidP="00F26D77">
      <w:pPr>
        <w:pStyle w:val="Normalnumber"/>
        <w:numPr>
          <w:ilvl w:val="1"/>
          <w:numId w:val="4"/>
        </w:numPr>
        <w:rPr>
          <w:spacing w:val="3"/>
          <w:lang w:val="fr-FR"/>
        </w:rPr>
      </w:pPr>
      <w:r w:rsidRPr="00776E27">
        <w:rPr>
          <w:lang w:val="fr-FR"/>
        </w:rPr>
        <w:t>MEL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protection de la mer Méditerranée contre la pollu</w:t>
      </w:r>
      <w:r w:rsidR="00776E27" w:rsidRPr="00776E27">
        <w:rPr>
          <w:lang w:val="fr-FR"/>
        </w:rPr>
        <w:t>tion,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2021 </w:t>
      </w:r>
      <w:r w:rsidRPr="00776E27">
        <w:rPr>
          <w:lang w:val="fr-FR"/>
        </w:rPr>
        <w:t>;</w:t>
      </w:r>
    </w:p>
    <w:p w14:paraId="1555967F" w14:textId="1DE886ED" w:rsidR="001E2579" w:rsidRPr="00776E27" w:rsidRDefault="001E2579" w:rsidP="00F44940">
      <w:pPr>
        <w:pStyle w:val="Normalnumber"/>
        <w:numPr>
          <w:ilvl w:val="1"/>
          <w:numId w:val="4"/>
        </w:numPr>
        <w:rPr>
          <w:lang w:val="fr-FR"/>
        </w:rPr>
      </w:pPr>
      <w:r w:rsidRPr="00776E27">
        <w:rPr>
          <w:lang w:val="fr-FR"/>
        </w:rPr>
        <w:t>QML – Appui au Plan d</w:t>
      </w:r>
      <w:r w:rsidR="00250150">
        <w:rPr>
          <w:lang w:val="fr-FR"/>
        </w:rPr>
        <w:t>’</w:t>
      </w:r>
      <w:r w:rsidRPr="00776E27">
        <w:rPr>
          <w:lang w:val="fr-FR"/>
        </w:rPr>
        <w:t>action pour la Méditerra</w:t>
      </w:r>
      <w:r w:rsidR="00776E27" w:rsidRPr="00776E27">
        <w:rPr>
          <w:lang w:val="fr-FR"/>
        </w:rPr>
        <w:t>née,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2021.</w:t>
      </w:r>
    </w:p>
    <w:p w14:paraId="06EABBDD" w14:textId="12ED89D6" w:rsidR="001E2579" w:rsidRPr="00776E27" w:rsidRDefault="00D54FDD" w:rsidP="00D54FDD">
      <w:pPr>
        <w:pStyle w:val="CH2"/>
        <w:ind w:left="1276" w:hanging="1276"/>
        <w:rPr>
          <w:sz w:val="20"/>
          <w:szCs w:val="20"/>
          <w:lang w:val="fr-FR"/>
        </w:rPr>
      </w:pPr>
      <w:r>
        <w:rPr>
          <w:bCs/>
          <w:lang w:val="fr-FR"/>
        </w:rPr>
        <w:tab/>
        <w:t>C.</w:t>
      </w:r>
      <w:r>
        <w:rPr>
          <w:bCs/>
          <w:lang w:val="fr-FR"/>
        </w:rPr>
        <w:tab/>
      </w:r>
      <w:r w:rsidR="00F26D77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affectation spéciale administrés par le Secrétariat de la Convention de Bâle sur le contrôle des mouvements transfrontières de déchets dangereux et de leur élimination, de la</w:t>
      </w:r>
      <w:r w:rsidR="002334C5">
        <w:rPr>
          <w:bCs/>
          <w:lang w:val="fr-FR"/>
        </w:rPr>
        <w:t xml:space="preserve"> Convention de Rotterdam sur la </w:t>
      </w:r>
      <w:r w:rsidR="00F26D77" w:rsidRPr="00776E27">
        <w:rPr>
          <w:bCs/>
          <w:lang w:val="fr-FR"/>
        </w:rPr>
        <w:t>procédure de consentement préalable en con</w:t>
      </w:r>
      <w:r w:rsidR="00250150">
        <w:rPr>
          <w:bCs/>
          <w:lang w:val="fr-FR"/>
        </w:rPr>
        <w:t>naissance de cause applicable à </w:t>
      </w:r>
      <w:r w:rsidR="00F26D77" w:rsidRPr="00776E27">
        <w:rPr>
          <w:bCs/>
          <w:lang w:val="fr-FR"/>
        </w:rPr>
        <w:t>certains produits chimiques et pesticides dangereux qui font l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objet d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un commerce international et de</w:t>
      </w:r>
      <w:r w:rsidR="002334C5">
        <w:rPr>
          <w:bCs/>
          <w:lang w:val="fr-FR"/>
        </w:rPr>
        <w:t xml:space="preserve"> la Convention de Stockholm sur </w:t>
      </w:r>
      <w:r w:rsidR="00F26D77" w:rsidRPr="00776E27">
        <w:rPr>
          <w:bCs/>
          <w:lang w:val="fr-FR"/>
        </w:rPr>
        <w:t>les polluants organiques persistants</w:t>
      </w:r>
      <w:r w:rsidR="001E2579" w:rsidRPr="00776E27">
        <w:rPr>
          <w:sz w:val="20"/>
          <w:szCs w:val="20"/>
          <w:vertAlign w:val="superscript"/>
          <w:lang w:val="fr-FR"/>
        </w:rPr>
        <w:footnoteReference w:id="3"/>
      </w:r>
    </w:p>
    <w:p w14:paraId="7635C70D" w14:textId="7EBDF5D8" w:rsidR="001E2579" w:rsidRPr="00776E27" w:rsidRDefault="00681EFD" w:rsidP="00681EFD">
      <w:pPr>
        <w:pStyle w:val="Normalnumber"/>
        <w:numPr>
          <w:ilvl w:val="0"/>
          <w:numId w:val="0"/>
        </w:numPr>
        <w:ind w:left="1247" w:firstLine="596"/>
        <w:rPr>
          <w:lang w:val="fr-FR"/>
        </w:rPr>
      </w:pPr>
      <w:r>
        <w:rPr>
          <w:lang w:val="fr-FR"/>
        </w:rPr>
        <w:t>a)</w:t>
      </w:r>
      <w:r>
        <w:rPr>
          <w:lang w:val="fr-FR"/>
        </w:rPr>
        <w:tab/>
      </w:r>
      <w:r w:rsidR="001E2579" w:rsidRPr="00776E27">
        <w:rPr>
          <w:lang w:val="fr-FR"/>
        </w:rPr>
        <w:t>BCL – Fonds d</w:t>
      </w:r>
      <w:r w:rsidR="00250150">
        <w:rPr>
          <w:lang w:val="fr-FR"/>
        </w:rPr>
        <w:t>’</w:t>
      </w:r>
      <w:r w:rsidR="001E2579" w:rsidRPr="00776E27">
        <w:rPr>
          <w:lang w:val="fr-FR"/>
        </w:rPr>
        <w:t>affectation spéciale pour la Convent</w:t>
      </w:r>
      <w:r w:rsidR="00250150">
        <w:rPr>
          <w:lang w:val="fr-FR"/>
        </w:rPr>
        <w:t>ion de Bâle sur le contrôle des </w:t>
      </w:r>
      <w:r w:rsidR="001E2579" w:rsidRPr="00776E27">
        <w:rPr>
          <w:lang w:val="fr-FR"/>
        </w:rPr>
        <w:t>mouvements de déchets dangereux et de leur élimination, jusqu</w:t>
      </w:r>
      <w:r w:rsidR="00250150">
        <w:rPr>
          <w:lang w:val="fr-FR"/>
        </w:rPr>
        <w:t>’</w:t>
      </w:r>
      <w:r w:rsidR="001E2579" w:rsidRPr="00776E27">
        <w:rPr>
          <w:lang w:val="fr-FR"/>
        </w:rPr>
        <w:t>au 31 décembre 2021</w:t>
      </w:r>
      <w:r w:rsidR="00776E27" w:rsidRPr="00776E27">
        <w:rPr>
          <w:lang w:val="fr-FR"/>
        </w:rPr>
        <w:t> </w:t>
      </w:r>
      <w:r w:rsidR="001E2579" w:rsidRPr="00776E27">
        <w:rPr>
          <w:lang w:val="fr-FR"/>
        </w:rPr>
        <w:t>;</w:t>
      </w:r>
    </w:p>
    <w:p w14:paraId="08223FA7" w14:textId="3198F065" w:rsidR="001E2579" w:rsidRPr="00776E27" w:rsidRDefault="001E2579" w:rsidP="00250150">
      <w:pPr>
        <w:pStyle w:val="Normalnumber"/>
        <w:keepNext/>
        <w:keepLines/>
        <w:numPr>
          <w:ilvl w:val="1"/>
          <w:numId w:val="42"/>
        </w:numPr>
        <w:rPr>
          <w:lang w:val="fr-FR"/>
        </w:rPr>
      </w:pPr>
      <w:r w:rsidRPr="00776E27">
        <w:rPr>
          <w:lang w:val="fr-FR"/>
        </w:rPr>
        <w:lastRenderedPageBreak/>
        <w:t>BDL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</w:t>
      </w:r>
      <w:r w:rsidR="00486D13">
        <w:rPr>
          <w:lang w:val="fr-FR"/>
        </w:rPr>
        <w:t>destiné</w:t>
      </w:r>
      <w:r w:rsidRPr="00776E27">
        <w:rPr>
          <w:lang w:val="fr-FR"/>
        </w:rPr>
        <w:t xml:space="preserve"> à aid</w:t>
      </w:r>
      <w:r w:rsidR="00F05050">
        <w:rPr>
          <w:lang w:val="fr-FR"/>
        </w:rPr>
        <w:t>er les pays en développement et </w:t>
      </w:r>
      <w:r w:rsidRPr="00776E27">
        <w:rPr>
          <w:lang w:val="fr-FR"/>
        </w:rPr>
        <w:t>d</w:t>
      </w:r>
      <w:r w:rsidR="00250150">
        <w:rPr>
          <w:lang w:val="fr-FR"/>
        </w:rPr>
        <w:t>’</w:t>
      </w:r>
      <w:r w:rsidRPr="00776E27">
        <w:rPr>
          <w:lang w:val="fr-FR"/>
        </w:rPr>
        <w:t>autres pays ayant besoin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une assistance technique à mettre en </w:t>
      </w:r>
      <w:r w:rsidR="00F05050">
        <w:rPr>
          <w:lang w:val="fr-FR"/>
        </w:rPr>
        <w:t>œuvre la Convention de Bâle sur </w:t>
      </w:r>
      <w:r w:rsidRPr="00776E27">
        <w:rPr>
          <w:lang w:val="fr-FR"/>
        </w:rPr>
        <w:t>le contrôle des mouvements transfrontières de déchets et de leur él</w:t>
      </w:r>
      <w:r w:rsidR="00776E27" w:rsidRPr="00776E27">
        <w:rPr>
          <w:lang w:val="fr-FR"/>
        </w:rPr>
        <w:t>imination, jusqu</w:t>
      </w:r>
      <w:r w:rsidR="00250150">
        <w:rPr>
          <w:lang w:val="fr-FR"/>
        </w:rPr>
        <w:t>’au 31 décembre </w:t>
      </w:r>
      <w:r w:rsidRPr="00776E27">
        <w:rPr>
          <w:lang w:val="fr-FR"/>
        </w:rPr>
        <w:t>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24F09BF2" w14:textId="499FF4EA" w:rsidR="001E2579" w:rsidRPr="00776E27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  <w:rPr>
          <w:lang w:val="fr-FR"/>
        </w:rPr>
      </w:pPr>
      <w:r w:rsidRPr="00776E27">
        <w:rPr>
          <w:lang w:val="fr-FR"/>
        </w:rPr>
        <w:t>ROL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</w:t>
      </w:r>
      <w:r w:rsidR="00250150">
        <w:rPr>
          <w:lang w:val="fr-FR"/>
        </w:rPr>
        <w:t xml:space="preserve"> budget de fonctionnement de la </w:t>
      </w:r>
      <w:r w:rsidRPr="00776E27">
        <w:rPr>
          <w:lang w:val="fr-FR"/>
        </w:rPr>
        <w:t>Convention de Rotterdam sur la procédure de consentement préalable en connaissance de cause applicable à certains produits chimiques et pesticides dangereux qui font l</w:t>
      </w:r>
      <w:r w:rsidR="00250150">
        <w:rPr>
          <w:lang w:val="fr-FR"/>
        </w:rPr>
        <w:t>’</w:t>
      </w:r>
      <w:r w:rsidRPr="00776E27">
        <w:rPr>
          <w:lang w:val="fr-FR"/>
        </w:rPr>
        <w:t>objet d</w:t>
      </w:r>
      <w:r w:rsidR="00250150">
        <w:rPr>
          <w:lang w:val="fr-FR"/>
        </w:rPr>
        <w:t>’</w:t>
      </w:r>
      <w:r w:rsidRPr="00776E27">
        <w:rPr>
          <w:lang w:val="fr-FR"/>
        </w:rPr>
        <w:t>un comm</w:t>
      </w:r>
      <w:r w:rsidR="00776E27" w:rsidRPr="00776E27">
        <w:rPr>
          <w:lang w:val="fr-FR"/>
        </w:rPr>
        <w:t>erce international,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3D9B682F" w14:textId="46F641CA" w:rsidR="001E2579" w:rsidRPr="00776E27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  <w:rPr>
          <w:lang w:val="fr-FR"/>
        </w:rPr>
      </w:pPr>
      <w:r w:rsidRPr="00776E27">
        <w:rPr>
          <w:lang w:val="fr-FR"/>
        </w:rPr>
        <w:t>RVL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réservé pour la</w:t>
      </w:r>
      <w:r w:rsidR="00250150">
        <w:rPr>
          <w:lang w:val="fr-FR"/>
        </w:rPr>
        <w:t xml:space="preserve"> Convention de Rotterdam sur la </w:t>
      </w:r>
      <w:r w:rsidRPr="00776E27">
        <w:rPr>
          <w:lang w:val="fr-FR"/>
        </w:rPr>
        <w:t>procédure de consentement préalable en connaissance de cause applicable à certains produits chimiques et pesticides dangereux qui font l</w:t>
      </w:r>
      <w:r w:rsidR="00250150">
        <w:rPr>
          <w:lang w:val="fr-FR"/>
        </w:rPr>
        <w:t>’</w:t>
      </w:r>
      <w:r w:rsidRPr="00776E27">
        <w:rPr>
          <w:lang w:val="fr-FR"/>
        </w:rPr>
        <w:t>objet d</w:t>
      </w:r>
      <w:r w:rsidR="00250150">
        <w:rPr>
          <w:lang w:val="fr-FR"/>
        </w:rPr>
        <w:t>’</w:t>
      </w:r>
      <w:r w:rsidRPr="00776E27">
        <w:rPr>
          <w:lang w:val="fr-FR"/>
        </w:rPr>
        <w:t>un commerce international, ju</w:t>
      </w:r>
      <w:r w:rsidR="00776E27" w:rsidRPr="00776E27">
        <w:rPr>
          <w:lang w:val="fr-FR"/>
        </w:rPr>
        <w:t>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0DF8A1AD" w14:textId="6242F2F5" w:rsidR="001E2579" w:rsidRPr="00776E27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  <w:rPr>
          <w:lang w:val="fr-FR"/>
        </w:rPr>
      </w:pPr>
      <w:r w:rsidRPr="00776E27">
        <w:rPr>
          <w:lang w:val="fr-FR"/>
        </w:rPr>
        <w:t>SCL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général pour la </w:t>
      </w:r>
      <w:r w:rsidR="00250150">
        <w:rPr>
          <w:lang w:val="fr-FR"/>
        </w:rPr>
        <w:t>Convention de Stockholm sur les </w:t>
      </w:r>
      <w:r w:rsidRPr="00776E27">
        <w:rPr>
          <w:lang w:val="fr-FR"/>
        </w:rPr>
        <w:t xml:space="preserve">polluants organiques persistants, ses organes subsidiaires </w:t>
      </w:r>
      <w:r w:rsidR="00776E27" w:rsidRPr="00776E27">
        <w:rPr>
          <w:lang w:val="fr-FR"/>
        </w:rPr>
        <w:t>et son secrétariat,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="00250150">
        <w:rPr>
          <w:lang w:val="fr-FR"/>
        </w:rPr>
        <w:t>décembre </w:t>
      </w:r>
      <w:r w:rsidRPr="00776E27">
        <w:rPr>
          <w:lang w:val="fr-FR"/>
        </w:rPr>
        <w:t>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165F3215" w14:textId="3BD2A549" w:rsidR="001E2579" w:rsidRPr="00776E27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  <w:rPr>
          <w:lang w:val="fr-FR"/>
        </w:rPr>
      </w:pPr>
      <w:r w:rsidRPr="00776E27">
        <w:rPr>
          <w:lang w:val="fr-FR"/>
        </w:rPr>
        <w:t>SVL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réservé pour la </w:t>
      </w:r>
      <w:r w:rsidR="00250150">
        <w:rPr>
          <w:lang w:val="fr-FR"/>
        </w:rPr>
        <w:t>Convention de Stockholm sur les </w:t>
      </w:r>
      <w:r w:rsidRPr="00776E27">
        <w:rPr>
          <w:lang w:val="fr-FR"/>
        </w:rPr>
        <w:t>polluants organiques persistants, ses organes subsidiaires et son secrétariat, jusqu</w:t>
      </w:r>
      <w:r w:rsidR="00250150">
        <w:rPr>
          <w:lang w:val="fr-FR"/>
        </w:rPr>
        <w:t>’</w:t>
      </w:r>
      <w:r w:rsidRPr="00776E27">
        <w:rPr>
          <w:lang w:val="fr-FR"/>
        </w:rPr>
        <w:t>au 31 décembre 2021.</w:t>
      </w:r>
    </w:p>
    <w:p w14:paraId="71466DC1" w14:textId="6D4AB22E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tab/>
        <w:t>D.</w:t>
      </w:r>
      <w:r>
        <w:rPr>
          <w:bCs/>
          <w:lang w:val="fr-FR"/>
        </w:rPr>
        <w:tab/>
      </w:r>
      <w:r w:rsidR="00F26D77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affectation spéciale administrés par le secrétariat de la Convention relative à la coopération en matière de prote</w:t>
      </w:r>
      <w:r w:rsidR="00250150">
        <w:rPr>
          <w:bCs/>
          <w:lang w:val="fr-FR"/>
        </w:rPr>
        <w:t>ction, de gestion et de mise en </w:t>
      </w:r>
      <w:r w:rsidR="00F26D77" w:rsidRPr="00776E27">
        <w:rPr>
          <w:bCs/>
          <w:lang w:val="fr-FR"/>
        </w:rPr>
        <w:t>valeur du milieu marin et des zones côtières de l</w:t>
      </w:r>
      <w:r w:rsidR="00F05050">
        <w:rPr>
          <w:bCs/>
          <w:lang w:val="fr-FR"/>
        </w:rPr>
        <w:t>a côte atlantique de la </w:t>
      </w:r>
      <w:r w:rsidR="00776E27" w:rsidRPr="00776E27">
        <w:rPr>
          <w:bCs/>
          <w:lang w:val="fr-FR"/>
        </w:rPr>
        <w:t xml:space="preserve">région </w:t>
      </w:r>
      <w:r w:rsidR="00F26D77" w:rsidRPr="00776E27">
        <w:rPr>
          <w:bCs/>
          <w:lang w:val="fr-FR"/>
        </w:rPr>
        <w:t>de l</w:t>
      </w:r>
      <w:r w:rsidR="00250150">
        <w:rPr>
          <w:bCs/>
          <w:lang w:val="fr-FR"/>
        </w:rPr>
        <w:t>’</w:t>
      </w:r>
      <w:r w:rsidR="00F26D77" w:rsidRPr="00776E27">
        <w:rPr>
          <w:bCs/>
          <w:lang w:val="fr-FR"/>
        </w:rPr>
        <w:t>Afrique occidentale, centrale et australe</w:t>
      </w:r>
    </w:p>
    <w:p w14:paraId="4928E7BC" w14:textId="0409D691" w:rsidR="00A04A3D" w:rsidRPr="00776E27" w:rsidRDefault="00A04A3D" w:rsidP="00FE6AE2">
      <w:pPr>
        <w:pStyle w:val="Normalnumber"/>
        <w:numPr>
          <w:ilvl w:val="1"/>
          <w:numId w:val="6"/>
        </w:numPr>
        <w:rPr>
          <w:lang w:val="fr-FR"/>
        </w:rPr>
      </w:pPr>
      <w:r w:rsidRPr="00776E27">
        <w:rPr>
          <w:lang w:val="fr-FR"/>
        </w:rPr>
        <w:t>QAC – Appui à la Convention relative à la coopérati</w:t>
      </w:r>
      <w:r w:rsidR="00250150">
        <w:rPr>
          <w:lang w:val="fr-FR"/>
        </w:rPr>
        <w:t>on en matière de protection, de </w:t>
      </w:r>
      <w:r w:rsidRPr="00776E27">
        <w:rPr>
          <w:lang w:val="fr-FR"/>
        </w:rPr>
        <w:t>gestion et de mise en valeur du milieu marin et des zones côtiè</w:t>
      </w:r>
      <w:r w:rsidR="00F05050">
        <w:rPr>
          <w:lang w:val="fr-FR"/>
        </w:rPr>
        <w:t>res de la côte atlantique de la </w:t>
      </w:r>
      <w:r w:rsidRPr="00776E27">
        <w:rPr>
          <w:lang w:val="fr-FR"/>
        </w:rPr>
        <w:t>région de l</w:t>
      </w:r>
      <w:r w:rsidR="00250150">
        <w:rPr>
          <w:lang w:val="fr-FR"/>
        </w:rPr>
        <w:t>’</w:t>
      </w:r>
      <w:r w:rsidRPr="00776E27">
        <w:rPr>
          <w:lang w:val="fr-FR"/>
        </w:rPr>
        <w:t>Afrique occidentale, centrale et aust</w:t>
      </w:r>
      <w:r w:rsidR="00776E27" w:rsidRPr="00776E27">
        <w:rPr>
          <w:lang w:val="fr-FR"/>
        </w:rPr>
        <w:t>rale,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 décembre 2020 </w:t>
      </w:r>
      <w:r w:rsidRPr="00776E27">
        <w:rPr>
          <w:lang w:val="fr-FR"/>
        </w:rPr>
        <w:t>;</w:t>
      </w:r>
    </w:p>
    <w:p w14:paraId="35ED6E63" w14:textId="3BE0CBCE" w:rsidR="001E2579" w:rsidRPr="00776E27" w:rsidRDefault="001E2579" w:rsidP="00FC6A6F">
      <w:pPr>
        <w:pStyle w:val="Normalnumber"/>
        <w:numPr>
          <w:ilvl w:val="1"/>
          <w:numId w:val="6"/>
        </w:numPr>
        <w:rPr>
          <w:lang w:val="fr-FR"/>
        </w:rPr>
      </w:pPr>
      <w:r w:rsidRPr="00776E27">
        <w:rPr>
          <w:lang w:val="fr-FR"/>
        </w:rPr>
        <w:t>WAL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protection, la gestion et la mise en valeur du milieu marin et des zones côtières de la côte atlantique de la région de l</w:t>
      </w:r>
      <w:r w:rsidR="00250150">
        <w:rPr>
          <w:lang w:val="fr-FR"/>
        </w:rPr>
        <w:t>’</w:t>
      </w:r>
      <w:r w:rsidRPr="00776E27">
        <w:rPr>
          <w:lang w:val="fr-FR"/>
        </w:rPr>
        <w:t>Afrique occidentale, centrale et australe, jusqu</w:t>
      </w:r>
      <w:r w:rsidR="00250150">
        <w:rPr>
          <w:lang w:val="fr-FR"/>
        </w:rPr>
        <w:t>’</w:t>
      </w:r>
      <w:r w:rsidRPr="00776E27">
        <w:rPr>
          <w:lang w:val="fr-FR"/>
        </w:rPr>
        <w:t>au 31 décembre 2020.</w:t>
      </w:r>
    </w:p>
    <w:p w14:paraId="398C9E1E" w14:textId="17DAF279" w:rsidR="001E2579" w:rsidRPr="00776E27" w:rsidRDefault="00D54FDD" w:rsidP="00D54FDD">
      <w:pPr>
        <w:pStyle w:val="CH2"/>
        <w:ind w:left="1276" w:hanging="1276"/>
        <w:rPr>
          <w:b w:val="0"/>
          <w:spacing w:val="3"/>
          <w:lang w:val="fr-FR"/>
        </w:rPr>
      </w:pPr>
      <w:r>
        <w:rPr>
          <w:bCs/>
          <w:lang w:val="fr-FR"/>
        </w:rPr>
        <w:tab/>
        <w:t>E.</w:t>
      </w:r>
      <w:r>
        <w:rPr>
          <w:bCs/>
          <w:lang w:val="fr-FR"/>
        </w:rPr>
        <w:tab/>
      </w:r>
      <w:r w:rsidR="00F44940" w:rsidRPr="00486D13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44940" w:rsidRPr="00486D13">
        <w:rPr>
          <w:bCs/>
          <w:lang w:val="fr-FR"/>
        </w:rPr>
        <w:t xml:space="preserve">affectation spéciale administrés par </w:t>
      </w:r>
      <w:r w:rsidR="00250150">
        <w:rPr>
          <w:bCs/>
          <w:lang w:val="fr-FR"/>
        </w:rPr>
        <w:t>le secrétariat de la </w:t>
      </w:r>
      <w:r w:rsidR="00486D13">
        <w:rPr>
          <w:bCs/>
          <w:lang w:val="fr-FR"/>
        </w:rPr>
        <w:t>Convention</w:t>
      </w:r>
      <w:r w:rsidR="00486D13">
        <w:rPr>
          <w:bCs/>
          <w:lang w:val="fr-FR"/>
        </w:rPr>
        <w:noBreakHyphen/>
      </w:r>
      <w:r w:rsidR="00F44940" w:rsidRPr="00776E27">
        <w:rPr>
          <w:bCs/>
          <w:lang w:val="fr-FR"/>
        </w:rPr>
        <w:t xml:space="preserve">cadre sur la protection </w:t>
      </w:r>
      <w:r w:rsidR="00250150">
        <w:rPr>
          <w:bCs/>
          <w:lang w:val="fr-FR"/>
        </w:rPr>
        <w:t>et le développement durable des </w:t>
      </w:r>
      <w:r w:rsidR="00F44940" w:rsidRPr="00776E27">
        <w:rPr>
          <w:bCs/>
          <w:lang w:val="fr-FR"/>
        </w:rPr>
        <w:t>Carpates</w:t>
      </w:r>
    </w:p>
    <w:p w14:paraId="629ABAFD" w14:textId="7DBD76EF" w:rsidR="001E2579" w:rsidRPr="00776E27" w:rsidRDefault="001E2579" w:rsidP="007C46D0">
      <w:pPr>
        <w:pStyle w:val="Normalnumber"/>
        <w:numPr>
          <w:ilvl w:val="0"/>
          <w:numId w:val="30"/>
        </w:numPr>
        <w:ind w:left="1276" w:firstLine="538"/>
        <w:rPr>
          <w:lang w:val="fr-FR"/>
        </w:rPr>
      </w:pPr>
      <w:r w:rsidRPr="00776E27">
        <w:rPr>
          <w:lang w:val="fr-FR"/>
        </w:rPr>
        <w:t>CAR -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le budg</w:t>
      </w:r>
      <w:r w:rsidR="00250150">
        <w:rPr>
          <w:lang w:val="fr-FR"/>
        </w:rPr>
        <w:t>et de base de la Convention des </w:t>
      </w:r>
      <w:r w:rsidRPr="00776E27">
        <w:rPr>
          <w:lang w:val="fr-FR"/>
        </w:rPr>
        <w:t>Carp</w:t>
      </w:r>
      <w:r w:rsidR="00776E27" w:rsidRPr="00776E27">
        <w:rPr>
          <w:lang w:val="fr-FR"/>
        </w:rPr>
        <w:t>ates,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2020 </w:t>
      </w:r>
      <w:r w:rsidRPr="00776E27">
        <w:rPr>
          <w:lang w:val="fr-FR"/>
        </w:rPr>
        <w:t>;</w:t>
      </w:r>
    </w:p>
    <w:p w14:paraId="650470CC" w14:textId="09110BA6" w:rsidR="001E2579" w:rsidRPr="00776E27" w:rsidRDefault="001E2579" w:rsidP="00FE6AE2">
      <w:pPr>
        <w:pStyle w:val="Normalnumber"/>
        <w:numPr>
          <w:ilvl w:val="0"/>
          <w:numId w:val="30"/>
        </w:numPr>
        <w:ind w:left="1276" w:firstLine="538"/>
        <w:rPr>
          <w:lang w:val="fr-FR"/>
        </w:rPr>
      </w:pPr>
      <w:r w:rsidRPr="00776E27">
        <w:rPr>
          <w:lang w:val="fr-FR"/>
        </w:rPr>
        <w:t>CAP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le budget de base de la Convention-cadre sur la protection et le développement durable des Carpates et des pro</w:t>
      </w:r>
      <w:r w:rsidR="00776E27" w:rsidRPr="00776E27">
        <w:rPr>
          <w:lang w:val="fr-FR"/>
        </w:rPr>
        <w:t>tocoles y relatifs,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2020.</w:t>
      </w:r>
    </w:p>
    <w:p w14:paraId="1515F328" w14:textId="7690B864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tab/>
        <w:t>F.</w:t>
      </w:r>
      <w:r>
        <w:rPr>
          <w:bCs/>
          <w:lang w:val="fr-FR"/>
        </w:rPr>
        <w:tab/>
      </w:r>
      <w:r w:rsidR="00F44940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affectation spéciale administrés par le secrétariat de la Convention sur la conservation des espèces migratrices appartenant à la faune sauvage</w:t>
      </w:r>
    </w:p>
    <w:p w14:paraId="48340465" w14:textId="39CA37A1" w:rsidR="001E2579" w:rsidRPr="00776E27" w:rsidRDefault="001E2579" w:rsidP="007C46D0">
      <w:pPr>
        <w:pStyle w:val="Normalnumber"/>
        <w:numPr>
          <w:ilvl w:val="1"/>
          <w:numId w:val="29"/>
        </w:numPr>
        <w:rPr>
          <w:lang w:val="fr-FR"/>
        </w:rPr>
      </w:pPr>
      <w:r w:rsidRPr="00776E27">
        <w:rPr>
          <w:lang w:val="fr-FR"/>
        </w:rPr>
        <w:t>AVL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les contributions volontaires versées au titre de l</w:t>
      </w:r>
      <w:r w:rsidR="00250150">
        <w:rPr>
          <w:lang w:val="fr-FR"/>
        </w:rPr>
        <w:t>’</w:t>
      </w:r>
      <w:r w:rsidRPr="00776E27">
        <w:rPr>
          <w:lang w:val="fr-FR"/>
        </w:rPr>
        <w:t>Accord sur la conservation des oiseaux d</w:t>
      </w:r>
      <w:r w:rsidR="00250150">
        <w:rPr>
          <w:lang w:val="fr-FR"/>
        </w:rPr>
        <w:t>’</w:t>
      </w:r>
      <w:r w:rsidRPr="00776E27">
        <w:rPr>
          <w:lang w:val="fr-FR"/>
        </w:rPr>
        <w:t>eau migrateurs</w:t>
      </w:r>
      <w:r w:rsidR="00776E27" w:rsidRPr="00776E27">
        <w:rPr>
          <w:lang w:val="fr-FR"/>
        </w:rPr>
        <w:t xml:space="preserve"> d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Afrique-Eurasie,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0E9984C4" w14:textId="283B167A" w:rsidR="001E2579" w:rsidRPr="00776E27" w:rsidRDefault="001E2579" w:rsidP="00FE6AE2">
      <w:pPr>
        <w:pStyle w:val="Normalnumber"/>
        <w:numPr>
          <w:ilvl w:val="1"/>
          <w:numId w:val="29"/>
        </w:numPr>
        <w:rPr>
          <w:lang w:val="fr-FR"/>
        </w:rPr>
      </w:pPr>
      <w:r w:rsidRPr="00776E27">
        <w:rPr>
          <w:lang w:val="fr-FR"/>
        </w:rPr>
        <w:t>AWL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</w:t>
      </w:r>
      <w:r w:rsidR="00250150">
        <w:rPr>
          <w:lang w:val="fr-FR"/>
        </w:rPr>
        <w:t>’</w:t>
      </w:r>
      <w:r w:rsidRPr="00776E27">
        <w:rPr>
          <w:lang w:val="fr-FR"/>
        </w:rPr>
        <w:t>Accord sur la conservation des oiseaux d</w:t>
      </w:r>
      <w:r w:rsidR="00250150">
        <w:rPr>
          <w:lang w:val="fr-FR"/>
        </w:rPr>
        <w:t>’</w:t>
      </w:r>
      <w:r w:rsidRPr="00776E27">
        <w:rPr>
          <w:lang w:val="fr-FR"/>
        </w:rPr>
        <w:t>eau migrateurs d</w:t>
      </w:r>
      <w:r w:rsidR="00250150">
        <w:rPr>
          <w:lang w:val="fr-FR"/>
        </w:rPr>
        <w:t>’</w:t>
      </w:r>
      <w:r w:rsidRPr="00776E27">
        <w:rPr>
          <w:lang w:val="fr-FR"/>
        </w:rPr>
        <w:t>Afrique-Eurasie, jusqu</w:t>
      </w:r>
      <w:r w:rsidR="00250150">
        <w:rPr>
          <w:lang w:val="fr-FR"/>
        </w:rPr>
        <w:t>’au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7FBBFBF8" w14:textId="3CC3B249" w:rsidR="00F83FD1" w:rsidRPr="00776E27" w:rsidRDefault="00F83FD1" w:rsidP="00FE6AE2">
      <w:pPr>
        <w:pStyle w:val="Normalnumber"/>
        <w:numPr>
          <w:ilvl w:val="1"/>
          <w:numId w:val="29"/>
        </w:numPr>
        <w:rPr>
          <w:lang w:val="fr-FR"/>
        </w:rPr>
      </w:pPr>
      <w:r w:rsidRPr="00776E27">
        <w:rPr>
          <w:lang w:val="fr-FR"/>
        </w:rPr>
        <w:t>BTL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</w:t>
      </w:r>
      <w:r w:rsidR="00250150">
        <w:rPr>
          <w:lang w:val="fr-FR"/>
        </w:rPr>
        <w:t>’</w:t>
      </w:r>
      <w:r w:rsidRPr="00776E27">
        <w:rPr>
          <w:lang w:val="fr-FR"/>
        </w:rPr>
        <w:t>Accord sur la conservation des populations de chauves-souris d</w:t>
      </w:r>
      <w:r w:rsidR="00250150">
        <w:rPr>
          <w:lang w:val="fr-FR"/>
        </w:rPr>
        <w:t>’</w:t>
      </w:r>
      <w:r w:rsidRPr="00776E27">
        <w:rPr>
          <w:lang w:val="fr-FR"/>
        </w:rPr>
        <w:t>Eu</w:t>
      </w:r>
      <w:r w:rsidR="00776E27" w:rsidRPr="00776E27">
        <w:rPr>
          <w:lang w:val="fr-FR"/>
        </w:rPr>
        <w:t>rope,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2022 </w:t>
      </w:r>
      <w:r w:rsidRPr="00776E27">
        <w:rPr>
          <w:lang w:val="fr-FR"/>
        </w:rPr>
        <w:t>;</w:t>
      </w:r>
    </w:p>
    <w:p w14:paraId="1796EB6B" w14:textId="0DECE144" w:rsidR="00A04A3D" w:rsidRPr="00776E27" w:rsidRDefault="00A04A3D" w:rsidP="00FE6AE2">
      <w:pPr>
        <w:pStyle w:val="Normalnumber"/>
        <w:numPr>
          <w:ilvl w:val="1"/>
          <w:numId w:val="29"/>
        </w:numPr>
        <w:rPr>
          <w:lang w:val="fr-FR"/>
        </w:rPr>
      </w:pPr>
      <w:r w:rsidRPr="00776E27">
        <w:rPr>
          <w:lang w:val="fr-FR"/>
        </w:rPr>
        <w:t>QFL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les contributions volontaires versées au titre de l</w:t>
      </w:r>
      <w:r w:rsidR="00250150">
        <w:rPr>
          <w:lang w:val="fr-FR"/>
        </w:rPr>
        <w:t>’</w:t>
      </w:r>
      <w:r w:rsidRPr="00776E27">
        <w:rPr>
          <w:lang w:val="fr-FR"/>
        </w:rPr>
        <w:t>Accord sur la conservation des populations de chauv</w:t>
      </w:r>
      <w:r w:rsidR="00776E27" w:rsidRPr="00776E27">
        <w:rPr>
          <w:lang w:val="fr-FR"/>
        </w:rPr>
        <w:t>es-souris d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Europe,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2022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32870029" w14:textId="7232D957" w:rsidR="001E2579" w:rsidRPr="00776E27" w:rsidRDefault="001E2579" w:rsidP="00FE6AE2">
      <w:pPr>
        <w:pStyle w:val="Normalnumber"/>
        <w:numPr>
          <w:ilvl w:val="1"/>
          <w:numId w:val="29"/>
        </w:numPr>
        <w:rPr>
          <w:lang w:val="fr-FR"/>
        </w:rPr>
      </w:pPr>
      <w:r w:rsidRPr="00776E27">
        <w:rPr>
          <w:lang w:val="fr-FR"/>
        </w:rPr>
        <w:t>SMU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destiné à appuyer </w:t>
      </w:r>
      <w:r w:rsidR="00F05050">
        <w:rPr>
          <w:lang w:val="fr-FR"/>
        </w:rPr>
        <w:t>les activités du secrétariat du </w:t>
      </w:r>
      <w:r w:rsidRPr="00776E27">
        <w:rPr>
          <w:lang w:val="fr-FR"/>
        </w:rPr>
        <w:t>Mémorandum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entente sur la conservation des </w:t>
      </w:r>
      <w:r w:rsidR="00776E27" w:rsidRPr="00776E27">
        <w:rPr>
          <w:lang w:val="fr-FR"/>
        </w:rPr>
        <w:t>requins migrateurs,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2021.</w:t>
      </w:r>
    </w:p>
    <w:p w14:paraId="7057A204" w14:textId="4B2C951F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lastRenderedPageBreak/>
        <w:tab/>
        <w:t>G.</w:t>
      </w:r>
      <w:r>
        <w:rPr>
          <w:bCs/>
          <w:lang w:val="fr-FR"/>
        </w:rPr>
        <w:tab/>
      </w:r>
      <w:r w:rsidR="00F44940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 xml:space="preserve">affectation spéciale administrés par le secrétariat de la Convention </w:t>
      </w:r>
      <w:r w:rsidR="00896A57">
        <w:rPr>
          <w:bCs/>
          <w:lang w:val="fr-FR"/>
        </w:rPr>
        <w:t xml:space="preserve">amendée de Nairobi </w:t>
      </w:r>
      <w:r w:rsidR="00F44940" w:rsidRPr="00776E27">
        <w:rPr>
          <w:bCs/>
          <w:lang w:val="fr-FR"/>
        </w:rPr>
        <w:t xml:space="preserve">pour la protection, la </w:t>
      </w:r>
      <w:r w:rsidR="00250150">
        <w:rPr>
          <w:bCs/>
          <w:lang w:val="fr-FR"/>
        </w:rPr>
        <w:t>gestion et la mise en valeur du </w:t>
      </w:r>
      <w:r w:rsidR="00F44940" w:rsidRPr="00776E27">
        <w:rPr>
          <w:bCs/>
          <w:lang w:val="fr-FR"/>
        </w:rPr>
        <w:t>milieu marin et côti</w:t>
      </w:r>
      <w:r w:rsidR="00896A57">
        <w:rPr>
          <w:bCs/>
          <w:lang w:val="fr-FR"/>
        </w:rPr>
        <w:t>er</w:t>
      </w:r>
      <w:r w:rsidR="00F44940" w:rsidRPr="00776E27">
        <w:rPr>
          <w:bCs/>
          <w:lang w:val="fr-FR"/>
        </w:rPr>
        <w:t xml:space="preserve"> de la région de l</w:t>
      </w:r>
      <w:r w:rsidR="00250150">
        <w:rPr>
          <w:bCs/>
          <w:lang w:val="fr-FR"/>
        </w:rPr>
        <w:t>’</w:t>
      </w:r>
      <w:r w:rsidR="00896A57">
        <w:rPr>
          <w:bCs/>
          <w:lang w:val="fr-FR"/>
        </w:rPr>
        <w:t>océan Indien occidental</w:t>
      </w:r>
    </w:p>
    <w:p w14:paraId="6CEF5E73" w14:textId="3D623111" w:rsidR="001E2579" w:rsidRPr="00776E27" w:rsidRDefault="001E2579" w:rsidP="007C46D0">
      <w:pPr>
        <w:pStyle w:val="Normalnumber"/>
        <w:numPr>
          <w:ilvl w:val="1"/>
          <w:numId w:val="28"/>
        </w:numPr>
        <w:rPr>
          <w:lang w:val="fr-FR"/>
        </w:rPr>
      </w:pPr>
      <w:r w:rsidRPr="00776E27">
        <w:rPr>
          <w:lang w:val="fr-FR"/>
        </w:rPr>
        <w:t>EAL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affection spéciale pour les mers régionales de l</w:t>
      </w:r>
      <w:r w:rsidR="00250150">
        <w:rPr>
          <w:lang w:val="fr-FR"/>
        </w:rPr>
        <w:t>’</w:t>
      </w:r>
      <w:r w:rsidRPr="00776E27">
        <w:rPr>
          <w:lang w:val="fr-FR"/>
        </w:rPr>
        <w:t>Afrique orien</w:t>
      </w:r>
      <w:r w:rsidR="00776E27" w:rsidRPr="00776E27">
        <w:rPr>
          <w:lang w:val="fr-FR"/>
        </w:rPr>
        <w:t>tale,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2022 </w:t>
      </w:r>
      <w:r w:rsidRPr="00776E27">
        <w:rPr>
          <w:lang w:val="fr-FR"/>
        </w:rPr>
        <w:t>;</w:t>
      </w:r>
    </w:p>
    <w:p w14:paraId="36074A4E" w14:textId="68D42C73" w:rsidR="001E2579" w:rsidRPr="00776E27" w:rsidRDefault="001E2579" w:rsidP="00241019">
      <w:pPr>
        <w:pStyle w:val="Normalnumber"/>
        <w:numPr>
          <w:ilvl w:val="1"/>
          <w:numId w:val="28"/>
        </w:numPr>
        <w:rPr>
          <w:lang w:val="fr-FR"/>
        </w:rPr>
      </w:pPr>
      <w:r w:rsidRPr="00776E27">
        <w:rPr>
          <w:lang w:val="fr-FR"/>
        </w:rPr>
        <w:t>QAW – Appui au Plan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action pour la protection, la </w:t>
      </w:r>
      <w:r w:rsidR="00F05050">
        <w:rPr>
          <w:lang w:val="fr-FR"/>
        </w:rPr>
        <w:t>gestion et la mise en valeur du </w:t>
      </w:r>
      <w:r w:rsidRPr="00776E27">
        <w:rPr>
          <w:lang w:val="fr-FR"/>
        </w:rPr>
        <w:t>milieu marin et des zones côtières de la région de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Afrique orientale,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="0042340B">
        <w:rPr>
          <w:lang w:val="fr-FR"/>
        </w:rPr>
        <w:t>décembre </w:t>
      </w:r>
      <w:r w:rsidRPr="00776E27">
        <w:rPr>
          <w:lang w:val="fr-FR"/>
        </w:rPr>
        <w:t>2022.</w:t>
      </w:r>
    </w:p>
    <w:p w14:paraId="1753F45F" w14:textId="1BDD1841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tab/>
        <w:t>H.</w:t>
      </w:r>
      <w:r>
        <w:rPr>
          <w:bCs/>
          <w:lang w:val="fr-FR"/>
        </w:rPr>
        <w:tab/>
      </w:r>
      <w:r w:rsidR="00F44940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affectation spéciale administrés par l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Unité de coordination régionale du Plan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action pour la protection, la gestion et la mise en valeur du milieu marin et côtier du Pacifique du Nord-Ouest</w:t>
      </w:r>
    </w:p>
    <w:p w14:paraId="0AD2A753" w14:textId="11EAF291" w:rsidR="001E2579" w:rsidRPr="00776E27" w:rsidRDefault="001E2579" w:rsidP="007C46D0">
      <w:pPr>
        <w:pStyle w:val="Normalnumber"/>
        <w:keepNext/>
        <w:keepLines/>
        <w:numPr>
          <w:ilvl w:val="1"/>
          <w:numId w:val="27"/>
        </w:numPr>
        <w:rPr>
          <w:lang w:val="fr-FR"/>
        </w:rPr>
      </w:pPr>
      <w:r w:rsidRPr="00776E27">
        <w:rPr>
          <w:lang w:val="fr-FR"/>
        </w:rPr>
        <w:t>QNL – Appui au Plan d</w:t>
      </w:r>
      <w:r w:rsidR="00250150">
        <w:rPr>
          <w:lang w:val="fr-FR"/>
        </w:rPr>
        <w:t>’</w:t>
      </w:r>
      <w:r w:rsidRPr="00776E27">
        <w:rPr>
          <w:lang w:val="fr-FR"/>
        </w:rPr>
        <w:t>action pour le Pacifique du Nord-O</w:t>
      </w:r>
      <w:r w:rsidR="00776E27" w:rsidRPr="00776E27">
        <w:rPr>
          <w:lang w:val="fr-FR"/>
        </w:rPr>
        <w:t>uest,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2023 </w:t>
      </w:r>
      <w:r w:rsidRPr="00776E27">
        <w:rPr>
          <w:lang w:val="fr-FR"/>
        </w:rPr>
        <w:t>;</w:t>
      </w:r>
    </w:p>
    <w:p w14:paraId="4E69C137" w14:textId="03173062" w:rsidR="001E2579" w:rsidRPr="00776E27" w:rsidRDefault="001E2579" w:rsidP="00241019">
      <w:pPr>
        <w:pStyle w:val="Normalnumber"/>
        <w:keepNext/>
        <w:keepLines/>
        <w:numPr>
          <w:ilvl w:val="1"/>
          <w:numId w:val="27"/>
        </w:numPr>
        <w:rPr>
          <w:lang w:val="fr-FR"/>
        </w:rPr>
      </w:pPr>
      <w:r w:rsidRPr="00776E27">
        <w:rPr>
          <w:lang w:val="fr-FR"/>
        </w:rPr>
        <w:t>PNL – Fonds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affectation spéciale général pour la protection, la gestion et la mise en valeur du milieu marin </w:t>
      </w:r>
      <w:r w:rsidR="00896A57">
        <w:rPr>
          <w:lang w:val="fr-FR"/>
        </w:rPr>
        <w:t xml:space="preserve">et </w:t>
      </w:r>
      <w:r w:rsidR="00896A57" w:rsidRPr="00776E27">
        <w:rPr>
          <w:lang w:val="fr-FR"/>
        </w:rPr>
        <w:t xml:space="preserve">côtier </w:t>
      </w:r>
      <w:r w:rsidRPr="00776E27">
        <w:rPr>
          <w:lang w:val="fr-FR"/>
        </w:rPr>
        <w:t>et des ressources du Pacif</w:t>
      </w:r>
      <w:r w:rsidR="00776E27" w:rsidRPr="00776E27">
        <w:rPr>
          <w:lang w:val="fr-FR"/>
        </w:rPr>
        <w:t>ique du Nord-Ouest,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2023.</w:t>
      </w:r>
    </w:p>
    <w:p w14:paraId="38579BDB" w14:textId="07074655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tab/>
        <w:t>I.</w:t>
      </w:r>
      <w:r>
        <w:rPr>
          <w:bCs/>
          <w:lang w:val="fr-FR"/>
        </w:rPr>
        <w:tab/>
      </w:r>
      <w:r w:rsidR="00F44940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affectation spéciale administrés par le secrétariat du Plan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action pour la protection et la mise en valeur du milieu marin et des zones côtières de l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Asie de l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Est</w:t>
      </w:r>
    </w:p>
    <w:p w14:paraId="1402F874" w14:textId="1981936C" w:rsidR="001E2579" w:rsidRPr="00776E27" w:rsidRDefault="001E2579" w:rsidP="007C46D0">
      <w:pPr>
        <w:pStyle w:val="Normalnumber"/>
        <w:numPr>
          <w:ilvl w:val="1"/>
          <w:numId w:val="26"/>
        </w:numPr>
        <w:rPr>
          <w:lang w:val="fr-FR"/>
        </w:rPr>
      </w:pPr>
      <w:r w:rsidRPr="00776E27">
        <w:rPr>
          <w:lang w:val="fr-FR"/>
        </w:rPr>
        <w:t>ESL – Fonds régional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mise en œuvre du Plan d</w:t>
      </w:r>
      <w:r w:rsidR="00250150">
        <w:rPr>
          <w:lang w:val="fr-FR"/>
        </w:rPr>
        <w:t>’</w:t>
      </w:r>
      <w:r w:rsidRPr="00776E27">
        <w:rPr>
          <w:lang w:val="fr-FR"/>
        </w:rPr>
        <w:t>action pour la protection et la mise en valeur du milieu marin et des zones côtières de l</w:t>
      </w:r>
      <w:r w:rsidR="00250150">
        <w:rPr>
          <w:lang w:val="fr-FR"/>
        </w:rPr>
        <w:t>’</w:t>
      </w:r>
      <w:r w:rsidRPr="00776E27">
        <w:rPr>
          <w:lang w:val="fr-FR"/>
        </w:rPr>
        <w:t>Asie de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Est,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décembre 2022 </w:t>
      </w:r>
      <w:r w:rsidRPr="00776E27">
        <w:rPr>
          <w:lang w:val="fr-FR"/>
        </w:rPr>
        <w:t>;</w:t>
      </w:r>
    </w:p>
    <w:p w14:paraId="51023017" w14:textId="089ED3D9" w:rsidR="001E2579" w:rsidRPr="00776E27" w:rsidRDefault="001E2579" w:rsidP="00241019">
      <w:pPr>
        <w:pStyle w:val="Normalnumber"/>
        <w:numPr>
          <w:ilvl w:val="1"/>
          <w:numId w:val="26"/>
        </w:numPr>
        <w:rPr>
          <w:lang w:val="fr-FR"/>
        </w:rPr>
      </w:pPr>
      <w:r w:rsidRPr="00776E27">
        <w:rPr>
          <w:lang w:val="fr-FR"/>
        </w:rPr>
        <w:t>QEL – Appui au Plan d</w:t>
      </w:r>
      <w:r w:rsidR="00250150">
        <w:rPr>
          <w:lang w:val="fr-FR"/>
        </w:rPr>
        <w:t>’</w:t>
      </w:r>
      <w:r w:rsidRPr="00776E27">
        <w:rPr>
          <w:lang w:val="fr-FR"/>
        </w:rPr>
        <w:t xml:space="preserve">action pour les mers </w:t>
      </w:r>
      <w:r w:rsidR="00776E27" w:rsidRPr="00776E27">
        <w:rPr>
          <w:lang w:val="fr-FR"/>
        </w:rPr>
        <w:t>de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Asie de l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Est,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2022.</w:t>
      </w:r>
    </w:p>
    <w:p w14:paraId="622DAA52" w14:textId="266FF2EE" w:rsidR="001E2579" w:rsidRPr="00776E27" w:rsidRDefault="00D54FDD" w:rsidP="00D54FDD">
      <w:pPr>
        <w:pStyle w:val="CH2"/>
        <w:ind w:left="1276" w:hanging="1276"/>
        <w:rPr>
          <w:lang w:val="fr-FR"/>
        </w:rPr>
      </w:pPr>
      <w:r>
        <w:rPr>
          <w:bCs/>
          <w:lang w:val="fr-FR"/>
        </w:rPr>
        <w:tab/>
        <w:t>J.</w:t>
      </w:r>
      <w:r>
        <w:rPr>
          <w:bCs/>
          <w:lang w:val="fr-FR"/>
        </w:rPr>
        <w:tab/>
      </w:r>
      <w:r w:rsidR="006E5F86" w:rsidRPr="00776E27">
        <w:rPr>
          <w:bCs/>
          <w:lang w:val="fr-FR"/>
        </w:rPr>
        <w:t>Fonds d</w:t>
      </w:r>
      <w:r w:rsidR="00250150">
        <w:rPr>
          <w:bCs/>
          <w:lang w:val="fr-FR"/>
        </w:rPr>
        <w:t>’</w:t>
      </w:r>
      <w:r w:rsidR="006E5F86" w:rsidRPr="00776E27">
        <w:rPr>
          <w:bCs/>
          <w:lang w:val="fr-FR"/>
        </w:rPr>
        <w:t>affectation spéciale administrés par le secrétariat de la Convention sur la diversité biologique</w:t>
      </w:r>
    </w:p>
    <w:p w14:paraId="50F1E1DE" w14:textId="05B71A76" w:rsidR="001E2579" w:rsidRPr="00776E27" w:rsidRDefault="001E2579" w:rsidP="007C46D0">
      <w:pPr>
        <w:pStyle w:val="Normalnumber"/>
        <w:numPr>
          <w:ilvl w:val="1"/>
          <w:numId w:val="25"/>
        </w:numPr>
        <w:rPr>
          <w:lang w:val="fr-FR"/>
        </w:rPr>
      </w:pPr>
      <w:r w:rsidRPr="00776E27">
        <w:rPr>
          <w:lang w:val="fr-FR"/>
        </w:rPr>
        <w:t>BBL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le budget-programme de base du P</w:t>
      </w:r>
      <w:r w:rsidR="00776E27" w:rsidRPr="00776E27">
        <w:rPr>
          <w:lang w:val="fr-FR"/>
        </w:rPr>
        <w:t>rotocole de Nagoya,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6A72D830" w14:textId="16FA3C1B" w:rsidR="001E2579" w:rsidRPr="00776E27" w:rsidRDefault="001E2579" w:rsidP="00241019">
      <w:pPr>
        <w:pStyle w:val="Normalnumber"/>
        <w:numPr>
          <w:ilvl w:val="1"/>
          <w:numId w:val="25"/>
        </w:numPr>
        <w:rPr>
          <w:lang w:val="fr-FR"/>
        </w:rPr>
      </w:pPr>
      <w:r w:rsidRPr="00776E27">
        <w:rPr>
          <w:lang w:val="fr-FR"/>
        </w:rPr>
        <w:t>BGL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le budget-programme de base du Protocole sur la prévention des risques biotechnologiques, jusqu</w:t>
      </w:r>
      <w:r w:rsidR="00250150">
        <w:rPr>
          <w:lang w:val="fr-FR"/>
        </w:rPr>
        <w:t>’</w:t>
      </w:r>
      <w:r w:rsidRPr="00776E27">
        <w:rPr>
          <w:lang w:val="fr-FR"/>
        </w:rPr>
        <w:t>au 31 décembre 2021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52DCA1C6" w14:textId="35CA4766" w:rsidR="001E2579" w:rsidRPr="00776E27" w:rsidRDefault="001E2579" w:rsidP="00241019">
      <w:pPr>
        <w:pStyle w:val="Normalnumber"/>
        <w:numPr>
          <w:ilvl w:val="1"/>
          <w:numId w:val="25"/>
        </w:numPr>
        <w:rPr>
          <w:lang w:val="fr-FR"/>
        </w:rPr>
      </w:pPr>
      <w:r w:rsidRPr="00776E27">
        <w:rPr>
          <w:lang w:val="fr-FR"/>
        </w:rPr>
        <w:t>BYL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général pour la Convention sur la di</w:t>
      </w:r>
      <w:r w:rsidR="00776E27" w:rsidRPr="00776E27">
        <w:rPr>
          <w:lang w:val="fr-FR"/>
        </w:rPr>
        <w:t>versité biologique,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2021.</w:t>
      </w:r>
    </w:p>
    <w:p w14:paraId="58CE641E" w14:textId="1A1B5204" w:rsidR="001E2579" w:rsidRPr="00776E27" w:rsidRDefault="00D54FDD" w:rsidP="00D54FDD">
      <w:pPr>
        <w:pStyle w:val="CH2"/>
        <w:rPr>
          <w:lang w:val="fr-FR"/>
        </w:rPr>
      </w:pPr>
      <w:r>
        <w:rPr>
          <w:lang w:val="fr-FR"/>
        </w:rPr>
        <w:tab/>
        <w:t>K.</w:t>
      </w:r>
      <w:r>
        <w:rPr>
          <w:lang w:val="fr-FR"/>
        </w:rPr>
        <w:tab/>
      </w:r>
      <w:r w:rsidR="00F44940" w:rsidRPr="00776E27">
        <w:rPr>
          <w:lang w:val="fr-FR"/>
        </w:rPr>
        <w:t>Fonds d</w:t>
      </w:r>
      <w:r w:rsidR="00250150">
        <w:rPr>
          <w:lang w:val="fr-FR"/>
        </w:rPr>
        <w:t>’</w:t>
      </w:r>
      <w:r w:rsidR="00F44940" w:rsidRPr="00776E27">
        <w:rPr>
          <w:lang w:val="fr-FR"/>
        </w:rPr>
        <w:t>affectation spéciale administrés par le secrétariat de la Convention sur le commerce international des espèces de faune et de flore sauvages menacées d</w:t>
      </w:r>
      <w:r w:rsidR="00250150">
        <w:rPr>
          <w:lang w:val="fr-FR"/>
        </w:rPr>
        <w:t>’</w:t>
      </w:r>
      <w:r w:rsidR="00F44940" w:rsidRPr="00776E27">
        <w:rPr>
          <w:lang w:val="fr-FR"/>
        </w:rPr>
        <w:t>extinction</w:t>
      </w:r>
      <w:r w:rsidR="001E2579" w:rsidRPr="00776E27">
        <w:rPr>
          <w:vertAlign w:val="superscript"/>
          <w:lang w:val="fr-FR"/>
        </w:rPr>
        <w:footnoteReference w:id="4"/>
      </w:r>
    </w:p>
    <w:p w14:paraId="3D4373D8" w14:textId="0487F6E1" w:rsidR="001E2579" w:rsidRPr="00776E27" w:rsidRDefault="001E2579" w:rsidP="007C46D0">
      <w:pPr>
        <w:pStyle w:val="Normalnumber"/>
        <w:numPr>
          <w:ilvl w:val="1"/>
          <w:numId w:val="24"/>
        </w:numPr>
        <w:rPr>
          <w:lang w:val="fr-FR"/>
        </w:rPr>
      </w:pPr>
      <w:r w:rsidRPr="00776E27">
        <w:rPr>
          <w:lang w:val="fr-FR"/>
        </w:rPr>
        <w:t>CTL – Fonds d</w:t>
      </w:r>
      <w:r w:rsidR="00250150">
        <w:rPr>
          <w:lang w:val="fr-FR"/>
        </w:rPr>
        <w:t>’</w:t>
      </w:r>
      <w:r w:rsidRPr="00776E27">
        <w:rPr>
          <w:lang w:val="fr-FR"/>
        </w:rPr>
        <w:t>affectation spéciale pour la Convention sur le commerce international des espèces de faune et de flore sauvages menacées d</w:t>
      </w:r>
      <w:r w:rsidR="00250150">
        <w:rPr>
          <w:lang w:val="fr-FR"/>
        </w:rPr>
        <w:t>’</w:t>
      </w:r>
      <w:r w:rsidRPr="00776E27">
        <w:rPr>
          <w:lang w:val="fr-FR"/>
        </w:rPr>
        <w:t>extinctio</w:t>
      </w:r>
      <w:r w:rsidR="00776E27" w:rsidRPr="00776E27">
        <w:rPr>
          <w:lang w:val="fr-FR"/>
        </w:rPr>
        <w:t>n,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2022</w:t>
      </w:r>
      <w:r w:rsidR="00776E27" w:rsidRPr="00776E27">
        <w:rPr>
          <w:lang w:val="fr-FR"/>
        </w:rPr>
        <w:t> </w:t>
      </w:r>
      <w:r w:rsidRPr="00776E27">
        <w:rPr>
          <w:lang w:val="fr-FR"/>
        </w:rPr>
        <w:t>;</w:t>
      </w:r>
    </w:p>
    <w:p w14:paraId="5FC000A8" w14:textId="2D4EB8E3" w:rsidR="001E2579" w:rsidRPr="00776E27" w:rsidRDefault="001E2579" w:rsidP="00241019">
      <w:pPr>
        <w:pStyle w:val="Normalnumber"/>
        <w:numPr>
          <w:ilvl w:val="1"/>
          <w:numId w:val="24"/>
        </w:numPr>
        <w:rPr>
          <w:lang w:val="fr-FR"/>
        </w:rPr>
      </w:pPr>
      <w:r w:rsidRPr="00776E27">
        <w:rPr>
          <w:lang w:val="fr-FR"/>
        </w:rPr>
        <w:t>QTL – Appui à la Convention sur le commerce intern</w:t>
      </w:r>
      <w:r w:rsidR="0042340B">
        <w:rPr>
          <w:lang w:val="fr-FR"/>
        </w:rPr>
        <w:t>ational des espèces de faune et </w:t>
      </w:r>
      <w:r w:rsidRPr="00776E27">
        <w:rPr>
          <w:lang w:val="fr-FR"/>
        </w:rPr>
        <w:t>de flore sauvages men</w:t>
      </w:r>
      <w:r w:rsidR="00776E27" w:rsidRPr="00776E27">
        <w:rPr>
          <w:lang w:val="fr-FR"/>
        </w:rPr>
        <w:t>acées d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extinction, jusqu</w:t>
      </w:r>
      <w:r w:rsidR="00250150">
        <w:rPr>
          <w:lang w:val="fr-FR"/>
        </w:rPr>
        <w:t>’</w:t>
      </w:r>
      <w:r w:rsidR="00776E27" w:rsidRPr="00776E27">
        <w:rPr>
          <w:lang w:val="fr-FR"/>
        </w:rPr>
        <w:t>au 31 </w:t>
      </w:r>
      <w:r w:rsidRPr="00776E27">
        <w:rPr>
          <w:lang w:val="fr-FR"/>
        </w:rPr>
        <w:t>décembre 2022.</w:t>
      </w:r>
    </w:p>
    <w:p w14:paraId="79F2DD10" w14:textId="0575FBD0" w:rsidR="001E2579" w:rsidRPr="00776E27" w:rsidRDefault="00D54FDD" w:rsidP="00D54FDD">
      <w:pPr>
        <w:pStyle w:val="CH1"/>
        <w:ind w:left="0" w:firstLine="0"/>
        <w:rPr>
          <w:lang w:val="fr-FR"/>
        </w:rPr>
      </w:pPr>
      <w:r>
        <w:rPr>
          <w:bCs/>
          <w:lang w:val="fr-FR"/>
        </w:rPr>
        <w:tab/>
        <w:t>IV.</w:t>
      </w:r>
      <w:r>
        <w:rPr>
          <w:bCs/>
          <w:lang w:val="fr-FR"/>
        </w:rPr>
        <w:tab/>
      </w:r>
      <w:r w:rsidR="00F44940" w:rsidRPr="00776E27">
        <w:rPr>
          <w:bCs/>
          <w:lang w:val="fr-FR"/>
        </w:rPr>
        <w:t>Liquidation des fonds d</w:t>
      </w:r>
      <w:r w:rsidR="00250150">
        <w:rPr>
          <w:bCs/>
          <w:lang w:val="fr-FR"/>
        </w:rPr>
        <w:t>’</w:t>
      </w:r>
      <w:r w:rsidR="00F44940" w:rsidRPr="00776E27">
        <w:rPr>
          <w:bCs/>
          <w:lang w:val="fr-FR"/>
        </w:rPr>
        <w:t>affectation spéciale inactifs</w:t>
      </w:r>
    </w:p>
    <w:p w14:paraId="102D81BD" w14:textId="77777777" w:rsidR="00250150" w:rsidRDefault="00250150" w:rsidP="00241019">
      <w:pPr>
        <w:pStyle w:val="Normalnumber"/>
        <w:rPr>
          <w:lang w:val="fr-FR"/>
        </w:rPr>
      </w:pPr>
      <w:r>
        <w:rPr>
          <w:lang w:val="fr-FR"/>
        </w:rPr>
        <w:t>Comme suite à la décision </w:t>
      </w:r>
      <w:r w:rsidR="00D522AD" w:rsidRPr="00776E27">
        <w:rPr>
          <w:lang w:val="fr-FR"/>
        </w:rPr>
        <w:t>3/3 de l</w:t>
      </w:r>
      <w:r>
        <w:rPr>
          <w:lang w:val="fr-FR"/>
        </w:rPr>
        <w:t>’</w:t>
      </w:r>
      <w:r w:rsidR="00D522AD" w:rsidRPr="00776E27">
        <w:rPr>
          <w:lang w:val="fr-FR"/>
        </w:rPr>
        <w:t>Assemblée pour l</w:t>
      </w:r>
      <w:r>
        <w:rPr>
          <w:lang w:val="fr-FR"/>
        </w:rPr>
        <w:t>’</w:t>
      </w:r>
      <w:r w:rsidR="00D522AD" w:rsidRPr="00776E27">
        <w:rPr>
          <w:lang w:val="fr-FR"/>
        </w:rPr>
        <w:t>environnement sur la gestion des fonds d</w:t>
      </w:r>
      <w:r>
        <w:rPr>
          <w:lang w:val="fr-FR"/>
        </w:rPr>
        <w:t>’</w:t>
      </w:r>
      <w:r w:rsidR="00D522AD" w:rsidRPr="00776E27">
        <w:rPr>
          <w:lang w:val="fr-FR"/>
        </w:rPr>
        <w:t xml:space="preserve">affectation spéciale et des contributions </w:t>
      </w:r>
      <w:proofErr w:type="spellStart"/>
      <w:r w:rsidR="00D522AD" w:rsidRPr="00776E27">
        <w:rPr>
          <w:lang w:val="fr-FR"/>
        </w:rPr>
        <w:t>préaffectées</w:t>
      </w:r>
      <w:proofErr w:type="spellEnd"/>
      <w:r w:rsidR="00D522AD" w:rsidRPr="00776E27">
        <w:rPr>
          <w:lang w:val="fr-FR"/>
        </w:rPr>
        <w:t>, la Directrice exécutive a entrepris un examen et la liquidation des fonds d</w:t>
      </w:r>
      <w:r>
        <w:rPr>
          <w:lang w:val="fr-FR"/>
        </w:rPr>
        <w:t>’</w:t>
      </w:r>
      <w:r w:rsidR="00D522AD" w:rsidRPr="00776E27">
        <w:rPr>
          <w:lang w:val="fr-FR"/>
        </w:rPr>
        <w:t xml:space="preserve">affectation spéciale inactifs dont la liquidation était prévue. </w:t>
      </w:r>
      <w:r w:rsidR="00A62473">
        <w:rPr>
          <w:lang w:val="fr-FR"/>
        </w:rPr>
        <w:t>Ainsi</w:t>
      </w:r>
      <w:r>
        <w:rPr>
          <w:lang w:val="fr-FR"/>
        </w:rPr>
        <w:t>, le PNUE a recensé 17 </w:t>
      </w:r>
      <w:r w:rsidR="00D522AD" w:rsidRPr="00776E27">
        <w:rPr>
          <w:lang w:val="fr-FR"/>
        </w:rPr>
        <w:t>fonds d</w:t>
      </w:r>
      <w:r>
        <w:rPr>
          <w:lang w:val="fr-FR"/>
        </w:rPr>
        <w:t>’</w:t>
      </w:r>
      <w:r w:rsidR="00D522AD" w:rsidRPr="00776E27">
        <w:rPr>
          <w:lang w:val="fr-FR"/>
        </w:rPr>
        <w:t>affectation spéciale supplémentaires qui pourraient être liquidés.</w:t>
      </w:r>
      <w:r>
        <w:rPr>
          <w:lang w:val="fr-FR"/>
        </w:rPr>
        <w:t xml:space="preserve"> </w:t>
      </w:r>
    </w:p>
    <w:p w14:paraId="1A8F8A7E" w14:textId="77777777" w:rsidR="00250150" w:rsidRDefault="0025015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fr-FR"/>
        </w:rPr>
      </w:pPr>
      <w:r>
        <w:rPr>
          <w:lang w:val="fr-FR"/>
        </w:rPr>
        <w:br w:type="page"/>
      </w:r>
    </w:p>
    <w:p w14:paraId="259CC111" w14:textId="1A0F779C" w:rsidR="001E2579" w:rsidRPr="00776E27" w:rsidRDefault="00250150" w:rsidP="00250150">
      <w:pPr>
        <w:pStyle w:val="Normalnumber"/>
        <w:numPr>
          <w:ilvl w:val="0"/>
          <w:numId w:val="0"/>
        </w:numPr>
        <w:ind w:left="1247"/>
        <w:rPr>
          <w:sz w:val="18"/>
          <w:szCs w:val="18"/>
          <w:lang w:val="fr-FR"/>
        </w:rPr>
      </w:pPr>
      <w:r>
        <w:rPr>
          <w:lang w:val="fr-FR"/>
        </w:rPr>
        <w:lastRenderedPageBreak/>
        <w:t>La </w:t>
      </w:r>
      <w:r w:rsidR="00A62473">
        <w:rPr>
          <w:lang w:val="fr-FR"/>
        </w:rPr>
        <w:t>majorité de ces fonds font désormais l</w:t>
      </w:r>
      <w:r>
        <w:rPr>
          <w:lang w:val="fr-FR"/>
        </w:rPr>
        <w:t>’</w:t>
      </w:r>
      <w:r w:rsidR="00A62473">
        <w:rPr>
          <w:lang w:val="fr-FR"/>
        </w:rPr>
        <w:t>objet d</w:t>
      </w:r>
      <w:r>
        <w:rPr>
          <w:lang w:val="fr-FR"/>
        </w:rPr>
        <w:t>’</w:t>
      </w:r>
      <w:r w:rsidR="00A62473">
        <w:rPr>
          <w:lang w:val="fr-FR"/>
        </w:rPr>
        <w:t>un</w:t>
      </w:r>
      <w:r w:rsidR="00D522AD" w:rsidRPr="00776E27">
        <w:rPr>
          <w:lang w:val="fr-FR"/>
        </w:rPr>
        <w:t xml:space="preserve"> exercice de rapprochement des comptes et </w:t>
      </w:r>
      <w:r w:rsidR="00A62473">
        <w:rPr>
          <w:lang w:val="fr-FR"/>
        </w:rPr>
        <w:t>d</w:t>
      </w:r>
      <w:r>
        <w:rPr>
          <w:lang w:val="fr-FR"/>
        </w:rPr>
        <w:t>’un </w:t>
      </w:r>
      <w:r w:rsidR="00D522AD" w:rsidRPr="00776E27">
        <w:rPr>
          <w:lang w:val="fr-FR"/>
        </w:rPr>
        <w:t>processus de liquidation. Tous ces fonds d</w:t>
      </w:r>
      <w:r>
        <w:rPr>
          <w:lang w:val="fr-FR"/>
        </w:rPr>
        <w:t>’</w:t>
      </w:r>
      <w:r w:rsidR="00D522AD" w:rsidRPr="00776E27">
        <w:rPr>
          <w:lang w:val="fr-FR"/>
        </w:rPr>
        <w:t>affectation spéciale seront liquidés d</w:t>
      </w:r>
      <w:r>
        <w:rPr>
          <w:lang w:val="fr-FR"/>
        </w:rPr>
        <w:t>’ici à la fin de </w:t>
      </w:r>
      <w:r w:rsidR="00D522AD" w:rsidRPr="00776E27">
        <w:rPr>
          <w:lang w:val="fr-FR"/>
        </w:rPr>
        <w:t>2019 ou, dans le cas des fonds d</w:t>
      </w:r>
      <w:r>
        <w:rPr>
          <w:lang w:val="fr-FR"/>
        </w:rPr>
        <w:t>’</w:t>
      </w:r>
      <w:r w:rsidR="00D522AD" w:rsidRPr="00776E27">
        <w:rPr>
          <w:lang w:val="fr-FR"/>
        </w:rPr>
        <w:t>affectation spéciale administrés par les secrétariats de conventions et de protocoles, dès lors que les Parties contractant</w:t>
      </w:r>
      <w:r>
        <w:rPr>
          <w:lang w:val="fr-FR"/>
        </w:rPr>
        <w:t>es concernées auront donné leur </w:t>
      </w:r>
      <w:r w:rsidR="00D522AD" w:rsidRPr="00776E27">
        <w:rPr>
          <w:lang w:val="fr-FR"/>
        </w:rPr>
        <w:t>approbation.</w:t>
      </w:r>
    </w:p>
    <w:tbl>
      <w:tblPr>
        <w:tblW w:w="9496" w:type="dxa"/>
        <w:tblLayout w:type="fixed"/>
        <w:tblLook w:val="04A0" w:firstRow="1" w:lastRow="0" w:firstColumn="1" w:lastColumn="0" w:noHBand="0" w:noVBand="1"/>
      </w:tblPr>
      <w:tblGrid>
        <w:gridCol w:w="1898"/>
        <w:gridCol w:w="1899"/>
        <w:gridCol w:w="1899"/>
        <w:gridCol w:w="1900"/>
        <w:gridCol w:w="1900"/>
      </w:tblGrid>
      <w:tr w:rsidR="00BE5F64" w:rsidRPr="00D54FDD" w14:paraId="55BDAECF" w14:textId="77777777" w:rsidTr="00A62473">
        <w:tc>
          <w:tcPr>
            <w:tcW w:w="1898" w:type="dxa"/>
            <w:shd w:val="clear" w:color="auto" w:fill="auto"/>
          </w:tcPr>
          <w:p w14:paraId="705328A1" w14:textId="77777777" w:rsidR="00BE5F64" w:rsidRPr="00776E27" w:rsidRDefault="00BE5F64" w:rsidP="007C12DF">
            <w:pPr>
              <w:pStyle w:val="Normal-pool"/>
              <w:spacing w:before="520"/>
              <w:rPr>
                <w:lang w:val="fr-FR"/>
              </w:rPr>
            </w:pPr>
          </w:p>
        </w:tc>
        <w:tc>
          <w:tcPr>
            <w:tcW w:w="1899" w:type="dxa"/>
            <w:shd w:val="clear" w:color="auto" w:fill="auto"/>
          </w:tcPr>
          <w:p w14:paraId="414AA6BE" w14:textId="77777777" w:rsidR="00BE5F64" w:rsidRPr="00776E27" w:rsidRDefault="00BE5F64" w:rsidP="007C12DF">
            <w:pPr>
              <w:pStyle w:val="Normal-pool"/>
              <w:spacing w:before="520"/>
              <w:rPr>
                <w:lang w:val="fr-FR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auto"/>
          </w:tcPr>
          <w:p w14:paraId="67EBA368" w14:textId="77777777" w:rsidR="00BE5F64" w:rsidRPr="00776E27" w:rsidRDefault="00BE5F64" w:rsidP="007C12DF">
            <w:pPr>
              <w:pStyle w:val="Normal-pool"/>
              <w:spacing w:before="520"/>
              <w:rPr>
                <w:lang w:val="fr-FR"/>
              </w:rPr>
            </w:pPr>
          </w:p>
        </w:tc>
        <w:tc>
          <w:tcPr>
            <w:tcW w:w="1900" w:type="dxa"/>
            <w:shd w:val="clear" w:color="auto" w:fill="auto"/>
          </w:tcPr>
          <w:p w14:paraId="55E8CB8F" w14:textId="77777777" w:rsidR="00BE5F64" w:rsidRPr="00776E27" w:rsidRDefault="00BE5F64" w:rsidP="007C12DF">
            <w:pPr>
              <w:pStyle w:val="Normal-pool"/>
              <w:spacing w:before="520"/>
              <w:rPr>
                <w:lang w:val="fr-FR"/>
              </w:rPr>
            </w:pPr>
          </w:p>
        </w:tc>
        <w:tc>
          <w:tcPr>
            <w:tcW w:w="1900" w:type="dxa"/>
            <w:shd w:val="clear" w:color="auto" w:fill="auto"/>
          </w:tcPr>
          <w:p w14:paraId="5ED613AD" w14:textId="77777777" w:rsidR="00BE5F64" w:rsidRPr="00776E27" w:rsidRDefault="00BE5F64" w:rsidP="007C12DF">
            <w:pPr>
              <w:pStyle w:val="Normal-pool"/>
              <w:spacing w:before="520"/>
              <w:rPr>
                <w:lang w:val="fr-FR"/>
              </w:rPr>
            </w:pPr>
          </w:p>
        </w:tc>
      </w:tr>
    </w:tbl>
    <w:p w14:paraId="68E828AB" w14:textId="77777777" w:rsidR="00BE5F64" w:rsidRPr="00776E27" w:rsidRDefault="00BE5F64" w:rsidP="00776E27">
      <w:pPr>
        <w:pStyle w:val="Normal-pool"/>
        <w:rPr>
          <w:lang w:val="fr-FR"/>
        </w:rPr>
      </w:pPr>
    </w:p>
    <w:sectPr w:rsidR="00BE5F64" w:rsidRPr="00776E27" w:rsidSect="006C39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907" w:right="1133" w:bottom="1418" w:left="1418" w:header="539" w:footer="975" w:gutter="0"/>
      <w:cols w:space="539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A4F4B2" w16cid:durableId="200FC70E"/>
  <w16cid:commentId w16cid:paraId="4F61B2C9" w16cid:durableId="20106E6B"/>
  <w16cid:commentId w16cid:paraId="09712FB9" w16cid:durableId="20106E27"/>
  <w16cid:commentId w16cid:paraId="0D90BBE9" w16cid:durableId="200FC70F"/>
  <w16cid:commentId w16cid:paraId="43D2A6D9" w16cid:durableId="201136A5"/>
  <w16cid:commentId w16cid:paraId="0FAC9211" w16cid:durableId="200FC710"/>
  <w16cid:commentId w16cid:paraId="1AAF9414" w16cid:durableId="201136BD"/>
  <w16cid:commentId w16cid:paraId="1E4754E0" w16cid:durableId="200FC711"/>
  <w16cid:commentId w16cid:paraId="574A7E44" w16cid:durableId="20113784"/>
  <w16cid:commentId w16cid:paraId="76CB0081" w16cid:durableId="20112BC5"/>
  <w16cid:commentId w16cid:paraId="3BC4FE3B" w16cid:durableId="20112C27"/>
  <w16cid:commentId w16cid:paraId="693FDFD4" w16cid:durableId="200FC712"/>
  <w16cid:commentId w16cid:paraId="6C3C09B2" w16cid:durableId="20112C4A"/>
  <w16cid:commentId w16cid:paraId="01D34C05" w16cid:durableId="20112F57"/>
  <w16cid:commentId w16cid:paraId="06F1BC46" w16cid:durableId="20112F8D"/>
  <w16cid:commentId w16cid:paraId="67A55F46" w16cid:durableId="20112FA7"/>
  <w16cid:commentId w16cid:paraId="4B043461" w16cid:durableId="20113011"/>
  <w16cid:commentId w16cid:paraId="268AB9A8" w16cid:durableId="200FC713"/>
  <w16cid:commentId w16cid:paraId="3B7F0D68" w16cid:durableId="20113067"/>
  <w16cid:commentId w16cid:paraId="05B86D8F" w16cid:durableId="200FC714"/>
  <w16cid:commentId w16cid:paraId="50D6CF59" w16cid:durableId="20113089"/>
  <w16cid:commentId w16cid:paraId="61016A40" w16cid:durableId="201130AC"/>
  <w16cid:commentId w16cid:paraId="514F0941" w16cid:durableId="201130CE"/>
  <w16cid:commentId w16cid:paraId="4969C656" w16cid:durableId="201130ED"/>
  <w16cid:commentId w16cid:paraId="4F324BD1" w16cid:durableId="2011318D"/>
  <w16cid:commentId w16cid:paraId="1569D64D" w16cid:durableId="201131AF"/>
  <w16cid:commentId w16cid:paraId="375EAB47" w16cid:durableId="201131E9"/>
  <w16cid:commentId w16cid:paraId="4AED708C" w16cid:durableId="2011320C"/>
  <w16cid:commentId w16cid:paraId="7F146714" w16cid:durableId="200FC715"/>
  <w16cid:commentId w16cid:paraId="7D2405A9" w16cid:durableId="20107068"/>
  <w16cid:commentId w16cid:paraId="4D6B531D" w16cid:durableId="20113230"/>
  <w16cid:commentId w16cid:paraId="5AC7F4BF" w16cid:durableId="20113264"/>
  <w16cid:commentId w16cid:paraId="38E5828C" w16cid:durableId="2011328C"/>
  <w16cid:commentId w16cid:paraId="61F7B75A" w16cid:durableId="201132A5"/>
  <w16cid:commentId w16cid:paraId="3007D02C" w16cid:durableId="201132C2"/>
  <w16cid:commentId w16cid:paraId="54851ED6" w16cid:durableId="201132D5"/>
  <w16cid:commentId w16cid:paraId="60CE5023" w16cid:durableId="201132F5"/>
  <w16cid:commentId w16cid:paraId="20AE06BC" w16cid:durableId="20113313"/>
  <w16cid:commentId w16cid:paraId="012156E8" w16cid:durableId="2011332A"/>
  <w16cid:commentId w16cid:paraId="6E4B24CB" w16cid:durableId="201133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09CB2" w14:textId="77777777" w:rsidR="005769F8" w:rsidRDefault="005769F8">
      <w:r>
        <w:separator/>
      </w:r>
    </w:p>
  </w:endnote>
  <w:endnote w:type="continuationSeparator" w:id="0">
    <w:p w14:paraId="2A698147" w14:textId="77777777" w:rsidR="005769F8" w:rsidRDefault="005769F8">
      <w:r>
        <w:continuationSeparator/>
      </w:r>
    </w:p>
  </w:endnote>
  <w:endnote w:type="continuationNotice" w:id="1">
    <w:p w14:paraId="5B5AF80B" w14:textId="77777777" w:rsidR="005769F8" w:rsidRDefault="005769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1C52" w14:textId="29BF1DC3" w:rsidR="007C12DF" w:rsidRDefault="007C12DF" w:rsidP="006A2026">
    <w:pPr>
      <w:pStyle w:val="Footer"/>
      <w:tabs>
        <w:tab w:val="clear" w:pos="4320"/>
        <w:tab w:val="clear" w:pos="8640"/>
        <w:tab w:val="left" w:pos="624"/>
      </w:tabs>
      <w:spacing w:line="240" w:lineRule="auto"/>
    </w:pPr>
    <w:r w:rsidRPr="006A2026">
      <w:rPr>
        <w:rFonts w:ascii="Times New Roman" w:hAnsi="Times New Roman"/>
        <w:sz w:val="20"/>
        <w:szCs w:val="20"/>
      </w:rPr>
      <w:t>K190019</w:t>
    </w:r>
    <w:r w:rsidR="00FE6AE2">
      <w:rPr>
        <w:rFonts w:ascii="Times New Roman" w:hAnsi="Times New Roman"/>
        <w:sz w:val="20"/>
        <w:szCs w:val="20"/>
      </w:rPr>
      <w:t>3</w:t>
    </w:r>
    <w:r w:rsidR="006C39C7">
      <w:rPr>
        <w:rFonts w:ascii="Times New Roman" w:hAnsi="Times New Roman"/>
        <w:sz w:val="20"/>
        <w:szCs w:val="20"/>
      </w:rPr>
      <w:tab/>
    </w:r>
    <w:r w:rsidR="00FE6AE2">
      <w:rPr>
        <w:rFonts w:ascii="Times New Roman" w:hAnsi="Times New Roman"/>
        <w:sz w:val="20"/>
        <w:szCs w:val="20"/>
      </w:rPr>
      <w:t>28</w:t>
    </w:r>
    <w:r w:rsidR="006C39C7">
      <w:rPr>
        <w:rFonts w:ascii="Times New Roman" w:hAnsi="Times New Roman"/>
        <w:sz w:val="20"/>
        <w:szCs w:val="20"/>
      </w:rPr>
      <w:t>02</w:t>
    </w:r>
    <w:r>
      <w:rPr>
        <w:rFonts w:ascii="Times New Roman" w:hAnsi="Times New Roman"/>
        <w:sz w:val="20"/>
        <w:szCs w:val="20"/>
      </w:rPr>
      <w:t>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42185" w14:textId="15E82725" w:rsidR="00FC6A6F" w:rsidRPr="00FC6A6F" w:rsidRDefault="00FC6A6F">
    <w:pPr>
      <w:pStyle w:val="Footer"/>
      <w:rPr>
        <w:rFonts w:ascii="Times New Roman" w:hAnsi="Times New Roman"/>
        <w:b/>
        <w:szCs w:val="18"/>
      </w:rPr>
    </w:pPr>
    <w:r w:rsidRPr="00FC6A6F">
      <w:rPr>
        <w:rFonts w:ascii="Times New Roman" w:hAnsi="Times New Roman"/>
        <w:b/>
        <w:szCs w:val="18"/>
      </w:rPr>
      <w:fldChar w:fldCharType="begin"/>
    </w:r>
    <w:r w:rsidRPr="00FC6A6F">
      <w:rPr>
        <w:rFonts w:ascii="Times New Roman" w:hAnsi="Times New Roman"/>
        <w:b/>
        <w:szCs w:val="18"/>
      </w:rPr>
      <w:instrText xml:space="preserve"> PAGE   \* MERGEFORMAT </w:instrText>
    </w:r>
    <w:r w:rsidRPr="00FC6A6F">
      <w:rPr>
        <w:rFonts w:ascii="Times New Roman" w:hAnsi="Times New Roman"/>
        <w:b/>
        <w:szCs w:val="18"/>
      </w:rPr>
      <w:fldChar w:fldCharType="separate"/>
    </w:r>
    <w:r w:rsidR="00CA4A45">
      <w:rPr>
        <w:rFonts w:ascii="Times New Roman" w:hAnsi="Times New Roman"/>
        <w:b/>
        <w:noProof/>
        <w:szCs w:val="18"/>
      </w:rPr>
      <w:t>6</w:t>
    </w:r>
    <w:r w:rsidRPr="00FC6A6F">
      <w:rPr>
        <w:rFonts w:ascii="Times New Roman" w:hAnsi="Times New Roman"/>
        <w:b/>
        <w:noProof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34A9D" w14:textId="7F1B1E17" w:rsidR="00FC6A6F" w:rsidRPr="00FC6A6F" w:rsidRDefault="00FC6A6F" w:rsidP="00FC6A6F">
    <w:pPr>
      <w:pStyle w:val="Footer"/>
      <w:jc w:val="right"/>
      <w:rPr>
        <w:rFonts w:ascii="Times New Roman" w:hAnsi="Times New Roman"/>
        <w:b/>
      </w:rPr>
    </w:pPr>
    <w:r w:rsidRPr="00FC6A6F">
      <w:rPr>
        <w:rFonts w:ascii="Times New Roman" w:hAnsi="Times New Roman"/>
        <w:b/>
      </w:rPr>
      <w:fldChar w:fldCharType="begin"/>
    </w:r>
    <w:r w:rsidRPr="00FC6A6F">
      <w:rPr>
        <w:rFonts w:ascii="Times New Roman" w:hAnsi="Times New Roman"/>
        <w:b/>
      </w:rPr>
      <w:instrText xml:space="preserve"> PAGE   \* MERGEFORMAT </w:instrText>
    </w:r>
    <w:r w:rsidRPr="00FC6A6F">
      <w:rPr>
        <w:rFonts w:ascii="Times New Roman" w:hAnsi="Times New Roman"/>
        <w:b/>
      </w:rPr>
      <w:fldChar w:fldCharType="separate"/>
    </w:r>
    <w:r w:rsidR="00CA4A45">
      <w:rPr>
        <w:rFonts w:ascii="Times New Roman" w:hAnsi="Times New Roman"/>
        <w:b/>
        <w:noProof/>
      </w:rPr>
      <w:t>5</w:t>
    </w:r>
    <w:r w:rsidRPr="00FC6A6F">
      <w:rPr>
        <w:rFonts w:ascii="Times New Roman" w:hAnsi="Times New Roman"/>
        <w:b/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BCE07" w14:textId="6B73CCA3" w:rsidR="007C12DF" w:rsidRPr="006A2026" w:rsidRDefault="007C12DF" w:rsidP="006A2026">
    <w:pPr>
      <w:pStyle w:val="Normal-pool"/>
      <w:rPr>
        <w:b/>
        <w:sz w:val="18"/>
        <w:szCs w:val="18"/>
      </w:rPr>
    </w:pPr>
    <w:r w:rsidRPr="006A2026">
      <w:rPr>
        <w:b/>
        <w:sz w:val="18"/>
        <w:szCs w:val="18"/>
      </w:rPr>
      <w:fldChar w:fldCharType="begin"/>
    </w:r>
    <w:r w:rsidRPr="006A2026">
      <w:rPr>
        <w:b/>
        <w:sz w:val="18"/>
        <w:szCs w:val="18"/>
      </w:rPr>
      <w:instrText xml:space="preserve"> PAGE   \* MERGEFORMAT </w:instrText>
    </w:r>
    <w:r w:rsidRPr="006A2026">
      <w:rPr>
        <w:b/>
        <w:sz w:val="18"/>
        <w:szCs w:val="18"/>
      </w:rPr>
      <w:fldChar w:fldCharType="separate"/>
    </w:r>
    <w:r w:rsidR="00CA4A45">
      <w:rPr>
        <w:b/>
        <w:noProof/>
        <w:sz w:val="18"/>
        <w:szCs w:val="18"/>
      </w:rPr>
      <w:t>2</w:t>
    </w:r>
    <w:r w:rsidRPr="006A2026">
      <w:rPr>
        <w:b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E4828" w14:textId="77777777" w:rsidR="005769F8" w:rsidRPr="00643832" w:rsidRDefault="005769F8" w:rsidP="0048610B">
      <w:pPr>
        <w:spacing w:before="60" w:after="0" w:line="240" w:lineRule="auto"/>
        <w:ind w:left="624"/>
        <w:rPr>
          <w:rFonts w:ascii="Times New Roman" w:hAnsi="Times New Roman"/>
          <w:sz w:val="18"/>
          <w:szCs w:val="18"/>
        </w:rPr>
      </w:pPr>
      <w:r w:rsidRPr="00643832">
        <w:rPr>
          <w:rFonts w:ascii="Times New Roman" w:hAnsi="Times New Roman"/>
          <w:sz w:val="18"/>
          <w:szCs w:val="18"/>
        </w:rPr>
        <w:separator/>
      </w:r>
    </w:p>
  </w:footnote>
  <w:footnote w:type="continuationSeparator" w:id="0">
    <w:p w14:paraId="1F4F135C" w14:textId="77777777" w:rsidR="005769F8" w:rsidRDefault="005769F8">
      <w:r>
        <w:continuationSeparator/>
      </w:r>
    </w:p>
  </w:footnote>
  <w:footnote w:type="continuationNotice" w:id="1">
    <w:p w14:paraId="06F6ED59" w14:textId="77777777" w:rsidR="005769F8" w:rsidRDefault="005769F8">
      <w:pPr>
        <w:spacing w:after="0" w:line="240" w:lineRule="auto"/>
      </w:pPr>
    </w:p>
  </w:footnote>
  <w:footnote w:id="2">
    <w:p w14:paraId="1CC00D60" w14:textId="18268DE6" w:rsidR="007C12DF" w:rsidRPr="00250150" w:rsidRDefault="00776E27" w:rsidP="006A2026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rPr>
          <w:szCs w:val="18"/>
        </w:rPr>
      </w:pPr>
      <w:r w:rsidRPr="00250150">
        <w:rPr>
          <w:szCs w:val="18"/>
        </w:rPr>
        <w:t>* UNEP/EA.4/1/Rev.1.</w:t>
      </w:r>
    </w:p>
  </w:footnote>
  <w:footnote w:id="3">
    <w:p w14:paraId="6B4FF947" w14:textId="1CBD3E10" w:rsidR="007C12DF" w:rsidRPr="00250150" w:rsidRDefault="007C12DF" w:rsidP="00F44940">
      <w:pPr>
        <w:tabs>
          <w:tab w:val="left" w:pos="624"/>
        </w:tabs>
        <w:spacing w:before="20" w:after="40" w:line="240" w:lineRule="auto"/>
        <w:ind w:left="1247"/>
        <w:rPr>
          <w:rFonts w:ascii="Times New Roman" w:hAnsi="Times New Roman"/>
          <w:sz w:val="18"/>
          <w:szCs w:val="18"/>
          <w:lang w:val="fr-FR"/>
        </w:rPr>
      </w:pPr>
      <w:r w:rsidRPr="00250150">
        <w:rPr>
          <w:rStyle w:val="FootnoteReference"/>
          <w:sz w:val="18"/>
          <w:lang w:val="fr-FR"/>
        </w:rPr>
        <w:footnoteRef/>
      </w:r>
      <w:r w:rsidRPr="00250150">
        <w:rPr>
          <w:rFonts w:ascii="Times New Roman" w:hAnsi="Times New Roman"/>
          <w:sz w:val="18"/>
          <w:szCs w:val="18"/>
          <w:lang w:val="fr-FR"/>
        </w:rPr>
        <w:t xml:space="preserve"> En attendant </w:t>
      </w:r>
      <w:r w:rsidR="00486D13" w:rsidRPr="00250150">
        <w:rPr>
          <w:rFonts w:ascii="Times New Roman" w:hAnsi="Times New Roman"/>
          <w:sz w:val="18"/>
          <w:szCs w:val="18"/>
          <w:lang w:val="fr-FR"/>
        </w:rPr>
        <w:t>que</w:t>
      </w:r>
      <w:r w:rsidRPr="00250150">
        <w:rPr>
          <w:rFonts w:ascii="Times New Roman" w:hAnsi="Times New Roman"/>
          <w:sz w:val="18"/>
          <w:szCs w:val="18"/>
          <w:lang w:val="fr-FR"/>
        </w:rPr>
        <w:t xml:space="preserve"> l</w:t>
      </w:r>
      <w:r w:rsidR="002334C5">
        <w:rPr>
          <w:rFonts w:ascii="Times New Roman" w:hAnsi="Times New Roman"/>
          <w:sz w:val="18"/>
          <w:szCs w:val="18"/>
          <w:lang w:val="fr-FR"/>
        </w:rPr>
        <w:t>es conférences des Parties aux c</w:t>
      </w:r>
      <w:r w:rsidRPr="00250150">
        <w:rPr>
          <w:rFonts w:ascii="Times New Roman" w:hAnsi="Times New Roman"/>
          <w:sz w:val="18"/>
          <w:szCs w:val="18"/>
          <w:lang w:val="fr-FR"/>
        </w:rPr>
        <w:t xml:space="preserve">onventions de Bâle, de Rotterdam et de Stockholm </w:t>
      </w:r>
      <w:r w:rsidR="00486D13" w:rsidRPr="00250150">
        <w:rPr>
          <w:rFonts w:ascii="Times New Roman" w:hAnsi="Times New Roman"/>
          <w:sz w:val="18"/>
          <w:szCs w:val="18"/>
          <w:lang w:val="fr-FR"/>
        </w:rPr>
        <w:t xml:space="preserve">adoptent des décisions à ce sujet </w:t>
      </w:r>
      <w:r w:rsidRPr="00250150">
        <w:rPr>
          <w:rFonts w:ascii="Times New Roman" w:hAnsi="Times New Roman"/>
          <w:sz w:val="18"/>
          <w:szCs w:val="18"/>
          <w:lang w:val="fr-FR"/>
        </w:rPr>
        <w:t>lors de</w:t>
      </w:r>
      <w:r w:rsidR="00486D13" w:rsidRPr="00250150">
        <w:rPr>
          <w:rFonts w:ascii="Times New Roman" w:hAnsi="Times New Roman"/>
          <w:sz w:val="18"/>
          <w:szCs w:val="18"/>
          <w:lang w:val="fr-FR"/>
        </w:rPr>
        <w:t xml:space="preserve">s </w:t>
      </w:r>
      <w:r w:rsidRPr="00250150">
        <w:rPr>
          <w:rFonts w:ascii="Times New Roman" w:hAnsi="Times New Roman"/>
          <w:sz w:val="18"/>
          <w:szCs w:val="18"/>
          <w:lang w:val="fr-FR"/>
        </w:rPr>
        <w:t xml:space="preserve">réunions </w:t>
      </w:r>
      <w:r w:rsidR="002334C5">
        <w:rPr>
          <w:rFonts w:ascii="Times New Roman" w:hAnsi="Times New Roman"/>
          <w:sz w:val="18"/>
          <w:szCs w:val="18"/>
          <w:lang w:val="fr-FR"/>
        </w:rPr>
        <w:t>qu’elles tiendront du 29 </w:t>
      </w:r>
      <w:r w:rsidR="00486D13" w:rsidRPr="00250150">
        <w:rPr>
          <w:rFonts w:ascii="Times New Roman" w:hAnsi="Times New Roman"/>
          <w:sz w:val="18"/>
          <w:szCs w:val="18"/>
          <w:lang w:val="fr-FR"/>
        </w:rPr>
        <w:t>avril au 10 </w:t>
      </w:r>
      <w:r w:rsidRPr="00250150">
        <w:rPr>
          <w:rFonts w:ascii="Times New Roman" w:hAnsi="Times New Roman"/>
          <w:sz w:val="18"/>
          <w:szCs w:val="18"/>
          <w:lang w:val="fr-FR"/>
        </w:rPr>
        <w:t>mai 2019.</w:t>
      </w:r>
    </w:p>
  </w:footnote>
  <w:footnote w:id="4">
    <w:p w14:paraId="039B9A03" w14:textId="0376EF4E" w:rsidR="007C12DF" w:rsidRPr="00250150" w:rsidRDefault="007C12DF" w:rsidP="00F44940">
      <w:pPr>
        <w:tabs>
          <w:tab w:val="left" w:pos="624"/>
        </w:tabs>
        <w:spacing w:before="20" w:after="40" w:line="240" w:lineRule="auto"/>
        <w:ind w:left="1247"/>
        <w:rPr>
          <w:rFonts w:ascii="Times New Roman" w:hAnsi="Times New Roman"/>
          <w:sz w:val="18"/>
          <w:szCs w:val="18"/>
          <w:lang w:val="fr-FR"/>
        </w:rPr>
      </w:pPr>
      <w:r w:rsidRPr="00250150">
        <w:rPr>
          <w:rStyle w:val="FootnoteReference"/>
          <w:sz w:val="18"/>
          <w:lang w:val="fr-FR"/>
        </w:rPr>
        <w:footnoteRef/>
      </w:r>
      <w:r w:rsidRPr="00250150">
        <w:rPr>
          <w:rFonts w:ascii="Times New Roman" w:hAnsi="Times New Roman"/>
          <w:sz w:val="18"/>
          <w:szCs w:val="18"/>
          <w:lang w:val="fr-FR"/>
        </w:rPr>
        <w:t xml:space="preserve"> En attendant que la Conférence des Parties à la Convention adopte une décision</w:t>
      </w:r>
      <w:r w:rsidR="00A62473" w:rsidRPr="00250150">
        <w:rPr>
          <w:rFonts w:ascii="Times New Roman" w:hAnsi="Times New Roman"/>
          <w:sz w:val="18"/>
          <w:szCs w:val="18"/>
          <w:lang w:val="fr-FR"/>
        </w:rPr>
        <w:t xml:space="preserve"> à ce sujet</w:t>
      </w:r>
      <w:r w:rsidR="00250150" w:rsidRPr="00250150">
        <w:rPr>
          <w:rFonts w:ascii="Times New Roman" w:hAnsi="Times New Roman"/>
          <w:sz w:val="18"/>
          <w:szCs w:val="18"/>
          <w:lang w:val="fr-FR"/>
        </w:rPr>
        <w:t xml:space="preserve"> à sa </w:t>
      </w:r>
      <w:r w:rsidRPr="00250150">
        <w:rPr>
          <w:rFonts w:ascii="Times New Roman" w:hAnsi="Times New Roman"/>
          <w:sz w:val="18"/>
          <w:szCs w:val="18"/>
          <w:lang w:val="fr-FR"/>
        </w:rPr>
        <w:t>dix</w:t>
      </w:r>
      <w:r w:rsidR="00776E27" w:rsidRPr="00250150">
        <w:rPr>
          <w:rFonts w:ascii="Times New Roman" w:hAnsi="Times New Roman"/>
          <w:sz w:val="18"/>
          <w:szCs w:val="18"/>
          <w:lang w:val="fr-FR"/>
        </w:rPr>
        <w:noBreakHyphen/>
      </w:r>
      <w:r w:rsidRPr="00250150">
        <w:rPr>
          <w:rFonts w:ascii="Times New Roman" w:hAnsi="Times New Roman"/>
          <w:sz w:val="18"/>
          <w:szCs w:val="18"/>
          <w:lang w:val="fr-FR"/>
        </w:rPr>
        <w:t>huitièm</w:t>
      </w:r>
      <w:r w:rsidR="00250150" w:rsidRPr="00250150">
        <w:rPr>
          <w:rFonts w:ascii="Times New Roman" w:hAnsi="Times New Roman"/>
          <w:sz w:val="18"/>
          <w:szCs w:val="18"/>
          <w:lang w:val="fr-FR"/>
        </w:rPr>
        <w:t>e réunion, qui se tiendra du 23 </w:t>
      </w:r>
      <w:r w:rsidRPr="00250150">
        <w:rPr>
          <w:rFonts w:ascii="Times New Roman" w:hAnsi="Times New Roman"/>
          <w:sz w:val="18"/>
          <w:szCs w:val="18"/>
          <w:lang w:val="fr-FR"/>
        </w:rPr>
        <w:t>mai au 3 juin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A32FA" w14:textId="7E94CB48" w:rsidR="007C12DF" w:rsidRDefault="007C12DF">
    <w:pPr>
      <w:pStyle w:val="Header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/EA.4/INF.5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F36AD" w14:textId="2BE08695" w:rsidR="007C12DF" w:rsidRDefault="007C12DF">
    <w:pPr>
      <w:pStyle w:val="Header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/EA.4/INF.5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948AB" w14:textId="5F97CD35" w:rsidR="007C12DF" w:rsidRDefault="007C12DF" w:rsidP="006A2026">
    <w:pPr>
      <w:pStyle w:val="Header"/>
      <w:jc w:val="right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/EA.4/INF.5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EEE81" w14:textId="2D4785B0" w:rsidR="007C12DF" w:rsidRPr="006A2026" w:rsidRDefault="007C12DF" w:rsidP="006A2026">
    <w:pPr>
      <w:pStyle w:val="Header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="00896A57">
      <w:rPr>
        <w:rStyle w:val="Normal-poolChar1"/>
        <w:rFonts w:ascii="Times New Roman" w:hAnsi="Times New Roman"/>
        <w:sz w:val="20"/>
        <w:szCs w:val="20"/>
      </w:rPr>
      <w:t>/EA.4/INF/</w:t>
    </w:r>
    <w:r w:rsidRPr="006E5F86">
      <w:rPr>
        <w:rStyle w:val="Normal-poolChar1"/>
        <w:rFonts w:ascii="Times New Roman" w:hAnsi="Times New Roman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215E19"/>
    <w:multiLevelType w:val="hybridMultilevel"/>
    <w:tmpl w:val="21C8ED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7CD527C"/>
    <w:multiLevelType w:val="hybridMultilevel"/>
    <w:tmpl w:val="C3139F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A6A9DEA"/>
    <w:multiLevelType w:val="hybridMultilevel"/>
    <w:tmpl w:val="B9B58C7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E492DC5"/>
    <w:multiLevelType w:val="hybridMultilevel"/>
    <w:tmpl w:val="5611CA5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A37206"/>
    <w:multiLevelType w:val="hybridMultilevel"/>
    <w:tmpl w:val="9A925C92"/>
    <w:lvl w:ilvl="0" w:tplc="4A3A1268">
      <w:start w:val="1"/>
      <w:numFmt w:val="lowerLetter"/>
      <w:lvlText w:val="%1)"/>
      <w:lvlJc w:val="left"/>
      <w:pPr>
        <w:ind w:left="217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94" w:hanging="360"/>
      </w:pPr>
    </w:lvl>
    <w:lvl w:ilvl="2" w:tplc="040C001B" w:tentative="1">
      <w:start w:val="1"/>
      <w:numFmt w:val="lowerRoman"/>
      <w:lvlText w:val="%3."/>
      <w:lvlJc w:val="right"/>
      <w:pPr>
        <w:ind w:left="3614" w:hanging="180"/>
      </w:pPr>
    </w:lvl>
    <w:lvl w:ilvl="3" w:tplc="040C000F" w:tentative="1">
      <w:start w:val="1"/>
      <w:numFmt w:val="decimal"/>
      <w:lvlText w:val="%4."/>
      <w:lvlJc w:val="left"/>
      <w:pPr>
        <w:ind w:left="4334" w:hanging="360"/>
      </w:pPr>
    </w:lvl>
    <w:lvl w:ilvl="4" w:tplc="040C0019" w:tentative="1">
      <w:start w:val="1"/>
      <w:numFmt w:val="lowerLetter"/>
      <w:lvlText w:val="%5."/>
      <w:lvlJc w:val="left"/>
      <w:pPr>
        <w:ind w:left="5054" w:hanging="360"/>
      </w:pPr>
    </w:lvl>
    <w:lvl w:ilvl="5" w:tplc="040C001B" w:tentative="1">
      <w:start w:val="1"/>
      <w:numFmt w:val="lowerRoman"/>
      <w:lvlText w:val="%6."/>
      <w:lvlJc w:val="right"/>
      <w:pPr>
        <w:ind w:left="5774" w:hanging="180"/>
      </w:pPr>
    </w:lvl>
    <w:lvl w:ilvl="6" w:tplc="040C000F" w:tentative="1">
      <w:start w:val="1"/>
      <w:numFmt w:val="decimal"/>
      <w:lvlText w:val="%7."/>
      <w:lvlJc w:val="left"/>
      <w:pPr>
        <w:ind w:left="6494" w:hanging="360"/>
      </w:pPr>
    </w:lvl>
    <w:lvl w:ilvl="7" w:tplc="040C0019" w:tentative="1">
      <w:start w:val="1"/>
      <w:numFmt w:val="lowerLetter"/>
      <w:lvlText w:val="%8."/>
      <w:lvlJc w:val="left"/>
      <w:pPr>
        <w:ind w:left="7214" w:hanging="360"/>
      </w:pPr>
    </w:lvl>
    <w:lvl w:ilvl="8" w:tplc="040C001B" w:tentative="1">
      <w:start w:val="1"/>
      <w:numFmt w:val="lowerRoman"/>
      <w:lvlText w:val="%9."/>
      <w:lvlJc w:val="right"/>
      <w:pPr>
        <w:ind w:left="7934" w:hanging="180"/>
      </w:pPr>
    </w:lvl>
  </w:abstractNum>
  <w:abstractNum w:abstractNumId="5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29F26C4D"/>
    <w:multiLevelType w:val="hybridMultilevel"/>
    <w:tmpl w:val="0DBA053E"/>
    <w:lvl w:ilvl="0" w:tplc="ACE667F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AF32110"/>
    <w:multiLevelType w:val="hybridMultilevel"/>
    <w:tmpl w:val="EA3A602E"/>
    <w:lvl w:ilvl="0" w:tplc="F7484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66A9D"/>
    <w:multiLevelType w:val="multilevel"/>
    <w:tmpl w:val="D108DBD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0" w15:restartNumberingAfterBreak="0">
    <w:nsid w:val="6C08AAC5"/>
    <w:multiLevelType w:val="hybridMultilevel"/>
    <w:tmpl w:val="70493ED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BA8221F"/>
    <w:multiLevelType w:val="hybridMultilevel"/>
    <w:tmpl w:val="145447E0"/>
    <w:lvl w:ilvl="0" w:tplc="E444AADA">
      <w:start w:val="1"/>
      <w:numFmt w:val="upperLetter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5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6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ascii="Times New Roman" w:eastAsia="Times New Roman" w:hAnsi="Times New Roman" w:cs="Times New Roman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7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8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9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0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1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2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3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4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5">
    <w:abstractNumId w:val="2"/>
  </w:num>
  <w:num w:numId="16">
    <w:abstractNumId w:val="10"/>
  </w:num>
  <w:num w:numId="17">
    <w:abstractNumId w:val="0"/>
  </w:num>
  <w:num w:numId="18">
    <w:abstractNumId w:val="1"/>
  </w:num>
  <w:num w:numId="19">
    <w:abstractNumId w:val="3"/>
  </w:num>
  <w:num w:numId="20">
    <w:abstractNumId w:val="8"/>
  </w:num>
  <w:num w:numId="21">
    <w:abstractNumId w:val="11"/>
  </w:num>
  <w:num w:numId="22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3">
    <w:abstractNumId w:val="6"/>
  </w:num>
  <w:num w:numId="24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 w:numId="25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 w:numId="26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 w:numId="27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 w:numId="28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 w:numId="29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 w:numId="30">
    <w:abstractNumId w:val="4"/>
  </w:num>
  <w:num w:numId="31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2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3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4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5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6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7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8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39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0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1">
    <w:abstractNumId w:val="9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42">
    <w:abstractNumId w:val="9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2"/>
      <w:lvl w:ilvl="1">
        <w:start w:val="2"/>
        <w:numFmt w:val="lowerLetter"/>
        <w:lvlText w:val="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0" w:nlCheck="1" w:checkStyle="0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A7"/>
    <w:rsid w:val="000070E3"/>
    <w:rsid w:val="0000760B"/>
    <w:rsid w:val="00007A53"/>
    <w:rsid w:val="00012077"/>
    <w:rsid w:val="000149E6"/>
    <w:rsid w:val="000247B0"/>
    <w:rsid w:val="00026997"/>
    <w:rsid w:val="000334EE"/>
    <w:rsid w:val="00033E0B"/>
    <w:rsid w:val="00035EDE"/>
    <w:rsid w:val="000509B4"/>
    <w:rsid w:val="00052070"/>
    <w:rsid w:val="00054956"/>
    <w:rsid w:val="00057A47"/>
    <w:rsid w:val="0006035B"/>
    <w:rsid w:val="0006738D"/>
    <w:rsid w:val="00071886"/>
    <w:rsid w:val="000742BC"/>
    <w:rsid w:val="00076F41"/>
    <w:rsid w:val="00082A0C"/>
    <w:rsid w:val="00083504"/>
    <w:rsid w:val="000877FC"/>
    <w:rsid w:val="00091FA7"/>
    <w:rsid w:val="0009640C"/>
    <w:rsid w:val="000A21DD"/>
    <w:rsid w:val="000B0302"/>
    <w:rsid w:val="000B1231"/>
    <w:rsid w:val="000B22A2"/>
    <w:rsid w:val="000B2A93"/>
    <w:rsid w:val="000C07F9"/>
    <w:rsid w:val="000C2A52"/>
    <w:rsid w:val="000C30E8"/>
    <w:rsid w:val="000D1614"/>
    <w:rsid w:val="000D33C0"/>
    <w:rsid w:val="000D6941"/>
    <w:rsid w:val="000E565D"/>
    <w:rsid w:val="001010D3"/>
    <w:rsid w:val="00106D7D"/>
    <w:rsid w:val="0011190A"/>
    <w:rsid w:val="001202E3"/>
    <w:rsid w:val="00123699"/>
    <w:rsid w:val="00123C52"/>
    <w:rsid w:val="0013059D"/>
    <w:rsid w:val="00140590"/>
    <w:rsid w:val="00141A55"/>
    <w:rsid w:val="001446A3"/>
    <w:rsid w:val="00150D94"/>
    <w:rsid w:val="00154929"/>
    <w:rsid w:val="00155395"/>
    <w:rsid w:val="00157635"/>
    <w:rsid w:val="00160D74"/>
    <w:rsid w:val="00165E66"/>
    <w:rsid w:val="00167760"/>
    <w:rsid w:val="00167D02"/>
    <w:rsid w:val="00170216"/>
    <w:rsid w:val="00181EC8"/>
    <w:rsid w:val="00184349"/>
    <w:rsid w:val="00190E9E"/>
    <w:rsid w:val="00195F33"/>
    <w:rsid w:val="001A54A9"/>
    <w:rsid w:val="001B1617"/>
    <w:rsid w:val="001B504B"/>
    <w:rsid w:val="001D3874"/>
    <w:rsid w:val="001D79B8"/>
    <w:rsid w:val="001D7E75"/>
    <w:rsid w:val="001E2579"/>
    <w:rsid w:val="001E3CB7"/>
    <w:rsid w:val="001E56D2"/>
    <w:rsid w:val="001E57D4"/>
    <w:rsid w:val="001E7D56"/>
    <w:rsid w:val="001F2443"/>
    <w:rsid w:val="001F75DE"/>
    <w:rsid w:val="00200D58"/>
    <w:rsid w:val="002013BE"/>
    <w:rsid w:val="002063A4"/>
    <w:rsid w:val="00206E77"/>
    <w:rsid w:val="00207EED"/>
    <w:rsid w:val="0021145B"/>
    <w:rsid w:val="00212F21"/>
    <w:rsid w:val="0022436A"/>
    <w:rsid w:val="002245B6"/>
    <w:rsid w:val="00227485"/>
    <w:rsid w:val="002334C5"/>
    <w:rsid w:val="002345A6"/>
    <w:rsid w:val="002379C0"/>
    <w:rsid w:val="00241019"/>
    <w:rsid w:val="00241A3E"/>
    <w:rsid w:val="00243D36"/>
    <w:rsid w:val="00247707"/>
    <w:rsid w:val="00247E59"/>
    <w:rsid w:val="00250150"/>
    <w:rsid w:val="0026018E"/>
    <w:rsid w:val="00285276"/>
    <w:rsid w:val="00286740"/>
    <w:rsid w:val="002929D8"/>
    <w:rsid w:val="00296929"/>
    <w:rsid w:val="002A237D"/>
    <w:rsid w:val="002A2C99"/>
    <w:rsid w:val="002A4C53"/>
    <w:rsid w:val="002B0672"/>
    <w:rsid w:val="002B247F"/>
    <w:rsid w:val="002B675B"/>
    <w:rsid w:val="002C145D"/>
    <w:rsid w:val="002C2C3E"/>
    <w:rsid w:val="002C517B"/>
    <w:rsid w:val="002C533E"/>
    <w:rsid w:val="002D027F"/>
    <w:rsid w:val="002D0F14"/>
    <w:rsid w:val="002D3C64"/>
    <w:rsid w:val="002D7358"/>
    <w:rsid w:val="002D7A85"/>
    <w:rsid w:val="002D7B60"/>
    <w:rsid w:val="002E44A1"/>
    <w:rsid w:val="002E48CE"/>
    <w:rsid w:val="002E512F"/>
    <w:rsid w:val="002E6BF8"/>
    <w:rsid w:val="002F4761"/>
    <w:rsid w:val="002F5C79"/>
    <w:rsid w:val="00300A10"/>
    <w:rsid w:val="003019E2"/>
    <w:rsid w:val="00303867"/>
    <w:rsid w:val="0031413F"/>
    <w:rsid w:val="003148BB"/>
    <w:rsid w:val="00316A25"/>
    <w:rsid w:val="00317976"/>
    <w:rsid w:val="00341AAB"/>
    <w:rsid w:val="00344F72"/>
    <w:rsid w:val="00345684"/>
    <w:rsid w:val="00355EA9"/>
    <w:rsid w:val="003564CA"/>
    <w:rsid w:val="003578DE"/>
    <w:rsid w:val="0036679E"/>
    <w:rsid w:val="0036732D"/>
    <w:rsid w:val="003750FE"/>
    <w:rsid w:val="00375652"/>
    <w:rsid w:val="0039107A"/>
    <w:rsid w:val="00394131"/>
    <w:rsid w:val="00395C92"/>
    <w:rsid w:val="00395D25"/>
    <w:rsid w:val="00396257"/>
    <w:rsid w:val="003962B0"/>
    <w:rsid w:val="00397C66"/>
    <w:rsid w:val="00397EB8"/>
    <w:rsid w:val="003A4FD0"/>
    <w:rsid w:val="003A69D1"/>
    <w:rsid w:val="003A7705"/>
    <w:rsid w:val="003A77F1"/>
    <w:rsid w:val="003B1545"/>
    <w:rsid w:val="003C409D"/>
    <w:rsid w:val="003C5779"/>
    <w:rsid w:val="003C5BA6"/>
    <w:rsid w:val="003F080A"/>
    <w:rsid w:val="003F0E85"/>
    <w:rsid w:val="003F49D1"/>
    <w:rsid w:val="00400CCF"/>
    <w:rsid w:val="00406F65"/>
    <w:rsid w:val="004071A8"/>
    <w:rsid w:val="00410C55"/>
    <w:rsid w:val="0041285A"/>
    <w:rsid w:val="004163D0"/>
    <w:rsid w:val="00416854"/>
    <w:rsid w:val="00417725"/>
    <w:rsid w:val="0042340B"/>
    <w:rsid w:val="00426FE2"/>
    <w:rsid w:val="00432B4B"/>
    <w:rsid w:val="00437117"/>
    <w:rsid w:val="00437F26"/>
    <w:rsid w:val="00444097"/>
    <w:rsid w:val="00445487"/>
    <w:rsid w:val="00451B49"/>
    <w:rsid w:val="00454769"/>
    <w:rsid w:val="00466991"/>
    <w:rsid w:val="0047064C"/>
    <w:rsid w:val="0048610B"/>
    <w:rsid w:val="00486D13"/>
    <w:rsid w:val="004A42E1"/>
    <w:rsid w:val="004A45B2"/>
    <w:rsid w:val="004A761D"/>
    <w:rsid w:val="004B162C"/>
    <w:rsid w:val="004B691A"/>
    <w:rsid w:val="004C1F39"/>
    <w:rsid w:val="004C3DBE"/>
    <w:rsid w:val="004C42DF"/>
    <w:rsid w:val="004C5C96"/>
    <w:rsid w:val="004D06A4"/>
    <w:rsid w:val="004D0E4D"/>
    <w:rsid w:val="004E0380"/>
    <w:rsid w:val="004E191A"/>
    <w:rsid w:val="004F1A81"/>
    <w:rsid w:val="004F6844"/>
    <w:rsid w:val="0050438D"/>
    <w:rsid w:val="005212C3"/>
    <w:rsid w:val="005218D9"/>
    <w:rsid w:val="0052629C"/>
    <w:rsid w:val="005310D8"/>
    <w:rsid w:val="00536186"/>
    <w:rsid w:val="0053641D"/>
    <w:rsid w:val="00542938"/>
    <w:rsid w:val="00544CBB"/>
    <w:rsid w:val="00553601"/>
    <w:rsid w:val="0057239E"/>
    <w:rsid w:val="0057315F"/>
    <w:rsid w:val="00576104"/>
    <w:rsid w:val="005769F8"/>
    <w:rsid w:val="00577606"/>
    <w:rsid w:val="005818BA"/>
    <w:rsid w:val="00582BC0"/>
    <w:rsid w:val="005A3DF4"/>
    <w:rsid w:val="005C21AE"/>
    <w:rsid w:val="005C67C8"/>
    <w:rsid w:val="005C7140"/>
    <w:rsid w:val="005D0249"/>
    <w:rsid w:val="005D6E8C"/>
    <w:rsid w:val="005E34AD"/>
    <w:rsid w:val="005E4EB1"/>
    <w:rsid w:val="005F100C"/>
    <w:rsid w:val="005F65BB"/>
    <w:rsid w:val="005F68DA"/>
    <w:rsid w:val="0060773B"/>
    <w:rsid w:val="006123DF"/>
    <w:rsid w:val="006157B5"/>
    <w:rsid w:val="00626FC6"/>
    <w:rsid w:val="006303B4"/>
    <w:rsid w:val="00631354"/>
    <w:rsid w:val="00633D3D"/>
    <w:rsid w:val="0063470D"/>
    <w:rsid w:val="006375A9"/>
    <w:rsid w:val="00641703"/>
    <w:rsid w:val="0064197F"/>
    <w:rsid w:val="006431A6"/>
    <w:rsid w:val="00643832"/>
    <w:rsid w:val="006459F6"/>
    <w:rsid w:val="006501AD"/>
    <w:rsid w:val="00651BFA"/>
    <w:rsid w:val="00654475"/>
    <w:rsid w:val="00663DE5"/>
    <w:rsid w:val="00664B07"/>
    <w:rsid w:val="00665A4B"/>
    <w:rsid w:val="00667C2F"/>
    <w:rsid w:val="00673FD1"/>
    <w:rsid w:val="00681EFD"/>
    <w:rsid w:val="00683F7F"/>
    <w:rsid w:val="006870D7"/>
    <w:rsid w:val="00692E2A"/>
    <w:rsid w:val="006A1D5E"/>
    <w:rsid w:val="006A2026"/>
    <w:rsid w:val="006A4B3C"/>
    <w:rsid w:val="006A76F2"/>
    <w:rsid w:val="006C03CE"/>
    <w:rsid w:val="006C08DD"/>
    <w:rsid w:val="006C13CF"/>
    <w:rsid w:val="006C2201"/>
    <w:rsid w:val="006C39C7"/>
    <w:rsid w:val="006C5B2A"/>
    <w:rsid w:val="006C6549"/>
    <w:rsid w:val="006D26B4"/>
    <w:rsid w:val="006D7EFB"/>
    <w:rsid w:val="006E5F86"/>
    <w:rsid w:val="006E6672"/>
    <w:rsid w:val="006E6722"/>
    <w:rsid w:val="007027B9"/>
    <w:rsid w:val="00707233"/>
    <w:rsid w:val="00715E88"/>
    <w:rsid w:val="007320EF"/>
    <w:rsid w:val="0073264E"/>
    <w:rsid w:val="00734CAA"/>
    <w:rsid w:val="00736520"/>
    <w:rsid w:val="0075533C"/>
    <w:rsid w:val="00757581"/>
    <w:rsid w:val="007611A0"/>
    <w:rsid w:val="00776E27"/>
    <w:rsid w:val="00796811"/>
    <w:rsid w:val="00796D3F"/>
    <w:rsid w:val="007A1683"/>
    <w:rsid w:val="007A5C12"/>
    <w:rsid w:val="007A7910"/>
    <w:rsid w:val="007A7CB0"/>
    <w:rsid w:val="007B68A3"/>
    <w:rsid w:val="007C12DF"/>
    <w:rsid w:val="007C2541"/>
    <w:rsid w:val="007C46D0"/>
    <w:rsid w:val="007D66A8"/>
    <w:rsid w:val="007E003F"/>
    <w:rsid w:val="00802B96"/>
    <w:rsid w:val="008164F2"/>
    <w:rsid w:val="00821395"/>
    <w:rsid w:val="0082431A"/>
    <w:rsid w:val="0083070D"/>
    <w:rsid w:val="00830E26"/>
    <w:rsid w:val="008349AD"/>
    <w:rsid w:val="0084070D"/>
    <w:rsid w:val="00843576"/>
    <w:rsid w:val="00843B64"/>
    <w:rsid w:val="008478FC"/>
    <w:rsid w:val="00851AF6"/>
    <w:rsid w:val="00863E11"/>
    <w:rsid w:val="00866282"/>
    <w:rsid w:val="00867B8D"/>
    <w:rsid w:val="00867BFF"/>
    <w:rsid w:val="00870B6C"/>
    <w:rsid w:val="008768F1"/>
    <w:rsid w:val="00883E14"/>
    <w:rsid w:val="0088480A"/>
    <w:rsid w:val="00884DB3"/>
    <w:rsid w:val="0088757A"/>
    <w:rsid w:val="008957DD"/>
    <w:rsid w:val="00896A57"/>
    <w:rsid w:val="008975E6"/>
    <w:rsid w:val="00897D98"/>
    <w:rsid w:val="008A6DF2"/>
    <w:rsid w:val="008A7807"/>
    <w:rsid w:val="008B21C6"/>
    <w:rsid w:val="008B4CC9"/>
    <w:rsid w:val="008B6C43"/>
    <w:rsid w:val="008C2F27"/>
    <w:rsid w:val="008C4387"/>
    <w:rsid w:val="008C61A2"/>
    <w:rsid w:val="008D255B"/>
    <w:rsid w:val="008D7C99"/>
    <w:rsid w:val="008E0FCB"/>
    <w:rsid w:val="009142D0"/>
    <w:rsid w:val="00914B5A"/>
    <w:rsid w:val="00916E20"/>
    <w:rsid w:val="0092178C"/>
    <w:rsid w:val="00930B88"/>
    <w:rsid w:val="0093441E"/>
    <w:rsid w:val="00936E30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2500"/>
    <w:rsid w:val="00966CD2"/>
    <w:rsid w:val="00967621"/>
    <w:rsid w:val="00967E6A"/>
    <w:rsid w:val="0097508E"/>
    <w:rsid w:val="00980EB9"/>
    <w:rsid w:val="00992FCF"/>
    <w:rsid w:val="009970B4"/>
    <w:rsid w:val="00997356"/>
    <w:rsid w:val="009B4A0F"/>
    <w:rsid w:val="009C0027"/>
    <w:rsid w:val="009C11D2"/>
    <w:rsid w:val="009C6284"/>
    <w:rsid w:val="009C6295"/>
    <w:rsid w:val="009C6C70"/>
    <w:rsid w:val="009D0B63"/>
    <w:rsid w:val="009D7090"/>
    <w:rsid w:val="009E000D"/>
    <w:rsid w:val="009E307E"/>
    <w:rsid w:val="009F1DC7"/>
    <w:rsid w:val="00A00AD7"/>
    <w:rsid w:val="00A04A3D"/>
    <w:rsid w:val="00A07870"/>
    <w:rsid w:val="00A07F19"/>
    <w:rsid w:val="00A1348D"/>
    <w:rsid w:val="00A232EE"/>
    <w:rsid w:val="00A27C9D"/>
    <w:rsid w:val="00A4175F"/>
    <w:rsid w:val="00A44411"/>
    <w:rsid w:val="00A4536B"/>
    <w:rsid w:val="00A469FA"/>
    <w:rsid w:val="00A5395D"/>
    <w:rsid w:val="00A55618"/>
    <w:rsid w:val="00A55B01"/>
    <w:rsid w:val="00A56B5B"/>
    <w:rsid w:val="00A603FF"/>
    <w:rsid w:val="00A62473"/>
    <w:rsid w:val="00A657DD"/>
    <w:rsid w:val="00A666A6"/>
    <w:rsid w:val="00A675FD"/>
    <w:rsid w:val="00A67F0E"/>
    <w:rsid w:val="00A72437"/>
    <w:rsid w:val="00A80611"/>
    <w:rsid w:val="00A86D2C"/>
    <w:rsid w:val="00A9461F"/>
    <w:rsid w:val="00AA1C42"/>
    <w:rsid w:val="00AA78E8"/>
    <w:rsid w:val="00AB5340"/>
    <w:rsid w:val="00AB58DB"/>
    <w:rsid w:val="00AB7D35"/>
    <w:rsid w:val="00AC0A89"/>
    <w:rsid w:val="00AC67A2"/>
    <w:rsid w:val="00AC7C96"/>
    <w:rsid w:val="00AD3A0E"/>
    <w:rsid w:val="00AE237D"/>
    <w:rsid w:val="00AE502A"/>
    <w:rsid w:val="00AF7C07"/>
    <w:rsid w:val="00B0142B"/>
    <w:rsid w:val="00B01441"/>
    <w:rsid w:val="00B03CDB"/>
    <w:rsid w:val="00B07834"/>
    <w:rsid w:val="00B17F40"/>
    <w:rsid w:val="00B22C93"/>
    <w:rsid w:val="00B27589"/>
    <w:rsid w:val="00B32F19"/>
    <w:rsid w:val="00B405B7"/>
    <w:rsid w:val="00B40B1C"/>
    <w:rsid w:val="00B45A1D"/>
    <w:rsid w:val="00B52222"/>
    <w:rsid w:val="00B54FE7"/>
    <w:rsid w:val="00B5604F"/>
    <w:rsid w:val="00B5720F"/>
    <w:rsid w:val="00B60700"/>
    <w:rsid w:val="00B64491"/>
    <w:rsid w:val="00B64616"/>
    <w:rsid w:val="00B647C0"/>
    <w:rsid w:val="00B66901"/>
    <w:rsid w:val="00B71E6D"/>
    <w:rsid w:val="00B72070"/>
    <w:rsid w:val="00B779E1"/>
    <w:rsid w:val="00B85DF3"/>
    <w:rsid w:val="00B91EE1"/>
    <w:rsid w:val="00B93C54"/>
    <w:rsid w:val="00BA0090"/>
    <w:rsid w:val="00BA06C4"/>
    <w:rsid w:val="00BA1A67"/>
    <w:rsid w:val="00BB1C33"/>
    <w:rsid w:val="00BB393D"/>
    <w:rsid w:val="00BD7BE5"/>
    <w:rsid w:val="00BE5B5F"/>
    <w:rsid w:val="00BE5F64"/>
    <w:rsid w:val="00C21B7B"/>
    <w:rsid w:val="00C26F55"/>
    <w:rsid w:val="00C270E1"/>
    <w:rsid w:val="00C30C63"/>
    <w:rsid w:val="00C36B8B"/>
    <w:rsid w:val="00C415C1"/>
    <w:rsid w:val="00C46FF2"/>
    <w:rsid w:val="00C47DBF"/>
    <w:rsid w:val="00C525C4"/>
    <w:rsid w:val="00C53B07"/>
    <w:rsid w:val="00C552FF"/>
    <w:rsid w:val="00C558DA"/>
    <w:rsid w:val="00C55AF3"/>
    <w:rsid w:val="00C664AA"/>
    <w:rsid w:val="00C74DDF"/>
    <w:rsid w:val="00C809E1"/>
    <w:rsid w:val="00C814FA"/>
    <w:rsid w:val="00C84759"/>
    <w:rsid w:val="00CA13FF"/>
    <w:rsid w:val="00CA4A45"/>
    <w:rsid w:val="00CA6C7F"/>
    <w:rsid w:val="00CB39F8"/>
    <w:rsid w:val="00CB518C"/>
    <w:rsid w:val="00CB7F94"/>
    <w:rsid w:val="00CC10A6"/>
    <w:rsid w:val="00CD1C12"/>
    <w:rsid w:val="00CD2911"/>
    <w:rsid w:val="00CD5EB8"/>
    <w:rsid w:val="00CD6739"/>
    <w:rsid w:val="00CD7044"/>
    <w:rsid w:val="00CE08B9"/>
    <w:rsid w:val="00CE524C"/>
    <w:rsid w:val="00CF141F"/>
    <w:rsid w:val="00CF38F9"/>
    <w:rsid w:val="00CF4777"/>
    <w:rsid w:val="00D03E04"/>
    <w:rsid w:val="00D067BB"/>
    <w:rsid w:val="00D1352A"/>
    <w:rsid w:val="00D169AF"/>
    <w:rsid w:val="00D25249"/>
    <w:rsid w:val="00D44172"/>
    <w:rsid w:val="00D522AD"/>
    <w:rsid w:val="00D5475A"/>
    <w:rsid w:val="00D54FCC"/>
    <w:rsid w:val="00D54FDD"/>
    <w:rsid w:val="00D60D3F"/>
    <w:rsid w:val="00D63B8C"/>
    <w:rsid w:val="00D739CC"/>
    <w:rsid w:val="00D8093D"/>
    <w:rsid w:val="00D8108C"/>
    <w:rsid w:val="00D8424E"/>
    <w:rsid w:val="00D842AE"/>
    <w:rsid w:val="00D87762"/>
    <w:rsid w:val="00D9211C"/>
    <w:rsid w:val="00D92DE0"/>
    <w:rsid w:val="00D92FEF"/>
    <w:rsid w:val="00D93A0F"/>
    <w:rsid w:val="00D97BBB"/>
    <w:rsid w:val="00DA1BCA"/>
    <w:rsid w:val="00DA44C3"/>
    <w:rsid w:val="00DC3D67"/>
    <w:rsid w:val="00DC46FF"/>
    <w:rsid w:val="00DC5254"/>
    <w:rsid w:val="00DD1A4F"/>
    <w:rsid w:val="00DD3107"/>
    <w:rsid w:val="00DD76CF"/>
    <w:rsid w:val="00DD7C2C"/>
    <w:rsid w:val="00DE4531"/>
    <w:rsid w:val="00E06797"/>
    <w:rsid w:val="00E07D43"/>
    <w:rsid w:val="00E1109D"/>
    <w:rsid w:val="00E1265B"/>
    <w:rsid w:val="00E13B48"/>
    <w:rsid w:val="00E1404F"/>
    <w:rsid w:val="00E21C83"/>
    <w:rsid w:val="00E243D1"/>
    <w:rsid w:val="00E24ADA"/>
    <w:rsid w:val="00E32F59"/>
    <w:rsid w:val="00E46D9A"/>
    <w:rsid w:val="00E538C2"/>
    <w:rsid w:val="00E565FF"/>
    <w:rsid w:val="00E64CFA"/>
    <w:rsid w:val="00E65388"/>
    <w:rsid w:val="00E84C32"/>
    <w:rsid w:val="00E85B7D"/>
    <w:rsid w:val="00E9121B"/>
    <w:rsid w:val="00E93A82"/>
    <w:rsid w:val="00EA0AE2"/>
    <w:rsid w:val="00EA39E5"/>
    <w:rsid w:val="00EB3100"/>
    <w:rsid w:val="00EB7379"/>
    <w:rsid w:val="00EC1536"/>
    <w:rsid w:val="00EC57A0"/>
    <w:rsid w:val="00EC5A46"/>
    <w:rsid w:val="00EC63E2"/>
    <w:rsid w:val="00ED03E0"/>
    <w:rsid w:val="00EE67D1"/>
    <w:rsid w:val="00EF22B3"/>
    <w:rsid w:val="00F038C8"/>
    <w:rsid w:val="00F03B69"/>
    <w:rsid w:val="00F05050"/>
    <w:rsid w:val="00F07A50"/>
    <w:rsid w:val="00F113DA"/>
    <w:rsid w:val="00F26D77"/>
    <w:rsid w:val="00F26E01"/>
    <w:rsid w:val="00F33350"/>
    <w:rsid w:val="00F36D1D"/>
    <w:rsid w:val="00F37DC8"/>
    <w:rsid w:val="00F439B3"/>
    <w:rsid w:val="00F44940"/>
    <w:rsid w:val="00F462EB"/>
    <w:rsid w:val="00F50CD5"/>
    <w:rsid w:val="00F54B4D"/>
    <w:rsid w:val="00F611EC"/>
    <w:rsid w:val="00F650C3"/>
    <w:rsid w:val="00F65AB0"/>
    <w:rsid w:val="00F65D85"/>
    <w:rsid w:val="00F735BF"/>
    <w:rsid w:val="00F76E5F"/>
    <w:rsid w:val="00F8091E"/>
    <w:rsid w:val="00F820B5"/>
    <w:rsid w:val="00F83B6F"/>
    <w:rsid w:val="00F83FD1"/>
    <w:rsid w:val="00F8615C"/>
    <w:rsid w:val="00F926B4"/>
    <w:rsid w:val="00F969E5"/>
    <w:rsid w:val="00FA04DB"/>
    <w:rsid w:val="00FA1AD9"/>
    <w:rsid w:val="00FA6BB0"/>
    <w:rsid w:val="00FA7FC8"/>
    <w:rsid w:val="00FB41A4"/>
    <w:rsid w:val="00FC6A6F"/>
    <w:rsid w:val="00FD5860"/>
    <w:rsid w:val="00FE351E"/>
    <w:rsid w:val="00FE352D"/>
    <w:rsid w:val="00FE40EB"/>
    <w:rsid w:val="00FE4D02"/>
    <w:rsid w:val="00FE6AE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091FA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number"/>
    <w:link w:val="Heading1Char"/>
    <w:uiPriority w:val="9"/>
    <w:qFormat/>
    <w:rsid w:val="000D6941"/>
    <w:pPr>
      <w:keepNext/>
      <w:tabs>
        <w:tab w:val="left" w:pos="1247"/>
        <w:tab w:val="left" w:pos="1814"/>
      </w:tabs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uiPriority w:val="9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link w:val="Heading3Char"/>
    <w:uiPriority w:val="9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link w:val="Heading4Char"/>
    <w:uiPriority w:val="9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0D6941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uiPriority w:val="9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ind w:left="1814" w:hanging="567"/>
    </w:pPr>
  </w:style>
  <w:style w:type="paragraph" w:customStyle="1" w:styleId="CH1">
    <w:name w:val="CH1"/>
    <w:basedOn w:val="Normalpool"/>
    <w:next w:val="CH2"/>
    <w:qFormat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link w:val="CH2Char"/>
    <w:qFormat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qFormat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qFormat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aliases w:val="16 Point,Superscript 6 Point,ftref,(Ref. de nota al pie),number,SUPERS,Footnote Reference Superscript"/>
    <w:uiPriority w:val="99"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93,single space,Footnote Text Rail EIS,ft,Char,footnote3,Footnotes,Footnote ak,fn cafc,Footnotes Char Char,Footnote Text Char Char,fn Char Char,Footnote Text Char Char Char Char,Footnote Text1"/>
    <w:basedOn w:val="Normalpool"/>
    <w:link w:val="FootnoteTextChar"/>
    <w:uiPriority w:val="99"/>
    <w:rsid w:val="000D6941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,93 Char,single space Char,Footnote Text Rail EIS Char,ft Char,Char Char,footnote3 Char,Footnotes Char,Footnote ak Char,fn cafc Char,Footnotes Char Char Char"/>
    <w:link w:val="FootnoteText"/>
    <w:uiPriority w:val="99"/>
    <w:rsid w:val="00091FA7"/>
    <w:rPr>
      <w:sz w:val="18"/>
      <w:lang w:val="fr-FR"/>
    </w:rPr>
  </w:style>
  <w:style w:type="paragraph" w:styleId="ListParagraph">
    <w:name w:val="List Paragraph"/>
    <w:basedOn w:val="Normal"/>
    <w:uiPriority w:val="99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6E5F86"/>
    <w:rPr>
      <w:lang w:val="en-GB"/>
    </w:rPr>
  </w:style>
  <w:style w:type="character" w:customStyle="1" w:styleId="Normal-poolChar1">
    <w:name w:val="Normal-pool Char1"/>
    <w:link w:val="Normal-pool"/>
    <w:locked/>
    <w:rsid w:val="0048610B"/>
    <w:rPr>
      <w:lang w:val="en-GB"/>
    </w:rPr>
  </w:style>
  <w:style w:type="character" w:customStyle="1" w:styleId="apple-converted-space">
    <w:name w:val="apple-converted-space"/>
    <w:rsid w:val="00B32F19"/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qFormat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qFormat/>
    <w:rsid w:val="000070E3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before="60"/>
      <w:ind w:right="4536"/>
    </w:pPr>
  </w:style>
  <w:style w:type="paragraph" w:customStyle="1" w:styleId="BBTitle">
    <w:name w:val="BB_Title"/>
    <w:basedOn w:val="Normalpool"/>
    <w:link w:val="BBTitleChar"/>
    <w:qFormat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uiPriority w:val="99"/>
    <w:rsid w:val="000D6941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qFormat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qFormat/>
    <w:rsid w:val="006E5F86"/>
    <w:pPr>
      <w:numPr>
        <w:numId w:val="4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rsid w:val="001A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B67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character" w:customStyle="1" w:styleId="BBTitleChar">
    <w:name w:val="BB_Title Char"/>
    <w:link w:val="BBTitle"/>
    <w:rsid w:val="000070E3"/>
    <w:rPr>
      <w:b/>
      <w:sz w:val="28"/>
      <w:szCs w:val="28"/>
      <w:lang w:val="en-GB"/>
    </w:rPr>
  </w:style>
  <w:style w:type="character" w:customStyle="1" w:styleId="CH2Char">
    <w:name w:val="CH2 Char"/>
    <w:link w:val="CH2"/>
    <w:rsid w:val="000070E3"/>
    <w:rPr>
      <w:b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070E3"/>
    <w:rPr>
      <w:rFonts w:ascii="Calibri" w:eastAsia="Calibri" w:hAnsi="Calibri"/>
      <w:sz w:val="18"/>
      <w:szCs w:val="22"/>
    </w:rPr>
  </w:style>
  <w:style w:type="character" w:customStyle="1" w:styleId="Normal-poolChar">
    <w:name w:val="Normal-pool Char"/>
    <w:rsid w:val="000070E3"/>
    <w:rPr>
      <w:rFonts w:ascii="Times New Roman" w:hAnsi="Times New Roman"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0070E3"/>
    <w:rPr>
      <w:rFonts w:ascii="Calibri" w:eastAsia="Calibri" w:hAnsi="Calibri"/>
      <w:b/>
      <w:sz w:val="18"/>
      <w:szCs w:val="22"/>
    </w:rPr>
  </w:style>
  <w:style w:type="character" w:customStyle="1" w:styleId="Heading1Char">
    <w:name w:val="Heading 1 Char"/>
    <w:link w:val="Heading1"/>
    <w:uiPriority w:val="9"/>
    <w:rsid w:val="001E2579"/>
    <w:rPr>
      <w:rFonts w:ascii="Calibri" w:eastAsia="Calibri" w:hAnsi="Calibri"/>
      <w:b/>
      <w:sz w:val="28"/>
      <w:szCs w:val="22"/>
    </w:rPr>
  </w:style>
  <w:style w:type="character" w:customStyle="1" w:styleId="Heading2Char">
    <w:name w:val="Heading 2 Char"/>
    <w:link w:val="Heading2"/>
    <w:uiPriority w:val="9"/>
    <w:rsid w:val="001E2579"/>
    <w:rPr>
      <w:rFonts w:ascii="Calibri" w:eastAsia="Calibri" w:hAnsi="Calibri"/>
      <w:b/>
      <w:sz w:val="24"/>
      <w:szCs w:val="24"/>
    </w:rPr>
  </w:style>
  <w:style w:type="character" w:customStyle="1" w:styleId="Heading3Char">
    <w:name w:val="Heading 3 Char"/>
    <w:link w:val="Heading3"/>
    <w:uiPriority w:val="9"/>
    <w:rsid w:val="001E2579"/>
    <w:rPr>
      <w:rFonts w:ascii="Calibri" w:eastAsia="Calibri" w:hAnsi="Calibri"/>
      <w:b/>
      <w:sz w:val="22"/>
      <w:szCs w:val="22"/>
    </w:rPr>
  </w:style>
  <w:style w:type="character" w:customStyle="1" w:styleId="Heading4Char">
    <w:name w:val="Heading 4 Char"/>
    <w:link w:val="Heading4"/>
    <w:uiPriority w:val="9"/>
    <w:rsid w:val="001E2579"/>
    <w:rPr>
      <w:rFonts w:ascii="Calibri" w:eastAsia="Calibri" w:hAnsi="Calibri"/>
      <w:b/>
      <w:sz w:val="22"/>
      <w:szCs w:val="22"/>
    </w:rPr>
  </w:style>
  <w:style w:type="character" w:customStyle="1" w:styleId="Heading5Char">
    <w:name w:val="Heading 5 Char"/>
    <w:link w:val="Heading5"/>
    <w:uiPriority w:val="9"/>
    <w:rsid w:val="001E2579"/>
    <w:rPr>
      <w:rFonts w:ascii="Univers" w:eastAsia="Calibri" w:hAnsi="Univers"/>
      <w:b/>
      <w:sz w:val="24"/>
      <w:szCs w:val="22"/>
    </w:rPr>
  </w:style>
  <w:style w:type="character" w:customStyle="1" w:styleId="Heading6Char">
    <w:name w:val="Heading 6 Char"/>
    <w:link w:val="Heading6"/>
    <w:rsid w:val="001E2579"/>
    <w:rPr>
      <w:rFonts w:ascii="Calibri" w:eastAsia="Calibri" w:hAnsi="Calibri"/>
      <w:b/>
      <w:bCs/>
      <w:sz w:val="24"/>
      <w:szCs w:val="22"/>
    </w:rPr>
  </w:style>
  <w:style w:type="character" w:customStyle="1" w:styleId="Heading7Char">
    <w:name w:val="Heading 7 Char"/>
    <w:link w:val="Heading7"/>
    <w:uiPriority w:val="9"/>
    <w:rsid w:val="001E2579"/>
    <w:rPr>
      <w:rFonts w:ascii="Calibri" w:eastAsia="Calibri" w:hAnsi="Calibri"/>
      <w:snapToGrid w:val="0"/>
      <w:sz w:val="22"/>
      <w:szCs w:val="22"/>
      <w:u w:val="single"/>
    </w:rPr>
  </w:style>
  <w:style w:type="character" w:customStyle="1" w:styleId="Heading8Char">
    <w:name w:val="Heading 8 Char"/>
    <w:link w:val="Heading8"/>
    <w:uiPriority w:val="9"/>
    <w:rsid w:val="001E2579"/>
    <w:rPr>
      <w:rFonts w:ascii="Calibri" w:eastAsia="Calibri" w:hAnsi="Calibri"/>
      <w:snapToGrid w:val="0"/>
      <w:sz w:val="22"/>
      <w:szCs w:val="22"/>
      <w:u w:val="single"/>
    </w:rPr>
  </w:style>
  <w:style w:type="character" w:customStyle="1" w:styleId="Heading9Char">
    <w:name w:val="Heading 9 Char"/>
    <w:link w:val="Heading9"/>
    <w:uiPriority w:val="9"/>
    <w:rsid w:val="001E2579"/>
    <w:rPr>
      <w:rFonts w:ascii="Calibri" w:eastAsia="Calibri" w:hAnsi="Calibri"/>
      <w:snapToGrid w:val="0"/>
      <w:sz w:val="22"/>
      <w:szCs w:val="22"/>
      <w:u w:val="single"/>
    </w:rPr>
  </w:style>
  <w:style w:type="paragraph" w:customStyle="1" w:styleId="Default">
    <w:name w:val="Default"/>
    <w:rsid w:val="001E25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3470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AA409-F8EC-471E-90AB-08B39EBEF9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B177A0-2B38-4BE1-9026-AD24C41ED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2154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John Njuguna</cp:lastModifiedBy>
  <cp:revision>2</cp:revision>
  <cp:lastPrinted>2019-02-27T11:30:00Z</cp:lastPrinted>
  <dcterms:created xsi:type="dcterms:W3CDTF">2019-02-27T12:27:00Z</dcterms:created>
  <dcterms:modified xsi:type="dcterms:W3CDTF">2019-02-27T12:27:00Z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maite.suengas</vt:lpwstr>
  </property>
  <property fmtid="{D5CDD505-2E9C-101B-9397-08002B2CF9AE}" pid="4" name="GeneratedDate">
    <vt:lpwstr>2/20/2019 2:32:19 PM</vt:lpwstr>
  </property>
  <property fmtid="{D5CDD505-2E9C-101B-9397-08002B2CF9AE}" pid="5" name="OriginalDocID">
    <vt:lpwstr>ea6f7452-03a1-490b-82f1-cb3a3f5d643e</vt:lpwstr>
  </property>
</Properties>
</file>