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40" w:type="dxa"/>
        <w:tblInd w:w="-34" w:type="dxa"/>
        <w:tblBorders>
          <w:bottom w:val="single" w:sz="24" w:space="0" w:color="auto"/>
          <w:insideH w:val="single" w:sz="8" w:space="0" w:color="auto"/>
        </w:tblBorders>
        <w:tblLayout w:type="fixed"/>
        <w:tblLook w:val="0000" w:firstRow="0" w:lastRow="0" w:firstColumn="0" w:lastColumn="0" w:noHBand="0" w:noVBand="0"/>
      </w:tblPr>
      <w:tblGrid>
        <w:gridCol w:w="2707"/>
        <w:gridCol w:w="5232"/>
        <w:gridCol w:w="1701"/>
      </w:tblGrid>
      <w:tr w:rsidR="00DE796A" w14:paraId="27C8FA52" w14:textId="77777777">
        <w:trPr>
          <w:cantSplit/>
          <w:trHeight w:val="708"/>
        </w:trPr>
        <w:tc>
          <w:tcPr>
            <w:tcW w:w="2707" w:type="dxa"/>
            <w:tcBorders>
              <w:bottom w:val="nil"/>
            </w:tcBorders>
          </w:tcPr>
          <w:p w14:paraId="52B9DA2C" w14:textId="77777777" w:rsidR="00DE796A" w:rsidRPr="00C811BE" w:rsidRDefault="00C811BE">
            <w:pPr>
              <w:bidi w:val="0"/>
              <w:rPr>
                <w:rFonts w:cs="Times New Roman"/>
                <w:b/>
                <w:bCs/>
                <w:sz w:val="60"/>
                <w:szCs w:val="60"/>
                <w:rtl/>
              </w:rPr>
            </w:pPr>
            <w:bookmarkStart w:id="0" w:name="_GoBack"/>
            <w:bookmarkEnd w:id="0"/>
            <w:r w:rsidRPr="00C811BE">
              <w:rPr>
                <w:rFonts w:ascii="Univers" w:hAnsi="Univers" w:cs="Times New Roman"/>
                <w:b/>
                <w:sz w:val="60"/>
                <w:szCs w:val="60"/>
              </w:rPr>
              <w:t>EP</w:t>
            </w:r>
          </w:p>
        </w:tc>
        <w:tc>
          <w:tcPr>
            <w:tcW w:w="6933" w:type="dxa"/>
            <w:gridSpan w:val="2"/>
            <w:tcBorders>
              <w:bottom w:val="nil"/>
            </w:tcBorders>
          </w:tcPr>
          <w:p w14:paraId="3EF3BDE6" w14:textId="77777777" w:rsidR="00DE796A" w:rsidRPr="000844F9" w:rsidRDefault="00DE796A">
            <w:pPr>
              <w:jc w:val="both"/>
              <w:rPr>
                <w:rFonts w:cs="Traditional Arabic"/>
                <w:b/>
                <w:bCs/>
                <w:sz w:val="44"/>
                <w:szCs w:val="44"/>
              </w:rPr>
            </w:pPr>
            <w:r w:rsidRPr="000844F9">
              <w:rPr>
                <w:rFonts w:cs="Traditional Arabic"/>
                <w:b/>
                <w:bCs/>
                <w:sz w:val="44"/>
                <w:szCs w:val="44"/>
                <w:rtl/>
              </w:rPr>
              <w:t>الأمم المتحدة</w:t>
            </w:r>
          </w:p>
        </w:tc>
      </w:tr>
      <w:tr w:rsidR="004B0A17" w14:paraId="3AABB75F" w14:textId="77777777">
        <w:trPr>
          <w:cantSplit/>
          <w:trHeight w:val="415"/>
        </w:trPr>
        <w:tc>
          <w:tcPr>
            <w:tcW w:w="2707" w:type="dxa"/>
            <w:tcBorders>
              <w:top w:val="nil"/>
              <w:bottom w:val="single" w:sz="4" w:space="0" w:color="auto"/>
            </w:tcBorders>
          </w:tcPr>
          <w:p w14:paraId="6437E67E" w14:textId="10A0B826" w:rsidR="004B0A17" w:rsidRPr="004B0A17" w:rsidRDefault="00FC1DEC" w:rsidP="00D65E54">
            <w:pPr>
              <w:bidi w:val="0"/>
              <w:spacing w:before="120"/>
              <w:rPr>
                <w:rFonts w:cs="Times New Roman"/>
                <w:b/>
                <w:bCs/>
                <w:sz w:val="20"/>
                <w:szCs w:val="20"/>
              </w:rPr>
            </w:pPr>
            <w:r w:rsidRPr="00A4434B">
              <w:rPr>
                <w:b/>
                <w:bCs/>
                <w:sz w:val="28"/>
                <w:lang w:val="en-GB"/>
              </w:rPr>
              <w:t>UNEP</w:t>
            </w:r>
            <w:r w:rsidRPr="00A4434B">
              <w:rPr>
                <w:lang w:val="en-GB"/>
              </w:rPr>
              <w:t>/</w:t>
            </w:r>
            <w:r w:rsidRPr="00004629">
              <w:rPr>
                <w:sz w:val="20"/>
                <w:szCs w:val="20"/>
                <w:lang w:val="en-GB"/>
              </w:rPr>
              <w:t>EA.</w:t>
            </w:r>
            <w:r w:rsidR="00777501">
              <w:rPr>
                <w:sz w:val="20"/>
                <w:szCs w:val="20"/>
                <w:lang w:val="en-GB"/>
              </w:rPr>
              <w:t>4</w:t>
            </w:r>
            <w:r w:rsidRPr="00004629">
              <w:rPr>
                <w:sz w:val="20"/>
                <w:szCs w:val="20"/>
                <w:lang w:val="en-GB"/>
              </w:rPr>
              <w:t>/</w:t>
            </w:r>
            <w:r w:rsidR="00CA1B4E">
              <w:rPr>
                <w:rFonts w:cs="Times New Roman"/>
                <w:sz w:val="20"/>
                <w:szCs w:val="20"/>
              </w:rPr>
              <w:t>1</w:t>
            </w:r>
            <w:r w:rsidR="00A960D5">
              <w:rPr>
                <w:rFonts w:cs="Times New Roman"/>
                <w:b/>
                <w:bCs/>
                <w:sz w:val="20"/>
                <w:szCs w:val="20"/>
              </w:rPr>
              <w:t>/</w:t>
            </w:r>
            <w:r w:rsidR="00A960D5" w:rsidRPr="00A960D5">
              <w:rPr>
                <w:sz w:val="20"/>
                <w:szCs w:val="20"/>
                <w:lang w:val="en-GB"/>
              </w:rPr>
              <w:t>Add.1</w:t>
            </w:r>
          </w:p>
        </w:tc>
        <w:tc>
          <w:tcPr>
            <w:tcW w:w="6933" w:type="dxa"/>
            <w:gridSpan w:val="2"/>
            <w:tcBorders>
              <w:top w:val="nil"/>
              <w:bottom w:val="single" w:sz="4" w:space="0" w:color="auto"/>
            </w:tcBorders>
          </w:tcPr>
          <w:p w14:paraId="4F924D49" w14:textId="77777777" w:rsidR="004B0A17" w:rsidRPr="004B0A17" w:rsidRDefault="004B0A17" w:rsidP="004B0A17">
            <w:pPr>
              <w:bidi w:val="0"/>
              <w:jc w:val="both"/>
              <w:rPr>
                <w:rFonts w:cs="Times New Roman"/>
                <w:b/>
                <w:bCs/>
                <w:sz w:val="20"/>
                <w:szCs w:val="20"/>
                <w:rtl/>
              </w:rPr>
            </w:pPr>
          </w:p>
        </w:tc>
      </w:tr>
      <w:tr w:rsidR="00DE796A" w14:paraId="19CAEE26" w14:textId="77777777" w:rsidTr="00FB2E1A">
        <w:trPr>
          <w:cantSplit/>
          <w:trHeight w:val="2517"/>
        </w:trPr>
        <w:tc>
          <w:tcPr>
            <w:tcW w:w="2707" w:type="dxa"/>
            <w:tcBorders>
              <w:top w:val="single" w:sz="4" w:space="0" w:color="auto"/>
            </w:tcBorders>
          </w:tcPr>
          <w:p w14:paraId="68A686C9" w14:textId="77777777" w:rsidR="00DE796A" w:rsidRPr="00A969A0" w:rsidRDefault="00DE796A" w:rsidP="00D9173E">
            <w:pPr>
              <w:bidi w:val="0"/>
              <w:spacing w:before="360"/>
              <w:jc w:val="both"/>
              <w:rPr>
                <w:rFonts w:cs="Times New Roman"/>
                <w:sz w:val="20"/>
                <w:szCs w:val="20"/>
                <w:lang w:val="en-GB"/>
              </w:rPr>
            </w:pPr>
            <w:r w:rsidRPr="00A969A0">
              <w:rPr>
                <w:rFonts w:cs="Times New Roman"/>
                <w:sz w:val="20"/>
                <w:szCs w:val="20"/>
              </w:rPr>
              <w:t>Distr.</w:t>
            </w:r>
            <w:r w:rsidR="006C560D" w:rsidRPr="00A969A0">
              <w:rPr>
                <w:rFonts w:cs="Times New Roman"/>
                <w:sz w:val="20"/>
                <w:szCs w:val="20"/>
                <w:lang w:val="en-GB"/>
              </w:rPr>
              <w:t>: General</w:t>
            </w:r>
          </w:p>
          <w:p w14:paraId="578DAD9A" w14:textId="12D0D9C0" w:rsidR="00DE796A" w:rsidRPr="00A969A0" w:rsidRDefault="00777501" w:rsidP="00D65E54">
            <w:pPr>
              <w:bidi w:val="0"/>
              <w:jc w:val="both"/>
              <w:rPr>
                <w:rFonts w:cs="Times New Roman"/>
                <w:sz w:val="20"/>
                <w:szCs w:val="20"/>
              </w:rPr>
            </w:pPr>
            <w:r>
              <w:rPr>
                <w:rFonts w:cs="Times New Roman"/>
                <w:sz w:val="20"/>
                <w:szCs w:val="20"/>
              </w:rPr>
              <w:t>3</w:t>
            </w:r>
            <w:r w:rsidR="00DE796A" w:rsidRPr="00A969A0">
              <w:rPr>
                <w:rFonts w:cs="Times New Roman"/>
                <w:sz w:val="20"/>
                <w:szCs w:val="20"/>
              </w:rPr>
              <w:t xml:space="preserve"> </w:t>
            </w:r>
            <w:r>
              <w:rPr>
                <w:rFonts w:cs="Times New Roman"/>
                <w:sz w:val="20"/>
                <w:szCs w:val="20"/>
              </w:rPr>
              <w:t>December</w:t>
            </w:r>
            <w:r w:rsidR="00DE796A" w:rsidRPr="00A969A0">
              <w:rPr>
                <w:rFonts w:cs="Times New Roman"/>
                <w:sz w:val="20"/>
                <w:szCs w:val="20"/>
              </w:rPr>
              <w:t xml:space="preserve"> 20</w:t>
            </w:r>
            <w:r w:rsidR="003D7E80">
              <w:rPr>
                <w:rFonts w:cs="Times New Roman"/>
                <w:sz w:val="20"/>
                <w:szCs w:val="20"/>
              </w:rPr>
              <w:t>1</w:t>
            </w:r>
            <w:r>
              <w:rPr>
                <w:rFonts w:cs="Times New Roman"/>
                <w:sz w:val="20"/>
                <w:szCs w:val="20"/>
              </w:rPr>
              <w:t>8</w:t>
            </w:r>
          </w:p>
          <w:p w14:paraId="7149CBF4" w14:textId="77777777" w:rsidR="00DE796A" w:rsidRPr="00A969A0" w:rsidRDefault="009819E2" w:rsidP="00A969A0">
            <w:pPr>
              <w:pStyle w:val="Heading5"/>
              <w:bidi w:val="0"/>
              <w:spacing w:before="240"/>
              <w:ind w:left="34" w:right="34"/>
              <w:jc w:val="both"/>
              <w:rPr>
                <w:rFonts w:ascii="Times New Roman" w:hAnsi="Times New Roman" w:cs="Times New Roman"/>
                <w:b w:val="0"/>
                <w:bCs w:val="0"/>
                <w:noProof w:val="0"/>
                <w:szCs w:val="20"/>
                <w:rtl/>
              </w:rPr>
            </w:pPr>
            <w:r w:rsidRPr="00A969A0">
              <w:rPr>
                <w:rFonts w:ascii="Times New Roman" w:hAnsi="Times New Roman" w:cs="Times New Roman"/>
                <w:b w:val="0"/>
                <w:bCs w:val="0"/>
                <w:noProof w:val="0"/>
                <w:szCs w:val="20"/>
              </w:rPr>
              <w:t>Arabic</w:t>
            </w:r>
          </w:p>
          <w:p w14:paraId="372235C5" w14:textId="77777777" w:rsidR="00DE796A" w:rsidRDefault="009819E2" w:rsidP="00A969A0">
            <w:pPr>
              <w:bidi w:val="0"/>
              <w:ind w:right="34"/>
              <w:jc w:val="both"/>
            </w:pPr>
            <w:r w:rsidRPr="00A969A0">
              <w:rPr>
                <w:rFonts w:cs="Times New Roman"/>
                <w:sz w:val="20"/>
                <w:szCs w:val="20"/>
              </w:rPr>
              <w:t>Original: English</w:t>
            </w:r>
          </w:p>
        </w:tc>
        <w:tc>
          <w:tcPr>
            <w:tcW w:w="5232" w:type="dxa"/>
            <w:tcBorders>
              <w:top w:val="single" w:sz="4" w:space="0" w:color="auto"/>
            </w:tcBorders>
            <w:vAlign w:val="center"/>
          </w:tcPr>
          <w:p w14:paraId="36759039" w14:textId="77777777" w:rsidR="00DE796A" w:rsidRPr="002B0E93" w:rsidRDefault="00324C76" w:rsidP="00B23669">
            <w:pPr>
              <w:spacing w:before="240" w:line="520" w:lineRule="exact"/>
              <w:ind w:left="164" w:right="2005" w:firstLine="17"/>
              <w:rPr>
                <w:sz w:val="48"/>
                <w:szCs w:val="48"/>
                <w:rtl/>
              </w:rPr>
            </w:pPr>
            <w:r w:rsidRPr="002B0E93">
              <w:rPr>
                <w:rFonts w:cs="Traditional Arabic"/>
                <w:b/>
                <w:bCs/>
                <w:sz w:val="48"/>
                <w:szCs w:val="48"/>
                <w:rtl/>
              </w:rPr>
              <w:t xml:space="preserve">جمعية الأمم المتحدة للبيئة </w:t>
            </w:r>
            <w:r w:rsidR="000255EE" w:rsidRPr="002B0E93">
              <w:rPr>
                <w:rFonts w:cs="Traditional Arabic"/>
                <w:b/>
                <w:bCs/>
                <w:sz w:val="48"/>
                <w:szCs w:val="48"/>
                <w:rtl/>
              </w:rPr>
              <w:t xml:space="preserve">التابعة </w:t>
            </w:r>
            <w:r w:rsidR="007C0FF8" w:rsidRPr="002B0E93">
              <w:rPr>
                <w:rFonts w:cs="Traditional Arabic"/>
                <w:b/>
                <w:bCs/>
                <w:sz w:val="48"/>
                <w:szCs w:val="48"/>
                <w:rtl/>
              </w:rPr>
              <w:t>ل</w:t>
            </w:r>
            <w:r w:rsidRPr="002B0E93">
              <w:rPr>
                <w:rFonts w:cs="Traditional Arabic"/>
                <w:b/>
                <w:bCs/>
                <w:sz w:val="48"/>
                <w:szCs w:val="48"/>
                <w:rtl/>
              </w:rPr>
              <w:t>برنامج الأمم المتحدة للبيئة</w:t>
            </w:r>
          </w:p>
        </w:tc>
        <w:tc>
          <w:tcPr>
            <w:tcW w:w="1701" w:type="dxa"/>
            <w:tcBorders>
              <w:top w:val="single" w:sz="4" w:space="0" w:color="auto"/>
            </w:tcBorders>
          </w:tcPr>
          <w:p w14:paraId="572AA363" w14:textId="77777777" w:rsidR="00DE796A" w:rsidRDefault="00B93849" w:rsidP="002B0E93">
            <w:pPr>
              <w:spacing w:line="20" w:lineRule="exact"/>
              <w:jc w:val="right"/>
            </w:pPr>
            <w:r>
              <w:rPr>
                <w:noProof/>
              </w:rPr>
              <w:drawing>
                <wp:anchor distT="0" distB="0" distL="114300" distR="114300" simplePos="0" relativeHeight="251658240" behindDoc="0" locked="0" layoutInCell="1" allowOverlap="1" wp14:anchorId="2CE60882" wp14:editId="0FE14144">
                  <wp:simplePos x="0" y="0"/>
                  <wp:positionH relativeFrom="column">
                    <wp:posOffset>126365</wp:posOffset>
                  </wp:positionH>
                  <wp:positionV relativeFrom="paragraph">
                    <wp:posOffset>962025</wp:posOffset>
                  </wp:positionV>
                  <wp:extent cx="693420" cy="6477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b="9727"/>
                          <a:stretch>
                            <a:fillRect/>
                          </a:stretch>
                        </pic:blipFill>
                        <pic:spPr bwMode="auto">
                          <a:xfrm>
                            <a:off x="0" y="0"/>
                            <a:ext cx="69342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216" behindDoc="0" locked="0" layoutInCell="1" allowOverlap="1" wp14:anchorId="4F917F9B" wp14:editId="1BD9361A">
                  <wp:simplePos x="0" y="0"/>
                  <wp:positionH relativeFrom="column">
                    <wp:posOffset>206375</wp:posOffset>
                  </wp:positionH>
                  <wp:positionV relativeFrom="paragraph">
                    <wp:posOffset>33020</wp:posOffset>
                  </wp:positionV>
                  <wp:extent cx="652145" cy="791845"/>
                  <wp:effectExtent l="0" t="0" r="0" b="8255"/>
                  <wp:wrapSquare wrapText="bothSides"/>
                  <wp:docPr id="2" name="Picture 2" descr="#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LOGO"/>
                          <pic:cNvPicPr>
                            <a:picLocks noChangeAspect="1" noChangeArrowheads="1"/>
                          </pic:cNvPicPr>
                        </pic:nvPicPr>
                        <pic:blipFill>
                          <a:blip r:embed="rId9" cstate="print">
                            <a:extLst>
                              <a:ext uri="{28A0092B-C50C-407E-A947-70E740481C1C}">
                                <a14:useLocalDpi xmlns:a14="http://schemas.microsoft.com/office/drawing/2010/main" val="0"/>
                              </a:ext>
                            </a:extLst>
                          </a:blip>
                          <a:srcRect t="-28909"/>
                          <a:stretch>
                            <a:fillRect/>
                          </a:stretch>
                        </pic:blipFill>
                        <pic:spPr bwMode="auto">
                          <a:xfrm>
                            <a:off x="0" y="0"/>
                            <a:ext cx="652145" cy="79184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91EF1D6" w14:textId="77777777" w:rsidR="00A81553" w:rsidRDefault="00A81553" w:rsidP="00621C28">
      <w:pPr>
        <w:spacing w:before="120" w:line="360" w:lineRule="exact"/>
        <w:ind w:left="62" w:right="6663"/>
        <w:rPr>
          <w:rFonts w:cs="Traditional Arabic"/>
          <w:b/>
          <w:bCs/>
          <w:sz w:val="30"/>
          <w:szCs w:val="30"/>
          <w:rtl/>
        </w:rPr>
      </w:pPr>
      <w:r>
        <w:rPr>
          <w:rFonts w:cs="Traditional Arabic"/>
          <w:b/>
          <w:bCs/>
          <w:sz w:val="30"/>
          <w:szCs w:val="30"/>
          <w:rtl/>
        </w:rPr>
        <w:t xml:space="preserve">جمعية الأمم المتحدة للبيئة </w:t>
      </w:r>
      <w:r w:rsidR="000255EE">
        <w:rPr>
          <w:rFonts w:cs="Traditional Arabic"/>
          <w:b/>
          <w:bCs/>
          <w:sz w:val="30"/>
          <w:szCs w:val="30"/>
          <w:rtl/>
        </w:rPr>
        <w:t xml:space="preserve">التابعة </w:t>
      </w:r>
      <w:r w:rsidR="007C0FF8">
        <w:rPr>
          <w:rFonts w:cs="Traditional Arabic"/>
          <w:b/>
          <w:bCs/>
          <w:sz w:val="30"/>
          <w:szCs w:val="30"/>
          <w:rtl/>
        </w:rPr>
        <w:t>ل</w:t>
      </w:r>
      <w:r>
        <w:rPr>
          <w:rFonts w:cs="Traditional Arabic"/>
          <w:b/>
          <w:bCs/>
          <w:sz w:val="30"/>
          <w:szCs w:val="30"/>
          <w:rtl/>
        </w:rPr>
        <w:t>برنامج الأمم المتحدة للبيئة</w:t>
      </w:r>
    </w:p>
    <w:p w14:paraId="533063E6" w14:textId="4D970648" w:rsidR="00A81553" w:rsidRPr="00A579D1" w:rsidRDefault="00A81553" w:rsidP="00621C28">
      <w:pPr>
        <w:spacing w:line="360" w:lineRule="exact"/>
        <w:ind w:left="63" w:right="6946"/>
        <w:rPr>
          <w:rFonts w:cs="Traditional Arabic"/>
          <w:b/>
          <w:bCs/>
          <w:sz w:val="30"/>
          <w:szCs w:val="30"/>
          <w:rtl/>
        </w:rPr>
      </w:pPr>
      <w:r>
        <w:rPr>
          <w:rFonts w:cs="Traditional Arabic"/>
          <w:b/>
          <w:bCs/>
          <w:sz w:val="30"/>
          <w:szCs w:val="30"/>
          <w:rtl/>
        </w:rPr>
        <w:t xml:space="preserve">الدورة </w:t>
      </w:r>
      <w:r w:rsidR="00777501">
        <w:rPr>
          <w:rFonts w:cs="Traditional Arabic" w:hint="cs"/>
          <w:b/>
          <w:bCs/>
          <w:sz w:val="30"/>
          <w:szCs w:val="30"/>
          <w:rtl/>
        </w:rPr>
        <w:t>الرابعة</w:t>
      </w:r>
    </w:p>
    <w:p w14:paraId="02756180" w14:textId="0AB6408C" w:rsidR="00A81553" w:rsidRDefault="00A81553" w:rsidP="00D65E54">
      <w:pPr>
        <w:spacing w:line="360" w:lineRule="exact"/>
        <w:ind w:left="63" w:right="5812"/>
        <w:jc w:val="both"/>
        <w:rPr>
          <w:rFonts w:ascii="Traditional Arabic" w:hAnsi="Traditional Arabic" w:cs="Traditional Arabic"/>
          <w:sz w:val="30"/>
          <w:szCs w:val="30"/>
          <w:rtl/>
        </w:rPr>
      </w:pPr>
      <w:r w:rsidRPr="00A579D1">
        <w:rPr>
          <w:rFonts w:cs="Traditional Arabic"/>
          <w:sz w:val="30"/>
          <w:szCs w:val="30"/>
          <w:rtl/>
        </w:rPr>
        <w:t>نيروبي،</w:t>
      </w:r>
      <w:r w:rsidR="00924796">
        <w:rPr>
          <w:rFonts w:cs="Traditional Arabic"/>
          <w:sz w:val="30"/>
          <w:szCs w:val="30"/>
          <w:rtl/>
        </w:rPr>
        <w:t xml:space="preserve"> </w:t>
      </w:r>
      <w:r w:rsidR="00777501">
        <w:rPr>
          <w:rFonts w:cs="Traditional Arabic" w:hint="cs"/>
          <w:sz w:val="30"/>
          <w:szCs w:val="30"/>
          <w:rtl/>
        </w:rPr>
        <w:t>11</w:t>
      </w:r>
      <w:r w:rsidR="00924796">
        <w:rPr>
          <w:rFonts w:cs="Traditional Arabic"/>
          <w:sz w:val="30"/>
          <w:szCs w:val="30"/>
          <w:rtl/>
        </w:rPr>
        <w:t>-</w:t>
      </w:r>
      <w:r w:rsidR="00777501">
        <w:rPr>
          <w:rFonts w:cs="Traditional Arabic" w:hint="cs"/>
          <w:sz w:val="30"/>
          <w:szCs w:val="30"/>
          <w:rtl/>
        </w:rPr>
        <w:t>15</w:t>
      </w:r>
      <w:r w:rsidR="00D65E54">
        <w:rPr>
          <w:rFonts w:cs="Traditional Arabic" w:hint="cs"/>
          <w:sz w:val="30"/>
          <w:szCs w:val="30"/>
          <w:rtl/>
        </w:rPr>
        <w:t xml:space="preserve"> </w:t>
      </w:r>
      <w:r w:rsidR="00777501">
        <w:rPr>
          <w:rFonts w:cs="Traditional Arabic" w:hint="cs"/>
          <w:sz w:val="30"/>
          <w:szCs w:val="30"/>
          <w:rtl/>
        </w:rPr>
        <w:t>آذار/مارس</w:t>
      </w:r>
      <w:r w:rsidRPr="00924796">
        <w:rPr>
          <w:rFonts w:ascii="Traditional Arabic" w:hAnsi="Traditional Arabic" w:cs="Traditional Arabic"/>
          <w:sz w:val="30"/>
          <w:szCs w:val="30"/>
          <w:rtl/>
        </w:rPr>
        <w:t xml:space="preserve"> 201</w:t>
      </w:r>
      <w:r w:rsidR="00777501">
        <w:rPr>
          <w:rFonts w:ascii="Traditional Arabic" w:hAnsi="Traditional Arabic" w:cs="Traditional Arabic" w:hint="cs"/>
          <w:sz w:val="30"/>
          <w:szCs w:val="30"/>
          <w:rtl/>
        </w:rPr>
        <w:t>9</w:t>
      </w:r>
    </w:p>
    <w:p w14:paraId="6C2A1109" w14:textId="77777777" w:rsidR="00A960D5" w:rsidRDefault="00A960D5" w:rsidP="00D65E54">
      <w:pPr>
        <w:spacing w:line="360" w:lineRule="exact"/>
        <w:ind w:left="63" w:right="5812"/>
        <w:jc w:val="both"/>
        <w:rPr>
          <w:rFonts w:cs="Traditional Arabic"/>
          <w:sz w:val="30"/>
          <w:szCs w:val="30"/>
          <w:rtl/>
        </w:rPr>
      </w:pPr>
      <w:r>
        <w:rPr>
          <w:rFonts w:ascii="Traditional Arabic" w:hAnsi="Traditional Arabic" w:cs="Traditional Arabic"/>
          <w:sz w:val="30"/>
          <w:szCs w:val="30"/>
          <w:rtl/>
        </w:rPr>
        <w:t xml:space="preserve">البند </w:t>
      </w:r>
      <w:r w:rsidR="00D65E54">
        <w:rPr>
          <w:rFonts w:ascii="Traditional Arabic" w:hAnsi="Traditional Arabic" w:cs="Traditional Arabic" w:hint="cs"/>
          <w:sz w:val="30"/>
          <w:szCs w:val="30"/>
          <w:rtl/>
        </w:rPr>
        <w:t>2</w:t>
      </w:r>
      <w:r>
        <w:rPr>
          <w:rFonts w:ascii="Traditional Arabic" w:hAnsi="Traditional Arabic" w:cs="Traditional Arabic"/>
          <w:sz w:val="30"/>
          <w:szCs w:val="30"/>
          <w:rtl/>
        </w:rPr>
        <w:t xml:space="preserve"> من جدول الأعمال المؤقت</w:t>
      </w:r>
      <w:r w:rsidRPr="00B333EF">
        <w:rPr>
          <w:rStyle w:val="FootnoteReference"/>
          <w:rFonts w:cs="Times New Roman"/>
          <w:sz w:val="24"/>
          <w:szCs w:val="24"/>
          <w:rtl/>
        </w:rPr>
        <w:footnoteReference w:customMarkFollows="1" w:id="1"/>
        <w:t>*</w:t>
      </w:r>
    </w:p>
    <w:p w14:paraId="24DC868D" w14:textId="65821B1D" w:rsidR="00A960D5" w:rsidRPr="00867015" w:rsidRDefault="005812A3" w:rsidP="00EB2AA3">
      <w:pPr>
        <w:spacing w:line="360" w:lineRule="exact"/>
        <w:ind w:left="62" w:right="5812"/>
        <w:jc w:val="both"/>
        <w:rPr>
          <w:rFonts w:cs="Traditional Arabic"/>
          <w:b/>
          <w:bCs/>
          <w:sz w:val="28"/>
          <w:rtl/>
        </w:rPr>
      </w:pPr>
      <w:r>
        <w:rPr>
          <w:rFonts w:cs="Traditional Arabic" w:hint="cs"/>
          <w:b/>
          <w:bCs/>
          <w:sz w:val="28"/>
          <w:rtl/>
        </w:rPr>
        <w:t>إقرار</w:t>
      </w:r>
      <w:r w:rsidR="00777501">
        <w:rPr>
          <w:rFonts w:cs="Traditional Arabic" w:hint="cs"/>
          <w:b/>
          <w:bCs/>
          <w:sz w:val="28"/>
          <w:rtl/>
        </w:rPr>
        <w:t xml:space="preserve"> جدول الأعمال و</w:t>
      </w:r>
      <w:r w:rsidR="00A960D5" w:rsidRPr="00867015">
        <w:rPr>
          <w:rFonts w:cs="Traditional Arabic"/>
          <w:b/>
          <w:bCs/>
          <w:sz w:val="28"/>
          <w:rtl/>
        </w:rPr>
        <w:t>تنظيم العمل</w:t>
      </w:r>
    </w:p>
    <w:p w14:paraId="3B229894" w14:textId="77777777" w:rsidR="009E55B5" w:rsidRPr="009E55B5" w:rsidRDefault="009E55B5" w:rsidP="00621C28">
      <w:pPr>
        <w:spacing w:before="480" w:after="360" w:line="400" w:lineRule="exact"/>
        <w:ind w:left="1134"/>
        <w:jc w:val="both"/>
        <w:rPr>
          <w:rFonts w:cs="Traditional Arabic"/>
          <w:b/>
          <w:bCs/>
          <w:sz w:val="20"/>
          <w:szCs w:val="34"/>
          <w:rtl/>
        </w:rPr>
      </w:pPr>
      <w:r w:rsidRPr="009E55B5">
        <w:rPr>
          <w:rFonts w:cs="Traditional Arabic"/>
          <w:b/>
          <w:bCs/>
          <w:sz w:val="20"/>
          <w:szCs w:val="34"/>
          <w:rtl/>
        </w:rPr>
        <w:t>جدول الأعمال المؤقت</w:t>
      </w:r>
      <w:r w:rsidR="00A960D5">
        <w:rPr>
          <w:rFonts w:cs="Traditional Arabic"/>
          <w:b/>
          <w:bCs/>
          <w:sz w:val="20"/>
          <w:szCs w:val="34"/>
          <w:rtl/>
        </w:rPr>
        <w:t xml:space="preserve"> المشروح</w:t>
      </w:r>
    </w:p>
    <w:p w14:paraId="394438F0" w14:textId="77777777" w:rsidR="00A960D5" w:rsidRPr="00A960D5" w:rsidRDefault="00A960D5" w:rsidP="00022556">
      <w:pPr>
        <w:tabs>
          <w:tab w:val="left" w:pos="1133"/>
        </w:tabs>
        <w:autoSpaceDE w:val="0"/>
        <w:autoSpaceDN w:val="0"/>
        <w:adjustRightInd w:val="0"/>
        <w:spacing w:after="120" w:line="400" w:lineRule="exact"/>
        <w:ind w:left="1843" w:hanging="1418"/>
        <w:jc w:val="both"/>
        <w:rPr>
          <w:rFonts w:cs="Traditional Arabic"/>
          <w:b/>
          <w:bCs/>
          <w:sz w:val="20"/>
          <w:szCs w:val="30"/>
          <w:rtl/>
        </w:rPr>
      </w:pPr>
      <w:r w:rsidRPr="00A960D5">
        <w:rPr>
          <w:rFonts w:cs="Traditional Arabic"/>
          <w:b/>
          <w:bCs/>
          <w:sz w:val="20"/>
          <w:szCs w:val="30"/>
          <w:rtl/>
        </w:rPr>
        <w:t>البند 1</w:t>
      </w:r>
      <w:r w:rsidR="00A11470">
        <w:rPr>
          <w:rFonts w:cs="Traditional Arabic"/>
          <w:b/>
          <w:bCs/>
          <w:sz w:val="20"/>
          <w:szCs w:val="30"/>
          <w:rtl/>
        </w:rPr>
        <w:t xml:space="preserve"> من جدول الأعمال</w:t>
      </w:r>
    </w:p>
    <w:p w14:paraId="09491A7E" w14:textId="77777777" w:rsidR="009E55B5" w:rsidRPr="00A960D5" w:rsidRDefault="00924796" w:rsidP="00022556">
      <w:pPr>
        <w:autoSpaceDE w:val="0"/>
        <w:autoSpaceDN w:val="0"/>
        <w:adjustRightInd w:val="0"/>
        <w:spacing w:after="120" w:line="400" w:lineRule="exact"/>
        <w:ind w:left="1843" w:hanging="1418"/>
        <w:jc w:val="both"/>
        <w:rPr>
          <w:rFonts w:cs="Traditional Arabic"/>
          <w:b/>
          <w:bCs/>
          <w:sz w:val="20"/>
          <w:szCs w:val="30"/>
          <w:rtl/>
        </w:rPr>
      </w:pPr>
      <w:r w:rsidRPr="00A960D5">
        <w:rPr>
          <w:rFonts w:cs="Traditional Arabic"/>
          <w:b/>
          <w:bCs/>
          <w:sz w:val="20"/>
          <w:szCs w:val="30"/>
          <w:rtl/>
        </w:rPr>
        <w:t>افتتاح الدورة</w:t>
      </w:r>
    </w:p>
    <w:p w14:paraId="548A1C4E" w14:textId="045EA6A2" w:rsidR="00A960D5" w:rsidRPr="00C844FC" w:rsidRDefault="00A960D5" w:rsidP="00022556">
      <w:pPr>
        <w:tabs>
          <w:tab w:val="left" w:pos="1841"/>
        </w:tabs>
        <w:autoSpaceDE w:val="0"/>
        <w:autoSpaceDN w:val="0"/>
        <w:adjustRightInd w:val="0"/>
        <w:spacing w:after="120" w:line="400" w:lineRule="exact"/>
        <w:ind w:left="1134" w:hanging="1"/>
        <w:jc w:val="both"/>
        <w:rPr>
          <w:rFonts w:ascii="Traditional Arabic" w:hAnsi="Traditional Arabic" w:cs="Traditional Arabic"/>
          <w:sz w:val="30"/>
          <w:szCs w:val="30"/>
          <w:rtl/>
          <w:lang w:eastAsia="zh-TW"/>
        </w:rPr>
      </w:pPr>
      <w:r w:rsidRPr="00C91908">
        <w:rPr>
          <w:rFonts w:ascii="Traditional Arabic" w:hAnsi="Traditional Arabic" w:cs="Traditional Arabic"/>
          <w:sz w:val="30"/>
          <w:szCs w:val="30"/>
          <w:rtl/>
          <w:lang w:val="en-GB" w:eastAsia="zh-TW"/>
        </w:rPr>
        <w:t>١</w:t>
      </w:r>
      <w:r w:rsidR="00C91908">
        <w:rPr>
          <w:rFonts w:ascii="Traditional Arabic" w:hAnsi="Traditional Arabic" w:cs="Traditional Arabic"/>
          <w:sz w:val="30"/>
          <w:szCs w:val="30"/>
          <w:rtl/>
          <w:lang w:val="en-GB" w:eastAsia="zh-TW"/>
        </w:rPr>
        <w:t xml:space="preserve"> -</w:t>
      </w:r>
      <w:r w:rsidR="00C91908">
        <w:rPr>
          <w:rFonts w:ascii="Traditional Arabic" w:hAnsi="Traditional Arabic" w:cs="Traditional Arabic"/>
          <w:sz w:val="30"/>
          <w:szCs w:val="30"/>
          <w:rtl/>
          <w:lang w:val="en-GB" w:eastAsia="zh-TW"/>
        </w:rPr>
        <w:tab/>
      </w:r>
      <w:r w:rsidR="00C844FC" w:rsidRPr="00C844FC">
        <w:rPr>
          <w:rFonts w:ascii="Traditional Arabic" w:hAnsi="Traditional Arabic" w:cs="Traditional Arabic"/>
          <w:sz w:val="30"/>
          <w:szCs w:val="30"/>
          <w:rtl/>
          <w:lang w:val="en-GB" w:eastAsia="zh-TW"/>
        </w:rPr>
        <w:t xml:space="preserve">سيفتتح الدورة </w:t>
      </w:r>
      <w:r w:rsidR="005812A3">
        <w:rPr>
          <w:rFonts w:ascii="Traditional Arabic" w:hAnsi="Traditional Arabic" w:cs="Traditional Arabic" w:hint="cs"/>
          <w:sz w:val="30"/>
          <w:szCs w:val="30"/>
          <w:rtl/>
          <w:lang w:val="en-GB" w:eastAsia="zh-TW"/>
        </w:rPr>
        <w:t>الرابعة</w:t>
      </w:r>
      <w:r w:rsidR="00C844FC" w:rsidRPr="00C844FC">
        <w:rPr>
          <w:rFonts w:ascii="Traditional Arabic" w:hAnsi="Traditional Arabic" w:cs="Traditional Arabic"/>
          <w:sz w:val="30"/>
          <w:szCs w:val="30"/>
          <w:rtl/>
          <w:lang w:val="en-GB" w:eastAsia="zh-TW"/>
        </w:rPr>
        <w:t xml:space="preserve"> لجمعية الأمم المتحدة للبيئة التابعة لبرنامج الأمم المتحدة للبيئة السيد </w:t>
      </w:r>
      <w:r w:rsidR="005812A3">
        <w:rPr>
          <w:rFonts w:ascii="Traditional Arabic" w:hAnsi="Traditional Arabic" w:cs="Traditional Arabic" w:hint="cs"/>
          <w:sz w:val="30"/>
          <w:szCs w:val="30"/>
          <w:rtl/>
          <w:lang w:val="en-GB" w:eastAsia="zh-TW"/>
        </w:rPr>
        <w:t>سيم فالمار كيسلر</w:t>
      </w:r>
      <w:r w:rsidR="00304F1D">
        <w:rPr>
          <w:rFonts w:ascii="Traditional Arabic" w:hAnsi="Traditional Arabic" w:cs="Traditional Arabic" w:hint="cs"/>
          <w:sz w:val="30"/>
          <w:szCs w:val="30"/>
          <w:rtl/>
          <w:lang w:val="en-GB" w:eastAsia="zh-TW"/>
        </w:rPr>
        <w:t>،</w:t>
      </w:r>
      <w:r w:rsidR="00C844FC" w:rsidRPr="00C844FC">
        <w:rPr>
          <w:rFonts w:ascii="Traditional Arabic" w:hAnsi="Traditional Arabic" w:cs="Traditional Arabic"/>
          <w:sz w:val="30"/>
          <w:szCs w:val="30"/>
          <w:rtl/>
          <w:lang w:val="en-GB" w:eastAsia="zh-TW"/>
        </w:rPr>
        <w:t xml:space="preserve"> رئيس جمعية الأمم المتحدة للبيئة </w:t>
      </w:r>
      <w:r w:rsidR="00304F1D" w:rsidRPr="00C844FC">
        <w:rPr>
          <w:rFonts w:ascii="Traditional Arabic" w:hAnsi="Traditional Arabic" w:cs="Traditional Arabic" w:hint="cs"/>
          <w:sz w:val="30"/>
          <w:szCs w:val="30"/>
          <w:rtl/>
          <w:lang w:val="en-GB" w:eastAsia="zh-TW"/>
        </w:rPr>
        <w:t>المنتخ</w:t>
      </w:r>
      <w:r w:rsidR="00304F1D" w:rsidRPr="00C844FC">
        <w:rPr>
          <w:rFonts w:ascii="Traditional Arabic" w:hAnsi="Traditional Arabic" w:cs="Traditional Arabic" w:hint="eastAsia"/>
          <w:sz w:val="30"/>
          <w:szCs w:val="30"/>
          <w:rtl/>
          <w:lang w:val="en-GB" w:eastAsia="zh-TW"/>
        </w:rPr>
        <w:t>ب</w:t>
      </w:r>
      <w:r w:rsidR="00C844FC" w:rsidRPr="00C844FC">
        <w:rPr>
          <w:rFonts w:ascii="Traditional Arabic" w:hAnsi="Traditional Arabic" w:cs="Traditional Arabic"/>
          <w:sz w:val="30"/>
          <w:szCs w:val="30"/>
          <w:rtl/>
          <w:lang w:val="en-GB" w:eastAsia="zh-TW"/>
        </w:rPr>
        <w:t xml:space="preserve"> خلال دورتها </w:t>
      </w:r>
      <w:r w:rsidR="005812A3">
        <w:rPr>
          <w:rFonts w:ascii="Traditional Arabic" w:hAnsi="Traditional Arabic" w:cs="Traditional Arabic" w:hint="cs"/>
          <w:sz w:val="30"/>
          <w:szCs w:val="30"/>
          <w:rtl/>
          <w:lang w:val="en-GB" w:eastAsia="zh-TW"/>
        </w:rPr>
        <w:t>الثالثة</w:t>
      </w:r>
      <w:r w:rsidR="00C844FC" w:rsidRPr="00C844FC">
        <w:rPr>
          <w:rFonts w:ascii="Traditional Arabic" w:hAnsi="Traditional Arabic" w:cs="Traditional Arabic"/>
          <w:sz w:val="30"/>
          <w:szCs w:val="30"/>
          <w:rtl/>
          <w:lang w:val="en-GB" w:eastAsia="zh-TW"/>
        </w:rPr>
        <w:t xml:space="preserve"> </w:t>
      </w:r>
      <w:r w:rsidR="00304F1D">
        <w:rPr>
          <w:rFonts w:ascii="Traditional Arabic" w:hAnsi="Traditional Arabic" w:cs="Traditional Arabic" w:hint="cs"/>
          <w:sz w:val="30"/>
          <w:szCs w:val="30"/>
          <w:rtl/>
          <w:lang w:val="en-GB" w:eastAsia="zh-TW"/>
        </w:rPr>
        <w:t>التي عقدت</w:t>
      </w:r>
      <w:r w:rsidR="00C844FC" w:rsidRPr="00C844FC">
        <w:rPr>
          <w:rFonts w:ascii="Traditional Arabic" w:hAnsi="Traditional Arabic" w:cs="Traditional Arabic"/>
          <w:sz w:val="30"/>
          <w:szCs w:val="30"/>
          <w:rtl/>
          <w:lang w:val="en-GB" w:eastAsia="zh-TW"/>
        </w:rPr>
        <w:t xml:space="preserve"> في نيروبي في الفترة من </w:t>
      </w:r>
      <w:r w:rsidR="005812A3">
        <w:rPr>
          <w:rFonts w:ascii="Traditional Arabic" w:hAnsi="Traditional Arabic" w:cs="Traditional Arabic" w:hint="cs"/>
          <w:sz w:val="30"/>
          <w:szCs w:val="30"/>
          <w:rtl/>
          <w:lang w:val="en-GB" w:eastAsia="zh-TW"/>
        </w:rPr>
        <w:t>4</w:t>
      </w:r>
      <w:r w:rsidR="00C844FC" w:rsidRPr="00C844FC">
        <w:rPr>
          <w:rFonts w:ascii="Traditional Arabic" w:hAnsi="Traditional Arabic" w:cs="Traditional Arabic"/>
          <w:sz w:val="30"/>
          <w:szCs w:val="30"/>
          <w:rtl/>
          <w:lang w:val="en-GB" w:eastAsia="zh-TW"/>
        </w:rPr>
        <w:t xml:space="preserve"> إلى </w:t>
      </w:r>
      <w:r w:rsidR="005812A3">
        <w:rPr>
          <w:rFonts w:ascii="Traditional Arabic" w:hAnsi="Traditional Arabic" w:cs="Traditional Arabic" w:hint="cs"/>
          <w:sz w:val="30"/>
          <w:szCs w:val="30"/>
          <w:rtl/>
          <w:lang w:val="en-GB" w:eastAsia="zh-TW"/>
        </w:rPr>
        <w:t>6</w:t>
      </w:r>
      <w:r w:rsidR="00C844FC" w:rsidRPr="00C844FC">
        <w:rPr>
          <w:rFonts w:ascii="Traditional Arabic" w:hAnsi="Traditional Arabic" w:cs="Traditional Arabic"/>
          <w:sz w:val="30"/>
          <w:szCs w:val="30"/>
          <w:rtl/>
          <w:lang w:val="en-GB" w:eastAsia="zh-TW"/>
        </w:rPr>
        <w:t xml:space="preserve"> </w:t>
      </w:r>
      <w:r w:rsidR="005812A3">
        <w:rPr>
          <w:rFonts w:ascii="Traditional Arabic" w:hAnsi="Traditional Arabic" w:cs="Traditional Arabic" w:hint="cs"/>
          <w:sz w:val="30"/>
          <w:szCs w:val="30"/>
          <w:rtl/>
          <w:lang w:val="en-GB" w:eastAsia="zh-TW"/>
        </w:rPr>
        <w:t>كانون الأول/ديسمبر</w:t>
      </w:r>
      <w:r w:rsidR="00C844FC" w:rsidRPr="00C844FC">
        <w:rPr>
          <w:rFonts w:ascii="Traditional Arabic" w:hAnsi="Traditional Arabic" w:cs="Traditional Arabic"/>
          <w:sz w:val="30"/>
          <w:szCs w:val="30"/>
          <w:rtl/>
          <w:lang w:val="en-GB" w:eastAsia="zh-TW"/>
        </w:rPr>
        <w:t xml:space="preserve"> 201</w:t>
      </w:r>
      <w:r w:rsidR="005812A3">
        <w:rPr>
          <w:rFonts w:ascii="Traditional Arabic" w:hAnsi="Traditional Arabic" w:cs="Traditional Arabic" w:hint="cs"/>
          <w:sz w:val="30"/>
          <w:szCs w:val="30"/>
          <w:rtl/>
          <w:lang w:val="en-GB" w:eastAsia="zh-TW"/>
        </w:rPr>
        <w:t>7</w:t>
      </w:r>
      <w:r w:rsidR="00C844FC" w:rsidRPr="00C844FC">
        <w:rPr>
          <w:rFonts w:ascii="Traditional Arabic" w:hAnsi="Traditional Arabic" w:cs="Traditional Arabic"/>
          <w:sz w:val="30"/>
          <w:szCs w:val="30"/>
          <w:rtl/>
          <w:lang w:val="en-GB" w:eastAsia="zh-TW"/>
        </w:rPr>
        <w:t xml:space="preserve">، وذلك في تمام الساعة </w:t>
      </w:r>
      <w:r w:rsidR="005812A3">
        <w:rPr>
          <w:rFonts w:ascii="Traditional Arabic" w:hAnsi="Traditional Arabic" w:cs="Traditional Arabic" w:hint="cs"/>
          <w:sz w:val="30"/>
          <w:szCs w:val="30"/>
          <w:rtl/>
          <w:lang w:val="en-GB" w:eastAsia="zh-TW"/>
        </w:rPr>
        <w:t>00/100</w:t>
      </w:r>
      <w:r w:rsidR="00C844FC" w:rsidRPr="00C844FC">
        <w:rPr>
          <w:rFonts w:ascii="Traditional Arabic" w:hAnsi="Traditional Arabic" w:cs="Traditional Arabic"/>
          <w:sz w:val="30"/>
          <w:szCs w:val="30"/>
          <w:rtl/>
          <w:lang w:val="en-GB" w:eastAsia="zh-TW"/>
        </w:rPr>
        <w:t xml:space="preserve"> من يوم الاثنين </w:t>
      </w:r>
      <w:r w:rsidR="005812A3">
        <w:rPr>
          <w:rFonts w:ascii="Traditional Arabic" w:hAnsi="Traditional Arabic" w:cs="Traditional Arabic" w:hint="cs"/>
          <w:sz w:val="30"/>
          <w:szCs w:val="30"/>
          <w:rtl/>
          <w:lang w:val="en-GB" w:eastAsia="zh-TW"/>
        </w:rPr>
        <w:t>11</w:t>
      </w:r>
      <w:r w:rsidR="00C844FC" w:rsidRPr="00C844FC">
        <w:rPr>
          <w:rFonts w:ascii="Traditional Arabic" w:hAnsi="Traditional Arabic" w:cs="Traditional Arabic"/>
          <w:sz w:val="30"/>
          <w:szCs w:val="30"/>
          <w:rtl/>
          <w:lang w:val="en-GB" w:eastAsia="zh-TW"/>
        </w:rPr>
        <w:t xml:space="preserve"> </w:t>
      </w:r>
      <w:r w:rsidR="005812A3">
        <w:rPr>
          <w:rFonts w:ascii="Traditional Arabic" w:hAnsi="Traditional Arabic" w:cs="Traditional Arabic" w:hint="cs"/>
          <w:sz w:val="30"/>
          <w:szCs w:val="30"/>
          <w:rtl/>
          <w:lang w:val="en-GB" w:eastAsia="zh-TW"/>
        </w:rPr>
        <w:t>آذار/مارس</w:t>
      </w:r>
      <w:r w:rsidR="00C844FC" w:rsidRPr="00C844FC">
        <w:rPr>
          <w:rFonts w:ascii="Traditional Arabic" w:hAnsi="Traditional Arabic" w:cs="Traditional Arabic"/>
          <w:sz w:val="30"/>
          <w:szCs w:val="30"/>
          <w:rtl/>
          <w:lang w:val="en-GB" w:eastAsia="zh-TW"/>
        </w:rPr>
        <w:t xml:space="preserve"> ٢٠١</w:t>
      </w:r>
      <w:r w:rsidR="005812A3">
        <w:rPr>
          <w:rFonts w:ascii="Traditional Arabic" w:hAnsi="Traditional Arabic" w:cs="Traditional Arabic" w:hint="cs"/>
          <w:sz w:val="30"/>
          <w:szCs w:val="30"/>
          <w:rtl/>
          <w:lang w:eastAsia="zh-TW"/>
        </w:rPr>
        <w:t>9</w:t>
      </w:r>
      <w:r w:rsidR="00C844FC" w:rsidRPr="00C844FC">
        <w:rPr>
          <w:rFonts w:ascii="Traditional Arabic" w:hAnsi="Traditional Arabic" w:cs="Traditional Arabic"/>
          <w:sz w:val="30"/>
          <w:szCs w:val="30"/>
          <w:lang w:eastAsia="zh-TW"/>
        </w:rPr>
        <w:t>.</w:t>
      </w:r>
    </w:p>
    <w:p w14:paraId="516CAF95" w14:textId="77777777" w:rsidR="00A960D5" w:rsidRPr="00A960D5" w:rsidRDefault="00A960D5" w:rsidP="00022556">
      <w:pPr>
        <w:tabs>
          <w:tab w:val="left" w:pos="1133"/>
        </w:tabs>
        <w:autoSpaceDE w:val="0"/>
        <w:autoSpaceDN w:val="0"/>
        <w:adjustRightInd w:val="0"/>
        <w:spacing w:after="120" w:line="400" w:lineRule="exact"/>
        <w:ind w:left="1842" w:hanging="1418"/>
        <w:jc w:val="both"/>
        <w:rPr>
          <w:rFonts w:cs="Traditional Arabic"/>
          <w:b/>
          <w:bCs/>
          <w:sz w:val="20"/>
          <w:szCs w:val="30"/>
          <w:rtl/>
        </w:rPr>
      </w:pPr>
      <w:r w:rsidRPr="00A960D5">
        <w:rPr>
          <w:rFonts w:cs="Traditional Arabic"/>
          <w:b/>
          <w:bCs/>
          <w:sz w:val="20"/>
          <w:szCs w:val="30"/>
          <w:rtl/>
        </w:rPr>
        <w:t xml:space="preserve">البند </w:t>
      </w:r>
      <w:r>
        <w:rPr>
          <w:rFonts w:cs="Traditional Arabic"/>
          <w:b/>
          <w:bCs/>
          <w:sz w:val="20"/>
          <w:szCs w:val="30"/>
          <w:rtl/>
        </w:rPr>
        <w:t>2</w:t>
      </w:r>
      <w:r w:rsidR="00867015">
        <w:rPr>
          <w:rFonts w:cs="Traditional Arabic"/>
          <w:b/>
          <w:bCs/>
          <w:sz w:val="20"/>
          <w:szCs w:val="30"/>
          <w:rtl/>
        </w:rPr>
        <w:t xml:space="preserve"> </w:t>
      </w:r>
      <w:r w:rsidR="00A11470">
        <w:rPr>
          <w:rFonts w:cs="Traditional Arabic"/>
          <w:b/>
          <w:bCs/>
          <w:sz w:val="20"/>
          <w:szCs w:val="30"/>
          <w:rtl/>
        </w:rPr>
        <w:t>من جدول الأعمال</w:t>
      </w:r>
    </w:p>
    <w:p w14:paraId="5198B966" w14:textId="214793D7" w:rsidR="009E55B5" w:rsidRPr="00A960D5" w:rsidRDefault="005812A3" w:rsidP="00022556">
      <w:pPr>
        <w:tabs>
          <w:tab w:val="left" w:pos="1133"/>
        </w:tabs>
        <w:autoSpaceDE w:val="0"/>
        <w:autoSpaceDN w:val="0"/>
        <w:adjustRightInd w:val="0"/>
        <w:spacing w:after="120" w:line="400" w:lineRule="exact"/>
        <w:ind w:left="1842" w:hanging="1418"/>
        <w:jc w:val="both"/>
        <w:rPr>
          <w:rFonts w:cs="Traditional Arabic"/>
          <w:b/>
          <w:bCs/>
          <w:sz w:val="20"/>
          <w:szCs w:val="30"/>
          <w:rtl/>
        </w:rPr>
      </w:pPr>
      <w:r>
        <w:rPr>
          <w:rFonts w:cs="Traditional Arabic" w:hint="cs"/>
          <w:b/>
          <w:bCs/>
          <w:sz w:val="20"/>
          <w:szCs w:val="30"/>
          <w:rtl/>
        </w:rPr>
        <w:t>إقرار جدول الأعمال و</w:t>
      </w:r>
      <w:r w:rsidR="00A960D5" w:rsidRPr="00A960D5">
        <w:rPr>
          <w:rFonts w:cs="Traditional Arabic"/>
          <w:b/>
          <w:bCs/>
          <w:sz w:val="20"/>
          <w:szCs w:val="30"/>
          <w:rtl/>
        </w:rPr>
        <w:t>تنظيم العمل</w:t>
      </w:r>
    </w:p>
    <w:p w14:paraId="6B0D68D3" w14:textId="77777777" w:rsidR="009E55B5" w:rsidRPr="00A960D5" w:rsidRDefault="00A960D5" w:rsidP="00022556">
      <w:pPr>
        <w:pBdr>
          <w:left w:val="nil"/>
        </w:pBdr>
        <w:tabs>
          <w:tab w:val="left" w:pos="1841"/>
          <w:tab w:val="left" w:pos="2408"/>
          <w:tab w:val="left" w:pos="3117"/>
        </w:tabs>
        <w:spacing w:after="120" w:line="400" w:lineRule="exact"/>
        <w:ind w:left="1134" w:hanging="710"/>
        <w:jc w:val="both"/>
        <w:rPr>
          <w:rFonts w:cs="Traditional Arabic"/>
          <w:b/>
          <w:bCs/>
          <w:sz w:val="20"/>
          <w:szCs w:val="30"/>
          <w:rtl/>
        </w:rPr>
      </w:pPr>
      <w:r>
        <w:rPr>
          <w:rFonts w:cs="Traditional Arabic"/>
          <w:b/>
          <w:bCs/>
          <w:sz w:val="20"/>
          <w:szCs w:val="30"/>
          <w:rtl/>
        </w:rPr>
        <w:t>(</w:t>
      </w:r>
      <w:r w:rsidR="00304F1D">
        <w:rPr>
          <w:rFonts w:cs="Traditional Arabic" w:hint="cs"/>
          <w:b/>
          <w:bCs/>
          <w:sz w:val="20"/>
          <w:szCs w:val="30"/>
          <w:rtl/>
        </w:rPr>
        <w:t>أ</w:t>
      </w:r>
      <w:r>
        <w:rPr>
          <w:rFonts w:cs="Traditional Arabic"/>
          <w:b/>
          <w:bCs/>
          <w:sz w:val="20"/>
          <w:szCs w:val="30"/>
          <w:rtl/>
        </w:rPr>
        <w:t>)</w:t>
      </w:r>
      <w:r>
        <w:rPr>
          <w:rFonts w:cs="Traditional Arabic"/>
          <w:b/>
          <w:bCs/>
          <w:sz w:val="20"/>
          <w:szCs w:val="30"/>
          <w:rtl/>
        </w:rPr>
        <w:tab/>
        <w:t>إقرار جدول الأعمال</w:t>
      </w:r>
    </w:p>
    <w:p w14:paraId="7C7B60A2" w14:textId="000183B7" w:rsidR="00F52709" w:rsidRDefault="00304F1D" w:rsidP="00022556">
      <w:pPr>
        <w:pStyle w:val="Normalnumber"/>
        <w:numPr>
          <w:ilvl w:val="0"/>
          <w:numId w:val="0"/>
        </w:numPr>
        <w:tabs>
          <w:tab w:val="left" w:pos="1841"/>
        </w:tabs>
        <w:bidi/>
        <w:spacing w:line="400" w:lineRule="exact"/>
        <w:ind w:left="1134"/>
        <w:jc w:val="both"/>
        <w:rPr>
          <w:rFonts w:ascii="Traditional Arabic" w:hAnsi="Traditional Arabic"/>
          <w:sz w:val="30"/>
          <w:szCs w:val="30"/>
          <w:rtl/>
          <w:lang w:val="en-GB" w:eastAsia="zh-TW"/>
        </w:rPr>
      </w:pPr>
      <w:r>
        <w:rPr>
          <w:rFonts w:ascii="Traditional Arabic" w:hAnsi="Traditional Arabic" w:hint="cs"/>
          <w:sz w:val="30"/>
          <w:szCs w:val="30"/>
          <w:rtl/>
          <w:lang w:val="en-GB" w:eastAsia="zh-TW"/>
        </w:rPr>
        <w:t>2</w:t>
      </w:r>
      <w:r w:rsidR="001D5271" w:rsidRPr="00982089">
        <w:rPr>
          <w:rFonts w:ascii="Traditional Arabic" w:hAnsi="Traditional Arabic"/>
          <w:sz w:val="30"/>
          <w:szCs w:val="30"/>
          <w:rtl/>
          <w:lang w:val="en-GB" w:eastAsia="zh-TW"/>
        </w:rPr>
        <w:t xml:space="preserve"> </w:t>
      </w:r>
      <w:r w:rsidR="00A960D5" w:rsidRPr="00982089">
        <w:rPr>
          <w:rFonts w:ascii="Traditional Arabic" w:hAnsi="Traditional Arabic"/>
          <w:sz w:val="30"/>
          <w:szCs w:val="30"/>
          <w:rtl/>
          <w:lang w:val="en-GB" w:eastAsia="zh-TW"/>
        </w:rPr>
        <w:t>-</w:t>
      </w:r>
      <w:r w:rsidR="00A960D5" w:rsidRPr="00982089">
        <w:rPr>
          <w:rFonts w:ascii="Traditional Arabic" w:hAnsi="Traditional Arabic"/>
          <w:sz w:val="30"/>
          <w:szCs w:val="30"/>
          <w:rtl/>
          <w:lang w:val="en-GB" w:eastAsia="zh-TW"/>
        </w:rPr>
        <w:tab/>
      </w:r>
      <w:r>
        <w:rPr>
          <w:rFonts w:ascii="Traditional Arabic" w:hAnsi="Traditional Arabic" w:hint="cs"/>
          <w:sz w:val="30"/>
          <w:szCs w:val="30"/>
          <w:rtl/>
          <w:lang w:val="en-GB" w:eastAsia="zh-TW"/>
        </w:rPr>
        <w:t>سيوجه</w:t>
      </w:r>
      <w:r w:rsidR="00982089" w:rsidRPr="00BC10DA">
        <w:rPr>
          <w:rFonts w:ascii="Traditional Arabic" w:hAnsi="Traditional Arabic"/>
          <w:sz w:val="30"/>
          <w:szCs w:val="30"/>
          <w:rtl/>
          <w:lang w:val="en-GB" w:eastAsia="zh-TW"/>
        </w:rPr>
        <w:t xml:space="preserve"> الرئيس انتباه جمعية </w:t>
      </w:r>
      <w:r w:rsidR="008B14B2">
        <w:rPr>
          <w:rFonts w:ascii="Traditional Arabic" w:hAnsi="Traditional Arabic" w:hint="cs"/>
          <w:sz w:val="30"/>
          <w:szCs w:val="30"/>
          <w:rtl/>
          <w:lang w:val="en-GB" w:eastAsia="zh-TW"/>
        </w:rPr>
        <w:t>ا</w:t>
      </w:r>
      <w:r w:rsidR="00982089" w:rsidRPr="00BC10DA">
        <w:rPr>
          <w:rFonts w:ascii="Traditional Arabic" w:hAnsi="Traditional Arabic"/>
          <w:sz w:val="30"/>
          <w:szCs w:val="30"/>
          <w:rtl/>
          <w:lang w:val="en-GB" w:eastAsia="zh-TW"/>
        </w:rPr>
        <w:t xml:space="preserve">لبيئة إلى جدول الأعمال المؤقت </w:t>
      </w:r>
      <w:r w:rsidR="00982089" w:rsidRPr="00867015">
        <w:rPr>
          <w:rFonts w:asciiTheme="majorBidi" w:hAnsiTheme="majorBidi" w:cstheme="majorBidi"/>
          <w:rtl/>
          <w:lang w:val="en-GB" w:eastAsia="zh-TW"/>
        </w:rPr>
        <w:t>(</w:t>
      </w:r>
      <w:r w:rsidR="00982089" w:rsidRPr="00867015">
        <w:rPr>
          <w:rFonts w:asciiTheme="majorBidi" w:hAnsiTheme="majorBidi" w:cstheme="majorBidi"/>
          <w:lang w:val="en-GB" w:eastAsia="zh-TW"/>
        </w:rPr>
        <w:t>UNEP/EA.</w:t>
      </w:r>
      <w:r w:rsidR="008B14B2">
        <w:rPr>
          <w:rFonts w:asciiTheme="majorBidi" w:hAnsiTheme="majorBidi" w:cstheme="majorBidi"/>
          <w:lang w:val="en-GB" w:eastAsia="zh-TW"/>
        </w:rPr>
        <w:t>4</w:t>
      </w:r>
      <w:r w:rsidR="00982089" w:rsidRPr="00867015">
        <w:rPr>
          <w:rFonts w:asciiTheme="majorBidi" w:hAnsiTheme="majorBidi" w:cstheme="majorBidi"/>
          <w:lang w:val="en-GB" w:eastAsia="zh-TW"/>
        </w:rPr>
        <w:t>/1</w:t>
      </w:r>
      <w:r w:rsidR="00982089" w:rsidRPr="00867015">
        <w:rPr>
          <w:rFonts w:asciiTheme="majorBidi" w:hAnsiTheme="majorBidi" w:cstheme="majorBidi"/>
          <w:rtl/>
          <w:lang w:val="en-GB" w:eastAsia="zh-TW"/>
        </w:rPr>
        <w:t>)</w:t>
      </w:r>
      <w:r w:rsidR="00982089" w:rsidRPr="00BC10DA">
        <w:rPr>
          <w:rFonts w:ascii="Traditional Arabic" w:hAnsi="Traditional Arabic"/>
          <w:sz w:val="30"/>
          <w:szCs w:val="30"/>
          <w:rtl/>
          <w:lang w:val="en-GB" w:eastAsia="zh-TW"/>
        </w:rPr>
        <w:t xml:space="preserve"> ويقترح اعتماده.</w:t>
      </w:r>
    </w:p>
    <w:p w14:paraId="7138A8F8" w14:textId="77777777" w:rsidR="009E55B5" w:rsidRDefault="00A960D5" w:rsidP="00022556">
      <w:pPr>
        <w:tabs>
          <w:tab w:val="left" w:pos="1133"/>
        </w:tabs>
        <w:autoSpaceDE w:val="0"/>
        <w:autoSpaceDN w:val="0"/>
        <w:adjustRightInd w:val="0"/>
        <w:spacing w:after="120" w:line="400" w:lineRule="exact"/>
        <w:ind w:left="1842" w:hanging="1418"/>
        <w:jc w:val="both"/>
        <w:rPr>
          <w:rFonts w:cs="Traditional Arabic"/>
          <w:b/>
          <w:bCs/>
          <w:sz w:val="20"/>
          <w:szCs w:val="30"/>
          <w:rtl/>
        </w:rPr>
      </w:pPr>
      <w:r>
        <w:rPr>
          <w:rFonts w:cs="Traditional Arabic"/>
          <w:b/>
          <w:bCs/>
          <w:sz w:val="20"/>
          <w:szCs w:val="30"/>
          <w:rtl/>
        </w:rPr>
        <w:t>(</w:t>
      </w:r>
      <w:r w:rsidR="00304F1D">
        <w:rPr>
          <w:rFonts w:cs="Traditional Arabic" w:hint="cs"/>
          <w:b/>
          <w:bCs/>
          <w:sz w:val="20"/>
          <w:szCs w:val="30"/>
          <w:rtl/>
        </w:rPr>
        <w:t>ب</w:t>
      </w:r>
      <w:r>
        <w:rPr>
          <w:rFonts w:cs="Traditional Arabic"/>
          <w:b/>
          <w:bCs/>
          <w:sz w:val="20"/>
          <w:szCs w:val="30"/>
          <w:rtl/>
        </w:rPr>
        <w:t>)</w:t>
      </w:r>
      <w:r>
        <w:rPr>
          <w:rFonts w:cs="Traditional Arabic"/>
          <w:b/>
          <w:bCs/>
          <w:sz w:val="20"/>
          <w:szCs w:val="30"/>
          <w:rtl/>
        </w:rPr>
        <w:tab/>
        <w:t>تنظيم العمل</w:t>
      </w:r>
    </w:p>
    <w:p w14:paraId="25B734EC" w14:textId="6AC1FE9F" w:rsidR="00A960D5" w:rsidRPr="00982089" w:rsidRDefault="00304F1D" w:rsidP="00022556">
      <w:pPr>
        <w:pStyle w:val="Normalnumber"/>
        <w:numPr>
          <w:ilvl w:val="0"/>
          <w:numId w:val="0"/>
        </w:numPr>
        <w:tabs>
          <w:tab w:val="left" w:pos="1841"/>
        </w:tabs>
        <w:bidi/>
        <w:spacing w:line="400" w:lineRule="exact"/>
        <w:ind w:left="1134"/>
        <w:jc w:val="both"/>
        <w:rPr>
          <w:rFonts w:ascii="Traditional Arabic" w:hAnsi="Traditional Arabic"/>
          <w:sz w:val="30"/>
          <w:szCs w:val="30"/>
          <w:rtl/>
          <w:lang w:val="en-GB" w:eastAsia="zh-TW"/>
        </w:rPr>
      </w:pPr>
      <w:r>
        <w:rPr>
          <w:rFonts w:ascii="Traditional Arabic" w:hAnsi="Traditional Arabic" w:hint="cs"/>
          <w:sz w:val="30"/>
          <w:szCs w:val="30"/>
          <w:rtl/>
          <w:lang w:val="en-GB" w:eastAsia="zh-TW"/>
        </w:rPr>
        <w:lastRenderedPageBreak/>
        <w:t>3</w:t>
      </w:r>
      <w:r w:rsidR="001D5271" w:rsidRPr="00982089">
        <w:rPr>
          <w:rFonts w:ascii="Traditional Arabic" w:hAnsi="Traditional Arabic"/>
          <w:sz w:val="30"/>
          <w:szCs w:val="30"/>
          <w:rtl/>
          <w:lang w:val="en-GB" w:eastAsia="zh-TW"/>
        </w:rPr>
        <w:t xml:space="preserve"> </w:t>
      </w:r>
      <w:r w:rsidR="00A960D5" w:rsidRPr="00982089">
        <w:rPr>
          <w:rFonts w:ascii="Traditional Arabic" w:hAnsi="Traditional Arabic"/>
          <w:sz w:val="30"/>
          <w:szCs w:val="30"/>
          <w:rtl/>
          <w:lang w:val="en-GB" w:eastAsia="zh-TW"/>
        </w:rPr>
        <w:t>-</w:t>
      </w:r>
      <w:r w:rsidR="00A960D5" w:rsidRPr="00982089">
        <w:rPr>
          <w:rFonts w:ascii="Traditional Arabic" w:hAnsi="Traditional Arabic"/>
          <w:sz w:val="30"/>
          <w:szCs w:val="30"/>
          <w:rtl/>
          <w:lang w:val="en-GB" w:eastAsia="zh-TW"/>
        </w:rPr>
        <w:tab/>
      </w:r>
      <w:r w:rsidR="00982089" w:rsidRPr="00BC10DA">
        <w:rPr>
          <w:rFonts w:ascii="Traditional Arabic" w:hAnsi="Traditional Arabic"/>
          <w:sz w:val="30"/>
          <w:szCs w:val="30"/>
          <w:rtl/>
          <w:lang w:val="en-GB" w:eastAsia="zh-TW"/>
        </w:rPr>
        <w:t>وفقا</w:t>
      </w:r>
      <w:r w:rsidR="003371B2">
        <w:rPr>
          <w:rFonts w:ascii="Traditional Arabic" w:hAnsi="Traditional Arabic" w:hint="cs"/>
          <w:sz w:val="30"/>
          <w:szCs w:val="30"/>
          <w:rtl/>
          <w:lang w:val="en-GB" w:eastAsia="zh-TW"/>
        </w:rPr>
        <w:t>ً</w:t>
      </w:r>
      <w:r w:rsidR="00982089" w:rsidRPr="00BC10DA">
        <w:rPr>
          <w:rFonts w:ascii="Traditional Arabic" w:hAnsi="Traditional Arabic"/>
          <w:sz w:val="30"/>
          <w:szCs w:val="30"/>
          <w:rtl/>
          <w:lang w:val="en-GB" w:eastAsia="zh-TW"/>
        </w:rPr>
        <w:t xml:space="preserve"> للمادة 13 من النظام الداخلي، </w:t>
      </w:r>
      <w:r w:rsidR="008B14B2">
        <w:rPr>
          <w:rFonts w:ascii="Traditional Arabic" w:hAnsi="Traditional Arabic" w:hint="cs"/>
          <w:sz w:val="30"/>
          <w:szCs w:val="30"/>
          <w:rtl/>
          <w:lang w:val="en-GB" w:eastAsia="zh-TW"/>
        </w:rPr>
        <w:t>س</w:t>
      </w:r>
      <w:r w:rsidR="00982089" w:rsidRPr="00BC10DA">
        <w:rPr>
          <w:rFonts w:ascii="Traditional Arabic" w:hAnsi="Traditional Arabic"/>
          <w:sz w:val="30"/>
          <w:szCs w:val="30"/>
          <w:rtl/>
          <w:lang w:val="en-GB" w:eastAsia="zh-TW"/>
        </w:rPr>
        <w:t>يدعو</w:t>
      </w:r>
      <w:r>
        <w:rPr>
          <w:rFonts w:ascii="Traditional Arabic" w:hAnsi="Traditional Arabic" w:hint="cs"/>
          <w:sz w:val="30"/>
          <w:szCs w:val="30"/>
          <w:rtl/>
          <w:lang w:val="en-GB" w:eastAsia="zh-TW"/>
        </w:rPr>
        <w:t xml:space="preserve"> بعد ذلك</w:t>
      </w:r>
      <w:r w:rsidR="00982089" w:rsidRPr="00BC10DA">
        <w:rPr>
          <w:rFonts w:ascii="Traditional Arabic" w:hAnsi="Traditional Arabic"/>
          <w:sz w:val="30"/>
          <w:szCs w:val="30"/>
          <w:rtl/>
          <w:lang w:val="en-GB" w:eastAsia="zh-TW"/>
        </w:rPr>
        <w:t xml:space="preserve"> الرئيس جمعية </w:t>
      </w:r>
      <w:r w:rsidR="008B14B2">
        <w:rPr>
          <w:rFonts w:ascii="Traditional Arabic" w:hAnsi="Traditional Arabic" w:hint="cs"/>
          <w:sz w:val="30"/>
          <w:szCs w:val="30"/>
          <w:rtl/>
          <w:lang w:val="en-GB" w:eastAsia="zh-TW"/>
        </w:rPr>
        <w:t>ا</w:t>
      </w:r>
      <w:r w:rsidR="00982089" w:rsidRPr="00BC10DA">
        <w:rPr>
          <w:rFonts w:ascii="Traditional Arabic" w:hAnsi="Traditional Arabic"/>
          <w:sz w:val="30"/>
          <w:szCs w:val="30"/>
          <w:rtl/>
          <w:lang w:val="en-GB" w:eastAsia="zh-TW"/>
        </w:rPr>
        <w:t>لبيئة</w:t>
      </w:r>
      <w:r w:rsidR="00982089">
        <w:rPr>
          <w:rFonts w:ascii="Traditional Arabic" w:hAnsi="Traditional Arabic"/>
          <w:sz w:val="30"/>
          <w:szCs w:val="30"/>
          <w:rtl/>
          <w:lang w:val="en-GB" w:eastAsia="zh-TW"/>
        </w:rPr>
        <w:t xml:space="preserve"> إلى</w:t>
      </w:r>
      <w:r w:rsidR="00982089" w:rsidRPr="00BC10DA">
        <w:rPr>
          <w:rFonts w:ascii="Traditional Arabic" w:hAnsi="Traditional Arabic"/>
          <w:sz w:val="30"/>
          <w:szCs w:val="30"/>
          <w:rtl/>
          <w:lang w:val="en-GB" w:eastAsia="zh-TW"/>
        </w:rPr>
        <w:t xml:space="preserve"> أن </w:t>
      </w:r>
      <w:r w:rsidR="00982089">
        <w:rPr>
          <w:rFonts w:ascii="Traditional Arabic" w:hAnsi="Traditional Arabic"/>
          <w:sz w:val="30"/>
          <w:szCs w:val="30"/>
          <w:rtl/>
          <w:lang w:val="en-GB" w:eastAsia="zh-TW"/>
        </w:rPr>
        <w:t>تخصص</w:t>
      </w:r>
      <w:r w:rsidR="00982089" w:rsidRPr="00BC10DA">
        <w:rPr>
          <w:rFonts w:ascii="Traditional Arabic" w:hAnsi="Traditional Arabic"/>
          <w:sz w:val="30"/>
          <w:szCs w:val="30"/>
          <w:rtl/>
          <w:lang w:val="en-GB" w:eastAsia="zh-TW"/>
        </w:rPr>
        <w:t xml:space="preserve"> بنودا</w:t>
      </w:r>
      <w:r w:rsidR="00982089">
        <w:rPr>
          <w:rFonts w:ascii="Traditional Arabic" w:hAnsi="Traditional Arabic"/>
          <w:sz w:val="30"/>
          <w:szCs w:val="30"/>
          <w:rtl/>
          <w:lang w:val="en-GB" w:eastAsia="zh-TW"/>
        </w:rPr>
        <w:t>ً</w:t>
      </w:r>
      <w:r w:rsidR="00982089" w:rsidRPr="00BC10DA">
        <w:rPr>
          <w:rFonts w:ascii="Traditional Arabic" w:hAnsi="Traditional Arabic"/>
          <w:sz w:val="30"/>
          <w:szCs w:val="30"/>
          <w:rtl/>
          <w:lang w:val="en-GB" w:eastAsia="zh-TW"/>
        </w:rPr>
        <w:t xml:space="preserve"> </w:t>
      </w:r>
      <w:r w:rsidR="00E54F7E">
        <w:rPr>
          <w:rFonts w:ascii="Traditional Arabic" w:hAnsi="Traditional Arabic"/>
          <w:sz w:val="30"/>
          <w:szCs w:val="30"/>
          <w:rtl/>
          <w:lang w:val="en-GB" w:eastAsia="zh-TW"/>
        </w:rPr>
        <w:t xml:space="preserve">من </w:t>
      </w:r>
      <w:r w:rsidR="00982089" w:rsidRPr="00BC10DA">
        <w:rPr>
          <w:rFonts w:ascii="Traditional Arabic" w:hAnsi="Traditional Arabic"/>
          <w:sz w:val="30"/>
          <w:szCs w:val="30"/>
          <w:rtl/>
          <w:lang w:val="en-GB" w:eastAsia="zh-TW"/>
        </w:rPr>
        <w:t xml:space="preserve">بين </w:t>
      </w:r>
      <w:r w:rsidR="00982089">
        <w:rPr>
          <w:rFonts w:ascii="Traditional Arabic" w:hAnsi="Traditional Arabic"/>
          <w:sz w:val="30"/>
          <w:szCs w:val="30"/>
          <w:rtl/>
          <w:lang w:val="en-GB" w:eastAsia="zh-TW"/>
        </w:rPr>
        <w:t>جلسات</w:t>
      </w:r>
      <w:r>
        <w:rPr>
          <w:rFonts w:ascii="Traditional Arabic" w:hAnsi="Traditional Arabic" w:hint="cs"/>
          <w:sz w:val="30"/>
          <w:szCs w:val="30"/>
          <w:rtl/>
          <w:lang w:val="en-GB" w:eastAsia="zh-TW"/>
        </w:rPr>
        <w:t>ها</w:t>
      </w:r>
      <w:r w:rsidR="00982089">
        <w:rPr>
          <w:rFonts w:ascii="Traditional Arabic" w:hAnsi="Traditional Arabic"/>
          <w:sz w:val="30"/>
          <w:szCs w:val="30"/>
          <w:rtl/>
          <w:lang w:val="en-GB" w:eastAsia="zh-TW"/>
        </w:rPr>
        <w:t xml:space="preserve"> العامة وجلسات أية لجان ل</w:t>
      </w:r>
      <w:r w:rsidR="00982089" w:rsidRPr="00BC10DA">
        <w:rPr>
          <w:rFonts w:ascii="Traditional Arabic" w:hAnsi="Traditional Arabic"/>
          <w:sz w:val="30"/>
          <w:szCs w:val="30"/>
          <w:rtl/>
          <w:lang w:val="en-GB" w:eastAsia="zh-TW"/>
        </w:rPr>
        <w:t>لدورة</w:t>
      </w:r>
      <w:r>
        <w:rPr>
          <w:rFonts w:ascii="Traditional Arabic" w:hAnsi="Traditional Arabic" w:hint="cs"/>
          <w:sz w:val="30"/>
          <w:szCs w:val="30"/>
          <w:rtl/>
          <w:lang w:val="en-GB" w:eastAsia="zh-TW"/>
        </w:rPr>
        <w:t>، بما في ذلك اللجنة الجامعة،</w:t>
      </w:r>
      <w:r w:rsidR="00982089" w:rsidRPr="00BC10DA">
        <w:rPr>
          <w:rFonts w:ascii="Traditional Arabic" w:hAnsi="Traditional Arabic"/>
          <w:sz w:val="30"/>
          <w:szCs w:val="30"/>
          <w:rtl/>
          <w:lang w:val="en-GB" w:eastAsia="zh-TW"/>
        </w:rPr>
        <w:t xml:space="preserve"> و</w:t>
      </w:r>
      <w:r w:rsidR="00982089">
        <w:rPr>
          <w:rFonts w:ascii="Traditional Arabic" w:hAnsi="Traditional Arabic"/>
          <w:sz w:val="30"/>
          <w:szCs w:val="30"/>
          <w:rtl/>
          <w:lang w:val="en-GB" w:eastAsia="zh-TW"/>
        </w:rPr>
        <w:t>ال</w:t>
      </w:r>
      <w:r w:rsidR="00982089" w:rsidRPr="00BC10DA">
        <w:rPr>
          <w:rFonts w:ascii="Traditional Arabic" w:hAnsi="Traditional Arabic"/>
          <w:sz w:val="30"/>
          <w:szCs w:val="30"/>
          <w:rtl/>
          <w:lang w:val="en-GB" w:eastAsia="zh-TW"/>
        </w:rPr>
        <w:t>فرق الع</w:t>
      </w:r>
      <w:r w:rsidR="00982089">
        <w:rPr>
          <w:rFonts w:ascii="Traditional Arabic" w:hAnsi="Traditional Arabic"/>
          <w:sz w:val="30"/>
          <w:szCs w:val="30"/>
          <w:rtl/>
          <w:lang w:val="en-GB" w:eastAsia="zh-TW"/>
        </w:rPr>
        <w:t>ا</w:t>
      </w:r>
      <w:r w:rsidR="00982089" w:rsidRPr="00BC10DA">
        <w:rPr>
          <w:rFonts w:ascii="Traditional Arabic" w:hAnsi="Traditional Arabic"/>
          <w:sz w:val="30"/>
          <w:szCs w:val="30"/>
          <w:rtl/>
          <w:lang w:val="en-GB" w:eastAsia="zh-TW"/>
        </w:rPr>
        <w:t>مل</w:t>
      </w:r>
      <w:r w:rsidR="00982089">
        <w:rPr>
          <w:rFonts w:ascii="Traditional Arabic" w:hAnsi="Traditional Arabic"/>
          <w:sz w:val="30"/>
          <w:szCs w:val="30"/>
          <w:rtl/>
          <w:lang w:val="en-GB" w:eastAsia="zh-TW"/>
        </w:rPr>
        <w:t>ة</w:t>
      </w:r>
      <w:r w:rsidR="00982089" w:rsidRPr="00BC10DA">
        <w:rPr>
          <w:rFonts w:ascii="Traditional Arabic" w:hAnsi="Traditional Arabic"/>
          <w:sz w:val="30"/>
          <w:szCs w:val="30"/>
          <w:rtl/>
          <w:lang w:val="en-GB" w:eastAsia="zh-TW"/>
        </w:rPr>
        <w:t xml:space="preserve"> التي قد </w:t>
      </w:r>
      <w:r w:rsidR="008B14B2">
        <w:rPr>
          <w:rFonts w:ascii="Traditional Arabic" w:hAnsi="Traditional Arabic" w:hint="cs"/>
          <w:sz w:val="30"/>
          <w:szCs w:val="30"/>
          <w:rtl/>
          <w:lang w:val="en-GB" w:eastAsia="zh-TW"/>
        </w:rPr>
        <w:t>تُنشأ</w:t>
      </w:r>
      <w:r w:rsidR="00982089" w:rsidRPr="00BC10DA">
        <w:rPr>
          <w:rFonts w:ascii="Traditional Arabic" w:hAnsi="Traditional Arabic"/>
          <w:sz w:val="30"/>
          <w:szCs w:val="30"/>
          <w:rtl/>
          <w:lang w:val="en-GB" w:eastAsia="zh-TW"/>
        </w:rPr>
        <w:t xml:space="preserve"> وفقا</w:t>
      </w:r>
      <w:r w:rsidR="00982089">
        <w:rPr>
          <w:rFonts w:ascii="Traditional Arabic" w:hAnsi="Traditional Arabic"/>
          <w:sz w:val="30"/>
          <w:szCs w:val="30"/>
          <w:rtl/>
          <w:lang w:val="en-GB" w:eastAsia="zh-TW"/>
        </w:rPr>
        <w:t>ً</w:t>
      </w:r>
      <w:r w:rsidR="00982089" w:rsidRPr="00BC10DA">
        <w:rPr>
          <w:rFonts w:ascii="Traditional Arabic" w:hAnsi="Traditional Arabic"/>
          <w:sz w:val="30"/>
          <w:szCs w:val="30"/>
          <w:rtl/>
          <w:lang w:val="en-GB" w:eastAsia="zh-TW"/>
        </w:rPr>
        <w:t xml:space="preserve"> للمادة 61.</w:t>
      </w:r>
    </w:p>
    <w:p w14:paraId="0075FAE9" w14:textId="6BD5BCA3" w:rsidR="00A960D5" w:rsidRDefault="00304F1D" w:rsidP="00022556">
      <w:pPr>
        <w:tabs>
          <w:tab w:val="left" w:pos="1841"/>
        </w:tabs>
        <w:autoSpaceDE w:val="0"/>
        <w:autoSpaceDN w:val="0"/>
        <w:adjustRightInd w:val="0"/>
        <w:spacing w:after="120" w:line="400" w:lineRule="exact"/>
        <w:ind w:left="1134" w:hanging="1"/>
        <w:jc w:val="both"/>
        <w:rPr>
          <w:rFonts w:ascii="Traditional Arabic" w:hAnsi="Traditional Arabic" w:cs="Traditional Arabic"/>
          <w:sz w:val="30"/>
          <w:szCs w:val="30"/>
          <w:rtl/>
          <w:lang w:val="en-GB" w:eastAsia="zh-TW"/>
        </w:rPr>
      </w:pPr>
      <w:r>
        <w:rPr>
          <w:rFonts w:ascii="Traditional Arabic" w:hAnsi="Traditional Arabic" w:cs="Traditional Arabic" w:hint="cs"/>
          <w:sz w:val="30"/>
          <w:szCs w:val="30"/>
          <w:rtl/>
          <w:lang w:val="en-GB" w:eastAsia="zh-TW"/>
        </w:rPr>
        <w:t>4</w:t>
      </w:r>
      <w:r w:rsidR="001D5271" w:rsidRPr="00982089">
        <w:rPr>
          <w:rFonts w:ascii="Traditional Arabic" w:hAnsi="Traditional Arabic" w:cs="Traditional Arabic"/>
          <w:sz w:val="30"/>
          <w:szCs w:val="30"/>
          <w:rtl/>
          <w:lang w:val="en-GB" w:eastAsia="zh-TW"/>
        </w:rPr>
        <w:t xml:space="preserve"> </w:t>
      </w:r>
      <w:r w:rsidR="00A960D5" w:rsidRPr="00982089">
        <w:rPr>
          <w:rFonts w:ascii="Traditional Arabic" w:hAnsi="Traditional Arabic" w:cs="Traditional Arabic"/>
          <w:sz w:val="30"/>
          <w:szCs w:val="30"/>
          <w:rtl/>
          <w:lang w:val="en-GB" w:eastAsia="zh-TW"/>
        </w:rPr>
        <w:t>-</w:t>
      </w:r>
      <w:r w:rsidR="00A960D5" w:rsidRPr="00982089">
        <w:rPr>
          <w:rFonts w:ascii="Traditional Arabic" w:hAnsi="Traditional Arabic" w:cs="Traditional Arabic"/>
          <w:sz w:val="30"/>
          <w:szCs w:val="30"/>
          <w:rtl/>
          <w:lang w:val="en-GB" w:eastAsia="zh-TW"/>
        </w:rPr>
        <w:tab/>
      </w:r>
      <w:r w:rsidR="00E8452F">
        <w:rPr>
          <w:rFonts w:ascii="Traditional Arabic" w:hAnsi="Traditional Arabic" w:cs="Traditional Arabic"/>
          <w:sz w:val="30"/>
          <w:szCs w:val="30"/>
          <w:rtl/>
          <w:lang w:val="en-GB" w:eastAsia="zh-TW"/>
        </w:rPr>
        <w:t xml:space="preserve">وعند إنشاء هذه اللجان والفرق العاملة فإن جمعية </w:t>
      </w:r>
      <w:r w:rsidR="008B14B2">
        <w:rPr>
          <w:rFonts w:ascii="Traditional Arabic" w:hAnsi="Traditional Arabic" w:cs="Traditional Arabic" w:hint="cs"/>
          <w:sz w:val="30"/>
          <w:szCs w:val="30"/>
          <w:rtl/>
          <w:lang w:val="en-GB" w:eastAsia="zh-TW"/>
        </w:rPr>
        <w:t>ا</w:t>
      </w:r>
      <w:r w:rsidR="00E8452F">
        <w:rPr>
          <w:rFonts w:ascii="Traditional Arabic" w:hAnsi="Traditional Arabic" w:cs="Traditional Arabic"/>
          <w:sz w:val="30"/>
          <w:szCs w:val="30"/>
          <w:rtl/>
          <w:lang w:val="en-GB" w:eastAsia="zh-TW"/>
        </w:rPr>
        <w:t xml:space="preserve">لبيئة ستأخذ في الاعتبار تنظيم العمل المقترح الوارد في مذكرة المدير التنفيذي بشأن تنظيم الدورة </w:t>
      </w:r>
      <w:r w:rsidR="008B14B2">
        <w:rPr>
          <w:rFonts w:ascii="Traditional Arabic" w:hAnsi="Traditional Arabic" w:cs="Traditional Arabic" w:hint="cs"/>
          <w:sz w:val="30"/>
          <w:szCs w:val="30"/>
          <w:rtl/>
          <w:lang w:val="en-GB" w:eastAsia="zh-TW"/>
        </w:rPr>
        <w:t>الرابعة</w:t>
      </w:r>
      <w:r w:rsidR="00E8452F">
        <w:rPr>
          <w:rFonts w:ascii="Traditional Arabic" w:hAnsi="Traditional Arabic" w:cs="Traditional Arabic"/>
          <w:sz w:val="30"/>
          <w:szCs w:val="30"/>
          <w:rtl/>
          <w:lang w:val="en-GB" w:eastAsia="zh-TW"/>
        </w:rPr>
        <w:t xml:space="preserve"> للجمعية </w:t>
      </w:r>
      <w:r w:rsidR="00E8452F" w:rsidRPr="00867015">
        <w:rPr>
          <w:rFonts w:asciiTheme="majorBidi" w:hAnsiTheme="majorBidi" w:cstheme="majorBidi"/>
          <w:sz w:val="20"/>
          <w:szCs w:val="20"/>
          <w:rtl/>
          <w:lang w:val="en-GB" w:eastAsia="zh-TW"/>
        </w:rPr>
        <w:t>(</w:t>
      </w:r>
      <w:r w:rsidR="00E8452F" w:rsidRPr="00867015">
        <w:rPr>
          <w:rFonts w:asciiTheme="majorBidi" w:hAnsiTheme="majorBidi" w:cstheme="majorBidi"/>
          <w:sz w:val="20"/>
          <w:szCs w:val="20"/>
          <w:lang w:val="en-GB"/>
        </w:rPr>
        <w:t>UNEP/EA.</w:t>
      </w:r>
      <w:r w:rsidR="008B14B2">
        <w:rPr>
          <w:rFonts w:asciiTheme="majorBidi" w:hAnsiTheme="majorBidi" w:cstheme="majorBidi"/>
          <w:sz w:val="20"/>
          <w:szCs w:val="20"/>
          <w:lang w:val="en-GB"/>
        </w:rPr>
        <w:t>4</w:t>
      </w:r>
      <w:r w:rsidR="00E8452F" w:rsidRPr="00867015">
        <w:rPr>
          <w:rFonts w:asciiTheme="majorBidi" w:hAnsiTheme="majorBidi" w:cstheme="majorBidi"/>
          <w:sz w:val="20"/>
          <w:szCs w:val="20"/>
          <w:lang w:val="en-GB"/>
        </w:rPr>
        <w:t>/INF/</w:t>
      </w:r>
      <w:r>
        <w:rPr>
          <w:rFonts w:asciiTheme="majorBidi" w:hAnsiTheme="majorBidi" w:cstheme="majorBidi"/>
          <w:sz w:val="20"/>
          <w:szCs w:val="20"/>
          <w:lang w:val="en-GB" w:eastAsia="zh-TW"/>
        </w:rPr>
        <w:t>1</w:t>
      </w:r>
      <w:r w:rsidR="00E8452F" w:rsidRPr="00867015">
        <w:rPr>
          <w:rFonts w:asciiTheme="majorBidi" w:hAnsiTheme="majorBidi" w:cstheme="majorBidi"/>
          <w:sz w:val="20"/>
          <w:szCs w:val="20"/>
          <w:rtl/>
          <w:lang w:val="en-GB" w:eastAsia="zh-TW"/>
        </w:rPr>
        <w:t>)</w:t>
      </w:r>
      <w:r w:rsidR="008B4D8B">
        <w:rPr>
          <w:rFonts w:ascii="Traditional Arabic" w:hAnsi="Traditional Arabic" w:cs="Traditional Arabic" w:hint="cs"/>
          <w:sz w:val="30"/>
          <w:szCs w:val="30"/>
          <w:rtl/>
          <w:lang w:val="en-GB" w:eastAsia="zh-TW"/>
        </w:rPr>
        <w:t>.</w:t>
      </w:r>
      <w:r w:rsidR="00E8452F">
        <w:rPr>
          <w:rFonts w:ascii="Traditional Arabic" w:hAnsi="Traditional Arabic" w:cs="Traditional Arabic"/>
          <w:sz w:val="30"/>
          <w:szCs w:val="30"/>
          <w:rtl/>
          <w:lang w:val="en-GB" w:eastAsia="zh-TW"/>
        </w:rPr>
        <w:t xml:space="preserve"> </w:t>
      </w:r>
      <w:r>
        <w:rPr>
          <w:rFonts w:ascii="Traditional Arabic" w:hAnsi="Traditional Arabic" w:cs="Traditional Arabic" w:hint="cs"/>
          <w:sz w:val="30"/>
          <w:szCs w:val="30"/>
          <w:rtl/>
          <w:lang w:val="en-GB" w:eastAsia="zh-TW"/>
        </w:rPr>
        <w:t xml:space="preserve">وستأخذ الجمعية أيضاً في الاعتبار </w:t>
      </w:r>
      <w:r w:rsidR="00E8452F">
        <w:rPr>
          <w:rFonts w:ascii="Traditional Arabic" w:hAnsi="Traditional Arabic" w:cs="Traditional Arabic"/>
          <w:sz w:val="30"/>
          <w:szCs w:val="30"/>
          <w:rtl/>
          <w:lang w:val="en-GB" w:eastAsia="zh-TW"/>
        </w:rPr>
        <w:t>مجموعة مشاريع القرارات التي أعدتها لجنة الممثلين الدائمين لدى برنامج</w:t>
      </w:r>
      <w:r w:rsidR="008B14B2">
        <w:rPr>
          <w:rFonts w:ascii="Traditional Arabic" w:hAnsi="Traditional Arabic" w:cs="Traditional Arabic" w:hint="cs"/>
          <w:sz w:val="30"/>
          <w:szCs w:val="30"/>
          <w:rtl/>
          <w:lang w:val="en-GB" w:eastAsia="zh-TW"/>
        </w:rPr>
        <w:t xml:space="preserve"> الأمم المتحدة</w:t>
      </w:r>
      <w:r w:rsidR="00E8452F">
        <w:rPr>
          <w:rFonts w:ascii="Traditional Arabic" w:hAnsi="Traditional Arabic" w:cs="Traditional Arabic"/>
          <w:sz w:val="30"/>
          <w:szCs w:val="30"/>
          <w:rtl/>
          <w:lang w:val="en-GB" w:eastAsia="zh-TW"/>
        </w:rPr>
        <w:t xml:space="preserve"> </w:t>
      </w:r>
      <w:r w:rsidR="008B14B2">
        <w:rPr>
          <w:rFonts w:ascii="Traditional Arabic" w:hAnsi="Traditional Arabic" w:cs="Traditional Arabic" w:hint="cs"/>
          <w:sz w:val="30"/>
          <w:szCs w:val="30"/>
          <w:rtl/>
          <w:lang w:val="en-GB" w:eastAsia="zh-TW"/>
        </w:rPr>
        <w:t>ل</w:t>
      </w:r>
      <w:r w:rsidR="00E8452F">
        <w:rPr>
          <w:rFonts w:ascii="Traditional Arabic" w:hAnsi="Traditional Arabic" w:cs="Traditional Arabic"/>
          <w:sz w:val="30"/>
          <w:szCs w:val="30"/>
          <w:rtl/>
          <w:lang w:val="en-GB" w:eastAsia="zh-TW"/>
        </w:rPr>
        <w:t>لبيئة للنظر فيها واعتمادها</w:t>
      </w:r>
      <w:r w:rsidR="008B14B2">
        <w:rPr>
          <w:rFonts w:ascii="Traditional Arabic" w:hAnsi="Traditional Arabic" w:cs="Traditional Arabic" w:hint="cs"/>
          <w:sz w:val="30"/>
          <w:szCs w:val="30"/>
          <w:rtl/>
          <w:lang w:val="en-GB" w:eastAsia="zh-TW"/>
        </w:rPr>
        <w:t xml:space="preserve"> إن أمكن</w:t>
      </w:r>
      <w:r w:rsidR="00E8452F">
        <w:rPr>
          <w:rFonts w:ascii="Traditional Arabic" w:hAnsi="Traditional Arabic" w:cs="Traditional Arabic"/>
          <w:sz w:val="30"/>
          <w:szCs w:val="30"/>
          <w:rtl/>
          <w:lang w:val="en-GB" w:eastAsia="zh-TW"/>
        </w:rPr>
        <w:t xml:space="preserve"> من جانب الجمعية.</w:t>
      </w:r>
    </w:p>
    <w:p w14:paraId="49276076" w14:textId="77777777" w:rsidR="00A960D5" w:rsidRDefault="00A960D5" w:rsidP="00022556">
      <w:pPr>
        <w:tabs>
          <w:tab w:val="left" w:pos="1133"/>
        </w:tabs>
        <w:autoSpaceDE w:val="0"/>
        <w:autoSpaceDN w:val="0"/>
        <w:adjustRightInd w:val="0"/>
        <w:spacing w:after="120" w:line="400" w:lineRule="exact"/>
        <w:ind w:left="1842" w:hanging="1418"/>
        <w:jc w:val="both"/>
        <w:rPr>
          <w:rFonts w:cs="Traditional Arabic"/>
          <w:b/>
          <w:bCs/>
          <w:sz w:val="20"/>
          <w:szCs w:val="30"/>
          <w:rtl/>
        </w:rPr>
      </w:pPr>
      <w:r w:rsidRPr="00A960D5">
        <w:rPr>
          <w:rFonts w:cs="Traditional Arabic"/>
          <w:b/>
          <w:bCs/>
          <w:sz w:val="20"/>
          <w:szCs w:val="30"/>
          <w:rtl/>
        </w:rPr>
        <w:t xml:space="preserve">البند </w:t>
      </w:r>
      <w:r w:rsidR="001D5271">
        <w:rPr>
          <w:rFonts w:cs="Traditional Arabic" w:hint="cs"/>
          <w:b/>
          <w:bCs/>
          <w:sz w:val="20"/>
          <w:szCs w:val="30"/>
          <w:rtl/>
        </w:rPr>
        <w:t>3</w:t>
      </w:r>
      <w:r w:rsidR="001D5271">
        <w:rPr>
          <w:rFonts w:cs="Traditional Arabic"/>
          <w:b/>
          <w:bCs/>
          <w:sz w:val="20"/>
          <w:szCs w:val="30"/>
          <w:rtl/>
        </w:rPr>
        <w:t xml:space="preserve"> </w:t>
      </w:r>
      <w:r w:rsidR="00A11470">
        <w:rPr>
          <w:rFonts w:cs="Traditional Arabic"/>
          <w:b/>
          <w:bCs/>
          <w:sz w:val="20"/>
          <w:szCs w:val="30"/>
          <w:rtl/>
        </w:rPr>
        <w:t>من جدول الأعمال</w:t>
      </w:r>
    </w:p>
    <w:p w14:paraId="06AC61F8" w14:textId="77777777" w:rsidR="001D5271" w:rsidRPr="00A960D5" w:rsidRDefault="001D5271" w:rsidP="00022556">
      <w:pPr>
        <w:tabs>
          <w:tab w:val="left" w:pos="1133"/>
        </w:tabs>
        <w:autoSpaceDE w:val="0"/>
        <w:autoSpaceDN w:val="0"/>
        <w:adjustRightInd w:val="0"/>
        <w:spacing w:after="120" w:line="400" w:lineRule="exact"/>
        <w:ind w:left="1842" w:hanging="1418"/>
        <w:jc w:val="both"/>
        <w:rPr>
          <w:rFonts w:cs="Traditional Arabic"/>
          <w:b/>
          <w:bCs/>
          <w:sz w:val="20"/>
          <w:szCs w:val="30"/>
          <w:rtl/>
        </w:rPr>
      </w:pPr>
      <w:r w:rsidRPr="00A960D5">
        <w:rPr>
          <w:rFonts w:cs="Traditional Arabic"/>
          <w:b/>
          <w:bCs/>
          <w:sz w:val="20"/>
          <w:szCs w:val="30"/>
          <w:rtl/>
        </w:rPr>
        <w:t>وثائق تفويض الممثلين</w:t>
      </w:r>
    </w:p>
    <w:p w14:paraId="1E371088" w14:textId="7C6B1F22" w:rsidR="001D5271" w:rsidRPr="00A960D5" w:rsidRDefault="00304F1D" w:rsidP="00022556">
      <w:pPr>
        <w:tabs>
          <w:tab w:val="left" w:pos="1841"/>
        </w:tabs>
        <w:autoSpaceDE w:val="0"/>
        <w:autoSpaceDN w:val="0"/>
        <w:adjustRightInd w:val="0"/>
        <w:spacing w:after="120" w:line="400" w:lineRule="exact"/>
        <w:ind w:left="1134" w:hanging="1"/>
        <w:jc w:val="both"/>
        <w:rPr>
          <w:rFonts w:cs="Traditional Arabic"/>
          <w:b/>
          <w:bCs/>
          <w:sz w:val="20"/>
          <w:szCs w:val="30"/>
          <w:rtl/>
        </w:rPr>
      </w:pPr>
      <w:r>
        <w:rPr>
          <w:rFonts w:ascii="Traditional Arabic" w:hAnsi="Traditional Arabic" w:cs="Traditional Arabic" w:hint="cs"/>
          <w:sz w:val="30"/>
          <w:szCs w:val="30"/>
          <w:rtl/>
          <w:lang w:val="en-GB" w:eastAsia="zh-TW"/>
        </w:rPr>
        <w:t>5</w:t>
      </w:r>
      <w:r w:rsidR="001D5271" w:rsidRPr="00C91908">
        <w:rPr>
          <w:rFonts w:ascii="Traditional Arabic" w:hAnsi="Traditional Arabic" w:cs="Traditional Arabic"/>
          <w:sz w:val="30"/>
          <w:szCs w:val="30"/>
          <w:rtl/>
          <w:lang w:val="en-GB" w:eastAsia="zh-TW"/>
        </w:rPr>
        <w:t xml:space="preserve"> -</w:t>
      </w:r>
      <w:r w:rsidR="001D5271" w:rsidRPr="00C91908">
        <w:rPr>
          <w:rFonts w:ascii="Traditional Arabic" w:hAnsi="Traditional Arabic" w:cs="Traditional Arabic"/>
          <w:sz w:val="30"/>
          <w:szCs w:val="30"/>
          <w:rtl/>
          <w:lang w:val="en-GB" w:eastAsia="zh-TW"/>
        </w:rPr>
        <w:tab/>
      </w:r>
      <w:r w:rsidR="001D5271" w:rsidRPr="00BC10DA">
        <w:rPr>
          <w:rFonts w:ascii="Traditional Arabic" w:hAnsi="Traditional Arabic" w:cs="Traditional Arabic"/>
          <w:sz w:val="30"/>
          <w:szCs w:val="30"/>
          <w:rtl/>
          <w:lang w:val="en-GB" w:eastAsia="zh-TW"/>
        </w:rPr>
        <w:t>وفقا</w:t>
      </w:r>
      <w:r w:rsidR="001D5271">
        <w:rPr>
          <w:rFonts w:ascii="Traditional Arabic" w:hAnsi="Traditional Arabic" w:cs="Traditional Arabic"/>
          <w:sz w:val="30"/>
          <w:szCs w:val="30"/>
          <w:rtl/>
          <w:lang w:val="en-GB" w:eastAsia="zh-TW"/>
        </w:rPr>
        <w:t>ً</w:t>
      </w:r>
      <w:r w:rsidR="001D5271" w:rsidRPr="00BC10DA">
        <w:rPr>
          <w:rFonts w:ascii="Traditional Arabic" w:hAnsi="Traditional Arabic" w:cs="Traditional Arabic"/>
          <w:sz w:val="30"/>
          <w:szCs w:val="30"/>
          <w:rtl/>
          <w:lang w:val="en-GB" w:eastAsia="zh-TW"/>
        </w:rPr>
        <w:t xml:space="preserve"> للمادة 17 </w:t>
      </w:r>
      <w:r w:rsidR="001D5271">
        <w:rPr>
          <w:rFonts w:ascii="Traditional Arabic" w:hAnsi="Traditional Arabic" w:cs="Traditional Arabic"/>
          <w:sz w:val="30"/>
          <w:szCs w:val="30"/>
          <w:rtl/>
          <w:lang w:val="en-GB" w:eastAsia="zh-TW"/>
        </w:rPr>
        <w:t>من النظام الداخلي، يقد</w:t>
      </w:r>
      <w:r w:rsidR="001D5271" w:rsidRPr="00BC10DA">
        <w:rPr>
          <w:rFonts w:ascii="Traditional Arabic" w:hAnsi="Traditional Arabic" w:cs="Traditional Arabic"/>
          <w:sz w:val="30"/>
          <w:szCs w:val="30"/>
          <w:rtl/>
          <w:lang w:val="en-GB" w:eastAsia="zh-TW"/>
        </w:rPr>
        <w:t xml:space="preserve">م مكتب جمعية </w:t>
      </w:r>
      <w:r w:rsidR="00E073C4">
        <w:rPr>
          <w:rFonts w:ascii="Traditional Arabic" w:hAnsi="Traditional Arabic" w:cs="Traditional Arabic" w:hint="cs"/>
          <w:sz w:val="30"/>
          <w:szCs w:val="30"/>
          <w:rtl/>
          <w:lang w:val="en-GB" w:eastAsia="zh-TW"/>
        </w:rPr>
        <w:t>ا</w:t>
      </w:r>
      <w:r w:rsidR="001D5271" w:rsidRPr="00BC10DA">
        <w:rPr>
          <w:rFonts w:ascii="Traditional Arabic" w:hAnsi="Traditional Arabic" w:cs="Traditional Arabic"/>
          <w:sz w:val="30"/>
          <w:szCs w:val="30"/>
          <w:rtl/>
          <w:lang w:val="en-GB" w:eastAsia="zh-TW"/>
        </w:rPr>
        <w:t>لبيئة تقريرا</w:t>
      </w:r>
      <w:r w:rsidR="001D5271">
        <w:rPr>
          <w:rFonts w:ascii="Traditional Arabic" w:hAnsi="Traditional Arabic" w:cs="Traditional Arabic"/>
          <w:sz w:val="30"/>
          <w:szCs w:val="30"/>
          <w:rtl/>
          <w:lang w:val="en-GB" w:eastAsia="zh-TW"/>
        </w:rPr>
        <w:t>ً</w:t>
      </w:r>
      <w:r w:rsidR="001D5271" w:rsidRPr="00BC10DA">
        <w:rPr>
          <w:rFonts w:ascii="Traditional Arabic" w:hAnsi="Traditional Arabic" w:cs="Traditional Arabic"/>
          <w:sz w:val="30"/>
          <w:szCs w:val="30"/>
          <w:rtl/>
          <w:lang w:val="en-GB" w:eastAsia="zh-TW"/>
        </w:rPr>
        <w:t xml:space="preserve"> إلى الجمعية</w:t>
      </w:r>
      <w:r>
        <w:rPr>
          <w:rFonts w:ascii="Traditional Arabic" w:hAnsi="Traditional Arabic" w:cs="Traditional Arabic" w:hint="cs"/>
          <w:sz w:val="30"/>
          <w:szCs w:val="30"/>
          <w:rtl/>
          <w:lang w:val="en-GB" w:eastAsia="zh-TW"/>
        </w:rPr>
        <w:t xml:space="preserve"> في أول جلسة عامة لها</w:t>
      </w:r>
      <w:r w:rsidR="001D5271" w:rsidRPr="00BC10DA">
        <w:rPr>
          <w:rFonts w:ascii="Traditional Arabic" w:hAnsi="Traditional Arabic" w:cs="Traditional Arabic"/>
          <w:sz w:val="30"/>
          <w:szCs w:val="30"/>
          <w:rtl/>
          <w:lang w:val="en-GB" w:eastAsia="zh-TW"/>
        </w:rPr>
        <w:t xml:space="preserve"> </w:t>
      </w:r>
      <w:r w:rsidR="001D5271">
        <w:rPr>
          <w:rFonts w:ascii="Traditional Arabic" w:hAnsi="Traditional Arabic" w:cs="Traditional Arabic"/>
          <w:sz w:val="30"/>
          <w:szCs w:val="30"/>
          <w:rtl/>
          <w:lang w:val="en-GB" w:eastAsia="zh-TW"/>
        </w:rPr>
        <w:t>عن</w:t>
      </w:r>
      <w:r w:rsidR="001D5271" w:rsidRPr="00BC10DA">
        <w:rPr>
          <w:rFonts w:ascii="Traditional Arabic" w:hAnsi="Traditional Arabic" w:cs="Traditional Arabic"/>
          <w:sz w:val="30"/>
          <w:szCs w:val="30"/>
          <w:rtl/>
          <w:lang w:val="en-GB" w:eastAsia="zh-TW"/>
        </w:rPr>
        <w:t xml:space="preserve"> وثائق تفويض الممثلين الحاضرين.</w:t>
      </w:r>
    </w:p>
    <w:p w14:paraId="4181F60A" w14:textId="77777777" w:rsidR="001D5271" w:rsidRDefault="001D5271" w:rsidP="00022556">
      <w:pPr>
        <w:tabs>
          <w:tab w:val="left" w:pos="1133"/>
        </w:tabs>
        <w:autoSpaceDE w:val="0"/>
        <w:autoSpaceDN w:val="0"/>
        <w:adjustRightInd w:val="0"/>
        <w:spacing w:after="120" w:line="400" w:lineRule="exact"/>
        <w:ind w:left="1842" w:hanging="1418"/>
        <w:jc w:val="both"/>
        <w:rPr>
          <w:rFonts w:cs="Traditional Arabic"/>
          <w:b/>
          <w:bCs/>
          <w:sz w:val="20"/>
          <w:szCs w:val="30"/>
          <w:rtl/>
        </w:rPr>
      </w:pPr>
      <w:r w:rsidRPr="00A960D5">
        <w:rPr>
          <w:rFonts w:cs="Traditional Arabic"/>
          <w:b/>
          <w:bCs/>
          <w:sz w:val="20"/>
          <w:szCs w:val="30"/>
          <w:rtl/>
        </w:rPr>
        <w:t xml:space="preserve">البند </w:t>
      </w:r>
      <w:r>
        <w:rPr>
          <w:rFonts w:cs="Traditional Arabic" w:hint="cs"/>
          <w:b/>
          <w:bCs/>
          <w:sz w:val="20"/>
          <w:szCs w:val="30"/>
          <w:rtl/>
        </w:rPr>
        <w:t>4</w:t>
      </w:r>
      <w:r>
        <w:rPr>
          <w:rFonts w:cs="Traditional Arabic"/>
          <w:b/>
          <w:bCs/>
          <w:sz w:val="20"/>
          <w:szCs w:val="30"/>
          <w:rtl/>
        </w:rPr>
        <w:t xml:space="preserve"> من جدول الأعمال</w:t>
      </w:r>
    </w:p>
    <w:p w14:paraId="31C8C629" w14:textId="77777777" w:rsidR="009E55B5" w:rsidRDefault="008B174A" w:rsidP="00022556">
      <w:pPr>
        <w:tabs>
          <w:tab w:val="left" w:pos="1133"/>
        </w:tabs>
        <w:autoSpaceDE w:val="0"/>
        <w:autoSpaceDN w:val="0"/>
        <w:adjustRightInd w:val="0"/>
        <w:spacing w:after="120" w:line="400" w:lineRule="exact"/>
        <w:ind w:left="1842" w:hanging="1418"/>
        <w:jc w:val="both"/>
        <w:rPr>
          <w:rFonts w:cs="Traditional Arabic"/>
          <w:b/>
          <w:bCs/>
          <w:sz w:val="20"/>
          <w:szCs w:val="30"/>
          <w:rtl/>
        </w:rPr>
      </w:pPr>
      <w:r w:rsidRPr="008B174A">
        <w:rPr>
          <w:rFonts w:cs="Traditional Arabic" w:hint="cs"/>
          <w:b/>
          <w:bCs/>
          <w:sz w:val="20"/>
          <w:szCs w:val="30"/>
          <w:rtl/>
        </w:rPr>
        <w:t>تقرير لجنة الممثلين الدائمين</w:t>
      </w:r>
    </w:p>
    <w:p w14:paraId="7E66D547" w14:textId="06239CA1" w:rsidR="008E593F" w:rsidRPr="003F07BB" w:rsidRDefault="008E593F" w:rsidP="00022556">
      <w:pPr>
        <w:tabs>
          <w:tab w:val="left" w:pos="1841"/>
        </w:tabs>
        <w:autoSpaceDE w:val="0"/>
        <w:autoSpaceDN w:val="0"/>
        <w:adjustRightInd w:val="0"/>
        <w:spacing w:after="120" w:line="400" w:lineRule="exact"/>
        <w:ind w:left="1134" w:hanging="1"/>
        <w:jc w:val="both"/>
        <w:rPr>
          <w:rFonts w:ascii="Traditional Arabic" w:hAnsi="Traditional Arabic" w:cs="Traditional Arabic"/>
          <w:sz w:val="30"/>
          <w:szCs w:val="30"/>
          <w:lang w:val="en-GB" w:eastAsia="zh-TW"/>
        </w:rPr>
      </w:pPr>
      <w:r>
        <w:rPr>
          <w:rFonts w:ascii="Traditional Arabic" w:hAnsi="Traditional Arabic" w:cs="Traditional Arabic" w:hint="cs"/>
          <w:sz w:val="30"/>
          <w:szCs w:val="30"/>
          <w:rtl/>
          <w:lang w:val="en-GB" w:eastAsia="zh-TW"/>
        </w:rPr>
        <w:t>6</w:t>
      </w:r>
      <w:r w:rsidR="001D5271" w:rsidRPr="00982089">
        <w:rPr>
          <w:rFonts w:ascii="Traditional Arabic" w:hAnsi="Traditional Arabic" w:cs="Traditional Arabic"/>
          <w:sz w:val="30"/>
          <w:szCs w:val="30"/>
          <w:rtl/>
          <w:lang w:val="en-GB" w:eastAsia="zh-TW"/>
        </w:rPr>
        <w:t xml:space="preserve"> </w:t>
      </w:r>
      <w:r w:rsidR="00A960D5" w:rsidRPr="00982089">
        <w:rPr>
          <w:rFonts w:ascii="Traditional Arabic" w:hAnsi="Traditional Arabic" w:cs="Traditional Arabic"/>
          <w:sz w:val="30"/>
          <w:szCs w:val="30"/>
          <w:rtl/>
          <w:lang w:val="en-GB" w:eastAsia="zh-TW"/>
        </w:rPr>
        <w:t>-</w:t>
      </w:r>
      <w:r w:rsidR="00A960D5" w:rsidRPr="00982089">
        <w:rPr>
          <w:rFonts w:ascii="Traditional Arabic" w:hAnsi="Traditional Arabic" w:cs="Traditional Arabic"/>
          <w:sz w:val="30"/>
          <w:szCs w:val="30"/>
          <w:rtl/>
          <w:lang w:val="en-GB" w:eastAsia="zh-TW"/>
        </w:rPr>
        <w:tab/>
      </w:r>
      <w:r w:rsidR="003F07BB" w:rsidRPr="003F07BB">
        <w:rPr>
          <w:rFonts w:ascii="Traditional Arabic" w:hAnsi="Traditional Arabic" w:cs="Traditional Arabic"/>
          <w:sz w:val="30"/>
          <w:szCs w:val="30"/>
          <w:rtl/>
          <w:lang w:val="en-GB" w:eastAsia="zh-TW"/>
        </w:rPr>
        <w:t xml:space="preserve">من المتوقع أن تنظر جمعية </w:t>
      </w:r>
      <w:r w:rsidR="00336D64">
        <w:rPr>
          <w:rFonts w:ascii="Traditional Arabic" w:hAnsi="Traditional Arabic" w:cs="Traditional Arabic" w:hint="cs"/>
          <w:sz w:val="30"/>
          <w:szCs w:val="30"/>
          <w:rtl/>
          <w:lang w:val="en-GB" w:eastAsia="zh-TW"/>
        </w:rPr>
        <w:t>ا</w:t>
      </w:r>
      <w:r w:rsidR="00786286" w:rsidRPr="003F07BB">
        <w:rPr>
          <w:rFonts w:ascii="Traditional Arabic" w:hAnsi="Traditional Arabic" w:cs="Traditional Arabic"/>
          <w:sz w:val="30"/>
          <w:szCs w:val="30"/>
          <w:rtl/>
          <w:lang w:val="en-GB" w:eastAsia="zh-TW"/>
        </w:rPr>
        <w:t xml:space="preserve">لبيئة </w:t>
      </w:r>
      <w:r w:rsidR="003F07BB" w:rsidRPr="003F07BB">
        <w:rPr>
          <w:rFonts w:ascii="Traditional Arabic" w:hAnsi="Traditional Arabic" w:cs="Traditional Arabic"/>
          <w:sz w:val="30"/>
          <w:szCs w:val="30"/>
          <w:rtl/>
          <w:lang w:val="en-GB" w:eastAsia="zh-TW"/>
        </w:rPr>
        <w:t>في جلستها العام</w:t>
      </w:r>
      <w:r w:rsidR="00786286">
        <w:rPr>
          <w:rFonts w:ascii="Traditional Arabic" w:hAnsi="Traditional Arabic" w:cs="Traditional Arabic"/>
          <w:sz w:val="30"/>
          <w:szCs w:val="30"/>
          <w:rtl/>
          <w:lang w:val="en-GB" w:eastAsia="zh-TW"/>
        </w:rPr>
        <w:t xml:space="preserve">ة الأولى </w:t>
      </w:r>
      <w:r w:rsidR="00786286">
        <w:rPr>
          <w:rFonts w:ascii="Traditional Arabic" w:hAnsi="Traditional Arabic" w:cs="Traditional Arabic" w:hint="cs"/>
          <w:sz w:val="30"/>
          <w:szCs w:val="30"/>
          <w:rtl/>
          <w:lang w:val="en-GB" w:eastAsia="zh-TW"/>
        </w:rPr>
        <w:t xml:space="preserve">في </w:t>
      </w:r>
      <w:r w:rsidR="003F07BB" w:rsidRPr="003F07BB">
        <w:rPr>
          <w:rFonts w:ascii="Traditional Arabic" w:hAnsi="Traditional Arabic" w:cs="Traditional Arabic"/>
          <w:sz w:val="30"/>
          <w:szCs w:val="30"/>
          <w:rtl/>
          <w:lang w:val="en-GB" w:eastAsia="zh-TW"/>
        </w:rPr>
        <w:t>ت</w:t>
      </w:r>
      <w:r w:rsidR="00786286">
        <w:rPr>
          <w:rFonts w:ascii="Traditional Arabic" w:hAnsi="Traditional Arabic" w:cs="Traditional Arabic"/>
          <w:sz w:val="30"/>
          <w:szCs w:val="30"/>
          <w:rtl/>
          <w:lang w:val="en-GB" w:eastAsia="zh-TW"/>
        </w:rPr>
        <w:t>قرير لجنة الممثلين الدائمين</w:t>
      </w:r>
      <w:r w:rsidR="00336D64">
        <w:rPr>
          <w:rFonts w:ascii="Traditional Arabic" w:hAnsi="Traditional Arabic" w:cs="Traditional Arabic" w:hint="cs"/>
          <w:sz w:val="30"/>
          <w:szCs w:val="30"/>
          <w:rtl/>
          <w:lang w:val="en-GB" w:eastAsia="zh-TW"/>
        </w:rPr>
        <w:t xml:space="preserve"> </w:t>
      </w:r>
      <w:r w:rsidR="00336D64" w:rsidRPr="00336D64">
        <w:rPr>
          <w:rStyle w:val="DeltaViewInsertion"/>
          <w:color w:val="auto"/>
          <w:w w:val="0"/>
          <w:sz w:val="20"/>
          <w:szCs w:val="26"/>
          <w:u w:val="none"/>
        </w:rPr>
        <w:t>(UNEP/EA.4/INF/2)</w:t>
      </w:r>
      <w:r w:rsidR="00786286">
        <w:rPr>
          <w:rFonts w:ascii="Traditional Arabic" w:hAnsi="Traditional Arabic" w:cs="Traditional Arabic"/>
          <w:sz w:val="30"/>
          <w:szCs w:val="30"/>
          <w:rtl/>
          <w:lang w:val="en-GB" w:eastAsia="zh-TW"/>
        </w:rPr>
        <w:t>. وس</w:t>
      </w:r>
      <w:r w:rsidR="00786286">
        <w:rPr>
          <w:rFonts w:ascii="Traditional Arabic" w:hAnsi="Traditional Arabic" w:cs="Traditional Arabic" w:hint="cs"/>
          <w:sz w:val="30"/>
          <w:szCs w:val="30"/>
          <w:rtl/>
          <w:lang w:val="en-GB" w:eastAsia="zh-TW"/>
        </w:rPr>
        <w:t>ي</w:t>
      </w:r>
      <w:r w:rsidR="00786286">
        <w:rPr>
          <w:rFonts w:ascii="Traditional Arabic" w:hAnsi="Traditional Arabic" w:cs="Traditional Arabic"/>
          <w:sz w:val="30"/>
          <w:szCs w:val="30"/>
          <w:rtl/>
          <w:lang w:val="en-GB" w:eastAsia="zh-TW"/>
        </w:rPr>
        <w:t>قدم رئيس</w:t>
      </w:r>
      <w:r w:rsidR="003F07BB" w:rsidRPr="003F07BB">
        <w:rPr>
          <w:rFonts w:ascii="Traditional Arabic" w:hAnsi="Traditional Arabic" w:cs="Traditional Arabic"/>
          <w:sz w:val="30"/>
          <w:szCs w:val="30"/>
          <w:rtl/>
          <w:lang w:val="en-GB" w:eastAsia="zh-TW"/>
        </w:rPr>
        <w:t xml:space="preserve"> اللجنة التقرير، ال</w:t>
      </w:r>
      <w:r w:rsidR="00786286">
        <w:rPr>
          <w:rFonts w:ascii="Traditional Arabic" w:hAnsi="Traditional Arabic" w:cs="Traditional Arabic"/>
          <w:sz w:val="30"/>
          <w:szCs w:val="30"/>
          <w:rtl/>
          <w:lang w:val="en-GB" w:eastAsia="zh-TW"/>
        </w:rPr>
        <w:t xml:space="preserve">ذي سيتضمن مشاريع القرارات التي </w:t>
      </w:r>
      <w:r w:rsidR="00336D64">
        <w:rPr>
          <w:rFonts w:ascii="Traditional Arabic" w:hAnsi="Traditional Arabic" w:cs="Traditional Arabic" w:hint="cs"/>
          <w:sz w:val="30"/>
          <w:szCs w:val="30"/>
          <w:rtl/>
          <w:lang w:val="en-GB" w:eastAsia="zh-TW"/>
        </w:rPr>
        <w:t>وافق عليها</w:t>
      </w:r>
      <w:r w:rsidR="003F07BB" w:rsidRPr="003F07BB">
        <w:rPr>
          <w:rFonts w:ascii="Traditional Arabic" w:hAnsi="Traditional Arabic" w:cs="Traditional Arabic"/>
          <w:sz w:val="30"/>
          <w:szCs w:val="30"/>
          <w:rtl/>
          <w:lang w:val="en-GB" w:eastAsia="zh-TW"/>
        </w:rPr>
        <w:t xml:space="preserve"> الاجتماع </w:t>
      </w:r>
      <w:r w:rsidR="00336D64">
        <w:rPr>
          <w:rFonts w:ascii="Traditional Arabic" w:hAnsi="Traditional Arabic" w:cs="Traditional Arabic" w:hint="cs"/>
          <w:sz w:val="30"/>
          <w:szCs w:val="30"/>
          <w:rtl/>
          <w:lang w:val="en-GB" w:eastAsia="zh-TW"/>
        </w:rPr>
        <w:t>الرابع</w:t>
      </w:r>
      <w:r w:rsidR="00786286" w:rsidRPr="003F07BB">
        <w:rPr>
          <w:rFonts w:ascii="Traditional Arabic" w:hAnsi="Traditional Arabic" w:cs="Traditional Arabic"/>
          <w:sz w:val="30"/>
          <w:szCs w:val="30"/>
          <w:rtl/>
          <w:lang w:val="en-GB" w:eastAsia="zh-TW"/>
        </w:rPr>
        <w:t xml:space="preserve"> </w:t>
      </w:r>
      <w:r w:rsidR="003F07BB" w:rsidRPr="003F07BB">
        <w:rPr>
          <w:rFonts w:ascii="Traditional Arabic" w:hAnsi="Traditional Arabic" w:cs="Traditional Arabic"/>
          <w:sz w:val="30"/>
          <w:szCs w:val="30"/>
          <w:rtl/>
          <w:lang w:val="en-GB" w:eastAsia="zh-TW"/>
        </w:rPr>
        <w:t xml:space="preserve">المفتوح العضوية للجنة الممثلين الدائمين. </w:t>
      </w:r>
      <w:r w:rsidR="00786286">
        <w:rPr>
          <w:rFonts w:ascii="Traditional Arabic" w:hAnsi="Traditional Arabic" w:cs="Traditional Arabic" w:hint="cs"/>
          <w:sz w:val="30"/>
          <w:szCs w:val="30"/>
          <w:rtl/>
          <w:lang w:val="en-GB" w:eastAsia="zh-TW"/>
        </w:rPr>
        <w:t xml:space="preserve">ومن ثم يُنتظر من </w:t>
      </w:r>
      <w:r w:rsidR="003F07BB" w:rsidRPr="003F07BB">
        <w:rPr>
          <w:rFonts w:ascii="Traditional Arabic" w:hAnsi="Traditional Arabic" w:cs="Traditional Arabic"/>
          <w:sz w:val="30"/>
          <w:szCs w:val="30"/>
          <w:rtl/>
          <w:lang w:val="en-GB" w:eastAsia="zh-TW"/>
        </w:rPr>
        <w:t>جمعية</w:t>
      </w:r>
      <w:r w:rsidR="00336D64">
        <w:rPr>
          <w:rFonts w:ascii="Traditional Arabic" w:hAnsi="Traditional Arabic" w:cs="Traditional Arabic" w:hint="cs"/>
          <w:sz w:val="30"/>
          <w:szCs w:val="30"/>
          <w:rtl/>
          <w:lang w:val="en-GB" w:eastAsia="zh-TW"/>
        </w:rPr>
        <w:t xml:space="preserve"> البيئة</w:t>
      </w:r>
      <w:r w:rsidR="003F07BB" w:rsidRPr="003F07BB">
        <w:rPr>
          <w:rFonts w:ascii="Traditional Arabic" w:hAnsi="Traditional Arabic" w:cs="Traditional Arabic"/>
          <w:sz w:val="30"/>
          <w:szCs w:val="30"/>
          <w:rtl/>
          <w:lang w:val="en-GB" w:eastAsia="zh-TW"/>
        </w:rPr>
        <w:t xml:space="preserve"> أن تنظر في </w:t>
      </w:r>
      <w:r w:rsidR="00786286">
        <w:rPr>
          <w:rFonts w:ascii="Traditional Arabic" w:hAnsi="Traditional Arabic" w:cs="Traditional Arabic"/>
          <w:sz w:val="30"/>
          <w:szCs w:val="30"/>
          <w:rtl/>
          <w:lang w:val="en-GB" w:eastAsia="zh-TW"/>
        </w:rPr>
        <w:t>مش</w:t>
      </w:r>
      <w:r w:rsidR="00786286">
        <w:rPr>
          <w:rFonts w:ascii="Traditional Arabic" w:hAnsi="Traditional Arabic" w:cs="Traditional Arabic" w:hint="cs"/>
          <w:sz w:val="30"/>
          <w:szCs w:val="30"/>
          <w:rtl/>
          <w:lang w:val="en-GB" w:eastAsia="zh-TW"/>
        </w:rPr>
        <w:t>اريع</w:t>
      </w:r>
      <w:r w:rsidR="003F07BB" w:rsidRPr="003F07BB">
        <w:rPr>
          <w:rFonts w:ascii="Traditional Arabic" w:hAnsi="Traditional Arabic" w:cs="Traditional Arabic"/>
          <w:sz w:val="30"/>
          <w:szCs w:val="30"/>
          <w:rtl/>
          <w:lang w:val="en-GB" w:eastAsia="zh-TW"/>
        </w:rPr>
        <w:t xml:space="preserve"> </w:t>
      </w:r>
      <w:r w:rsidR="00786286">
        <w:rPr>
          <w:rFonts w:ascii="Traditional Arabic" w:hAnsi="Traditional Arabic" w:cs="Traditional Arabic"/>
          <w:sz w:val="30"/>
          <w:szCs w:val="30"/>
          <w:rtl/>
          <w:lang w:val="en-GB" w:eastAsia="zh-TW"/>
        </w:rPr>
        <w:t>قرار</w:t>
      </w:r>
      <w:r w:rsidR="00786286">
        <w:rPr>
          <w:rFonts w:ascii="Traditional Arabic" w:hAnsi="Traditional Arabic" w:cs="Traditional Arabic" w:hint="cs"/>
          <w:sz w:val="30"/>
          <w:szCs w:val="30"/>
          <w:rtl/>
          <w:lang w:val="en-GB" w:eastAsia="zh-TW"/>
        </w:rPr>
        <w:t>ات</w:t>
      </w:r>
      <w:r w:rsidR="003F07BB" w:rsidRPr="003F07BB">
        <w:rPr>
          <w:rFonts w:ascii="Traditional Arabic" w:hAnsi="Traditional Arabic" w:cs="Traditional Arabic"/>
          <w:sz w:val="30"/>
          <w:szCs w:val="30"/>
          <w:rtl/>
          <w:lang w:val="en-GB" w:eastAsia="zh-TW"/>
        </w:rPr>
        <w:t xml:space="preserve"> على النحو الذي أوصت به لجنة الممثلين الدائمين</w:t>
      </w:r>
      <w:r w:rsidR="00786286">
        <w:rPr>
          <w:rFonts w:ascii="Traditional Arabic" w:hAnsi="Traditional Arabic" w:cs="Traditional Arabic" w:hint="cs"/>
          <w:sz w:val="30"/>
          <w:szCs w:val="30"/>
          <w:rtl/>
          <w:lang w:val="en-GB" w:eastAsia="zh-TW"/>
        </w:rPr>
        <w:t xml:space="preserve"> وأن تعتمدها</w:t>
      </w:r>
      <w:r w:rsidR="003F07BB" w:rsidRPr="003F07BB">
        <w:rPr>
          <w:rFonts w:ascii="Traditional Arabic" w:hAnsi="Traditional Arabic" w:cs="Traditional Arabic"/>
          <w:sz w:val="30"/>
          <w:szCs w:val="30"/>
          <w:rtl/>
          <w:lang w:val="en-GB" w:eastAsia="zh-TW"/>
        </w:rPr>
        <w:t xml:space="preserve">، </w:t>
      </w:r>
      <w:r w:rsidR="00786286">
        <w:rPr>
          <w:rFonts w:ascii="Traditional Arabic" w:hAnsi="Traditional Arabic" w:cs="Traditional Arabic" w:hint="cs"/>
          <w:sz w:val="30"/>
          <w:szCs w:val="30"/>
          <w:rtl/>
          <w:lang w:val="en-GB" w:eastAsia="zh-TW"/>
        </w:rPr>
        <w:t>وتحيل</w:t>
      </w:r>
      <w:r w:rsidR="003F07BB" w:rsidRPr="003F07BB">
        <w:rPr>
          <w:rFonts w:ascii="Traditional Arabic" w:hAnsi="Traditional Arabic" w:cs="Traditional Arabic"/>
          <w:sz w:val="30"/>
          <w:szCs w:val="30"/>
          <w:rtl/>
          <w:lang w:val="en-GB" w:eastAsia="zh-TW"/>
        </w:rPr>
        <w:t xml:space="preserve"> البنود المعلقة</w:t>
      </w:r>
      <w:r w:rsidR="00786286">
        <w:rPr>
          <w:rFonts w:ascii="Traditional Arabic" w:hAnsi="Traditional Arabic" w:cs="Traditional Arabic" w:hint="cs"/>
          <w:sz w:val="30"/>
          <w:szCs w:val="30"/>
          <w:rtl/>
          <w:lang w:val="en-GB" w:eastAsia="zh-TW"/>
        </w:rPr>
        <w:t xml:space="preserve"> إلى ال</w:t>
      </w:r>
      <w:r w:rsidR="003F07BB" w:rsidRPr="003F07BB">
        <w:rPr>
          <w:rFonts w:ascii="Traditional Arabic" w:hAnsi="Traditional Arabic" w:cs="Traditional Arabic"/>
          <w:sz w:val="30"/>
          <w:szCs w:val="30"/>
          <w:rtl/>
          <w:lang w:val="en-GB" w:eastAsia="zh-TW"/>
        </w:rPr>
        <w:t>لجنة الجامعة.</w:t>
      </w:r>
    </w:p>
    <w:p w14:paraId="4A110273" w14:textId="77777777" w:rsidR="008B174A" w:rsidRDefault="008B174A" w:rsidP="00022556">
      <w:pPr>
        <w:tabs>
          <w:tab w:val="left" w:pos="1133"/>
        </w:tabs>
        <w:autoSpaceDE w:val="0"/>
        <w:autoSpaceDN w:val="0"/>
        <w:adjustRightInd w:val="0"/>
        <w:spacing w:after="120" w:line="400" w:lineRule="exact"/>
        <w:ind w:left="1842" w:hanging="1418"/>
        <w:jc w:val="both"/>
        <w:rPr>
          <w:rFonts w:cs="Traditional Arabic"/>
          <w:b/>
          <w:bCs/>
          <w:sz w:val="20"/>
          <w:szCs w:val="30"/>
          <w:rtl/>
        </w:rPr>
      </w:pPr>
      <w:r w:rsidRPr="00A960D5">
        <w:rPr>
          <w:rFonts w:cs="Traditional Arabic"/>
          <w:b/>
          <w:bCs/>
          <w:sz w:val="20"/>
          <w:szCs w:val="30"/>
          <w:rtl/>
        </w:rPr>
        <w:t xml:space="preserve">البند </w:t>
      </w:r>
      <w:r>
        <w:rPr>
          <w:rFonts w:cs="Traditional Arabic" w:hint="cs"/>
          <w:b/>
          <w:bCs/>
          <w:sz w:val="20"/>
          <w:szCs w:val="30"/>
          <w:rtl/>
        </w:rPr>
        <w:t>5</w:t>
      </w:r>
      <w:r>
        <w:rPr>
          <w:rFonts w:cs="Traditional Arabic"/>
          <w:b/>
          <w:bCs/>
          <w:sz w:val="20"/>
          <w:szCs w:val="30"/>
          <w:rtl/>
        </w:rPr>
        <w:t xml:space="preserve"> من جدول الأعمال</w:t>
      </w:r>
    </w:p>
    <w:p w14:paraId="0B5638AC" w14:textId="77777777" w:rsidR="008B174A" w:rsidRDefault="00ED7FDE" w:rsidP="00022556">
      <w:pPr>
        <w:tabs>
          <w:tab w:val="left" w:pos="1133"/>
        </w:tabs>
        <w:autoSpaceDE w:val="0"/>
        <w:autoSpaceDN w:val="0"/>
        <w:adjustRightInd w:val="0"/>
        <w:spacing w:after="120" w:line="400" w:lineRule="exact"/>
        <w:ind w:left="1842" w:hanging="1418"/>
        <w:jc w:val="both"/>
        <w:rPr>
          <w:rFonts w:cs="Traditional Arabic"/>
          <w:b/>
          <w:bCs/>
          <w:sz w:val="20"/>
          <w:szCs w:val="30"/>
          <w:rtl/>
        </w:rPr>
      </w:pPr>
      <w:r w:rsidRPr="00ED7FDE">
        <w:rPr>
          <w:rFonts w:cs="Traditional Arabic"/>
          <w:b/>
          <w:bCs/>
          <w:sz w:val="20"/>
          <w:szCs w:val="30"/>
          <w:rtl/>
        </w:rPr>
        <w:t>المسائل المتعلقة بالسياسات</w:t>
      </w:r>
      <w:r w:rsidRPr="00ED7FDE">
        <w:rPr>
          <w:rFonts w:cs="Traditional Arabic" w:hint="cs"/>
          <w:b/>
          <w:bCs/>
          <w:sz w:val="20"/>
          <w:szCs w:val="30"/>
          <w:rtl/>
        </w:rPr>
        <w:t xml:space="preserve"> والإدارة البيئية الدولية</w:t>
      </w:r>
    </w:p>
    <w:p w14:paraId="05C8CAB2" w14:textId="5542AFAD" w:rsidR="008B174A" w:rsidRPr="00A11470" w:rsidRDefault="00336D64" w:rsidP="00336D64">
      <w:pPr>
        <w:tabs>
          <w:tab w:val="left" w:pos="1841"/>
        </w:tabs>
        <w:autoSpaceDE w:val="0"/>
        <w:autoSpaceDN w:val="0"/>
        <w:adjustRightInd w:val="0"/>
        <w:spacing w:after="120" w:line="400" w:lineRule="exact"/>
        <w:ind w:left="1134"/>
        <w:jc w:val="both"/>
        <w:rPr>
          <w:rFonts w:cs="Traditional Arabic"/>
          <w:b/>
          <w:bCs/>
          <w:sz w:val="20"/>
          <w:szCs w:val="30"/>
        </w:rPr>
      </w:pPr>
      <w:r>
        <w:rPr>
          <w:rFonts w:ascii="Traditional Arabic" w:hAnsi="Traditional Arabic" w:cs="Traditional Arabic" w:hint="cs"/>
          <w:sz w:val="30"/>
          <w:szCs w:val="30"/>
          <w:rtl/>
          <w:lang w:val="en-GB" w:eastAsia="zh-TW"/>
        </w:rPr>
        <w:t>7</w:t>
      </w:r>
      <w:r w:rsidR="008B174A" w:rsidRPr="00982089">
        <w:rPr>
          <w:rFonts w:ascii="Traditional Arabic" w:hAnsi="Traditional Arabic" w:cs="Traditional Arabic"/>
          <w:sz w:val="30"/>
          <w:szCs w:val="30"/>
          <w:rtl/>
          <w:lang w:val="en-GB" w:eastAsia="zh-TW"/>
        </w:rPr>
        <w:t xml:space="preserve"> -</w:t>
      </w:r>
      <w:r w:rsidR="008B174A" w:rsidRPr="00982089">
        <w:rPr>
          <w:rFonts w:ascii="Traditional Arabic" w:hAnsi="Traditional Arabic" w:cs="Traditional Arabic"/>
          <w:sz w:val="30"/>
          <w:szCs w:val="30"/>
          <w:rtl/>
          <w:lang w:val="en-GB" w:eastAsia="zh-TW"/>
        </w:rPr>
        <w:tab/>
      </w:r>
      <w:r w:rsidR="008B174A">
        <w:rPr>
          <w:rFonts w:ascii="Traditional Arabic" w:hAnsi="Traditional Arabic" w:cs="Traditional Arabic"/>
          <w:sz w:val="30"/>
          <w:szCs w:val="30"/>
          <w:rtl/>
          <w:lang w:val="en-GB" w:eastAsia="zh-TW"/>
        </w:rPr>
        <w:t xml:space="preserve"> </w:t>
      </w:r>
      <w:r w:rsidR="003F07BB" w:rsidRPr="003F07BB">
        <w:rPr>
          <w:rFonts w:ascii="Traditional Arabic" w:hAnsi="Traditional Arabic" w:cs="Traditional Arabic"/>
          <w:sz w:val="30"/>
          <w:szCs w:val="30"/>
          <w:rtl/>
          <w:lang w:val="en-GB" w:eastAsia="zh-TW"/>
        </w:rPr>
        <w:t xml:space="preserve">في إطار هذا البند ستنظر جمعية </w:t>
      </w:r>
      <w:r>
        <w:rPr>
          <w:rFonts w:ascii="Traditional Arabic" w:hAnsi="Traditional Arabic" w:cs="Traditional Arabic" w:hint="cs"/>
          <w:sz w:val="30"/>
          <w:szCs w:val="30"/>
          <w:rtl/>
          <w:lang w:val="en-GB" w:eastAsia="zh-TW"/>
        </w:rPr>
        <w:t>ا</w:t>
      </w:r>
      <w:r w:rsidR="003F07BB" w:rsidRPr="003F07BB">
        <w:rPr>
          <w:rFonts w:ascii="Traditional Arabic" w:hAnsi="Traditional Arabic" w:cs="Traditional Arabic"/>
          <w:sz w:val="30"/>
          <w:szCs w:val="30"/>
          <w:rtl/>
          <w:lang w:val="en-GB" w:eastAsia="zh-TW"/>
        </w:rPr>
        <w:t>لبيئة</w:t>
      </w:r>
      <w:r w:rsidR="00D97790">
        <w:rPr>
          <w:rFonts w:ascii="Traditional Arabic" w:hAnsi="Traditional Arabic" w:cs="Traditional Arabic" w:hint="cs"/>
          <w:sz w:val="30"/>
          <w:szCs w:val="30"/>
          <w:rtl/>
          <w:lang w:val="en-GB" w:eastAsia="zh-TW"/>
        </w:rPr>
        <w:t xml:space="preserve"> في</w:t>
      </w:r>
      <w:r w:rsidR="003F07BB" w:rsidRPr="003F07BB">
        <w:rPr>
          <w:rFonts w:ascii="Traditional Arabic" w:hAnsi="Traditional Arabic" w:cs="Traditional Arabic"/>
          <w:sz w:val="30"/>
          <w:szCs w:val="30"/>
          <w:rtl/>
          <w:lang w:val="en-GB" w:eastAsia="zh-TW"/>
        </w:rPr>
        <w:t xml:space="preserve"> البنود والمقترحات المتعلقة بموضوع دور</w:t>
      </w:r>
      <w:r>
        <w:rPr>
          <w:rFonts w:ascii="Traditional Arabic" w:hAnsi="Traditional Arabic" w:cs="Traditional Arabic" w:hint="cs"/>
          <w:sz w:val="30"/>
          <w:szCs w:val="30"/>
          <w:rtl/>
          <w:lang w:val="en-GB" w:eastAsia="zh-TW"/>
        </w:rPr>
        <w:t>تها الرابعة ’’</w:t>
      </w:r>
      <w:r w:rsidRPr="00336D64">
        <w:rPr>
          <w:rFonts w:ascii="Traditional Arabic" w:hAnsi="Traditional Arabic" w:cs="Traditional Arabic"/>
          <w:sz w:val="30"/>
          <w:szCs w:val="30"/>
          <w:rtl/>
          <w:lang w:val="en-GB" w:eastAsia="zh-TW"/>
        </w:rPr>
        <w:t>حلول مبتكرة للتحديات البيئية والاستهلاك والإنتاج المستدامين</w:t>
      </w:r>
      <w:r>
        <w:rPr>
          <w:rFonts w:ascii="Traditional Arabic" w:hAnsi="Traditional Arabic" w:cs="Traditional Arabic" w:hint="cs"/>
          <w:sz w:val="30"/>
          <w:szCs w:val="30"/>
          <w:rtl/>
          <w:lang w:eastAsia="zh-TW"/>
        </w:rPr>
        <w:t>‘‘</w:t>
      </w:r>
      <w:r w:rsidRPr="00336D64">
        <w:rPr>
          <w:rFonts w:ascii="Traditional Arabic" w:hAnsi="Traditional Arabic" w:cs="Traditional Arabic"/>
          <w:sz w:val="30"/>
          <w:szCs w:val="30"/>
          <w:rtl/>
          <w:lang w:eastAsia="zh-TW"/>
        </w:rPr>
        <w:t>.</w:t>
      </w:r>
      <w:r w:rsidR="003F07BB" w:rsidRPr="003F07BB">
        <w:rPr>
          <w:rFonts w:ascii="Traditional Arabic" w:hAnsi="Traditional Arabic" w:cs="Traditional Arabic"/>
          <w:sz w:val="30"/>
          <w:szCs w:val="30"/>
          <w:rtl/>
          <w:lang w:val="en-GB" w:eastAsia="zh-TW"/>
        </w:rPr>
        <w:t xml:space="preserve"> </w:t>
      </w:r>
      <w:r>
        <w:rPr>
          <w:rFonts w:ascii="Traditional Arabic" w:hAnsi="Traditional Arabic" w:cs="Traditional Arabic" w:hint="cs"/>
          <w:sz w:val="30"/>
          <w:szCs w:val="30"/>
          <w:rtl/>
          <w:lang w:val="en-GB" w:eastAsia="zh-TW"/>
        </w:rPr>
        <w:t xml:space="preserve">وقد تناقش أي مسائل أخرى أيضاً </w:t>
      </w:r>
      <w:r w:rsidR="003F07BB" w:rsidRPr="003F07BB">
        <w:rPr>
          <w:rFonts w:ascii="Traditional Arabic" w:hAnsi="Traditional Arabic" w:cs="Traditional Arabic"/>
          <w:sz w:val="30"/>
          <w:szCs w:val="30"/>
          <w:rtl/>
          <w:lang w:val="en-GB" w:eastAsia="zh-TW"/>
        </w:rPr>
        <w:t xml:space="preserve">في إطار هذا البند من جدول الأعمال بناء على طلب </w:t>
      </w:r>
      <w:r w:rsidR="00D97790" w:rsidRPr="003F07BB">
        <w:rPr>
          <w:rFonts w:ascii="Traditional Arabic" w:hAnsi="Traditional Arabic" w:cs="Traditional Arabic"/>
          <w:sz w:val="30"/>
          <w:szCs w:val="30"/>
          <w:rtl/>
          <w:lang w:val="en-GB" w:eastAsia="zh-TW"/>
        </w:rPr>
        <w:t xml:space="preserve">من </w:t>
      </w:r>
      <w:r w:rsidR="003F07BB" w:rsidRPr="003F07BB">
        <w:rPr>
          <w:rFonts w:ascii="Traditional Arabic" w:hAnsi="Traditional Arabic" w:cs="Traditional Arabic"/>
          <w:sz w:val="30"/>
          <w:szCs w:val="30"/>
          <w:rtl/>
          <w:lang w:val="en-GB" w:eastAsia="zh-TW"/>
        </w:rPr>
        <w:t xml:space="preserve">أي </w:t>
      </w:r>
      <w:r w:rsidR="00D97790">
        <w:rPr>
          <w:rFonts w:ascii="Traditional Arabic" w:hAnsi="Traditional Arabic" w:cs="Traditional Arabic" w:hint="cs"/>
          <w:sz w:val="30"/>
          <w:szCs w:val="30"/>
          <w:rtl/>
          <w:lang w:val="en-GB" w:eastAsia="zh-TW"/>
        </w:rPr>
        <w:t>هيئة</w:t>
      </w:r>
      <w:r w:rsidR="003F07BB" w:rsidRPr="003F07BB">
        <w:rPr>
          <w:rFonts w:ascii="Traditional Arabic" w:hAnsi="Traditional Arabic" w:cs="Traditional Arabic"/>
          <w:sz w:val="30"/>
          <w:szCs w:val="30"/>
          <w:rtl/>
          <w:lang w:val="en-GB" w:eastAsia="zh-TW"/>
        </w:rPr>
        <w:t xml:space="preserve"> يحق لها أن تقترح بنودا</w:t>
      </w:r>
      <w:r w:rsidR="008B4D8B">
        <w:rPr>
          <w:rFonts w:ascii="Traditional Arabic" w:hAnsi="Traditional Arabic" w:cs="Traditional Arabic" w:hint="cs"/>
          <w:sz w:val="30"/>
          <w:szCs w:val="30"/>
          <w:rtl/>
          <w:lang w:val="en-GB" w:eastAsia="zh-TW"/>
        </w:rPr>
        <w:t>ً</w:t>
      </w:r>
      <w:r w:rsidR="003F07BB" w:rsidRPr="003F07BB">
        <w:rPr>
          <w:rFonts w:ascii="Traditional Arabic" w:hAnsi="Traditional Arabic" w:cs="Traditional Arabic"/>
          <w:sz w:val="30"/>
          <w:szCs w:val="30"/>
          <w:rtl/>
          <w:lang w:val="en-GB" w:eastAsia="zh-TW"/>
        </w:rPr>
        <w:t xml:space="preserve"> بمقتضى الفقرة ١ من المادة ٩ من النظام الداخلي.</w:t>
      </w:r>
    </w:p>
    <w:p w14:paraId="0314C896" w14:textId="76F32952" w:rsidR="008B174A" w:rsidRDefault="008B174A" w:rsidP="00022556">
      <w:pPr>
        <w:tabs>
          <w:tab w:val="left" w:pos="1133"/>
        </w:tabs>
        <w:autoSpaceDE w:val="0"/>
        <w:autoSpaceDN w:val="0"/>
        <w:adjustRightInd w:val="0"/>
        <w:spacing w:after="120" w:line="400" w:lineRule="exact"/>
        <w:ind w:left="1842" w:hanging="1418"/>
        <w:jc w:val="both"/>
        <w:rPr>
          <w:rFonts w:cs="Traditional Arabic"/>
          <w:b/>
          <w:bCs/>
          <w:sz w:val="20"/>
          <w:szCs w:val="30"/>
          <w:rtl/>
        </w:rPr>
      </w:pPr>
      <w:r w:rsidRPr="00A960D5">
        <w:rPr>
          <w:rFonts w:cs="Traditional Arabic"/>
          <w:b/>
          <w:bCs/>
          <w:sz w:val="20"/>
          <w:szCs w:val="30"/>
          <w:rtl/>
        </w:rPr>
        <w:t xml:space="preserve">البند </w:t>
      </w:r>
      <w:r w:rsidR="00336D64">
        <w:rPr>
          <w:rFonts w:cs="Traditional Arabic" w:hint="cs"/>
          <w:b/>
          <w:bCs/>
          <w:sz w:val="20"/>
          <w:szCs w:val="30"/>
          <w:rtl/>
        </w:rPr>
        <w:t>6</w:t>
      </w:r>
      <w:r>
        <w:rPr>
          <w:rFonts w:cs="Traditional Arabic"/>
          <w:b/>
          <w:bCs/>
          <w:sz w:val="20"/>
          <w:szCs w:val="30"/>
          <w:rtl/>
        </w:rPr>
        <w:t xml:space="preserve"> من جدول الأعمال</w:t>
      </w:r>
    </w:p>
    <w:p w14:paraId="4F5FE5A1" w14:textId="3FFA3D3F" w:rsidR="008B174A" w:rsidRDefault="00D42D32" w:rsidP="00D42D32">
      <w:pPr>
        <w:tabs>
          <w:tab w:val="left" w:pos="1133"/>
        </w:tabs>
        <w:autoSpaceDE w:val="0"/>
        <w:autoSpaceDN w:val="0"/>
        <w:adjustRightInd w:val="0"/>
        <w:spacing w:after="120" w:line="400" w:lineRule="exact"/>
        <w:ind w:left="1842" w:hanging="1418"/>
        <w:jc w:val="both"/>
        <w:rPr>
          <w:rFonts w:cs="Traditional Arabic"/>
          <w:b/>
          <w:bCs/>
          <w:sz w:val="20"/>
          <w:szCs w:val="30"/>
          <w:rtl/>
        </w:rPr>
      </w:pPr>
      <w:r w:rsidRPr="00D42D32">
        <w:rPr>
          <w:rFonts w:cs="Traditional Arabic" w:hint="cs"/>
          <w:b/>
          <w:bCs/>
          <w:sz w:val="20"/>
          <w:szCs w:val="30"/>
          <w:rtl/>
        </w:rPr>
        <w:t>برنامج العمل والميزانية وغير ذلك من المسائل الإدارية والمتعلقة بالميزانية</w:t>
      </w:r>
    </w:p>
    <w:p w14:paraId="2CF921BE" w14:textId="11CCF69B" w:rsidR="008B174A" w:rsidRDefault="00622564" w:rsidP="00D42D32">
      <w:pPr>
        <w:tabs>
          <w:tab w:val="left" w:pos="1841"/>
        </w:tabs>
        <w:autoSpaceDE w:val="0"/>
        <w:autoSpaceDN w:val="0"/>
        <w:adjustRightInd w:val="0"/>
        <w:spacing w:after="120" w:line="400" w:lineRule="exact"/>
        <w:ind w:left="1134"/>
        <w:jc w:val="both"/>
        <w:rPr>
          <w:rFonts w:ascii="Traditional Arabic" w:hAnsi="Traditional Arabic" w:cs="Traditional Arabic"/>
          <w:sz w:val="30"/>
          <w:szCs w:val="30"/>
          <w:rtl/>
          <w:lang w:eastAsia="zh-TW"/>
        </w:rPr>
      </w:pPr>
      <w:r>
        <w:rPr>
          <w:rFonts w:ascii="Traditional Arabic" w:hAnsi="Traditional Arabic" w:cs="Traditional Arabic" w:hint="cs"/>
          <w:sz w:val="30"/>
          <w:szCs w:val="30"/>
          <w:rtl/>
          <w:lang w:val="en-GB" w:eastAsia="zh-TW"/>
        </w:rPr>
        <w:t>8</w:t>
      </w:r>
      <w:r w:rsidR="008B174A" w:rsidRPr="00982089">
        <w:rPr>
          <w:rFonts w:ascii="Traditional Arabic" w:hAnsi="Traditional Arabic" w:cs="Traditional Arabic"/>
          <w:sz w:val="30"/>
          <w:szCs w:val="30"/>
          <w:rtl/>
          <w:lang w:val="en-GB" w:eastAsia="zh-TW"/>
        </w:rPr>
        <w:t xml:space="preserve"> -</w:t>
      </w:r>
      <w:r w:rsidR="008B174A" w:rsidRPr="00982089">
        <w:rPr>
          <w:rFonts w:ascii="Traditional Arabic" w:hAnsi="Traditional Arabic" w:cs="Traditional Arabic"/>
          <w:sz w:val="30"/>
          <w:szCs w:val="30"/>
          <w:rtl/>
          <w:lang w:val="en-GB" w:eastAsia="zh-TW"/>
        </w:rPr>
        <w:tab/>
      </w:r>
      <w:r w:rsidR="00D42D32" w:rsidRPr="00D42D32">
        <w:rPr>
          <w:rFonts w:ascii="Traditional Arabic" w:hAnsi="Traditional Arabic" w:cs="Traditional Arabic"/>
          <w:sz w:val="30"/>
          <w:szCs w:val="30"/>
          <w:rtl/>
          <w:lang w:val="en-GB" w:eastAsia="zh-TW"/>
        </w:rPr>
        <w:t>في إطار هذا البند من المنتظر أن تركز جمعية البيئة على الاستنتاجات التي تم التوصل إليها في الاجتماع الرابع المفتوح العضوية للجنة الممثلين الدائمين فيما يتعلق ببرنامج العمل المقترح والميزانية المقترحة لبرنامج البيئة، وأن تركز أيضاً على تنفيذ الحلول التي اعتمدتها جمعية البيئة في دوراتها السابقة</w:t>
      </w:r>
      <w:r w:rsidR="00D42D32" w:rsidRPr="00D42D32">
        <w:rPr>
          <w:rFonts w:ascii="Traditional Arabic" w:hAnsi="Traditional Arabic" w:cs="Traditional Arabic"/>
          <w:sz w:val="30"/>
          <w:szCs w:val="30"/>
          <w:rtl/>
          <w:lang w:eastAsia="zh-TW"/>
        </w:rPr>
        <w:t>.</w:t>
      </w:r>
      <w:r w:rsidR="00DC638B" w:rsidRPr="00DC638B">
        <w:rPr>
          <w:rFonts w:ascii="Traditional Arabic" w:hAnsi="Traditional Arabic" w:cs="Traditional Arabic"/>
          <w:sz w:val="30"/>
          <w:szCs w:val="30"/>
          <w:rtl/>
          <w:lang w:val="en-GB" w:eastAsia="zh-TW"/>
        </w:rPr>
        <w:t xml:space="preserve"> </w:t>
      </w:r>
      <w:r w:rsidR="00DC638B" w:rsidRPr="005E3D9C">
        <w:rPr>
          <w:rFonts w:ascii="Traditional Arabic" w:hAnsi="Traditional Arabic" w:cs="Traditional Arabic"/>
          <w:sz w:val="30"/>
          <w:szCs w:val="30"/>
          <w:rtl/>
          <w:lang w:val="en-GB" w:eastAsia="zh-TW"/>
        </w:rPr>
        <w:t>وقد ترغب الجمعية في أن تحيل هذا البند إلى اللجنة الجامعة</w:t>
      </w:r>
      <w:r w:rsidR="00FD7D70">
        <w:rPr>
          <w:rFonts w:ascii="Traditional Arabic" w:hAnsi="Traditional Arabic" w:cs="Traditional Arabic" w:hint="cs"/>
          <w:sz w:val="30"/>
          <w:szCs w:val="30"/>
          <w:rtl/>
          <w:lang w:eastAsia="zh-TW"/>
        </w:rPr>
        <w:t>.</w:t>
      </w:r>
    </w:p>
    <w:p w14:paraId="0E5A2CDA" w14:textId="03E1FC32" w:rsidR="007854DC" w:rsidRPr="00DC638B" w:rsidRDefault="007854DC" w:rsidP="001E5A63">
      <w:pPr>
        <w:tabs>
          <w:tab w:val="left" w:pos="1841"/>
        </w:tabs>
        <w:autoSpaceDE w:val="0"/>
        <w:autoSpaceDN w:val="0"/>
        <w:adjustRightInd w:val="0"/>
        <w:spacing w:after="120" w:line="400" w:lineRule="exact"/>
        <w:ind w:left="1134"/>
        <w:jc w:val="both"/>
        <w:rPr>
          <w:rFonts w:ascii="Traditional Arabic" w:hAnsi="Traditional Arabic" w:cs="Traditional Arabic"/>
          <w:sz w:val="30"/>
          <w:szCs w:val="30"/>
          <w:rtl/>
          <w:lang w:eastAsia="zh-TW"/>
        </w:rPr>
      </w:pPr>
      <w:r>
        <w:rPr>
          <w:rFonts w:ascii="Traditional Arabic" w:hAnsi="Traditional Arabic" w:cs="Traditional Arabic" w:hint="cs"/>
          <w:sz w:val="30"/>
          <w:szCs w:val="30"/>
          <w:rtl/>
          <w:lang w:val="en-GB" w:eastAsia="zh-TW"/>
        </w:rPr>
        <w:lastRenderedPageBreak/>
        <w:t>9 -</w:t>
      </w:r>
      <w:r>
        <w:rPr>
          <w:rFonts w:ascii="Traditional Arabic" w:hAnsi="Traditional Arabic" w:cs="Traditional Arabic"/>
          <w:sz w:val="30"/>
          <w:szCs w:val="30"/>
          <w:rtl/>
          <w:lang w:val="en-GB" w:eastAsia="zh-TW"/>
        </w:rPr>
        <w:tab/>
      </w:r>
      <w:r w:rsidR="001E5A63" w:rsidRPr="001E5A63">
        <w:rPr>
          <w:rFonts w:ascii="Traditional Arabic" w:hAnsi="Traditional Arabic" w:cs="Traditional Arabic"/>
          <w:sz w:val="30"/>
          <w:szCs w:val="30"/>
          <w:rtl/>
          <w:lang w:val="en-GB" w:eastAsia="zh-TW"/>
        </w:rPr>
        <w:t>وقد ترغب جمعية البيئة أيضا</w:t>
      </w:r>
      <w:r w:rsidR="00CD6F77">
        <w:rPr>
          <w:rFonts w:ascii="Traditional Arabic" w:hAnsi="Traditional Arabic" w:cs="Traditional Arabic" w:hint="cs"/>
          <w:sz w:val="30"/>
          <w:szCs w:val="30"/>
          <w:rtl/>
          <w:lang w:val="en-GB" w:eastAsia="zh-TW"/>
        </w:rPr>
        <w:t>ً</w:t>
      </w:r>
      <w:r w:rsidR="001E5A63" w:rsidRPr="001E5A63">
        <w:rPr>
          <w:rFonts w:ascii="Traditional Arabic" w:hAnsi="Traditional Arabic" w:cs="Traditional Arabic"/>
          <w:sz w:val="30"/>
          <w:szCs w:val="30"/>
          <w:rtl/>
          <w:lang w:val="en-GB" w:eastAsia="zh-TW"/>
        </w:rPr>
        <w:t xml:space="preserve"> في النظر في المسائل الإدارية ومسائل الميزانية الأخرى ذات الصلة</w:t>
      </w:r>
      <w:r w:rsidR="001E5A63" w:rsidRPr="001E5A63">
        <w:rPr>
          <w:rFonts w:ascii="Traditional Arabic" w:hAnsi="Traditional Arabic" w:cs="Traditional Arabic"/>
          <w:sz w:val="30"/>
          <w:szCs w:val="30"/>
          <w:rtl/>
          <w:lang w:eastAsia="zh-TW"/>
        </w:rPr>
        <w:t>.</w:t>
      </w:r>
    </w:p>
    <w:p w14:paraId="6C902EBE" w14:textId="699A78EE" w:rsidR="008B174A" w:rsidRDefault="008B174A" w:rsidP="00022556">
      <w:pPr>
        <w:tabs>
          <w:tab w:val="left" w:pos="1133"/>
        </w:tabs>
        <w:autoSpaceDE w:val="0"/>
        <w:autoSpaceDN w:val="0"/>
        <w:adjustRightInd w:val="0"/>
        <w:spacing w:after="120" w:line="400" w:lineRule="exact"/>
        <w:ind w:left="1842" w:hanging="1418"/>
        <w:jc w:val="both"/>
        <w:rPr>
          <w:rFonts w:cs="Traditional Arabic"/>
          <w:b/>
          <w:bCs/>
          <w:sz w:val="20"/>
          <w:szCs w:val="30"/>
          <w:rtl/>
        </w:rPr>
      </w:pPr>
      <w:r w:rsidRPr="00A960D5">
        <w:rPr>
          <w:rFonts w:cs="Traditional Arabic"/>
          <w:b/>
          <w:bCs/>
          <w:sz w:val="20"/>
          <w:szCs w:val="30"/>
          <w:rtl/>
        </w:rPr>
        <w:t xml:space="preserve">البند </w:t>
      </w:r>
      <w:r w:rsidR="00802122">
        <w:rPr>
          <w:rFonts w:cs="Traditional Arabic" w:hint="cs"/>
          <w:b/>
          <w:bCs/>
          <w:sz w:val="20"/>
          <w:szCs w:val="30"/>
          <w:rtl/>
        </w:rPr>
        <w:t>7</w:t>
      </w:r>
      <w:r>
        <w:rPr>
          <w:rFonts w:cs="Traditional Arabic"/>
          <w:b/>
          <w:bCs/>
          <w:sz w:val="20"/>
          <w:szCs w:val="30"/>
          <w:rtl/>
        </w:rPr>
        <w:t xml:space="preserve"> من جدول الأعمال</w:t>
      </w:r>
    </w:p>
    <w:p w14:paraId="4D23E42B" w14:textId="678F0F1D" w:rsidR="00802122" w:rsidRPr="0022481A" w:rsidRDefault="0022481A" w:rsidP="0022481A">
      <w:pPr>
        <w:tabs>
          <w:tab w:val="left" w:pos="1133"/>
        </w:tabs>
        <w:autoSpaceDE w:val="0"/>
        <w:autoSpaceDN w:val="0"/>
        <w:adjustRightInd w:val="0"/>
        <w:spacing w:after="120" w:line="400" w:lineRule="exact"/>
        <w:ind w:left="1842" w:hanging="1418"/>
        <w:jc w:val="both"/>
        <w:rPr>
          <w:rFonts w:cs="Traditional Arabic"/>
          <w:b/>
          <w:bCs/>
          <w:sz w:val="20"/>
          <w:szCs w:val="30"/>
          <w:rtl/>
        </w:rPr>
      </w:pPr>
      <w:r w:rsidRPr="0022481A">
        <w:rPr>
          <w:rFonts w:cs="Traditional Arabic" w:hint="cs"/>
          <w:b/>
          <w:bCs/>
          <w:sz w:val="20"/>
          <w:szCs w:val="30"/>
          <w:rtl/>
        </w:rPr>
        <w:t>إشراك أصحاب المصلحة</w:t>
      </w:r>
    </w:p>
    <w:p w14:paraId="7BD8B71F" w14:textId="2F894C16" w:rsidR="00802122" w:rsidRPr="00A72E11" w:rsidRDefault="0022481A" w:rsidP="00A72E11">
      <w:pPr>
        <w:tabs>
          <w:tab w:val="left" w:pos="1841"/>
        </w:tabs>
        <w:autoSpaceDE w:val="0"/>
        <w:autoSpaceDN w:val="0"/>
        <w:adjustRightInd w:val="0"/>
        <w:spacing w:after="120" w:line="400" w:lineRule="exact"/>
        <w:ind w:left="1134"/>
        <w:jc w:val="both"/>
        <w:rPr>
          <w:rFonts w:cs="Traditional Arabic"/>
          <w:sz w:val="20"/>
          <w:szCs w:val="30"/>
          <w:rtl/>
        </w:rPr>
      </w:pPr>
      <w:r>
        <w:rPr>
          <w:rFonts w:cs="Traditional Arabic" w:hint="cs"/>
          <w:sz w:val="20"/>
          <w:szCs w:val="30"/>
          <w:rtl/>
        </w:rPr>
        <w:t>10 -</w:t>
      </w:r>
      <w:r>
        <w:rPr>
          <w:rFonts w:cs="Traditional Arabic"/>
          <w:sz w:val="20"/>
          <w:szCs w:val="30"/>
          <w:rtl/>
        </w:rPr>
        <w:tab/>
      </w:r>
      <w:r w:rsidR="00A72E11" w:rsidRPr="00A72E11">
        <w:rPr>
          <w:rFonts w:cs="Traditional Arabic"/>
          <w:sz w:val="20"/>
          <w:szCs w:val="30"/>
          <w:rtl/>
        </w:rPr>
        <w:t xml:space="preserve">في إطار </w:t>
      </w:r>
      <w:r w:rsidR="00A72E11" w:rsidRPr="00A72E11">
        <w:rPr>
          <w:rFonts w:ascii="Traditional Arabic" w:hAnsi="Traditional Arabic" w:cs="Traditional Arabic"/>
          <w:sz w:val="30"/>
          <w:szCs w:val="30"/>
          <w:rtl/>
          <w:lang w:val="en-GB" w:eastAsia="zh-TW"/>
        </w:rPr>
        <w:t>هذا</w:t>
      </w:r>
      <w:r w:rsidR="00A72E11" w:rsidRPr="00A72E11">
        <w:rPr>
          <w:rFonts w:cs="Traditional Arabic"/>
          <w:sz w:val="20"/>
          <w:szCs w:val="30"/>
          <w:rtl/>
        </w:rPr>
        <w:t xml:space="preserve"> البند، ستنظر جمعية البيئة في مساهمات أصحاب المصلحة إلى الجمعية، بما في ذلك على الصعيد الإقليمي.</w:t>
      </w:r>
    </w:p>
    <w:p w14:paraId="728EB784" w14:textId="2DBDDA32" w:rsidR="0022481A" w:rsidRDefault="0022481A" w:rsidP="00022556">
      <w:pPr>
        <w:tabs>
          <w:tab w:val="left" w:pos="1133"/>
        </w:tabs>
        <w:autoSpaceDE w:val="0"/>
        <w:autoSpaceDN w:val="0"/>
        <w:adjustRightInd w:val="0"/>
        <w:spacing w:after="120" w:line="400" w:lineRule="exact"/>
        <w:ind w:left="1842" w:hanging="1418"/>
        <w:jc w:val="both"/>
        <w:rPr>
          <w:rFonts w:cs="Traditional Arabic"/>
          <w:b/>
          <w:bCs/>
          <w:sz w:val="20"/>
          <w:szCs w:val="30"/>
          <w:rtl/>
        </w:rPr>
      </w:pPr>
      <w:r w:rsidRPr="00A960D5">
        <w:rPr>
          <w:rFonts w:cs="Traditional Arabic"/>
          <w:b/>
          <w:bCs/>
          <w:sz w:val="20"/>
          <w:szCs w:val="30"/>
          <w:rtl/>
        </w:rPr>
        <w:t xml:space="preserve">البند </w:t>
      </w:r>
      <w:r>
        <w:rPr>
          <w:rFonts w:cs="Traditional Arabic" w:hint="cs"/>
          <w:b/>
          <w:bCs/>
          <w:sz w:val="20"/>
          <w:szCs w:val="30"/>
          <w:rtl/>
        </w:rPr>
        <w:t>8</w:t>
      </w:r>
      <w:r>
        <w:rPr>
          <w:rFonts w:cs="Traditional Arabic"/>
          <w:b/>
          <w:bCs/>
          <w:sz w:val="20"/>
          <w:szCs w:val="30"/>
          <w:rtl/>
        </w:rPr>
        <w:t xml:space="preserve"> من جدول الأعمال</w:t>
      </w:r>
    </w:p>
    <w:p w14:paraId="67688C8C" w14:textId="39AEC5E0" w:rsidR="0022481A" w:rsidRPr="0022481A" w:rsidRDefault="0022481A" w:rsidP="0022481A">
      <w:pPr>
        <w:tabs>
          <w:tab w:val="left" w:pos="1133"/>
        </w:tabs>
        <w:autoSpaceDE w:val="0"/>
        <w:autoSpaceDN w:val="0"/>
        <w:adjustRightInd w:val="0"/>
        <w:spacing w:after="120" w:line="400" w:lineRule="exact"/>
        <w:ind w:left="1842" w:hanging="1418"/>
        <w:jc w:val="both"/>
        <w:rPr>
          <w:rFonts w:cs="Traditional Arabic"/>
          <w:b/>
          <w:bCs/>
          <w:sz w:val="20"/>
          <w:szCs w:val="30"/>
          <w:rtl/>
        </w:rPr>
      </w:pPr>
      <w:r w:rsidRPr="0022481A">
        <w:rPr>
          <w:rFonts w:cs="Traditional Arabic" w:hint="cs"/>
          <w:b/>
          <w:bCs/>
          <w:sz w:val="20"/>
          <w:szCs w:val="30"/>
          <w:rtl/>
        </w:rPr>
        <w:t>الإسهامات في اجتماعات المنتدى السياسي الرفيع المستوى المعني بالتنمية المستدامة</w:t>
      </w:r>
    </w:p>
    <w:p w14:paraId="55E4B4F1" w14:textId="0F94C0F1" w:rsidR="0022481A" w:rsidRPr="00A72E11" w:rsidRDefault="0022481A" w:rsidP="00A72E11">
      <w:pPr>
        <w:tabs>
          <w:tab w:val="left" w:pos="1841"/>
        </w:tabs>
        <w:autoSpaceDE w:val="0"/>
        <w:autoSpaceDN w:val="0"/>
        <w:adjustRightInd w:val="0"/>
        <w:spacing w:after="120" w:line="400" w:lineRule="exact"/>
        <w:ind w:left="1134"/>
        <w:jc w:val="both"/>
        <w:rPr>
          <w:rFonts w:cs="Traditional Arabic"/>
          <w:sz w:val="20"/>
          <w:szCs w:val="30"/>
          <w:rtl/>
        </w:rPr>
      </w:pPr>
      <w:r>
        <w:rPr>
          <w:rFonts w:cs="Traditional Arabic" w:hint="cs"/>
          <w:sz w:val="20"/>
          <w:szCs w:val="30"/>
          <w:rtl/>
        </w:rPr>
        <w:t>11 -</w:t>
      </w:r>
      <w:r>
        <w:rPr>
          <w:rFonts w:cs="Traditional Arabic"/>
          <w:sz w:val="20"/>
          <w:szCs w:val="30"/>
          <w:rtl/>
        </w:rPr>
        <w:tab/>
      </w:r>
      <w:r w:rsidR="00A72E11" w:rsidRPr="00A72E11">
        <w:rPr>
          <w:rFonts w:cs="Traditional Arabic"/>
          <w:sz w:val="20"/>
          <w:szCs w:val="30"/>
          <w:rtl/>
        </w:rPr>
        <w:t>وفقا</w:t>
      </w:r>
      <w:r w:rsidR="00CD6F77">
        <w:rPr>
          <w:rFonts w:cs="Traditional Arabic" w:hint="cs"/>
          <w:sz w:val="20"/>
          <w:szCs w:val="30"/>
          <w:rtl/>
        </w:rPr>
        <w:t>ً</w:t>
      </w:r>
      <w:r w:rsidR="00A72E11" w:rsidRPr="00A72E11">
        <w:rPr>
          <w:rFonts w:cs="Traditional Arabic"/>
          <w:sz w:val="20"/>
          <w:szCs w:val="30"/>
          <w:rtl/>
        </w:rPr>
        <w:t xml:space="preserve"> </w:t>
      </w:r>
      <w:r w:rsidR="000B1C9C">
        <w:rPr>
          <w:rFonts w:cs="Traditional Arabic" w:hint="cs"/>
          <w:sz w:val="20"/>
          <w:szCs w:val="30"/>
          <w:rtl/>
        </w:rPr>
        <w:t>ل</w:t>
      </w:r>
      <w:r w:rsidR="00A72E11" w:rsidRPr="00A72E11">
        <w:rPr>
          <w:rFonts w:cs="Traditional Arabic"/>
          <w:sz w:val="20"/>
          <w:szCs w:val="30"/>
          <w:rtl/>
        </w:rPr>
        <w:t>قرار جمعية البيئة ٣</w:t>
      </w:r>
      <w:r w:rsidR="00A72E11">
        <w:rPr>
          <w:rFonts w:cs="Traditional Arabic" w:hint="cs"/>
          <w:sz w:val="20"/>
          <w:szCs w:val="30"/>
          <w:rtl/>
        </w:rPr>
        <w:t>/3</w:t>
      </w:r>
      <w:r w:rsidR="00A72E11" w:rsidRPr="00A72E11">
        <w:rPr>
          <w:rFonts w:cs="Traditional Arabic"/>
          <w:sz w:val="20"/>
          <w:szCs w:val="30"/>
          <w:rtl/>
        </w:rPr>
        <w:t xml:space="preserve"> </w:t>
      </w:r>
      <w:r w:rsidR="00A72E11">
        <w:rPr>
          <w:rFonts w:cs="Traditional Arabic" w:hint="cs"/>
          <w:sz w:val="20"/>
          <w:szCs w:val="30"/>
          <w:rtl/>
        </w:rPr>
        <w:t>إسهامات</w:t>
      </w:r>
      <w:r w:rsidR="00A72E11" w:rsidRPr="00A72E11">
        <w:rPr>
          <w:rFonts w:cs="Traditional Arabic"/>
          <w:sz w:val="20"/>
          <w:szCs w:val="30"/>
          <w:rtl/>
        </w:rPr>
        <w:t xml:space="preserve"> جمعية الأمم المتحدة للبيئة </w:t>
      </w:r>
      <w:r w:rsidR="00A72E11">
        <w:rPr>
          <w:rFonts w:cs="Traditional Arabic" w:hint="cs"/>
          <w:sz w:val="20"/>
          <w:szCs w:val="30"/>
          <w:rtl/>
        </w:rPr>
        <w:t>في</w:t>
      </w:r>
      <w:r w:rsidR="00A72E11" w:rsidRPr="00A72E11">
        <w:rPr>
          <w:rFonts w:cs="Traditional Arabic"/>
          <w:sz w:val="20"/>
          <w:szCs w:val="30"/>
          <w:rtl/>
        </w:rPr>
        <w:t xml:space="preserve"> المنتدى السياسي الرفيع المستوى المعني بالتنمية المستدامة </w:t>
      </w:r>
      <w:r w:rsidR="00A72E11" w:rsidRPr="00A72E11">
        <w:rPr>
          <w:rStyle w:val="DeltaViewInsertion"/>
          <w:color w:val="auto"/>
          <w:w w:val="0"/>
          <w:sz w:val="20"/>
          <w:szCs w:val="26"/>
          <w:u w:val="none"/>
        </w:rPr>
        <w:t>(UNEP/EA.3/Res.3)</w:t>
      </w:r>
      <w:r w:rsidR="00A72E11" w:rsidRPr="00A72E11">
        <w:rPr>
          <w:rFonts w:cs="Traditional Arabic"/>
          <w:sz w:val="20"/>
          <w:szCs w:val="30"/>
          <w:rtl/>
        </w:rPr>
        <w:t>، يتوقع أن تنظر</w:t>
      </w:r>
      <w:r w:rsidR="00615A91">
        <w:rPr>
          <w:rFonts w:cs="Traditional Arabic" w:hint="cs"/>
          <w:sz w:val="20"/>
          <w:szCs w:val="30"/>
          <w:rtl/>
        </w:rPr>
        <w:t xml:space="preserve"> الجمعية</w:t>
      </w:r>
      <w:r w:rsidR="00A72E11" w:rsidRPr="00A72E11">
        <w:rPr>
          <w:rFonts w:cs="Traditional Arabic"/>
          <w:sz w:val="20"/>
          <w:szCs w:val="30"/>
          <w:rtl/>
        </w:rPr>
        <w:t xml:space="preserve"> في مساهم</w:t>
      </w:r>
      <w:r w:rsidR="00191E78">
        <w:rPr>
          <w:rFonts w:cs="Traditional Arabic" w:hint="cs"/>
          <w:sz w:val="20"/>
          <w:szCs w:val="30"/>
          <w:rtl/>
        </w:rPr>
        <w:t>تها</w:t>
      </w:r>
      <w:r w:rsidR="00A72E11" w:rsidRPr="00A72E11">
        <w:rPr>
          <w:rFonts w:cs="Traditional Arabic"/>
          <w:sz w:val="20"/>
          <w:szCs w:val="30"/>
          <w:rtl/>
        </w:rPr>
        <w:t xml:space="preserve"> في الاجتماع المقبل للمنتدى السياسي الرفيع المستوى المعني بالتنمية المستدامة، ال</w:t>
      </w:r>
      <w:r w:rsidR="00191E78">
        <w:rPr>
          <w:rFonts w:cs="Traditional Arabic" w:hint="cs"/>
          <w:sz w:val="20"/>
          <w:szCs w:val="30"/>
          <w:rtl/>
        </w:rPr>
        <w:t>ذ</w:t>
      </w:r>
      <w:r w:rsidR="00A72E11" w:rsidRPr="00A72E11">
        <w:rPr>
          <w:rFonts w:cs="Traditional Arabic"/>
          <w:sz w:val="20"/>
          <w:szCs w:val="30"/>
          <w:rtl/>
        </w:rPr>
        <w:t xml:space="preserve">ي </w:t>
      </w:r>
      <w:r w:rsidR="00191E78">
        <w:rPr>
          <w:rFonts w:cs="Traditional Arabic" w:hint="cs"/>
          <w:sz w:val="20"/>
          <w:szCs w:val="30"/>
          <w:rtl/>
        </w:rPr>
        <w:t>سي</w:t>
      </w:r>
      <w:r w:rsidR="00A72E11" w:rsidRPr="00A72E11">
        <w:rPr>
          <w:rFonts w:cs="Traditional Arabic"/>
          <w:sz w:val="20"/>
          <w:szCs w:val="30"/>
          <w:rtl/>
        </w:rPr>
        <w:t xml:space="preserve">نظم تحت رعاية المجلس الاقتصادي والاجتماعي على مستوى الوزراء </w:t>
      </w:r>
      <w:r w:rsidR="00191E78">
        <w:rPr>
          <w:rFonts w:cs="Traditional Arabic" w:hint="cs"/>
          <w:sz w:val="20"/>
          <w:szCs w:val="30"/>
          <w:rtl/>
        </w:rPr>
        <w:t>تحت</w:t>
      </w:r>
      <w:r w:rsidR="00A72E11" w:rsidRPr="00A72E11">
        <w:rPr>
          <w:rFonts w:cs="Traditional Arabic"/>
          <w:sz w:val="20"/>
          <w:szCs w:val="30"/>
          <w:rtl/>
        </w:rPr>
        <w:t xml:space="preserve"> موضوع </w:t>
      </w:r>
      <w:r w:rsidR="00191E78">
        <w:rPr>
          <w:rFonts w:cs="Traditional Arabic" w:hint="cs"/>
          <w:sz w:val="20"/>
          <w:szCs w:val="30"/>
          <w:rtl/>
        </w:rPr>
        <w:t>’’</w:t>
      </w:r>
      <w:r w:rsidR="00A72E11" w:rsidRPr="00A72E11">
        <w:rPr>
          <w:rFonts w:cs="Traditional Arabic"/>
          <w:sz w:val="20"/>
          <w:szCs w:val="30"/>
          <w:rtl/>
        </w:rPr>
        <w:t>تمكين الناس وضمان الشمول والمساواة</w:t>
      </w:r>
      <w:r w:rsidR="00191E78">
        <w:rPr>
          <w:rFonts w:cs="Traditional Arabic" w:hint="cs"/>
          <w:sz w:val="20"/>
          <w:szCs w:val="30"/>
          <w:rtl/>
        </w:rPr>
        <w:t>‘‘ في الفترة</w:t>
      </w:r>
      <w:r w:rsidR="00A72E11" w:rsidRPr="00A72E11">
        <w:rPr>
          <w:rFonts w:cs="Traditional Arabic"/>
          <w:sz w:val="20"/>
          <w:szCs w:val="30"/>
          <w:rtl/>
        </w:rPr>
        <w:t xml:space="preserve"> من ٩</w:t>
      </w:r>
      <w:r w:rsidR="00191E78">
        <w:rPr>
          <w:rFonts w:cs="Traditional Arabic" w:hint="cs"/>
          <w:sz w:val="20"/>
          <w:szCs w:val="30"/>
          <w:rtl/>
        </w:rPr>
        <w:t xml:space="preserve"> إلى</w:t>
      </w:r>
      <w:r w:rsidR="00A72E11" w:rsidRPr="00A72E11">
        <w:rPr>
          <w:rFonts w:cs="Traditional Arabic"/>
          <w:sz w:val="20"/>
          <w:szCs w:val="30"/>
          <w:rtl/>
        </w:rPr>
        <w:t xml:space="preserve"> ١٨ تموز/يوليه ٢٠١٩.</w:t>
      </w:r>
      <w:r w:rsidR="00A72E11">
        <w:rPr>
          <w:rFonts w:cs="Traditional Arabic" w:hint="cs"/>
          <w:sz w:val="20"/>
          <w:szCs w:val="30"/>
          <w:rtl/>
        </w:rPr>
        <w:t xml:space="preserve"> </w:t>
      </w:r>
      <w:r w:rsidR="00191E78">
        <w:rPr>
          <w:rFonts w:cs="Traditional Arabic" w:hint="cs"/>
          <w:sz w:val="20"/>
          <w:szCs w:val="30"/>
          <w:rtl/>
        </w:rPr>
        <w:t xml:space="preserve">وسيعقب </w:t>
      </w:r>
      <w:r w:rsidR="00A72E11" w:rsidRPr="00A72E11">
        <w:rPr>
          <w:rFonts w:cs="Traditional Arabic"/>
          <w:sz w:val="20"/>
          <w:szCs w:val="30"/>
          <w:rtl/>
        </w:rPr>
        <w:t xml:space="preserve">اجتماع </w:t>
      </w:r>
      <w:r w:rsidR="00191E78">
        <w:rPr>
          <w:rFonts w:cs="Traditional Arabic" w:hint="cs"/>
          <w:sz w:val="20"/>
          <w:szCs w:val="30"/>
          <w:rtl/>
        </w:rPr>
        <w:t>ال</w:t>
      </w:r>
      <w:r w:rsidR="00A72E11" w:rsidRPr="00A72E11">
        <w:rPr>
          <w:rFonts w:cs="Traditional Arabic"/>
          <w:sz w:val="20"/>
          <w:szCs w:val="30"/>
          <w:rtl/>
        </w:rPr>
        <w:t xml:space="preserve">منتدى </w:t>
      </w:r>
      <w:r w:rsidR="00191E78">
        <w:rPr>
          <w:rFonts w:cs="Traditional Arabic" w:hint="cs"/>
          <w:sz w:val="20"/>
          <w:szCs w:val="30"/>
          <w:rtl/>
        </w:rPr>
        <w:t>’’</w:t>
      </w:r>
      <w:r w:rsidR="00A72E11" w:rsidRPr="00A72E11">
        <w:rPr>
          <w:rFonts w:cs="Traditional Arabic"/>
          <w:sz w:val="20"/>
          <w:szCs w:val="30"/>
          <w:rtl/>
        </w:rPr>
        <w:t xml:space="preserve">مؤتمر قمة أهداف </w:t>
      </w:r>
      <w:r w:rsidR="00191E78">
        <w:rPr>
          <w:rFonts w:cs="Traditional Arabic" w:hint="cs"/>
          <w:sz w:val="20"/>
          <w:szCs w:val="30"/>
          <w:rtl/>
        </w:rPr>
        <w:t>التنمية</w:t>
      </w:r>
      <w:r w:rsidR="00A72E11" w:rsidRPr="00A72E11">
        <w:rPr>
          <w:rFonts w:cs="Traditional Arabic"/>
          <w:sz w:val="20"/>
          <w:szCs w:val="30"/>
          <w:rtl/>
        </w:rPr>
        <w:t xml:space="preserve"> المستدامة</w:t>
      </w:r>
      <w:r w:rsidR="00191E78">
        <w:rPr>
          <w:rFonts w:cs="Traditional Arabic" w:hint="cs"/>
          <w:sz w:val="20"/>
          <w:szCs w:val="30"/>
          <w:rtl/>
        </w:rPr>
        <w:t>‘‘،</w:t>
      </w:r>
      <w:r w:rsidR="00A72E11" w:rsidRPr="00A72E11">
        <w:rPr>
          <w:rFonts w:cs="Traditional Arabic"/>
          <w:sz w:val="20"/>
          <w:szCs w:val="30"/>
          <w:rtl/>
        </w:rPr>
        <w:t xml:space="preserve"> الذي يعقد مرة كل أربع سنوات تحت رعاية الجمعية العامة على مستوى رؤساء الدول والحكومات، </w:t>
      </w:r>
      <w:r w:rsidR="00191E78">
        <w:rPr>
          <w:rFonts w:cs="Traditional Arabic" w:hint="cs"/>
          <w:sz w:val="20"/>
          <w:szCs w:val="30"/>
          <w:rtl/>
        </w:rPr>
        <w:t>و</w:t>
      </w:r>
      <w:r w:rsidR="00A72E11" w:rsidRPr="00A72E11">
        <w:rPr>
          <w:rFonts w:cs="Traditional Arabic"/>
          <w:sz w:val="20"/>
          <w:szCs w:val="30"/>
          <w:rtl/>
        </w:rPr>
        <w:t xml:space="preserve">سيعقد في </w:t>
      </w:r>
      <w:r w:rsidR="00191E78">
        <w:rPr>
          <w:rFonts w:cs="Traditional Arabic" w:hint="cs"/>
          <w:sz w:val="20"/>
          <w:szCs w:val="30"/>
          <w:rtl/>
        </w:rPr>
        <w:t xml:space="preserve">يومي </w:t>
      </w:r>
      <w:r w:rsidR="00A72E11" w:rsidRPr="00A72E11">
        <w:rPr>
          <w:rFonts w:cs="Traditional Arabic"/>
          <w:sz w:val="20"/>
          <w:szCs w:val="30"/>
          <w:rtl/>
        </w:rPr>
        <w:t>٢٤ و٢٥ أيلول/سبتمبر ٢٠١٩.</w:t>
      </w:r>
    </w:p>
    <w:p w14:paraId="2FBFBEA6" w14:textId="43F6142D" w:rsidR="00802122" w:rsidRDefault="00802122" w:rsidP="00022556">
      <w:pPr>
        <w:tabs>
          <w:tab w:val="left" w:pos="1133"/>
        </w:tabs>
        <w:autoSpaceDE w:val="0"/>
        <w:autoSpaceDN w:val="0"/>
        <w:adjustRightInd w:val="0"/>
        <w:spacing w:after="120" w:line="400" w:lineRule="exact"/>
        <w:ind w:left="1842" w:hanging="1418"/>
        <w:jc w:val="both"/>
        <w:rPr>
          <w:rFonts w:cs="Traditional Arabic"/>
          <w:b/>
          <w:bCs/>
          <w:sz w:val="20"/>
          <w:szCs w:val="30"/>
          <w:rtl/>
        </w:rPr>
      </w:pPr>
      <w:r w:rsidRPr="00A960D5">
        <w:rPr>
          <w:rFonts w:cs="Traditional Arabic"/>
          <w:b/>
          <w:bCs/>
          <w:sz w:val="20"/>
          <w:szCs w:val="30"/>
          <w:rtl/>
        </w:rPr>
        <w:t xml:space="preserve">البند </w:t>
      </w:r>
      <w:r>
        <w:rPr>
          <w:rFonts w:cs="Traditional Arabic" w:hint="cs"/>
          <w:b/>
          <w:bCs/>
          <w:sz w:val="20"/>
          <w:szCs w:val="30"/>
          <w:rtl/>
        </w:rPr>
        <w:t>9</w:t>
      </w:r>
      <w:r>
        <w:rPr>
          <w:rFonts w:cs="Traditional Arabic"/>
          <w:b/>
          <w:bCs/>
          <w:sz w:val="20"/>
          <w:szCs w:val="30"/>
          <w:rtl/>
        </w:rPr>
        <w:t xml:space="preserve"> من جدول الأعمال</w:t>
      </w:r>
    </w:p>
    <w:p w14:paraId="725E1C1E" w14:textId="661E340D" w:rsidR="008B174A" w:rsidRDefault="00ED7FDE" w:rsidP="00022556">
      <w:pPr>
        <w:tabs>
          <w:tab w:val="left" w:pos="1133"/>
        </w:tabs>
        <w:autoSpaceDE w:val="0"/>
        <w:autoSpaceDN w:val="0"/>
        <w:adjustRightInd w:val="0"/>
        <w:spacing w:after="120" w:line="400" w:lineRule="exact"/>
        <w:ind w:left="1842" w:hanging="1418"/>
        <w:jc w:val="both"/>
        <w:rPr>
          <w:rFonts w:cs="Traditional Arabic"/>
          <w:b/>
          <w:bCs/>
          <w:sz w:val="20"/>
          <w:szCs w:val="30"/>
          <w:rtl/>
        </w:rPr>
      </w:pPr>
      <w:r w:rsidRPr="00ED7FDE">
        <w:rPr>
          <w:rFonts w:cs="Traditional Arabic"/>
          <w:b/>
          <w:bCs/>
          <w:sz w:val="20"/>
          <w:szCs w:val="30"/>
          <w:rtl/>
        </w:rPr>
        <w:t>الجزء الرفيع المستوى</w:t>
      </w:r>
    </w:p>
    <w:p w14:paraId="1F6996B9" w14:textId="0DB74871" w:rsidR="008B174A" w:rsidRPr="003F07BB" w:rsidRDefault="00ED7FDE" w:rsidP="00022556">
      <w:pPr>
        <w:tabs>
          <w:tab w:val="left" w:pos="1841"/>
        </w:tabs>
        <w:autoSpaceDE w:val="0"/>
        <w:autoSpaceDN w:val="0"/>
        <w:adjustRightInd w:val="0"/>
        <w:spacing w:after="120" w:line="400" w:lineRule="exact"/>
        <w:ind w:left="1134"/>
        <w:jc w:val="both"/>
        <w:rPr>
          <w:rFonts w:ascii="Traditional Arabic" w:hAnsi="Traditional Arabic" w:cs="Traditional Arabic"/>
          <w:sz w:val="30"/>
          <w:szCs w:val="30"/>
          <w:lang w:val="en-GB" w:eastAsia="zh-TW"/>
        </w:rPr>
      </w:pPr>
      <w:r>
        <w:rPr>
          <w:rFonts w:ascii="Traditional Arabic" w:hAnsi="Traditional Arabic" w:cs="Traditional Arabic" w:hint="cs"/>
          <w:sz w:val="30"/>
          <w:szCs w:val="30"/>
          <w:rtl/>
          <w:lang w:val="en-GB" w:eastAsia="zh-TW"/>
        </w:rPr>
        <w:t>1</w:t>
      </w:r>
      <w:r w:rsidR="00F25E68">
        <w:rPr>
          <w:rFonts w:ascii="Traditional Arabic" w:hAnsi="Traditional Arabic" w:cs="Traditional Arabic" w:hint="cs"/>
          <w:sz w:val="30"/>
          <w:szCs w:val="30"/>
          <w:rtl/>
          <w:lang w:val="en-GB" w:eastAsia="zh-TW"/>
        </w:rPr>
        <w:t>2</w:t>
      </w:r>
      <w:r w:rsidR="008B174A" w:rsidRPr="00982089">
        <w:rPr>
          <w:rFonts w:ascii="Traditional Arabic" w:hAnsi="Traditional Arabic" w:cs="Traditional Arabic"/>
          <w:sz w:val="30"/>
          <w:szCs w:val="30"/>
          <w:rtl/>
          <w:lang w:val="en-GB" w:eastAsia="zh-TW"/>
        </w:rPr>
        <w:t xml:space="preserve"> -</w:t>
      </w:r>
      <w:r w:rsidR="008B174A" w:rsidRPr="00982089">
        <w:rPr>
          <w:rFonts w:ascii="Traditional Arabic" w:hAnsi="Traditional Arabic" w:cs="Traditional Arabic"/>
          <w:sz w:val="30"/>
          <w:szCs w:val="30"/>
          <w:rtl/>
          <w:lang w:val="en-GB" w:eastAsia="zh-TW"/>
        </w:rPr>
        <w:tab/>
      </w:r>
      <w:r w:rsidR="00D97790" w:rsidRPr="003F07BB">
        <w:rPr>
          <w:rFonts w:ascii="Traditional Arabic" w:hAnsi="Traditional Arabic" w:cs="Traditional Arabic"/>
          <w:sz w:val="30"/>
          <w:szCs w:val="30"/>
          <w:rtl/>
          <w:lang w:val="en-GB" w:eastAsia="zh-TW"/>
        </w:rPr>
        <w:t>سي</w:t>
      </w:r>
      <w:r w:rsidR="00D97790">
        <w:rPr>
          <w:rFonts w:ascii="Traditional Arabic" w:hAnsi="Traditional Arabic" w:cs="Traditional Arabic" w:hint="cs"/>
          <w:sz w:val="30"/>
          <w:szCs w:val="30"/>
          <w:rtl/>
          <w:lang w:val="en-GB" w:eastAsia="zh-TW"/>
        </w:rPr>
        <w:t>ن</w:t>
      </w:r>
      <w:r w:rsidR="00D97790" w:rsidRPr="003F07BB">
        <w:rPr>
          <w:rFonts w:ascii="Traditional Arabic" w:hAnsi="Traditional Arabic" w:cs="Traditional Arabic"/>
          <w:sz w:val="30"/>
          <w:szCs w:val="30"/>
          <w:rtl/>
          <w:lang w:val="en-GB" w:eastAsia="zh-TW"/>
        </w:rPr>
        <w:t>عقد</w:t>
      </w:r>
      <w:r w:rsidR="008B174A">
        <w:rPr>
          <w:rFonts w:ascii="Traditional Arabic" w:hAnsi="Traditional Arabic" w:cs="Traditional Arabic"/>
          <w:sz w:val="30"/>
          <w:szCs w:val="30"/>
          <w:rtl/>
          <w:lang w:val="en-GB" w:eastAsia="zh-TW"/>
        </w:rPr>
        <w:t xml:space="preserve"> </w:t>
      </w:r>
      <w:r w:rsidR="003F07BB" w:rsidRPr="003F07BB">
        <w:rPr>
          <w:rFonts w:ascii="Traditional Arabic" w:hAnsi="Traditional Arabic" w:cs="Traditional Arabic"/>
          <w:sz w:val="30"/>
          <w:szCs w:val="30"/>
          <w:rtl/>
          <w:lang w:val="en-GB" w:eastAsia="zh-TW"/>
        </w:rPr>
        <w:t>الجزء الرفيع المستوى في</w:t>
      </w:r>
      <w:r w:rsidR="00D97790">
        <w:rPr>
          <w:rFonts w:ascii="Traditional Arabic" w:hAnsi="Traditional Arabic" w:cs="Traditional Arabic" w:hint="cs"/>
          <w:sz w:val="30"/>
          <w:szCs w:val="30"/>
          <w:rtl/>
          <w:lang w:val="en-GB" w:eastAsia="zh-TW"/>
        </w:rPr>
        <w:t xml:space="preserve"> يومي</w:t>
      </w:r>
      <w:r w:rsidR="003F07BB" w:rsidRPr="003F07BB">
        <w:rPr>
          <w:rFonts w:ascii="Traditional Arabic" w:hAnsi="Traditional Arabic" w:cs="Traditional Arabic"/>
          <w:sz w:val="30"/>
          <w:szCs w:val="30"/>
          <w:rtl/>
          <w:lang w:val="en-GB" w:eastAsia="zh-TW"/>
        </w:rPr>
        <w:t xml:space="preserve"> </w:t>
      </w:r>
      <w:r w:rsidR="00F25E68">
        <w:rPr>
          <w:rFonts w:ascii="Traditional Arabic" w:hAnsi="Traditional Arabic" w:cs="Traditional Arabic" w:hint="cs"/>
          <w:sz w:val="30"/>
          <w:szCs w:val="30"/>
          <w:rtl/>
          <w:lang w:val="en-GB" w:eastAsia="zh-TW"/>
        </w:rPr>
        <w:t>14</w:t>
      </w:r>
      <w:r w:rsidR="003F07BB" w:rsidRPr="003F07BB">
        <w:rPr>
          <w:rFonts w:ascii="Traditional Arabic" w:hAnsi="Traditional Arabic" w:cs="Traditional Arabic"/>
          <w:sz w:val="30"/>
          <w:szCs w:val="30"/>
          <w:rtl/>
          <w:lang w:val="en-GB" w:eastAsia="zh-TW"/>
        </w:rPr>
        <w:t xml:space="preserve"> و</w:t>
      </w:r>
      <w:r w:rsidR="00F25E68">
        <w:rPr>
          <w:rFonts w:ascii="Traditional Arabic" w:hAnsi="Traditional Arabic" w:cs="Traditional Arabic" w:hint="cs"/>
          <w:sz w:val="30"/>
          <w:szCs w:val="30"/>
          <w:rtl/>
          <w:lang w:val="en-GB" w:eastAsia="zh-TW"/>
        </w:rPr>
        <w:t>15</w:t>
      </w:r>
      <w:r w:rsidR="00D97790">
        <w:rPr>
          <w:rFonts w:ascii="Traditional Arabic" w:hAnsi="Traditional Arabic" w:cs="Traditional Arabic"/>
          <w:sz w:val="30"/>
          <w:szCs w:val="30"/>
          <w:rtl/>
          <w:lang w:val="en-GB" w:eastAsia="zh-TW"/>
        </w:rPr>
        <w:t xml:space="preserve"> </w:t>
      </w:r>
      <w:r w:rsidR="00F25E68">
        <w:rPr>
          <w:rFonts w:ascii="Traditional Arabic" w:hAnsi="Traditional Arabic" w:cs="Traditional Arabic" w:hint="cs"/>
          <w:sz w:val="30"/>
          <w:szCs w:val="30"/>
          <w:rtl/>
          <w:lang w:val="en-GB" w:eastAsia="zh-TW"/>
        </w:rPr>
        <w:t>آذار/مارس</w:t>
      </w:r>
      <w:r w:rsidR="00D97790">
        <w:rPr>
          <w:rFonts w:ascii="Traditional Arabic" w:hAnsi="Traditional Arabic" w:cs="Traditional Arabic"/>
          <w:sz w:val="30"/>
          <w:szCs w:val="30"/>
          <w:rtl/>
          <w:lang w:val="en-GB" w:eastAsia="zh-TW"/>
        </w:rPr>
        <w:t xml:space="preserve"> ٢٠١</w:t>
      </w:r>
      <w:r w:rsidR="00F25E68">
        <w:rPr>
          <w:rFonts w:ascii="Traditional Arabic" w:hAnsi="Traditional Arabic" w:cs="Traditional Arabic" w:hint="cs"/>
          <w:sz w:val="30"/>
          <w:szCs w:val="30"/>
          <w:rtl/>
          <w:lang w:val="en-GB" w:eastAsia="zh-TW"/>
        </w:rPr>
        <w:t>9</w:t>
      </w:r>
      <w:r w:rsidR="00D97790">
        <w:rPr>
          <w:rFonts w:ascii="Traditional Arabic" w:hAnsi="Traditional Arabic" w:cs="Traditional Arabic"/>
          <w:sz w:val="30"/>
          <w:szCs w:val="30"/>
          <w:rtl/>
          <w:lang w:val="en-GB" w:eastAsia="zh-TW"/>
        </w:rPr>
        <w:t xml:space="preserve">، وسوف </w:t>
      </w:r>
      <w:r w:rsidR="00D97790">
        <w:rPr>
          <w:rFonts w:ascii="Traditional Arabic" w:hAnsi="Traditional Arabic" w:cs="Traditional Arabic" w:hint="cs"/>
          <w:sz w:val="30"/>
          <w:szCs w:val="30"/>
          <w:rtl/>
          <w:lang w:val="en-GB" w:eastAsia="zh-TW"/>
        </w:rPr>
        <w:t>ي</w:t>
      </w:r>
      <w:r w:rsidR="003F07BB" w:rsidRPr="003F07BB">
        <w:rPr>
          <w:rFonts w:ascii="Traditional Arabic" w:hAnsi="Traditional Arabic" w:cs="Traditional Arabic"/>
          <w:sz w:val="30"/>
          <w:szCs w:val="30"/>
          <w:rtl/>
          <w:lang w:val="en-GB" w:eastAsia="zh-TW"/>
        </w:rPr>
        <w:t xml:space="preserve">تناول الموضوع الرئيسي المعنون </w:t>
      </w:r>
      <w:r w:rsidR="00F25E68">
        <w:rPr>
          <w:rFonts w:ascii="Traditional Arabic" w:hAnsi="Traditional Arabic" w:cs="Traditional Arabic" w:hint="cs"/>
          <w:sz w:val="30"/>
          <w:szCs w:val="30"/>
          <w:rtl/>
          <w:lang w:val="en-GB" w:eastAsia="zh-TW"/>
        </w:rPr>
        <w:t>’’</w:t>
      </w:r>
      <w:r w:rsidR="00F25E68" w:rsidRPr="00336D64">
        <w:rPr>
          <w:rFonts w:ascii="Traditional Arabic" w:hAnsi="Traditional Arabic" w:cs="Traditional Arabic"/>
          <w:sz w:val="30"/>
          <w:szCs w:val="30"/>
          <w:rtl/>
          <w:lang w:val="en-GB" w:eastAsia="zh-TW"/>
        </w:rPr>
        <w:t>حلول مبتكرة للتحديات البيئية والاستهلاك والإنتاج المستدامين</w:t>
      </w:r>
      <w:r w:rsidR="00F25E68">
        <w:rPr>
          <w:rFonts w:ascii="Traditional Arabic" w:hAnsi="Traditional Arabic" w:cs="Traditional Arabic" w:hint="cs"/>
          <w:sz w:val="30"/>
          <w:szCs w:val="30"/>
          <w:rtl/>
          <w:lang w:eastAsia="zh-TW"/>
        </w:rPr>
        <w:t>‘‘</w:t>
      </w:r>
      <w:r w:rsidR="00D97790">
        <w:rPr>
          <w:rFonts w:ascii="Traditional Arabic" w:hAnsi="Traditional Arabic" w:cs="Traditional Arabic" w:hint="cs"/>
          <w:sz w:val="30"/>
          <w:szCs w:val="30"/>
          <w:rtl/>
          <w:lang w:val="en-GB" w:eastAsia="zh-TW"/>
        </w:rPr>
        <w:t>.</w:t>
      </w:r>
      <w:r w:rsidR="003F07BB" w:rsidRPr="003F07BB">
        <w:rPr>
          <w:rFonts w:ascii="Traditional Arabic" w:hAnsi="Traditional Arabic" w:cs="Traditional Arabic"/>
          <w:sz w:val="30"/>
          <w:szCs w:val="30"/>
          <w:rtl/>
          <w:lang w:val="en-GB" w:eastAsia="zh-TW"/>
        </w:rPr>
        <w:t xml:space="preserve"> ومن المتوقع أن يتألف </w:t>
      </w:r>
      <w:r w:rsidR="00D97790">
        <w:rPr>
          <w:rFonts w:ascii="Traditional Arabic" w:hAnsi="Traditional Arabic" w:cs="Traditional Arabic" w:hint="cs"/>
          <w:sz w:val="30"/>
          <w:szCs w:val="30"/>
          <w:rtl/>
          <w:lang w:val="en-GB" w:eastAsia="zh-TW"/>
        </w:rPr>
        <w:t xml:space="preserve">هذا </w:t>
      </w:r>
      <w:r w:rsidR="003F07BB" w:rsidRPr="003F07BB">
        <w:rPr>
          <w:rFonts w:ascii="Traditional Arabic" w:hAnsi="Traditional Arabic" w:cs="Traditional Arabic"/>
          <w:sz w:val="30"/>
          <w:szCs w:val="30"/>
          <w:rtl/>
          <w:lang w:val="en-GB" w:eastAsia="zh-TW"/>
        </w:rPr>
        <w:t xml:space="preserve">الجزء من جلسة عامة افتتاحية </w:t>
      </w:r>
      <w:r w:rsidR="000D5F63">
        <w:rPr>
          <w:rFonts w:ascii="Traditional Arabic" w:hAnsi="Traditional Arabic" w:cs="Traditional Arabic" w:hint="cs"/>
          <w:sz w:val="30"/>
          <w:szCs w:val="30"/>
          <w:rtl/>
          <w:lang w:val="en-GB" w:eastAsia="zh-TW"/>
        </w:rPr>
        <w:t xml:space="preserve">تشتمل على </w:t>
      </w:r>
      <w:r w:rsidR="003F07BB" w:rsidRPr="003F07BB">
        <w:rPr>
          <w:rFonts w:ascii="Traditional Arabic" w:hAnsi="Traditional Arabic" w:cs="Traditional Arabic"/>
          <w:sz w:val="30"/>
          <w:szCs w:val="30"/>
          <w:rtl/>
          <w:lang w:val="en-GB" w:eastAsia="zh-TW"/>
        </w:rPr>
        <w:t xml:space="preserve">بيانات </w:t>
      </w:r>
      <w:r w:rsidR="000D5F63">
        <w:rPr>
          <w:rFonts w:ascii="Traditional Arabic" w:hAnsi="Traditional Arabic" w:cs="Traditional Arabic" w:hint="cs"/>
          <w:sz w:val="30"/>
          <w:szCs w:val="30"/>
          <w:rtl/>
          <w:lang w:val="en-GB" w:eastAsia="zh-TW"/>
        </w:rPr>
        <w:t>ي</w:t>
      </w:r>
      <w:r w:rsidR="000D5F63">
        <w:rPr>
          <w:rFonts w:ascii="Traditional Arabic" w:hAnsi="Traditional Arabic" w:cs="Traditional Arabic"/>
          <w:sz w:val="30"/>
          <w:szCs w:val="30"/>
          <w:rtl/>
          <w:lang w:val="en-GB" w:eastAsia="zh-TW"/>
        </w:rPr>
        <w:t>دل</w:t>
      </w:r>
      <w:r w:rsidR="000D5F63">
        <w:rPr>
          <w:rFonts w:ascii="Traditional Arabic" w:hAnsi="Traditional Arabic" w:cs="Traditional Arabic" w:hint="cs"/>
          <w:sz w:val="30"/>
          <w:szCs w:val="30"/>
          <w:rtl/>
          <w:lang w:val="en-GB" w:eastAsia="zh-TW"/>
        </w:rPr>
        <w:t>ي</w:t>
      </w:r>
      <w:r w:rsidR="003F07BB" w:rsidRPr="003F07BB">
        <w:rPr>
          <w:rFonts w:ascii="Traditional Arabic" w:hAnsi="Traditional Arabic" w:cs="Traditional Arabic"/>
          <w:sz w:val="30"/>
          <w:szCs w:val="30"/>
          <w:rtl/>
          <w:lang w:val="en-GB" w:eastAsia="zh-TW"/>
        </w:rPr>
        <w:t xml:space="preserve"> بها كبار الشخصيات الرئيسية</w:t>
      </w:r>
      <w:r w:rsidR="00F25E68">
        <w:rPr>
          <w:rFonts w:ascii="Traditional Arabic" w:hAnsi="Traditional Arabic" w:cs="Traditional Arabic" w:hint="cs"/>
          <w:sz w:val="30"/>
          <w:szCs w:val="30"/>
          <w:rtl/>
          <w:lang w:val="en-GB" w:eastAsia="zh-TW"/>
        </w:rPr>
        <w:t>،</w:t>
      </w:r>
      <w:r w:rsidR="003F07BB" w:rsidRPr="003F07BB">
        <w:rPr>
          <w:rFonts w:ascii="Traditional Arabic" w:hAnsi="Traditional Arabic" w:cs="Traditional Arabic"/>
          <w:sz w:val="30"/>
          <w:szCs w:val="30"/>
          <w:rtl/>
          <w:lang w:val="en-GB" w:eastAsia="zh-TW"/>
        </w:rPr>
        <w:t xml:space="preserve"> </w:t>
      </w:r>
      <w:r w:rsidR="000D5F63">
        <w:rPr>
          <w:rFonts w:ascii="Traditional Arabic" w:hAnsi="Traditional Arabic" w:cs="Traditional Arabic" w:hint="cs"/>
          <w:sz w:val="30"/>
          <w:szCs w:val="30"/>
          <w:rtl/>
          <w:lang w:val="en-GB" w:eastAsia="zh-TW"/>
        </w:rPr>
        <w:t>و</w:t>
      </w:r>
      <w:r w:rsidR="003F07BB" w:rsidRPr="003F07BB">
        <w:rPr>
          <w:rFonts w:ascii="Traditional Arabic" w:hAnsi="Traditional Arabic" w:cs="Traditional Arabic"/>
          <w:sz w:val="30"/>
          <w:szCs w:val="30"/>
          <w:rtl/>
          <w:lang w:val="en-GB" w:eastAsia="zh-TW"/>
        </w:rPr>
        <w:t xml:space="preserve">بيانات </w:t>
      </w:r>
      <w:r w:rsidR="000D5F63">
        <w:rPr>
          <w:rFonts w:ascii="Traditional Arabic" w:hAnsi="Traditional Arabic" w:cs="Traditional Arabic" w:hint="cs"/>
          <w:sz w:val="30"/>
          <w:szCs w:val="30"/>
          <w:rtl/>
          <w:lang w:val="en-GB" w:eastAsia="zh-TW"/>
        </w:rPr>
        <w:t>وطنية</w:t>
      </w:r>
      <w:r w:rsidR="00F25E68">
        <w:rPr>
          <w:rFonts w:ascii="Traditional Arabic" w:hAnsi="Traditional Arabic" w:cs="Traditional Arabic" w:hint="cs"/>
          <w:sz w:val="30"/>
          <w:szCs w:val="30"/>
          <w:rtl/>
          <w:lang w:val="en-GB" w:eastAsia="zh-TW"/>
        </w:rPr>
        <w:t>،</w:t>
      </w:r>
      <w:r w:rsidR="003F07BB" w:rsidRPr="003F07BB">
        <w:rPr>
          <w:rFonts w:ascii="Traditional Arabic" w:hAnsi="Traditional Arabic" w:cs="Traditional Arabic"/>
          <w:sz w:val="30"/>
          <w:szCs w:val="30"/>
          <w:rtl/>
          <w:lang w:val="en-GB" w:eastAsia="zh-TW"/>
        </w:rPr>
        <w:t xml:space="preserve"> </w:t>
      </w:r>
      <w:r w:rsidR="000D5F63">
        <w:rPr>
          <w:rFonts w:ascii="Traditional Arabic" w:hAnsi="Traditional Arabic" w:cs="Traditional Arabic" w:hint="cs"/>
          <w:sz w:val="30"/>
          <w:szCs w:val="30"/>
          <w:rtl/>
          <w:lang w:val="en-GB" w:eastAsia="zh-TW"/>
        </w:rPr>
        <w:t>و</w:t>
      </w:r>
      <w:r w:rsidR="00F25E68">
        <w:rPr>
          <w:rFonts w:ascii="Traditional Arabic" w:hAnsi="Traditional Arabic" w:cs="Traditional Arabic" w:hint="cs"/>
          <w:sz w:val="30"/>
          <w:szCs w:val="30"/>
          <w:rtl/>
          <w:lang w:val="en-GB" w:eastAsia="zh-TW"/>
        </w:rPr>
        <w:t xml:space="preserve">ثلاثة </w:t>
      </w:r>
      <w:r w:rsidR="003F07BB" w:rsidRPr="003F07BB">
        <w:rPr>
          <w:rFonts w:ascii="Traditional Arabic" w:hAnsi="Traditional Arabic" w:cs="Traditional Arabic"/>
          <w:sz w:val="30"/>
          <w:szCs w:val="30"/>
          <w:rtl/>
          <w:lang w:val="en-GB" w:eastAsia="zh-TW"/>
        </w:rPr>
        <w:t xml:space="preserve">حوارات </w:t>
      </w:r>
      <w:r w:rsidR="000D5F63">
        <w:rPr>
          <w:rFonts w:ascii="Traditional Arabic" w:hAnsi="Traditional Arabic" w:cs="Traditional Arabic" w:hint="cs"/>
          <w:sz w:val="30"/>
          <w:szCs w:val="30"/>
          <w:rtl/>
          <w:lang w:val="en-GB" w:eastAsia="zh-TW"/>
        </w:rPr>
        <w:t xml:space="preserve">بين </w:t>
      </w:r>
      <w:r w:rsidR="000D5F63">
        <w:rPr>
          <w:rFonts w:ascii="Traditional Arabic" w:hAnsi="Traditional Arabic" w:cs="Traditional Arabic"/>
          <w:sz w:val="30"/>
          <w:szCs w:val="30"/>
          <w:rtl/>
          <w:lang w:val="en-GB" w:eastAsia="zh-TW"/>
        </w:rPr>
        <w:t>الق</w:t>
      </w:r>
      <w:r w:rsidR="003F07BB" w:rsidRPr="003F07BB">
        <w:rPr>
          <w:rFonts w:ascii="Traditional Arabic" w:hAnsi="Traditional Arabic" w:cs="Traditional Arabic"/>
          <w:sz w:val="30"/>
          <w:szCs w:val="30"/>
          <w:rtl/>
          <w:lang w:val="en-GB" w:eastAsia="zh-TW"/>
        </w:rPr>
        <w:t>ادة</w:t>
      </w:r>
      <w:r w:rsidR="00F25E68">
        <w:rPr>
          <w:rFonts w:ascii="Traditional Arabic" w:hAnsi="Traditional Arabic" w:cs="Traditional Arabic" w:hint="cs"/>
          <w:sz w:val="30"/>
          <w:szCs w:val="30"/>
          <w:rtl/>
          <w:lang w:val="en-GB" w:eastAsia="zh-TW"/>
        </w:rPr>
        <w:t>،</w:t>
      </w:r>
      <w:r w:rsidR="003F07BB" w:rsidRPr="003F07BB">
        <w:rPr>
          <w:rFonts w:ascii="Traditional Arabic" w:hAnsi="Traditional Arabic" w:cs="Traditional Arabic"/>
          <w:sz w:val="30"/>
          <w:szCs w:val="30"/>
          <w:rtl/>
          <w:lang w:val="en-GB" w:eastAsia="zh-TW"/>
        </w:rPr>
        <w:t xml:space="preserve"> </w:t>
      </w:r>
      <w:r w:rsidR="000D5F63">
        <w:rPr>
          <w:rFonts w:ascii="Traditional Arabic" w:hAnsi="Traditional Arabic" w:cs="Traditional Arabic" w:hint="cs"/>
          <w:sz w:val="30"/>
          <w:szCs w:val="30"/>
          <w:rtl/>
          <w:lang w:val="en-GB" w:eastAsia="zh-TW"/>
        </w:rPr>
        <w:t>و</w:t>
      </w:r>
      <w:r w:rsidR="003F07BB" w:rsidRPr="003F07BB">
        <w:rPr>
          <w:rFonts w:ascii="Traditional Arabic" w:hAnsi="Traditional Arabic" w:cs="Traditional Arabic"/>
          <w:sz w:val="30"/>
          <w:szCs w:val="30"/>
          <w:rtl/>
          <w:lang w:val="en-GB" w:eastAsia="zh-TW"/>
        </w:rPr>
        <w:t>حوار بين أصحاب المصلحة المتعددين</w:t>
      </w:r>
      <w:r w:rsidR="00F25E68">
        <w:rPr>
          <w:rFonts w:ascii="Traditional Arabic" w:hAnsi="Traditional Arabic" w:cs="Traditional Arabic" w:hint="cs"/>
          <w:sz w:val="30"/>
          <w:szCs w:val="30"/>
          <w:rtl/>
          <w:lang w:val="en-GB" w:eastAsia="zh-TW"/>
        </w:rPr>
        <w:t>،</w:t>
      </w:r>
      <w:r w:rsidR="003F07BB" w:rsidRPr="003F07BB">
        <w:rPr>
          <w:rFonts w:ascii="Traditional Arabic" w:hAnsi="Traditional Arabic" w:cs="Traditional Arabic"/>
          <w:sz w:val="30"/>
          <w:szCs w:val="30"/>
          <w:rtl/>
          <w:lang w:val="en-GB" w:eastAsia="zh-TW"/>
        </w:rPr>
        <w:t xml:space="preserve"> </w:t>
      </w:r>
      <w:r w:rsidR="000D5F63">
        <w:rPr>
          <w:rFonts w:ascii="Traditional Arabic" w:hAnsi="Traditional Arabic" w:cs="Traditional Arabic" w:hint="cs"/>
          <w:sz w:val="30"/>
          <w:szCs w:val="30"/>
          <w:rtl/>
          <w:lang w:val="en-GB" w:eastAsia="zh-TW"/>
        </w:rPr>
        <w:t>و</w:t>
      </w:r>
      <w:r w:rsidR="003F07BB" w:rsidRPr="003F07BB">
        <w:rPr>
          <w:rFonts w:ascii="Traditional Arabic" w:hAnsi="Traditional Arabic" w:cs="Traditional Arabic"/>
          <w:sz w:val="30"/>
          <w:szCs w:val="30"/>
          <w:rtl/>
          <w:lang w:val="en-GB" w:eastAsia="zh-TW"/>
        </w:rPr>
        <w:t xml:space="preserve">جلسة </w:t>
      </w:r>
      <w:r w:rsidR="000D5F63">
        <w:rPr>
          <w:rFonts w:ascii="Traditional Arabic" w:hAnsi="Traditional Arabic" w:cs="Traditional Arabic" w:hint="cs"/>
          <w:sz w:val="30"/>
          <w:szCs w:val="30"/>
          <w:rtl/>
          <w:lang w:val="en-GB" w:eastAsia="zh-TW"/>
        </w:rPr>
        <w:t xml:space="preserve">اختتام </w:t>
      </w:r>
      <w:r w:rsidR="003F07BB" w:rsidRPr="003F07BB">
        <w:rPr>
          <w:rFonts w:ascii="Traditional Arabic" w:hAnsi="Traditional Arabic" w:cs="Traditional Arabic"/>
          <w:sz w:val="30"/>
          <w:szCs w:val="30"/>
          <w:rtl/>
          <w:lang w:val="en-GB" w:eastAsia="zh-TW"/>
        </w:rPr>
        <w:t>عامة</w:t>
      </w:r>
      <w:r w:rsidR="00F25E68">
        <w:rPr>
          <w:rFonts w:ascii="Traditional Arabic" w:hAnsi="Traditional Arabic" w:cs="Traditional Arabic" w:hint="cs"/>
          <w:sz w:val="30"/>
          <w:szCs w:val="30"/>
          <w:rtl/>
          <w:lang w:val="en-GB" w:eastAsia="zh-TW"/>
        </w:rPr>
        <w:t>،</w:t>
      </w:r>
      <w:r w:rsidR="003F07BB" w:rsidRPr="003F07BB">
        <w:rPr>
          <w:rFonts w:ascii="Traditional Arabic" w:hAnsi="Traditional Arabic" w:cs="Traditional Arabic"/>
          <w:sz w:val="30"/>
          <w:szCs w:val="30"/>
          <w:rtl/>
          <w:lang w:val="en-GB" w:eastAsia="zh-TW"/>
        </w:rPr>
        <w:t xml:space="preserve"> وجلسة عامة ختامية</w:t>
      </w:r>
      <w:r w:rsidR="000D5F63">
        <w:rPr>
          <w:rFonts w:ascii="Traditional Arabic" w:hAnsi="Traditional Arabic" w:cs="Traditional Arabic" w:hint="cs"/>
          <w:sz w:val="30"/>
          <w:szCs w:val="30"/>
          <w:rtl/>
          <w:lang w:val="en-GB" w:eastAsia="zh-TW"/>
        </w:rPr>
        <w:t>.</w:t>
      </w:r>
      <w:r w:rsidR="003F07BB" w:rsidRPr="003F07BB">
        <w:rPr>
          <w:rFonts w:ascii="Traditional Arabic" w:hAnsi="Traditional Arabic" w:cs="Traditional Arabic"/>
          <w:sz w:val="30"/>
          <w:szCs w:val="30"/>
          <w:rtl/>
          <w:lang w:val="en-GB" w:eastAsia="zh-TW"/>
        </w:rPr>
        <w:t xml:space="preserve"> وستكون المناقشات </w:t>
      </w:r>
      <w:r w:rsidR="0096484B">
        <w:rPr>
          <w:rFonts w:ascii="Traditional Arabic" w:hAnsi="Traditional Arabic" w:cs="Traditional Arabic" w:hint="cs"/>
          <w:sz w:val="30"/>
          <w:szCs w:val="30"/>
          <w:rtl/>
          <w:lang w:val="en-GB" w:eastAsia="zh-TW"/>
        </w:rPr>
        <w:t>مدعومةً ب</w:t>
      </w:r>
      <w:r w:rsidR="003F07BB" w:rsidRPr="003F07BB">
        <w:rPr>
          <w:rFonts w:ascii="Traditional Arabic" w:hAnsi="Traditional Arabic" w:cs="Traditional Arabic"/>
          <w:sz w:val="30"/>
          <w:szCs w:val="30"/>
          <w:rtl/>
          <w:lang w:val="en-GB" w:eastAsia="zh-TW"/>
        </w:rPr>
        <w:t>تقرير</w:t>
      </w:r>
      <w:r w:rsidR="0096484B">
        <w:rPr>
          <w:rFonts w:ascii="Traditional Arabic" w:hAnsi="Traditional Arabic" w:cs="Traditional Arabic" w:hint="cs"/>
          <w:sz w:val="30"/>
          <w:szCs w:val="30"/>
          <w:rtl/>
          <w:lang w:val="en-GB" w:eastAsia="zh-TW"/>
        </w:rPr>
        <w:t xml:space="preserve"> من </w:t>
      </w:r>
      <w:r w:rsidR="003F07BB" w:rsidRPr="003F07BB">
        <w:rPr>
          <w:rFonts w:ascii="Traditional Arabic" w:hAnsi="Traditional Arabic" w:cs="Traditional Arabic"/>
          <w:sz w:val="30"/>
          <w:szCs w:val="30"/>
          <w:rtl/>
          <w:lang w:val="en-GB" w:eastAsia="zh-TW"/>
        </w:rPr>
        <w:t xml:space="preserve">المدير التنفيذي عن موضوع الدورة </w:t>
      </w:r>
      <w:r w:rsidR="000E3477">
        <w:rPr>
          <w:rFonts w:ascii="Traditional Arabic" w:hAnsi="Traditional Arabic" w:cs="Traditional Arabic" w:hint="cs"/>
          <w:sz w:val="30"/>
          <w:szCs w:val="30"/>
          <w:rtl/>
          <w:lang w:val="en-GB" w:eastAsia="zh-TW"/>
        </w:rPr>
        <w:t>الرابعة</w:t>
      </w:r>
      <w:r w:rsidR="003F07BB" w:rsidRPr="003F07BB">
        <w:rPr>
          <w:rFonts w:ascii="Traditional Arabic" w:hAnsi="Traditional Arabic" w:cs="Traditional Arabic"/>
          <w:sz w:val="30"/>
          <w:szCs w:val="30"/>
          <w:rtl/>
          <w:lang w:val="en-GB" w:eastAsia="zh-TW"/>
        </w:rPr>
        <w:t xml:space="preserve"> </w:t>
      </w:r>
      <w:r w:rsidR="0096484B" w:rsidRPr="00CD6F77">
        <w:rPr>
          <w:rFonts w:asciiTheme="majorBidi" w:hAnsiTheme="majorBidi" w:cstheme="majorBidi"/>
          <w:sz w:val="20"/>
          <w:szCs w:val="20"/>
          <w:rtl/>
          <w:lang w:val="en-GB" w:eastAsia="zh-TW"/>
        </w:rPr>
        <w:t>(</w:t>
      </w:r>
      <w:r w:rsidR="0096484B" w:rsidRPr="00CD6F77">
        <w:rPr>
          <w:rFonts w:asciiTheme="majorBidi" w:hAnsiTheme="majorBidi" w:cstheme="majorBidi"/>
          <w:sz w:val="20"/>
          <w:szCs w:val="20"/>
        </w:rPr>
        <w:t>UNEP/EA.</w:t>
      </w:r>
      <w:r w:rsidR="000E3477" w:rsidRPr="00CD6F77">
        <w:rPr>
          <w:rFonts w:asciiTheme="majorBidi" w:hAnsiTheme="majorBidi" w:cstheme="majorBidi"/>
          <w:sz w:val="20"/>
          <w:szCs w:val="20"/>
        </w:rPr>
        <w:t>4</w:t>
      </w:r>
      <w:r w:rsidR="0096484B" w:rsidRPr="00CD6F77">
        <w:rPr>
          <w:rFonts w:asciiTheme="majorBidi" w:hAnsiTheme="majorBidi" w:cstheme="majorBidi"/>
          <w:sz w:val="20"/>
          <w:szCs w:val="20"/>
        </w:rPr>
        <w:t>/INF/</w:t>
      </w:r>
      <w:r w:rsidR="000E3477" w:rsidRPr="00CD6F77">
        <w:rPr>
          <w:rFonts w:asciiTheme="majorBidi" w:hAnsiTheme="majorBidi" w:cstheme="majorBidi"/>
          <w:sz w:val="20"/>
          <w:szCs w:val="20"/>
        </w:rPr>
        <w:t>17</w:t>
      </w:r>
      <w:r w:rsidR="0096484B" w:rsidRPr="00CD6F77">
        <w:rPr>
          <w:rFonts w:asciiTheme="majorBidi" w:hAnsiTheme="majorBidi" w:cstheme="majorBidi"/>
          <w:sz w:val="20"/>
          <w:szCs w:val="20"/>
          <w:rtl/>
          <w:lang w:val="en-GB" w:eastAsia="zh-TW"/>
        </w:rPr>
        <w:t>)</w:t>
      </w:r>
      <w:r w:rsidR="0096484B">
        <w:rPr>
          <w:rFonts w:ascii="Traditional Arabic" w:hAnsi="Traditional Arabic" w:cs="Traditional Arabic" w:hint="cs"/>
          <w:sz w:val="30"/>
          <w:szCs w:val="30"/>
          <w:rtl/>
          <w:lang w:val="en-GB" w:eastAsia="zh-TW"/>
        </w:rPr>
        <w:t>.</w:t>
      </w:r>
      <w:r w:rsidR="003F07BB" w:rsidRPr="003F07BB">
        <w:rPr>
          <w:rFonts w:ascii="Traditional Arabic" w:hAnsi="Traditional Arabic" w:cs="Traditional Arabic"/>
          <w:sz w:val="30"/>
          <w:szCs w:val="30"/>
          <w:rtl/>
          <w:lang w:val="en-GB" w:eastAsia="zh-TW"/>
        </w:rPr>
        <w:t xml:space="preserve"> وسترد معلومات إضافية عن طرائق الجزء</w:t>
      </w:r>
      <w:r w:rsidR="000E3477">
        <w:rPr>
          <w:rFonts w:ascii="Traditional Arabic" w:hAnsi="Traditional Arabic" w:cs="Traditional Arabic" w:hint="cs"/>
          <w:sz w:val="30"/>
          <w:szCs w:val="30"/>
          <w:rtl/>
          <w:lang w:val="en-GB" w:eastAsia="zh-TW"/>
        </w:rPr>
        <w:t xml:space="preserve"> الرفيع المستوى</w:t>
      </w:r>
      <w:r w:rsidR="003F07BB" w:rsidRPr="003F07BB">
        <w:rPr>
          <w:rFonts w:ascii="Traditional Arabic" w:hAnsi="Traditional Arabic" w:cs="Traditional Arabic"/>
          <w:sz w:val="30"/>
          <w:szCs w:val="30"/>
          <w:rtl/>
          <w:lang w:val="en-GB" w:eastAsia="zh-TW"/>
        </w:rPr>
        <w:t xml:space="preserve"> في مذكرة الأمين التنفيذي بشأن تنظيم الدورة </w:t>
      </w:r>
      <w:r w:rsidR="000E3477">
        <w:rPr>
          <w:rFonts w:ascii="Traditional Arabic" w:hAnsi="Traditional Arabic" w:cs="Traditional Arabic" w:hint="cs"/>
          <w:sz w:val="30"/>
          <w:szCs w:val="30"/>
          <w:rtl/>
          <w:lang w:val="en-GB" w:eastAsia="zh-TW"/>
        </w:rPr>
        <w:t>الرابعة</w:t>
      </w:r>
      <w:r w:rsidR="003F07BB" w:rsidRPr="003F07BB">
        <w:rPr>
          <w:rFonts w:ascii="Traditional Arabic" w:hAnsi="Traditional Arabic" w:cs="Traditional Arabic"/>
          <w:sz w:val="30"/>
          <w:szCs w:val="30"/>
          <w:rtl/>
          <w:lang w:val="en-GB" w:eastAsia="zh-TW"/>
        </w:rPr>
        <w:t xml:space="preserve"> للجمعية </w:t>
      </w:r>
      <w:r w:rsidR="003F07BB" w:rsidRPr="00CD6F77">
        <w:rPr>
          <w:rFonts w:asciiTheme="majorBidi" w:hAnsiTheme="majorBidi" w:cstheme="majorBidi"/>
          <w:sz w:val="20"/>
          <w:szCs w:val="20"/>
          <w:rtl/>
          <w:lang w:val="en-GB" w:eastAsia="zh-TW"/>
        </w:rPr>
        <w:t>(</w:t>
      </w:r>
      <w:r w:rsidR="0096484B" w:rsidRPr="00CD6F77">
        <w:rPr>
          <w:rFonts w:asciiTheme="majorBidi" w:hAnsiTheme="majorBidi" w:cstheme="majorBidi"/>
          <w:sz w:val="20"/>
          <w:szCs w:val="20"/>
        </w:rPr>
        <w:t>UNEP/EA.</w:t>
      </w:r>
      <w:r w:rsidR="000E3477" w:rsidRPr="00CD6F77">
        <w:rPr>
          <w:rFonts w:asciiTheme="majorBidi" w:hAnsiTheme="majorBidi" w:cstheme="majorBidi"/>
          <w:sz w:val="20"/>
          <w:szCs w:val="20"/>
        </w:rPr>
        <w:t>4</w:t>
      </w:r>
      <w:r w:rsidR="0096484B" w:rsidRPr="00CD6F77">
        <w:rPr>
          <w:rFonts w:asciiTheme="majorBidi" w:hAnsiTheme="majorBidi" w:cstheme="majorBidi"/>
          <w:sz w:val="20"/>
          <w:szCs w:val="20"/>
        </w:rPr>
        <w:t>/INF/1</w:t>
      </w:r>
      <w:r w:rsidR="003F07BB" w:rsidRPr="00CD6F77">
        <w:rPr>
          <w:rFonts w:asciiTheme="majorBidi" w:hAnsiTheme="majorBidi" w:cstheme="majorBidi"/>
          <w:sz w:val="20"/>
          <w:szCs w:val="20"/>
          <w:rtl/>
          <w:lang w:val="en-GB" w:eastAsia="zh-TW"/>
        </w:rPr>
        <w:t>)</w:t>
      </w:r>
      <w:r w:rsidR="003F07BB" w:rsidRPr="003F07BB">
        <w:rPr>
          <w:rFonts w:ascii="Traditional Arabic" w:hAnsi="Traditional Arabic" w:cs="Traditional Arabic"/>
          <w:sz w:val="30"/>
          <w:szCs w:val="30"/>
          <w:rtl/>
          <w:lang w:val="en-GB" w:eastAsia="zh-TW"/>
        </w:rPr>
        <w:t>.</w:t>
      </w:r>
    </w:p>
    <w:p w14:paraId="30C7F95F" w14:textId="4B62CFFF" w:rsidR="00ED7FDE" w:rsidRDefault="00ED7FDE" w:rsidP="00022556">
      <w:pPr>
        <w:tabs>
          <w:tab w:val="left" w:pos="1133"/>
        </w:tabs>
        <w:autoSpaceDE w:val="0"/>
        <w:autoSpaceDN w:val="0"/>
        <w:adjustRightInd w:val="0"/>
        <w:spacing w:after="120" w:line="400" w:lineRule="exact"/>
        <w:ind w:left="1842" w:hanging="1418"/>
        <w:jc w:val="both"/>
        <w:rPr>
          <w:rFonts w:cs="Traditional Arabic"/>
          <w:b/>
          <w:bCs/>
          <w:sz w:val="20"/>
          <w:szCs w:val="30"/>
          <w:rtl/>
        </w:rPr>
      </w:pPr>
      <w:r w:rsidRPr="00A960D5">
        <w:rPr>
          <w:rFonts w:cs="Traditional Arabic"/>
          <w:b/>
          <w:bCs/>
          <w:sz w:val="20"/>
          <w:szCs w:val="30"/>
          <w:rtl/>
        </w:rPr>
        <w:t xml:space="preserve">البند </w:t>
      </w:r>
      <w:r>
        <w:rPr>
          <w:rFonts w:cs="Traditional Arabic" w:hint="cs"/>
          <w:b/>
          <w:bCs/>
          <w:sz w:val="20"/>
          <w:szCs w:val="30"/>
          <w:rtl/>
        </w:rPr>
        <w:t>10</w:t>
      </w:r>
      <w:r>
        <w:rPr>
          <w:rFonts w:cs="Traditional Arabic"/>
          <w:b/>
          <w:bCs/>
          <w:sz w:val="20"/>
          <w:szCs w:val="30"/>
          <w:rtl/>
        </w:rPr>
        <w:t xml:space="preserve"> من جدول الأعمال</w:t>
      </w:r>
    </w:p>
    <w:p w14:paraId="28D24547" w14:textId="32144AB5" w:rsidR="000E3477" w:rsidRDefault="000E3477" w:rsidP="000E3477">
      <w:pPr>
        <w:tabs>
          <w:tab w:val="left" w:pos="1133"/>
        </w:tabs>
        <w:autoSpaceDE w:val="0"/>
        <w:autoSpaceDN w:val="0"/>
        <w:adjustRightInd w:val="0"/>
        <w:spacing w:after="120" w:line="400" w:lineRule="exact"/>
        <w:ind w:left="1842" w:hanging="1418"/>
        <w:jc w:val="both"/>
        <w:rPr>
          <w:rFonts w:cs="Traditional Arabic"/>
          <w:b/>
          <w:bCs/>
          <w:sz w:val="20"/>
          <w:szCs w:val="30"/>
          <w:rtl/>
        </w:rPr>
      </w:pPr>
      <w:r w:rsidRPr="000E3477">
        <w:rPr>
          <w:rFonts w:cs="Traditional Arabic" w:hint="cs"/>
          <w:b/>
          <w:bCs/>
          <w:sz w:val="20"/>
          <w:szCs w:val="30"/>
          <w:rtl/>
        </w:rPr>
        <w:t>جدول الأعمال المؤقت للدورة الخامسة لجمعية البيئة وموعد انعقادها</w:t>
      </w:r>
    </w:p>
    <w:p w14:paraId="2F5C870A" w14:textId="2E16D237" w:rsidR="000E3477" w:rsidRPr="00D06833" w:rsidRDefault="006D4BF5" w:rsidP="00D06833">
      <w:pPr>
        <w:tabs>
          <w:tab w:val="left" w:pos="1841"/>
        </w:tabs>
        <w:autoSpaceDE w:val="0"/>
        <w:autoSpaceDN w:val="0"/>
        <w:adjustRightInd w:val="0"/>
        <w:spacing w:after="120" w:line="400" w:lineRule="exact"/>
        <w:ind w:left="1134"/>
        <w:jc w:val="both"/>
        <w:rPr>
          <w:rFonts w:ascii="Traditional Arabic" w:hAnsi="Traditional Arabic" w:cs="Traditional Arabic"/>
          <w:sz w:val="30"/>
          <w:szCs w:val="30"/>
          <w:rtl/>
          <w:lang w:eastAsia="zh-TW"/>
        </w:rPr>
      </w:pPr>
      <w:r w:rsidRPr="006D4BF5">
        <w:rPr>
          <w:rFonts w:ascii="Traditional Arabic" w:hAnsi="Traditional Arabic" w:cs="Traditional Arabic" w:hint="cs"/>
          <w:sz w:val="30"/>
          <w:szCs w:val="30"/>
          <w:rtl/>
          <w:lang w:val="en-GB" w:eastAsia="zh-TW"/>
        </w:rPr>
        <w:t>13 -</w:t>
      </w:r>
      <w:r w:rsidRPr="006D4BF5">
        <w:rPr>
          <w:rFonts w:ascii="Traditional Arabic" w:hAnsi="Traditional Arabic" w:cs="Traditional Arabic"/>
          <w:sz w:val="30"/>
          <w:szCs w:val="30"/>
          <w:rtl/>
          <w:lang w:val="en-GB" w:eastAsia="zh-TW"/>
        </w:rPr>
        <w:tab/>
      </w:r>
      <w:r w:rsidR="00D06833" w:rsidRPr="00D06833">
        <w:rPr>
          <w:rFonts w:ascii="Traditional Arabic" w:hAnsi="Traditional Arabic" w:cs="Traditional Arabic"/>
          <w:sz w:val="30"/>
          <w:szCs w:val="30"/>
          <w:rtl/>
          <w:lang w:val="en-GB" w:eastAsia="zh-TW"/>
        </w:rPr>
        <w:t>قد ترغب</w:t>
      </w:r>
      <w:r w:rsidR="00F11B30">
        <w:rPr>
          <w:rFonts w:ascii="Traditional Arabic" w:hAnsi="Traditional Arabic" w:cs="Traditional Arabic" w:hint="cs"/>
          <w:sz w:val="30"/>
          <w:szCs w:val="30"/>
          <w:rtl/>
          <w:lang w:val="en-GB" w:eastAsia="zh-TW"/>
        </w:rPr>
        <w:t xml:space="preserve"> جمعية</w:t>
      </w:r>
      <w:r w:rsidR="00D06833" w:rsidRPr="00D06833">
        <w:rPr>
          <w:rFonts w:ascii="Traditional Arabic" w:hAnsi="Traditional Arabic" w:cs="Traditional Arabic"/>
          <w:sz w:val="30"/>
          <w:szCs w:val="30"/>
          <w:rtl/>
          <w:lang w:val="en-GB" w:eastAsia="zh-TW"/>
        </w:rPr>
        <w:t xml:space="preserve"> </w:t>
      </w:r>
      <w:r w:rsidR="00F11B30" w:rsidRPr="00D06833">
        <w:rPr>
          <w:rFonts w:ascii="Traditional Arabic" w:hAnsi="Traditional Arabic" w:cs="Traditional Arabic"/>
          <w:sz w:val="30"/>
          <w:szCs w:val="30"/>
          <w:rtl/>
          <w:lang w:val="en-GB" w:eastAsia="zh-TW"/>
        </w:rPr>
        <w:t xml:space="preserve">البيئة </w:t>
      </w:r>
      <w:r w:rsidR="00D06833" w:rsidRPr="00D06833">
        <w:rPr>
          <w:rFonts w:ascii="Traditional Arabic" w:hAnsi="Traditional Arabic" w:cs="Traditional Arabic"/>
          <w:sz w:val="30"/>
          <w:szCs w:val="30"/>
          <w:rtl/>
          <w:lang w:val="en-GB" w:eastAsia="zh-TW"/>
        </w:rPr>
        <w:t xml:space="preserve">في </w:t>
      </w:r>
      <w:r w:rsidR="00F11B30">
        <w:rPr>
          <w:rFonts w:ascii="Traditional Arabic" w:hAnsi="Traditional Arabic" w:cs="Traditional Arabic" w:hint="cs"/>
          <w:sz w:val="30"/>
          <w:szCs w:val="30"/>
          <w:rtl/>
          <w:lang w:val="en-GB" w:eastAsia="zh-TW"/>
        </w:rPr>
        <w:t>أن تنظر في وتوافق</w:t>
      </w:r>
      <w:r w:rsidR="00D06833" w:rsidRPr="00D06833">
        <w:rPr>
          <w:rFonts w:ascii="Traditional Arabic" w:hAnsi="Traditional Arabic" w:cs="Traditional Arabic"/>
          <w:sz w:val="30"/>
          <w:szCs w:val="30"/>
          <w:rtl/>
          <w:lang w:val="en-GB" w:eastAsia="zh-TW"/>
        </w:rPr>
        <w:t xml:space="preserve"> على جدول الأعمال المؤقت وموعد </w:t>
      </w:r>
      <w:r w:rsidR="00F11B30">
        <w:rPr>
          <w:rFonts w:ascii="Traditional Arabic" w:hAnsi="Traditional Arabic" w:cs="Traditional Arabic" w:hint="cs"/>
          <w:sz w:val="30"/>
          <w:szCs w:val="30"/>
          <w:rtl/>
          <w:lang w:val="en-GB" w:eastAsia="zh-TW"/>
        </w:rPr>
        <w:t xml:space="preserve">انعقاد </w:t>
      </w:r>
      <w:r w:rsidR="00D06833" w:rsidRPr="00D06833">
        <w:rPr>
          <w:rFonts w:ascii="Traditional Arabic" w:hAnsi="Traditional Arabic" w:cs="Traditional Arabic"/>
          <w:sz w:val="30"/>
          <w:szCs w:val="30"/>
          <w:rtl/>
          <w:lang w:val="en-GB" w:eastAsia="zh-TW"/>
        </w:rPr>
        <w:t>دورته</w:t>
      </w:r>
      <w:r w:rsidR="00F11B30">
        <w:rPr>
          <w:rFonts w:ascii="Traditional Arabic" w:hAnsi="Traditional Arabic" w:cs="Traditional Arabic" w:hint="cs"/>
          <w:sz w:val="30"/>
          <w:szCs w:val="30"/>
          <w:rtl/>
          <w:lang w:val="en-GB" w:eastAsia="zh-TW"/>
        </w:rPr>
        <w:t>ا</w:t>
      </w:r>
      <w:r w:rsidR="00D06833" w:rsidRPr="00D06833">
        <w:rPr>
          <w:rFonts w:ascii="Traditional Arabic" w:hAnsi="Traditional Arabic" w:cs="Traditional Arabic"/>
          <w:sz w:val="30"/>
          <w:szCs w:val="30"/>
          <w:rtl/>
          <w:lang w:val="en-GB" w:eastAsia="zh-TW"/>
        </w:rPr>
        <w:t xml:space="preserve"> الخامسة، المقرر عقدها خلال الأسبوع الأخير من شباط/فبراير، وفقا</w:t>
      </w:r>
      <w:r w:rsidR="00CD6F77">
        <w:rPr>
          <w:rFonts w:ascii="Traditional Arabic" w:hAnsi="Traditional Arabic" w:cs="Traditional Arabic" w:hint="cs"/>
          <w:sz w:val="30"/>
          <w:szCs w:val="30"/>
          <w:rtl/>
          <w:lang w:val="en-GB" w:eastAsia="zh-TW"/>
        </w:rPr>
        <w:t>ً</w:t>
      </w:r>
      <w:r w:rsidR="00D06833" w:rsidRPr="00D06833">
        <w:rPr>
          <w:rFonts w:ascii="Traditional Arabic" w:hAnsi="Traditional Arabic" w:cs="Traditional Arabic"/>
          <w:sz w:val="30"/>
          <w:szCs w:val="30"/>
          <w:rtl/>
          <w:lang w:val="en-GB" w:eastAsia="zh-TW"/>
        </w:rPr>
        <w:t xml:space="preserve"> لمقرر الجمعية البيئة ٣/٢ بشأن جدول الأعمال المؤقت، وموعد الدورة الرابعة لجمعية الأمم المتحدة للبيئة</w:t>
      </w:r>
      <w:r w:rsidR="00F11B30" w:rsidRPr="00F11B30">
        <w:rPr>
          <w:rFonts w:ascii="Traditional Arabic" w:hAnsi="Traditional Arabic" w:cs="Traditional Arabic"/>
          <w:sz w:val="30"/>
          <w:szCs w:val="30"/>
          <w:rtl/>
          <w:lang w:val="en-GB" w:eastAsia="zh-TW"/>
        </w:rPr>
        <w:t xml:space="preserve"> </w:t>
      </w:r>
      <w:r w:rsidR="00F11B30" w:rsidRPr="00D06833">
        <w:rPr>
          <w:rFonts w:ascii="Traditional Arabic" w:hAnsi="Traditional Arabic" w:cs="Traditional Arabic"/>
          <w:sz w:val="30"/>
          <w:szCs w:val="30"/>
          <w:rtl/>
          <w:lang w:val="en-GB" w:eastAsia="zh-TW"/>
        </w:rPr>
        <w:t>ومكان انعقاد</w:t>
      </w:r>
      <w:r w:rsidR="00F11B30">
        <w:rPr>
          <w:rFonts w:ascii="Traditional Arabic" w:hAnsi="Traditional Arabic" w:cs="Traditional Arabic" w:hint="cs"/>
          <w:sz w:val="30"/>
          <w:szCs w:val="30"/>
          <w:rtl/>
          <w:lang w:eastAsia="zh-TW"/>
        </w:rPr>
        <w:t>ها</w:t>
      </w:r>
      <w:r w:rsidR="00D06833" w:rsidRPr="00D06833">
        <w:rPr>
          <w:rFonts w:ascii="Traditional Arabic" w:hAnsi="Traditional Arabic" w:cs="Traditional Arabic"/>
          <w:sz w:val="30"/>
          <w:szCs w:val="30"/>
          <w:rtl/>
          <w:lang w:eastAsia="zh-TW"/>
        </w:rPr>
        <w:t>.</w:t>
      </w:r>
    </w:p>
    <w:p w14:paraId="067913F9" w14:textId="0B947F24" w:rsidR="005D1B37" w:rsidRDefault="005D1B37" w:rsidP="005D1B37">
      <w:pPr>
        <w:tabs>
          <w:tab w:val="left" w:pos="1133"/>
        </w:tabs>
        <w:autoSpaceDE w:val="0"/>
        <w:autoSpaceDN w:val="0"/>
        <w:adjustRightInd w:val="0"/>
        <w:spacing w:after="120" w:line="400" w:lineRule="exact"/>
        <w:ind w:left="1842" w:hanging="1418"/>
        <w:jc w:val="both"/>
        <w:rPr>
          <w:rFonts w:cs="Traditional Arabic"/>
          <w:b/>
          <w:bCs/>
          <w:sz w:val="20"/>
          <w:szCs w:val="30"/>
          <w:rtl/>
        </w:rPr>
      </w:pPr>
      <w:r w:rsidRPr="00A960D5">
        <w:rPr>
          <w:rFonts w:cs="Traditional Arabic"/>
          <w:b/>
          <w:bCs/>
          <w:sz w:val="20"/>
          <w:szCs w:val="30"/>
          <w:rtl/>
        </w:rPr>
        <w:lastRenderedPageBreak/>
        <w:t xml:space="preserve">البند </w:t>
      </w:r>
      <w:r>
        <w:rPr>
          <w:rFonts w:cs="Traditional Arabic" w:hint="cs"/>
          <w:b/>
          <w:bCs/>
          <w:sz w:val="20"/>
          <w:szCs w:val="30"/>
          <w:rtl/>
        </w:rPr>
        <w:t>11</w:t>
      </w:r>
      <w:r>
        <w:rPr>
          <w:rFonts w:cs="Traditional Arabic"/>
          <w:b/>
          <w:bCs/>
          <w:sz w:val="20"/>
          <w:szCs w:val="30"/>
          <w:rtl/>
        </w:rPr>
        <w:t xml:space="preserve"> من جدول الأعمال</w:t>
      </w:r>
    </w:p>
    <w:p w14:paraId="02B673E7" w14:textId="2EE8CBCA" w:rsidR="00ED7FDE" w:rsidRDefault="00ED7FDE" w:rsidP="00022556">
      <w:pPr>
        <w:tabs>
          <w:tab w:val="left" w:pos="1133"/>
        </w:tabs>
        <w:autoSpaceDE w:val="0"/>
        <w:autoSpaceDN w:val="0"/>
        <w:adjustRightInd w:val="0"/>
        <w:spacing w:after="120" w:line="400" w:lineRule="exact"/>
        <w:ind w:left="1842" w:hanging="1418"/>
        <w:jc w:val="both"/>
        <w:rPr>
          <w:rFonts w:cs="Traditional Arabic"/>
          <w:b/>
          <w:bCs/>
          <w:sz w:val="20"/>
          <w:szCs w:val="30"/>
          <w:rtl/>
        </w:rPr>
      </w:pPr>
      <w:r w:rsidRPr="00ED7FDE">
        <w:rPr>
          <w:rFonts w:cs="Traditional Arabic" w:hint="cs"/>
          <w:b/>
          <w:bCs/>
          <w:sz w:val="20"/>
          <w:szCs w:val="30"/>
          <w:rtl/>
        </w:rPr>
        <w:t>اعتماد نتائج الدورة</w:t>
      </w:r>
    </w:p>
    <w:p w14:paraId="2C8915D9" w14:textId="6D9885AB" w:rsidR="00022556" w:rsidRDefault="00A11470" w:rsidP="00022556">
      <w:pPr>
        <w:tabs>
          <w:tab w:val="left" w:pos="1841"/>
        </w:tabs>
        <w:autoSpaceDE w:val="0"/>
        <w:autoSpaceDN w:val="0"/>
        <w:adjustRightInd w:val="0"/>
        <w:spacing w:after="120" w:line="400" w:lineRule="exact"/>
        <w:ind w:left="1134"/>
        <w:jc w:val="both"/>
        <w:rPr>
          <w:rFonts w:cs="Traditional Arabic"/>
          <w:sz w:val="20"/>
          <w:szCs w:val="30"/>
          <w:rtl/>
        </w:rPr>
      </w:pPr>
      <w:r>
        <w:rPr>
          <w:rFonts w:cs="Traditional Arabic"/>
          <w:sz w:val="20"/>
          <w:szCs w:val="30"/>
          <w:rtl/>
        </w:rPr>
        <w:t>1</w:t>
      </w:r>
      <w:r w:rsidR="00C975EE">
        <w:rPr>
          <w:rFonts w:cs="Traditional Arabic" w:hint="cs"/>
          <w:sz w:val="20"/>
          <w:szCs w:val="30"/>
          <w:rtl/>
        </w:rPr>
        <w:t>4</w:t>
      </w:r>
      <w:r>
        <w:rPr>
          <w:rFonts w:cs="Traditional Arabic"/>
          <w:sz w:val="20"/>
          <w:szCs w:val="30"/>
          <w:rtl/>
        </w:rPr>
        <w:t xml:space="preserve"> -</w:t>
      </w:r>
      <w:r>
        <w:rPr>
          <w:rFonts w:cs="Traditional Arabic"/>
          <w:sz w:val="20"/>
          <w:szCs w:val="30"/>
          <w:rtl/>
        </w:rPr>
        <w:tab/>
      </w:r>
      <w:r w:rsidR="00A96995">
        <w:rPr>
          <w:rFonts w:cs="Traditional Arabic"/>
          <w:sz w:val="20"/>
          <w:szCs w:val="30"/>
          <w:rtl/>
        </w:rPr>
        <w:t xml:space="preserve">خلال الجلسة العامة الختامية </w:t>
      </w:r>
      <w:r w:rsidR="00C975EE">
        <w:rPr>
          <w:rFonts w:cs="Traditional Arabic" w:hint="cs"/>
          <w:sz w:val="20"/>
          <w:szCs w:val="30"/>
          <w:rtl/>
        </w:rPr>
        <w:t>للدورة الرابعة</w:t>
      </w:r>
      <w:r w:rsidR="00A96995" w:rsidRPr="00A96995">
        <w:rPr>
          <w:rFonts w:cs="Traditional Arabic"/>
          <w:sz w:val="20"/>
          <w:szCs w:val="30"/>
          <w:rtl/>
        </w:rPr>
        <w:t xml:space="preserve"> بعد ظهر يوم </w:t>
      </w:r>
      <w:r w:rsidR="00C975EE">
        <w:rPr>
          <w:rFonts w:cs="Traditional Arabic" w:hint="cs"/>
          <w:sz w:val="20"/>
          <w:szCs w:val="30"/>
          <w:rtl/>
        </w:rPr>
        <w:t>الجمعة</w:t>
      </w:r>
      <w:r w:rsidR="00A96995" w:rsidRPr="00A96995">
        <w:rPr>
          <w:rFonts w:cs="Traditional Arabic"/>
          <w:sz w:val="20"/>
          <w:szCs w:val="30"/>
          <w:rtl/>
        </w:rPr>
        <w:t xml:space="preserve">، </w:t>
      </w:r>
      <w:r w:rsidR="00C975EE">
        <w:rPr>
          <w:rFonts w:cs="Traditional Arabic" w:hint="cs"/>
          <w:sz w:val="20"/>
          <w:szCs w:val="30"/>
          <w:rtl/>
        </w:rPr>
        <w:t>15 آذار/مارس</w:t>
      </w:r>
      <w:r w:rsidR="00A96995" w:rsidRPr="00A96995">
        <w:rPr>
          <w:rFonts w:cs="Traditional Arabic"/>
          <w:sz w:val="20"/>
          <w:szCs w:val="30"/>
          <w:rtl/>
        </w:rPr>
        <w:t xml:space="preserve"> 201</w:t>
      </w:r>
      <w:r w:rsidR="00C975EE">
        <w:rPr>
          <w:rFonts w:cs="Traditional Arabic" w:hint="cs"/>
          <w:sz w:val="20"/>
          <w:szCs w:val="30"/>
          <w:rtl/>
        </w:rPr>
        <w:t>9</w:t>
      </w:r>
      <w:r w:rsidR="00A96995" w:rsidRPr="00A96995">
        <w:rPr>
          <w:rFonts w:cs="Traditional Arabic"/>
          <w:sz w:val="20"/>
          <w:szCs w:val="30"/>
          <w:rtl/>
        </w:rPr>
        <w:t xml:space="preserve">، يتوقع من الرئيس أن يدعو رؤساء لجان الدورة </w:t>
      </w:r>
      <w:r w:rsidR="00A96995">
        <w:rPr>
          <w:rFonts w:cs="Traditional Arabic"/>
          <w:sz w:val="20"/>
          <w:szCs w:val="30"/>
          <w:rtl/>
        </w:rPr>
        <w:t>والفرق</w:t>
      </w:r>
      <w:r w:rsidR="00A96995" w:rsidRPr="00A96995">
        <w:rPr>
          <w:rFonts w:cs="Traditional Arabic"/>
          <w:sz w:val="20"/>
          <w:szCs w:val="30"/>
          <w:rtl/>
        </w:rPr>
        <w:t xml:space="preserve"> الع</w:t>
      </w:r>
      <w:r w:rsidR="00A96995">
        <w:rPr>
          <w:rFonts w:cs="Traditional Arabic"/>
          <w:sz w:val="20"/>
          <w:szCs w:val="30"/>
          <w:rtl/>
        </w:rPr>
        <w:t>ا</w:t>
      </w:r>
      <w:r w:rsidR="00A96995" w:rsidRPr="00A96995">
        <w:rPr>
          <w:rFonts w:cs="Traditional Arabic"/>
          <w:sz w:val="20"/>
          <w:szCs w:val="30"/>
          <w:rtl/>
        </w:rPr>
        <w:t>مل</w:t>
      </w:r>
      <w:r w:rsidR="00A96995">
        <w:rPr>
          <w:rFonts w:cs="Traditional Arabic"/>
          <w:sz w:val="20"/>
          <w:szCs w:val="30"/>
          <w:rtl/>
        </w:rPr>
        <w:t>ة</w:t>
      </w:r>
      <w:r w:rsidR="00A96995" w:rsidRPr="00A96995">
        <w:rPr>
          <w:rFonts w:cs="Traditional Arabic"/>
          <w:sz w:val="20"/>
          <w:szCs w:val="30"/>
          <w:rtl/>
        </w:rPr>
        <w:t xml:space="preserve"> </w:t>
      </w:r>
      <w:r w:rsidR="008E593F">
        <w:rPr>
          <w:rFonts w:cs="Traditional Arabic" w:hint="cs"/>
          <w:sz w:val="20"/>
          <w:szCs w:val="30"/>
          <w:rtl/>
        </w:rPr>
        <w:t xml:space="preserve">إلى </w:t>
      </w:r>
      <w:r w:rsidR="00A96995" w:rsidRPr="00A96995">
        <w:rPr>
          <w:rFonts w:cs="Traditional Arabic"/>
          <w:sz w:val="20"/>
          <w:szCs w:val="30"/>
          <w:rtl/>
        </w:rPr>
        <w:t>أن تبلغ عن نتائج عمل كل منها، بما في ذلك الاتفاقات التي تم ال</w:t>
      </w:r>
      <w:r w:rsidR="00A96995">
        <w:rPr>
          <w:rFonts w:cs="Traditional Arabic"/>
          <w:sz w:val="20"/>
          <w:szCs w:val="30"/>
          <w:rtl/>
        </w:rPr>
        <w:t>توصل إليها بشأن مشاريع القرارات</w:t>
      </w:r>
      <w:r w:rsidR="00A96995" w:rsidRPr="00A96995">
        <w:rPr>
          <w:rFonts w:cs="Traditional Arabic"/>
          <w:sz w:val="20"/>
          <w:szCs w:val="30"/>
          <w:rtl/>
        </w:rPr>
        <w:t xml:space="preserve"> والوثيقة الختامية للجزء الرفيع المستوى. وقد </w:t>
      </w:r>
      <w:r w:rsidR="008E593F">
        <w:rPr>
          <w:rFonts w:cs="Traditional Arabic" w:hint="cs"/>
          <w:sz w:val="20"/>
          <w:szCs w:val="30"/>
          <w:rtl/>
        </w:rPr>
        <w:t>ترغب</w:t>
      </w:r>
      <w:r w:rsidR="00A96995" w:rsidRPr="00A96995">
        <w:rPr>
          <w:rFonts w:cs="Traditional Arabic"/>
          <w:sz w:val="20"/>
          <w:szCs w:val="30"/>
          <w:rtl/>
        </w:rPr>
        <w:t xml:space="preserve"> جمعية </w:t>
      </w:r>
      <w:r w:rsidR="00C975EE">
        <w:rPr>
          <w:rFonts w:cs="Traditional Arabic" w:hint="cs"/>
          <w:sz w:val="20"/>
          <w:szCs w:val="30"/>
          <w:rtl/>
        </w:rPr>
        <w:t>البيئة</w:t>
      </w:r>
      <w:r w:rsidR="008E593F">
        <w:rPr>
          <w:rFonts w:cs="Traditional Arabic" w:hint="cs"/>
          <w:sz w:val="20"/>
          <w:szCs w:val="30"/>
          <w:rtl/>
        </w:rPr>
        <w:t xml:space="preserve"> في</w:t>
      </w:r>
      <w:r w:rsidR="00A96995" w:rsidRPr="00A96995">
        <w:rPr>
          <w:rFonts w:cs="Traditional Arabic"/>
          <w:sz w:val="20"/>
          <w:szCs w:val="30"/>
          <w:rtl/>
        </w:rPr>
        <w:t xml:space="preserve"> </w:t>
      </w:r>
      <w:r w:rsidR="00A96995">
        <w:rPr>
          <w:rFonts w:cs="Traditional Arabic"/>
          <w:sz w:val="20"/>
          <w:szCs w:val="30"/>
          <w:rtl/>
        </w:rPr>
        <w:t>النظر في</w:t>
      </w:r>
      <w:r w:rsidR="00A96995" w:rsidRPr="00A96995">
        <w:rPr>
          <w:rFonts w:cs="Traditional Arabic"/>
          <w:sz w:val="20"/>
          <w:szCs w:val="30"/>
          <w:rtl/>
        </w:rPr>
        <w:t xml:space="preserve"> تلك النتائج واعتماد</w:t>
      </w:r>
      <w:r w:rsidR="00A96995">
        <w:rPr>
          <w:rFonts w:cs="Traditional Arabic"/>
          <w:sz w:val="20"/>
          <w:szCs w:val="30"/>
          <w:rtl/>
        </w:rPr>
        <w:t>ها</w:t>
      </w:r>
      <w:r w:rsidR="008E593F">
        <w:rPr>
          <w:rFonts w:cs="Traditional Arabic"/>
          <w:sz w:val="20"/>
          <w:szCs w:val="30"/>
          <w:rtl/>
        </w:rPr>
        <w:t>.</w:t>
      </w:r>
    </w:p>
    <w:p w14:paraId="4A17C841" w14:textId="77777777" w:rsidR="00CD6F77" w:rsidRDefault="00CD6F77" w:rsidP="00CD6F77">
      <w:pPr>
        <w:rPr>
          <w:rFonts w:cs="Traditional Arabic"/>
          <w:b/>
          <w:bCs/>
          <w:sz w:val="20"/>
          <w:szCs w:val="30"/>
          <w:rtl/>
        </w:rPr>
      </w:pPr>
      <w:r>
        <w:rPr>
          <w:rFonts w:cs="Traditional Arabic"/>
          <w:b/>
          <w:bCs/>
          <w:sz w:val="20"/>
          <w:szCs w:val="30"/>
          <w:rtl/>
        </w:rPr>
        <w:br w:type="page"/>
      </w:r>
    </w:p>
    <w:p w14:paraId="0B7C4BE6" w14:textId="3C8B6112" w:rsidR="00ED7FDE" w:rsidRDefault="00ED7FDE" w:rsidP="00022556">
      <w:pPr>
        <w:tabs>
          <w:tab w:val="left" w:pos="1133"/>
        </w:tabs>
        <w:autoSpaceDE w:val="0"/>
        <w:autoSpaceDN w:val="0"/>
        <w:adjustRightInd w:val="0"/>
        <w:spacing w:after="120" w:line="400" w:lineRule="exact"/>
        <w:ind w:left="1842" w:hanging="1418"/>
        <w:jc w:val="both"/>
        <w:rPr>
          <w:rFonts w:cs="Traditional Arabic"/>
          <w:b/>
          <w:bCs/>
          <w:sz w:val="20"/>
          <w:szCs w:val="30"/>
          <w:rtl/>
        </w:rPr>
      </w:pPr>
      <w:r w:rsidRPr="00A960D5">
        <w:rPr>
          <w:rFonts w:cs="Traditional Arabic"/>
          <w:b/>
          <w:bCs/>
          <w:sz w:val="20"/>
          <w:szCs w:val="30"/>
          <w:rtl/>
        </w:rPr>
        <w:lastRenderedPageBreak/>
        <w:t xml:space="preserve">البند </w:t>
      </w:r>
      <w:r>
        <w:rPr>
          <w:rFonts w:cs="Traditional Arabic" w:hint="cs"/>
          <w:b/>
          <w:bCs/>
          <w:sz w:val="20"/>
          <w:szCs w:val="30"/>
          <w:rtl/>
        </w:rPr>
        <w:t>1</w:t>
      </w:r>
      <w:r w:rsidR="00C975EE">
        <w:rPr>
          <w:rFonts w:cs="Traditional Arabic" w:hint="cs"/>
          <w:b/>
          <w:bCs/>
          <w:sz w:val="20"/>
          <w:szCs w:val="30"/>
          <w:rtl/>
        </w:rPr>
        <w:t>2</w:t>
      </w:r>
      <w:r>
        <w:rPr>
          <w:rFonts w:cs="Traditional Arabic"/>
          <w:b/>
          <w:bCs/>
          <w:sz w:val="20"/>
          <w:szCs w:val="30"/>
          <w:rtl/>
        </w:rPr>
        <w:t xml:space="preserve"> من جدول الأعمال</w:t>
      </w:r>
    </w:p>
    <w:p w14:paraId="3A786EFA" w14:textId="77777777" w:rsidR="00ED7FDE" w:rsidRDefault="00ED7FDE" w:rsidP="00022556">
      <w:pPr>
        <w:tabs>
          <w:tab w:val="left" w:pos="1133"/>
        </w:tabs>
        <w:autoSpaceDE w:val="0"/>
        <w:autoSpaceDN w:val="0"/>
        <w:adjustRightInd w:val="0"/>
        <w:spacing w:after="120" w:line="400" w:lineRule="exact"/>
        <w:ind w:left="1842" w:hanging="1418"/>
        <w:jc w:val="both"/>
        <w:rPr>
          <w:rFonts w:cs="Traditional Arabic"/>
          <w:b/>
          <w:bCs/>
          <w:sz w:val="20"/>
          <w:szCs w:val="30"/>
          <w:rtl/>
        </w:rPr>
      </w:pPr>
      <w:r w:rsidRPr="00ED7FDE">
        <w:rPr>
          <w:rFonts w:cs="Traditional Arabic" w:hint="cs"/>
          <w:b/>
          <w:bCs/>
          <w:sz w:val="20"/>
          <w:szCs w:val="30"/>
          <w:rtl/>
        </w:rPr>
        <w:t>انتخاب أعضاء المكتب</w:t>
      </w:r>
    </w:p>
    <w:p w14:paraId="39463E0B" w14:textId="33723F74" w:rsidR="00ED7FDE" w:rsidRPr="00C77739" w:rsidRDefault="00ED7FDE" w:rsidP="00022556">
      <w:pPr>
        <w:tabs>
          <w:tab w:val="left" w:pos="1841"/>
        </w:tabs>
        <w:autoSpaceDE w:val="0"/>
        <w:autoSpaceDN w:val="0"/>
        <w:adjustRightInd w:val="0"/>
        <w:spacing w:after="120" w:line="400" w:lineRule="exact"/>
        <w:ind w:left="1134"/>
        <w:jc w:val="both"/>
        <w:rPr>
          <w:rFonts w:cs="Traditional Arabic"/>
          <w:sz w:val="20"/>
          <w:szCs w:val="30"/>
          <w:rtl/>
        </w:rPr>
      </w:pPr>
      <w:r w:rsidRPr="00C77739">
        <w:rPr>
          <w:rFonts w:cs="Traditional Arabic" w:hint="cs"/>
          <w:sz w:val="20"/>
          <w:szCs w:val="30"/>
          <w:rtl/>
        </w:rPr>
        <w:t>1</w:t>
      </w:r>
      <w:r w:rsidR="00E87E2C">
        <w:rPr>
          <w:rFonts w:cs="Traditional Arabic" w:hint="cs"/>
          <w:sz w:val="20"/>
          <w:szCs w:val="30"/>
          <w:rtl/>
        </w:rPr>
        <w:t>5</w:t>
      </w:r>
      <w:r w:rsidRPr="00C77739">
        <w:rPr>
          <w:rFonts w:cs="Traditional Arabic"/>
          <w:sz w:val="20"/>
          <w:szCs w:val="30"/>
          <w:rtl/>
        </w:rPr>
        <w:t xml:space="preserve"> -</w:t>
      </w:r>
      <w:r w:rsidRPr="00C77739">
        <w:rPr>
          <w:rFonts w:cs="Traditional Arabic"/>
          <w:sz w:val="20"/>
          <w:szCs w:val="30"/>
          <w:rtl/>
        </w:rPr>
        <w:tab/>
      </w:r>
      <w:r w:rsidR="00C77739" w:rsidRPr="00C77739">
        <w:rPr>
          <w:rFonts w:cs="Traditional Arabic"/>
          <w:sz w:val="20"/>
          <w:szCs w:val="30"/>
          <w:rtl/>
        </w:rPr>
        <w:t xml:space="preserve">في الجلسة العامة الختامية لجمعية </w:t>
      </w:r>
      <w:r w:rsidR="00E87E2C">
        <w:rPr>
          <w:rFonts w:cs="Traditional Arabic" w:hint="cs"/>
          <w:sz w:val="20"/>
          <w:szCs w:val="30"/>
          <w:rtl/>
        </w:rPr>
        <w:t>ا</w:t>
      </w:r>
      <w:r w:rsidR="00C77739" w:rsidRPr="00C77739">
        <w:rPr>
          <w:rFonts w:cs="Traditional Arabic"/>
          <w:sz w:val="20"/>
          <w:szCs w:val="30"/>
          <w:rtl/>
        </w:rPr>
        <w:t>لبيئة ووفقاً للمادة 18 من النظام الداخلي فإن الجمعية ستختار رئيساً، وثمانية نواب للرئيس ومقرراً من بين أعضائها. ومن المتوقع أن ي</w:t>
      </w:r>
      <w:r w:rsidR="00C77739">
        <w:rPr>
          <w:rFonts w:cs="Traditional Arabic" w:hint="cs"/>
          <w:sz w:val="20"/>
          <w:szCs w:val="30"/>
          <w:rtl/>
        </w:rPr>
        <w:t>ُ</w:t>
      </w:r>
      <w:r w:rsidR="00C77739" w:rsidRPr="00C77739">
        <w:rPr>
          <w:rFonts w:cs="Traditional Arabic"/>
          <w:sz w:val="20"/>
          <w:szCs w:val="30"/>
          <w:rtl/>
        </w:rPr>
        <w:t>عي</w:t>
      </w:r>
      <w:r w:rsidR="00C77739">
        <w:rPr>
          <w:rFonts w:cs="Traditional Arabic" w:hint="cs"/>
          <w:sz w:val="20"/>
          <w:szCs w:val="30"/>
          <w:rtl/>
        </w:rPr>
        <w:t>َّ</w:t>
      </w:r>
      <w:r w:rsidR="00C77739" w:rsidRPr="00C77739">
        <w:rPr>
          <w:rFonts w:cs="Traditional Arabic"/>
          <w:sz w:val="20"/>
          <w:szCs w:val="30"/>
          <w:rtl/>
        </w:rPr>
        <w:t>ن الرئيس من بين دول أوروبا</w:t>
      </w:r>
      <w:r w:rsidR="00C77739">
        <w:rPr>
          <w:rFonts w:cs="Traditional Arabic" w:hint="cs"/>
          <w:sz w:val="20"/>
          <w:szCs w:val="30"/>
          <w:rtl/>
        </w:rPr>
        <w:t xml:space="preserve"> </w:t>
      </w:r>
      <w:r w:rsidR="00E87E2C">
        <w:rPr>
          <w:rFonts w:cs="Traditional Arabic" w:hint="cs"/>
          <w:sz w:val="20"/>
          <w:szCs w:val="30"/>
          <w:rtl/>
        </w:rPr>
        <w:t>الغربية ودول أخرى</w:t>
      </w:r>
      <w:r w:rsidR="00C77739" w:rsidRPr="00C77739">
        <w:rPr>
          <w:rFonts w:cs="Traditional Arabic"/>
          <w:sz w:val="20"/>
          <w:szCs w:val="30"/>
          <w:rtl/>
        </w:rPr>
        <w:t xml:space="preserve">، والمقرِّر من بين </w:t>
      </w:r>
      <w:r w:rsidR="00E87E2C">
        <w:rPr>
          <w:rFonts w:cs="Traditional Arabic" w:hint="cs"/>
          <w:sz w:val="20"/>
          <w:szCs w:val="30"/>
          <w:rtl/>
        </w:rPr>
        <w:t>ال</w:t>
      </w:r>
      <w:r w:rsidR="00C77739" w:rsidRPr="00C77739">
        <w:rPr>
          <w:rFonts w:cs="Traditional Arabic"/>
          <w:sz w:val="20"/>
          <w:szCs w:val="30"/>
          <w:rtl/>
        </w:rPr>
        <w:t xml:space="preserve">دول </w:t>
      </w:r>
      <w:r w:rsidR="00E87E2C">
        <w:rPr>
          <w:rFonts w:cs="Traditional Arabic" w:hint="cs"/>
          <w:sz w:val="20"/>
          <w:szCs w:val="30"/>
          <w:rtl/>
        </w:rPr>
        <w:t>الأفريقية</w:t>
      </w:r>
      <w:r w:rsidR="00C77739" w:rsidRPr="00C77739">
        <w:rPr>
          <w:rFonts w:cs="Traditional Arabic"/>
          <w:sz w:val="20"/>
          <w:szCs w:val="30"/>
          <w:rtl/>
        </w:rPr>
        <w:t xml:space="preserve">. وسيكون من بين نواب الرئيس الثمانية موظفان مرشحان من دول </w:t>
      </w:r>
      <w:r w:rsidR="00E87E2C">
        <w:rPr>
          <w:rFonts w:cs="Traditional Arabic" w:hint="cs"/>
          <w:sz w:val="20"/>
          <w:szCs w:val="30"/>
          <w:rtl/>
        </w:rPr>
        <w:t>آسيا والمحيط الهادئ</w:t>
      </w:r>
      <w:r w:rsidR="00C77739" w:rsidRPr="00C77739">
        <w:rPr>
          <w:rFonts w:cs="Traditional Arabic"/>
          <w:sz w:val="20"/>
          <w:szCs w:val="30"/>
          <w:rtl/>
        </w:rPr>
        <w:t xml:space="preserve">، وموظف من </w:t>
      </w:r>
      <w:r w:rsidR="00843B36">
        <w:rPr>
          <w:rFonts w:cs="Traditional Arabic" w:hint="cs"/>
          <w:sz w:val="20"/>
          <w:szCs w:val="30"/>
          <w:rtl/>
        </w:rPr>
        <w:t>ال</w:t>
      </w:r>
      <w:r w:rsidR="00843B36" w:rsidRPr="00C77739">
        <w:rPr>
          <w:rFonts w:cs="Traditional Arabic"/>
          <w:sz w:val="20"/>
          <w:szCs w:val="30"/>
          <w:rtl/>
        </w:rPr>
        <w:t xml:space="preserve">دول </w:t>
      </w:r>
      <w:r w:rsidR="00843B36">
        <w:rPr>
          <w:rFonts w:cs="Traditional Arabic" w:hint="cs"/>
          <w:sz w:val="20"/>
          <w:szCs w:val="30"/>
          <w:rtl/>
        </w:rPr>
        <w:t>الأفريقية</w:t>
      </w:r>
      <w:r w:rsidR="00C77739" w:rsidRPr="00C77739">
        <w:rPr>
          <w:rFonts w:cs="Traditional Arabic"/>
          <w:sz w:val="20"/>
          <w:szCs w:val="30"/>
          <w:rtl/>
        </w:rPr>
        <w:t xml:space="preserve">، وموظف من </w:t>
      </w:r>
      <w:r w:rsidR="00843B36" w:rsidRPr="00C77739">
        <w:rPr>
          <w:rFonts w:cs="Traditional Arabic"/>
          <w:sz w:val="20"/>
          <w:szCs w:val="30"/>
          <w:rtl/>
        </w:rPr>
        <w:t xml:space="preserve">دول </w:t>
      </w:r>
      <w:r w:rsidR="00843B36">
        <w:rPr>
          <w:rFonts w:cs="Traditional Arabic" w:hint="cs"/>
          <w:sz w:val="20"/>
          <w:szCs w:val="30"/>
          <w:rtl/>
        </w:rPr>
        <w:t>أوروبا الغربية ودول أخرى</w:t>
      </w:r>
      <w:r w:rsidR="00C77739" w:rsidRPr="00C77739">
        <w:rPr>
          <w:rFonts w:cs="Traditional Arabic"/>
          <w:sz w:val="20"/>
          <w:szCs w:val="30"/>
          <w:rtl/>
        </w:rPr>
        <w:t xml:space="preserve">، وموظفان من دول أمريكا اللاتينية ومنطقة البحر الكاريبي، وموظفان من دول أوروبا </w:t>
      </w:r>
      <w:r w:rsidR="00843B36">
        <w:rPr>
          <w:rFonts w:cs="Traditional Arabic" w:hint="cs"/>
          <w:sz w:val="20"/>
          <w:szCs w:val="30"/>
          <w:rtl/>
        </w:rPr>
        <w:t>الشرقية</w:t>
      </w:r>
      <w:r w:rsidR="00C77739" w:rsidRPr="00C77739">
        <w:rPr>
          <w:rFonts w:cs="Traditional Arabic"/>
          <w:sz w:val="20"/>
          <w:szCs w:val="30"/>
          <w:rtl/>
        </w:rPr>
        <w:t xml:space="preserve">. ومن المتوقع أن يجرى الانتخاب بالتزكية استناداً إلى قائمة المرشحين </w:t>
      </w:r>
      <w:r w:rsidR="00B30BBB">
        <w:rPr>
          <w:rFonts w:cs="Traditional Arabic" w:hint="cs"/>
          <w:sz w:val="20"/>
          <w:szCs w:val="30"/>
          <w:rtl/>
        </w:rPr>
        <w:t xml:space="preserve">التي </w:t>
      </w:r>
      <w:r w:rsidR="00CD6F77">
        <w:rPr>
          <w:rFonts w:cs="Traditional Arabic" w:hint="cs"/>
          <w:sz w:val="20"/>
          <w:szCs w:val="30"/>
          <w:rtl/>
        </w:rPr>
        <w:t>ت</w:t>
      </w:r>
      <w:r w:rsidR="00B30BBB">
        <w:rPr>
          <w:rFonts w:cs="Traditional Arabic" w:hint="cs"/>
          <w:sz w:val="20"/>
          <w:szCs w:val="30"/>
          <w:rtl/>
        </w:rPr>
        <w:t xml:space="preserve">قدمها </w:t>
      </w:r>
      <w:r w:rsidR="00C77739" w:rsidRPr="00C77739">
        <w:rPr>
          <w:rFonts w:cs="Traditional Arabic"/>
          <w:sz w:val="20"/>
          <w:szCs w:val="30"/>
          <w:rtl/>
        </w:rPr>
        <w:t xml:space="preserve">كل منطقة إلى رئيس الجمعية قبل الاجتماع الأخير في الدورة </w:t>
      </w:r>
      <w:r w:rsidR="00843B36">
        <w:rPr>
          <w:rFonts w:cs="Traditional Arabic" w:hint="cs"/>
          <w:sz w:val="20"/>
          <w:szCs w:val="30"/>
          <w:rtl/>
        </w:rPr>
        <w:t>الرابعة</w:t>
      </w:r>
      <w:r w:rsidR="00C77739" w:rsidRPr="00C77739">
        <w:rPr>
          <w:rFonts w:cs="Traditional Arabic"/>
          <w:sz w:val="20"/>
          <w:szCs w:val="30"/>
          <w:rtl/>
        </w:rPr>
        <w:t>.</w:t>
      </w:r>
    </w:p>
    <w:p w14:paraId="30813E3D" w14:textId="77777777" w:rsidR="00ED7FDE" w:rsidRDefault="00ED7FDE" w:rsidP="00022556">
      <w:pPr>
        <w:tabs>
          <w:tab w:val="left" w:pos="1133"/>
        </w:tabs>
        <w:autoSpaceDE w:val="0"/>
        <w:autoSpaceDN w:val="0"/>
        <w:adjustRightInd w:val="0"/>
        <w:spacing w:after="120" w:line="400" w:lineRule="exact"/>
        <w:ind w:left="1842" w:hanging="1418"/>
        <w:jc w:val="both"/>
        <w:rPr>
          <w:rFonts w:cs="Traditional Arabic"/>
          <w:b/>
          <w:bCs/>
          <w:sz w:val="20"/>
          <w:szCs w:val="30"/>
          <w:rtl/>
        </w:rPr>
      </w:pPr>
      <w:r w:rsidRPr="00A960D5">
        <w:rPr>
          <w:rFonts w:cs="Traditional Arabic"/>
          <w:b/>
          <w:bCs/>
          <w:sz w:val="20"/>
          <w:szCs w:val="30"/>
          <w:rtl/>
        </w:rPr>
        <w:t xml:space="preserve">البند </w:t>
      </w:r>
      <w:r>
        <w:rPr>
          <w:rFonts w:cs="Traditional Arabic" w:hint="cs"/>
          <w:b/>
          <w:bCs/>
          <w:sz w:val="20"/>
          <w:szCs w:val="30"/>
          <w:rtl/>
        </w:rPr>
        <w:t>13</w:t>
      </w:r>
      <w:r>
        <w:rPr>
          <w:rFonts w:cs="Traditional Arabic"/>
          <w:b/>
          <w:bCs/>
          <w:sz w:val="20"/>
          <w:szCs w:val="30"/>
          <w:rtl/>
        </w:rPr>
        <w:t xml:space="preserve"> من جدول الأعمال</w:t>
      </w:r>
    </w:p>
    <w:p w14:paraId="693D6D38" w14:textId="77777777" w:rsidR="00ED7FDE" w:rsidRDefault="00ED7FDE" w:rsidP="00022556">
      <w:pPr>
        <w:tabs>
          <w:tab w:val="left" w:pos="1133"/>
        </w:tabs>
        <w:autoSpaceDE w:val="0"/>
        <w:autoSpaceDN w:val="0"/>
        <w:adjustRightInd w:val="0"/>
        <w:spacing w:after="120" w:line="400" w:lineRule="exact"/>
        <w:ind w:left="1842" w:hanging="1418"/>
        <w:jc w:val="both"/>
        <w:rPr>
          <w:rFonts w:cs="Traditional Arabic"/>
          <w:b/>
          <w:bCs/>
          <w:sz w:val="20"/>
          <w:szCs w:val="30"/>
          <w:rtl/>
        </w:rPr>
      </w:pPr>
      <w:r w:rsidRPr="00ED7FDE">
        <w:rPr>
          <w:rFonts w:cs="Traditional Arabic" w:hint="cs"/>
          <w:b/>
          <w:bCs/>
          <w:sz w:val="20"/>
          <w:szCs w:val="30"/>
          <w:rtl/>
        </w:rPr>
        <w:t>مسائل أخرى</w:t>
      </w:r>
    </w:p>
    <w:p w14:paraId="7493ECFC" w14:textId="26230F0B" w:rsidR="00ED7FDE" w:rsidRPr="00B654C5" w:rsidRDefault="00ED7FDE" w:rsidP="00022556">
      <w:pPr>
        <w:tabs>
          <w:tab w:val="left" w:pos="1841"/>
        </w:tabs>
        <w:autoSpaceDE w:val="0"/>
        <w:autoSpaceDN w:val="0"/>
        <w:adjustRightInd w:val="0"/>
        <w:spacing w:after="120" w:line="400" w:lineRule="exact"/>
        <w:ind w:left="1134" w:hanging="1"/>
        <w:jc w:val="both"/>
        <w:rPr>
          <w:rFonts w:ascii="Traditional Arabic" w:hAnsi="Traditional Arabic" w:cs="Traditional Arabic"/>
          <w:sz w:val="30"/>
          <w:szCs w:val="30"/>
          <w:lang w:val="en-GB" w:eastAsia="zh-TW"/>
        </w:rPr>
      </w:pPr>
      <w:r>
        <w:rPr>
          <w:rFonts w:ascii="Traditional Arabic" w:hAnsi="Traditional Arabic" w:cs="Traditional Arabic" w:hint="cs"/>
          <w:sz w:val="30"/>
          <w:szCs w:val="30"/>
          <w:rtl/>
          <w:lang w:val="en-GB" w:eastAsia="zh-TW"/>
        </w:rPr>
        <w:t>1</w:t>
      </w:r>
      <w:r w:rsidR="00507F7D">
        <w:rPr>
          <w:rFonts w:ascii="Traditional Arabic" w:hAnsi="Traditional Arabic" w:cs="Traditional Arabic" w:hint="cs"/>
          <w:sz w:val="30"/>
          <w:szCs w:val="30"/>
          <w:rtl/>
          <w:lang w:val="en-GB" w:eastAsia="zh-TW"/>
        </w:rPr>
        <w:t>6</w:t>
      </w:r>
      <w:r w:rsidRPr="00982089">
        <w:rPr>
          <w:rFonts w:ascii="Traditional Arabic" w:hAnsi="Traditional Arabic" w:cs="Traditional Arabic"/>
          <w:sz w:val="30"/>
          <w:szCs w:val="30"/>
          <w:rtl/>
          <w:lang w:val="en-GB" w:eastAsia="zh-TW"/>
        </w:rPr>
        <w:t xml:space="preserve"> -</w:t>
      </w:r>
      <w:r w:rsidRPr="00982089">
        <w:rPr>
          <w:rFonts w:ascii="Traditional Arabic" w:hAnsi="Traditional Arabic" w:cs="Traditional Arabic"/>
          <w:sz w:val="30"/>
          <w:szCs w:val="30"/>
          <w:rtl/>
          <w:lang w:val="en-GB" w:eastAsia="zh-TW"/>
        </w:rPr>
        <w:tab/>
      </w:r>
      <w:r>
        <w:rPr>
          <w:rFonts w:ascii="Traditional Arabic" w:hAnsi="Traditional Arabic" w:cs="Traditional Arabic"/>
          <w:sz w:val="30"/>
          <w:szCs w:val="30"/>
          <w:rtl/>
          <w:lang w:val="en-GB" w:eastAsia="zh-TW"/>
        </w:rPr>
        <w:t xml:space="preserve"> </w:t>
      </w:r>
      <w:r w:rsidR="00B654C5" w:rsidRPr="00B654C5">
        <w:rPr>
          <w:rFonts w:ascii="Traditional Arabic" w:hAnsi="Traditional Arabic" w:cs="Traditional Arabic"/>
          <w:sz w:val="30"/>
          <w:szCs w:val="30"/>
          <w:rtl/>
          <w:lang w:val="en-GB" w:eastAsia="zh-TW"/>
        </w:rPr>
        <w:t xml:space="preserve">قد ترغب جمعية </w:t>
      </w:r>
      <w:r w:rsidR="00507F7D">
        <w:rPr>
          <w:rFonts w:ascii="Traditional Arabic" w:hAnsi="Traditional Arabic" w:cs="Traditional Arabic" w:hint="cs"/>
          <w:sz w:val="30"/>
          <w:szCs w:val="30"/>
          <w:rtl/>
          <w:lang w:val="en-GB" w:eastAsia="zh-TW"/>
        </w:rPr>
        <w:t>ا</w:t>
      </w:r>
      <w:r w:rsidR="00B654C5" w:rsidRPr="00B654C5">
        <w:rPr>
          <w:rFonts w:ascii="Traditional Arabic" w:hAnsi="Traditional Arabic" w:cs="Traditional Arabic"/>
          <w:sz w:val="30"/>
          <w:szCs w:val="30"/>
          <w:rtl/>
          <w:lang w:val="en-GB" w:eastAsia="zh-TW"/>
        </w:rPr>
        <w:t>لبيئة في النظر في أي مسائل أخرى تتعلق بعملها.</w:t>
      </w:r>
    </w:p>
    <w:p w14:paraId="69F7721C" w14:textId="77777777" w:rsidR="00A11470" w:rsidRPr="00A960D5" w:rsidRDefault="00A11470" w:rsidP="00022556">
      <w:pPr>
        <w:tabs>
          <w:tab w:val="left" w:pos="1133"/>
        </w:tabs>
        <w:autoSpaceDE w:val="0"/>
        <w:autoSpaceDN w:val="0"/>
        <w:adjustRightInd w:val="0"/>
        <w:spacing w:after="120" w:line="400" w:lineRule="exact"/>
        <w:ind w:left="1842" w:hanging="1418"/>
        <w:jc w:val="both"/>
        <w:rPr>
          <w:rFonts w:cs="Traditional Arabic"/>
          <w:b/>
          <w:bCs/>
          <w:sz w:val="20"/>
          <w:szCs w:val="30"/>
          <w:rtl/>
        </w:rPr>
      </w:pPr>
      <w:r w:rsidRPr="00A960D5">
        <w:rPr>
          <w:rFonts w:cs="Traditional Arabic"/>
          <w:b/>
          <w:bCs/>
          <w:sz w:val="20"/>
          <w:szCs w:val="30"/>
          <w:rtl/>
        </w:rPr>
        <w:t>البند 1</w:t>
      </w:r>
      <w:r w:rsidR="008E593F">
        <w:rPr>
          <w:rFonts w:cs="Traditional Arabic" w:hint="cs"/>
          <w:b/>
          <w:bCs/>
          <w:sz w:val="20"/>
          <w:szCs w:val="30"/>
          <w:rtl/>
        </w:rPr>
        <w:t>4</w:t>
      </w:r>
      <w:r>
        <w:rPr>
          <w:rFonts w:cs="Traditional Arabic"/>
          <w:b/>
          <w:bCs/>
          <w:sz w:val="20"/>
          <w:szCs w:val="30"/>
          <w:rtl/>
        </w:rPr>
        <w:t xml:space="preserve"> من جدول الأعمال</w:t>
      </w:r>
    </w:p>
    <w:p w14:paraId="54E19208" w14:textId="77777777" w:rsidR="009E55B5" w:rsidRPr="00A11470" w:rsidRDefault="00A11470" w:rsidP="00022556">
      <w:pPr>
        <w:tabs>
          <w:tab w:val="left" w:pos="1133"/>
        </w:tabs>
        <w:autoSpaceDE w:val="0"/>
        <w:autoSpaceDN w:val="0"/>
        <w:adjustRightInd w:val="0"/>
        <w:spacing w:after="120" w:line="400" w:lineRule="exact"/>
        <w:ind w:left="1842" w:hanging="1418"/>
        <w:jc w:val="both"/>
        <w:rPr>
          <w:rFonts w:cs="Traditional Arabic"/>
          <w:b/>
          <w:bCs/>
          <w:sz w:val="20"/>
          <w:szCs w:val="30"/>
          <w:rtl/>
        </w:rPr>
      </w:pPr>
      <w:r w:rsidRPr="00A11470">
        <w:rPr>
          <w:rFonts w:cs="Traditional Arabic"/>
          <w:b/>
          <w:bCs/>
          <w:sz w:val="20"/>
          <w:szCs w:val="30"/>
          <w:rtl/>
        </w:rPr>
        <w:t>اعتماد التقرير</w:t>
      </w:r>
    </w:p>
    <w:p w14:paraId="6CAC3264" w14:textId="4A6C4962" w:rsidR="00A11470" w:rsidRDefault="00A11470" w:rsidP="00022556">
      <w:pPr>
        <w:tabs>
          <w:tab w:val="left" w:pos="1841"/>
        </w:tabs>
        <w:autoSpaceDE w:val="0"/>
        <w:autoSpaceDN w:val="0"/>
        <w:adjustRightInd w:val="0"/>
        <w:spacing w:after="120" w:line="400" w:lineRule="exact"/>
        <w:ind w:left="1134"/>
        <w:jc w:val="both"/>
        <w:rPr>
          <w:rFonts w:cs="Traditional Arabic"/>
          <w:sz w:val="20"/>
          <w:szCs w:val="30"/>
          <w:rtl/>
        </w:rPr>
      </w:pPr>
      <w:r>
        <w:rPr>
          <w:rFonts w:cs="Traditional Arabic"/>
          <w:sz w:val="20"/>
          <w:szCs w:val="30"/>
          <w:rtl/>
        </w:rPr>
        <w:t>1</w:t>
      </w:r>
      <w:r w:rsidR="000B1C9C">
        <w:rPr>
          <w:rFonts w:cs="Traditional Arabic" w:hint="cs"/>
          <w:sz w:val="20"/>
          <w:szCs w:val="30"/>
          <w:rtl/>
        </w:rPr>
        <w:t>7</w:t>
      </w:r>
      <w:r>
        <w:rPr>
          <w:rFonts w:cs="Traditional Arabic"/>
          <w:sz w:val="20"/>
          <w:szCs w:val="30"/>
          <w:rtl/>
        </w:rPr>
        <w:t xml:space="preserve"> -</w:t>
      </w:r>
      <w:r>
        <w:rPr>
          <w:rFonts w:cs="Traditional Arabic"/>
          <w:sz w:val="20"/>
          <w:szCs w:val="30"/>
          <w:rtl/>
        </w:rPr>
        <w:tab/>
      </w:r>
      <w:r w:rsidR="000A224C">
        <w:rPr>
          <w:rFonts w:cs="Traditional Arabic"/>
          <w:sz w:val="20"/>
          <w:szCs w:val="30"/>
          <w:rtl/>
        </w:rPr>
        <w:t xml:space="preserve">قد ترغب جمعية </w:t>
      </w:r>
      <w:r w:rsidR="00507F7D">
        <w:rPr>
          <w:rFonts w:cs="Traditional Arabic" w:hint="cs"/>
          <w:sz w:val="20"/>
          <w:szCs w:val="30"/>
          <w:rtl/>
        </w:rPr>
        <w:t>ا</w:t>
      </w:r>
      <w:r w:rsidR="000A224C">
        <w:rPr>
          <w:rFonts w:cs="Traditional Arabic"/>
          <w:sz w:val="20"/>
          <w:szCs w:val="30"/>
          <w:rtl/>
        </w:rPr>
        <w:t xml:space="preserve">لبيئة في النظر في إجراءات </w:t>
      </w:r>
      <w:r w:rsidR="00507F7D">
        <w:rPr>
          <w:rFonts w:cs="Traditional Arabic" w:hint="cs"/>
          <w:sz w:val="20"/>
          <w:szCs w:val="30"/>
          <w:rtl/>
        </w:rPr>
        <w:t>الأيام الأربعة الأوائل</w:t>
      </w:r>
      <w:r w:rsidR="000A224C">
        <w:rPr>
          <w:rFonts w:cs="Traditional Arabic"/>
          <w:sz w:val="20"/>
          <w:szCs w:val="30"/>
          <w:rtl/>
        </w:rPr>
        <w:t xml:space="preserve"> من الدورة </w:t>
      </w:r>
      <w:r w:rsidR="00507F7D">
        <w:rPr>
          <w:rFonts w:cs="Traditional Arabic" w:hint="cs"/>
          <w:sz w:val="20"/>
          <w:szCs w:val="30"/>
          <w:rtl/>
        </w:rPr>
        <w:t>الرابعة</w:t>
      </w:r>
      <w:r w:rsidR="000A224C">
        <w:rPr>
          <w:rFonts w:cs="Traditional Arabic"/>
          <w:sz w:val="20"/>
          <w:szCs w:val="30"/>
          <w:rtl/>
        </w:rPr>
        <w:t xml:space="preserve"> واعتمادها على أساس أن إجراءات اليوم الأخير ستُضمَّن في التقرير النهائي لكي يجيزها مقرر الجمعية بعد اختتام</w:t>
      </w:r>
      <w:r w:rsidR="00507F7D">
        <w:rPr>
          <w:rFonts w:cs="Traditional Arabic" w:hint="cs"/>
          <w:sz w:val="20"/>
          <w:szCs w:val="30"/>
          <w:rtl/>
        </w:rPr>
        <w:t xml:space="preserve"> الدورة الرابعة</w:t>
      </w:r>
      <w:r w:rsidR="000A224C">
        <w:rPr>
          <w:rFonts w:cs="Traditional Arabic"/>
          <w:sz w:val="20"/>
          <w:szCs w:val="30"/>
          <w:rtl/>
        </w:rPr>
        <w:t>.</w:t>
      </w:r>
    </w:p>
    <w:p w14:paraId="25161F57" w14:textId="77777777" w:rsidR="00A11470" w:rsidRPr="00A960D5" w:rsidRDefault="00A11470" w:rsidP="00022556">
      <w:pPr>
        <w:tabs>
          <w:tab w:val="left" w:pos="1133"/>
        </w:tabs>
        <w:autoSpaceDE w:val="0"/>
        <w:autoSpaceDN w:val="0"/>
        <w:adjustRightInd w:val="0"/>
        <w:spacing w:after="120" w:line="400" w:lineRule="exact"/>
        <w:ind w:left="1842" w:hanging="1418"/>
        <w:jc w:val="both"/>
        <w:rPr>
          <w:rFonts w:cs="Traditional Arabic"/>
          <w:b/>
          <w:bCs/>
          <w:sz w:val="20"/>
          <w:szCs w:val="30"/>
          <w:rtl/>
        </w:rPr>
      </w:pPr>
      <w:r w:rsidRPr="00A960D5">
        <w:rPr>
          <w:rFonts w:cs="Traditional Arabic"/>
          <w:b/>
          <w:bCs/>
          <w:sz w:val="20"/>
          <w:szCs w:val="30"/>
          <w:rtl/>
        </w:rPr>
        <w:t>البند 1</w:t>
      </w:r>
      <w:r w:rsidR="008E593F">
        <w:rPr>
          <w:rFonts w:cs="Traditional Arabic" w:hint="cs"/>
          <w:b/>
          <w:bCs/>
          <w:sz w:val="20"/>
          <w:szCs w:val="30"/>
          <w:rtl/>
        </w:rPr>
        <w:t>5</w:t>
      </w:r>
      <w:r>
        <w:rPr>
          <w:rFonts w:cs="Traditional Arabic"/>
          <w:b/>
          <w:bCs/>
          <w:sz w:val="20"/>
          <w:szCs w:val="30"/>
          <w:rtl/>
        </w:rPr>
        <w:t xml:space="preserve"> من جدول الأعمال</w:t>
      </w:r>
    </w:p>
    <w:p w14:paraId="5CBD0D91" w14:textId="77777777" w:rsidR="003D7E80" w:rsidRPr="00A11470" w:rsidRDefault="009E55B5" w:rsidP="00022556">
      <w:pPr>
        <w:tabs>
          <w:tab w:val="left" w:pos="1133"/>
        </w:tabs>
        <w:autoSpaceDE w:val="0"/>
        <w:autoSpaceDN w:val="0"/>
        <w:adjustRightInd w:val="0"/>
        <w:spacing w:after="120" w:line="400" w:lineRule="exact"/>
        <w:ind w:left="1842" w:hanging="1418"/>
        <w:jc w:val="both"/>
        <w:rPr>
          <w:rFonts w:cs="Traditional Arabic"/>
          <w:b/>
          <w:bCs/>
          <w:sz w:val="20"/>
          <w:szCs w:val="30"/>
          <w:rtl/>
        </w:rPr>
      </w:pPr>
      <w:r w:rsidRPr="00A11470">
        <w:rPr>
          <w:rFonts w:cs="Traditional Arabic"/>
          <w:b/>
          <w:bCs/>
          <w:sz w:val="20"/>
          <w:szCs w:val="30"/>
          <w:rtl/>
        </w:rPr>
        <w:t>اختتام الدورة</w:t>
      </w:r>
      <w:bookmarkStart w:id="1" w:name="TmpSave"/>
      <w:bookmarkEnd w:id="1"/>
    </w:p>
    <w:p w14:paraId="5BBE6005" w14:textId="5231EE21" w:rsidR="00A11470" w:rsidRPr="000A224C" w:rsidRDefault="00A11470" w:rsidP="00CD6F77">
      <w:pPr>
        <w:tabs>
          <w:tab w:val="left" w:pos="1841"/>
        </w:tabs>
        <w:autoSpaceDE w:val="0"/>
        <w:autoSpaceDN w:val="0"/>
        <w:adjustRightInd w:val="0"/>
        <w:spacing w:line="400" w:lineRule="exact"/>
        <w:ind w:left="1134"/>
        <w:jc w:val="both"/>
        <w:rPr>
          <w:rFonts w:cs="Traditional Arabic"/>
          <w:sz w:val="20"/>
          <w:szCs w:val="30"/>
          <w:rtl/>
        </w:rPr>
      </w:pPr>
      <w:r>
        <w:rPr>
          <w:rFonts w:cs="Traditional Arabic"/>
          <w:sz w:val="20"/>
          <w:szCs w:val="30"/>
          <w:rtl/>
        </w:rPr>
        <w:t>1</w:t>
      </w:r>
      <w:r w:rsidR="00187D50">
        <w:rPr>
          <w:rFonts w:cs="Traditional Arabic" w:hint="cs"/>
          <w:sz w:val="20"/>
          <w:szCs w:val="30"/>
          <w:rtl/>
        </w:rPr>
        <w:t>8</w:t>
      </w:r>
      <w:r>
        <w:rPr>
          <w:rFonts w:cs="Traditional Arabic"/>
          <w:sz w:val="20"/>
          <w:szCs w:val="30"/>
          <w:rtl/>
        </w:rPr>
        <w:t xml:space="preserve"> -</w:t>
      </w:r>
      <w:r>
        <w:rPr>
          <w:rFonts w:cs="Traditional Arabic"/>
          <w:sz w:val="20"/>
          <w:szCs w:val="30"/>
          <w:rtl/>
        </w:rPr>
        <w:tab/>
      </w:r>
      <w:r w:rsidR="000A224C" w:rsidRPr="000A224C">
        <w:rPr>
          <w:rFonts w:cs="Traditional Arabic"/>
          <w:sz w:val="20"/>
          <w:szCs w:val="30"/>
          <w:rtl/>
        </w:rPr>
        <w:t>من المتوقع أن تخت</w:t>
      </w:r>
      <w:r w:rsidR="00C808D9">
        <w:rPr>
          <w:rFonts w:cs="Traditional Arabic"/>
          <w:sz w:val="20"/>
          <w:szCs w:val="30"/>
          <w:rtl/>
        </w:rPr>
        <w:t>ت</w:t>
      </w:r>
      <w:r w:rsidR="000A224C" w:rsidRPr="000A224C">
        <w:rPr>
          <w:rFonts w:cs="Traditional Arabic"/>
          <w:sz w:val="20"/>
          <w:szCs w:val="30"/>
          <w:rtl/>
        </w:rPr>
        <w:t>م</w:t>
      </w:r>
      <w:r w:rsidR="000A224C">
        <w:rPr>
          <w:rFonts w:cs="Traditional Arabic"/>
          <w:sz w:val="20"/>
          <w:szCs w:val="30"/>
          <w:rtl/>
        </w:rPr>
        <w:t xml:space="preserve"> الدورة </w:t>
      </w:r>
      <w:r w:rsidR="00791FC4">
        <w:rPr>
          <w:rFonts w:cs="Traditional Arabic" w:hint="cs"/>
          <w:sz w:val="20"/>
          <w:szCs w:val="30"/>
          <w:rtl/>
        </w:rPr>
        <w:t>الرابعة</w:t>
      </w:r>
      <w:r w:rsidR="000A224C">
        <w:rPr>
          <w:rFonts w:cs="Traditional Arabic"/>
          <w:sz w:val="20"/>
          <w:szCs w:val="30"/>
          <w:rtl/>
        </w:rPr>
        <w:t xml:space="preserve"> لجمعية </w:t>
      </w:r>
      <w:r w:rsidR="00791FC4">
        <w:rPr>
          <w:rFonts w:cs="Traditional Arabic" w:hint="cs"/>
          <w:sz w:val="20"/>
          <w:szCs w:val="30"/>
          <w:rtl/>
        </w:rPr>
        <w:t>ا</w:t>
      </w:r>
      <w:r w:rsidR="000A224C">
        <w:rPr>
          <w:rFonts w:cs="Traditional Arabic"/>
          <w:sz w:val="20"/>
          <w:szCs w:val="30"/>
          <w:rtl/>
        </w:rPr>
        <w:t xml:space="preserve">لبيئة </w:t>
      </w:r>
      <w:r w:rsidR="008E593F">
        <w:rPr>
          <w:rFonts w:cs="Traditional Arabic" w:hint="cs"/>
          <w:sz w:val="20"/>
          <w:szCs w:val="30"/>
          <w:rtl/>
        </w:rPr>
        <w:t>بحلول</w:t>
      </w:r>
      <w:r w:rsidR="00283386">
        <w:rPr>
          <w:rFonts w:cs="Traditional Arabic"/>
          <w:sz w:val="20"/>
          <w:szCs w:val="30"/>
          <w:rtl/>
        </w:rPr>
        <w:t xml:space="preserve"> الساعة 00/6 مساء يوم </w:t>
      </w:r>
      <w:r w:rsidR="00791FC4">
        <w:rPr>
          <w:rFonts w:cs="Traditional Arabic" w:hint="cs"/>
          <w:sz w:val="20"/>
          <w:szCs w:val="30"/>
          <w:rtl/>
        </w:rPr>
        <w:t>الجمعة،</w:t>
      </w:r>
      <w:r w:rsidR="00283386">
        <w:rPr>
          <w:rFonts w:cs="Traditional Arabic"/>
          <w:sz w:val="20"/>
          <w:szCs w:val="30"/>
          <w:rtl/>
        </w:rPr>
        <w:t xml:space="preserve"> </w:t>
      </w:r>
      <w:r w:rsidR="00791FC4">
        <w:rPr>
          <w:rFonts w:cs="Traditional Arabic" w:hint="cs"/>
          <w:sz w:val="20"/>
          <w:szCs w:val="30"/>
          <w:rtl/>
        </w:rPr>
        <w:t>15</w:t>
      </w:r>
      <w:r w:rsidR="00283386">
        <w:rPr>
          <w:rFonts w:cs="Traditional Arabic"/>
          <w:sz w:val="20"/>
          <w:szCs w:val="30"/>
          <w:rtl/>
        </w:rPr>
        <w:t xml:space="preserve"> </w:t>
      </w:r>
      <w:r w:rsidR="00791FC4">
        <w:rPr>
          <w:rFonts w:cs="Traditional Arabic" w:hint="cs"/>
          <w:sz w:val="20"/>
          <w:szCs w:val="30"/>
          <w:rtl/>
        </w:rPr>
        <w:t xml:space="preserve">آذار/مارس </w:t>
      </w:r>
      <w:r w:rsidR="00283386">
        <w:rPr>
          <w:rFonts w:cs="Traditional Arabic"/>
          <w:sz w:val="20"/>
          <w:szCs w:val="30"/>
          <w:rtl/>
        </w:rPr>
        <w:t>201</w:t>
      </w:r>
      <w:r w:rsidR="00791FC4">
        <w:rPr>
          <w:rFonts w:cs="Traditional Arabic" w:hint="cs"/>
          <w:sz w:val="20"/>
          <w:szCs w:val="30"/>
          <w:rtl/>
        </w:rPr>
        <w:t>9</w:t>
      </w:r>
      <w:r w:rsidR="00283386">
        <w:rPr>
          <w:rFonts w:cs="Traditional Arabic"/>
          <w:sz w:val="20"/>
          <w:szCs w:val="30"/>
          <w:rtl/>
        </w:rPr>
        <w:t>.</w:t>
      </w:r>
    </w:p>
    <w:p w14:paraId="317692AF" w14:textId="40F91F5B" w:rsidR="003D7E80" w:rsidRPr="003D7E80" w:rsidRDefault="00EC3A5F" w:rsidP="00022556">
      <w:pPr>
        <w:spacing w:after="120" w:line="400" w:lineRule="exact"/>
        <w:ind w:left="1132"/>
        <w:jc w:val="center"/>
        <w:rPr>
          <w:rFonts w:cs="Traditional Arabic"/>
          <w:sz w:val="30"/>
          <w:szCs w:val="30"/>
        </w:rPr>
      </w:pPr>
      <w:r>
        <w:rPr>
          <w:rFonts w:cs="Traditional Arabic"/>
          <w:sz w:val="30"/>
          <w:szCs w:val="30"/>
        </w:rPr>
        <w:t>_______</w:t>
      </w:r>
      <w:r w:rsidR="0022578A">
        <w:rPr>
          <w:rFonts w:cs="Traditional Arabic"/>
          <w:sz w:val="30"/>
          <w:szCs w:val="30"/>
        </w:rPr>
        <w:t>___</w:t>
      </w:r>
    </w:p>
    <w:sectPr w:rsidR="003D7E80" w:rsidRPr="003D7E80" w:rsidSect="009E5574">
      <w:headerReference w:type="even" r:id="rId10"/>
      <w:headerReference w:type="default" r:id="rId11"/>
      <w:footerReference w:type="even" r:id="rId12"/>
      <w:footerReference w:type="default" r:id="rId13"/>
      <w:footerReference w:type="first" r:id="rId14"/>
      <w:endnotePr>
        <w:numFmt w:val="lowerLetter"/>
      </w:endnotePr>
      <w:pgSz w:w="11906" w:h="16838" w:code="9"/>
      <w:pgMar w:top="907" w:right="1418" w:bottom="1418" w:left="992" w:header="539" w:footer="975" w:gutter="0"/>
      <w:cols w:space="720"/>
      <w:titlePg/>
      <w:bidi/>
      <w:rtlGutter/>
      <w:docGrid w:linePitch="23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1E59F1" w14:textId="77777777" w:rsidR="00F03A63" w:rsidRDefault="00F03A63">
      <w:r>
        <w:separator/>
      </w:r>
    </w:p>
  </w:endnote>
  <w:endnote w:type="continuationSeparator" w:id="0">
    <w:p w14:paraId="324FE118" w14:textId="77777777" w:rsidR="00F03A63" w:rsidRDefault="00F03A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Traditional Arabic">
    <w:altName w:val="Times New Roman"/>
    <w:panose1 w:val="02020603050405020304"/>
    <w:charset w:val="00"/>
    <w:family w:val="roman"/>
    <w:pitch w:val="variable"/>
    <w:sig w:usb0="00000000" w:usb1="80000000" w:usb2="00000008" w:usb3="00000000" w:csb0="00000041" w:csb1="00000000"/>
  </w:font>
  <w:font w:name="Simplified Arabic">
    <w:altName w:val="Times New Roman"/>
    <w:panose1 w:val="02020603050405020304"/>
    <w:charset w:val="B2"/>
    <w:family w:val="roman"/>
    <w:pitch w:val="variable"/>
    <w:sig w:usb0="00000000" w:usb1="80000000" w:usb2="00000008" w:usb3="00000000" w:csb0="00000041" w:csb1="00000000"/>
  </w:font>
  <w:font w:name="Times">
    <w:altName w:val="Sylfae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4F201" w14:textId="68A19D2A" w:rsidR="0022578A" w:rsidRPr="0012040B" w:rsidRDefault="0022578A" w:rsidP="0012040B">
    <w:pPr>
      <w:pStyle w:val="Footer"/>
      <w:bidi w:val="0"/>
      <w:rPr>
        <w:rFonts w:ascii="Times New Roman" w:hAnsi="Times New Roman" w:cs="Times New Roman"/>
        <w:sz w:val="22"/>
        <w:szCs w:val="20"/>
        <w:rtl/>
      </w:rPr>
    </w:pPr>
    <w:r>
      <w:rPr>
        <w:rStyle w:val="PageNumber"/>
      </w:rPr>
      <w:fldChar w:fldCharType="begin"/>
    </w:r>
    <w:r>
      <w:rPr>
        <w:rStyle w:val="PageNumber"/>
        <w:rtl/>
      </w:rPr>
      <w:instrText xml:space="preserve"> </w:instrText>
    </w:r>
    <w:r>
      <w:rPr>
        <w:rStyle w:val="PageNumber"/>
      </w:rPr>
      <w:instrText>PAGE</w:instrText>
    </w:r>
    <w:r>
      <w:rPr>
        <w:rStyle w:val="PageNumber"/>
        <w:rtl/>
      </w:rPr>
      <w:instrText xml:space="preserve"> </w:instrText>
    </w:r>
    <w:r>
      <w:rPr>
        <w:rStyle w:val="PageNumber"/>
      </w:rPr>
      <w:fldChar w:fldCharType="separate"/>
    </w:r>
    <w:r w:rsidR="009D1B08">
      <w:rPr>
        <w:rStyle w:val="PageNumber"/>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AD00F6" w14:textId="65DFA944" w:rsidR="0022578A" w:rsidRPr="00780A9D" w:rsidRDefault="0022578A" w:rsidP="00780A9D">
    <w:pPr>
      <w:pStyle w:val="Footer"/>
      <w:tabs>
        <w:tab w:val="clear" w:pos="4153"/>
        <w:tab w:val="clear" w:pos="8306"/>
      </w:tabs>
      <w:bidi w:val="0"/>
      <w:jc w:val="left"/>
      <w:rPr>
        <w:rFonts w:ascii="Times New Roman" w:hAnsi="Times New Roman" w:cs="Times New Roman"/>
        <w:szCs w:val="20"/>
        <w:rtl/>
      </w:rPr>
    </w:pPr>
    <w:r w:rsidRPr="00780A9D">
      <w:rPr>
        <w:rStyle w:val="PageNumber"/>
        <w:rFonts w:ascii="Times New Roman" w:hAnsi="Times New Roman" w:cs="Times New Roman"/>
        <w:szCs w:val="20"/>
      </w:rPr>
      <w:fldChar w:fldCharType="begin"/>
    </w:r>
    <w:r w:rsidRPr="00780A9D">
      <w:rPr>
        <w:rStyle w:val="PageNumber"/>
        <w:rFonts w:ascii="Times New Roman" w:hAnsi="Times New Roman" w:cs="Times New Roman"/>
        <w:szCs w:val="20"/>
      </w:rPr>
      <w:instrText xml:space="preserve"> PAGE </w:instrText>
    </w:r>
    <w:r w:rsidRPr="00780A9D">
      <w:rPr>
        <w:rStyle w:val="PageNumber"/>
        <w:rFonts w:ascii="Times New Roman" w:hAnsi="Times New Roman" w:cs="Times New Roman"/>
        <w:szCs w:val="20"/>
      </w:rPr>
      <w:fldChar w:fldCharType="separate"/>
    </w:r>
    <w:r w:rsidR="009D1B08">
      <w:rPr>
        <w:rStyle w:val="PageNumber"/>
        <w:rFonts w:ascii="Times New Roman" w:hAnsi="Times New Roman" w:cs="Times New Roman"/>
        <w:szCs w:val="20"/>
      </w:rPr>
      <w:t>5</w:t>
    </w:r>
    <w:r w:rsidRPr="00780A9D">
      <w:rPr>
        <w:rStyle w:val="PageNumber"/>
        <w:rFonts w:ascii="Times New Roman" w:hAnsi="Times New Roman" w:cs="Times New Roman"/>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F18AD" w14:textId="3A559DE1" w:rsidR="0022578A" w:rsidRDefault="0022578A" w:rsidP="00D65E54">
    <w:pPr>
      <w:spacing w:before="120"/>
      <w:jc w:val="both"/>
      <w:rPr>
        <w:rFonts w:cs="Times New Roman"/>
        <w:sz w:val="20"/>
        <w:szCs w:val="20"/>
        <w:rtl/>
      </w:rPr>
    </w:pPr>
    <w:r w:rsidRPr="005C55FF">
      <w:rPr>
        <w:rFonts w:cs="Times New Roman"/>
        <w:sz w:val="20"/>
        <w:szCs w:val="20"/>
      </w:rPr>
      <w:t>K</w:t>
    </w:r>
    <w:r>
      <w:rPr>
        <w:rFonts w:cs="Times New Roman"/>
        <w:sz w:val="20"/>
        <w:szCs w:val="20"/>
      </w:rPr>
      <w:t>1</w:t>
    </w:r>
    <w:r w:rsidR="008B14B2">
      <w:rPr>
        <w:rFonts w:cs="Times New Roman"/>
        <w:sz w:val="20"/>
        <w:szCs w:val="20"/>
      </w:rPr>
      <w:t>803855</w:t>
    </w:r>
    <w:r w:rsidRPr="005C55FF">
      <w:rPr>
        <w:rFonts w:cs="Times New Roman"/>
        <w:sz w:val="20"/>
        <w:szCs w:val="20"/>
      </w:rPr>
      <w:tab/>
    </w:r>
    <w:r w:rsidR="00621C28">
      <w:rPr>
        <w:rFonts w:cs="Times New Roman"/>
        <w:sz w:val="20"/>
        <w:szCs w:val="20"/>
      </w:rPr>
      <w:t>1802</w:t>
    </w:r>
    <w:r>
      <w:rPr>
        <w:rFonts w:cs="Times New Roman"/>
        <w:sz w:val="20"/>
        <w:szCs w:val="20"/>
      </w:rPr>
      <w:t>1</w:t>
    </w:r>
    <w:r w:rsidR="008B14B2">
      <w:rPr>
        <w:rFonts w:cs="Times New Roman"/>
        <w:sz w:val="20"/>
        <w:szCs w:val="20"/>
      </w:rPr>
      <w:t>9</w:t>
    </w:r>
  </w:p>
  <w:p w14:paraId="5142A6FF" w14:textId="77777777" w:rsidR="0022578A" w:rsidRDefault="0022578A">
    <w:pPr>
      <w:spacing w:line="20" w:lineRule="exact"/>
      <w:jc w:val="right"/>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17A337E" w14:textId="77777777" w:rsidR="00F03A63" w:rsidRDefault="00F03A63">
      <w:r>
        <w:separator/>
      </w:r>
    </w:p>
  </w:footnote>
  <w:footnote w:type="continuationSeparator" w:id="0">
    <w:p w14:paraId="36E14B69" w14:textId="77777777" w:rsidR="00F03A63" w:rsidRDefault="00F03A63">
      <w:r>
        <w:continuationSeparator/>
      </w:r>
    </w:p>
  </w:footnote>
  <w:footnote w:id="1">
    <w:p w14:paraId="672A2C04" w14:textId="4956E5E7" w:rsidR="0022578A" w:rsidRPr="001E096D" w:rsidRDefault="0022578A" w:rsidP="00D65E54">
      <w:pPr>
        <w:pStyle w:val="FootnoteText"/>
        <w:spacing w:after="40" w:line="320" w:lineRule="exact"/>
        <w:ind w:left="1134"/>
        <w:jc w:val="both"/>
        <w:rPr>
          <w:rFonts w:ascii="Times New Roman" w:hAnsi="Times New Roman" w:cs="Traditional Arabic"/>
          <w:szCs w:val="26"/>
          <w:rtl/>
        </w:rPr>
      </w:pPr>
      <w:r>
        <w:rPr>
          <w:szCs w:val="18"/>
        </w:rPr>
        <w:t>UNEP/EA.</w:t>
      </w:r>
      <w:r w:rsidR="008B14B2">
        <w:rPr>
          <w:szCs w:val="18"/>
        </w:rPr>
        <w:t>4</w:t>
      </w:r>
      <w:r>
        <w:rPr>
          <w:szCs w:val="18"/>
        </w:rPr>
        <w:t xml:space="preserve">/1  </w:t>
      </w:r>
      <w:r w:rsidRPr="00621C28">
        <w:rPr>
          <w:rStyle w:val="FootnoteReference"/>
          <w:rFonts w:asciiTheme="majorBidi" w:hAnsiTheme="majorBidi" w:cstheme="majorBidi"/>
          <w:vertAlign w:val="baseline"/>
        </w:rPr>
        <w:sym w:font="Symbol" w:char="F02A"/>
      </w:r>
      <w:r w:rsidRPr="00B50A05">
        <w:rPr>
          <w:rFonts w:ascii="Times New Roman" w:hAnsi="Times New Roman" w:cs="Traditional Arabic" w:hint="cs"/>
          <w:sz w:val="26"/>
          <w:szCs w:val="26"/>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D470B" w14:textId="5FDC3182" w:rsidR="0022578A" w:rsidRPr="00621C28" w:rsidRDefault="0022578A" w:rsidP="004A15B5">
    <w:pPr>
      <w:pBdr>
        <w:bottom w:val="single" w:sz="4" w:space="1" w:color="auto"/>
      </w:pBdr>
      <w:bidi w:val="0"/>
      <w:spacing w:before="20" w:after="40"/>
      <w:jc w:val="right"/>
      <w:rPr>
        <w:rStyle w:val="PageNumber"/>
        <w:rFonts w:cs="Times New Roman"/>
        <w:b/>
        <w:bCs/>
        <w:sz w:val="17"/>
        <w:szCs w:val="17"/>
        <w:rtl/>
      </w:rPr>
    </w:pPr>
    <w:r w:rsidRPr="00EC3A5F">
      <w:rPr>
        <w:rStyle w:val="PageNumber"/>
        <w:rFonts w:cs="Times New Roman"/>
        <w:b/>
        <w:bCs/>
        <w:sz w:val="17"/>
        <w:szCs w:val="17"/>
        <w:lang w:val="fr-FR"/>
      </w:rPr>
      <w:t>UNEP/</w:t>
    </w:r>
    <w:r>
      <w:rPr>
        <w:rStyle w:val="PageNumber"/>
        <w:rFonts w:cs="Times New Roman"/>
        <w:b/>
        <w:bCs/>
        <w:sz w:val="17"/>
        <w:szCs w:val="17"/>
      </w:rPr>
      <w:t>EA.</w:t>
    </w:r>
    <w:r w:rsidR="008B14B2">
      <w:rPr>
        <w:rStyle w:val="PageNumber"/>
        <w:rFonts w:cs="Times New Roman"/>
        <w:b/>
        <w:bCs/>
        <w:sz w:val="17"/>
        <w:szCs w:val="17"/>
      </w:rPr>
      <w:t>4</w:t>
    </w:r>
    <w:r w:rsidRPr="00EC3A5F">
      <w:rPr>
        <w:rStyle w:val="PageNumber"/>
        <w:rFonts w:cs="Times New Roman"/>
        <w:b/>
        <w:bCs/>
        <w:sz w:val="17"/>
        <w:szCs w:val="17"/>
      </w:rPr>
      <w:t>/</w:t>
    </w:r>
    <w:r>
      <w:rPr>
        <w:rStyle w:val="PageNumber"/>
        <w:rFonts w:cs="Times New Roman"/>
        <w:b/>
        <w:bCs/>
        <w:sz w:val="17"/>
        <w:szCs w:val="17"/>
      </w:rPr>
      <w:t>1/Add.</w:t>
    </w:r>
    <w:r w:rsidRPr="00923EF2">
      <w:rPr>
        <w:rStyle w:val="PageNumber"/>
        <w:rFonts w:cs="Times New Roman"/>
        <w:b/>
        <w:bCs/>
        <w:sz w:val="17"/>
        <w:szCs w:val="17"/>
        <w:lang w:val="fr-FR"/>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0C63EF" w14:textId="275322A4" w:rsidR="0022578A" w:rsidRPr="00621C28" w:rsidRDefault="0022578A" w:rsidP="00D65E54">
    <w:pPr>
      <w:pBdr>
        <w:bottom w:val="single" w:sz="4" w:space="1" w:color="auto"/>
      </w:pBdr>
      <w:bidi w:val="0"/>
      <w:spacing w:before="20" w:after="40"/>
      <w:rPr>
        <w:rStyle w:val="PageNumber"/>
        <w:rFonts w:cs="Times New Roman"/>
        <w:b/>
        <w:bCs/>
        <w:sz w:val="17"/>
        <w:szCs w:val="17"/>
        <w:rtl/>
      </w:rPr>
    </w:pPr>
    <w:r w:rsidRPr="00EC3A5F">
      <w:rPr>
        <w:rStyle w:val="PageNumber"/>
        <w:rFonts w:cs="Times New Roman"/>
        <w:b/>
        <w:bCs/>
        <w:sz w:val="17"/>
        <w:szCs w:val="17"/>
        <w:lang w:val="fr-FR"/>
      </w:rPr>
      <w:t>UNEP/</w:t>
    </w:r>
    <w:r>
      <w:rPr>
        <w:rStyle w:val="PageNumber"/>
        <w:rFonts w:cs="Times New Roman"/>
        <w:b/>
        <w:bCs/>
        <w:sz w:val="17"/>
        <w:szCs w:val="17"/>
      </w:rPr>
      <w:t>EA.</w:t>
    </w:r>
    <w:r w:rsidR="008B14B2">
      <w:rPr>
        <w:rStyle w:val="PageNumber"/>
        <w:rFonts w:cs="Times New Roman"/>
        <w:b/>
        <w:bCs/>
        <w:sz w:val="17"/>
        <w:szCs w:val="17"/>
      </w:rPr>
      <w:t>4</w:t>
    </w:r>
    <w:r w:rsidRPr="00EC3A5F">
      <w:rPr>
        <w:rStyle w:val="PageNumber"/>
        <w:rFonts w:cs="Times New Roman"/>
        <w:b/>
        <w:bCs/>
        <w:sz w:val="17"/>
        <w:szCs w:val="17"/>
      </w:rPr>
      <w:t>/</w:t>
    </w:r>
    <w:r>
      <w:rPr>
        <w:rStyle w:val="PageNumber"/>
        <w:rFonts w:cs="Times New Roman"/>
        <w:b/>
        <w:bCs/>
        <w:sz w:val="17"/>
        <w:szCs w:val="17"/>
      </w:rPr>
      <w:t>1/Add.</w:t>
    </w:r>
    <w:r w:rsidRPr="00923EF2">
      <w:rPr>
        <w:rStyle w:val="PageNumber"/>
        <w:rFonts w:cs="Times New Roman"/>
        <w:b/>
        <w:bCs/>
        <w:sz w:val="17"/>
        <w:szCs w:val="17"/>
        <w:lang w:val="fr-FR"/>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2A66A9D"/>
    <w:multiLevelType w:val="multilevel"/>
    <w:tmpl w:val="24787CB4"/>
    <w:styleLink w:val="Normallist"/>
    <w:lvl w:ilvl="0">
      <w:start w:val="1"/>
      <w:numFmt w:val="decimal"/>
      <w:pStyle w:val="Normalnumber"/>
      <w:lvlText w:val="%1."/>
      <w:lvlJc w:val="left"/>
      <w:pPr>
        <w:ind w:left="1607" w:hanging="36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 w15:restartNumberingAfterBreak="0">
    <w:nsid w:val="62291BF8"/>
    <w:multiLevelType w:val="multilevel"/>
    <w:tmpl w:val="24787CB4"/>
    <w:numStyleLink w:val="Normallist"/>
  </w:abstractNum>
  <w:abstractNum w:abstractNumId="2" w15:restartNumberingAfterBreak="0">
    <w:nsid w:val="6AA50DB1"/>
    <w:multiLevelType w:val="singleLevel"/>
    <w:tmpl w:val="0C00B568"/>
    <w:lvl w:ilvl="0">
      <w:start w:val="1"/>
      <w:numFmt w:val="decimal"/>
      <w:lvlText w:val="%1."/>
      <w:lvlJc w:val="left"/>
      <w:pPr>
        <w:tabs>
          <w:tab w:val="num" w:pos="360"/>
        </w:tabs>
        <w:ind w:left="0" w:firstLine="0"/>
      </w:pPr>
      <w:rPr>
        <w:rFonts w:ascii="Times New Roman" w:hAnsi="Times New Roman" w:hint="default"/>
        <w:b w:val="0"/>
        <w:i w:val="0"/>
        <w:sz w:val="22"/>
      </w:rPr>
    </w:lvl>
  </w:abstractNum>
  <w:num w:numId="1">
    <w:abstractNumId w:val="2"/>
  </w:num>
  <w:num w:numId="2">
    <w:abstractNumId w:val="0"/>
  </w:num>
  <w:num w:numId="3">
    <w:abstractNumId w:val="1"/>
  </w:num>
  <w:num w:numId="4">
    <w:abstractNumId w:val="1"/>
  </w:num>
  <w:num w:numId="5">
    <w:abstractNumId w:val="1"/>
  </w:num>
  <w:num w:numId="6">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71"/>
  <w:drawingGridVerticalSpacing w:val="233"/>
  <w:displayHorizontalDrawingGridEvery w:val="0"/>
  <w:noPunctuationKerning/>
  <w:characterSpacingControl w:val="doNotCompress"/>
  <w:hdrShapeDefaults>
    <o:shapedefaults v:ext="edit" spidmax="2049"/>
  </w:hdrShapeDefault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002B"/>
    <w:rsid w:val="00004629"/>
    <w:rsid w:val="00022556"/>
    <w:rsid w:val="000242CB"/>
    <w:rsid w:val="000255EE"/>
    <w:rsid w:val="000554C7"/>
    <w:rsid w:val="00080DBA"/>
    <w:rsid w:val="000844F9"/>
    <w:rsid w:val="000A224C"/>
    <w:rsid w:val="000B1C9C"/>
    <w:rsid w:val="000D5F63"/>
    <w:rsid w:val="000E24FF"/>
    <w:rsid w:val="000E3477"/>
    <w:rsid w:val="00106399"/>
    <w:rsid w:val="00106C81"/>
    <w:rsid w:val="00113EC2"/>
    <w:rsid w:val="00115837"/>
    <w:rsid w:val="00116C73"/>
    <w:rsid w:val="0012040B"/>
    <w:rsid w:val="00131CE1"/>
    <w:rsid w:val="00153644"/>
    <w:rsid w:val="00153926"/>
    <w:rsid w:val="00154CC2"/>
    <w:rsid w:val="00157CA5"/>
    <w:rsid w:val="001602FD"/>
    <w:rsid w:val="00165BE3"/>
    <w:rsid w:val="00177C0C"/>
    <w:rsid w:val="00187D50"/>
    <w:rsid w:val="00191E78"/>
    <w:rsid w:val="00193855"/>
    <w:rsid w:val="00196B69"/>
    <w:rsid w:val="0019738E"/>
    <w:rsid w:val="001A7B84"/>
    <w:rsid w:val="001D5271"/>
    <w:rsid w:val="001D78B9"/>
    <w:rsid w:val="001E4795"/>
    <w:rsid w:val="001E5A63"/>
    <w:rsid w:val="0022481A"/>
    <w:rsid w:val="0022578A"/>
    <w:rsid w:val="002321AD"/>
    <w:rsid w:val="00260C3B"/>
    <w:rsid w:val="00261451"/>
    <w:rsid w:val="002634D0"/>
    <w:rsid w:val="0027481A"/>
    <w:rsid w:val="0027536B"/>
    <w:rsid w:val="00281B8F"/>
    <w:rsid w:val="00282759"/>
    <w:rsid w:val="00283386"/>
    <w:rsid w:val="00283B4D"/>
    <w:rsid w:val="002B0E93"/>
    <w:rsid w:val="002C3B14"/>
    <w:rsid w:val="002C60AD"/>
    <w:rsid w:val="002D5C3C"/>
    <w:rsid w:val="002D6F30"/>
    <w:rsid w:val="00304F1D"/>
    <w:rsid w:val="00324C76"/>
    <w:rsid w:val="00336D64"/>
    <w:rsid w:val="003371B2"/>
    <w:rsid w:val="00343724"/>
    <w:rsid w:val="0034541C"/>
    <w:rsid w:val="0037582D"/>
    <w:rsid w:val="0038524C"/>
    <w:rsid w:val="00386BD3"/>
    <w:rsid w:val="00392389"/>
    <w:rsid w:val="003A3C5E"/>
    <w:rsid w:val="003B2F69"/>
    <w:rsid w:val="003D7E80"/>
    <w:rsid w:val="003E4E41"/>
    <w:rsid w:val="003F07BB"/>
    <w:rsid w:val="004033D3"/>
    <w:rsid w:val="00405211"/>
    <w:rsid w:val="004073F0"/>
    <w:rsid w:val="00440290"/>
    <w:rsid w:val="00474AB4"/>
    <w:rsid w:val="004A15B5"/>
    <w:rsid w:val="004A635B"/>
    <w:rsid w:val="004B0A17"/>
    <w:rsid w:val="004B0C5F"/>
    <w:rsid w:val="004C5D36"/>
    <w:rsid w:val="004D08CC"/>
    <w:rsid w:val="004D0E9D"/>
    <w:rsid w:val="004D1F6B"/>
    <w:rsid w:val="004D29AF"/>
    <w:rsid w:val="004D2B12"/>
    <w:rsid w:val="004D6802"/>
    <w:rsid w:val="004E5370"/>
    <w:rsid w:val="004E7B30"/>
    <w:rsid w:val="005018F4"/>
    <w:rsid w:val="00507F7D"/>
    <w:rsid w:val="00530F46"/>
    <w:rsid w:val="005812A3"/>
    <w:rsid w:val="005945AA"/>
    <w:rsid w:val="005B00AE"/>
    <w:rsid w:val="005B3503"/>
    <w:rsid w:val="005B48DA"/>
    <w:rsid w:val="005B7D85"/>
    <w:rsid w:val="005C55FF"/>
    <w:rsid w:val="005D1B37"/>
    <w:rsid w:val="005E06C5"/>
    <w:rsid w:val="005E3D9C"/>
    <w:rsid w:val="0060772E"/>
    <w:rsid w:val="00615A91"/>
    <w:rsid w:val="006160A4"/>
    <w:rsid w:val="00621C28"/>
    <w:rsid w:val="00622564"/>
    <w:rsid w:val="006227F4"/>
    <w:rsid w:val="00630F23"/>
    <w:rsid w:val="0064182F"/>
    <w:rsid w:val="00642185"/>
    <w:rsid w:val="00671875"/>
    <w:rsid w:val="006878E3"/>
    <w:rsid w:val="006B778F"/>
    <w:rsid w:val="006C0CB1"/>
    <w:rsid w:val="006C560D"/>
    <w:rsid w:val="006D4BF5"/>
    <w:rsid w:val="006E1B00"/>
    <w:rsid w:val="006E4BE0"/>
    <w:rsid w:val="006F060B"/>
    <w:rsid w:val="00704A6E"/>
    <w:rsid w:val="00704E86"/>
    <w:rsid w:val="00706852"/>
    <w:rsid w:val="00715AF4"/>
    <w:rsid w:val="007356C6"/>
    <w:rsid w:val="007653B3"/>
    <w:rsid w:val="00777501"/>
    <w:rsid w:val="00780A9D"/>
    <w:rsid w:val="007854DC"/>
    <w:rsid w:val="00786286"/>
    <w:rsid w:val="00791FC4"/>
    <w:rsid w:val="007951B5"/>
    <w:rsid w:val="007B4E5E"/>
    <w:rsid w:val="007C0FF8"/>
    <w:rsid w:val="007C3EB8"/>
    <w:rsid w:val="007E41D3"/>
    <w:rsid w:val="00802122"/>
    <w:rsid w:val="00805014"/>
    <w:rsid w:val="00810D57"/>
    <w:rsid w:val="00821CBF"/>
    <w:rsid w:val="008226DC"/>
    <w:rsid w:val="00825D42"/>
    <w:rsid w:val="00841611"/>
    <w:rsid w:val="00843B36"/>
    <w:rsid w:val="00846F6F"/>
    <w:rsid w:val="00852DD4"/>
    <w:rsid w:val="008548A5"/>
    <w:rsid w:val="00856921"/>
    <w:rsid w:val="008623AB"/>
    <w:rsid w:val="00865EE3"/>
    <w:rsid w:val="00867015"/>
    <w:rsid w:val="008713DD"/>
    <w:rsid w:val="00894BA9"/>
    <w:rsid w:val="00895358"/>
    <w:rsid w:val="008B0020"/>
    <w:rsid w:val="008B14B2"/>
    <w:rsid w:val="008B174A"/>
    <w:rsid w:val="008B4D8B"/>
    <w:rsid w:val="008B5885"/>
    <w:rsid w:val="008D4758"/>
    <w:rsid w:val="008E593F"/>
    <w:rsid w:val="008F2ACC"/>
    <w:rsid w:val="0090002B"/>
    <w:rsid w:val="009024C1"/>
    <w:rsid w:val="009201DD"/>
    <w:rsid w:val="00923EF2"/>
    <w:rsid w:val="00924796"/>
    <w:rsid w:val="00926C1F"/>
    <w:rsid w:val="00945D6A"/>
    <w:rsid w:val="0096484B"/>
    <w:rsid w:val="00967A0A"/>
    <w:rsid w:val="009765B2"/>
    <w:rsid w:val="009819E2"/>
    <w:rsid w:val="00982089"/>
    <w:rsid w:val="009977FD"/>
    <w:rsid w:val="009B79AE"/>
    <w:rsid w:val="009D1B08"/>
    <w:rsid w:val="009E5574"/>
    <w:rsid w:val="009E55B5"/>
    <w:rsid w:val="00A11470"/>
    <w:rsid w:val="00A24D45"/>
    <w:rsid w:val="00A47CC8"/>
    <w:rsid w:val="00A47EB4"/>
    <w:rsid w:val="00A579D1"/>
    <w:rsid w:val="00A67697"/>
    <w:rsid w:val="00A72E11"/>
    <w:rsid w:val="00A81553"/>
    <w:rsid w:val="00A960D5"/>
    <w:rsid w:val="00A96995"/>
    <w:rsid w:val="00A969A0"/>
    <w:rsid w:val="00AB1E5D"/>
    <w:rsid w:val="00AD1EE5"/>
    <w:rsid w:val="00AE261F"/>
    <w:rsid w:val="00AF0EBF"/>
    <w:rsid w:val="00AF4BDD"/>
    <w:rsid w:val="00B14D70"/>
    <w:rsid w:val="00B23669"/>
    <w:rsid w:val="00B270C7"/>
    <w:rsid w:val="00B30BBB"/>
    <w:rsid w:val="00B34EA4"/>
    <w:rsid w:val="00B47882"/>
    <w:rsid w:val="00B654C5"/>
    <w:rsid w:val="00B748E6"/>
    <w:rsid w:val="00B83AEA"/>
    <w:rsid w:val="00B84EF3"/>
    <w:rsid w:val="00B92BCD"/>
    <w:rsid w:val="00B93849"/>
    <w:rsid w:val="00B96D40"/>
    <w:rsid w:val="00BA16DF"/>
    <w:rsid w:val="00BA6ED1"/>
    <w:rsid w:val="00BC679A"/>
    <w:rsid w:val="00BD026B"/>
    <w:rsid w:val="00BD795E"/>
    <w:rsid w:val="00C1289E"/>
    <w:rsid w:val="00C22877"/>
    <w:rsid w:val="00C56205"/>
    <w:rsid w:val="00C7051C"/>
    <w:rsid w:val="00C77739"/>
    <w:rsid w:val="00C808D9"/>
    <w:rsid w:val="00C811BE"/>
    <w:rsid w:val="00C844FC"/>
    <w:rsid w:val="00C85728"/>
    <w:rsid w:val="00C91908"/>
    <w:rsid w:val="00C975EE"/>
    <w:rsid w:val="00CA1B4E"/>
    <w:rsid w:val="00CA4B0F"/>
    <w:rsid w:val="00CA4F8C"/>
    <w:rsid w:val="00CA4FC4"/>
    <w:rsid w:val="00CB0735"/>
    <w:rsid w:val="00CC797B"/>
    <w:rsid w:val="00CD28D2"/>
    <w:rsid w:val="00CD6F77"/>
    <w:rsid w:val="00D00843"/>
    <w:rsid w:val="00D06833"/>
    <w:rsid w:val="00D17F74"/>
    <w:rsid w:val="00D2282D"/>
    <w:rsid w:val="00D42D32"/>
    <w:rsid w:val="00D42F1B"/>
    <w:rsid w:val="00D553BC"/>
    <w:rsid w:val="00D578BF"/>
    <w:rsid w:val="00D65E54"/>
    <w:rsid w:val="00D71822"/>
    <w:rsid w:val="00D74D41"/>
    <w:rsid w:val="00D758FD"/>
    <w:rsid w:val="00D8059F"/>
    <w:rsid w:val="00D9173E"/>
    <w:rsid w:val="00D91942"/>
    <w:rsid w:val="00D97790"/>
    <w:rsid w:val="00DA1588"/>
    <w:rsid w:val="00DC638B"/>
    <w:rsid w:val="00DD6C8F"/>
    <w:rsid w:val="00DE796A"/>
    <w:rsid w:val="00E073C4"/>
    <w:rsid w:val="00E137CF"/>
    <w:rsid w:val="00E32A3D"/>
    <w:rsid w:val="00E3598E"/>
    <w:rsid w:val="00E54F7E"/>
    <w:rsid w:val="00E6339F"/>
    <w:rsid w:val="00E760C7"/>
    <w:rsid w:val="00E83443"/>
    <w:rsid w:val="00E8452F"/>
    <w:rsid w:val="00E87E2C"/>
    <w:rsid w:val="00E900CB"/>
    <w:rsid w:val="00EA2CCF"/>
    <w:rsid w:val="00EB2AA3"/>
    <w:rsid w:val="00EC3A5F"/>
    <w:rsid w:val="00ED77A3"/>
    <w:rsid w:val="00ED7FDE"/>
    <w:rsid w:val="00EE6015"/>
    <w:rsid w:val="00EE705E"/>
    <w:rsid w:val="00EE70DB"/>
    <w:rsid w:val="00F03A63"/>
    <w:rsid w:val="00F10C46"/>
    <w:rsid w:val="00F11B30"/>
    <w:rsid w:val="00F240DC"/>
    <w:rsid w:val="00F25E68"/>
    <w:rsid w:val="00F27726"/>
    <w:rsid w:val="00F364B9"/>
    <w:rsid w:val="00F52709"/>
    <w:rsid w:val="00F7639B"/>
    <w:rsid w:val="00F854E0"/>
    <w:rsid w:val="00FB2080"/>
    <w:rsid w:val="00FB2E1A"/>
    <w:rsid w:val="00FC1DEC"/>
    <w:rsid w:val="00FC414C"/>
    <w:rsid w:val="00FC582C"/>
    <w:rsid w:val="00FD2B77"/>
    <w:rsid w:val="00FD42F5"/>
    <w:rsid w:val="00FD7D70"/>
    <w:rsid w:val="00FF59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F8E755"/>
  <w15:docId w15:val="{4073FDAB-D585-42A7-8F39-9EC7330F3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raditional Arabic"/>
        <w:lang w:val="en-US" w:eastAsia="en-US"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pPr>
      <w:bidi/>
    </w:pPr>
    <w:rPr>
      <w:rFonts w:cs="Simplified Arabic"/>
      <w:sz w:val="22"/>
      <w:szCs w:val="28"/>
    </w:rPr>
  </w:style>
  <w:style w:type="paragraph" w:styleId="Heading1">
    <w:name w:val="heading 1"/>
    <w:basedOn w:val="Normal"/>
    <w:next w:val="Normal"/>
    <w:qFormat/>
    <w:pPr>
      <w:keepNext/>
      <w:spacing w:before="120" w:after="120" w:line="360" w:lineRule="exact"/>
      <w:jc w:val="center"/>
      <w:outlineLvl w:val="0"/>
    </w:pPr>
    <w:rPr>
      <w:u w:val="single"/>
    </w:rPr>
  </w:style>
  <w:style w:type="paragraph" w:styleId="Heading2">
    <w:name w:val="heading 2"/>
    <w:basedOn w:val="Normal"/>
    <w:next w:val="Normal"/>
    <w:qFormat/>
    <w:pPr>
      <w:keepNext/>
      <w:spacing w:before="120" w:after="120" w:line="360" w:lineRule="exact"/>
      <w:jc w:val="center"/>
      <w:outlineLvl w:val="1"/>
    </w:pPr>
    <w:rPr>
      <w:u w:val="single"/>
    </w:rPr>
  </w:style>
  <w:style w:type="paragraph" w:styleId="Heading3">
    <w:name w:val="heading 3"/>
    <w:basedOn w:val="Normal"/>
    <w:next w:val="Normal"/>
    <w:qFormat/>
    <w:pPr>
      <w:keepNext/>
      <w:spacing w:before="120" w:after="120" w:line="360" w:lineRule="exact"/>
      <w:jc w:val="both"/>
      <w:outlineLvl w:val="2"/>
    </w:pPr>
    <w:rPr>
      <w:u w:val="single"/>
    </w:rPr>
  </w:style>
  <w:style w:type="paragraph" w:styleId="Heading4">
    <w:name w:val="heading 4"/>
    <w:basedOn w:val="Normal"/>
    <w:next w:val="Normal"/>
    <w:qFormat/>
    <w:pPr>
      <w:keepNext/>
      <w:spacing w:before="120" w:after="120" w:line="360" w:lineRule="exact"/>
      <w:jc w:val="both"/>
      <w:outlineLvl w:val="3"/>
    </w:pPr>
  </w:style>
  <w:style w:type="paragraph" w:styleId="Heading5">
    <w:name w:val="heading 5"/>
    <w:basedOn w:val="Normal"/>
    <w:next w:val="Normal"/>
    <w:qFormat/>
    <w:pPr>
      <w:keepNext/>
      <w:jc w:val="right"/>
      <w:outlineLvl w:val="4"/>
    </w:pPr>
    <w:rPr>
      <w:rFonts w:ascii="Times" w:hAnsi="Times" w:cs="Arabic Transparent"/>
      <w:b/>
      <w:bCs/>
      <w:noProof/>
      <w:sz w:val="20"/>
      <w:szCs w:val="44"/>
    </w:rPr>
  </w:style>
  <w:style w:type="paragraph" w:styleId="Heading6">
    <w:name w:val="heading 6"/>
    <w:basedOn w:val="Normal"/>
    <w:next w:val="Normal"/>
    <w:qFormat/>
    <w:pPr>
      <w:keepNext/>
      <w:spacing w:before="120" w:after="120" w:line="360" w:lineRule="exact"/>
      <w:jc w:val="both"/>
      <w:outlineLvl w:val="5"/>
    </w:pPr>
    <w:rPr>
      <w:u w:val="single"/>
    </w:rPr>
  </w:style>
  <w:style w:type="paragraph" w:styleId="Heading7">
    <w:name w:val="heading 7"/>
    <w:basedOn w:val="Normal"/>
    <w:next w:val="Normal"/>
    <w:qFormat/>
    <w:pPr>
      <w:keepNext/>
      <w:jc w:val="center"/>
      <w:outlineLvl w:val="6"/>
    </w:pPr>
    <w:rPr>
      <w:rFonts w:ascii="Times" w:hAnsi="Times"/>
      <w:b/>
      <w:bCs/>
      <w:noProof/>
      <w:sz w:val="20"/>
    </w:rPr>
  </w:style>
  <w:style w:type="paragraph" w:styleId="Heading8">
    <w:name w:val="heading 8"/>
    <w:basedOn w:val="Normal"/>
    <w:next w:val="Normal"/>
    <w:qFormat/>
    <w:pPr>
      <w:keepNext/>
      <w:jc w:val="center"/>
      <w:outlineLvl w:val="7"/>
    </w:pPr>
    <w:rPr>
      <w:b/>
      <w:bCs/>
      <w:sz w:val="30"/>
      <w:szCs w:val="30"/>
    </w:rPr>
  </w:style>
  <w:style w:type="paragraph" w:styleId="Heading9">
    <w:name w:val="heading 9"/>
    <w:basedOn w:val="Normal"/>
    <w:next w:val="Normal"/>
    <w:qFormat/>
    <w:pPr>
      <w:keepNext/>
      <w:spacing w:line="360" w:lineRule="exact"/>
      <w:jc w:val="center"/>
      <w:outlineLvl w:val="8"/>
    </w:pPr>
    <w:rPr>
      <w:rFonts w:ascii="Times" w:hAnsi="Times"/>
      <w:b/>
      <w:bCs/>
      <w:noProof/>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jc w:val="right"/>
    </w:pPr>
    <w:rPr>
      <w:rFonts w:ascii="Times" w:hAnsi="Times"/>
      <w:noProof/>
      <w:sz w:val="20"/>
      <w:szCs w:val="24"/>
    </w:rPr>
  </w:style>
  <w:style w:type="character" w:styleId="PageNumber">
    <w:name w:val="page number"/>
    <w:basedOn w:val="DefaultParagraphFont"/>
  </w:style>
  <w:style w:type="paragraph" w:styleId="Footer">
    <w:name w:val="footer"/>
    <w:basedOn w:val="Normal"/>
    <w:pPr>
      <w:tabs>
        <w:tab w:val="center" w:pos="4153"/>
        <w:tab w:val="right" w:pos="8306"/>
      </w:tabs>
      <w:jc w:val="right"/>
    </w:pPr>
    <w:rPr>
      <w:rFonts w:ascii="Times" w:hAnsi="Times"/>
      <w:noProof/>
      <w:sz w:val="20"/>
      <w:szCs w:val="24"/>
    </w:rPr>
  </w:style>
  <w:style w:type="paragraph" w:styleId="FootnoteText">
    <w:name w:val="footnote text"/>
    <w:basedOn w:val="Normal"/>
    <w:link w:val="FootnoteTextChar"/>
    <w:uiPriority w:val="99"/>
    <w:semiHidden/>
    <w:pPr>
      <w:jc w:val="right"/>
    </w:pPr>
    <w:rPr>
      <w:rFonts w:ascii="Times" w:hAnsi="Times"/>
      <w:noProof/>
      <w:sz w:val="20"/>
      <w:szCs w:val="20"/>
    </w:rPr>
  </w:style>
  <w:style w:type="character" w:styleId="FootnoteReference">
    <w:name w:val="footnote reference"/>
    <w:rPr>
      <w:vertAlign w:val="superscript"/>
    </w:rPr>
  </w:style>
  <w:style w:type="paragraph" w:customStyle="1" w:styleId="Level1">
    <w:name w:val="Level1"/>
    <w:basedOn w:val="Normal"/>
    <w:pPr>
      <w:tabs>
        <w:tab w:val="left" w:pos="578"/>
        <w:tab w:val="left" w:pos="1157"/>
      </w:tabs>
      <w:bidi w:val="0"/>
      <w:spacing w:after="240"/>
    </w:pPr>
    <w:rPr>
      <w:rFonts w:cs="Times New Roman"/>
      <w:szCs w:val="22"/>
      <w:lang w:val="en-GB" w:eastAsia="fr-FR"/>
    </w:rPr>
  </w:style>
  <w:style w:type="paragraph" w:customStyle="1" w:styleId="font6">
    <w:name w:val="font6"/>
    <w:basedOn w:val="Normal"/>
    <w:pPr>
      <w:bidi w:val="0"/>
      <w:spacing w:before="100" w:beforeAutospacing="1" w:after="100" w:afterAutospacing="1"/>
    </w:pPr>
    <w:rPr>
      <w:rFonts w:ascii="Arial" w:eastAsia="Arial Unicode MS" w:hAnsi="Arial" w:cs="Arial"/>
      <w:sz w:val="20"/>
      <w:szCs w:val="20"/>
      <w:lang w:val="fr-FR" w:eastAsia="fr-FR"/>
    </w:rPr>
  </w:style>
  <w:style w:type="paragraph" w:styleId="BodyText">
    <w:name w:val="Body Text"/>
    <w:basedOn w:val="Normal"/>
    <w:pPr>
      <w:bidi w:val="0"/>
    </w:pPr>
    <w:rPr>
      <w:rFonts w:ascii="Times" w:hAnsi="Times"/>
      <w:sz w:val="20"/>
    </w:rPr>
  </w:style>
  <w:style w:type="paragraph" w:styleId="BodyText2">
    <w:name w:val="Body Text 2"/>
    <w:basedOn w:val="Normal"/>
    <w:pPr>
      <w:jc w:val="both"/>
    </w:pPr>
    <w:rPr>
      <w:rFonts w:ascii="Times" w:hAnsi="Times"/>
      <w:noProof/>
      <w:sz w:val="28"/>
    </w:rPr>
  </w:style>
  <w:style w:type="paragraph" w:customStyle="1" w:styleId="SingleTxt">
    <w:name w:val="__Single Txt"/>
    <w:basedOn w:val="Normal"/>
    <w:rsid w:val="003D7E80"/>
    <w:pPr>
      <w:tabs>
        <w:tab w:val="left" w:pos="1267"/>
        <w:tab w:val="left" w:pos="1930"/>
        <w:tab w:val="left" w:pos="2592"/>
        <w:tab w:val="left" w:pos="3254"/>
        <w:tab w:val="left" w:pos="3917"/>
        <w:tab w:val="left" w:pos="4579"/>
        <w:tab w:val="left" w:pos="5242"/>
        <w:tab w:val="left" w:pos="5904"/>
        <w:tab w:val="left" w:pos="6566"/>
      </w:tabs>
      <w:spacing w:after="120" w:line="400" w:lineRule="exact"/>
      <w:ind w:left="1267" w:right="1267"/>
      <w:jc w:val="lowKashida"/>
    </w:pPr>
    <w:rPr>
      <w:rFonts w:cs="Traditional Arabic"/>
      <w:w w:val="103"/>
      <w:kern w:val="14"/>
      <w:sz w:val="20"/>
      <w:szCs w:val="30"/>
    </w:rPr>
  </w:style>
  <w:style w:type="paragraph" w:styleId="BalloonText">
    <w:name w:val="Balloon Text"/>
    <w:basedOn w:val="Normal"/>
    <w:link w:val="BalloonTextChar"/>
    <w:rsid w:val="00FD42F5"/>
    <w:rPr>
      <w:rFonts w:ascii="Tahoma" w:hAnsi="Tahoma" w:cs="Tahoma"/>
      <w:sz w:val="16"/>
      <w:szCs w:val="16"/>
    </w:rPr>
  </w:style>
  <w:style w:type="character" w:customStyle="1" w:styleId="BalloonTextChar">
    <w:name w:val="Balloon Text Char"/>
    <w:link w:val="BalloonText"/>
    <w:rsid w:val="00FD42F5"/>
    <w:rPr>
      <w:rFonts w:ascii="Tahoma" w:hAnsi="Tahoma" w:cs="Tahoma"/>
      <w:sz w:val="16"/>
      <w:szCs w:val="16"/>
    </w:rPr>
  </w:style>
  <w:style w:type="character" w:customStyle="1" w:styleId="FootnoteTextChar">
    <w:name w:val="Footnote Text Char"/>
    <w:link w:val="FootnoteText"/>
    <w:uiPriority w:val="99"/>
    <w:semiHidden/>
    <w:rsid w:val="00A960D5"/>
    <w:rPr>
      <w:rFonts w:ascii="Times" w:hAnsi="Times" w:cs="Simplified Arabic"/>
      <w:noProof/>
    </w:rPr>
  </w:style>
  <w:style w:type="character" w:customStyle="1" w:styleId="NormalnumberChar">
    <w:name w:val="Normal_number Char"/>
    <w:link w:val="Normalnumber"/>
    <w:rsid w:val="00C91908"/>
    <w:rPr>
      <w:lang w:val="fr-FR"/>
    </w:rPr>
  </w:style>
  <w:style w:type="numbering" w:customStyle="1" w:styleId="Normallist">
    <w:name w:val="Normal_list"/>
    <w:basedOn w:val="NoList"/>
    <w:semiHidden/>
    <w:rsid w:val="00C91908"/>
    <w:pPr>
      <w:numPr>
        <w:numId w:val="2"/>
      </w:numPr>
    </w:pPr>
  </w:style>
  <w:style w:type="paragraph" w:customStyle="1" w:styleId="Normalnumber">
    <w:name w:val="Normal_number"/>
    <w:basedOn w:val="Normal"/>
    <w:link w:val="NormalnumberChar"/>
    <w:rsid w:val="00C91908"/>
    <w:pPr>
      <w:numPr>
        <w:numId w:val="3"/>
      </w:numPr>
      <w:tabs>
        <w:tab w:val="left" w:pos="624"/>
        <w:tab w:val="left" w:pos="1247"/>
      </w:tabs>
      <w:bidi w:val="0"/>
      <w:spacing w:after="120"/>
    </w:pPr>
    <w:rPr>
      <w:rFonts w:cs="Traditional Arabic"/>
      <w:sz w:val="20"/>
      <w:szCs w:val="20"/>
      <w:lang w:val="fr-FR"/>
    </w:rPr>
  </w:style>
  <w:style w:type="numbering" w:customStyle="1" w:styleId="Normallist1">
    <w:name w:val="Normal_list1"/>
    <w:basedOn w:val="NoList"/>
    <w:semiHidden/>
    <w:rsid w:val="00C91908"/>
  </w:style>
  <w:style w:type="character" w:customStyle="1" w:styleId="DeltaViewInsertion">
    <w:name w:val="DeltaView Insertion"/>
    <w:uiPriority w:val="99"/>
    <w:rsid w:val="00336D64"/>
    <w:rPr>
      <w:color w:val="0000FF"/>
      <w:u w:val="doub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C46137-4E4C-4F83-B7F8-D86DD6953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964</Words>
  <Characters>5496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UNEP/GC/25/1</vt:lpstr>
    </vt:vector>
  </TitlesOfParts>
  <Company>UNON</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UNEP/GC/25/1</dc:title>
  <dc:creator>kotb</dc:creator>
  <cp:lastModifiedBy>John Njuguna</cp:lastModifiedBy>
  <cp:revision>2</cp:revision>
  <cp:lastPrinted>2017-10-23T06:40:00Z</cp:lastPrinted>
  <dcterms:created xsi:type="dcterms:W3CDTF">2019-02-18T11:17:00Z</dcterms:created>
  <dcterms:modified xsi:type="dcterms:W3CDTF">2019-02-18T11:17:00Z</dcterms:modified>
</cp:coreProperties>
</file>