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08AE1" w14:textId="77777777" w:rsidR="001C090D" w:rsidRDefault="00CB622C" w:rsidP="00CB622C">
      <w:pPr>
        <w:jc w:val="center"/>
        <w:rPr>
          <w:rFonts w:cstheme="minorHAnsi"/>
          <w:b/>
        </w:rPr>
      </w:pPr>
      <w:bookmarkStart w:id="0" w:name="_GoBack"/>
      <w:bookmarkEnd w:id="0"/>
      <w:r w:rsidRPr="0034782E">
        <w:rPr>
          <w:rFonts w:cstheme="minorHAnsi"/>
          <w:b/>
        </w:rPr>
        <w:t>Note on the financial status of the implementation of General Assembly resolution 72/277 entitled “Towards a Global Pact for the Environment”</w:t>
      </w:r>
    </w:p>
    <w:p w14:paraId="0EDCC02B" w14:textId="145FD88C" w:rsidR="00EB57F5" w:rsidRPr="0034782E" w:rsidRDefault="00EB57F5" w:rsidP="00C55084">
      <w:pPr>
        <w:jc w:val="center"/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As of </w:t>
      </w:r>
      <w:r w:rsidR="008D34B0">
        <w:rPr>
          <w:rFonts w:cstheme="minorHAnsi"/>
          <w:b/>
        </w:rPr>
        <w:t>13 May</w:t>
      </w:r>
      <w:r>
        <w:rPr>
          <w:rFonts w:cstheme="minorHAnsi"/>
          <w:b/>
        </w:rPr>
        <w:t xml:space="preserve"> 2019</w:t>
      </w:r>
    </w:p>
    <w:p w14:paraId="2F562D95" w14:textId="77777777" w:rsidR="002D1640" w:rsidRDefault="00CB622C" w:rsidP="009F73ED">
      <w:pPr>
        <w:pStyle w:val="ListParagraph"/>
        <w:numPr>
          <w:ilvl w:val="0"/>
          <w:numId w:val="2"/>
        </w:numPr>
        <w:rPr>
          <w:rFonts w:eastAsia="Malgun Gothic" w:cstheme="minorHAnsi"/>
          <w:sz w:val="20"/>
          <w:szCs w:val="20"/>
          <w:lang w:val="en-GB"/>
        </w:rPr>
      </w:pPr>
      <w:r w:rsidRPr="0034782E">
        <w:rPr>
          <w:rFonts w:eastAsia="Malgun Gothic" w:cstheme="minorHAnsi"/>
          <w:sz w:val="20"/>
          <w:szCs w:val="20"/>
          <w:lang w:val="en-GB"/>
        </w:rPr>
        <w:t xml:space="preserve">This report is intended to provide members states with a succinct overview of the financial resources allocated, associated expenditures and required resources </w:t>
      </w:r>
      <w:r w:rsidR="00CE4ADB" w:rsidRPr="0034782E">
        <w:rPr>
          <w:rFonts w:eastAsia="Malgun Gothic" w:cstheme="minorHAnsi"/>
          <w:sz w:val="20"/>
          <w:szCs w:val="20"/>
          <w:lang w:val="en-GB"/>
        </w:rPr>
        <w:t xml:space="preserve">in the implementation of General Assembly (GA) resolution 72/277 entitled “Towards a Global Pact for the Environment”. </w:t>
      </w:r>
    </w:p>
    <w:p w14:paraId="181F6973" w14:textId="77777777" w:rsidR="002D1640" w:rsidRDefault="002D1640" w:rsidP="002D1640">
      <w:pPr>
        <w:pStyle w:val="ListParagraph"/>
        <w:rPr>
          <w:rFonts w:eastAsia="Malgun Gothic" w:cstheme="minorHAnsi"/>
          <w:sz w:val="20"/>
          <w:szCs w:val="20"/>
          <w:lang w:val="en-GB"/>
        </w:rPr>
      </w:pPr>
    </w:p>
    <w:p w14:paraId="081D1CB9" w14:textId="77777777" w:rsidR="00CE4ADB" w:rsidRPr="0034782E" w:rsidRDefault="00CE4ADB" w:rsidP="002D1640">
      <w:pPr>
        <w:pStyle w:val="ListParagraph"/>
        <w:rPr>
          <w:rFonts w:eastAsia="Malgun Gothic" w:cstheme="minorHAnsi"/>
          <w:sz w:val="20"/>
          <w:szCs w:val="20"/>
          <w:lang w:val="en-GB"/>
        </w:rPr>
      </w:pPr>
      <w:r w:rsidRPr="0034782E">
        <w:rPr>
          <w:rFonts w:eastAsia="Malgun Gothic" w:cstheme="minorHAnsi"/>
          <w:sz w:val="20"/>
          <w:szCs w:val="20"/>
          <w:lang w:val="en-GB"/>
        </w:rPr>
        <w:t xml:space="preserve">The financial figures provided in the report are tentative as they encompass ongoing activities and in some </w:t>
      </w:r>
      <w:r w:rsidR="002D1640">
        <w:rPr>
          <w:rFonts w:eastAsia="Malgun Gothic" w:cstheme="minorHAnsi"/>
          <w:sz w:val="20"/>
          <w:szCs w:val="20"/>
          <w:lang w:val="en-GB"/>
        </w:rPr>
        <w:t>cases,</w:t>
      </w:r>
      <w:r w:rsidRPr="0034782E">
        <w:rPr>
          <w:rFonts w:eastAsia="Malgun Gothic" w:cstheme="minorHAnsi"/>
          <w:sz w:val="20"/>
          <w:szCs w:val="20"/>
          <w:lang w:val="en-GB"/>
        </w:rPr>
        <w:t xml:space="preserve"> provide for estimated needs for in the implementation GA resolution 72/277.</w:t>
      </w:r>
    </w:p>
    <w:p w14:paraId="5FE3A4AB" w14:textId="77777777" w:rsidR="009F73ED" w:rsidRPr="0034782E" w:rsidRDefault="009F73ED" w:rsidP="009F73ED">
      <w:pPr>
        <w:pStyle w:val="ListParagraph"/>
        <w:rPr>
          <w:rFonts w:eastAsia="Malgun Gothic" w:cstheme="minorHAnsi"/>
          <w:sz w:val="20"/>
          <w:szCs w:val="20"/>
          <w:lang w:val="en-GB"/>
        </w:rPr>
      </w:pPr>
    </w:p>
    <w:p w14:paraId="3B312E8E" w14:textId="3C031FD2" w:rsidR="00681EA1" w:rsidRDefault="00681EA1" w:rsidP="009F73ED">
      <w:pPr>
        <w:pStyle w:val="ListParagraph"/>
        <w:numPr>
          <w:ilvl w:val="0"/>
          <w:numId w:val="2"/>
        </w:numPr>
        <w:rPr>
          <w:rFonts w:eastAsia="Malgun Gothic" w:cstheme="minorHAnsi"/>
          <w:sz w:val="20"/>
          <w:szCs w:val="20"/>
          <w:lang w:val="en-GB"/>
        </w:rPr>
      </w:pPr>
      <w:r w:rsidRPr="0034782E">
        <w:rPr>
          <w:rFonts w:eastAsia="Malgun Gothic" w:cstheme="minorHAnsi"/>
          <w:sz w:val="20"/>
          <w:szCs w:val="20"/>
          <w:lang w:val="en-GB"/>
        </w:rPr>
        <w:t>The United Nations Environment Programme has received funds totalling $</w:t>
      </w:r>
      <w:r w:rsidRPr="00B33958">
        <w:rPr>
          <w:rFonts w:eastAsia="Malgun Gothic" w:cstheme="minorHAnsi"/>
          <w:sz w:val="20"/>
          <w:szCs w:val="20"/>
          <w:u w:val="single"/>
          <w:lang w:val="en-GB"/>
        </w:rPr>
        <w:t>1,740,031</w:t>
      </w:r>
      <w:r w:rsidRPr="0034782E">
        <w:rPr>
          <w:rFonts w:eastAsia="Malgun Gothic" w:cstheme="minorHAnsi"/>
          <w:sz w:val="20"/>
          <w:szCs w:val="20"/>
          <w:lang w:val="en-GB"/>
        </w:rPr>
        <w:t> split across</w:t>
      </w:r>
      <w:r w:rsidR="009F73ED" w:rsidRPr="0034782E">
        <w:rPr>
          <w:rFonts w:eastAsia="Malgun Gothic" w:cstheme="minorHAnsi"/>
          <w:sz w:val="20"/>
          <w:szCs w:val="20"/>
          <w:lang w:val="en-GB"/>
        </w:rPr>
        <w:t xml:space="preserve"> fiscal </w:t>
      </w:r>
      <w:r w:rsidR="0034782E" w:rsidRPr="0034782E">
        <w:rPr>
          <w:rFonts w:eastAsia="Malgun Gothic" w:cstheme="minorHAnsi"/>
          <w:sz w:val="20"/>
          <w:szCs w:val="20"/>
          <w:lang w:val="en-GB"/>
        </w:rPr>
        <w:t>years 2018</w:t>
      </w:r>
      <w:r w:rsidRPr="0034782E">
        <w:rPr>
          <w:rFonts w:eastAsia="Malgun Gothic" w:cstheme="minorHAnsi"/>
          <w:sz w:val="20"/>
          <w:szCs w:val="20"/>
          <w:lang w:val="en-GB"/>
        </w:rPr>
        <w:t xml:space="preserve"> and 2019, these funds have been received from France, European U</w:t>
      </w:r>
      <w:r w:rsidR="00DA6AC9" w:rsidRPr="0034782E">
        <w:rPr>
          <w:rFonts w:eastAsia="Malgun Gothic" w:cstheme="minorHAnsi"/>
          <w:sz w:val="20"/>
          <w:szCs w:val="20"/>
          <w:lang w:val="en-GB"/>
        </w:rPr>
        <w:t>nion</w:t>
      </w:r>
      <w:r w:rsidRPr="0034782E">
        <w:rPr>
          <w:rFonts w:eastAsia="Malgun Gothic" w:cstheme="minorHAnsi"/>
          <w:sz w:val="20"/>
          <w:szCs w:val="20"/>
          <w:lang w:val="en-GB"/>
        </w:rPr>
        <w:t>, Germany and Portugal. Table 1 below details the earmarked contributions received to date:</w:t>
      </w:r>
    </w:p>
    <w:p w14:paraId="08622CE4" w14:textId="1B6D609E" w:rsidR="00346F28" w:rsidRDefault="008D34B0" w:rsidP="00CC3371">
      <w:pPr>
        <w:pStyle w:val="ListParagraph"/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>European Union has also confirmed an additional USD 390,190 (</w:t>
      </w:r>
      <w:r w:rsidR="00346F28">
        <w:rPr>
          <w:rFonts w:eastAsia="Malgun Gothic" w:cstheme="minorHAnsi"/>
          <w:sz w:val="20"/>
          <w:szCs w:val="20"/>
          <w:lang w:val="en-GB"/>
        </w:rPr>
        <w:t>EUR 350,000 @0.897 May UN rate)</w:t>
      </w:r>
      <w:r w:rsidR="006C001F">
        <w:rPr>
          <w:rFonts w:eastAsia="Malgun Gothic" w:cstheme="minorHAnsi"/>
          <w:sz w:val="20"/>
          <w:szCs w:val="20"/>
          <w:lang w:val="en-GB"/>
        </w:rPr>
        <w:t>.</w:t>
      </w:r>
    </w:p>
    <w:p w14:paraId="4E2059E6" w14:textId="77777777" w:rsidR="006C001F" w:rsidRDefault="006C001F" w:rsidP="00CC3371">
      <w:pPr>
        <w:pStyle w:val="ListParagraph"/>
        <w:rPr>
          <w:rFonts w:eastAsia="Malgun Gothic" w:cstheme="minorHAnsi"/>
          <w:sz w:val="20"/>
          <w:szCs w:val="20"/>
          <w:lang w:val="en-GB"/>
        </w:rPr>
      </w:pPr>
    </w:p>
    <w:p w14:paraId="68D3CFC8" w14:textId="3DCD4F26" w:rsidR="00681EA1" w:rsidRPr="004B3BA3" w:rsidRDefault="00681EA1" w:rsidP="00C55084">
      <w:pPr>
        <w:pStyle w:val="ListParagraph"/>
        <w:outlineLvl w:val="0"/>
        <w:rPr>
          <w:rFonts w:cstheme="minorHAnsi"/>
          <w:sz w:val="16"/>
          <w:szCs w:val="16"/>
          <w:u w:val="single"/>
        </w:rPr>
      </w:pPr>
      <w:r w:rsidRPr="0034782E">
        <w:rPr>
          <w:rFonts w:cstheme="minorHAnsi"/>
          <w:sz w:val="16"/>
          <w:szCs w:val="16"/>
          <w:u w:val="single"/>
        </w:rPr>
        <w:t>Table 1:</w:t>
      </w:r>
      <w:r w:rsidRPr="004B3BA3">
        <w:rPr>
          <w:rFonts w:cstheme="minorHAnsi"/>
          <w:sz w:val="16"/>
          <w:szCs w:val="16"/>
          <w:u w:val="single"/>
        </w:rPr>
        <w:t xml:space="preserve"> To date </w:t>
      </w:r>
      <w:r w:rsidR="009F73ED" w:rsidRPr="004B3BA3">
        <w:rPr>
          <w:rFonts w:cstheme="minorHAnsi"/>
          <w:sz w:val="16"/>
          <w:szCs w:val="16"/>
          <w:u w:val="single"/>
        </w:rPr>
        <w:t xml:space="preserve">funds </w:t>
      </w:r>
      <w:r w:rsidRPr="004B3BA3">
        <w:rPr>
          <w:rFonts w:cstheme="minorHAnsi"/>
          <w:sz w:val="16"/>
          <w:szCs w:val="16"/>
          <w:u w:val="single"/>
        </w:rPr>
        <w:t>received</w:t>
      </w:r>
      <w:r w:rsidR="00696077">
        <w:rPr>
          <w:rFonts w:cstheme="minorHAnsi"/>
          <w:sz w:val="16"/>
          <w:szCs w:val="16"/>
          <w:u w:val="single"/>
        </w:rPr>
        <w:t xml:space="preserve">/ pledged: </w:t>
      </w:r>
      <w:r w:rsidRPr="004B3BA3">
        <w:rPr>
          <w:rFonts w:cstheme="minorHAnsi"/>
          <w:sz w:val="16"/>
          <w:szCs w:val="16"/>
          <w:u w:val="single"/>
        </w:rPr>
        <w:t xml:space="preserve"> </w:t>
      </w:r>
      <w:r w:rsidR="009F73ED" w:rsidRPr="004B3BA3">
        <w:rPr>
          <w:rFonts w:cstheme="minorHAnsi"/>
          <w:sz w:val="16"/>
          <w:szCs w:val="16"/>
          <w:u w:val="single"/>
        </w:rPr>
        <w:t>f</w:t>
      </w:r>
      <w:r w:rsidRPr="004B3BA3">
        <w:rPr>
          <w:rFonts w:cstheme="minorHAnsi"/>
          <w:sz w:val="16"/>
          <w:szCs w:val="16"/>
          <w:u w:val="single"/>
        </w:rPr>
        <w:t>igures in USD:</w:t>
      </w:r>
    </w:p>
    <w:tbl>
      <w:tblPr>
        <w:tblW w:w="2490" w:type="pct"/>
        <w:tblInd w:w="805" w:type="dxa"/>
        <w:tblLook w:val="04A0" w:firstRow="1" w:lastRow="0" w:firstColumn="1" w:lastColumn="0" w:noHBand="0" w:noVBand="1"/>
      </w:tblPr>
      <w:tblGrid>
        <w:gridCol w:w="3031"/>
        <w:gridCol w:w="1625"/>
      </w:tblGrid>
      <w:tr w:rsidR="00681EA1" w:rsidRPr="007B03F7" w14:paraId="3D0CA40C" w14:textId="77777777" w:rsidTr="00352589">
        <w:trPr>
          <w:trHeight w:val="300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0F77" w14:textId="77777777" w:rsidR="00681EA1" w:rsidRPr="007B03F7" w:rsidRDefault="00681EA1" w:rsidP="00681EA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Donor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F99B" w14:textId="77777777" w:rsidR="00681EA1" w:rsidRPr="007B03F7" w:rsidRDefault="00681EA1" w:rsidP="00681E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681EA1" w:rsidRPr="007B03F7" w14:paraId="2174E5EB" w14:textId="77777777" w:rsidTr="00352589">
        <w:trPr>
          <w:trHeight w:val="300"/>
        </w:trPr>
        <w:tc>
          <w:tcPr>
            <w:tcW w:w="3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40C1" w14:textId="5E6B0F0C" w:rsidR="00372AAB" w:rsidRPr="007B03F7" w:rsidRDefault="00681EA1" w:rsidP="00372AAB">
            <w:pPr>
              <w:pStyle w:val="Titletable"/>
              <w:spacing w:after="120"/>
              <w:ind w:left="720"/>
              <w:rPr>
                <w:rFonts w:eastAsia="Times New Roman" w:cstheme="minorHAnsi"/>
                <w:color w:val="000000"/>
              </w:rPr>
            </w:pPr>
            <w:r w:rsidRPr="007B03F7">
              <w:rPr>
                <w:rFonts w:eastAsia="Times New Roman" w:cstheme="minorHAnsi"/>
                <w:color w:val="000000"/>
              </w:rPr>
              <w:t>France</w:t>
            </w:r>
            <w:r w:rsidR="00696077">
              <w:rPr>
                <w:rFonts w:asciiTheme="minorHAnsi" w:hAnsiTheme="minorHAnsi" w:cstheme="minorHAnsi"/>
                <w:b w:val="0"/>
              </w:rPr>
              <w:t xml:space="preserve"> </w:t>
            </w:r>
          </w:p>
          <w:p w14:paraId="28FE3A33" w14:textId="6AA8AB34" w:rsidR="00681EA1" w:rsidRPr="007B03F7" w:rsidRDefault="00681EA1" w:rsidP="0069607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8833" w14:textId="77777777" w:rsidR="00681EA1" w:rsidRPr="007B03F7" w:rsidRDefault="00681EA1" w:rsidP="009F73E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$1,072,749 </w:t>
            </w:r>
          </w:p>
        </w:tc>
      </w:tr>
      <w:tr w:rsidR="00681EA1" w:rsidRPr="007B03F7" w14:paraId="051F4A39" w14:textId="77777777" w:rsidTr="00352589">
        <w:trPr>
          <w:trHeight w:val="300"/>
        </w:trPr>
        <w:tc>
          <w:tcPr>
            <w:tcW w:w="3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3699" w14:textId="77777777" w:rsidR="00681EA1" w:rsidRPr="007B03F7" w:rsidRDefault="00681EA1" w:rsidP="00681EA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>European Union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5757" w14:textId="77777777" w:rsidR="00681EA1" w:rsidRPr="007B03F7" w:rsidRDefault="00681EA1" w:rsidP="009F73E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   $541,712 </w:t>
            </w:r>
          </w:p>
        </w:tc>
      </w:tr>
      <w:tr w:rsidR="00681EA1" w:rsidRPr="007B03F7" w14:paraId="1FC36680" w14:textId="77777777" w:rsidTr="00352589">
        <w:trPr>
          <w:trHeight w:val="300"/>
        </w:trPr>
        <w:tc>
          <w:tcPr>
            <w:tcW w:w="3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273B" w14:textId="77777777" w:rsidR="00681EA1" w:rsidRPr="007B03F7" w:rsidRDefault="00681EA1" w:rsidP="00681EA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B096" w14:textId="77777777" w:rsidR="00681EA1" w:rsidRPr="007B03F7" w:rsidRDefault="00681EA1" w:rsidP="009F73E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   $114,155 </w:t>
            </w:r>
          </w:p>
        </w:tc>
      </w:tr>
      <w:tr w:rsidR="00681EA1" w:rsidRPr="007B03F7" w14:paraId="1EA43F9D" w14:textId="77777777" w:rsidTr="00352589">
        <w:trPr>
          <w:trHeight w:val="300"/>
        </w:trPr>
        <w:tc>
          <w:tcPr>
            <w:tcW w:w="3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07A8" w14:textId="77777777" w:rsidR="00681EA1" w:rsidRPr="007B03F7" w:rsidRDefault="00681EA1" w:rsidP="00681EA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72A1" w14:textId="77777777" w:rsidR="00681EA1" w:rsidRPr="007B03F7" w:rsidRDefault="00681EA1" w:rsidP="009F73E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     $11,416 </w:t>
            </w:r>
          </w:p>
        </w:tc>
      </w:tr>
      <w:tr w:rsidR="00681EA1" w:rsidRPr="007B03F7" w14:paraId="30A88A09" w14:textId="77777777" w:rsidTr="00352589">
        <w:trPr>
          <w:trHeight w:val="300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3B90" w14:textId="77777777" w:rsidR="00681EA1" w:rsidRPr="007B03F7" w:rsidRDefault="00681EA1" w:rsidP="00681EA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B3E8" w14:textId="77777777" w:rsidR="00681EA1" w:rsidRPr="007B03F7" w:rsidRDefault="00681EA1" w:rsidP="009F73E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    $1,740,031 </w:t>
            </w:r>
          </w:p>
        </w:tc>
      </w:tr>
      <w:tr w:rsidR="008D34B0" w:rsidRPr="007B03F7" w14:paraId="4C6492E8" w14:textId="77777777" w:rsidTr="00352589">
        <w:trPr>
          <w:trHeight w:val="300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BA760" w14:textId="261B5243" w:rsidR="008D34B0" w:rsidRPr="007B03F7" w:rsidRDefault="008D34B0" w:rsidP="008D34B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>European Union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Confirmed Pledge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F49B" w14:textId="7F674B6E" w:rsidR="008D34B0" w:rsidRPr="007B03F7" w:rsidRDefault="008D34B0" w:rsidP="008D34B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     $</w:t>
            </w:r>
            <w:r w:rsidR="00352589">
              <w:rPr>
                <w:rFonts w:eastAsia="Times New Roman" w:cstheme="minorHAnsi"/>
                <w:color w:val="000000"/>
                <w:sz w:val="20"/>
                <w:szCs w:val="20"/>
              </w:rPr>
              <w:t>390,190</w:t>
            </w:r>
            <w:r w:rsidRPr="007B03F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352589" w:rsidRPr="007B03F7" w14:paraId="75448CD1" w14:textId="77777777" w:rsidTr="00352589">
        <w:trPr>
          <w:trHeight w:val="300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D9C98" w14:textId="29F819B4" w:rsidR="00352589" w:rsidRPr="00352589" w:rsidRDefault="00352589" w:rsidP="008D34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352589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D7094" w14:textId="30ECF515" w:rsidR="00352589" w:rsidRPr="00352589" w:rsidRDefault="00352589" w:rsidP="008D34B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352589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$2,130,221</w:t>
            </w:r>
          </w:p>
        </w:tc>
      </w:tr>
    </w:tbl>
    <w:p w14:paraId="4CC446AF" w14:textId="77777777" w:rsidR="00590DF9" w:rsidRDefault="00590DF9" w:rsidP="00590DF9">
      <w:pPr>
        <w:pStyle w:val="Titletable"/>
        <w:spacing w:after="120"/>
        <w:ind w:left="360"/>
        <w:rPr>
          <w:rFonts w:asciiTheme="minorHAnsi" w:hAnsiTheme="minorHAnsi" w:cstheme="minorHAnsi"/>
          <w:b w:val="0"/>
        </w:rPr>
      </w:pPr>
    </w:p>
    <w:p w14:paraId="183BC45F" w14:textId="77777777" w:rsidR="00372AAB" w:rsidRDefault="00590DF9" w:rsidP="00372AAB">
      <w:pPr>
        <w:pStyle w:val="Titletable"/>
        <w:spacing w:after="120"/>
        <w:ind w:left="72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Government of France is also contributing to </w:t>
      </w:r>
      <w:r w:rsidR="00372AAB">
        <w:rPr>
          <w:rFonts w:asciiTheme="minorHAnsi" w:hAnsiTheme="minorHAnsi" w:cstheme="minorHAnsi"/>
          <w:b w:val="0"/>
        </w:rPr>
        <w:t>the Global Pact through the services of a Junior Professional Officer based in New York.</w:t>
      </w:r>
    </w:p>
    <w:p w14:paraId="4C3B1B11" w14:textId="7BF673F3" w:rsidR="00372AAB" w:rsidRPr="00346F28" w:rsidRDefault="00372AAB" w:rsidP="00346F28">
      <w:pPr>
        <w:pStyle w:val="Titletable"/>
        <w:numPr>
          <w:ilvl w:val="0"/>
          <w:numId w:val="2"/>
        </w:numPr>
        <w:spacing w:after="120"/>
        <w:rPr>
          <w:rFonts w:asciiTheme="minorHAnsi" w:hAnsiTheme="minorHAnsi" w:cstheme="minorHAnsi"/>
          <w:b w:val="0"/>
          <w:bCs w:val="0"/>
        </w:rPr>
      </w:pPr>
      <w:r w:rsidRPr="00346F28">
        <w:rPr>
          <w:rFonts w:asciiTheme="minorHAnsi" w:hAnsiTheme="minorHAnsi" w:cstheme="minorHAnsi"/>
          <w:b w:val="0"/>
          <w:bCs w:val="0"/>
        </w:rPr>
        <w:t xml:space="preserve">Estimated expenditures to date in the implementation of GA 72/277 total $1,516,981 </w:t>
      </w:r>
    </w:p>
    <w:p w14:paraId="2EC26BDF" w14:textId="758B76FB" w:rsidR="0034782E" w:rsidRDefault="00372AAB" w:rsidP="00372AAB">
      <w:pPr>
        <w:pStyle w:val="ListParagraph"/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 xml:space="preserve">Table 2 below shows the funds utilization by category with meeting costs accounting for the largest share totalling $952,873 or 63% of the </w:t>
      </w:r>
      <w:r w:rsidR="00955CC0">
        <w:rPr>
          <w:rFonts w:eastAsia="Malgun Gothic" w:cstheme="minorHAnsi"/>
          <w:sz w:val="20"/>
          <w:szCs w:val="20"/>
          <w:lang w:val="en-GB"/>
        </w:rPr>
        <w:t>total expenditures</w:t>
      </w:r>
      <w:r w:rsidR="00B33958">
        <w:rPr>
          <w:rFonts w:eastAsia="Malgun Gothic" w:cstheme="minorHAnsi"/>
          <w:sz w:val="20"/>
          <w:szCs w:val="20"/>
          <w:lang w:val="en-GB"/>
        </w:rPr>
        <w:t xml:space="preserve"> (</w:t>
      </w:r>
      <w:r w:rsidR="00955CC0">
        <w:rPr>
          <w:rFonts w:eastAsia="Malgun Gothic" w:cstheme="minorHAnsi"/>
          <w:sz w:val="20"/>
          <w:szCs w:val="20"/>
          <w:lang w:val="en-GB"/>
        </w:rPr>
        <w:t xml:space="preserve">i.e. </w:t>
      </w:r>
      <w:r w:rsidR="00B33958">
        <w:rPr>
          <w:rFonts w:eastAsia="Malgun Gothic" w:cstheme="minorHAnsi"/>
          <w:sz w:val="20"/>
          <w:szCs w:val="20"/>
          <w:lang w:val="en-GB"/>
        </w:rPr>
        <w:t xml:space="preserve">total for meeting participants and cost of convening the meetings).  </w:t>
      </w:r>
    </w:p>
    <w:p w14:paraId="5CA849EF" w14:textId="42E5C3EC" w:rsidR="00FF47C5" w:rsidRDefault="0034782E" w:rsidP="00FF47C5">
      <w:pPr>
        <w:pStyle w:val="Titletable"/>
        <w:spacing w:before="120" w:after="0"/>
        <w:ind w:left="720"/>
      </w:pPr>
      <w:r>
        <w:rPr>
          <w:rFonts w:asciiTheme="minorHAnsi" w:hAnsiTheme="minorHAnsi" w:cstheme="minorHAnsi"/>
          <w:sz w:val="16"/>
          <w:szCs w:val="16"/>
          <w:u w:val="single"/>
        </w:rPr>
        <w:t>Table 2</w:t>
      </w:r>
      <w:r w:rsidRPr="0034782E">
        <w:rPr>
          <w:rFonts w:asciiTheme="minorHAnsi" w:hAnsiTheme="minorHAnsi" w:cstheme="minorHAnsi"/>
          <w:sz w:val="16"/>
          <w:szCs w:val="16"/>
          <w:u w:val="single"/>
        </w:rPr>
        <w:t>:</w:t>
      </w:r>
      <w:r w:rsidRPr="0034782E">
        <w:rPr>
          <w:rFonts w:asciiTheme="minorHAnsi" w:hAnsiTheme="minorHAnsi" w:cstheme="minorHAnsi"/>
          <w:b w:val="0"/>
          <w:sz w:val="16"/>
          <w:szCs w:val="16"/>
        </w:rPr>
        <w:t xml:space="preserve"> To date </w:t>
      </w:r>
      <w:r>
        <w:rPr>
          <w:rFonts w:asciiTheme="minorHAnsi" w:hAnsiTheme="minorHAnsi" w:cstheme="minorHAnsi"/>
          <w:b w:val="0"/>
          <w:sz w:val="16"/>
          <w:szCs w:val="16"/>
        </w:rPr>
        <w:t xml:space="preserve">expenditures incurred </w:t>
      </w:r>
      <w:r w:rsidRPr="0034782E">
        <w:rPr>
          <w:rFonts w:asciiTheme="minorHAnsi" w:hAnsiTheme="minorHAnsi" w:cstheme="minorHAnsi"/>
          <w:b w:val="0"/>
          <w:sz w:val="16"/>
          <w:szCs w:val="16"/>
        </w:rPr>
        <w:t>figures in USD:</w:t>
      </w:r>
      <w:r w:rsidRPr="0034782E">
        <w:t xml:space="preserve"> 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00"/>
        <w:gridCol w:w="1440"/>
        <w:gridCol w:w="1320"/>
        <w:gridCol w:w="790"/>
      </w:tblGrid>
      <w:tr w:rsidR="00FF47C5" w:rsidRPr="00FF47C5" w14:paraId="500146BA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3F294EFC" w14:textId="77777777" w:rsidR="00FF47C5" w:rsidRPr="00FF47C5" w:rsidRDefault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EC7E85F" w14:textId="77777777" w:rsidR="00FF47C5" w:rsidRPr="00FF47C5" w:rsidRDefault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20.03.2019</w:t>
            </w:r>
          </w:p>
        </w:tc>
        <w:tc>
          <w:tcPr>
            <w:tcW w:w="1320" w:type="dxa"/>
            <w:noWrap/>
            <w:hideMark/>
          </w:tcPr>
          <w:p w14:paraId="462A61A6" w14:textId="105DBDF0" w:rsidR="00FF47C5" w:rsidRPr="00FF47C5" w:rsidRDefault="005C7EA2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13.05</w:t>
            </w:r>
            <w:r w:rsidR="00FF47C5"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.2019</w:t>
            </w:r>
          </w:p>
        </w:tc>
        <w:tc>
          <w:tcPr>
            <w:tcW w:w="790" w:type="dxa"/>
            <w:noWrap/>
            <w:hideMark/>
          </w:tcPr>
          <w:p w14:paraId="62F0EEAD" w14:textId="77777777" w:rsidR="00FF47C5" w:rsidRPr="00FF47C5" w:rsidRDefault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F47C5" w:rsidRPr="00FF47C5" w14:paraId="2C3974DF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5C032C47" w14:textId="77777777" w:rsidR="00FF47C5" w:rsidRPr="00FF47C5" w:rsidRDefault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440" w:type="dxa"/>
            <w:noWrap/>
            <w:hideMark/>
          </w:tcPr>
          <w:p w14:paraId="00C6906A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320" w:type="dxa"/>
            <w:noWrap/>
            <w:hideMark/>
          </w:tcPr>
          <w:p w14:paraId="5C9EE635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790" w:type="dxa"/>
            <w:noWrap/>
            <w:hideMark/>
          </w:tcPr>
          <w:p w14:paraId="56F265D5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% of Total</w:t>
            </w:r>
          </w:p>
        </w:tc>
      </w:tr>
      <w:tr w:rsidR="00FF47C5" w:rsidRPr="00FF47C5" w14:paraId="7C3ED29B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33455658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1. Cost of meeting participants</w:t>
            </w:r>
          </w:p>
        </w:tc>
        <w:tc>
          <w:tcPr>
            <w:tcW w:w="1440" w:type="dxa"/>
            <w:noWrap/>
            <w:hideMark/>
          </w:tcPr>
          <w:p w14:paraId="060E44D1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$454,999 </w:t>
            </w:r>
          </w:p>
        </w:tc>
        <w:tc>
          <w:tcPr>
            <w:tcW w:w="1320" w:type="dxa"/>
            <w:noWrap/>
            <w:hideMark/>
          </w:tcPr>
          <w:p w14:paraId="6C72A70B" w14:textId="05EDDA1D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$</w:t>
            </w:r>
            <w:r w:rsidR="005C7EA2">
              <w:rPr>
                <w:rFonts w:ascii="Times New Roman" w:eastAsia="Malgun Gothic" w:hAnsi="Times New Roman" w:cs="Times New Roman"/>
                <w:sz w:val="20"/>
                <w:szCs w:val="20"/>
              </w:rPr>
              <w:t>506,524</w:t>
            </w: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0" w:type="dxa"/>
            <w:noWrap/>
            <w:hideMark/>
          </w:tcPr>
          <w:p w14:paraId="057F35C7" w14:textId="085C5639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3</w:t>
            </w:r>
            <w:r w:rsidR="005C7EA2">
              <w:rPr>
                <w:rFonts w:ascii="Times New Roman" w:eastAsia="Malgun Gothic" w:hAnsi="Times New Roman" w:cs="Times New Roman"/>
                <w:sz w:val="20"/>
                <w:szCs w:val="20"/>
              </w:rPr>
              <w:t>3</w:t>
            </w: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%</w:t>
            </w:r>
          </w:p>
        </w:tc>
      </w:tr>
      <w:tr w:rsidR="00FF47C5" w:rsidRPr="00FF47C5" w14:paraId="4B7BB058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112270CF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2. Cost convening the meeting and conference services</w:t>
            </w:r>
          </w:p>
        </w:tc>
        <w:tc>
          <w:tcPr>
            <w:tcW w:w="1440" w:type="dxa"/>
            <w:noWrap/>
            <w:hideMark/>
          </w:tcPr>
          <w:p w14:paraId="714E6946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$422,436 </w:t>
            </w:r>
          </w:p>
        </w:tc>
        <w:tc>
          <w:tcPr>
            <w:tcW w:w="1320" w:type="dxa"/>
            <w:noWrap/>
            <w:hideMark/>
          </w:tcPr>
          <w:p w14:paraId="6829857C" w14:textId="73FBED91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$</w:t>
            </w:r>
            <w:r w:rsidR="005C7EA2">
              <w:rPr>
                <w:rFonts w:ascii="Times New Roman" w:eastAsia="Malgun Gothic" w:hAnsi="Times New Roman" w:cs="Times New Roman"/>
                <w:sz w:val="20"/>
                <w:szCs w:val="20"/>
              </w:rPr>
              <w:t>446,349</w:t>
            </w: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0" w:type="dxa"/>
            <w:noWrap/>
            <w:hideMark/>
          </w:tcPr>
          <w:p w14:paraId="1BF2C4FC" w14:textId="1053D2A9" w:rsidR="00FF47C5" w:rsidRPr="00FF47C5" w:rsidRDefault="005C7EA2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</w:rPr>
              <w:t>29</w:t>
            </w:r>
            <w:r w:rsidR="00FF47C5"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%</w:t>
            </w:r>
          </w:p>
        </w:tc>
      </w:tr>
      <w:tr w:rsidR="00FF47C5" w:rsidRPr="00FF47C5" w14:paraId="68E23FEA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6328EDAB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3. Production of a technical and evidence-based report</w:t>
            </w:r>
          </w:p>
        </w:tc>
        <w:tc>
          <w:tcPr>
            <w:tcW w:w="1440" w:type="dxa"/>
            <w:noWrap/>
            <w:hideMark/>
          </w:tcPr>
          <w:p w14:paraId="3432A0D3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$83,668 </w:t>
            </w:r>
          </w:p>
        </w:tc>
        <w:tc>
          <w:tcPr>
            <w:tcW w:w="1320" w:type="dxa"/>
            <w:noWrap/>
            <w:hideMark/>
          </w:tcPr>
          <w:p w14:paraId="1550811E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$83,668 </w:t>
            </w:r>
          </w:p>
        </w:tc>
        <w:tc>
          <w:tcPr>
            <w:tcW w:w="790" w:type="dxa"/>
            <w:noWrap/>
            <w:hideMark/>
          </w:tcPr>
          <w:p w14:paraId="4C7613CB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6%</w:t>
            </w:r>
          </w:p>
        </w:tc>
      </w:tr>
      <w:tr w:rsidR="00FF47C5" w:rsidRPr="00FF47C5" w14:paraId="6A869179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4ABAE6CC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4. Capacity Building through </w:t>
            </w:r>
            <w:proofErr w:type="spellStart"/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InforMEA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F35046F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$332,924 </w:t>
            </w:r>
          </w:p>
        </w:tc>
        <w:tc>
          <w:tcPr>
            <w:tcW w:w="1320" w:type="dxa"/>
            <w:noWrap/>
            <w:hideMark/>
          </w:tcPr>
          <w:p w14:paraId="2FF81ED8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$332,924 </w:t>
            </w:r>
          </w:p>
        </w:tc>
        <w:tc>
          <w:tcPr>
            <w:tcW w:w="790" w:type="dxa"/>
            <w:noWrap/>
            <w:hideMark/>
          </w:tcPr>
          <w:p w14:paraId="5CC41C82" w14:textId="3C49DB2F" w:rsidR="00FF47C5" w:rsidRPr="00FF47C5" w:rsidRDefault="005C7EA2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</w:rPr>
              <w:t>22</w:t>
            </w:r>
            <w:r w:rsidR="00FF47C5"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%</w:t>
            </w:r>
          </w:p>
        </w:tc>
      </w:tr>
      <w:tr w:rsidR="00FF47C5" w:rsidRPr="00FF47C5" w14:paraId="3CB32A67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4787BE86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5. Program Support Cost</w:t>
            </w:r>
          </w:p>
        </w:tc>
        <w:tc>
          <w:tcPr>
            <w:tcW w:w="1440" w:type="dxa"/>
            <w:noWrap/>
            <w:hideMark/>
          </w:tcPr>
          <w:p w14:paraId="3DA50647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$137,847 </w:t>
            </w:r>
          </w:p>
        </w:tc>
        <w:tc>
          <w:tcPr>
            <w:tcW w:w="1320" w:type="dxa"/>
            <w:noWrap/>
            <w:hideMark/>
          </w:tcPr>
          <w:p w14:paraId="7EEEA556" w14:textId="4852085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$14</w:t>
            </w:r>
            <w:r w:rsidR="005C7EA2">
              <w:rPr>
                <w:rFonts w:ascii="Times New Roman" w:eastAsia="Malgun Gothic" w:hAnsi="Times New Roman" w:cs="Times New Roman"/>
                <w:sz w:val="20"/>
                <w:szCs w:val="20"/>
              </w:rPr>
              <w:t>7,516</w:t>
            </w: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0" w:type="dxa"/>
            <w:noWrap/>
            <w:hideMark/>
          </w:tcPr>
          <w:p w14:paraId="2449C264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sz w:val="20"/>
                <w:szCs w:val="20"/>
              </w:rPr>
              <w:t>10%</w:t>
            </w:r>
          </w:p>
        </w:tc>
      </w:tr>
      <w:tr w:rsidR="00FF47C5" w:rsidRPr="00FF47C5" w14:paraId="1D2307F8" w14:textId="77777777" w:rsidTr="004B3BA3">
        <w:trPr>
          <w:trHeight w:val="300"/>
        </w:trPr>
        <w:tc>
          <w:tcPr>
            <w:tcW w:w="4100" w:type="dxa"/>
            <w:noWrap/>
            <w:hideMark/>
          </w:tcPr>
          <w:p w14:paraId="406E9479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40" w:type="dxa"/>
            <w:noWrap/>
            <w:hideMark/>
          </w:tcPr>
          <w:p w14:paraId="6D42C4BD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$1,431,874 </w:t>
            </w:r>
          </w:p>
        </w:tc>
        <w:tc>
          <w:tcPr>
            <w:tcW w:w="1320" w:type="dxa"/>
            <w:noWrap/>
            <w:hideMark/>
          </w:tcPr>
          <w:p w14:paraId="35827E3F" w14:textId="0216A757" w:rsidR="00FF47C5" w:rsidRPr="00FF47C5" w:rsidRDefault="005C7EA2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$1,516,981</w:t>
            </w:r>
            <w:r w:rsidR="00FF47C5"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0" w:type="dxa"/>
            <w:noWrap/>
            <w:hideMark/>
          </w:tcPr>
          <w:p w14:paraId="6A320CD4" w14:textId="77777777" w:rsidR="00FF47C5" w:rsidRPr="00FF47C5" w:rsidRDefault="00FF47C5" w:rsidP="00FF47C5">
            <w:pP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FF47C5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</w:tr>
    </w:tbl>
    <w:p w14:paraId="2805CAE2" w14:textId="77777777" w:rsidR="00653E9B" w:rsidRDefault="00653E9B" w:rsidP="0034782E">
      <w:pPr>
        <w:rPr>
          <w:rFonts w:ascii="Times New Roman" w:eastAsia="Malgun Gothic" w:hAnsi="Times New Roman" w:cs="Times New Roman"/>
          <w:sz w:val="20"/>
          <w:szCs w:val="20"/>
          <w:lang w:val="en-GB"/>
        </w:rPr>
      </w:pPr>
    </w:p>
    <w:p w14:paraId="136E8A0D" w14:textId="77E654FD" w:rsidR="00372AAB" w:rsidRPr="00346F28" w:rsidRDefault="00372AAB" w:rsidP="00346F28">
      <w:pPr>
        <w:pStyle w:val="ListParagraph"/>
        <w:numPr>
          <w:ilvl w:val="0"/>
          <w:numId w:val="2"/>
        </w:numPr>
        <w:rPr>
          <w:rFonts w:eastAsia="Malgun Gothic" w:cstheme="minorHAnsi"/>
          <w:sz w:val="20"/>
          <w:szCs w:val="20"/>
          <w:lang w:val="en-GB"/>
        </w:rPr>
      </w:pPr>
      <w:r w:rsidRPr="00346F28">
        <w:rPr>
          <w:rFonts w:eastAsia="Malgun Gothic" w:cstheme="minorHAnsi"/>
          <w:sz w:val="20"/>
          <w:szCs w:val="20"/>
          <w:lang w:val="en-GB"/>
        </w:rPr>
        <w:t>Table 3 provides for comparison of the scenarios of financial data presented for the agreed on, 3 days meeting, for the next session meeting.  It includes Updated data as at 13.05.2019 assuming 60 meeting participants attend the 3</w:t>
      </w:r>
      <w:r w:rsidRPr="00346F28">
        <w:rPr>
          <w:rFonts w:eastAsia="Malgun Gothic" w:cstheme="minorHAnsi"/>
          <w:sz w:val="20"/>
          <w:szCs w:val="20"/>
          <w:vertAlign w:val="superscript"/>
          <w:lang w:val="en-GB"/>
        </w:rPr>
        <w:t>rd</w:t>
      </w:r>
      <w:r w:rsidRPr="00346F28">
        <w:rPr>
          <w:rFonts w:eastAsia="Malgun Gothic" w:cstheme="minorHAnsi"/>
          <w:sz w:val="20"/>
          <w:szCs w:val="20"/>
          <w:lang w:val="en-GB"/>
        </w:rPr>
        <w:t xml:space="preserve"> session and staffing needs limited to the period January to June 2019.</w:t>
      </w:r>
    </w:p>
    <w:p w14:paraId="0D7E933A" w14:textId="77777777" w:rsidR="00372AAB" w:rsidRDefault="00372AAB" w:rsidP="00372AAB">
      <w:pPr>
        <w:pStyle w:val="ListParagraph"/>
        <w:rPr>
          <w:rFonts w:eastAsia="Malgun Gothic" w:cstheme="minorHAnsi"/>
          <w:sz w:val="20"/>
          <w:szCs w:val="20"/>
          <w:lang w:val="en-GB"/>
        </w:rPr>
      </w:pPr>
    </w:p>
    <w:p w14:paraId="4C212CD1" w14:textId="1851E6CD" w:rsidR="00372AAB" w:rsidRDefault="00653E9B" w:rsidP="00346F28">
      <w:pPr>
        <w:pStyle w:val="ListParagraph"/>
        <w:numPr>
          <w:ilvl w:val="0"/>
          <w:numId w:val="2"/>
        </w:numPr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>You will note further that staffing compliment has been added as part of the total resources needed</w:t>
      </w:r>
      <w:r w:rsidR="002B6FDB">
        <w:rPr>
          <w:rFonts w:eastAsia="Malgun Gothic" w:cstheme="minorHAnsi"/>
          <w:sz w:val="20"/>
          <w:szCs w:val="20"/>
          <w:lang w:val="en-GB"/>
        </w:rPr>
        <w:t>.</w:t>
      </w:r>
    </w:p>
    <w:p w14:paraId="50EFEA6C" w14:textId="02606643" w:rsidR="00CC3371" w:rsidRDefault="00653E9B" w:rsidP="005247D3">
      <w:pPr>
        <w:spacing w:after="0"/>
        <w:ind w:firstLine="720"/>
        <w:rPr>
          <w:rFonts w:cstheme="minorHAnsi"/>
          <w:sz w:val="16"/>
          <w:szCs w:val="16"/>
        </w:rPr>
      </w:pPr>
      <w:r w:rsidRPr="00653E9B">
        <w:rPr>
          <w:rFonts w:cstheme="minorHAnsi"/>
          <w:b/>
          <w:sz w:val="16"/>
          <w:szCs w:val="16"/>
          <w:u w:val="single"/>
        </w:rPr>
        <w:t>Table 3</w:t>
      </w:r>
      <w:r w:rsidRPr="0034782E">
        <w:rPr>
          <w:rFonts w:cstheme="minorHAnsi"/>
          <w:sz w:val="16"/>
          <w:szCs w:val="16"/>
          <w:u w:val="single"/>
        </w:rPr>
        <w:t>:</w:t>
      </w:r>
      <w:r w:rsidRPr="0034782E">
        <w:rPr>
          <w:rFonts w:cstheme="minorHAnsi"/>
          <w:b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Projected balance after 3</w:t>
      </w:r>
      <w:r w:rsidRPr="00653E9B">
        <w:rPr>
          <w:rFonts w:cstheme="minorHAnsi"/>
          <w:sz w:val="16"/>
          <w:szCs w:val="16"/>
          <w:vertAlign w:val="superscript"/>
        </w:rPr>
        <w:t>rd</w:t>
      </w:r>
      <w:r>
        <w:rPr>
          <w:rFonts w:cstheme="minorHAnsi"/>
          <w:sz w:val="16"/>
          <w:szCs w:val="16"/>
        </w:rPr>
        <w:t xml:space="preserve"> session meeting</w:t>
      </w:r>
      <w:r>
        <w:rPr>
          <w:rFonts w:cstheme="minorHAnsi"/>
          <w:b/>
          <w:sz w:val="16"/>
          <w:szCs w:val="16"/>
        </w:rPr>
        <w:t xml:space="preserve"> </w:t>
      </w:r>
      <w:r w:rsidRPr="00653E9B">
        <w:rPr>
          <w:rFonts w:cstheme="minorHAnsi"/>
          <w:sz w:val="16"/>
          <w:szCs w:val="16"/>
        </w:rPr>
        <w:t>figures in USD:</w:t>
      </w:r>
    </w:p>
    <w:tbl>
      <w:tblPr>
        <w:tblW w:w="79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7"/>
        <w:gridCol w:w="2142"/>
        <w:gridCol w:w="1351"/>
        <w:gridCol w:w="1350"/>
      </w:tblGrid>
      <w:tr w:rsidR="00B2490A" w:rsidRPr="00372AAB" w14:paraId="74DA0453" w14:textId="77777777" w:rsidTr="00372AAB">
        <w:trPr>
          <w:trHeight w:val="10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5DC56" w14:textId="2022B74B" w:rsidR="00B2490A" w:rsidRPr="00372AAB" w:rsidRDefault="00B2490A" w:rsidP="00B35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bookmarkStart w:id="1" w:name="RANGE!A1:E16"/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Financial status</w:t>
            </w:r>
            <w:bookmarkEnd w:id="1"/>
            <w:r w:rsidR="00696077"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: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4518A19F" w14:textId="525E2ED5" w:rsidR="00B2490A" w:rsidRPr="00372AAB" w:rsidRDefault="00696077" w:rsidP="00B3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 xml:space="preserve">As presented in the 20.02.2019 2nd session meeting with member states </w:t>
            </w:r>
          </w:p>
        </w:tc>
        <w:tc>
          <w:tcPr>
            <w:tcW w:w="1351" w:type="dxa"/>
          </w:tcPr>
          <w:p w14:paraId="25BAEEDD" w14:textId="0C617CC9" w:rsidR="00B2490A" w:rsidRPr="00372AAB" w:rsidRDefault="00696077" w:rsidP="00B35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As presented in the concept note to the EU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FD19F7" w14:textId="449F1379" w:rsidR="00B2490A" w:rsidRPr="00372AAB" w:rsidRDefault="00B2490A" w:rsidP="00B35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Update to 13.05.2019</w:t>
            </w:r>
          </w:p>
        </w:tc>
      </w:tr>
      <w:tr w:rsidR="00B2490A" w:rsidRPr="00372AAB" w14:paraId="02BF6918" w14:textId="77777777" w:rsidTr="00372AAB">
        <w:tc>
          <w:tcPr>
            <w:tcW w:w="0" w:type="auto"/>
            <w:shd w:val="clear" w:color="auto" w:fill="auto"/>
            <w:vAlign w:val="bottom"/>
            <w:hideMark/>
          </w:tcPr>
          <w:p w14:paraId="6AE4DE0F" w14:textId="77777777" w:rsidR="00B2490A" w:rsidRPr="00372AAB" w:rsidRDefault="00B2490A" w:rsidP="00B3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No of Participants from developing countries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31E20022" w14:textId="77777777" w:rsidR="00B2490A" w:rsidRPr="00372AAB" w:rsidRDefault="00B2490A" w:rsidP="00B3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51 Meeting Participants</w:t>
            </w:r>
          </w:p>
          <w:p w14:paraId="37F02874" w14:textId="39093925" w:rsidR="00B2490A" w:rsidRPr="00372AAB" w:rsidRDefault="00B2490A" w:rsidP="00B3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1351" w:type="dxa"/>
          </w:tcPr>
          <w:p w14:paraId="7B7DD370" w14:textId="55E06EAD" w:rsidR="00B2490A" w:rsidRPr="00372AAB" w:rsidRDefault="00B2490A" w:rsidP="00B3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80 Meeting Participants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134CC21C" w14:textId="0F6A48F7" w:rsidR="00B2490A" w:rsidRPr="00372AAB" w:rsidRDefault="00B2490A" w:rsidP="00B35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60 Meeting Participants</w:t>
            </w:r>
          </w:p>
        </w:tc>
      </w:tr>
      <w:tr w:rsidR="00B2490A" w:rsidRPr="00372AAB" w14:paraId="5F5781BB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2F64AF" w14:textId="77777777" w:rsidR="00B2490A" w:rsidRPr="00372AAB" w:rsidRDefault="00B2490A" w:rsidP="00B24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Cost Projection</w:t>
            </w:r>
          </w:p>
        </w:tc>
        <w:tc>
          <w:tcPr>
            <w:tcW w:w="2142" w:type="dxa"/>
            <w:shd w:val="clear" w:color="auto" w:fill="auto"/>
            <w:vAlign w:val="center"/>
            <w:hideMark/>
          </w:tcPr>
          <w:p w14:paraId="7C694C09" w14:textId="77777777" w:rsidR="00B2490A" w:rsidRPr="00372AAB" w:rsidRDefault="00B2490A" w:rsidP="00B24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Based on 3 Days 3rd Session *</w:t>
            </w:r>
          </w:p>
        </w:tc>
        <w:tc>
          <w:tcPr>
            <w:tcW w:w="1351" w:type="dxa"/>
          </w:tcPr>
          <w:p w14:paraId="29CEFDBB" w14:textId="3C8E908C" w:rsidR="00B2490A" w:rsidRPr="00372AAB" w:rsidRDefault="00CC3371" w:rsidP="00B24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Based on 3 Days 3rd Session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**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96E313" w14:textId="3A69FE32" w:rsidR="00B2490A" w:rsidRPr="00372AAB" w:rsidRDefault="00B2490A" w:rsidP="00B24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Based on 3 Days 3rd Session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***</w:t>
            </w:r>
          </w:p>
        </w:tc>
      </w:tr>
      <w:tr w:rsidR="00CC3371" w:rsidRPr="00372AAB" w14:paraId="1B7C91DF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18BA00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Available resources</w:t>
            </w:r>
          </w:p>
        </w:tc>
        <w:tc>
          <w:tcPr>
            <w:tcW w:w="2142" w:type="dxa"/>
            <w:shd w:val="clear" w:color="auto" w:fill="auto"/>
            <w:noWrap/>
            <w:vAlign w:val="center"/>
            <w:hideMark/>
          </w:tcPr>
          <w:p w14:paraId="364E03F7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$1,740,031 </w:t>
            </w:r>
          </w:p>
        </w:tc>
        <w:tc>
          <w:tcPr>
            <w:tcW w:w="1351" w:type="dxa"/>
            <w:vAlign w:val="center"/>
          </w:tcPr>
          <w:p w14:paraId="6DA830EC" w14:textId="67914ECC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$1,740,031 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9FAF5B1" w14:textId="69B609FD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$2,130,221 </w:t>
            </w:r>
          </w:p>
        </w:tc>
      </w:tr>
      <w:tr w:rsidR="00CC3371" w:rsidRPr="00372AAB" w14:paraId="7A856B18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F4C57F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   Less: Estimated expenditures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0A1CCCD3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($1,467,031)</w:t>
            </w:r>
          </w:p>
        </w:tc>
        <w:tc>
          <w:tcPr>
            <w:tcW w:w="1351" w:type="dxa"/>
            <w:vAlign w:val="bottom"/>
          </w:tcPr>
          <w:p w14:paraId="3DE8E3B1" w14:textId="4C88E3AA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($1,467,031)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DEA6D3B" w14:textId="26122664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($1,516,981)</w:t>
            </w:r>
          </w:p>
        </w:tc>
      </w:tr>
      <w:tr w:rsidR="00CC3371" w:rsidRPr="00372AAB" w14:paraId="773F47B7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6A67E2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Available resources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30F431A8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$273,000 </w:t>
            </w:r>
          </w:p>
        </w:tc>
        <w:tc>
          <w:tcPr>
            <w:tcW w:w="1351" w:type="dxa"/>
            <w:vAlign w:val="bottom"/>
          </w:tcPr>
          <w:p w14:paraId="379E826F" w14:textId="3A92DEC1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$273,000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21BB5F" w14:textId="5C340A58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$</w:t>
            </w:r>
            <w:r w:rsidR="00696077"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613,240</w:t>
            </w: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 </w:t>
            </w:r>
          </w:p>
        </w:tc>
      </w:tr>
      <w:tr w:rsidR="00CC3371" w:rsidRPr="00372AAB" w14:paraId="0EE84417" w14:textId="77777777" w:rsidTr="00372AAB">
        <w:tc>
          <w:tcPr>
            <w:tcW w:w="0" w:type="auto"/>
            <w:shd w:val="clear" w:color="auto" w:fill="auto"/>
            <w:vAlign w:val="center"/>
            <w:hideMark/>
          </w:tcPr>
          <w:p w14:paraId="51AF24A6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Estimated additional costs on Actual conference charges from Session 1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13E5E069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($15,000)</w:t>
            </w:r>
          </w:p>
        </w:tc>
        <w:tc>
          <w:tcPr>
            <w:tcW w:w="1351" w:type="dxa"/>
            <w:vAlign w:val="bottom"/>
          </w:tcPr>
          <w:p w14:paraId="03BC2527" w14:textId="2F785E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($15,000)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DECE0B" w14:textId="3EDC507F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($15,000)</w:t>
            </w:r>
          </w:p>
        </w:tc>
      </w:tr>
      <w:tr w:rsidR="00CC3371" w:rsidRPr="00372AAB" w14:paraId="74EDDB9E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88CD51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Excess/ (Shortfall)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1DD172C5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$258,000 </w:t>
            </w:r>
          </w:p>
        </w:tc>
        <w:tc>
          <w:tcPr>
            <w:tcW w:w="1351" w:type="dxa"/>
            <w:vAlign w:val="bottom"/>
          </w:tcPr>
          <w:p w14:paraId="1F88DA67" w14:textId="37CCD898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$258,000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2CC3DD" w14:textId="7477E630" w:rsidR="00CC3371" w:rsidRPr="00372AAB" w:rsidRDefault="00696077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$598,240</w:t>
            </w:r>
            <w:r w:rsidR="00CC3371"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 xml:space="preserve"> </w:t>
            </w:r>
          </w:p>
        </w:tc>
      </w:tr>
      <w:tr w:rsidR="00CC3371" w:rsidRPr="00372AAB" w14:paraId="3103E330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444437" w14:textId="77777777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zh-CN"/>
              </w:rPr>
              <w:t>Less: Third meeting and other costs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3F963F3E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($310,000)</w:t>
            </w:r>
          </w:p>
        </w:tc>
        <w:tc>
          <w:tcPr>
            <w:tcW w:w="1351" w:type="dxa"/>
            <w:vAlign w:val="bottom"/>
          </w:tcPr>
          <w:p w14:paraId="17EECC48" w14:textId="642898F2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($458,484)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04F768" w14:textId="4E87CF21" w:rsidR="00CC3371" w:rsidRPr="00372AAB" w:rsidRDefault="00696077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($208</w:t>
            </w:r>
            <w:r w:rsidR="00AD14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,</w:t>
            </w: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891</w:t>
            </w:r>
            <w:r w:rsidR="00CC3371"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)</w:t>
            </w:r>
          </w:p>
        </w:tc>
      </w:tr>
      <w:tr w:rsidR="00CC3371" w:rsidRPr="00372AAB" w14:paraId="3CF66F20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A894DC" w14:textId="60C8C073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>Shortfall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zh-CN"/>
              </w:rPr>
              <w:t xml:space="preserve"> / Excess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508F2609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($52,000)</w:t>
            </w:r>
          </w:p>
        </w:tc>
        <w:tc>
          <w:tcPr>
            <w:tcW w:w="1351" w:type="dxa"/>
            <w:vAlign w:val="bottom"/>
          </w:tcPr>
          <w:p w14:paraId="3C35B7ED" w14:textId="0916DB59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($200,484)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B302FC" w14:textId="5B6B16D9" w:rsidR="00CC3371" w:rsidRPr="00372AAB" w:rsidRDefault="00696077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$389,349</w:t>
            </w:r>
          </w:p>
        </w:tc>
      </w:tr>
      <w:tr w:rsidR="00CC3371" w:rsidRPr="00372AAB" w14:paraId="2B2B2D21" w14:textId="77777777" w:rsidTr="00372AAB"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C0048C" w14:textId="0F4991B8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Staffing needs  ***</w:t>
            </w:r>
            <w:r w:rsidR="00696077"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*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52CB0AAA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($509,000)</w:t>
            </w:r>
          </w:p>
        </w:tc>
        <w:tc>
          <w:tcPr>
            <w:tcW w:w="1351" w:type="dxa"/>
            <w:vAlign w:val="bottom"/>
          </w:tcPr>
          <w:p w14:paraId="21201DA1" w14:textId="611BF870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($212,000)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64F166" w14:textId="2CC38B45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  <w:t>($212,000)</w:t>
            </w:r>
          </w:p>
        </w:tc>
      </w:tr>
      <w:tr w:rsidR="00CC3371" w:rsidRPr="00372AAB" w14:paraId="547B5DC2" w14:textId="77777777" w:rsidTr="00372AAB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F043C" w14:textId="6D8C5F00" w:rsidR="00CC3371" w:rsidRPr="00372AAB" w:rsidRDefault="00CC3371" w:rsidP="00CC3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572E4B89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351" w:type="dxa"/>
          </w:tcPr>
          <w:p w14:paraId="4B44AD3A" w14:textId="7777777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14B644" w14:textId="681D68A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zh-CN"/>
              </w:rPr>
            </w:pPr>
          </w:p>
        </w:tc>
      </w:tr>
      <w:tr w:rsidR="00CC3371" w:rsidRPr="00372AAB" w14:paraId="00787F84" w14:textId="77777777" w:rsidTr="00372AAB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8C940" w14:textId="1885BF3E" w:rsidR="00CC3371" w:rsidRPr="00372AAB" w:rsidRDefault="00CC3371" w:rsidP="00CC3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Total Shortfall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 xml:space="preserve"> / Excess funds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59CE641E" w14:textId="017C29C7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($561,00)</w:t>
            </w:r>
          </w:p>
        </w:tc>
        <w:tc>
          <w:tcPr>
            <w:tcW w:w="1351" w:type="dxa"/>
          </w:tcPr>
          <w:p w14:paraId="0576E40F" w14:textId="7B817D60" w:rsidR="00CC3371" w:rsidRPr="00372AAB" w:rsidRDefault="00CC3371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($412,484)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E3C071" w14:textId="4E8A1E4C" w:rsidR="00CC3371" w:rsidRPr="00372AAB" w:rsidRDefault="00372AAB" w:rsidP="00696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</w:pPr>
            <w:r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$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177</w:t>
            </w:r>
            <w:r w:rsidR="00CC3371"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,</w:t>
            </w:r>
            <w:r w:rsidR="00696077" w:rsidRPr="00372A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zh-CN"/>
              </w:rPr>
              <w:t>349</w:t>
            </w:r>
          </w:p>
        </w:tc>
      </w:tr>
    </w:tbl>
    <w:p w14:paraId="19E5A1F7" w14:textId="19833DBA" w:rsidR="00B354C4" w:rsidRPr="00B354C4" w:rsidRDefault="00B354C4" w:rsidP="005247D3">
      <w:pPr>
        <w:spacing w:after="0"/>
        <w:ind w:firstLine="720"/>
        <w:rPr>
          <w:rFonts w:cstheme="minorHAnsi"/>
          <w:b/>
          <w:sz w:val="16"/>
          <w:szCs w:val="16"/>
        </w:rPr>
      </w:pPr>
    </w:p>
    <w:p w14:paraId="47786CF8" w14:textId="27703D7C" w:rsidR="00135082" w:rsidRDefault="00EB57F5" w:rsidP="004B3BA3">
      <w:pPr>
        <w:ind w:left="720"/>
        <w:rPr>
          <w:rFonts w:eastAsia="Malgun Gothic" w:cstheme="minorHAnsi"/>
          <w:sz w:val="20"/>
          <w:szCs w:val="20"/>
          <w:lang w:val="en-GB"/>
        </w:rPr>
      </w:pPr>
      <w:r w:rsidRPr="005247D3">
        <w:rPr>
          <w:rFonts w:eastAsia="Malgun Gothic" w:cstheme="minorHAnsi"/>
          <w:sz w:val="20"/>
          <w:szCs w:val="20"/>
          <w:lang w:val="en-GB"/>
        </w:rPr>
        <w:t>*Includes Conference costs and Delegates travel/DSA costs (Delegates estimated at 51 based on</w:t>
      </w:r>
      <w:r w:rsidRPr="00590DF9">
        <w:rPr>
          <w:rFonts w:eastAsia="Malgun Gothic" w:cstheme="minorHAnsi"/>
          <w:sz w:val="20"/>
          <w:szCs w:val="20"/>
          <w:lang w:val="en-GB"/>
        </w:rPr>
        <w:t xml:space="preserve"> attendance for 1</w:t>
      </w:r>
      <w:r w:rsidRPr="00590DF9">
        <w:rPr>
          <w:rFonts w:eastAsia="Malgun Gothic" w:cstheme="minorHAnsi"/>
          <w:sz w:val="20"/>
          <w:szCs w:val="20"/>
          <w:vertAlign w:val="superscript"/>
          <w:lang w:val="en-GB"/>
        </w:rPr>
        <w:t>st</w:t>
      </w:r>
      <w:r w:rsidRPr="00590DF9">
        <w:rPr>
          <w:rFonts w:eastAsia="Malgun Gothic" w:cstheme="minorHAnsi"/>
          <w:sz w:val="20"/>
          <w:szCs w:val="20"/>
          <w:lang w:val="en-GB"/>
        </w:rPr>
        <w:t xml:space="preserve"> and 2</w:t>
      </w:r>
      <w:r w:rsidRPr="00590DF9">
        <w:rPr>
          <w:rFonts w:eastAsia="Malgun Gothic" w:cstheme="minorHAnsi"/>
          <w:sz w:val="20"/>
          <w:szCs w:val="20"/>
          <w:vertAlign w:val="superscript"/>
          <w:lang w:val="en-GB"/>
        </w:rPr>
        <w:t>nd</w:t>
      </w:r>
      <w:r w:rsidRPr="00590DF9">
        <w:rPr>
          <w:rFonts w:eastAsia="Malgun Gothic" w:cstheme="minorHAnsi"/>
          <w:sz w:val="20"/>
          <w:szCs w:val="20"/>
          <w:lang w:val="en-GB"/>
        </w:rPr>
        <w:t xml:space="preserve"> Substantive sessions)</w:t>
      </w:r>
    </w:p>
    <w:p w14:paraId="71F94BD8" w14:textId="26F78DFD" w:rsidR="00135082" w:rsidRDefault="004B3BA3" w:rsidP="004B3BA3">
      <w:pPr>
        <w:ind w:left="720"/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 xml:space="preserve">** </w:t>
      </w:r>
      <w:r w:rsidRPr="00590DF9">
        <w:rPr>
          <w:rFonts w:eastAsia="Malgun Gothic" w:cstheme="minorHAnsi"/>
          <w:sz w:val="20"/>
          <w:szCs w:val="20"/>
          <w:lang w:val="en-GB"/>
        </w:rPr>
        <w:t xml:space="preserve">Includes Conference costs and Delegates travel/DSA </w:t>
      </w:r>
      <w:r>
        <w:rPr>
          <w:rFonts w:eastAsia="Malgun Gothic" w:cstheme="minorHAnsi"/>
          <w:sz w:val="20"/>
          <w:szCs w:val="20"/>
          <w:lang w:val="en-GB"/>
        </w:rPr>
        <w:t xml:space="preserve">costs for Delegates estimated at </w:t>
      </w:r>
      <w:r w:rsidR="00CC3371">
        <w:rPr>
          <w:rFonts w:eastAsia="Malgun Gothic" w:cstheme="minorHAnsi"/>
          <w:sz w:val="20"/>
          <w:szCs w:val="20"/>
          <w:lang w:val="en-GB"/>
        </w:rPr>
        <w:t>80</w:t>
      </w:r>
      <w:r>
        <w:rPr>
          <w:rFonts w:eastAsia="Malgun Gothic" w:cstheme="minorHAnsi"/>
          <w:sz w:val="20"/>
          <w:szCs w:val="20"/>
          <w:lang w:val="en-GB"/>
        </w:rPr>
        <w:t xml:space="preserve"> assuming </w:t>
      </w:r>
      <w:r w:rsidR="002D1640" w:rsidRPr="004B3BA3">
        <w:rPr>
          <w:rFonts w:eastAsia="Malgun Gothic" w:cstheme="minorHAnsi"/>
          <w:sz w:val="20"/>
          <w:szCs w:val="20"/>
          <w:lang w:val="en-GB"/>
        </w:rPr>
        <w:t xml:space="preserve">more developing countries attend the </w:t>
      </w:r>
      <w:r w:rsidRPr="004B3BA3">
        <w:rPr>
          <w:rFonts w:eastAsia="Malgun Gothic" w:cstheme="minorHAnsi"/>
          <w:sz w:val="20"/>
          <w:szCs w:val="20"/>
          <w:lang w:val="en-GB"/>
        </w:rPr>
        <w:t>Third session</w:t>
      </w:r>
      <w:r w:rsidR="002D1640" w:rsidRPr="004B3BA3">
        <w:rPr>
          <w:rFonts w:eastAsia="Malgun Gothic" w:cstheme="minorHAnsi"/>
          <w:sz w:val="20"/>
          <w:szCs w:val="20"/>
          <w:lang w:val="en-GB"/>
        </w:rPr>
        <w:t xml:space="preserve">. </w:t>
      </w:r>
    </w:p>
    <w:p w14:paraId="4370AEB7" w14:textId="504D6BD3" w:rsidR="00696077" w:rsidRDefault="00696077" w:rsidP="004B3BA3">
      <w:pPr>
        <w:ind w:left="720"/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>*** Based on actual posted to 13.05.2019 and estimated expenditures for 60 funded meeting participants</w:t>
      </w:r>
    </w:p>
    <w:p w14:paraId="17698240" w14:textId="68F0114C" w:rsidR="004B3BA3" w:rsidRDefault="004B3BA3" w:rsidP="00C55084">
      <w:pPr>
        <w:ind w:left="720"/>
        <w:outlineLvl w:val="0"/>
        <w:rPr>
          <w:rFonts w:eastAsia="Malgun Gothic" w:cstheme="minorHAnsi"/>
          <w:sz w:val="20"/>
          <w:szCs w:val="20"/>
          <w:lang w:val="en-GB"/>
        </w:rPr>
      </w:pPr>
      <w:r>
        <w:rPr>
          <w:rFonts w:eastAsia="Malgun Gothic" w:cstheme="minorHAnsi"/>
          <w:sz w:val="20"/>
          <w:szCs w:val="20"/>
          <w:lang w:val="en-GB"/>
        </w:rPr>
        <w:t>***</w:t>
      </w:r>
      <w:r w:rsidR="00696077">
        <w:rPr>
          <w:rFonts w:eastAsia="Malgun Gothic" w:cstheme="minorHAnsi"/>
          <w:sz w:val="20"/>
          <w:szCs w:val="20"/>
          <w:lang w:val="en-GB"/>
        </w:rPr>
        <w:t>*</w:t>
      </w:r>
      <w:r>
        <w:rPr>
          <w:rFonts w:eastAsia="Malgun Gothic" w:cstheme="minorHAnsi"/>
          <w:sz w:val="20"/>
          <w:szCs w:val="20"/>
          <w:lang w:val="en-GB"/>
        </w:rPr>
        <w:t xml:space="preserve"> Staffing needs reduced to period January to June 2019</w:t>
      </w:r>
    </w:p>
    <w:p w14:paraId="2BADB870" w14:textId="216AA254" w:rsidR="00372AAB" w:rsidRPr="00372AAB" w:rsidRDefault="00372AAB" w:rsidP="00346F28">
      <w:pPr>
        <w:pStyle w:val="ListParagraph"/>
        <w:numPr>
          <w:ilvl w:val="0"/>
          <w:numId w:val="2"/>
        </w:numPr>
        <w:spacing w:after="0"/>
        <w:rPr>
          <w:rFonts w:eastAsia="Malgun Gothic" w:cstheme="minorHAnsi"/>
          <w:sz w:val="20"/>
          <w:szCs w:val="20"/>
          <w:lang w:val="en-GB"/>
        </w:rPr>
      </w:pPr>
      <w:r w:rsidRPr="00372AAB">
        <w:rPr>
          <w:rFonts w:eastAsia="Malgun Gothic" w:cstheme="minorHAnsi"/>
          <w:sz w:val="20"/>
          <w:szCs w:val="20"/>
          <w:lang w:val="en-GB"/>
        </w:rPr>
        <w:t>Tabl</w:t>
      </w:r>
      <w:r w:rsidR="00135082" w:rsidRPr="00372AAB">
        <w:rPr>
          <w:rFonts w:eastAsia="Malgun Gothic" w:cstheme="minorHAnsi"/>
          <w:sz w:val="20"/>
          <w:szCs w:val="20"/>
          <w:lang w:val="en-GB"/>
        </w:rPr>
        <w:t>e 4 b</w:t>
      </w:r>
      <w:r w:rsidR="001D3FF5" w:rsidRPr="00372AAB">
        <w:rPr>
          <w:rFonts w:eastAsia="Malgun Gothic" w:cstheme="minorHAnsi"/>
          <w:sz w:val="20"/>
          <w:szCs w:val="20"/>
          <w:lang w:val="en-GB"/>
        </w:rPr>
        <w:t xml:space="preserve">elow details the staffing needed in Nairobi to implement the activities of the Secretariat, the projected cost is based on the yearly standard cost for Nairobi duty station. </w:t>
      </w:r>
      <w:r w:rsidR="001D3FF5" w:rsidRPr="00372AAB">
        <w:rPr>
          <w:rFonts w:eastAsia="Malgun Gothic" w:cstheme="minorHAnsi"/>
          <w:sz w:val="20"/>
          <w:szCs w:val="20"/>
          <w:lang w:val="en-GB"/>
        </w:rPr>
        <w:tab/>
        <w:t xml:space="preserve">  </w:t>
      </w:r>
    </w:p>
    <w:p w14:paraId="3C63E361" w14:textId="5B0A0D51" w:rsidR="00135082" w:rsidRPr="00372AAB" w:rsidRDefault="00135082" w:rsidP="00372AAB">
      <w:pPr>
        <w:pStyle w:val="ListParagraph"/>
        <w:spacing w:after="0"/>
        <w:ind w:left="1440"/>
        <w:rPr>
          <w:rFonts w:eastAsia="Malgun Gothic" w:cstheme="minorHAnsi"/>
          <w:sz w:val="20"/>
          <w:szCs w:val="20"/>
          <w:lang w:val="en-GB"/>
        </w:rPr>
      </w:pPr>
      <w:r w:rsidRPr="00372AAB">
        <w:rPr>
          <w:rFonts w:cstheme="minorHAnsi"/>
          <w:b/>
          <w:sz w:val="16"/>
          <w:szCs w:val="16"/>
          <w:u w:val="single"/>
        </w:rPr>
        <w:t>Table 4</w:t>
      </w:r>
      <w:r w:rsidRPr="00372AAB">
        <w:rPr>
          <w:rFonts w:cstheme="minorHAnsi"/>
          <w:sz w:val="16"/>
          <w:szCs w:val="16"/>
          <w:u w:val="single"/>
        </w:rPr>
        <w:t>:</w:t>
      </w:r>
      <w:r w:rsidRPr="00372AAB">
        <w:rPr>
          <w:rFonts w:cstheme="minorHAnsi"/>
          <w:b/>
          <w:sz w:val="16"/>
          <w:szCs w:val="16"/>
        </w:rPr>
        <w:t xml:space="preserve"> </w:t>
      </w:r>
      <w:r w:rsidRPr="00372AAB">
        <w:rPr>
          <w:rFonts w:cstheme="minorHAnsi"/>
          <w:sz w:val="16"/>
          <w:szCs w:val="16"/>
        </w:rPr>
        <w:t>Staffing needs</w:t>
      </w:r>
      <w:r w:rsidRPr="00372AAB">
        <w:rPr>
          <w:rFonts w:cstheme="minorHAnsi"/>
          <w:b/>
          <w:sz w:val="16"/>
          <w:szCs w:val="16"/>
        </w:rPr>
        <w:t xml:space="preserve"> </w:t>
      </w:r>
      <w:r w:rsidRPr="00372AAB">
        <w:rPr>
          <w:rFonts w:cstheme="minorHAnsi"/>
          <w:sz w:val="16"/>
          <w:szCs w:val="16"/>
        </w:rPr>
        <w:t>figures in USD:</w:t>
      </w:r>
    </w:p>
    <w:tbl>
      <w:tblPr>
        <w:tblW w:w="0" w:type="auto"/>
        <w:tblInd w:w="1327" w:type="dxa"/>
        <w:tblLook w:val="04A0" w:firstRow="1" w:lastRow="0" w:firstColumn="1" w:lastColumn="0" w:noHBand="0" w:noVBand="1"/>
      </w:tblPr>
      <w:tblGrid>
        <w:gridCol w:w="3130"/>
        <w:gridCol w:w="1817"/>
      </w:tblGrid>
      <w:tr w:rsidR="00135082" w:rsidRPr="007B03F7" w14:paraId="74CBA683" w14:textId="77777777" w:rsidTr="001D3FF5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D761" w14:textId="77777777" w:rsidR="00135082" w:rsidRPr="007B03F7" w:rsidRDefault="00135082" w:rsidP="0013508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Staffing Level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18799" w14:textId="77777777" w:rsidR="00135082" w:rsidRPr="007B03F7" w:rsidRDefault="00135082" w:rsidP="0013508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Yearly Standard Cost</w:t>
            </w:r>
          </w:p>
        </w:tc>
      </w:tr>
      <w:tr w:rsidR="00135082" w:rsidRPr="007B03F7" w14:paraId="4CE120E3" w14:textId="77777777" w:rsidTr="001D3FF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D6B1" w14:textId="77777777" w:rsidR="00135082" w:rsidRPr="007B03F7" w:rsidRDefault="00135082" w:rsidP="00135082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color w:val="000000"/>
                <w:sz w:val="20"/>
                <w:szCs w:val="20"/>
              </w:rPr>
              <w:t>D1 Coordinator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1BBE" w14:textId="77777777" w:rsidR="00135082" w:rsidRPr="007B03F7" w:rsidRDefault="002D1640" w:rsidP="001350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$</w:t>
            </w:r>
            <w:r w:rsidR="00135082"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245,200</w:t>
            </w:r>
          </w:p>
        </w:tc>
      </w:tr>
      <w:tr w:rsidR="00135082" w:rsidRPr="007B03F7" w14:paraId="534E7A48" w14:textId="77777777" w:rsidTr="001D3FF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8EA3" w14:textId="77777777" w:rsidR="00135082" w:rsidRPr="007B03F7" w:rsidRDefault="00135082" w:rsidP="00135082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color w:val="000000"/>
                <w:sz w:val="20"/>
                <w:szCs w:val="20"/>
              </w:rPr>
              <w:t>P3 Legal Officer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EBD0" w14:textId="77777777" w:rsidR="00135082" w:rsidRPr="007B03F7" w:rsidRDefault="002D1640" w:rsidP="001350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$</w:t>
            </w:r>
            <w:r w:rsidR="00135082"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154,800</w:t>
            </w:r>
          </w:p>
        </w:tc>
      </w:tr>
      <w:tr w:rsidR="00135082" w:rsidRPr="007B03F7" w14:paraId="0D1624D3" w14:textId="77777777" w:rsidTr="001D3FF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EF55" w14:textId="77777777" w:rsidR="00135082" w:rsidRPr="007B03F7" w:rsidRDefault="00135082" w:rsidP="00135082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color w:val="000000"/>
                <w:sz w:val="20"/>
                <w:szCs w:val="20"/>
              </w:rPr>
              <w:t>G6 Finance Administrative Assistant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34D1" w14:textId="77777777" w:rsidR="00135082" w:rsidRPr="007B03F7" w:rsidRDefault="002D1640" w:rsidP="001350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$</w:t>
            </w:r>
            <w:r w:rsidR="00135082" w:rsidRPr="007B03F7">
              <w:rPr>
                <w:rFonts w:eastAsia="Times New Roman" w:cs="Times New Roman"/>
                <w:color w:val="000000"/>
                <w:sz w:val="20"/>
                <w:szCs w:val="20"/>
              </w:rPr>
              <w:t>53,000</w:t>
            </w:r>
          </w:p>
        </w:tc>
      </w:tr>
      <w:tr w:rsidR="00135082" w:rsidRPr="007B03F7" w14:paraId="213CB368" w14:textId="77777777" w:rsidTr="001D3FF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5F89" w14:textId="77777777" w:rsidR="00135082" w:rsidRPr="007B03F7" w:rsidRDefault="00135082" w:rsidP="0013508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DD0B" w14:textId="77777777" w:rsidR="00135082" w:rsidRPr="007B03F7" w:rsidRDefault="002D1640" w:rsidP="0013508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7B03F7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$</w:t>
            </w:r>
            <w:r w:rsidR="00135082" w:rsidRPr="007B03F7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453,000</w:t>
            </w:r>
          </w:p>
        </w:tc>
      </w:tr>
    </w:tbl>
    <w:p w14:paraId="30BB7067" w14:textId="77777777" w:rsidR="00135082" w:rsidRDefault="00135082" w:rsidP="00CB622C">
      <w:pPr>
        <w:pStyle w:val="Normalnumber"/>
        <w:numPr>
          <w:ilvl w:val="0"/>
          <w:numId w:val="0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jc w:val="both"/>
      </w:pPr>
    </w:p>
    <w:p w14:paraId="511515A5" w14:textId="09CD7CF3" w:rsidR="00BF6447" w:rsidRDefault="00CE3E5D" w:rsidP="00CE3E5D">
      <w:pPr>
        <w:pStyle w:val="Normalnumber"/>
        <w:numPr>
          <w:ilvl w:val="0"/>
          <w:numId w:val="0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ind w:left="720" w:firstLine="720"/>
        <w:jc w:val="both"/>
      </w:pPr>
      <w:r w:rsidRPr="002D1640">
        <w:rPr>
          <w:rFonts w:cstheme="minorHAnsi"/>
          <w:b/>
          <w:i/>
        </w:rPr>
        <w:lastRenderedPageBreak/>
        <w:t>Note:</w:t>
      </w:r>
      <w:r w:rsidRPr="002D1640">
        <w:rPr>
          <w:rFonts w:cstheme="minorHAnsi"/>
          <w:i/>
        </w:rPr>
        <w:t xml:space="preserve"> </w:t>
      </w:r>
      <w:r>
        <w:rPr>
          <w:rFonts w:cstheme="minorHAnsi"/>
          <w:i/>
        </w:rPr>
        <w:t>The above staffing standard cost does not include the associated programme support cost, once the programme support cost the total will increases to an estimated $509,000.</w:t>
      </w:r>
    </w:p>
    <w:sectPr w:rsidR="00BF6447" w:rsidSect="002D1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848CE"/>
    <w:multiLevelType w:val="hybridMultilevel"/>
    <w:tmpl w:val="E968C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773F4"/>
    <w:multiLevelType w:val="hybridMultilevel"/>
    <w:tmpl w:val="75189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73BBC"/>
    <w:multiLevelType w:val="hybridMultilevel"/>
    <w:tmpl w:val="1D9C5CB4"/>
    <w:lvl w:ilvl="0" w:tplc="13086D0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155EF"/>
    <w:multiLevelType w:val="hybridMultilevel"/>
    <w:tmpl w:val="06DC6694"/>
    <w:lvl w:ilvl="0" w:tplc="54BE7E2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DE6C3C"/>
    <w:multiLevelType w:val="hybridMultilevel"/>
    <w:tmpl w:val="5ACCB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337"/>
        </w:tabs>
        <w:ind w:left="45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337"/>
        </w:tabs>
        <w:ind w:left="450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37"/>
        </w:tabs>
        <w:ind w:left="2151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37"/>
        </w:tabs>
        <w:ind w:left="27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37"/>
        </w:tabs>
        <w:ind w:left="328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38"/>
        </w:tabs>
        <w:ind w:left="70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758"/>
        </w:tabs>
        <w:ind w:left="77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478"/>
        </w:tabs>
        <w:ind w:left="84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198"/>
        </w:tabs>
        <w:ind w:left="9198" w:hanging="180"/>
      </w:pPr>
      <w:rPr>
        <w:rFonts w:hint="default"/>
      </w:rPr>
    </w:lvl>
  </w:abstractNum>
  <w:abstractNum w:abstractNumId="6">
    <w:nsid w:val="53830B0E"/>
    <w:multiLevelType w:val="hybridMultilevel"/>
    <w:tmpl w:val="7DE43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2D7793"/>
    <w:multiLevelType w:val="hybridMultilevel"/>
    <w:tmpl w:val="5ACCB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2C"/>
    <w:rsid w:val="00135082"/>
    <w:rsid w:val="00140E40"/>
    <w:rsid w:val="001D3FF5"/>
    <w:rsid w:val="002161F1"/>
    <w:rsid w:val="002B6FDB"/>
    <w:rsid w:val="002D1640"/>
    <w:rsid w:val="00346F28"/>
    <w:rsid w:val="0034782E"/>
    <w:rsid w:val="00352589"/>
    <w:rsid w:val="00372AAB"/>
    <w:rsid w:val="003F5DC5"/>
    <w:rsid w:val="00412146"/>
    <w:rsid w:val="004B3BA3"/>
    <w:rsid w:val="005247D3"/>
    <w:rsid w:val="00545D5A"/>
    <w:rsid w:val="00575FC3"/>
    <w:rsid w:val="00590DF9"/>
    <w:rsid w:val="005C7EA2"/>
    <w:rsid w:val="00643FFF"/>
    <w:rsid w:val="00653E9B"/>
    <w:rsid w:val="00681EA1"/>
    <w:rsid w:val="00696077"/>
    <w:rsid w:val="006B3608"/>
    <w:rsid w:val="006B3645"/>
    <w:rsid w:val="006C001F"/>
    <w:rsid w:val="00763FD0"/>
    <w:rsid w:val="007A3276"/>
    <w:rsid w:val="007B03F7"/>
    <w:rsid w:val="00897593"/>
    <w:rsid w:val="008D34B0"/>
    <w:rsid w:val="0091019E"/>
    <w:rsid w:val="00955CC0"/>
    <w:rsid w:val="009F73ED"/>
    <w:rsid w:val="00AD149C"/>
    <w:rsid w:val="00B2490A"/>
    <w:rsid w:val="00B33958"/>
    <w:rsid w:val="00B354C4"/>
    <w:rsid w:val="00BB2647"/>
    <w:rsid w:val="00BD072F"/>
    <w:rsid w:val="00BF6447"/>
    <w:rsid w:val="00C55084"/>
    <w:rsid w:val="00C965BD"/>
    <w:rsid w:val="00CB3DA1"/>
    <w:rsid w:val="00CB622C"/>
    <w:rsid w:val="00CC3371"/>
    <w:rsid w:val="00CE3E5D"/>
    <w:rsid w:val="00CE4ADB"/>
    <w:rsid w:val="00D34083"/>
    <w:rsid w:val="00DA6AC9"/>
    <w:rsid w:val="00EB57F5"/>
    <w:rsid w:val="00F60263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25816"/>
  <w15:chartTrackingRefBased/>
  <w15:docId w15:val="{EA7DDC23-20EC-4B87-AE84-5DE3F936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1">
    <w:name w:val="CH1"/>
    <w:basedOn w:val="Normal"/>
    <w:next w:val="Normal"/>
    <w:rsid w:val="00CB622C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240" w:after="120" w:line="240" w:lineRule="auto"/>
      <w:ind w:left="1247" w:right="284" w:hanging="1247"/>
    </w:pPr>
    <w:rPr>
      <w:rFonts w:ascii="Times New Roman" w:eastAsia="Malgun Gothic" w:hAnsi="Times New Roman" w:cs="Times New Roman"/>
      <w:b/>
      <w:sz w:val="28"/>
      <w:szCs w:val="28"/>
      <w:lang w:val="en-GB"/>
    </w:rPr>
  </w:style>
  <w:style w:type="numbering" w:customStyle="1" w:styleId="Normallist">
    <w:name w:val="Normal_list"/>
    <w:basedOn w:val="NoList"/>
    <w:semiHidden/>
    <w:rsid w:val="00CB622C"/>
    <w:pPr>
      <w:numPr>
        <w:numId w:val="1"/>
      </w:numPr>
    </w:pPr>
  </w:style>
  <w:style w:type="paragraph" w:customStyle="1" w:styleId="Normalnumber">
    <w:name w:val="Normal_number"/>
    <w:basedOn w:val="Normal"/>
    <w:rsid w:val="00CB622C"/>
    <w:pPr>
      <w:numPr>
        <w:numId w:val="1"/>
      </w:num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120" w:line="240" w:lineRule="auto"/>
    </w:pPr>
    <w:rPr>
      <w:rFonts w:ascii="Times New Roman" w:eastAsia="Malgun Gothic" w:hAnsi="Times New Roman" w:cs="Times New Roman"/>
      <w:sz w:val="20"/>
      <w:szCs w:val="20"/>
      <w:lang w:val="en-GB"/>
    </w:rPr>
  </w:style>
  <w:style w:type="paragraph" w:customStyle="1" w:styleId="Titletable">
    <w:name w:val="Title_table"/>
    <w:basedOn w:val="Normal"/>
    <w:rsid w:val="00681EA1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after="60" w:line="240" w:lineRule="auto"/>
      <w:ind w:left="1247"/>
    </w:pPr>
    <w:rPr>
      <w:rFonts w:ascii="Times New Roman" w:eastAsia="Malgun Gothic" w:hAnsi="Times New Roman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F73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DC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F4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C5508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550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3974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Yassin Ahmed</dc:creator>
  <cp:keywords/>
  <dc:description/>
  <cp:lastModifiedBy>Angeline djampou</cp:lastModifiedBy>
  <cp:revision>2</cp:revision>
  <cp:lastPrinted>2019-03-20T07:50:00Z</cp:lastPrinted>
  <dcterms:created xsi:type="dcterms:W3CDTF">2019-05-17T21:13:00Z</dcterms:created>
  <dcterms:modified xsi:type="dcterms:W3CDTF">2019-05-17T21:13:00Z</dcterms:modified>
</cp:coreProperties>
</file>