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5210A" w14:textId="77777777" w:rsidR="0013399D" w:rsidRPr="0052699D" w:rsidRDefault="0013399D" w:rsidP="0013399D">
      <w:pPr>
        <w:pStyle w:val="Heading1"/>
        <w:spacing w:before="0" w:after="240"/>
        <w:rPr>
          <w:rFonts w:asciiTheme="majorBidi" w:hAnsiTheme="majorBidi"/>
          <w:b/>
          <w:color w:val="000000" w:themeColor="text1"/>
          <w:sz w:val="28"/>
          <w:szCs w:val="28"/>
          <w:lang w:val="en-GB"/>
        </w:rPr>
      </w:pPr>
      <w:bookmarkStart w:id="0" w:name="_Hlk143597322"/>
      <w:r w:rsidRPr="0052699D">
        <w:rPr>
          <w:rFonts w:asciiTheme="majorBidi" w:hAnsiTheme="majorBidi"/>
          <w:b/>
          <w:color w:val="000000" w:themeColor="text1"/>
          <w:sz w:val="28"/>
          <w:szCs w:val="28"/>
          <w:lang w:val="en-GB"/>
        </w:rPr>
        <w:t>Contact Group 1 - Co-facilitators compilation of revised zero draft text</w:t>
      </w:r>
      <w:r w:rsidRPr="0052699D">
        <w:rPr>
          <w:rStyle w:val="FootnoteReference"/>
          <w:rFonts w:asciiTheme="majorBidi" w:hAnsiTheme="majorBidi"/>
          <w:b/>
          <w:color w:val="000000" w:themeColor="text1"/>
          <w:sz w:val="28"/>
          <w:szCs w:val="28"/>
          <w:lang w:val="en-GB"/>
        </w:rPr>
        <w:footnoteReference w:id="2"/>
      </w:r>
    </w:p>
    <w:p w14:paraId="131157AC" w14:textId="77777777" w:rsidR="0013399D" w:rsidRPr="0052699D" w:rsidRDefault="0013399D" w:rsidP="0013399D">
      <w:pPr>
        <w:rPr>
          <w:rFonts w:asciiTheme="majorBidi" w:hAnsiTheme="majorBidi" w:cstheme="majorBidi"/>
          <w:sz w:val="20"/>
          <w:szCs w:val="20"/>
          <w:lang w:val="en-GB"/>
        </w:rPr>
      </w:pPr>
      <w:r w:rsidRPr="0052699D">
        <w:rPr>
          <w:rFonts w:asciiTheme="majorBidi" w:hAnsiTheme="majorBidi" w:cstheme="majorBidi"/>
          <w:sz w:val="20"/>
          <w:szCs w:val="20"/>
          <w:lang w:val="en-GB"/>
        </w:rPr>
        <w:t>This document captures the co-facilitators’ compilation of the contact group’s revised zero draft text for the following sections of the zero draft</w:t>
      </w:r>
      <w:r w:rsidRPr="0052699D">
        <w:rPr>
          <w:rStyle w:val="FootnoteReference"/>
          <w:rFonts w:asciiTheme="majorBidi" w:hAnsiTheme="majorBidi" w:cstheme="majorBidi"/>
          <w:sz w:val="20"/>
          <w:szCs w:val="20"/>
          <w:lang w:val="en-GB"/>
        </w:rPr>
        <w:footnoteReference w:id="3"/>
      </w:r>
      <w:r w:rsidRPr="0052699D">
        <w:rPr>
          <w:rFonts w:asciiTheme="majorBidi" w:hAnsiTheme="majorBidi" w:cstheme="majorBidi"/>
          <w:sz w:val="20"/>
          <w:szCs w:val="20"/>
          <w:lang w:val="en-GB"/>
        </w:rPr>
        <w:t xml:space="preserve">:  </w:t>
      </w:r>
    </w:p>
    <w:p w14:paraId="1B5D2F90" w14:textId="77777777" w:rsidR="0013399D" w:rsidRPr="0052699D" w:rsidRDefault="0013399D" w:rsidP="0013399D">
      <w:pPr>
        <w:rPr>
          <w:rFonts w:asciiTheme="majorBidi" w:hAnsiTheme="majorBidi" w:cstheme="majorBidi"/>
          <w:sz w:val="20"/>
          <w:szCs w:val="20"/>
          <w:lang w:val="en-GB"/>
        </w:rPr>
      </w:pPr>
    </w:p>
    <w:tbl>
      <w:tblPr>
        <w:tblStyle w:val="TableGrid"/>
        <w:tblW w:w="0" w:type="auto"/>
        <w:tblLook w:val="04A0" w:firstRow="1" w:lastRow="0" w:firstColumn="1" w:lastColumn="0" w:noHBand="0" w:noVBand="1"/>
      </w:tblPr>
      <w:tblGrid>
        <w:gridCol w:w="1555"/>
        <w:gridCol w:w="6945"/>
      </w:tblGrid>
      <w:tr w:rsidR="0013399D" w:rsidRPr="007A6B00" w14:paraId="458C0D87" w14:textId="77777777" w:rsidTr="006C1EAA">
        <w:trPr>
          <w:trHeight w:val="291"/>
        </w:trPr>
        <w:tc>
          <w:tcPr>
            <w:tcW w:w="1555" w:type="dxa"/>
          </w:tcPr>
          <w:p w14:paraId="60F66520" w14:textId="77777777" w:rsidR="0013399D" w:rsidRPr="0052699D" w:rsidRDefault="0013399D" w:rsidP="006C1EAA">
            <w:pPr>
              <w:rPr>
                <w:rFonts w:asciiTheme="majorBidi" w:hAnsiTheme="majorBidi" w:cstheme="majorBidi"/>
                <w:b/>
                <w:bCs/>
                <w:sz w:val="20"/>
                <w:szCs w:val="20"/>
                <w:lang w:val="en-GB"/>
              </w:rPr>
            </w:pPr>
          </w:p>
          <w:p w14:paraId="67927735" w14:textId="77777777" w:rsidR="0013399D" w:rsidRPr="0052699D" w:rsidRDefault="0013399D" w:rsidP="006C1EAA">
            <w:pPr>
              <w:rPr>
                <w:rFonts w:asciiTheme="majorBidi" w:hAnsiTheme="majorBidi" w:cstheme="majorBidi"/>
                <w:b/>
                <w:sz w:val="20"/>
                <w:szCs w:val="20"/>
                <w:lang w:val="en-GB"/>
              </w:rPr>
            </w:pPr>
            <w:r w:rsidRPr="0052699D">
              <w:rPr>
                <w:rFonts w:asciiTheme="majorBidi" w:hAnsiTheme="majorBidi" w:cstheme="majorBidi"/>
                <w:b/>
                <w:sz w:val="20"/>
                <w:szCs w:val="20"/>
                <w:lang w:val="en-GB"/>
              </w:rPr>
              <w:t>Part II</w:t>
            </w:r>
          </w:p>
        </w:tc>
        <w:tc>
          <w:tcPr>
            <w:tcW w:w="6945" w:type="dxa"/>
          </w:tcPr>
          <w:p w14:paraId="78F40C62" w14:textId="57B5F699" w:rsidR="0013399D" w:rsidRPr="0052699D" w:rsidRDefault="0013399D" w:rsidP="006C1EAA">
            <w:pPr>
              <w:pStyle w:val="Normal-pool"/>
              <w:rPr>
                <w:rFonts w:asciiTheme="majorBidi" w:hAnsiTheme="majorBidi" w:cstheme="majorBidi"/>
              </w:rPr>
            </w:pPr>
            <w:r>
              <w:rPr>
                <w:rFonts w:asciiTheme="majorBidi" w:hAnsiTheme="majorBidi" w:cstheme="majorBidi"/>
                <w:b/>
                <w:color w:val="000000" w:themeColor="text1"/>
                <w:lang w:val="en-GB"/>
              </w:rPr>
              <w:t xml:space="preserve">9. Waste management </w:t>
            </w:r>
          </w:p>
        </w:tc>
      </w:tr>
    </w:tbl>
    <w:p w14:paraId="64AF5196" w14:textId="77777777" w:rsidR="0013399D" w:rsidRPr="0013399D" w:rsidRDefault="0013399D" w:rsidP="0013399D">
      <w:pPr>
        <w:pStyle w:val="ListParagraph"/>
        <w:ind w:left="360"/>
        <w:rPr>
          <w:b/>
          <w:bCs/>
          <w:sz w:val="20"/>
          <w:szCs w:val="20"/>
          <w:lang w:val="en-GB"/>
        </w:rPr>
      </w:pPr>
    </w:p>
    <w:p w14:paraId="6B339CE1" w14:textId="2B9A9769" w:rsidR="0003570E" w:rsidRDefault="0003570E" w:rsidP="0003570E">
      <w:pPr>
        <w:pStyle w:val="ListParagraph"/>
        <w:numPr>
          <w:ilvl w:val="0"/>
          <w:numId w:val="23"/>
        </w:numPr>
        <w:rPr>
          <w:b/>
          <w:bCs/>
          <w:sz w:val="20"/>
          <w:szCs w:val="20"/>
          <w:lang w:val="en-GB"/>
        </w:rPr>
      </w:pPr>
      <w:r w:rsidRPr="0003570E">
        <w:rPr>
          <w:b/>
          <w:bCs/>
          <w:sz w:val="20"/>
          <w:szCs w:val="20"/>
          <w:lang w:val="en-GB"/>
        </w:rPr>
        <w:t>Waste management</w:t>
      </w:r>
    </w:p>
    <w:p w14:paraId="5B0BF7CD" w14:textId="77777777" w:rsidR="00D36CC6" w:rsidRDefault="00D36CC6" w:rsidP="00D36CC6">
      <w:pPr>
        <w:pStyle w:val="ListParagraph"/>
        <w:rPr>
          <w:b/>
          <w:bCs/>
          <w:sz w:val="20"/>
          <w:szCs w:val="20"/>
          <w:lang w:val="en-GB"/>
        </w:rPr>
      </w:pPr>
    </w:p>
    <w:p w14:paraId="4242C4EE" w14:textId="5F8A73CF" w:rsidR="00CD38DB" w:rsidRDefault="00CD38DB" w:rsidP="007A6121">
      <w:pPr>
        <w:pStyle w:val="ListParagraph"/>
        <w:ind w:left="0"/>
        <w:rPr>
          <w:b/>
          <w:bCs/>
          <w:sz w:val="20"/>
          <w:szCs w:val="20"/>
          <w:lang w:val="en-GB"/>
        </w:rPr>
      </w:pPr>
      <w:r>
        <w:rPr>
          <w:b/>
          <w:bCs/>
          <w:sz w:val="20"/>
          <w:szCs w:val="20"/>
          <w:lang w:val="en-GB"/>
        </w:rPr>
        <w:t>Heading Alt.</w:t>
      </w:r>
      <w:r w:rsidR="00D36CC6">
        <w:rPr>
          <w:b/>
          <w:bCs/>
          <w:sz w:val="20"/>
          <w:szCs w:val="20"/>
          <w:lang w:val="en-GB"/>
        </w:rPr>
        <w:t xml:space="preserve"> </w:t>
      </w:r>
      <w:r w:rsidRPr="00D36CC6">
        <w:rPr>
          <w:sz w:val="20"/>
          <w:szCs w:val="20"/>
          <w:lang w:val="en-GB"/>
        </w:rPr>
        <w:t>Plastic Waste Management</w:t>
      </w:r>
    </w:p>
    <w:p w14:paraId="74AD0931" w14:textId="56DCDF71" w:rsidR="004328DA" w:rsidRPr="0003570E" w:rsidRDefault="004328DA" w:rsidP="007A6121">
      <w:pPr>
        <w:pStyle w:val="ListParagraph"/>
        <w:ind w:left="0"/>
        <w:rPr>
          <w:b/>
          <w:bCs/>
          <w:sz w:val="20"/>
          <w:szCs w:val="20"/>
          <w:lang w:val="en-GB"/>
        </w:rPr>
      </w:pPr>
      <w:r>
        <w:rPr>
          <w:b/>
          <w:bCs/>
          <w:sz w:val="20"/>
          <w:szCs w:val="20"/>
          <w:lang w:val="en-GB"/>
        </w:rPr>
        <w:t xml:space="preserve">Heading Alt. </w:t>
      </w:r>
      <w:r w:rsidRPr="004328DA">
        <w:rPr>
          <w:sz w:val="20"/>
          <w:szCs w:val="20"/>
          <w:lang w:val="en-GB"/>
        </w:rPr>
        <w:t>None</w:t>
      </w:r>
      <w:r>
        <w:rPr>
          <w:sz w:val="20"/>
          <w:szCs w:val="20"/>
          <w:lang w:val="en-GB"/>
        </w:rPr>
        <w:t xml:space="preserve"> </w:t>
      </w:r>
    </w:p>
    <w:p w14:paraId="069C0E99" w14:textId="14B16EFC" w:rsidR="006E3632" w:rsidRPr="006E3632" w:rsidRDefault="00B81F82" w:rsidP="006E3632">
      <w:pPr>
        <w:pBdr>
          <w:top w:val="nil"/>
          <w:left w:val="nil"/>
          <w:bottom w:val="nil"/>
          <w:right w:val="nil"/>
          <w:between w:val="nil"/>
        </w:pBdr>
        <w:tabs>
          <w:tab w:val="left" w:pos="1843"/>
          <w:tab w:val="left" w:pos="624"/>
        </w:tabs>
        <w:spacing w:before="200" w:after="200"/>
        <w:jc w:val="both"/>
        <w:rPr>
          <w:b/>
          <w:sz w:val="20"/>
          <w:szCs w:val="20"/>
          <w:u w:val="single"/>
          <w:lang w:val="en-GB"/>
        </w:rPr>
      </w:pPr>
      <w:r>
        <w:rPr>
          <w:b/>
          <w:sz w:val="20"/>
          <w:szCs w:val="20"/>
          <w:u w:val="single"/>
          <w:lang w:val="en-GB"/>
        </w:rPr>
        <w:t>Subsection</w:t>
      </w:r>
      <w:r w:rsidR="00697501">
        <w:rPr>
          <w:b/>
          <w:sz w:val="20"/>
          <w:szCs w:val="20"/>
          <w:u w:val="single"/>
          <w:lang w:val="en-GB"/>
        </w:rPr>
        <w:t xml:space="preserve"> 9.a. </w:t>
      </w:r>
      <w:r w:rsidR="006E3632" w:rsidRPr="006E3632">
        <w:rPr>
          <w:b/>
          <w:sz w:val="20"/>
          <w:szCs w:val="20"/>
          <w:u w:val="single"/>
          <w:lang w:val="en-GB"/>
        </w:rPr>
        <w:t>Option 1</w:t>
      </w:r>
    </w:p>
    <w:p w14:paraId="325AE810" w14:textId="77777777" w:rsidR="00520A0C" w:rsidRPr="00331F67" w:rsidRDefault="00520A0C" w:rsidP="006E3632">
      <w:pPr>
        <w:pStyle w:val="ListParagraph"/>
        <w:numPr>
          <w:ilvl w:val="0"/>
          <w:numId w:val="18"/>
        </w:numPr>
        <w:spacing w:before="200" w:after="200"/>
        <w:contextualSpacing w:val="0"/>
        <w:jc w:val="both"/>
        <w:rPr>
          <w:rFonts w:asciiTheme="majorBidi" w:hAnsiTheme="majorBidi" w:cstheme="majorBidi"/>
          <w:color w:val="000000" w:themeColor="text1"/>
          <w:sz w:val="20"/>
          <w:szCs w:val="20"/>
          <w:lang w:val="en-GB" w:eastAsia="en-US"/>
        </w:rPr>
      </w:pPr>
      <w:r w:rsidRPr="00331F67">
        <w:rPr>
          <w:rFonts w:asciiTheme="majorBidi" w:hAnsiTheme="majorBidi" w:cstheme="majorBidi"/>
          <w:color w:val="000000" w:themeColor="text1"/>
          <w:sz w:val="20"/>
          <w:szCs w:val="20"/>
          <w:lang w:val="en-GB" w:eastAsia="en-US"/>
        </w:rPr>
        <w:t xml:space="preserve">Each Party shall take effective measures to ensure that plastic waste is managed in a safe and environmentally sound manner throughout its different stages, including handling, collection, transportation, storage, recycling and final disposal, taking into account the waste hierarchy. </w:t>
      </w:r>
    </w:p>
    <w:p w14:paraId="23015075" w14:textId="7274C990" w:rsidR="008D6DBE" w:rsidRDefault="00723790" w:rsidP="008D6DBE">
      <w:pPr>
        <w:rPr>
          <w:sz w:val="20"/>
          <w:szCs w:val="20"/>
          <w:lang w:val="en-GB"/>
        </w:rPr>
      </w:pPr>
      <w:r w:rsidRPr="00723790">
        <w:rPr>
          <w:b/>
          <w:bCs/>
          <w:i/>
          <w:iCs/>
          <w:sz w:val="20"/>
          <w:szCs w:val="20"/>
          <w:lang w:val="en-GB"/>
        </w:rPr>
        <w:t>OP1</w:t>
      </w:r>
      <w:r w:rsidR="00113379" w:rsidRPr="00723790">
        <w:rPr>
          <w:b/>
          <w:bCs/>
          <w:i/>
          <w:iCs/>
          <w:sz w:val="20"/>
          <w:szCs w:val="20"/>
          <w:lang w:val="en-GB"/>
        </w:rPr>
        <w:t xml:space="preserve"> Alt 1.</w:t>
      </w:r>
      <w:r w:rsidR="008D6DBE">
        <w:rPr>
          <w:sz w:val="20"/>
          <w:szCs w:val="20"/>
          <w:lang w:val="en-GB"/>
        </w:rPr>
        <w:t xml:space="preserve"> </w:t>
      </w:r>
      <w:r w:rsidR="0064256C" w:rsidRPr="0064256C">
        <w:rPr>
          <w:sz w:val="20"/>
          <w:szCs w:val="20"/>
          <w:lang w:val="en-GB"/>
        </w:rPr>
        <w:t xml:space="preserve">Each Party shall take effective measures to ensure that plastic waste is managed in a safe and environmentally sound manner throughout its different stages, including handling, collection, sorting, transportation, storage, recycling, other recovery including energy recovery and final disposal, taking into account the waste hierarchy </w:t>
      </w:r>
    </w:p>
    <w:p w14:paraId="04786A7B" w14:textId="05659F83" w:rsidR="008D6DBE" w:rsidRDefault="00723790" w:rsidP="008D6DBE">
      <w:pPr>
        <w:keepNext/>
        <w:keepLines/>
        <w:tabs>
          <w:tab w:val="left" w:pos="624"/>
          <w:tab w:val="left" w:pos="708"/>
        </w:tabs>
        <w:spacing w:before="200" w:after="200"/>
        <w:jc w:val="both"/>
        <w:rPr>
          <w:b/>
          <w:bCs/>
          <w:sz w:val="20"/>
          <w:szCs w:val="20"/>
          <w:lang w:val="en-GB"/>
        </w:rPr>
      </w:pPr>
      <w:r w:rsidRPr="00723790">
        <w:rPr>
          <w:b/>
          <w:bCs/>
          <w:i/>
          <w:iCs/>
          <w:sz w:val="20"/>
          <w:szCs w:val="20"/>
          <w:lang w:val="en-GB"/>
        </w:rPr>
        <w:t>OP1</w:t>
      </w:r>
      <w:r w:rsidR="00113379" w:rsidRPr="00723790">
        <w:rPr>
          <w:b/>
          <w:bCs/>
          <w:i/>
          <w:iCs/>
          <w:sz w:val="20"/>
          <w:szCs w:val="20"/>
          <w:lang w:val="en-GB"/>
        </w:rPr>
        <w:t xml:space="preserve"> Alt 2.</w:t>
      </w:r>
      <w:r w:rsidR="00113379">
        <w:rPr>
          <w:sz w:val="20"/>
          <w:szCs w:val="20"/>
          <w:lang w:val="en-GB"/>
        </w:rPr>
        <w:t xml:space="preserve"> </w:t>
      </w:r>
      <w:r w:rsidR="00FC7DE8" w:rsidRPr="00FC7DE8">
        <w:rPr>
          <w:sz w:val="20"/>
          <w:szCs w:val="20"/>
          <w:lang w:val="en-GB"/>
        </w:rPr>
        <w:t>Each Party shall take effective measures to ensure that plastic waste is managed in a safe and environmentally sound manner throughout its different stages, including handling, sorting, collection, transportation, storage, recycling and final disposal, taking into account the waste hierarchy, and the special circumstances of SIDS</w:t>
      </w:r>
      <w:r w:rsidR="008D6DBE">
        <w:rPr>
          <w:sz w:val="20"/>
          <w:szCs w:val="20"/>
          <w:lang w:val="en-GB"/>
        </w:rPr>
        <w:t xml:space="preserve"> </w:t>
      </w:r>
    </w:p>
    <w:p w14:paraId="3581F7BD" w14:textId="287080A4" w:rsidR="00CE37D8" w:rsidRDefault="00CE37D8" w:rsidP="008D6DBE">
      <w:pPr>
        <w:keepNext/>
        <w:keepLines/>
        <w:tabs>
          <w:tab w:val="left" w:pos="624"/>
          <w:tab w:val="left" w:pos="708"/>
        </w:tabs>
        <w:spacing w:before="200" w:after="200"/>
        <w:jc w:val="both"/>
        <w:rPr>
          <w:b/>
          <w:bCs/>
          <w:sz w:val="20"/>
          <w:szCs w:val="20"/>
          <w:lang w:val="en-GB"/>
        </w:rPr>
      </w:pPr>
      <w:r w:rsidRPr="00723790">
        <w:rPr>
          <w:b/>
          <w:bCs/>
          <w:i/>
          <w:iCs/>
          <w:sz w:val="20"/>
          <w:szCs w:val="20"/>
          <w:lang w:val="en-GB"/>
        </w:rPr>
        <w:t xml:space="preserve">OP1 Alt </w:t>
      </w:r>
      <w:r>
        <w:rPr>
          <w:b/>
          <w:bCs/>
          <w:i/>
          <w:iCs/>
          <w:sz w:val="20"/>
          <w:szCs w:val="20"/>
          <w:lang w:val="en-GB"/>
        </w:rPr>
        <w:t>3</w:t>
      </w:r>
      <w:r w:rsidRPr="00723790">
        <w:rPr>
          <w:b/>
          <w:bCs/>
          <w:i/>
          <w:iCs/>
          <w:sz w:val="20"/>
          <w:szCs w:val="20"/>
          <w:lang w:val="en-GB"/>
        </w:rPr>
        <w:t>.</w:t>
      </w:r>
      <w:r>
        <w:rPr>
          <w:sz w:val="20"/>
          <w:szCs w:val="20"/>
          <w:lang w:val="en-GB"/>
        </w:rPr>
        <w:t xml:space="preserve"> </w:t>
      </w:r>
      <w:r w:rsidRPr="00CE37D8">
        <w:rPr>
          <w:sz w:val="20"/>
          <w:szCs w:val="20"/>
          <w:lang w:val="en-GB"/>
        </w:rPr>
        <w:t>Each Party shall take effective measures to ensure that producers manage plastic waste in a safe and environmentally sound manner throughout its different stages, including handling, collection, transportation, storage, recycling and final disposal, taking into account the waste hierarchy. Each Party shall take effective measures on safe and environmentally sound waste management at its different stages, including handling, collection, transportation, storage, recycling and final disposal of plastic waste. The measures taken to implement this provision shall be reflected in the national plan communicated pursuant to [part IV.1 on national plans], with an aim to achieving nationally determined targets and minimum requirements developed based on the harmonized indicators set out in part II of annex F</w:t>
      </w:r>
      <w:r>
        <w:rPr>
          <w:sz w:val="20"/>
          <w:szCs w:val="20"/>
          <w:lang w:val="en-GB"/>
        </w:rPr>
        <w:t xml:space="preserve">. </w:t>
      </w:r>
    </w:p>
    <w:p w14:paraId="3767FE4F" w14:textId="511A5D2F" w:rsidR="00AB2DD6" w:rsidRDefault="00AB2DD6" w:rsidP="00AB2DD6">
      <w:pPr>
        <w:spacing w:before="200" w:after="200"/>
        <w:jc w:val="both"/>
        <w:rPr>
          <w:rFonts w:asciiTheme="majorBidi" w:hAnsiTheme="majorBidi" w:cstheme="majorBidi"/>
          <w:b/>
          <w:bCs/>
          <w:color w:val="000000" w:themeColor="text1"/>
          <w:sz w:val="20"/>
          <w:szCs w:val="20"/>
          <w:lang w:val="en-GB" w:eastAsia="en-US"/>
        </w:rPr>
      </w:pPr>
      <w:r w:rsidRPr="007A6121">
        <w:rPr>
          <w:b/>
          <w:bCs/>
          <w:i/>
          <w:iCs/>
          <w:sz w:val="20"/>
          <w:szCs w:val="20"/>
          <w:lang w:val="en-GB"/>
        </w:rPr>
        <w:t>OP1 Alt</w:t>
      </w:r>
      <w:r w:rsidR="007A6121">
        <w:rPr>
          <w:b/>
          <w:bCs/>
          <w:i/>
          <w:iCs/>
          <w:sz w:val="20"/>
          <w:szCs w:val="20"/>
          <w:lang w:val="en-GB"/>
        </w:rPr>
        <w:t xml:space="preserve"> </w:t>
      </w:r>
      <w:r w:rsidRPr="007A6121">
        <w:rPr>
          <w:b/>
          <w:bCs/>
          <w:i/>
          <w:iCs/>
          <w:sz w:val="20"/>
          <w:szCs w:val="20"/>
          <w:lang w:val="en-GB"/>
        </w:rPr>
        <w:t>4.</w:t>
      </w:r>
      <w:r w:rsidRPr="00AB2DD6">
        <w:rPr>
          <w:b/>
          <w:bCs/>
          <w:sz w:val="20"/>
          <w:szCs w:val="20"/>
          <w:lang w:val="en-GB"/>
        </w:rPr>
        <w:t xml:space="preserve"> </w:t>
      </w:r>
      <w:r w:rsidRPr="00AB2DD6">
        <w:rPr>
          <w:rFonts w:asciiTheme="majorBidi" w:hAnsiTheme="majorBidi" w:cstheme="majorBidi"/>
          <w:color w:val="000000" w:themeColor="text1"/>
          <w:sz w:val="20"/>
          <w:szCs w:val="20"/>
          <w:lang w:val="en-GB" w:eastAsia="en-US"/>
        </w:rPr>
        <w:t xml:space="preserve">Each Party shall take effective measures to ensure that plastic waste is managed in a safe and environmentally sound manner throughout its </w:t>
      </w:r>
      <w:r w:rsidR="008826EB">
        <w:rPr>
          <w:rFonts w:asciiTheme="majorBidi" w:hAnsiTheme="majorBidi" w:cstheme="majorBidi"/>
          <w:color w:val="000000" w:themeColor="text1"/>
          <w:sz w:val="20"/>
          <w:szCs w:val="20"/>
          <w:lang w:val="en-GB" w:eastAsia="en-US"/>
        </w:rPr>
        <w:t>life-cycle</w:t>
      </w:r>
      <w:r w:rsidRPr="00AB2DD6">
        <w:rPr>
          <w:rFonts w:asciiTheme="majorBidi" w:hAnsiTheme="majorBidi" w:cstheme="majorBidi"/>
          <w:color w:val="000000" w:themeColor="text1"/>
          <w:sz w:val="20"/>
          <w:szCs w:val="20"/>
          <w:lang w:val="en-GB" w:eastAsia="en-US"/>
        </w:rPr>
        <w:t xml:space="preserve">, including handling, collection, transportation, storage, recycling and final disposal, taking into account the waste hierarchy. </w:t>
      </w:r>
    </w:p>
    <w:p w14:paraId="20363305" w14:textId="7B75C417" w:rsidR="00232A2E" w:rsidRDefault="00005E39" w:rsidP="00AB2DD6">
      <w:pPr>
        <w:spacing w:before="200" w:after="200"/>
        <w:jc w:val="both"/>
        <w:rPr>
          <w:rFonts w:asciiTheme="majorBidi" w:hAnsiTheme="majorBidi" w:cstheme="majorBidi"/>
          <w:b/>
          <w:bCs/>
          <w:color w:val="000000" w:themeColor="text1"/>
          <w:sz w:val="20"/>
          <w:szCs w:val="20"/>
          <w:lang w:val="en-GB" w:eastAsia="en-US"/>
        </w:rPr>
      </w:pPr>
      <w:r w:rsidRPr="00005E39">
        <w:rPr>
          <w:rFonts w:asciiTheme="majorBidi" w:hAnsiTheme="majorBidi" w:cstheme="majorBidi"/>
          <w:b/>
          <w:bCs/>
          <w:i/>
          <w:iCs/>
          <w:color w:val="000000" w:themeColor="text1"/>
          <w:sz w:val="20"/>
          <w:szCs w:val="20"/>
          <w:lang w:val="en-GB" w:eastAsia="en-US"/>
        </w:rPr>
        <w:t>OP1 Alt</w:t>
      </w:r>
      <w:r w:rsidR="007A6121">
        <w:rPr>
          <w:rFonts w:asciiTheme="majorBidi" w:hAnsiTheme="majorBidi" w:cstheme="majorBidi"/>
          <w:b/>
          <w:bCs/>
          <w:i/>
          <w:iCs/>
          <w:color w:val="000000" w:themeColor="text1"/>
          <w:sz w:val="20"/>
          <w:szCs w:val="20"/>
          <w:lang w:val="en-GB" w:eastAsia="en-US"/>
        </w:rPr>
        <w:t xml:space="preserve"> </w:t>
      </w:r>
      <w:r w:rsidRPr="00005E39">
        <w:rPr>
          <w:rFonts w:asciiTheme="majorBidi" w:hAnsiTheme="majorBidi" w:cstheme="majorBidi"/>
          <w:b/>
          <w:bCs/>
          <w:i/>
          <w:iCs/>
          <w:color w:val="000000" w:themeColor="text1"/>
          <w:sz w:val="20"/>
          <w:szCs w:val="20"/>
          <w:lang w:val="en-GB" w:eastAsia="en-US"/>
        </w:rPr>
        <w:t>5.</w:t>
      </w:r>
      <w:r>
        <w:rPr>
          <w:rFonts w:asciiTheme="majorBidi" w:hAnsiTheme="majorBidi" w:cstheme="majorBidi"/>
          <w:color w:val="000000" w:themeColor="text1"/>
          <w:sz w:val="20"/>
          <w:szCs w:val="20"/>
          <w:lang w:val="en-GB" w:eastAsia="en-US"/>
        </w:rPr>
        <w:t xml:space="preserve"> </w:t>
      </w:r>
      <w:r w:rsidRPr="00005E39">
        <w:rPr>
          <w:rFonts w:asciiTheme="majorBidi" w:hAnsiTheme="majorBidi" w:cstheme="majorBidi"/>
          <w:color w:val="000000" w:themeColor="text1"/>
          <w:sz w:val="20"/>
          <w:szCs w:val="20"/>
          <w:lang w:val="en-GB" w:eastAsia="en-US"/>
        </w:rPr>
        <w:t>Each Party shall take effective measures to ensure that plastic waste is managed in a safe and environmentally sound manner throughout its different stages, including handling, collection, transportation, storage, recycling and final disposal, taking into account the waste hierarchy</w:t>
      </w:r>
      <w:r>
        <w:rPr>
          <w:rFonts w:asciiTheme="majorBidi" w:hAnsiTheme="majorBidi" w:cstheme="majorBidi"/>
          <w:color w:val="000000" w:themeColor="text1"/>
          <w:sz w:val="20"/>
          <w:szCs w:val="20"/>
          <w:lang w:val="en-GB" w:eastAsia="en-US"/>
        </w:rPr>
        <w:t xml:space="preserve"> and the special circumstances of SIDS</w:t>
      </w:r>
      <w:r w:rsidRPr="00005E39">
        <w:rPr>
          <w:rFonts w:asciiTheme="majorBidi" w:hAnsiTheme="majorBidi" w:cstheme="majorBidi"/>
          <w:color w:val="000000" w:themeColor="text1"/>
          <w:sz w:val="20"/>
          <w:szCs w:val="20"/>
          <w:lang w:val="en-GB" w:eastAsia="en-US"/>
        </w:rPr>
        <w:t>.</w:t>
      </w:r>
      <w:r w:rsidR="007611B9">
        <w:rPr>
          <w:rFonts w:asciiTheme="majorBidi" w:hAnsiTheme="majorBidi" w:cstheme="majorBidi"/>
          <w:color w:val="000000" w:themeColor="text1"/>
          <w:sz w:val="20"/>
          <w:szCs w:val="20"/>
          <w:lang w:val="en-GB" w:eastAsia="en-US"/>
        </w:rPr>
        <w:t xml:space="preserve"> </w:t>
      </w:r>
    </w:p>
    <w:p w14:paraId="4A17E65B" w14:textId="6FF09566" w:rsidR="00663643" w:rsidRDefault="007611B9" w:rsidP="00663643">
      <w:pPr>
        <w:spacing w:before="200" w:after="200"/>
        <w:jc w:val="both"/>
        <w:rPr>
          <w:rFonts w:asciiTheme="majorBidi" w:hAnsiTheme="majorBidi" w:cstheme="majorBidi"/>
          <w:b/>
          <w:bCs/>
          <w:color w:val="000000" w:themeColor="text1"/>
          <w:sz w:val="20"/>
          <w:szCs w:val="20"/>
          <w:lang w:val="en-GB" w:eastAsia="en-US"/>
        </w:rPr>
      </w:pPr>
      <w:r w:rsidRPr="007A6121">
        <w:rPr>
          <w:rFonts w:asciiTheme="majorBidi" w:hAnsiTheme="majorBidi" w:cstheme="majorBidi"/>
          <w:b/>
          <w:bCs/>
          <w:i/>
          <w:iCs/>
          <w:color w:val="000000" w:themeColor="text1"/>
          <w:sz w:val="20"/>
          <w:szCs w:val="20"/>
          <w:lang w:val="en-GB" w:eastAsia="en-US"/>
        </w:rPr>
        <w:t>OP1 Alt</w:t>
      </w:r>
      <w:r w:rsidR="007A6121">
        <w:rPr>
          <w:rFonts w:asciiTheme="majorBidi" w:hAnsiTheme="majorBidi" w:cstheme="majorBidi"/>
          <w:b/>
          <w:bCs/>
          <w:i/>
          <w:iCs/>
          <w:color w:val="000000" w:themeColor="text1"/>
          <w:sz w:val="20"/>
          <w:szCs w:val="20"/>
          <w:lang w:val="en-GB" w:eastAsia="en-US"/>
        </w:rPr>
        <w:t xml:space="preserve"> </w:t>
      </w:r>
      <w:r w:rsidRPr="007A6121">
        <w:rPr>
          <w:rFonts w:asciiTheme="majorBidi" w:hAnsiTheme="majorBidi" w:cstheme="majorBidi"/>
          <w:b/>
          <w:bCs/>
          <w:i/>
          <w:iCs/>
          <w:color w:val="000000" w:themeColor="text1"/>
          <w:sz w:val="20"/>
          <w:szCs w:val="20"/>
          <w:lang w:val="en-GB" w:eastAsia="en-US"/>
        </w:rPr>
        <w:t>6</w:t>
      </w:r>
      <w:r>
        <w:rPr>
          <w:rFonts w:asciiTheme="majorBidi" w:hAnsiTheme="majorBidi" w:cstheme="majorBidi"/>
          <w:b/>
          <w:bCs/>
          <w:color w:val="000000" w:themeColor="text1"/>
          <w:sz w:val="20"/>
          <w:szCs w:val="20"/>
          <w:lang w:val="en-GB" w:eastAsia="en-US"/>
        </w:rPr>
        <w:t xml:space="preserve">. </w:t>
      </w:r>
      <w:r w:rsidRPr="007611B9">
        <w:rPr>
          <w:rFonts w:asciiTheme="majorBidi" w:hAnsiTheme="majorBidi" w:cstheme="majorBidi"/>
          <w:color w:val="000000" w:themeColor="text1"/>
          <w:sz w:val="20"/>
          <w:szCs w:val="20"/>
          <w:lang w:val="en-GB" w:eastAsia="en-US"/>
        </w:rPr>
        <w:t>Each Party shall […] disposal, taking into account recognising that the waste hierarchy establishes that greater environmental and social benefit occurs when actions at the top of the hierarchy are prioritised. </w:t>
      </w:r>
    </w:p>
    <w:p w14:paraId="4EBFE70D" w14:textId="7BA04B62" w:rsidR="00663643" w:rsidRPr="00663643" w:rsidRDefault="00663643" w:rsidP="00663643">
      <w:pPr>
        <w:spacing w:before="200" w:after="200"/>
        <w:jc w:val="both"/>
        <w:rPr>
          <w:rFonts w:asciiTheme="majorBidi" w:hAnsiTheme="majorBidi" w:cstheme="majorBidi"/>
          <w:b/>
          <w:bCs/>
          <w:color w:val="000000" w:themeColor="text1"/>
          <w:sz w:val="20"/>
          <w:szCs w:val="20"/>
          <w:lang w:val="en-GB" w:eastAsia="en-US"/>
        </w:rPr>
      </w:pPr>
      <w:r w:rsidRPr="007A6121">
        <w:rPr>
          <w:rFonts w:asciiTheme="majorBidi" w:hAnsiTheme="majorBidi" w:cstheme="majorBidi"/>
          <w:b/>
          <w:bCs/>
          <w:i/>
          <w:iCs/>
          <w:color w:val="000000" w:themeColor="text1"/>
          <w:sz w:val="20"/>
          <w:szCs w:val="20"/>
          <w:lang w:val="en-GB" w:eastAsia="en-US"/>
        </w:rPr>
        <w:t>OP1 Alt</w:t>
      </w:r>
      <w:r>
        <w:rPr>
          <w:rFonts w:asciiTheme="majorBidi" w:hAnsiTheme="majorBidi" w:cstheme="majorBidi"/>
          <w:b/>
          <w:bCs/>
          <w:i/>
          <w:iCs/>
          <w:color w:val="000000" w:themeColor="text1"/>
          <w:sz w:val="20"/>
          <w:szCs w:val="20"/>
          <w:lang w:val="en-GB" w:eastAsia="en-US"/>
        </w:rPr>
        <w:t xml:space="preserve"> 7</w:t>
      </w:r>
      <w:r>
        <w:rPr>
          <w:rFonts w:asciiTheme="majorBidi" w:hAnsiTheme="majorBidi" w:cstheme="majorBidi"/>
          <w:b/>
          <w:bCs/>
          <w:color w:val="000000" w:themeColor="text1"/>
          <w:sz w:val="20"/>
          <w:szCs w:val="20"/>
          <w:lang w:val="en-GB" w:eastAsia="en-US"/>
        </w:rPr>
        <w:t xml:space="preserve">. </w:t>
      </w:r>
      <w:r w:rsidRPr="00663643">
        <w:rPr>
          <w:rFonts w:asciiTheme="majorBidi" w:hAnsiTheme="majorBidi" w:cstheme="majorBidi"/>
          <w:color w:val="000000" w:themeColor="text1"/>
          <w:sz w:val="20"/>
          <w:szCs w:val="20"/>
          <w:lang w:val="en-GB" w:eastAsia="en-US"/>
        </w:rPr>
        <w:t xml:space="preserve">Each Party shall take effective measures to ensure that plastic waste is managed in </w:t>
      </w:r>
      <w:proofErr w:type="spellStart"/>
      <w:r w:rsidRPr="00663643">
        <w:rPr>
          <w:rFonts w:asciiTheme="majorBidi" w:hAnsiTheme="majorBidi" w:cstheme="majorBidi"/>
          <w:color w:val="000000" w:themeColor="text1"/>
          <w:sz w:val="20"/>
          <w:szCs w:val="20"/>
          <w:lang w:val="en-GB" w:eastAsia="en-US"/>
        </w:rPr>
        <w:t>a</w:t>
      </w:r>
      <w:proofErr w:type="spellEnd"/>
      <w:r w:rsidRPr="00663643">
        <w:rPr>
          <w:rFonts w:asciiTheme="majorBidi" w:hAnsiTheme="majorBidi" w:cstheme="majorBidi"/>
          <w:color w:val="000000" w:themeColor="text1"/>
          <w:sz w:val="20"/>
          <w:szCs w:val="20"/>
          <w:lang w:val="en-GB" w:eastAsia="en-US"/>
        </w:rPr>
        <w:t xml:space="preserve"> environmentally sound manner throughout its different stages, including handling, collection, transportation, storage, recycling and final disposal, taking into account the waste hierarchy.</w:t>
      </w:r>
      <w:r w:rsidR="00F2203E">
        <w:rPr>
          <w:rFonts w:asciiTheme="majorBidi" w:hAnsiTheme="majorBidi" w:cstheme="majorBidi"/>
          <w:color w:val="000000" w:themeColor="text1"/>
          <w:sz w:val="20"/>
          <w:szCs w:val="20"/>
          <w:lang w:val="en-GB" w:eastAsia="en-US"/>
        </w:rPr>
        <w:t xml:space="preserve"> </w:t>
      </w:r>
    </w:p>
    <w:p w14:paraId="73CF366A" w14:textId="4F78ED01" w:rsidR="00663643" w:rsidRPr="007611B9" w:rsidRDefault="008C0F23" w:rsidP="008C0F23">
      <w:pPr>
        <w:spacing w:before="200" w:after="200"/>
        <w:jc w:val="both"/>
        <w:rPr>
          <w:rFonts w:asciiTheme="majorBidi" w:hAnsiTheme="majorBidi" w:cstheme="majorBidi"/>
          <w:b/>
          <w:bCs/>
          <w:color w:val="000000" w:themeColor="text1"/>
          <w:sz w:val="20"/>
          <w:szCs w:val="20"/>
          <w:lang w:val="en-GB" w:eastAsia="en-US"/>
        </w:rPr>
      </w:pPr>
      <w:r w:rsidRPr="008C0F23">
        <w:rPr>
          <w:rFonts w:asciiTheme="majorBidi" w:hAnsiTheme="majorBidi" w:cstheme="majorBidi"/>
          <w:b/>
          <w:bCs/>
          <w:i/>
          <w:iCs/>
          <w:color w:val="000000" w:themeColor="text1"/>
          <w:sz w:val="20"/>
          <w:szCs w:val="20"/>
          <w:lang w:val="en-GB" w:eastAsia="en-US"/>
        </w:rPr>
        <w:t>OP1 Alt 8.</w:t>
      </w:r>
      <w:r>
        <w:rPr>
          <w:rFonts w:asciiTheme="majorBidi" w:hAnsiTheme="majorBidi" w:cstheme="majorBidi"/>
          <w:b/>
          <w:bCs/>
          <w:color w:val="000000" w:themeColor="text1"/>
          <w:sz w:val="20"/>
          <w:szCs w:val="20"/>
          <w:lang w:val="en-GB" w:eastAsia="en-US"/>
        </w:rPr>
        <w:t xml:space="preserve"> </w:t>
      </w:r>
      <w:r w:rsidRPr="008C0F23">
        <w:rPr>
          <w:rFonts w:asciiTheme="majorBidi" w:hAnsiTheme="majorBidi" w:cstheme="majorBidi"/>
          <w:color w:val="000000" w:themeColor="text1"/>
          <w:sz w:val="20"/>
          <w:szCs w:val="20"/>
          <w:lang w:val="en-GB" w:eastAsia="en-US"/>
        </w:rPr>
        <w:t>Each Party shall take effective measures to ensure that plastic waste is managed in a safe and environmentally sound manner throughout its different stages, including handling, collection, transportation, storage, recycling and final disposal</w:t>
      </w:r>
    </w:p>
    <w:p w14:paraId="48576D3E" w14:textId="77777777" w:rsidR="00346F4C" w:rsidRPr="006E3632" w:rsidRDefault="00346F4C" w:rsidP="00346F4C">
      <w:pPr>
        <w:pBdr>
          <w:top w:val="nil"/>
          <w:left w:val="nil"/>
          <w:bottom w:val="nil"/>
          <w:right w:val="nil"/>
          <w:between w:val="nil"/>
        </w:pBdr>
        <w:tabs>
          <w:tab w:val="left" w:pos="1843"/>
          <w:tab w:val="left" w:pos="624"/>
        </w:tabs>
        <w:spacing w:before="200" w:after="200"/>
        <w:jc w:val="both"/>
        <w:rPr>
          <w:b/>
          <w:sz w:val="20"/>
          <w:szCs w:val="20"/>
          <w:u w:val="single"/>
          <w:lang w:val="en-GB"/>
        </w:rPr>
      </w:pPr>
      <w:r>
        <w:rPr>
          <w:b/>
          <w:sz w:val="20"/>
          <w:szCs w:val="20"/>
          <w:u w:val="single"/>
          <w:lang w:val="en-GB"/>
        </w:rPr>
        <w:lastRenderedPageBreak/>
        <w:t xml:space="preserve">Subsection 9.a. </w:t>
      </w:r>
      <w:r w:rsidRPr="006E3632">
        <w:rPr>
          <w:b/>
          <w:sz w:val="20"/>
          <w:szCs w:val="20"/>
          <w:u w:val="single"/>
          <w:lang w:val="en-GB"/>
        </w:rPr>
        <w:t>Option 1</w:t>
      </w:r>
    </w:p>
    <w:p w14:paraId="4D0C807D" w14:textId="77777777" w:rsidR="00320C07" w:rsidRPr="00331F67" w:rsidRDefault="008531C9" w:rsidP="00320C07">
      <w:pPr>
        <w:pStyle w:val="pf0"/>
        <w:spacing w:before="200" w:beforeAutospacing="0" w:after="200" w:afterAutospacing="0"/>
        <w:jc w:val="both"/>
        <w:rPr>
          <w:rFonts w:asciiTheme="majorBidi" w:hAnsiTheme="majorBidi" w:cstheme="majorBidi"/>
          <w:color w:val="000000" w:themeColor="text1"/>
          <w:sz w:val="20"/>
          <w:szCs w:val="20"/>
          <w:lang w:val="en-GB"/>
        </w:rPr>
      </w:pPr>
      <w:r>
        <w:rPr>
          <w:sz w:val="20"/>
          <w:szCs w:val="20"/>
          <w:lang w:val="en-GB"/>
        </w:rPr>
        <w:t xml:space="preserve">2. </w:t>
      </w:r>
      <w:r w:rsidR="00EF6855">
        <w:rPr>
          <w:sz w:val="20"/>
          <w:szCs w:val="20"/>
          <w:lang w:val="en-GB"/>
        </w:rPr>
        <w:t xml:space="preserve"> </w:t>
      </w:r>
      <w:r w:rsidR="00320C07" w:rsidRPr="00331F67">
        <w:rPr>
          <w:rFonts w:asciiTheme="majorBidi" w:hAnsiTheme="majorBidi" w:cstheme="majorBidi"/>
          <w:color w:val="000000" w:themeColor="text1"/>
          <w:sz w:val="20"/>
          <w:szCs w:val="20"/>
          <w:lang w:val="en-GB" w:eastAsia="en-US"/>
        </w:rPr>
        <w:t>Each Party shall meet the requirements, including where relevant through a sectoral approach, for minimum safe and environmentally sound collection, recycling and disposal rates, set out in part I of annex F,</w:t>
      </w:r>
      <w:r w:rsidR="00320C07" w:rsidRPr="00331F67">
        <w:rPr>
          <w:rStyle w:val="FootnoteReference"/>
          <w:rFonts w:asciiTheme="majorBidi" w:hAnsiTheme="majorBidi" w:cstheme="majorBidi"/>
          <w:color w:val="000000" w:themeColor="text1"/>
          <w:sz w:val="20"/>
          <w:szCs w:val="20"/>
          <w:lang w:val="en-GB" w:eastAsia="en-US"/>
        </w:rPr>
        <w:footnoteReference w:id="4"/>
      </w:r>
      <w:r w:rsidR="00320C07" w:rsidRPr="00331F67">
        <w:rPr>
          <w:rFonts w:asciiTheme="majorBidi" w:hAnsiTheme="majorBidi" w:cstheme="majorBidi"/>
          <w:color w:val="000000" w:themeColor="text1"/>
          <w:sz w:val="20"/>
          <w:szCs w:val="20"/>
          <w:lang w:val="en-GB" w:eastAsia="en-US"/>
        </w:rPr>
        <w:t xml:space="preserve"> taking into account relevant provisions, guidance and guidelines in other international agreements, including those developed under the Basel Convention on the Control of Transboundary Movements of Hazardous Wastes and their Disposal. </w:t>
      </w:r>
    </w:p>
    <w:p w14:paraId="48C2ACFF" w14:textId="6D2929AF" w:rsidR="008D6DBE" w:rsidRDefault="00674726" w:rsidP="008D6DBE">
      <w:pPr>
        <w:keepNext/>
        <w:keepLines/>
        <w:tabs>
          <w:tab w:val="left" w:pos="624"/>
          <w:tab w:val="left" w:pos="708"/>
        </w:tabs>
        <w:spacing w:before="200" w:after="200"/>
        <w:jc w:val="both"/>
        <w:rPr>
          <w:b/>
          <w:bCs/>
          <w:sz w:val="20"/>
          <w:szCs w:val="20"/>
          <w:lang w:val="en-GB"/>
        </w:rPr>
      </w:pPr>
      <w:r>
        <w:rPr>
          <w:b/>
          <w:bCs/>
          <w:i/>
          <w:iCs/>
          <w:sz w:val="20"/>
          <w:szCs w:val="20"/>
          <w:lang w:val="en-GB"/>
        </w:rPr>
        <w:t>OP</w:t>
      </w:r>
      <w:r w:rsidR="00CC1FE1">
        <w:rPr>
          <w:b/>
          <w:bCs/>
          <w:i/>
          <w:iCs/>
          <w:sz w:val="20"/>
          <w:szCs w:val="20"/>
          <w:lang w:val="en-GB"/>
        </w:rPr>
        <w:t>2</w:t>
      </w:r>
      <w:r w:rsidR="00711134" w:rsidRPr="00711134">
        <w:rPr>
          <w:b/>
          <w:bCs/>
          <w:i/>
          <w:iCs/>
          <w:sz w:val="20"/>
          <w:szCs w:val="20"/>
          <w:lang w:val="en-GB"/>
        </w:rPr>
        <w:t xml:space="preserve"> </w:t>
      </w:r>
      <w:r w:rsidR="008D6DBE" w:rsidRPr="00711134">
        <w:rPr>
          <w:b/>
          <w:bCs/>
          <w:i/>
          <w:iCs/>
          <w:sz w:val="20"/>
          <w:szCs w:val="20"/>
          <w:lang w:val="en-GB"/>
        </w:rPr>
        <w:t>Alt 1</w:t>
      </w:r>
      <w:r w:rsidR="008D6DBE">
        <w:rPr>
          <w:sz w:val="20"/>
          <w:szCs w:val="20"/>
          <w:lang w:val="en-GB"/>
        </w:rPr>
        <w:t xml:space="preserve">. </w:t>
      </w:r>
      <w:r w:rsidR="00EA63F7" w:rsidRPr="00EA63F7">
        <w:rPr>
          <w:sz w:val="20"/>
          <w:szCs w:val="20"/>
          <w:lang w:val="en-GB"/>
        </w:rPr>
        <w:t xml:space="preserve">Each Party shall meet the requirements, where relevant through a sectoral approach, for safe and environmentally sound management of plastic waste, including through collection, recycling and disposal rates, set out in part I of annex F, respecting relevant provisions and taking into account guidance and guidelines in other international agreements, including those developed under the Basel Convention on the Control of Transboundary Movements of Hazardous Wastes and their Disposal, the London Convention on the Prevention of Marine Pollution by Dumping of Wastes and Other Matter and its Protocol on the International Convention for the Prevention of Pollution from Ships.  </w:t>
      </w:r>
    </w:p>
    <w:p w14:paraId="5CBA03AC" w14:textId="5F31151C" w:rsidR="004B67BD" w:rsidRDefault="004B67BD" w:rsidP="008D6DBE">
      <w:pPr>
        <w:keepNext/>
        <w:keepLines/>
        <w:tabs>
          <w:tab w:val="left" w:pos="624"/>
          <w:tab w:val="left" w:pos="708"/>
        </w:tabs>
        <w:spacing w:before="200" w:after="200"/>
        <w:jc w:val="both"/>
        <w:rPr>
          <w:b/>
          <w:bCs/>
          <w:sz w:val="20"/>
          <w:szCs w:val="20"/>
          <w:lang w:val="en-GB"/>
        </w:rPr>
      </w:pPr>
      <w:r>
        <w:rPr>
          <w:b/>
          <w:bCs/>
          <w:i/>
          <w:iCs/>
          <w:sz w:val="20"/>
          <w:szCs w:val="20"/>
          <w:lang w:val="en-GB"/>
        </w:rPr>
        <w:t>OP2</w:t>
      </w:r>
      <w:r w:rsidRPr="00711134">
        <w:rPr>
          <w:b/>
          <w:bCs/>
          <w:i/>
          <w:iCs/>
          <w:sz w:val="20"/>
          <w:szCs w:val="20"/>
          <w:lang w:val="en-GB"/>
        </w:rPr>
        <w:t xml:space="preserve"> Alt </w:t>
      </w:r>
      <w:r>
        <w:rPr>
          <w:b/>
          <w:bCs/>
          <w:i/>
          <w:iCs/>
          <w:sz w:val="20"/>
          <w:szCs w:val="20"/>
          <w:lang w:val="en-GB"/>
        </w:rPr>
        <w:t>2</w:t>
      </w:r>
      <w:r>
        <w:rPr>
          <w:sz w:val="20"/>
          <w:szCs w:val="20"/>
          <w:lang w:val="en-GB"/>
        </w:rPr>
        <w:t xml:space="preserve">. </w:t>
      </w:r>
      <w:r w:rsidRPr="004B67BD">
        <w:rPr>
          <w:sz w:val="20"/>
          <w:szCs w:val="20"/>
          <w:lang w:val="en-US"/>
        </w:rPr>
        <w:t xml:space="preserve">Each Party shall meet the requirements, including where relevant through a sectoral approach, for minimum safe and environmentally sound collection, recycling and disposal rates, set out in part I of annex F, taking into account relevant provisions, guidance and guidelines in other international agreements, including those developed under the Basel Convention on the Control of Transboundary Movements of Hazardous Wastes and their Disposal, the International Convention for the Prevention of Pollution from Ships (MARPOL Annex V) of the International Maritime </w:t>
      </w:r>
      <w:proofErr w:type="spellStart"/>
      <w:r w:rsidRPr="004B67BD">
        <w:rPr>
          <w:sz w:val="20"/>
          <w:szCs w:val="20"/>
          <w:lang w:val="en-US"/>
        </w:rPr>
        <w:t>Organisation</w:t>
      </w:r>
      <w:proofErr w:type="spellEnd"/>
      <w:r w:rsidRPr="004B67BD">
        <w:rPr>
          <w:sz w:val="20"/>
          <w:szCs w:val="20"/>
          <w:lang w:val="en-US"/>
        </w:rPr>
        <w:t xml:space="preserve"> and the Bamako Convention on Hazardous Wastes’.</w:t>
      </w:r>
      <w:r>
        <w:rPr>
          <w:sz w:val="20"/>
          <w:szCs w:val="20"/>
          <w:lang w:val="en-US"/>
        </w:rPr>
        <w:t xml:space="preserve"> </w:t>
      </w:r>
    </w:p>
    <w:p w14:paraId="38BC02A4" w14:textId="7903BACB" w:rsidR="0098676C" w:rsidRDefault="0098676C" w:rsidP="008D6DBE">
      <w:pPr>
        <w:keepNext/>
        <w:keepLines/>
        <w:tabs>
          <w:tab w:val="left" w:pos="624"/>
          <w:tab w:val="left" w:pos="708"/>
        </w:tabs>
        <w:spacing w:before="200" w:after="200"/>
        <w:jc w:val="both"/>
        <w:rPr>
          <w:b/>
          <w:bCs/>
          <w:sz w:val="20"/>
          <w:szCs w:val="20"/>
          <w:lang w:val="en-US"/>
        </w:rPr>
      </w:pPr>
      <w:r>
        <w:rPr>
          <w:b/>
          <w:bCs/>
          <w:i/>
          <w:iCs/>
          <w:sz w:val="20"/>
          <w:szCs w:val="20"/>
          <w:lang w:val="en-GB"/>
        </w:rPr>
        <w:t>OP2</w:t>
      </w:r>
      <w:r w:rsidRPr="00711134">
        <w:rPr>
          <w:b/>
          <w:bCs/>
          <w:i/>
          <w:iCs/>
          <w:sz w:val="20"/>
          <w:szCs w:val="20"/>
          <w:lang w:val="en-GB"/>
        </w:rPr>
        <w:t xml:space="preserve"> Alt </w:t>
      </w:r>
      <w:r>
        <w:rPr>
          <w:b/>
          <w:bCs/>
          <w:i/>
          <w:iCs/>
          <w:sz w:val="20"/>
          <w:szCs w:val="20"/>
          <w:lang w:val="en-GB"/>
        </w:rPr>
        <w:t>3</w:t>
      </w:r>
      <w:r>
        <w:rPr>
          <w:sz w:val="20"/>
          <w:szCs w:val="20"/>
          <w:lang w:val="en-GB"/>
        </w:rPr>
        <w:t xml:space="preserve">. </w:t>
      </w:r>
      <w:r w:rsidRPr="0098676C">
        <w:rPr>
          <w:sz w:val="20"/>
          <w:szCs w:val="20"/>
          <w:lang w:val="en-US"/>
        </w:rPr>
        <w:t>Each Party shall […] taking into account the waste hierarchy and other relevant provisions, guidance and guidelines in other international agreements, including […]</w:t>
      </w:r>
      <w:r>
        <w:rPr>
          <w:sz w:val="20"/>
          <w:szCs w:val="20"/>
          <w:lang w:val="en-US"/>
        </w:rPr>
        <w:t xml:space="preserve"> </w:t>
      </w:r>
    </w:p>
    <w:p w14:paraId="70A3B386" w14:textId="1F2205F8" w:rsidR="00E61897" w:rsidRDefault="00E61897" w:rsidP="008D6DBE">
      <w:pPr>
        <w:keepNext/>
        <w:keepLines/>
        <w:tabs>
          <w:tab w:val="left" w:pos="624"/>
          <w:tab w:val="left" w:pos="708"/>
        </w:tabs>
        <w:spacing w:before="200" w:after="200"/>
        <w:jc w:val="both"/>
        <w:rPr>
          <w:b/>
          <w:bCs/>
          <w:sz w:val="20"/>
          <w:szCs w:val="20"/>
          <w:lang w:val="en-GB"/>
        </w:rPr>
      </w:pPr>
      <w:r>
        <w:rPr>
          <w:b/>
          <w:bCs/>
          <w:i/>
          <w:iCs/>
          <w:sz w:val="20"/>
          <w:szCs w:val="20"/>
          <w:lang w:val="en-GB"/>
        </w:rPr>
        <w:t>OP2</w:t>
      </w:r>
      <w:r w:rsidRPr="00711134">
        <w:rPr>
          <w:b/>
          <w:bCs/>
          <w:i/>
          <w:iCs/>
          <w:sz w:val="20"/>
          <w:szCs w:val="20"/>
          <w:lang w:val="en-GB"/>
        </w:rPr>
        <w:t xml:space="preserve"> Alt </w:t>
      </w:r>
      <w:r>
        <w:rPr>
          <w:b/>
          <w:bCs/>
          <w:i/>
          <w:iCs/>
          <w:sz w:val="20"/>
          <w:szCs w:val="20"/>
          <w:lang w:val="en-GB"/>
        </w:rPr>
        <w:t xml:space="preserve">4. </w:t>
      </w:r>
      <w:r w:rsidR="000B76E5" w:rsidRPr="001D4859">
        <w:rPr>
          <w:sz w:val="20"/>
          <w:szCs w:val="20"/>
          <w:lang w:val="en-GB"/>
        </w:rPr>
        <w:t>Each Party shall meet the requirements, including where relevant through a sectoral approach, for minimum environmentally sound, recycling and disposal rates, set out in part I of annex F, taking into account relevant provisions, guidance and guidelines in other international agreements, including those developed under the Basel Convention on the Control of Transboundary Movements of Hazardous Wastes and their Disposal.</w:t>
      </w:r>
      <w:r w:rsidR="000B76E5" w:rsidRPr="00E61897">
        <w:rPr>
          <w:b/>
          <w:bCs/>
          <w:sz w:val="20"/>
          <w:szCs w:val="20"/>
          <w:lang w:val="en-GB"/>
        </w:rPr>
        <w:t xml:space="preserve"> </w:t>
      </w:r>
    </w:p>
    <w:p w14:paraId="37407C60" w14:textId="313A63AA" w:rsidR="006F1E67" w:rsidRDefault="006F1E67" w:rsidP="008D6DBE">
      <w:pPr>
        <w:keepNext/>
        <w:keepLines/>
        <w:tabs>
          <w:tab w:val="left" w:pos="624"/>
          <w:tab w:val="left" w:pos="708"/>
        </w:tabs>
        <w:spacing w:before="200" w:after="200"/>
        <w:jc w:val="both"/>
        <w:rPr>
          <w:b/>
          <w:bCs/>
          <w:sz w:val="20"/>
          <w:szCs w:val="20"/>
          <w:lang w:val="en-GB"/>
        </w:rPr>
      </w:pPr>
      <w:r>
        <w:rPr>
          <w:b/>
          <w:bCs/>
          <w:i/>
          <w:iCs/>
          <w:sz w:val="20"/>
          <w:szCs w:val="20"/>
          <w:lang w:val="en-GB"/>
        </w:rPr>
        <w:t>OP2</w:t>
      </w:r>
      <w:r w:rsidRPr="00711134">
        <w:rPr>
          <w:b/>
          <w:bCs/>
          <w:i/>
          <w:iCs/>
          <w:sz w:val="20"/>
          <w:szCs w:val="20"/>
          <w:lang w:val="en-GB"/>
        </w:rPr>
        <w:t xml:space="preserve"> Alt </w:t>
      </w:r>
      <w:r>
        <w:rPr>
          <w:b/>
          <w:bCs/>
          <w:i/>
          <w:iCs/>
          <w:sz w:val="20"/>
          <w:szCs w:val="20"/>
          <w:lang w:val="en-GB"/>
        </w:rPr>
        <w:t>5.</w:t>
      </w:r>
    </w:p>
    <w:p w14:paraId="754B5F89" w14:textId="774BB742" w:rsidR="006F1E67" w:rsidRPr="0098676C" w:rsidRDefault="006F1E67" w:rsidP="008D6DBE">
      <w:pPr>
        <w:keepNext/>
        <w:keepLines/>
        <w:tabs>
          <w:tab w:val="left" w:pos="624"/>
          <w:tab w:val="left" w:pos="708"/>
        </w:tabs>
        <w:spacing w:before="200" w:after="200"/>
        <w:jc w:val="both"/>
        <w:rPr>
          <w:b/>
          <w:bCs/>
          <w:sz w:val="20"/>
          <w:szCs w:val="20"/>
          <w:lang w:val="en-US"/>
        </w:rPr>
      </w:pPr>
      <w:r w:rsidRPr="00331F67">
        <w:rPr>
          <w:rFonts w:asciiTheme="majorBidi" w:hAnsiTheme="majorBidi" w:cstheme="majorBidi"/>
          <w:color w:val="000000" w:themeColor="text1"/>
          <w:sz w:val="20"/>
          <w:szCs w:val="20"/>
          <w:lang w:val="en-GB" w:eastAsia="en-US"/>
        </w:rPr>
        <w:t xml:space="preserve">Each Party shall meet the requirements, including where relevant through a sectoral approach, for minimum safe and environmentally sound collection, recycling and disposal rates </w:t>
      </w:r>
      <w:r>
        <w:rPr>
          <w:rFonts w:asciiTheme="majorBidi" w:hAnsiTheme="majorBidi" w:cstheme="majorBidi"/>
          <w:color w:val="000000" w:themeColor="text1"/>
          <w:sz w:val="20"/>
          <w:szCs w:val="20"/>
          <w:lang w:val="en-GB" w:eastAsia="en-US"/>
        </w:rPr>
        <w:t>ta</w:t>
      </w:r>
      <w:r w:rsidRPr="00331F67">
        <w:rPr>
          <w:rFonts w:asciiTheme="majorBidi" w:hAnsiTheme="majorBidi" w:cstheme="majorBidi"/>
          <w:color w:val="000000" w:themeColor="text1"/>
          <w:sz w:val="20"/>
          <w:szCs w:val="20"/>
          <w:lang w:val="en-GB" w:eastAsia="en-US"/>
        </w:rPr>
        <w:t>king into account relevant provisions, guidance and guidelines in other international agreements, including those developed under the Basel Convention on the Control of Transboundary Movements of Hazardous Wastes and their Disposal.</w:t>
      </w:r>
      <w:r>
        <w:rPr>
          <w:rFonts w:asciiTheme="majorBidi" w:hAnsiTheme="majorBidi" w:cstheme="majorBidi"/>
          <w:color w:val="000000" w:themeColor="text1"/>
          <w:sz w:val="20"/>
          <w:szCs w:val="20"/>
          <w:lang w:val="en-GB" w:eastAsia="en-US"/>
        </w:rPr>
        <w:t xml:space="preserve"> </w:t>
      </w:r>
    </w:p>
    <w:p w14:paraId="41891853" w14:textId="77777777" w:rsidR="00346F4C" w:rsidRPr="006E3632" w:rsidRDefault="00346F4C" w:rsidP="00346F4C">
      <w:pPr>
        <w:pBdr>
          <w:top w:val="nil"/>
          <w:left w:val="nil"/>
          <w:bottom w:val="nil"/>
          <w:right w:val="nil"/>
          <w:between w:val="nil"/>
        </w:pBdr>
        <w:tabs>
          <w:tab w:val="left" w:pos="1843"/>
          <w:tab w:val="left" w:pos="624"/>
        </w:tabs>
        <w:spacing w:before="200" w:after="200"/>
        <w:jc w:val="both"/>
        <w:rPr>
          <w:b/>
          <w:sz w:val="20"/>
          <w:szCs w:val="20"/>
          <w:u w:val="single"/>
          <w:lang w:val="en-GB"/>
        </w:rPr>
      </w:pPr>
      <w:r>
        <w:rPr>
          <w:b/>
          <w:sz w:val="20"/>
          <w:szCs w:val="20"/>
          <w:u w:val="single"/>
          <w:lang w:val="en-GB"/>
        </w:rPr>
        <w:t xml:space="preserve">Subsection 9.a. </w:t>
      </w:r>
      <w:r w:rsidRPr="006E3632">
        <w:rPr>
          <w:b/>
          <w:sz w:val="20"/>
          <w:szCs w:val="20"/>
          <w:u w:val="single"/>
          <w:lang w:val="en-GB"/>
        </w:rPr>
        <w:t>Option 1</w:t>
      </w:r>
    </w:p>
    <w:p w14:paraId="0128E542" w14:textId="77777777" w:rsidR="00CB425F" w:rsidRPr="007838EE" w:rsidRDefault="00CB425F" w:rsidP="00CB425F">
      <w:pPr>
        <w:pStyle w:val="pf0"/>
        <w:spacing w:before="200" w:beforeAutospacing="0" w:after="200" w:afterAutospacing="0"/>
        <w:ind w:left="357" w:hanging="357"/>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3. </w:t>
      </w:r>
      <w:r w:rsidRPr="007838EE">
        <w:rPr>
          <w:rFonts w:asciiTheme="majorBidi" w:hAnsiTheme="majorBidi" w:cstheme="majorBidi"/>
          <w:color w:val="000000" w:themeColor="text1"/>
          <w:sz w:val="20"/>
          <w:szCs w:val="20"/>
          <w:lang w:val="en-GB" w:eastAsia="en-US"/>
        </w:rPr>
        <w:t xml:space="preserve">The </w:t>
      </w:r>
      <w:r w:rsidRPr="007838EE">
        <w:rPr>
          <w:rFonts w:asciiTheme="majorBidi" w:hAnsiTheme="majorBidi" w:cstheme="majorBidi"/>
          <w:i/>
          <w:color w:val="000000" w:themeColor="text1"/>
          <w:sz w:val="20"/>
          <w:szCs w:val="20"/>
          <w:lang w:val="en-GB" w:eastAsia="en-US"/>
        </w:rPr>
        <w:t>governing body*</w:t>
      </w:r>
      <w:r w:rsidRPr="007838EE">
        <w:rPr>
          <w:rFonts w:asciiTheme="majorBidi" w:hAnsiTheme="majorBidi" w:cstheme="majorBidi"/>
          <w:color w:val="000000" w:themeColor="text1"/>
          <w:sz w:val="20"/>
          <w:szCs w:val="20"/>
          <w:lang w:val="en-GB" w:eastAsia="en-US"/>
        </w:rPr>
        <w:t xml:space="preserve"> shall, where necessary, adopt</w:t>
      </w:r>
      <w:r w:rsidRPr="007838EE" w:rsidDel="004B5231">
        <w:rPr>
          <w:rFonts w:asciiTheme="majorBidi" w:hAnsiTheme="majorBidi" w:cstheme="majorBidi"/>
          <w:color w:val="000000" w:themeColor="text1"/>
          <w:sz w:val="20"/>
          <w:szCs w:val="20"/>
          <w:lang w:val="en-GB" w:eastAsia="en-US"/>
        </w:rPr>
        <w:t xml:space="preserve"> </w:t>
      </w:r>
      <w:r w:rsidRPr="007838EE">
        <w:rPr>
          <w:rFonts w:asciiTheme="majorBidi" w:hAnsiTheme="majorBidi" w:cstheme="majorBidi"/>
          <w:color w:val="000000" w:themeColor="text1"/>
          <w:sz w:val="20"/>
          <w:szCs w:val="20"/>
          <w:lang w:val="en-GB" w:eastAsia="en-US"/>
        </w:rPr>
        <w:t>requirements, guidance and guidelines for the implementation of the provisions in paragraph 2, additional or complementary to the relevant guidance and guidelines developed under other international agreements mentioned above.</w:t>
      </w:r>
      <w:r w:rsidRPr="007838EE">
        <w:rPr>
          <w:rStyle w:val="cf01"/>
          <w:rFonts w:asciiTheme="majorBidi" w:hAnsiTheme="majorBidi" w:cstheme="majorBidi"/>
          <w:color w:val="000000" w:themeColor="text1"/>
          <w:sz w:val="20"/>
          <w:szCs w:val="20"/>
          <w:lang w:val="en-GB"/>
        </w:rPr>
        <w:t xml:space="preserve"> </w:t>
      </w:r>
    </w:p>
    <w:p w14:paraId="491CF8CF" w14:textId="18B108B0" w:rsidR="00134647" w:rsidRDefault="00BA6046" w:rsidP="008D6DBE">
      <w:pPr>
        <w:keepNext/>
        <w:keepLines/>
        <w:tabs>
          <w:tab w:val="left" w:pos="624"/>
          <w:tab w:val="left" w:pos="708"/>
        </w:tabs>
        <w:spacing w:before="200" w:after="200"/>
        <w:jc w:val="both"/>
        <w:rPr>
          <w:b/>
          <w:bCs/>
          <w:sz w:val="20"/>
          <w:szCs w:val="20"/>
          <w:lang w:val="en-GB"/>
        </w:rPr>
      </w:pPr>
      <w:r>
        <w:rPr>
          <w:b/>
          <w:bCs/>
          <w:i/>
          <w:iCs/>
          <w:sz w:val="20"/>
          <w:szCs w:val="20"/>
          <w:lang w:val="en-GB"/>
        </w:rPr>
        <w:t>OP3</w:t>
      </w:r>
      <w:r w:rsidRPr="00711134">
        <w:rPr>
          <w:b/>
          <w:bCs/>
          <w:i/>
          <w:iCs/>
          <w:sz w:val="20"/>
          <w:szCs w:val="20"/>
          <w:lang w:val="en-GB"/>
        </w:rPr>
        <w:t xml:space="preserve"> Alt 1</w:t>
      </w:r>
      <w:r>
        <w:rPr>
          <w:sz w:val="20"/>
          <w:szCs w:val="20"/>
          <w:lang w:val="en-GB"/>
        </w:rPr>
        <w:t xml:space="preserve">. </w:t>
      </w:r>
      <w:r w:rsidRPr="00BA6046">
        <w:rPr>
          <w:sz w:val="20"/>
          <w:szCs w:val="20"/>
          <w:lang w:val="en-US"/>
        </w:rPr>
        <w:t>The governing body* shall, adopt requirements, guidance and guidelines for the implementation of the provisions in paragraph 2, additional or complementary to the relevant guidance and guidelines developed under other international agreements mentioned above</w:t>
      </w:r>
    </w:p>
    <w:p w14:paraId="59B6661F" w14:textId="1FBDF3EB" w:rsidR="001F1693" w:rsidRDefault="001F1693" w:rsidP="001F1693">
      <w:pPr>
        <w:keepNext/>
        <w:keepLines/>
        <w:tabs>
          <w:tab w:val="left" w:pos="624"/>
          <w:tab w:val="left" w:pos="708"/>
        </w:tabs>
        <w:spacing w:before="200" w:after="200"/>
        <w:jc w:val="both"/>
        <w:rPr>
          <w:b/>
          <w:bCs/>
          <w:sz w:val="20"/>
          <w:szCs w:val="20"/>
          <w:lang w:val="en-GB"/>
        </w:rPr>
      </w:pPr>
      <w:r w:rsidRPr="00734431">
        <w:rPr>
          <w:b/>
          <w:bCs/>
          <w:i/>
          <w:iCs/>
          <w:sz w:val="20"/>
          <w:szCs w:val="20"/>
          <w:lang w:val="en-GB"/>
        </w:rPr>
        <w:t>OP3 Alt 2.</w:t>
      </w:r>
      <w:r>
        <w:rPr>
          <w:b/>
          <w:bCs/>
          <w:sz w:val="20"/>
          <w:szCs w:val="20"/>
          <w:lang w:val="en-GB"/>
        </w:rPr>
        <w:t xml:space="preserve"> </w:t>
      </w:r>
      <w:r w:rsidRPr="001F1693">
        <w:rPr>
          <w:sz w:val="20"/>
          <w:szCs w:val="20"/>
          <w:lang w:val="en-GB"/>
        </w:rPr>
        <w:t xml:space="preserve">The governing body* shall, where necessary, adopt requirements, best practice guidance and guidelines for […] </w:t>
      </w:r>
    </w:p>
    <w:p w14:paraId="17153D05" w14:textId="554345B4" w:rsidR="00A02B54" w:rsidRPr="001F1693" w:rsidRDefault="00A02B54" w:rsidP="001F1693">
      <w:pPr>
        <w:keepNext/>
        <w:keepLines/>
        <w:tabs>
          <w:tab w:val="left" w:pos="624"/>
          <w:tab w:val="left" w:pos="708"/>
        </w:tabs>
        <w:spacing w:before="200" w:after="200"/>
        <w:jc w:val="both"/>
        <w:rPr>
          <w:sz w:val="20"/>
          <w:szCs w:val="20"/>
          <w:lang w:val="en-GB"/>
        </w:rPr>
      </w:pPr>
      <w:r w:rsidRPr="00A02B54">
        <w:rPr>
          <w:rFonts w:asciiTheme="majorBidi" w:hAnsiTheme="majorBidi" w:cstheme="majorBidi"/>
          <w:b/>
          <w:bCs/>
          <w:i/>
          <w:iCs/>
          <w:color w:val="000000" w:themeColor="text1"/>
          <w:sz w:val="20"/>
          <w:szCs w:val="20"/>
          <w:lang w:val="en-GB" w:eastAsia="en-US"/>
        </w:rPr>
        <w:t>OP3 Alt3.</w:t>
      </w:r>
      <w:r>
        <w:rPr>
          <w:rFonts w:asciiTheme="majorBidi" w:hAnsiTheme="majorBidi" w:cstheme="majorBidi"/>
          <w:color w:val="000000" w:themeColor="text1"/>
          <w:sz w:val="20"/>
          <w:szCs w:val="20"/>
          <w:lang w:val="en-GB" w:eastAsia="en-US"/>
        </w:rPr>
        <w:t xml:space="preserve"> </w:t>
      </w:r>
      <w:r w:rsidRPr="007838EE">
        <w:rPr>
          <w:rFonts w:asciiTheme="majorBidi" w:hAnsiTheme="majorBidi" w:cstheme="majorBidi"/>
          <w:color w:val="000000" w:themeColor="text1"/>
          <w:sz w:val="20"/>
          <w:szCs w:val="20"/>
          <w:lang w:val="en-GB" w:eastAsia="en-US"/>
        </w:rPr>
        <w:t xml:space="preserve">The </w:t>
      </w:r>
      <w:r w:rsidRPr="007838EE">
        <w:rPr>
          <w:rFonts w:asciiTheme="majorBidi" w:hAnsiTheme="majorBidi" w:cstheme="majorBidi"/>
          <w:i/>
          <w:color w:val="000000" w:themeColor="text1"/>
          <w:sz w:val="20"/>
          <w:szCs w:val="20"/>
          <w:lang w:val="en-GB" w:eastAsia="en-US"/>
        </w:rPr>
        <w:t>governing body*</w:t>
      </w:r>
      <w:r w:rsidRPr="007838EE">
        <w:rPr>
          <w:rFonts w:asciiTheme="majorBidi" w:hAnsiTheme="majorBidi" w:cstheme="majorBidi"/>
          <w:color w:val="000000" w:themeColor="text1"/>
          <w:sz w:val="20"/>
          <w:szCs w:val="20"/>
          <w:lang w:val="en-GB" w:eastAsia="en-US"/>
        </w:rPr>
        <w:t xml:space="preserve"> </w:t>
      </w:r>
      <w:r w:rsidRPr="00A02B54">
        <w:rPr>
          <w:rFonts w:asciiTheme="majorBidi" w:hAnsiTheme="majorBidi" w:cstheme="majorBidi"/>
          <w:color w:val="000000" w:themeColor="text1"/>
          <w:sz w:val="20"/>
          <w:szCs w:val="20"/>
          <w:lang w:val="en-GB" w:eastAsia="en-US"/>
        </w:rPr>
        <w:t>may</w:t>
      </w:r>
      <w:r>
        <w:rPr>
          <w:rFonts w:asciiTheme="majorBidi" w:hAnsiTheme="majorBidi" w:cstheme="majorBidi"/>
          <w:color w:val="000000" w:themeColor="text1"/>
          <w:sz w:val="20"/>
          <w:szCs w:val="20"/>
          <w:lang w:val="en-GB" w:eastAsia="en-US"/>
        </w:rPr>
        <w:t xml:space="preserve"> </w:t>
      </w:r>
      <w:r w:rsidRPr="007838EE">
        <w:rPr>
          <w:rFonts w:asciiTheme="majorBidi" w:hAnsiTheme="majorBidi" w:cstheme="majorBidi"/>
          <w:color w:val="000000" w:themeColor="text1"/>
          <w:sz w:val="20"/>
          <w:szCs w:val="20"/>
          <w:lang w:val="en-GB" w:eastAsia="en-US"/>
        </w:rPr>
        <w:t>where necessary, adopt</w:t>
      </w:r>
      <w:r w:rsidRPr="007838EE" w:rsidDel="004B5231">
        <w:rPr>
          <w:rFonts w:asciiTheme="majorBidi" w:hAnsiTheme="majorBidi" w:cstheme="majorBidi"/>
          <w:color w:val="000000" w:themeColor="text1"/>
          <w:sz w:val="20"/>
          <w:szCs w:val="20"/>
          <w:lang w:val="en-GB" w:eastAsia="en-US"/>
        </w:rPr>
        <w:t xml:space="preserve"> </w:t>
      </w:r>
      <w:r w:rsidRPr="007838EE">
        <w:rPr>
          <w:rFonts w:asciiTheme="majorBidi" w:hAnsiTheme="majorBidi" w:cstheme="majorBidi"/>
          <w:color w:val="000000" w:themeColor="text1"/>
          <w:sz w:val="20"/>
          <w:szCs w:val="20"/>
          <w:lang w:val="en-GB" w:eastAsia="en-US"/>
        </w:rPr>
        <w:t>requirements, guidance and guidelines for the implementation of the provisions in paragraph 2, additional or complementary to the relevant guidance and guidelines developed under other international agreements mentioned above.</w:t>
      </w:r>
      <w:r>
        <w:rPr>
          <w:rFonts w:asciiTheme="majorBidi" w:hAnsiTheme="majorBidi" w:cstheme="majorBidi"/>
          <w:color w:val="000000" w:themeColor="text1"/>
          <w:sz w:val="20"/>
          <w:szCs w:val="20"/>
          <w:lang w:val="en-GB" w:eastAsia="en-US"/>
        </w:rPr>
        <w:t xml:space="preserve"> </w:t>
      </w:r>
    </w:p>
    <w:p w14:paraId="102F5FD1" w14:textId="21396884" w:rsidR="00711134" w:rsidRDefault="00697501" w:rsidP="00711134">
      <w:pPr>
        <w:pBdr>
          <w:top w:val="nil"/>
          <w:left w:val="nil"/>
          <w:bottom w:val="nil"/>
          <w:right w:val="nil"/>
          <w:between w:val="nil"/>
        </w:pBdr>
        <w:tabs>
          <w:tab w:val="left" w:pos="1843"/>
          <w:tab w:val="left" w:pos="624"/>
        </w:tabs>
        <w:spacing w:before="200" w:after="200"/>
        <w:jc w:val="both"/>
        <w:rPr>
          <w:b/>
          <w:sz w:val="20"/>
          <w:szCs w:val="20"/>
          <w:u w:val="single"/>
          <w:lang w:val="en-GB"/>
        </w:rPr>
      </w:pPr>
      <w:r>
        <w:rPr>
          <w:b/>
          <w:sz w:val="20"/>
          <w:szCs w:val="20"/>
          <w:u w:val="single"/>
          <w:lang w:val="en-GB"/>
        </w:rPr>
        <w:t xml:space="preserve">Subsection 9.a. </w:t>
      </w:r>
      <w:r w:rsidR="008D6DBE" w:rsidRPr="003E0474">
        <w:rPr>
          <w:b/>
          <w:sz w:val="20"/>
          <w:szCs w:val="20"/>
          <w:u w:val="single"/>
          <w:lang w:val="en-GB"/>
        </w:rPr>
        <w:t>Option 2</w:t>
      </w:r>
    </w:p>
    <w:p w14:paraId="2739C1AC" w14:textId="7951840C" w:rsidR="00640BC4" w:rsidRPr="00BB2021" w:rsidRDefault="00640BC4" w:rsidP="00640BC4">
      <w:pPr>
        <w:autoSpaceDE w:val="0"/>
        <w:autoSpaceDN w:val="0"/>
        <w:adjustRightInd w:val="0"/>
        <w:spacing w:before="200" w:after="200"/>
        <w:jc w:val="both"/>
        <w:rPr>
          <w:rFonts w:asciiTheme="majorBidi" w:hAnsiTheme="majorBidi" w:cstheme="majorBidi"/>
          <w:color w:val="000000" w:themeColor="text1"/>
          <w:sz w:val="20"/>
          <w:szCs w:val="20"/>
          <w:lang w:val="en-GB" w:eastAsia="en-US"/>
        </w:rPr>
      </w:pPr>
      <w:r>
        <w:rPr>
          <w:rFonts w:asciiTheme="majorBidi" w:hAnsiTheme="majorBidi" w:cstheme="majorBidi"/>
          <w:color w:val="000000" w:themeColor="text1"/>
          <w:sz w:val="20"/>
          <w:szCs w:val="20"/>
          <w:lang w:val="en-GB" w:eastAsia="en-US"/>
        </w:rPr>
        <w:t>1.</w:t>
      </w:r>
      <w:r w:rsidR="00255992">
        <w:rPr>
          <w:rFonts w:asciiTheme="majorBidi" w:hAnsiTheme="majorBidi" w:cstheme="majorBidi"/>
          <w:color w:val="000000" w:themeColor="text1"/>
          <w:sz w:val="20"/>
          <w:szCs w:val="20"/>
          <w:lang w:val="en-GB" w:eastAsia="en-US"/>
        </w:rPr>
        <w:t xml:space="preserve"> </w:t>
      </w:r>
      <w:r w:rsidRPr="00BB2021">
        <w:rPr>
          <w:rFonts w:asciiTheme="majorBidi" w:hAnsiTheme="majorBidi" w:cstheme="majorBidi"/>
          <w:color w:val="000000" w:themeColor="text1"/>
          <w:sz w:val="20"/>
          <w:szCs w:val="20"/>
          <w:lang w:val="en-GB" w:eastAsia="en-US"/>
        </w:rPr>
        <w:t xml:space="preserve">Each Party shall take effective measures on safe and environmentally sound waste management at its different stages, including handling, collection, transportation, storage, recycling and final disposal of plastic waste. The measures taken to implement this provision shall be reflected in the national plan communicated pursuant to [part </w:t>
      </w:r>
      <w:r w:rsidRPr="00BB2021">
        <w:rPr>
          <w:rFonts w:asciiTheme="majorBidi" w:hAnsiTheme="majorBidi" w:cstheme="majorBidi"/>
          <w:color w:val="000000" w:themeColor="text1"/>
          <w:sz w:val="20"/>
          <w:szCs w:val="20"/>
          <w:lang w:val="en-GB" w:eastAsia="en-US"/>
        </w:rPr>
        <w:lastRenderedPageBreak/>
        <w:t xml:space="preserve">IV.1 on national plans], with an aim to achieving nationally determined targets and minimum requirements developed based on the harmonized indicators set out in part II of annex F. </w:t>
      </w:r>
    </w:p>
    <w:p w14:paraId="1403B513" w14:textId="10D5E13C" w:rsidR="00711134" w:rsidRDefault="000A6574" w:rsidP="00711134">
      <w:pPr>
        <w:pBdr>
          <w:top w:val="nil"/>
          <w:left w:val="nil"/>
          <w:bottom w:val="nil"/>
          <w:right w:val="nil"/>
          <w:between w:val="nil"/>
        </w:pBdr>
        <w:tabs>
          <w:tab w:val="left" w:pos="1843"/>
          <w:tab w:val="left" w:pos="624"/>
        </w:tabs>
        <w:spacing w:before="200" w:after="200"/>
        <w:jc w:val="both"/>
        <w:rPr>
          <w:b/>
          <w:bCs/>
          <w:sz w:val="20"/>
          <w:szCs w:val="20"/>
          <w:lang w:val="en-GB"/>
        </w:rPr>
      </w:pPr>
      <w:r>
        <w:rPr>
          <w:b/>
          <w:bCs/>
          <w:i/>
          <w:iCs/>
          <w:sz w:val="20"/>
          <w:szCs w:val="20"/>
          <w:lang w:val="en-GB"/>
        </w:rPr>
        <w:t>OP</w:t>
      </w:r>
      <w:r w:rsidR="00543B43">
        <w:rPr>
          <w:b/>
          <w:bCs/>
          <w:i/>
          <w:iCs/>
          <w:sz w:val="20"/>
          <w:szCs w:val="20"/>
          <w:lang w:val="en-GB"/>
        </w:rPr>
        <w:t>1</w:t>
      </w:r>
      <w:r w:rsidR="00711134" w:rsidRPr="00711134">
        <w:rPr>
          <w:b/>
          <w:bCs/>
          <w:i/>
          <w:iCs/>
          <w:sz w:val="20"/>
          <w:szCs w:val="20"/>
          <w:lang w:val="en-GB"/>
        </w:rPr>
        <w:t xml:space="preserve"> </w:t>
      </w:r>
      <w:r w:rsidR="008D6DBE" w:rsidRPr="00711134">
        <w:rPr>
          <w:b/>
          <w:bCs/>
          <w:i/>
          <w:iCs/>
          <w:sz w:val="20"/>
          <w:szCs w:val="20"/>
          <w:lang w:val="en-GB"/>
        </w:rPr>
        <w:t>Alt 1</w:t>
      </w:r>
      <w:r w:rsidR="008D6DBE">
        <w:rPr>
          <w:sz w:val="20"/>
          <w:szCs w:val="20"/>
          <w:lang w:val="en-GB"/>
        </w:rPr>
        <w:t xml:space="preserve">. </w:t>
      </w:r>
      <w:r w:rsidR="00735E61" w:rsidRPr="00735E61">
        <w:rPr>
          <w:sz w:val="20"/>
          <w:szCs w:val="20"/>
          <w:lang w:val="en-GB"/>
        </w:rPr>
        <w:t>Each Party shall take effective measures on safe and environmentally sound waste management at its different stages, including handling, sorting, collection, transportation, storage, recycling, recovery and final disposal of plastic waste. The measures taken to implement this provision shall be reflected in the national plan communicated pursuant to [part IV.1 on national plans], with an aim to achieving nationally determined targets based on the harmonized elements indicators set out in part II of annex F</w:t>
      </w:r>
      <w:r w:rsidR="00711134">
        <w:rPr>
          <w:b/>
          <w:bCs/>
          <w:sz w:val="20"/>
          <w:szCs w:val="20"/>
          <w:lang w:val="en-GB"/>
        </w:rPr>
        <w:t xml:space="preserve"> </w:t>
      </w:r>
    </w:p>
    <w:p w14:paraId="3096A467" w14:textId="782E8246" w:rsidR="005E52B1" w:rsidRDefault="005E52B1" w:rsidP="00711134">
      <w:pPr>
        <w:pBdr>
          <w:top w:val="nil"/>
          <w:left w:val="nil"/>
          <w:bottom w:val="nil"/>
          <w:right w:val="nil"/>
          <w:between w:val="nil"/>
        </w:pBdr>
        <w:tabs>
          <w:tab w:val="left" w:pos="1843"/>
          <w:tab w:val="left" w:pos="624"/>
        </w:tabs>
        <w:spacing w:before="200" w:after="200"/>
        <w:jc w:val="both"/>
        <w:rPr>
          <w:b/>
          <w:bCs/>
          <w:sz w:val="20"/>
          <w:szCs w:val="20"/>
          <w:lang w:val="en-GB"/>
        </w:rPr>
      </w:pPr>
      <w:r w:rsidRPr="005E52B1">
        <w:rPr>
          <w:b/>
          <w:bCs/>
          <w:i/>
          <w:iCs/>
          <w:sz w:val="20"/>
          <w:szCs w:val="20"/>
          <w:lang w:val="en-GB"/>
        </w:rPr>
        <w:t>OP1 Alt 2.</w:t>
      </w:r>
      <w:r>
        <w:rPr>
          <w:b/>
          <w:bCs/>
          <w:sz w:val="20"/>
          <w:szCs w:val="20"/>
          <w:lang w:val="en-GB"/>
        </w:rPr>
        <w:t xml:space="preserve"> </w:t>
      </w:r>
      <w:r w:rsidRPr="005E52B1">
        <w:rPr>
          <w:sz w:val="20"/>
          <w:szCs w:val="20"/>
          <w:lang w:val="en-GB"/>
        </w:rPr>
        <w:t>Each Party shall take measures to ensure environmentally sound management of plastic waste.</w:t>
      </w:r>
      <w:r w:rsidR="00545D3B">
        <w:rPr>
          <w:sz w:val="20"/>
          <w:szCs w:val="20"/>
          <w:lang w:val="en-GB"/>
        </w:rPr>
        <w:t xml:space="preserve"> </w:t>
      </w:r>
    </w:p>
    <w:p w14:paraId="655FC6B8" w14:textId="2B48C293" w:rsidR="00C77174" w:rsidRDefault="00C77174" w:rsidP="00C77174">
      <w:pPr>
        <w:rPr>
          <w:b/>
          <w:bCs/>
          <w:sz w:val="20"/>
          <w:szCs w:val="20"/>
          <w:lang w:val="en-US"/>
        </w:rPr>
      </w:pPr>
      <w:r w:rsidRPr="005E52B1">
        <w:rPr>
          <w:b/>
          <w:bCs/>
          <w:i/>
          <w:iCs/>
          <w:sz w:val="20"/>
          <w:szCs w:val="20"/>
          <w:lang w:val="en-GB"/>
        </w:rPr>
        <w:t xml:space="preserve">OP1 Alt </w:t>
      </w:r>
      <w:r>
        <w:rPr>
          <w:b/>
          <w:bCs/>
          <w:i/>
          <w:iCs/>
          <w:sz w:val="20"/>
          <w:szCs w:val="20"/>
          <w:lang w:val="en-GB"/>
        </w:rPr>
        <w:t xml:space="preserve">3. </w:t>
      </w:r>
      <w:r w:rsidRPr="00C77174">
        <w:rPr>
          <w:sz w:val="20"/>
          <w:szCs w:val="20"/>
          <w:lang w:val="en-US"/>
        </w:rPr>
        <w:t>Each Party shall […]. The measures taken to implement this provision shall be reflected in the national plan communicated pursuant to [part IV.1 on national plans], to achieve nationally determined targets and minimum requirements developed […] </w:t>
      </w:r>
    </w:p>
    <w:p w14:paraId="74993C2A" w14:textId="77777777" w:rsidR="00104C31" w:rsidRDefault="00104C31" w:rsidP="00C77174">
      <w:pPr>
        <w:rPr>
          <w:sz w:val="20"/>
          <w:szCs w:val="20"/>
          <w:lang w:val="en-GB"/>
        </w:rPr>
      </w:pPr>
    </w:p>
    <w:p w14:paraId="09503B0E" w14:textId="215D40B8" w:rsidR="00104C31" w:rsidRPr="00104C31" w:rsidRDefault="00104C31" w:rsidP="00104C31">
      <w:pPr>
        <w:spacing w:before="200" w:after="200"/>
        <w:jc w:val="both"/>
        <w:rPr>
          <w:rFonts w:asciiTheme="majorBidi" w:hAnsiTheme="majorBidi" w:cstheme="majorBidi"/>
          <w:color w:val="000000" w:themeColor="text1"/>
          <w:sz w:val="20"/>
          <w:szCs w:val="20"/>
          <w:lang w:val="en-GB" w:eastAsia="en-US"/>
        </w:rPr>
      </w:pPr>
      <w:r w:rsidRPr="005E52B1">
        <w:rPr>
          <w:b/>
          <w:bCs/>
          <w:i/>
          <w:iCs/>
          <w:sz w:val="20"/>
          <w:szCs w:val="20"/>
          <w:lang w:val="en-GB"/>
        </w:rPr>
        <w:t xml:space="preserve">OP1 Alt </w:t>
      </w:r>
      <w:r>
        <w:rPr>
          <w:b/>
          <w:bCs/>
          <w:i/>
          <w:iCs/>
          <w:sz w:val="20"/>
          <w:szCs w:val="20"/>
          <w:lang w:val="en-GB"/>
        </w:rPr>
        <w:t xml:space="preserve">4. </w:t>
      </w:r>
      <w:r w:rsidRPr="00104C31">
        <w:rPr>
          <w:rFonts w:asciiTheme="majorBidi" w:hAnsiTheme="majorBidi" w:cstheme="majorBidi"/>
          <w:color w:val="000000" w:themeColor="text1"/>
          <w:sz w:val="20"/>
          <w:szCs w:val="20"/>
          <w:lang w:val="en-GB" w:eastAsia="en-US"/>
        </w:rPr>
        <w:t xml:space="preserve">Each Party shall take effective measures on safe and environmentally sound waste management at including handling, collection, transportation, storage, recycling and final disposal of plastic waste. </w:t>
      </w:r>
      <w:r w:rsidRPr="00104C31">
        <w:rPr>
          <w:rFonts w:asciiTheme="majorBidi" w:hAnsiTheme="majorBidi" w:cstheme="majorBidi"/>
          <w:color w:val="000000" w:themeColor="text1"/>
          <w:sz w:val="20"/>
          <w:szCs w:val="20"/>
          <w:lang w:val="en-GB"/>
        </w:rPr>
        <w:t xml:space="preserve">The measures taken to implement this provision  </w:t>
      </w:r>
      <w:r w:rsidRPr="00FC7A05">
        <w:rPr>
          <w:rFonts w:asciiTheme="majorBidi" w:hAnsiTheme="majorBidi" w:cstheme="majorBidi"/>
          <w:color w:val="000000" w:themeColor="text1"/>
          <w:sz w:val="20"/>
          <w:szCs w:val="20"/>
          <w:lang w:val="en-GB"/>
        </w:rPr>
        <w:t xml:space="preserve">are encouraged to </w:t>
      </w:r>
      <w:r w:rsidRPr="00104C31">
        <w:rPr>
          <w:rFonts w:asciiTheme="majorBidi" w:hAnsiTheme="majorBidi" w:cstheme="majorBidi"/>
          <w:color w:val="000000" w:themeColor="text1"/>
          <w:sz w:val="20"/>
          <w:szCs w:val="20"/>
          <w:lang w:val="en-GB"/>
        </w:rPr>
        <w:t>be reflected in the national plan communicated pursuant to [</w:t>
      </w:r>
      <w:r w:rsidRPr="00104C31">
        <w:rPr>
          <w:rFonts w:asciiTheme="majorBidi" w:hAnsiTheme="majorBidi" w:cstheme="majorBidi"/>
          <w:i/>
          <w:color w:val="000000" w:themeColor="text1"/>
          <w:sz w:val="20"/>
          <w:szCs w:val="20"/>
          <w:lang w:val="en-GB"/>
        </w:rPr>
        <w:t>part IV.1 on national plans</w:t>
      </w:r>
      <w:r w:rsidRPr="00104C31">
        <w:rPr>
          <w:rFonts w:asciiTheme="majorBidi" w:hAnsiTheme="majorBidi" w:cstheme="majorBidi"/>
          <w:color w:val="000000" w:themeColor="text1"/>
          <w:sz w:val="20"/>
          <w:szCs w:val="20"/>
          <w:lang w:val="en-GB"/>
        </w:rPr>
        <w:t>], with an aim</w:t>
      </w:r>
      <w:r w:rsidRPr="00104C31">
        <w:rPr>
          <w:rFonts w:asciiTheme="majorBidi" w:hAnsiTheme="majorBidi" w:cstheme="majorBidi"/>
          <w:color w:val="000000" w:themeColor="text1"/>
          <w:sz w:val="20"/>
          <w:szCs w:val="20"/>
          <w:lang w:val="en-GB" w:eastAsia="en-US"/>
        </w:rPr>
        <w:t xml:space="preserve"> to achieving nationally determined targets and minimum requirements developed. </w:t>
      </w:r>
    </w:p>
    <w:p w14:paraId="28C127F5" w14:textId="118898FB" w:rsidR="008D6DBE" w:rsidRDefault="000A6574" w:rsidP="00711134">
      <w:pPr>
        <w:pBdr>
          <w:top w:val="nil"/>
          <w:left w:val="nil"/>
          <w:bottom w:val="nil"/>
          <w:right w:val="nil"/>
          <w:between w:val="nil"/>
        </w:pBdr>
        <w:tabs>
          <w:tab w:val="left" w:pos="1843"/>
          <w:tab w:val="left" w:pos="624"/>
        </w:tabs>
        <w:spacing w:before="200" w:after="200"/>
        <w:jc w:val="both"/>
        <w:rPr>
          <w:b/>
          <w:bCs/>
          <w:sz w:val="20"/>
          <w:szCs w:val="20"/>
          <w:lang w:val="en-GB"/>
        </w:rPr>
      </w:pPr>
      <w:r>
        <w:rPr>
          <w:b/>
          <w:bCs/>
          <w:i/>
          <w:iCs/>
          <w:sz w:val="20"/>
          <w:szCs w:val="20"/>
          <w:lang w:val="en-GB"/>
        </w:rPr>
        <w:t>OP</w:t>
      </w:r>
      <w:r w:rsidR="00AD2786">
        <w:rPr>
          <w:b/>
          <w:bCs/>
          <w:i/>
          <w:iCs/>
          <w:sz w:val="20"/>
          <w:szCs w:val="20"/>
          <w:lang w:val="en-GB"/>
        </w:rPr>
        <w:t>1</w:t>
      </w:r>
      <w:r w:rsidR="00734431">
        <w:rPr>
          <w:b/>
          <w:bCs/>
          <w:i/>
          <w:iCs/>
          <w:sz w:val="20"/>
          <w:szCs w:val="20"/>
          <w:lang w:val="en-GB"/>
        </w:rPr>
        <w:t xml:space="preserve"> </w:t>
      </w:r>
      <w:r w:rsidR="00AD2786">
        <w:rPr>
          <w:b/>
          <w:bCs/>
          <w:i/>
          <w:iCs/>
          <w:sz w:val="20"/>
          <w:szCs w:val="20"/>
          <w:lang w:val="en-GB"/>
        </w:rPr>
        <w:t>bi</w:t>
      </w:r>
      <w:r w:rsidR="00351B1D">
        <w:rPr>
          <w:b/>
          <w:bCs/>
          <w:i/>
          <w:iCs/>
          <w:sz w:val="20"/>
          <w:szCs w:val="20"/>
          <w:lang w:val="en-GB"/>
        </w:rPr>
        <w:t>s.</w:t>
      </w:r>
      <w:r w:rsidR="008D6DBE" w:rsidRPr="000F003A">
        <w:rPr>
          <w:sz w:val="20"/>
          <w:szCs w:val="20"/>
          <w:lang w:val="en-GB"/>
        </w:rPr>
        <w:t xml:space="preserve"> </w:t>
      </w:r>
      <w:r w:rsidR="00AD2786" w:rsidRPr="00AD2786">
        <w:rPr>
          <w:sz w:val="20"/>
          <w:szCs w:val="20"/>
          <w:lang w:val="en-GB"/>
        </w:rPr>
        <w:t xml:space="preserve">To implement the obligation pursuant to paragraph 1, each Party shall give priority/due consideration to establishing a basic effective social system at local level for handing, sorting, collection, transportation, storage, recycling and treatment of plastic wastes, which is indispensable to a safe and environmentally sound waste management and just transition. </w:t>
      </w:r>
    </w:p>
    <w:p w14:paraId="7D1F2C1B" w14:textId="77777777" w:rsidR="00936543" w:rsidRDefault="00936543" w:rsidP="00936543">
      <w:pPr>
        <w:pBdr>
          <w:top w:val="nil"/>
          <w:left w:val="nil"/>
          <w:bottom w:val="nil"/>
          <w:right w:val="nil"/>
          <w:between w:val="nil"/>
        </w:pBdr>
        <w:tabs>
          <w:tab w:val="left" w:pos="1843"/>
          <w:tab w:val="left" w:pos="624"/>
        </w:tabs>
        <w:spacing w:before="200" w:after="200"/>
        <w:jc w:val="both"/>
        <w:rPr>
          <w:b/>
          <w:sz w:val="20"/>
          <w:szCs w:val="20"/>
          <w:u w:val="single"/>
          <w:lang w:val="en-GB"/>
        </w:rPr>
      </w:pPr>
      <w:r>
        <w:rPr>
          <w:b/>
          <w:sz w:val="20"/>
          <w:szCs w:val="20"/>
          <w:u w:val="single"/>
          <w:lang w:val="en-GB"/>
        </w:rPr>
        <w:t xml:space="preserve">Subsection 9.a. </w:t>
      </w:r>
      <w:r w:rsidRPr="003E0474">
        <w:rPr>
          <w:b/>
          <w:sz w:val="20"/>
          <w:szCs w:val="20"/>
          <w:u w:val="single"/>
          <w:lang w:val="en-GB"/>
        </w:rPr>
        <w:t>Option 2</w:t>
      </w:r>
    </w:p>
    <w:p w14:paraId="63566ED9" w14:textId="147D7C3A" w:rsidR="00B13F33" w:rsidRPr="00B13F33" w:rsidRDefault="00B13F33" w:rsidP="00B13F33">
      <w:pPr>
        <w:spacing w:before="200" w:after="200"/>
        <w:jc w:val="both"/>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eastAsia="en-US"/>
        </w:rPr>
        <w:t xml:space="preserve">2. </w:t>
      </w:r>
      <w:r w:rsidR="00B276FD">
        <w:rPr>
          <w:rFonts w:asciiTheme="majorBidi" w:hAnsiTheme="majorBidi" w:cstheme="majorBidi"/>
          <w:color w:val="000000" w:themeColor="text1"/>
          <w:sz w:val="20"/>
          <w:szCs w:val="20"/>
          <w:lang w:val="en-GB" w:eastAsia="en-US"/>
        </w:rPr>
        <w:t xml:space="preserve"> </w:t>
      </w:r>
      <w:r w:rsidRPr="00B13F33">
        <w:rPr>
          <w:rFonts w:asciiTheme="majorBidi" w:hAnsiTheme="majorBidi" w:cstheme="majorBidi"/>
          <w:color w:val="000000" w:themeColor="text1"/>
          <w:sz w:val="20"/>
          <w:szCs w:val="20"/>
          <w:lang w:val="en-GB" w:eastAsia="en-US"/>
        </w:rPr>
        <w:t xml:space="preserve">The </w:t>
      </w:r>
      <w:r w:rsidRPr="00B13F33">
        <w:rPr>
          <w:rFonts w:asciiTheme="majorBidi" w:hAnsiTheme="majorBidi" w:cstheme="majorBidi"/>
          <w:i/>
          <w:color w:val="000000" w:themeColor="text1"/>
          <w:sz w:val="20"/>
          <w:szCs w:val="20"/>
          <w:lang w:val="en-GB" w:eastAsia="en-US"/>
        </w:rPr>
        <w:t>governing body</w:t>
      </w:r>
      <w:r w:rsidRPr="00B13F33">
        <w:rPr>
          <w:rFonts w:asciiTheme="majorBidi" w:hAnsiTheme="majorBidi" w:cstheme="majorBidi"/>
          <w:color w:val="000000" w:themeColor="text1"/>
          <w:sz w:val="20"/>
          <w:szCs w:val="20"/>
          <w:lang w:val="en-GB" w:eastAsia="en-US"/>
        </w:rPr>
        <w:t>* shall adopt at its first session, and subsequently update as needed, guidelines on safe and environmentally sound management of plastic waste, taking into account the waste hierarchy</w:t>
      </w:r>
      <w:r w:rsidRPr="007838EE">
        <w:rPr>
          <w:vertAlign w:val="superscript"/>
          <w:lang w:val="en-GB" w:eastAsia="en-US"/>
        </w:rPr>
        <w:footnoteReference w:id="5"/>
      </w:r>
      <w:r w:rsidRPr="00B13F33">
        <w:rPr>
          <w:rFonts w:asciiTheme="majorBidi" w:hAnsiTheme="majorBidi" w:cstheme="majorBidi"/>
          <w:color w:val="000000" w:themeColor="text1"/>
          <w:sz w:val="20"/>
          <w:szCs w:val="20"/>
          <w:vertAlign w:val="superscript"/>
          <w:lang w:val="en-GB" w:eastAsia="en-US"/>
        </w:rPr>
        <w:t xml:space="preserve"> </w:t>
      </w:r>
      <w:r w:rsidRPr="00B13F33">
        <w:rPr>
          <w:rFonts w:asciiTheme="majorBidi" w:hAnsiTheme="majorBidi" w:cstheme="majorBidi"/>
          <w:color w:val="000000" w:themeColor="text1"/>
          <w:sz w:val="20"/>
          <w:szCs w:val="20"/>
          <w:lang w:val="en-GB" w:eastAsia="en-US"/>
        </w:rPr>
        <w:t xml:space="preserve">and other relevant international guidelines and guidance. </w:t>
      </w:r>
    </w:p>
    <w:p w14:paraId="13735F64" w14:textId="40618942" w:rsidR="00FB0D78" w:rsidRDefault="00FB0D78" w:rsidP="008D6DBE">
      <w:pPr>
        <w:keepNext/>
        <w:keepLines/>
        <w:tabs>
          <w:tab w:val="left" w:pos="624"/>
          <w:tab w:val="left" w:pos="708"/>
        </w:tabs>
        <w:spacing w:before="200" w:after="200"/>
        <w:jc w:val="both"/>
        <w:rPr>
          <w:b/>
          <w:bCs/>
          <w:sz w:val="20"/>
          <w:szCs w:val="20"/>
          <w:lang w:val="en-GB"/>
        </w:rPr>
      </w:pPr>
      <w:r w:rsidRPr="00832AA9">
        <w:rPr>
          <w:b/>
          <w:bCs/>
          <w:i/>
          <w:iCs/>
          <w:sz w:val="20"/>
          <w:szCs w:val="20"/>
          <w:lang w:val="en-GB"/>
        </w:rPr>
        <w:t>OP2 Alt</w:t>
      </w:r>
      <w:r w:rsidR="00832AA9" w:rsidRPr="00832AA9">
        <w:rPr>
          <w:b/>
          <w:bCs/>
          <w:i/>
          <w:iCs/>
          <w:sz w:val="20"/>
          <w:szCs w:val="20"/>
          <w:lang w:val="en-GB"/>
        </w:rPr>
        <w:t xml:space="preserve"> </w:t>
      </w:r>
      <w:r w:rsidR="001E7F2F">
        <w:rPr>
          <w:b/>
          <w:bCs/>
          <w:i/>
          <w:iCs/>
          <w:sz w:val="20"/>
          <w:szCs w:val="20"/>
          <w:lang w:val="en-GB"/>
        </w:rPr>
        <w:t>1</w:t>
      </w:r>
      <w:r w:rsidRPr="00832AA9">
        <w:rPr>
          <w:b/>
          <w:bCs/>
          <w:i/>
          <w:iCs/>
          <w:sz w:val="20"/>
          <w:szCs w:val="20"/>
          <w:lang w:val="en-GB"/>
        </w:rPr>
        <w:t>.</w:t>
      </w:r>
      <w:r>
        <w:rPr>
          <w:b/>
          <w:bCs/>
          <w:sz w:val="20"/>
          <w:szCs w:val="20"/>
          <w:lang w:val="en-GB"/>
        </w:rPr>
        <w:t xml:space="preserve"> </w:t>
      </w:r>
      <w:r w:rsidRPr="00FB0D78">
        <w:rPr>
          <w:sz w:val="20"/>
          <w:szCs w:val="20"/>
          <w:lang w:val="en-GB"/>
        </w:rPr>
        <w:t>The governing body shall adopt and subsequently update as needed, guidelines on environmentally sound management of plastic waste, taking into account the waste hierarchy and other relevant international guidelines and guidance, developed under the Basel Convention and other international agreements.</w:t>
      </w:r>
      <w:r>
        <w:rPr>
          <w:sz w:val="20"/>
          <w:szCs w:val="20"/>
          <w:lang w:val="en-GB"/>
        </w:rPr>
        <w:t xml:space="preserve"> </w:t>
      </w:r>
    </w:p>
    <w:p w14:paraId="3B916CB0" w14:textId="78DB8C07" w:rsidR="00030701" w:rsidRDefault="00030701" w:rsidP="00030701">
      <w:pPr>
        <w:keepNext/>
        <w:keepLines/>
        <w:tabs>
          <w:tab w:val="left" w:pos="624"/>
          <w:tab w:val="left" w:pos="708"/>
        </w:tabs>
        <w:spacing w:before="200" w:after="200"/>
        <w:jc w:val="both"/>
        <w:rPr>
          <w:b/>
          <w:bCs/>
          <w:sz w:val="20"/>
          <w:szCs w:val="20"/>
          <w:lang w:val="en-US"/>
        </w:rPr>
      </w:pPr>
      <w:r w:rsidRPr="00832AA9">
        <w:rPr>
          <w:b/>
          <w:bCs/>
          <w:i/>
          <w:iCs/>
          <w:sz w:val="20"/>
          <w:szCs w:val="20"/>
          <w:lang w:val="en-GB"/>
        </w:rPr>
        <w:t>OP2 Alt</w:t>
      </w:r>
      <w:r w:rsidR="00832AA9" w:rsidRPr="00832AA9">
        <w:rPr>
          <w:b/>
          <w:bCs/>
          <w:i/>
          <w:iCs/>
          <w:sz w:val="20"/>
          <w:szCs w:val="20"/>
          <w:lang w:val="en-GB"/>
        </w:rPr>
        <w:t xml:space="preserve"> </w:t>
      </w:r>
      <w:r w:rsidR="001E7F2F">
        <w:rPr>
          <w:b/>
          <w:bCs/>
          <w:i/>
          <w:iCs/>
          <w:sz w:val="20"/>
          <w:szCs w:val="20"/>
          <w:lang w:val="en-GB"/>
        </w:rPr>
        <w:t>2</w:t>
      </w:r>
      <w:r w:rsidRPr="00832AA9">
        <w:rPr>
          <w:b/>
          <w:bCs/>
          <w:i/>
          <w:iCs/>
          <w:sz w:val="20"/>
          <w:szCs w:val="20"/>
          <w:lang w:val="en-GB"/>
        </w:rPr>
        <w:t>.</w:t>
      </w:r>
      <w:r>
        <w:rPr>
          <w:b/>
          <w:bCs/>
          <w:sz w:val="20"/>
          <w:szCs w:val="20"/>
          <w:lang w:val="en-GB"/>
        </w:rPr>
        <w:t xml:space="preserve"> </w:t>
      </w:r>
      <w:r w:rsidRPr="00030701">
        <w:rPr>
          <w:sz w:val="20"/>
          <w:szCs w:val="20"/>
          <w:lang w:val="en-US"/>
        </w:rPr>
        <w:t xml:space="preserve">The governing body* shall, where necessary, adopt requirements, best practice guidance and guidelines for […] </w:t>
      </w:r>
    </w:p>
    <w:p w14:paraId="5A29AB38" w14:textId="1997EDB1" w:rsidR="00F0593F" w:rsidRDefault="00832AA9" w:rsidP="00030701">
      <w:pPr>
        <w:keepNext/>
        <w:keepLines/>
        <w:tabs>
          <w:tab w:val="left" w:pos="624"/>
          <w:tab w:val="left" w:pos="708"/>
        </w:tabs>
        <w:spacing w:before="200" w:after="200"/>
        <w:jc w:val="both"/>
        <w:rPr>
          <w:sz w:val="20"/>
          <w:szCs w:val="20"/>
          <w:lang w:val="en-US"/>
        </w:rPr>
      </w:pPr>
      <w:r w:rsidRPr="00832AA9">
        <w:rPr>
          <w:b/>
          <w:bCs/>
          <w:i/>
          <w:iCs/>
          <w:sz w:val="20"/>
          <w:szCs w:val="20"/>
          <w:lang w:val="en-GB"/>
        </w:rPr>
        <w:t xml:space="preserve">OP2 Alt </w:t>
      </w:r>
      <w:r w:rsidR="001E7F2F">
        <w:rPr>
          <w:b/>
          <w:bCs/>
          <w:i/>
          <w:iCs/>
          <w:sz w:val="20"/>
          <w:szCs w:val="20"/>
          <w:lang w:val="en-GB"/>
        </w:rPr>
        <w:t>3</w:t>
      </w:r>
      <w:r w:rsidRPr="00832AA9">
        <w:rPr>
          <w:b/>
          <w:bCs/>
          <w:i/>
          <w:iCs/>
          <w:sz w:val="20"/>
          <w:szCs w:val="20"/>
          <w:lang w:val="en-GB"/>
        </w:rPr>
        <w:t>.</w:t>
      </w:r>
      <w:r>
        <w:rPr>
          <w:b/>
          <w:bCs/>
          <w:sz w:val="20"/>
          <w:szCs w:val="20"/>
          <w:lang w:val="en-GB"/>
        </w:rPr>
        <w:t xml:space="preserve"> </w:t>
      </w:r>
      <w:r w:rsidRPr="006B7CC4">
        <w:rPr>
          <w:rFonts w:asciiTheme="majorBidi" w:hAnsiTheme="majorBidi" w:cstheme="majorBidi"/>
          <w:color w:val="000000" w:themeColor="text1"/>
          <w:sz w:val="20"/>
          <w:szCs w:val="20"/>
          <w:lang w:val="en-GB" w:eastAsia="en-US"/>
        </w:rPr>
        <w:t>The governing body* shall adopt at its first session, and subsequently update as needed, guidelines on safe and environmentally sound management of plastic waste, taking into account the waste hierarchy  and other relevant international guidelines and guidance</w:t>
      </w:r>
      <w:r>
        <w:rPr>
          <w:rFonts w:asciiTheme="majorBidi" w:hAnsiTheme="majorBidi" w:cstheme="majorBidi"/>
          <w:color w:val="000000" w:themeColor="text1"/>
          <w:sz w:val="20"/>
          <w:szCs w:val="20"/>
          <w:lang w:val="en-GB" w:eastAsia="en-US"/>
        </w:rPr>
        <w:t xml:space="preserve">, </w:t>
      </w:r>
      <w:r w:rsidR="00F0593F" w:rsidRPr="00F0593F">
        <w:rPr>
          <w:sz w:val="20"/>
          <w:szCs w:val="20"/>
          <w:lang w:val="en-US"/>
        </w:rPr>
        <w:t xml:space="preserve">as appropriate, as well as the need for a just transition, including for waste pickers. </w:t>
      </w:r>
    </w:p>
    <w:p w14:paraId="0EDCDAE0" w14:textId="74867098" w:rsidR="007D41B1" w:rsidRPr="007D41B1" w:rsidRDefault="007D41B1" w:rsidP="007D41B1">
      <w:pPr>
        <w:spacing w:before="200" w:after="200"/>
        <w:jc w:val="both"/>
        <w:rPr>
          <w:rFonts w:asciiTheme="majorBidi" w:hAnsiTheme="majorBidi" w:cstheme="majorBidi"/>
          <w:color w:val="000000" w:themeColor="text1"/>
          <w:sz w:val="20"/>
          <w:szCs w:val="20"/>
          <w:lang w:val="en-GB"/>
        </w:rPr>
      </w:pPr>
      <w:r w:rsidRPr="00DD77CF">
        <w:rPr>
          <w:rFonts w:asciiTheme="majorBidi" w:hAnsiTheme="majorBidi" w:cstheme="majorBidi"/>
          <w:b/>
          <w:bCs/>
          <w:i/>
          <w:iCs/>
          <w:color w:val="000000" w:themeColor="text1"/>
          <w:sz w:val="20"/>
          <w:szCs w:val="20"/>
          <w:lang w:val="en-GB" w:eastAsia="en-US"/>
        </w:rPr>
        <w:t>OP2 Alt 4.</w:t>
      </w:r>
      <w:r>
        <w:rPr>
          <w:rFonts w:asciiTheme="majorBidi" w:hAnsiTheme="majorBidi" w:cstheme="majorBidi"/>
          <w:color w:val="000000" w:themeColor="text1"/>
          <w:sz w:val="20"/>
          <w:szCs w:val="20"/>
          <w:lang w:val="en-GB" w:eastAsia="en-US"/>
        </w:rPr>
        <w:t xml:space="preserve"> </w:t>
      </w:r>
      <w:r w:rsidRPr="007D41B1">
        <w:rPr>
          <w:rFonts w:asciiTheme="majorBidi" w:hAnsiTheme="majorBidi" w:cstheme="majorBidi"/>
          <w:color w:val="000000" w:themeColor="text1"/>
          <w:sz w:val="20"/>
          <w:szCs w:val="20"/>
          <w:lang w:val="en-GB" w:eastAsia="en-US"/>
        </w:rPr>
        <w:t xml:space="preserve">The </w:t>
      </w:r>
      <w:r w:rsidRPr="007D41B1">
        <w:rPr>
          <w:rFonts w:asciiTheme="majorBidi" w:hAnsiTheme="majorBidi" w:cstheme="majorBidi"/>
          <w:i/>
          <w:color w:val="000000" w:themeColor="text1"/>
          <w:sz w:val="20"/>
          <w:szCs w:val="20"/>
          <w:lang w:val="en-GB" w:eastAsia="en-US"/>
        </w:rPr>
        <w:t>governing body</w:t>
      </w:r>
      <w:r w:rsidRPr="007D41B1">
        <w:rPr>
          <w:rFonts w:asciiTheme="majorBidi" w:hAnsiTheme="majorBidi" w:cstheme="majorBidi"/>
          <w:color w:val="000000" w:themeColor="text1"/>
          <w:sz w:val="20"/>
          <w:szCs w:val="20"/>
          <w:lang w:val="en-GB" w:eastAsia="en-US"/>
        </w:rPr>
        <w:t>* may adopt</w:t>
      </w:r>
      <w:r w:rsidR="00DD77CF">
        <w:rPr>
          <w:rFonts w:asciiTheme="majorBidi" w:hAnsiTheme="majorBidi" w:cstheme="majorBidi"/>
          <w:color w:val="000000" w:themeColor="text1"/>
          <w:sz w:val="20"/>
          <w:szCs w:val="20"/>
          <w:lang w:val="en-GB" w:eastAsia="en-US"/>
        </w:rPr>
        <w:t>,</w:t>
      </w:r>
      <w:r w:rsidRPr="007D41B1">
        <w:rPr>
          <w:rFonts w:asciiTheme="majorBidi" w:hAnsiTheme="majorBidi" w:cstheme="majorBidi"/>
          <w:color w:val="000000" w:themeColor="text1"/>
          <w:sz w:val="20"/>
          <w:szCs w:val="20"/>
          <w:lang w:val="en-GB" w:eastAsia="en-US"/>
        </w:rPr>
        <w:t xml:space="preserve"> guidelines on safe and environmentally sound management of plastic waste, taking into account the waste hierarchy</w:t>
      </w:r>
      <w:r w:rsidRPr="007D41B1">
        <w:rPr>
          <w:rFonts w:asciiTheme="majorBidi" w:hAnsiTheme="majorBidi" w:cstheme="majorBidi"/>
          <w:color w:val="000000" w:themeColor="text1"/>
          <w:sz w:val="20"/>
          <w:szCs w:val="20"/>
          <w:vertAlign w:val="superscript"/>
          <w:lang w:val="en-GB" w:eastAsia="en-US"/>
        </w:rPr>
        <w:t xml:space="preserve"> </w:t>
      </w:r>
      <w:r w:rsidRPr="007D41B1">
        <w:rPr>
          <w:rFonts w:asciiTheme="majorBidi" w:hAnsiTheme="majorBidi" w:cstheme="majorBidi"/>
          <w:color w:val="000000" w:themeColor="text1"/>
          <w:sz w:val="20"/>
          <w:szCs w:val="20"/>
          <w:lang w:val="en-GB" w:eastAsia="en-US"/>
        </w:rPr>
        <w:t xml:space="preserve">and other relevant international guidelines and guidance. </w:t>
      </w:r>
    </w:p>
    <w:p w14:paraId="1544E39E" w14:textId="77777777" w:rsidR="007D41B1" w:rsidRPr="007D41B1" w:rsidRDefault="007D41B1" w:rsidP="00030701">
      <w:pPr>
        <w:keepNext/>
        <w:keepLines/>
        <w:tabs>
          <w:tab w:val="left" w:pos="624"/>
          <w:tab w:val="left" w:pos="708"/>
        </w:tabs>
        <w:spacing w:before="200" w:after="200"/>
        <w:jc w:val="both"/>
        <w:rPr>
          <w:sz w:val="20"/>
          <w:szCs w:val="20"/>
          <w:lang w:val="en-GB"/>
        </w:rPr>
      </w:pPr>
    </w:p>
    <w:p w14:paraId="45B16731" w14:textId="2A577D83" w:rsidR="00DE1BA0" w:rsidRPr="00DE1BA0" w:rsidRDefault="003F44CE" w:rsidP="00D336AB">
      <w:pPr>
        <w:pBdr>
          <w:top w:val="nil"/>
          <w:left w:val="nil"/>
          <w:bottom w:val="nil"/>
          <w:right w:val="nil"/>
          <w:between w:val="nil"/>
        </w:pBdr>
        <w:tabs>
          <w:tab w:val="left" w:pos="1843"/>
          <w:tab w:val="left" w:pos="624"/>
        </w:tabs>
        <w:spacing w:before="200" w:after="200"/>
        <w:jc w:val="both"/>
        <w:rPr>
          <w:b/>
          <w:bCs/>
          <w:sz w:val="20"/>
          <w:szCs w:val="20"/>
          <w:u w:val="single"/>
          <w:lang w:val="en-US"/>
        </w:rPr>
      </w:pPr>
      <w:r>
        <w:rPr>
          <w:b/>
          <w:sz w:val="20"/>
          <w:szCs w:val="20"/>
          <w:u w:val="single"/>
          <w:lang w:val="en-GB"/>
        </w:rPr>
        <w:t xml:space="preserve">Subsection 9.a. </w:t>
      </w:r>
      <w:r w:rsidRPr="003E0474">
        <w:rPr>
          <w:b/>
          <w:sz w:val="20"/>
          <w:szCs w:val="20"/>
          <w:u w:val="single"/>
          <w:lang w:val="en-GB"/>
        </w:rPr>
        <w:t xml:space="preserve">Option </w:t>
      </w:r>
      <w:r>
        <w:rPr>
          <w:b/>
          <w:sz w:val="20"/>
          <w:szCs w:val="20"/>
          <w:u w:val="single"/>
          <w:lang w:val="en-GB"/>
        </w:rPr>
        <w:t>3</w:t>
      </w:r>
      <w:r w:rsidR="00D336AB">
        <w:rPr>
          <w:b/>
          <w:sz w:val="20"/>
          <w:szCs w:val="20"/>
          <w:u w:val="single"/>
          <w:lang w:val="en-GB"/>
        </w:rPr>
        <w:t xml:space="preserve"> </w:t>
      </w:r>
    </w:p>
    <w:p w14:paraId="60289CB1" w14:textId="77777777" w:rsidR="00DE1BA0" w:rsidRPr="00DE1BA0" w:rsidRDefault="00DE1BA0" w:rsidP="00DE1BA0">
      <w:pPr>
        <w:pStyle w:val="paragraph"/>
        <w:numPr>
          <w:ilvl w:val="0"/>
          <w:numId w:val="25"/>
        </w:numPr>
        <w:spacing w:before="0" w:beforeAutospacing="0" w:after="0" w:afterAutospacing="0"/>
        <w:ind w:left="284" w:hanging="284"/>
        <w:jc w:val="both"/>
        <w:textAlignment w:val="baseline"/>
        <w:rPr>
          <w:sz w:val="20"/>
          <w:szCs w:val="20"/>
          <w:lang w:val="en-US" w:eastAsia="en-US"/>
        </w:rPr>
      </w:pPr>
      <w:r w:rsidRPr="00DE1BA0">
        <w:rPr>
          <w:rStyle w:val="normaltextrun"/>
          <w:sz w:val="20"/>
          <w:szCs w:val="20"/>
          <w:lang w:val="en-US"/>
        </w:rPr>
        <w:t>Each Party should take effective measures to meet best available practices, for minimum safe and environmentally sound collection, recycling and disposal taking into account relevant guidelines, available waste management infrastructure, and national priorities</w:t>
      </w:r>
      <w:r w:rsidRPr="00DE1BA0">
        <w:rPr>
          <w:rStyle w:val="eop"/>
          <w:lang w:val="en-US"/>
        </w:rPr>
        <w:t> </w:t>
      </w:r>
    </w:p>
    <w:p w14:paraId="11100D0B" w14:textId="77777777" w:rsidR="00DE1BA0" w:rsidRPr="00DE1BA0" w:rsidRDefault="00DE1BA0" w:rsidP="00DE1BA0">
      <w:pPr>
        <w:pStyle w:val="paragraph"/>
        <w:numPr>
          <w:ilvl w:val="0"/>
          <w:numId w:val="26"/>
        </w:numPr>
        <w:spacing w:before="0" w:beforeAutospacing="0" w:after="0" w:afterAutospacing="0"/>
        <w:ind w:left="284" w:hanging="284"/>
        <w:jc w:val="both"/>
        <w:textAlignment w:val="baseline"/>
        <w:rPr>
          <w:sz w:val="20"/>
          <w:szCs w:val="20"/>
          <w:lang w:val="en-US"/>
        </w:rPr>
      </w:pPr>
      <w:r w:rsidRPr="00DE1BA0">
        <w:rPr>
          <w:rStyle w:val="normaltextrun"/>
          <w:sz w:val="20"/>
          <w:szCs w:val="20"/>
          <w:lang w:val="en-US"/>
        </w:rPr>
        <w:t xml:space="preserve">The </w:t>
      </w:r>
      <w:r w:rsidRPr="00DE1BA0">
        <w:rPr>
          <w:rStyle w:val="normaltextrun"/>
          <w:i/>
          <w:iCs/>
          <w:sz w:val="20"/>
          <w:szCs w:val="20"/>
          <w:lang w:val="en-US"/>
        </w:rPr>
        <w:t xml:space="preserve">governing body* </w:t>
      </w:r>
      <w:r w:rsidRPr="00DE1BA0">
        <w:rPr>
          <w:rStyle w:val="normaltextrun"/>
          <w:sz w:val="20"/>
          <w:szCs w:val="20"/>
          <w:lang w:val="en-US"/>
        </w:rPr>
        <w:t>shall, where necessary, utilize the Technical guidelines on the environmentally sound management of plastic wastes which has been recently updated and adopted by parties in COP16 of Basel Convention on the Control of Transboundary Movements of Hazardous Wastes and Their Disposal, avoiding duplications of works and efforts. </w:t>
      </w:r>
      <w:r w:rsidRPr="00DE1BA0">
        <w:rPr>
          <w:rStyle w:val="eop"/>
          <w:lang w:val="en-US"/>
        </w:rPr>
        <w:t> </w:t>
      </w:r>
    </w:p>
    <w:p w14:paraId="317D8FD7" w14:textId="2D40F17D" w:rsidR="008D6DBE" w:rsidRDefault="008D6DBE" w:rsidP="008D6DBE">
      <w:pPr>
        <w:autoSpaceDE w:val="0"/>
        <w:autoSpaceDN w:val="0"/>
        <w:adjustRightInd w:val="0"/>
        <w:spacing w:before="200" w:after="200"/>
        <w:jc w:val="both"/>
        <w:rPr>
          <w:b/>
          <w:sz w:val="20"/>
          <w:szCs w:val="20"/>
          <w:u w:val="single"/>
          <w:lang w:val="en-GB"/>
        </w:rPr>
      </w:pPr>
      <w:r w:rsidRPr="003E0474">
        <w:rPr>
          <w:b/>
          <w:sz w:val="20"/>
          <w:szCs w:val="20"/>
          <w:u w:val="single"/>
          <w:lang w:val="en-GB"/>
        </w:rPr>
        <w:t>Provisions common for Options above</w:t>
      </w:r>
      <w:r w:rsidR="00333707">
        <w:rPr>
          <w:b/>
          <w:sz w:val="20"/>
          <w:szCs w:val="20"/>
          <w:u w:val="single"/>
          <w:lang w:val="en-GB"/>
        </w:rPr>
        <w:t>, Option 1</w:t>
      </w:r>
    </w:p>
    <w:p w14:paraId="54827E0C" w14:textId="77777777" w:rsidR="00CD430F" w:rsidRDefault="00CD430F" w:rsidP="00CD430F">
      <w:pPr>
        <w:pStyle w:val="paragraph"/>
        <w:keepNext/>
        <w:keepLines/>
        <w:autoSpaceDE w:val="0"/>
        <w:autoSpaceDN w:val="0"/>
        <w:adjustRightInd w:val="0"/>
        <w:spacing w:before="0" w:beforeAutospacing="0" w:after="0" w:afterAutospacing="0" w:line="257" w:lineRule="auto"/>
        <w:jc w:val="both"/>
        <w:textAlignment w:val="baseline"/>
        <w:rPr>
          <w:rStyle w:val="normaltextrun"/>
          <w:rFonts w:asciiTheme="majorBidi" w:hAnsiTheme="majorBidi" w:cstheme="majorBidi"/>
          <w:color w:val="000000" w:themeColor="text1"/>
          <w:sz w:val="20"/>
          <w:szCs w:val="20"/>
          <w:lang w:val="en-US"/>
        </w:rPr>
      </w:pPr>
      <w:r>
        <w:rPr>
          <w:rStyle w:val="normaltextrun"/>
          <w:rFonts w:asciiTheme="majorBidi" w:hAnsiTheme="majorBidi" w:cstheme="majorBidi"/>
          <w:color w:val="000000" w:themeColor="text1"/>
          <w:sz w:val="20"/>
          <w:szCs w:val="20"/>
          <w:lang w:val="en-US"/>
        </w:rPr>
        <w:t xml:space="preserve">[4][3] </w:t>
      </w:r>
      <w:r w:rsidRPr="007838EE">
        <w:rPr>
          <w:rStyle w:val="normaltextrun"/>
          <w:rFonts w:asciiTheme="majorBidi" w:hAnsiTheme="majorBidi" w:cstheme="majorBidi"/>
          <w:color w:val="000000" w:themeColor="text1"/>
          <w:sz w:val="20"/>
          <w:szCs w:val="20"/>
          <w:lang w:val="en-US"/>
        </w:rPr>
        <w:t xml:space="preserve">Each Party shall not allow waste management practices listed in part III of annex F that may lead to the emissions and releases of hazardous substances, and shall regulate the other allowed waste management practices that may lead to the emissions and releases of the hazardous substances listed in part IV of annex F. </w:t>
      </w:r>
    </w:p>
    <w:p w14:paraId="0D40E0F0" w14:textId="77777777" w:rsidR="005411F0" w:rsidRDefault="005411F0" w:rsidP="00CD430F">
      <w:pPr>
        <w:pStyle w:val="paragraph"/>
        <w:keepNext/>
        <w:keepLines/>
        <w:autoSpaceDE w:val="0"/>
        <w:autoSpaceDN w:val="0"/>
        <w:adjustRightInd w:val="0"/>
        <w:spacing w:before="0" w:beforeAutospacing="0" w:after="0" w:afterAutospacing="0" w:line="257" w:lineRule="auto"/>
        <w:jc w:val="both"/>
        <w:textAlignment w:val="baseline"/>
        <w:rPr>
          <w:rStyle w:val="normaltextrun"/>
          <w:rFonts w:asciiTheme="majorBidi" w:hAnsiTheme="majorBidi" w:cstheme="majorBidi"/>
          <w:color w:val="000000" w:themeColor="text1"/>
          <w:sz w:val="20"/>
          <w:szCs w:val="20"/>
          <w:lang w:val="en-US"/>
        </w:rPr>
      </w:pPr>
    </w:p>
    <w:p w14:paraId="2151B997" w14:textId="649A7A7E" w:rsidR="005411F0" w:rsidRDefault="00524D68" w:rsidP="00CD430F">
      <w:pPr>
        <w:pStyle w:val="paragraph"/>
        <w:keepNext/>
        <w:keepLines/>
        <w:autoSpaceDE w:val="0"/>
        <w:autoSpaceDN w:val="0"/>
        <w:adjustRightInd w:val="0"/>
        <w:spacing w:before="0" w:beforeAutospacing="0" w:after="0" w:afterAutospacing="0" w:line="257" w:lineRule="auto"/>
        <w:jc w:val="both"/>
        <w:textAlignment w:val="baseline"/>
        <w:rPr>
          <w:rStyle w:val="normaltextrun"/>
          <w:rFonts w:asciiTheme="majorBidi" w:hAnsiTheme="majorBidi" w:cstheme="majorBidi"/>
          <w:color w:val="000000" w:themeColor="text1"/>
          <w:sz w:val="20"/>
          <w:szCs w:val="20"/>
          <w:lang w:val="en-US"/>
        </w:rPr>
      </w:pPr>
      <w:r w:rsidRPr="00524D68">
        <w:rPr>
          <w:rStyle w:val="normaltextrun"/>
          <w:rFonts w:asciiTheme="majorBidi" w:hAnsiTheme="majorBidi" w:cstheme="majorBidi"/>
          <w:b/>
          <w:bCs/>
          <w:i/>
          <w:iCs/>
          <w:color w:val="000000" w:themeColor="text1"/>
          <w:sz w:val="20"/>
          <w:szCs w:val="20"/>
          <w:lang w:val="en-US"/>
        </w:rPr>
        <w:t>OP [4][3]</w:t>
      </w:r>
      <w:r w:rsidRPr="00524D68">
        <w:rPr>
          <w:rStyle w:val="normaltextrun"/>
          <w:rFonts w:asciiTheme="majorBidi" w:hAnsiTheme="majorBidi" w:cstheme="majorBidi"/>
          <w:i/>
          <w:iCs/>
          <w:color w:val="000000" w:themeColor="text1"/>
          <w:sz w:val="20"/>
          <w:szCs w:val="20"/>
          <w:lang w:val="en-US"/>
        </w:rPr>
        <w:t xml:space="preserve"> </w:t>
      </w:r>
      <w:r w:rsidR="005411F0" w:rsidRPr="00524D68">
        <w:rPr>
          <w:rStyle w:val="normaltextrun"/>
          <w:rFonts w:asciiTheme="majorBidi" w:hAnsiTheme="majorBidi" w:cstheme="majorBidi"/>
          <w:b/>
          <w:bCs/>
          <w:i/>
          <w:iCs/>
          <w:color w:val="000000" w:themeColor="text1"/>
          <w:sz w:val="20"/>
          <w:szCs w:val="20"/>
          <w:lang w:val="en-US"/>
        </w:rPr>
        <w:t>Alt</w:t>
      </w:r>
      <w:r w:rsidR="009626DF" w:rsidRPr="00524D68">
        <w:rPr>
          <w:rStyle w:val="normaltextrun"/>
          <w:rFonts w:asciiTheme="majorBidi" w:hAnsiTheme="majorBidi" w:cstheme="majorBidi"/>
          <w:b/>
          <w:bCs/>
          <w:i/>
          <w:iCs/>
          <w:color w:val="000000" w:themeColor="text1"/>
          <w:sz w:val="20"/>
          <w:szCs w:val="20"/>
          <w:lang w:val="en-US"/>
        </w:rPr>
        <w:t xml:space="preserve"> 1</w:t>
      </w:r>
      <w:r w:rsidR="005411F0" w:rsidRPr="005411F0">
        <w:rPr>
          <w:rStyle w:val="normaltextrun"/>
          <w:rFonts w:asciiTheme="majorBidi" w:hAnsiTheme="majorBidi" w:cstheme="majorBidi"/>
          <w:b/>
          <w:bCs/>
          <w:color w:val="000000" w:themeColor="text1"/>
          <w:sz w:val="20"/>
          <w:szCs w:val="20"/>
          <w:lang w:val="en-US"/>
        </w:rPr>
        <w:t>.</w:t>
      </w:r>
      <w:r w:rsidR="005411F0">
        <w:rPr>
          <w:rStyle w:val="normaltextrun"/>
          <w:rFonts w:asciiTheme="majorBidi" w:hAnsiTheme="majorBidi" w:cstheme="majorBidi"/>
          <w:color w:val="000000" w:themeColor="text1"/>
          <w:sz w:val="20"/>
          <w:szCs w:val="20"/>
          <w:lang w:val="en-US"/>
        </w:rPr>
        <w:t xml:space="preserve"> </w:t>
      </w:r>
      <w:r w:rsidR="005411F0" w:rsidRPr="005411F0">
        <w:rPr>
          <w:rStyle w:val="normaltextrun"/>
          <w:rFonts w:asciiTheme="majorBidi" w:hAnsiTheme="majorBidi" w:cstheme="majorBidi"/>
          <w:color w:val="000000" w:themeColor="text1"/>
          <w:sz w:val="20"/>
          <w:szCs w:val="20"/>
          <w:lang w:val="en-US"/>
        </w:rPr>
        <w:t>Each Party shall take measures to prevent open dumping and open burning of plastic waste.</w:t>
      </w:r>
      <w:r w:rsidR="009626DF">
        <w:rPr>
          <w:rStyle w:val="normaltextrun"/>
          <w:rFonts w:asciiTheme="majorBidi" w:hAnsiTheme="majorBidi" w:cstheme="majorBidi"/>
          <w:color w:val="000000" w:themeColor="text1"/>
          <w:sz w:val="20"/>
          <w:szCs w:val="20"/>
          <w:lang w:val="en-US"/>
        </w:rPr>
        <w:t xml:space="preserve"> </w:t>
      </w:r>
    </w:p>
    <w:p w14:paraId="503E3F39" w14:textId="77777777" w:rsidR="00450037" w:rsidRDefault="00450037" w:rsidP="00CD430F">
      <w:pPr>
        <w:pStyle w:val="paragraph"/>
        <w:keepNext/>
        <w:keepLines/>
        <w:autoSpaceDE w:val="0"/>
        <w:autoSpaceDN w:val="0"/>
        <w:adjustRightInd w:val="0"/>
        <w:spacing w:before="0" w:beforeAutospacing="0" w:after="0" w:afterAutospacing="0" w:line="257" w:lineRule="auto"/>
        <w:jc w:val="both"/>
        <w:textAlignment w:val="baseline"/>
        <w:rPr>
          <w:rStyle w:val="normaltextrun"/>
          <w:rFonts w:asciiTheme="majorBidi" w:hAnsiTheme="majorBidi" w:cstheme="majorBidi"/>
          <w:color w:val="000000" w:themeColor="text1"/>
          <w:sz w:val="20"/>
          <w:szCs w:val="20"/>
          <w:lang w:val="en-US"/>
        </w:rPr>
      </w:pPr>
    </w:p>
    <w:p w14:paraId="1507B8B3" w14:textId="155A169B" w:rsidR="00450037" w:rsidRPr="007838EE" w:rsidRDefault="005D1D55" w:rsidP="00CD430F">
      <w:pPr>
        <w:pStyle w:val="paragraph"/>
        <w:keepNext/>
        <w:keepLines/>
        <w:autoSpaceDE w:val="0"/>
        <w:autoSpaceDN w:val="0"/>
        <w:adjustRightInd w:val="0"/>
        <w:spacing w:before="0" w:beforeAutospacing="0" w:after="0" w:afterAutospacing="0" w:line="257" w:lineRule="auto"/>
        <w:jc w:val="both"/>
        <w:textAlignment w:val="baseline"/>
        <w:rPr>
          <w:rStyle w:val="normaltextrun"/>
          <w:rFonts w:asciiTheme="majorBidi" w:hAnsiTheme="majorBidi" w:cstheme="majorBidi"/>
          <w:color w:val="000000" w:themeColor="text1"/>
          <w:sz w:val="20"/>
          <w:szCs w:val="20"/>
          <w:lang w:val="en-US"/>
        </w:rPr>
      </w:pPr>
      <w:r w:rsidRPr="00524D68">
        <w:rPr>
          <w:rStyle w:val="normaltextrun"/>
          <w:rFonts w:asciiTheme="majorBidi" w:hAnsiTheme="majorBidi" w:cstheme="majorBidi"/>
          <w:b/>
          <w:bCs/>
          <w:i/>
          <w:iCs/>
          <w:color w:val="000000" w:themeColor="text1"/>
          <w:sz w:val="20"/>
          <w:szCs w:val="20"/>
          <w:lang w:val="en-US"/>
        </w:rPr>
        <w:t>OP [4][3]</w:t>
      </w:r>
      <w:r w:rsidRPr="00524D68">
        <w:rPr>
          <w:rStyle w:val="normaltextrun"/>
          <w:rFonts w:asciiTheme="majorBidi" w:hAnsiTheme="majorBidi" w:cstheme="majorBidi"/>
          <w:i/>
          <w:iCs/>
          <w:color w:val="000000" w:themeColor="text1"/>
          <w:sz w:val="20"/>
          <w:szCs w:val="20"/>
          <w:lang w:val="en-US"/>
        </w:rPr>
        <w:t xml:space="preserve"> </w:t>
      </w:r>
      <w:r w:rsidRPr="00524D68">
        <w:rPr>
          <w:rStyle w:val="normaltextrun"/>
          <w:rFonts w:asciiTheme="majorBidi" w:hAnsiTheme="majorBidi" w:cstheme="majorBidi"/>
          <w:b/>
          <w:bCs/>
          <w:i/>
          <w:iCs/>
          <w:color w:val="000000" w:themeColor="text1"/>
          <w:sz w:val="20"/>
          <w:szCs w:val="20"/>
          <w:lang w:val="en-US"/>
        </w:rPr>
        <w:t xml:space="preserve">Alt </w:t>
      </w:r>
      <w:r>
        <w:rPr>
          <w:rStyle w:val="normaltextrun"/>
          <w:rFonts w:asciiTheme="majorBidi" w:hAnsiTheme="majorBidi" w:cstheme="majorBidi"/>
          <w:b/>
          <w:bCs/>
          <w:i/>
          <w:iCs/>
          <w:color w:val="000000" w:themeColor="text1"/>
          <w:sz w:val="20"/>
          <w:szCs w:val="20"/>
          <w:lang w:val="en-US"/>
        </w:rPr>
        <w:t>2</w:t>
      </w:r>
      <w:r w:rsidR="00450037" w:rsidRPr="002F7446">
        <w:rPr>
          <w:rStyle w:val="normaltextrun"/>
          <w:rFonts w:asciiTheme="majorBidi" w:hAnsiTheme="majorBidi" w:cstheme="majorBidi"/>
          <w:b/>
          <w:bCs/>
          <w:color w:val="000000" w:themeColor="text1"/>
          <w:sz w:val="20"/>
          <w:szCs w:val="20"/>
          <w:lang w:val="en-US"/>
        </w:rPr>
        <w:t>.</w:t>
      </w:r>
      <w:r w:rsidR="00690B05" w:rsidRPr="009B5D57">
        <w:rPr>
          <w:rFonts w:asciiTheme="majorBidi" w:hAnsiTheme="majorBidi" w:cstheme="majorBidi"/>
          <w:sz w:val="20"/>
          <w:szCs w:val="20"/>
          <w:lang w:val="en-US"/>
        </w:rPr>
        <w:t xml:space="preserve"> Each Party shall not allow waste management practices listed in part III of annex F that may lead to the emissions and releases of hazardous substances, based on strong scientific evidence, and shall regulate the other allowed waste management practices that may lead to the emissions and releases of the hazardous substances listed in part IV of annex F.</w:t>
      </w:r>
      <w:r w:rsidR="00690B05">
        <w:rPr>
          <w:rFonts w:asciiTheme="majorBidi" w:hAnsiTheme="majorBidi" w:cstheme="majorBidi"/>
          <w:sz w:val="20"/>
          <w:szCs w:val="20"/>
          <w:lang w:val="en-US"/>
        </w:rPr>
        <w:t xml:space="preserve"> </w:t>
      </w:r>
    </w:p>
    <w:p w14:paraId="0D97A6C3" w14:textId="77777777" w:rsidR="00454FAF" w:rsidRDefault="00454FAF" w:rsidP="00CD430F">
      <w:pPr>
        <w:pStyle w:val="paragraph"/>
        <w:keepNext/>
        <w:keepLines/>
        <w:autoSpaceDE w:val="0"/>
        <w:autoSpaceDN w:val="0"/>
        <w:adjustRightInd w:val="0"/>
        <w:spacing w:before="0" w:beforeAutospacing="0" w:after="0" w:afterAutospacing="0" w:line="257" w:lineRule="auto"/>
        <w:ind w:left="360"/>
        <w:jc w:val="both"/>
        <w:textAlignment w:val="baseline"/>
        <w:rPr>
          <w:rStyle w:val="normaltextrun"/>
          <w:rFonts w:asciiTheme="majorBidi" w:hAnsiTheme="majorBidi" w:cstheme="majorBidi"/>
          <w:color w:val="000000" w:themeColor="text1"/>
          <w:sz w:val="20"/>
          <w:szCs w:val="20"/>
          <w:lang w:val="en-US"/>
        </w:rPr>
      </w:pPr>
    </w:p>
    <w:p w14:paraId="20FC205D" w14:textId="3C220230" w:rsidR="00454FAF" w:rsidRPr="007838EE" w:rsidRDefault="00454FAF" w:rsidP="00454FAF">
      <w:pPr>
        <w:pStyle w:val="paragraph"/>
        <w:keepNext/>
        <w:keepLines/>
        <w:autoSpaceDE w:val="0"/>
        <w:autoSpaceDN w:val="0"/>
        <w:adjustRightInd w:val="0"/>
        <w:spacing w:before="0" w:beforeAutospacing="0" w:after="0" w:afterAutospacing="0" w:line="257" w:lineRule="auto"/>
        <w:jc w:val="both"/>
        <w:textAlignment w:val="baseline"/>
        <w:rPr>
          <w:rStyle w:val="normaltextrun"/>
          <w:rFonts w:asciiTheme="majorBidi" w:hAnsiTheme="majorBidi" w:cstheme="majorBidi"/>
          <w:color w:val="000000" w:themeColor="text1"/>
          <w:sz w:val="20"/>
          <w:szCs w:val="20"/>
          <w:lang w:val="en-US"/>
        </w:rPr>
      </w:pPr>
      <w:r w:rsidRPr="00454FAF">
        <w:rPr>
          <w:rStyle w:val="normaltextrun"/>
          <w:rFonts w:asciiTheme="majorBidi" w:hAnsiTheme="majorBidi" w:cstheme="majorBidi"/>
          <w:b/>
          <w:bCs/>
          <w:i/>
          <w:iCs/>
          <w:color w:val="000000" w:themeColor="text1"/>
          <w:sz w:val="20"/>
          <w:szCs w:val="20"/>
          <w:lang w:val="en-US"/>
        </w:rPr>
        <w:t>OP [4][3] Alt 3.</w:t>
      </w:r>
      <w:r>
        <w:rPr>
          <w:rStyle w:val="normaltextrun"/>
          <w:rFonts w:asciiTheme="majorBidi" w:hAnsiTheme="majorBidi" w:cstheme="majorBidi"/>
          <w:color w:val="000000" w:themeColor="text1"/>
          <w:sz w:val="20"/>
          <w:szCs w:val="20"/>
          <w:lang w:val="en-US"/>
        </w:rPr>
        <w:t xml:space="preserve"> </w:t>
      </w:r>
      <w:r w:rsidRPr="007838EE">
        <w:rPr>
          <w:rStyle w:val="normaltextrun"/>
          <w:rFonts w:asciiTheme="majorBidi" w:hAnsiTheme="majorBidi" w:cstheme="majorBidi"/>
          <w:color w:val="000000" w:themeColor="text1"/>
          <w:sz w:val="20"/>
          <w:szCs w:val="20"/>
          <w:lang w:val="en-US"/>
        </w:rPr>
        <w:t>Each Party shall not allow waste management practices that may lead to the emissions and releases of hazardous substances, and shall regulate the other allowed waste management practices that may lead to the emissions and releases of the hazardous substances.</w:t>
      </w:r>
      <w:r>
        <w:rPr>
          <w:rStyle w:val="normaltextrun"/>
          <w:rFonts w:asciiTheme="majorBidi" w:hAnsiTheme="majorBidi" w:cstheme="majorBidi"/>
          <w:color w:val="000000" w:themeColor="text1"/>
          <w:sz w:val="20"/>
          <w:szCs w:val="20"/>
          <w:lang w:val="en-US"/>
        </w:rPr>
        <w:t xml:space="preserve"> </w:t>
      </w:r>
    </w:p>
    <w:p w14:paraId="3F725A39" w14:textId="77777777" w:rsidR="00454FAF" w:rsidRPr="007838EE" w:rsidRDefault="00454FAF" w:rsidP="00CD430F">
      <w:pPr>
        <w:pStyle w:val="paragraph"/>
        <w:keepNext/>
        <w:keepLines/>
        <w:autoSpaceDE w:val="0"/>
        <w:autoSpaceDN w:val="0"/>
        <w:adjustRightInd w:val="0"/>
        <w:spacing w:before="0" w:beforeAutospacing="0" w:after="0" w:afterAutospacing="0" w:line="257" w:lineRule="auto"/>
        <w:ind w:left="360"/>
        <w:jc w:val="both"/>
        <w:textAlignment w:val="baseline"/>
        <w:rPr>
          <w:rStyle w:val="normaltextrun"/>
          <w:rFonts w:asciiTheme="majorBidi" w:hAnsiTheme="majorBidi" w:cstheme="majorBidi"/>
          <w:color w:val="000000" w:themeColor="text1"/>
          <w:sz w:val="20"/>
          <w:szCs w:val="20"/>
          <w:lang w:val="en-US"/>
        </w:rPr>
      </w:pPr>
    </w:p>
    <w:p w14:paraId="4F0CF7A1" w14:textId="77777777" w:rsidR="00CD430F" w:rsidRDefault="00CD430F" w:rsidP="00CD430F">
      <w:pPr>
        <w:pStyle w:val="paragraph"/>
        <w:keepNext/>
        <w:keepLines/>
        <w:autoSpaceDE w:val="0"/>
        <w:autoSpaceDN w:val="0"/>
        <w:adjustRightInd w:val="0"/>
        <w:spacing w:before="0" w:beforeAutospacing="0" w:after="0" w:afterAutospacing="0" w:line="257" w:lineRule="auto"/>
        <w:jc w:val="both"/>
        <w:textAlignment w:val="baseline"/>
        <w:rPr>
          <w:rStyle w:val="normaltextrun"/>
          <w:rFonts w:asciiTheme="majorBidi" w:hAnsiTheme="majorBidi" w:cstheme="majorBidi"/>
          <w:color w:val="000000" w:themeColor="text1"/>
          <w:sz w:val="20"/>
          <w:szCs w:val="20"/>
          <w:lang w:val="en-US"/>
        </w:rPr>
      </w:pPr>
      <w:r>
        <w:rPr>
          <w:rStyle w:val="normaltextrun"/>
          <w:rFonts w:asciiTheme="majorBidi" w:hAnsiTheme="majorBidi" w:cstheme="majorBidi"/>
          <w:color w:val="000000" w:themeColor="text1"/>
          <w:sz w:val="20"/>
          <w:szCs w:val="20"/>
          <w:lang w:val="en-US"/>
        </w:rPr>
        <w:t xml:space="preserve">[5][4] </w:t>
      </w:r>
      <w:r w:rsidRPr="007838EE">
        <w:rPr>
          <w:rStyle w:val="normaltextrun"/>
          <w:rFonts w:asciiTheme="majorBidi" w:hAnsiTheme="majorBidi" w:cstheme="majorBidi"/>
          <w:color w:val="000000" w:themeColor="text1"/>
          <w:sz w:val="20"/>
          <w:szCs w:val="20"/>
          <w:lang w:val="en-US"/>
        </w:rPr>
        <w:t>Each Party shall take the necessary measures to prevent open dumping, ocean dumping, littering and open burning.</w:t>
      </w:r>
      <w:r w:rsidRPr="007838EE">
        <w:rPr>
          <w:rStyle w:val="FootnoteReference"/>
          <w:rFonts w:asciiTheme="majorBidi" w:hAnsiTheme="majorBidi" w:cstheme="majorBidi"/>
          <w:color w:val="000000" w:themeColor="text1"/>
          <w:sz w:val="20"/>
          <w:szCs w:val="20"/>
        </w:rPr>
        <w:footnoteReference w:id="6"/>
      </w:r>
      <w:r w:rsidRPr="007838EE">
        <w:rPr>
          <w:rStyle w:val="normaltextrun"/>
          <w:rFonts w:asciiTheme="majorBidi" w:hAnsiTheme="majorBidi" w:cstheme="majorBidi"/>
          <w:color w:val="000000" w:themeColor="text1"/>
          <w:sz w:val="20"/>
          <w:szCs w:val="20"/>
          <w:lang w:val="en-US"/>
        </w:rPr>
        <w:t xml:space="preserve"> </w:t>
      </w:r>
    </w:p>
    <w:p w14:paraId="2B88FD65" w14:textId="77777777" w:rsidR="005D1D55" w:rsidRDefault="005D1D55" w:rsidP="00CD430F">
      <w:pPr>
        <w:pStyle w:val="paragraph"/>
        <w:keepNext/>
        <w:keepLines/>
        <w:autoSpaceDE w:val="0"/>
        <w:autoSpaceDN w:val="0"/>
        <w:adjustRightInd w:val="0"/>
        <w:spacing w:before="0" w:beforeAutospacing="0" w:after="0" w:afterAutospacing="0" w:line="257" w:lineRule="auto"/>
        <w:jc w:val="both"/>
        <w:textAlignment w:val="baseline"/>
        <w:rPr>
          <w:rStyle w:val="normaltextrun"/>
          <w:rFonts w:asciiTheme="majorBidi" w:hAnsiTheme="majorBidi" w:cstheme="majorBidi"/>
          <w:color w:val="000000" w:themeColor="text1"/>
          <w:sz w:val="20"/>
          <w:szCs w:val="20"/>
          <w:lang w:val="en-US"/>
        </w:rPr>
      </w:pPr>
    </w:p>
    <w:p w14:paraId="37C2B77D" w14:textId="7FBAC905" w:rsidR="002B5460" w:rsidRPr="007838EE" w:rsidRDefault="005D1D55" w:rsidP="00CD430F">
      <w:pPr>
        <w:pStyle w:val="paragraph"/>
        <w:keepNext/>
        <w:keepLines/>
        <w:autoSpaceDE w:val="0"/>
        <w:autoSpaceDN w:val="0"/>
        <w:adjustRightInd w:val="0"/>
        <w:spacing w:before="0" w:beforeAutospacing="0" w:after="0" w:afterAutospacing="0" w:line="257" w:lineRule="auto"/>
        <w:jc w:val="both"/>
        <w:textAlignment w:val="baseline"/>
        <w:rPr>
          <w:rStyle w:val="normaltextrun"/>
          <w:rFonts w:asciiTheme="majorBidi" w:hAnsiTheme="majorBidi" w:cstheme="majorBidi"/>
          <w:color w:val="000000" w:themeColor="text1"/>
          <w:sz w:val="20"/>
          <w:szCs w:val="20"/>
          <w:lang w:val="en-US"/>
        </w:rPr>
      </w:pPr>
      <w:r w:rsidRPr="005D1D55">
        <w:rPr>
          <w:rStyle w:val="normaltextrun"/>
          <w:rFonts w:asciiTheme="majorBidi" w:hAnsiTheme="majorBidi" w:cstheme="majorBidi"/>
          <w:b/>
          <w:bCs/>
          <w:color w:val="000000" w:themeColor="text1"/>
          <w:sz w:val="20"/>
          <w:szCs w:val="20"/>
          <w:lang w:val="en-US"/>
        </w:rPr>
        <w:t>OP [5][4]</w:t>
      </w:r>
      <w:r>
        <w:rPr>
          <w:rStyle w:val="normaltextrun"/>
          <w:rFonts w:asciiTheme="majorBidi" w:hAnsiTheme="majorBidi" w:cstheme="majorBidi"/>
          <w:color w:val="000000" w:themeColor="text1"/>
          <w:sz w:val="20"/>
          <w:szCs w:val="20"/>
          <w:lang w:val="en-US"/>
        </w:rPr>
        <w:t xml:space="preserve"> </w:t>
      </w:r>
      <w:r w:rsidR="002B5460" w:rsidRPr="002B5460">
        <w:rPr>
          <w:rStyle w:val="normaltextrun"/>
          <w:rFonts w:asciiTheme="majorBidi" w:hAnsiTheme="majorBidi" w:cstheme="majorBidi"/>
          <w:b/>
          <w:bCs/>
          <w:color w:val="000000" w:themeColor="text1"/>
          <w:sz w:val="20"/>
          <w:szCs w:val="20"/>
          <w:lang w:val="en-US"/>
        </w:rPr>
        <w:t>Alt</w:t>
      </w:r>
      <w:r w:rsidR="002B5460">
        <w:rPr>
          <w:rStyle w:val="normaltextrun"/>
          <w:rFonts w:asciiTheme="majorBidi" w:hAnsiTheme="majorBidi" w:cstheme="majorBidi"/>
          <w:color w:val="000000" w:themeColor="text1"/>
          <w:sz w:val="20"/>
          <w:szCs w:val="20"/>
          <w:lang w:val="en-US"/>
        </w:rPr>
        <w:t xml:space="preserve">. </w:t>
      </w:r>
      <w:r w:rsidR="002B5460" w:rsidRPr="002B5460">
        <w:rPr>
          <w:rStyle w:val="normaltextrun"/>
          <w:rFonts w:asciiTheme="majorBidi" w:hAnsiTheme="majorBidi" w:cstheme="majorBidi"/>
          <w:color w:val="000000" w:themeColor="text1"/>
          <w:sz w:val="20"/>
          <w:szCs w:val="20"/>
          <w:lang w:val="en-US"/>
        </w:rPr>
        <w:t>Each Party shall take measures to prevent littering of plastic waste.</w:t>
      </w:r>
      <w:r w:rsidR="002B5460">
        <w:rPr>
          <w:rStyle w:val="normaltextrun"/>
          <w:rFonts w:asciiTheme="majorBidi" w:hAnsiTheme="majorBidi" w:cstheme="majorBidi"/>
          <w:color w:val="000000" w:themeColor="text1"/>
          <w:sz w:val="20"/>
          <w:szCs w:val="20"/>
          <w:lang w:val="en-US"/>
        </w:rPr>
        <w:t xml:space="preserve"> </w:t>
      </w:r>
    </w:p>
    <w:p w14:paraId="3F84C882" w14:textId="77777777" w:rsidR="00CD430F" w:rsidRDefault="00CD430F" w:rsidP="00CD430F">
      <w:pPr>
        <w:pStyle w:val="paragraph"/>
        <w:keepNext/>
        <w:keepLines/>
        <w:autoSpaceDE w:val="0"/>
        <w:autoSpaceDN w:val="0"/>
        <w:adjustRightInd w:val="0"/>
        <w:spacing w:before="200" w:beforeAutospacing="0" w:after="200" w:afterAutospacing="0"/>
        <w:jc w:val="both"/>
        <w:textAlignment w:val="baseline"/>
        <w:rPr>
          <w:rStyle w:val="normaltextrun"/>
          <w:rFonts w:asciiTheme="majorBidi" w:hAnsiTheme="majorBidi" w:cstheme="majorBidi"/>
          <w:color w:val="000000" w:themeColor="text1"/>
          <w:sz w:val="20"/>
          <w:szCs w:val="20"/>
          <w:lang w:val="en-GB"/>
        </w:rPr>
      </w:pPr>
      <w:r w:rsidRPr="00313BC3">
        <w:rPr>
          <w:rStyle w:val="normaltextrun"/>
          <w:rFonts w:asciiTheme="majorBidi" w:hAnsiTheme="majorBidi" w:cstheme="majorBidi"/>
          <w:b/>
          <w:bCs/>
          <w:color w:val="000000" w:themeColor="text1"/>
          <w:sz w:val="20"/>
          <w:szCs w:val="20"/>
          <w:lang w:val="en-GB"/>
        </w:rPr>
        <w:t>[6][5]</w:t>
      </w:r>
      <w:r>
        <w:rPr>
          <w:rStyle w:val="normaltextrun"/>
          <w:rFonts w:asciiTheme="majorBidi" w:hAnsiTheme="majorBidi" w:cstheme="majorBidi"/>
          <w:color w:val="000000" w:themeColor="text1"/>
          <w:sz w:val="20"/>
          <w:szCs w:val="20"/>
          <w:lang w:val="en-GB"/>
        </w:rPr>
        <w:t xml:space="preserve"> </w:t>
      </w:r>
      <w:r w:rsidRPr="007838EE">
        <w:rPr>
          <w:rStyle w:val="normaltextrun"/>
          <w:rFonts w:asciiTheme="majorBidi" w:hAnsiTheme="majorBidi" w:cstheme="majorBidi"/>
          <w:color w:val="000000" w:themeColor="text1"/>
          <w:sz w:val="20"/>
          <w:szCs w:val="20"/>
          <w:lang w:val="en-GB"/>
        </w:rPr>
        <w:t>Parties shall take additional measures to:</w:t>
      </w:r>
    </w:p>
    <w:p w14:paraId="1F6F5E3E" w14:textId="77777777" w:rsidR="00021E39" w:rsidRPr="007838EE" w:rsidRDefault="00021E39" w:rsidP="00021E39">
      <w:pPr>
        <w:pStyle w:val="paragraph"/>
        <w:numPr>
          <w:ilvl w:val="0"/>
          <w:numId w:val="19"/>
        </w:numPr>
        <w:spacing w:before="200" w:beforeAutospacing="0" w:after="200" w:afterAutospacing="0"/>
        <w:jc w:val="both"/>
        <w:rPr>
          <w:rStyle w:val="normaltextrun"/>
          <w:rFonts w:asciiTheme="majorBidi" w:hAnsiTheme="majorBidi" w:cstheme="majorBidi"/>
          <w:color w:val="000000" w:themeColor="text1"/>
          <w:sz w:val="20"/>
          <w:szCs w:val="20"/>
          <w:lang w:val="en-GB"/>
        </w:rPr>
      </w:pPr>
      <w:r w:rsidRPr="007838EE">
        <w:rPr>
          <w:rStyle w:val="normaltextrun"/>
          <w:rFonts w:asciiTheme="majorBidi" w:hAnsiTheme="majorBidi" w:cstheme="majorBidi"/>
          <w:color w:val="000000" w:themeColor="text1"/>
          <w:sz w:val="20"/>
          <w:szCs w:val="20"/>
          <w:lang w:val="en-GB"/>
        </w:rPr>
        <w:t>invest in waste management systems and infrastructure that enable environmentally sound management of plastic waste;</w:t>
      </w:r>
    </w:p>
    <w:p w14:paraId="76C0BE29" w14:textId="1B232B1E" w:rsidR="002E1382" w:rsidRDefault="00313BC3" w:rsidP="002E1382">
      <w:pPr>
        <w:pStyle w:val="paragraph"/>
        <w:keepNext/>
        <w:keepLines/>
        <w:autoSpaceDE w:val="0"/>
        <w:autoSpaceDN w:val="0"/>
        <w:adjustRightInd w:val="0"/>
        <w:spacing w:before="200" w:beforeAutospacing="0" w:after="200" w:afterAutospacing="0"/>
        <w:jc w:val="both"/>
        <w:textAlignment w:val="baseline"/>
        <w:rPr>
          <w:rStyle w:val="normaltextrun"/>
          <w:rFonts w:asciiTheme="majorBidi" w:hAnsiTheme="majorBidi" w:cstheme="majorBidi"/>
          <w:color w:val="000000" w:themeColor="text1"/>
          <w:sz w:val="20"/>
          <w:szCs w:val="20"/>
          <w:lang w:val="en-GB"/>
        </w:rPr>
      </w:pPr>
      <w:r>
        <w:rPr>
          <w:rStyle w:val="normaltextrun"/>
          <w:rFonts w:asciiTheme="majorBidi" w:hAnsiTheme="majorBidi" w:cstheme="majorBidi"/>
          <w:b/>
          <w:bCs/>
          <w:color w:val="000000" w:themeColor="text1"/>
          <w:sz w:val="20"/>
          <w:szCs w:val="20"/>
          <w:lang w:val="en-GB"/>
        </w:rPr>
        <w:t xml:space="preserve"> </w:t>
      </w:r>
      <w:r w:rsidR="002E1382" w:rsidRPr="002E1382">
        <w:rPr>
          <w:rStyle w:val="normaltextrun"/>
          <w:rFonts w:asciiTheme="majorBidi" w:hAnsiTheme="majorBidi" w:cstheme="majorBidi"/>
          <w:b/>
          <w:bCs/>
          <w:i/>
          <w:iCs/>
          <w:color w:val="000000" w:themeColor="text1"/>
          <w:sz w:val="20"/>
          <w:szCs w:val="20"/>
          <w:lang w:val="en-GB"/>
        </w:rPr>
        <w:t>Op [6] Alt.</w:t>
      </w:r>
      <w:r w:rsidR="002E1382">
        <w:rPr>
          <w:rStyle w:val="normaltextrun"/>
          <w:rFonts w:asciiTheme="majorBidi" w:hAnsiTheme="majorBidi" w:cstheme="majorBidi"/>
          <w:color w:val="000000" w:themeColor="text1"/>
          <w:sz w:val="20"/>
          <w:szCs w:val="20"/>
          <w:lang w:val="en-GB"/>
        </w:rPr>
        <w:t xml:space="preserve"> </w:t>
      </w:r>
      <w:r w:rsidR="002E1382" w:rsidRPr="002E102F">
        <w:rPr>
          <w:rStyle w:val="normaltextrun"/>
          <w:rFonts w:asciiTheme="majorBidi" w:hAnsiTheme="majorBidi" w:cstheme="majorBidi"/>
          <w:color w:val="000000" w:themeColor="text1"/>
          <w:sz w:val="20"/>
          <w:szCs w:val="20"/>
          <w:lang w:val="en-GB"/>
        </w:rPr>
        <w:t>It is recommended to Parties take additional measures, according to their national capacities, to</w:t>
      </w:r>
      <w:r w:rsidR="002E1382">
        <w:rPr>
          <w:rStyle w:val="normaltextrun"/>
          <w:rFonts w:asciiTheme="majorBidi" w:hAnsiTheme="majorBidi" w:cstheme="majorBidi"/>
          <w:color w:val="000000" w:themeColor="text1"/>
          <w:sz w:val="20"/>
          <w:szCs w:val="20"/>
          <w:lang w:val="en-GB"/>
        </w:rPr>
        <w:t>:</w:t>
      </w:r>
    </w:p>
    <w:p w14:paraId="640D0814" w14:textId="3BBEC000" w:rsidR="00CD430F" w:rsidRDefault="00CD430F" w:rsidP="002E1382">
      <w:pPr>
        <w:pStyle w:val="paragraph"/>
        <w:numPr>
          <w:ilvl w:val="0"/>
          <w:numId w:val="36"/>
        </w:numPr>
        <w:spacing w:before="200" w:beforeAutospacing="0" w:after="200" w:afterAutospacing="0"/>
        <w:jc w:val="both"/>
        <w:rPr>
          <w:rStyle w:val="normaltextrun"/>
          <w:rFonts w:asciiTheme="majorBidi" w:hAnsiTheme="majorBidi" w:cstheme="majorBidi"/>
          <w:color w:val="000000" w:themeColor="text1"/>
          <w:sz w:val="20"/>
          <w:szCs w:val="20"/>
          <w:lang w:val="en-GB"/>
        </w:rPr>
      </w:pPr>
      <w:r w:rsidRPr="007838EE">
        <w:rPr>
          <w:rStyle w:val="normaltextrun"/>
          <w:rFonts w:asciiTheme="majorBidi" w:hAnsiTheme="majorBidi" w:cstheme="majorBidi"/>
          <w:color w:val="000000" w:themeColor="text1"/>
          <w:sz w:val="20"/>
          <w:szCs w:val="20"/>
          <w:lang w:val="en-GB"/>
        </w:rPr>
        <w:t>invest in waste management systems and infrastructure that enable environmentally sound management of plastic waste;</w:t>
      </w:r>
      <w:r w:rsidR="00065E89">
        <w:rPr>
          <w:rStyle w:val="normaltextrun"/>
          <w:rFonts w:asciiTheme="majorBidi" w:hAnsiTheme="majorBidi" w:cstheme="majorBidi"/>
          <w:color w:val="000000" w:themeColor="text1"/>
          <w:sz w:val="20"/>
          <w:szCs w:val="20"/>
          <w:lang w:val="en-GB"/>
        </w:rPr>
        <w:t xml:space="preserve"> </w:t>
      </w:r>
    </w:p>
    <w:p w14:paraId="62FBD3D6" w14:textId="28A0964D" w:rsidR="00CD430F" w:rsidRDefault="00313BC3" w:rsidP="00A653F8">
      <w:pPr>
        <w:pStyle w:val="paragraph"/>
        <w:spacing w:before="200" w:beforeAutospacing="0" w:after="200" w:afterAutospacing="0"/>
        <w:jc w:val="both"/>
        <w:rPr>
          <w:rStyle w:val="normaltextrun"/>
          <w:rFonts w:asciiTheme="majorBidi" w:hAnsiTheme="majorBidi" w:cstheme="majorBidi"/>
          <w:color w:val="000000" w:themeColor="text1"/>
          <w:sz w:val="20"/>
          <w:szCs w:val="20"/>
          <w:lang w:val="en-GB"/>
        </w:rPr>
      </w:pPr>
      <w:r w:rsidRPr="00313BC3">
        <w:rPr>
          <w:rStyle w:val="normaltextrun"/>
          <w:rFonts w:asciiTheme="majorBidi" w:hAnsiTheme="majorBidi" w:cstheme="majorBidi"/>
          <w:b/>
          <w:bCs/>
          <w:i/>
          <w:iCs/>
          <w:color w:val="000000" w:themeColor="text1"/>
          <w:sz w:val="20"/>
          <w:szCs w:val="20"/>
          <w:lang w:val="en-GB"/>
        </w:rPr>
        <w:t>Op [6][5]</w:t>
      </w:r>
      <w:r w:rsidR="00500DBE">
        <w:rPr>
          <w:rStyle w:val="normaltextrun"/>
          <w:rFonts w:asciiTheme="majorBidi" w:hAnsiTheme="majorBidi" w:cstheme="majorBidi"/>
          <w:b/>
          <w:bCs/>
          <w:i/>
          <w:iCs/>
          <w:color w:val="000000" w:themeColor="text1"/>
          <w:sz w:val="20"/>
          <w:szCs w:val="20"/>
          <w:lang w:val="en-GB"/>
        </w:rPr>
        <w:t xml:space="preserve"> </w:t>
      </w:r>
      <w:r w:rsidR="00725182">
        <w:rPr>
          <w:rStyle w:val="normaltextrun"/>
          <w:rFonts w:asciiTheme="majorBidi" w:hAnsiTheme="majorBidi" w:cstheme="majorBidi"/>
          <w:b/>
          <w:bCs/>
          <w:i/>
          <w:iCs/>
          <w:color w:val="000000" w:themeColor="text1"/>
          <w:sz w:val="20"/>
          <w:szCs w:val="20"/>
          <w:lang w:val="en-GB"/>
        </w:rPr>
        <w:t>subparagraph a</w:t>
      </w:r>
      <w:r w:rsidRPr="00313BC3">
        <w:rPr>
          <w:rStyle w:val="normaltextrun"/>
          <w:rFonts w:asciiTheme="majorBidi" w:hAnsiTheme="majorBidi" w:cstheme="majorBidi"/>
          <w:i/>
          <w:iCs/>
          <w:color w:val="000000" w:themeColor="text1"/>
          <w:sz w:val="20"/>
          <w:szCs w:val="20"/>
          <w:lang w:val="en-GB"/>
        </w:rPr>
        <w:t xml:space="preserve"> </w:t>
      </w:r>
      <w:r w:rsidR="00583181" w:rsidRPr="00313BC3">
        <w:rPr>
          <w:rStyle w:val="normaltextrun"/>
          <w:rFonts w:asciiTheme="majorBidi" w:hAnsiTheme="majorBidi" w:cstheme="majorBidi"/>
          <w:b/>
          <w:bCs/>
          <w:i/>
          <w:iCs/>
          <w:color w:val="000000" w:themeColor="text1"/>
          <w:sz w:val="20"/>
          <w:szCs w:val="20"/>
          <w:lang w:val="en-GB"/>
        </w:rPr>
        <w:t>Alt</w:t>
      </w:r>
      <w:r w:rsidR="00583181" w:rsidRPr="00583181">
        <w:rPr>
          <w:rStyle w:val="normaltextrun"/>
          <w:rFonts w:asciiTheme="majorBidi" w:hAnsiTheme="majorBidi" w:cstheme="majorBidi"/>
          <w:b/>
          <w:bCs/>
          <w:color w:val="000000" w:themeColor="text1"/>
          <w:sz w:val="20"/>
          <w:szCs w:val="20"/>
          <w:lang w:val="en-GB"/>
        </w:rPr>
        <w:t>.</w:t>
      </w:r>
      <w:r w:rsidR="00583181">
        <w:rPr>
          <w:rStyle w:val="normaltextrun"/>
          <w:rFonts w:asciiTheme="majorBidi" w:hAnsiTheme="majorBidi" w:cstheme="majorBidi"/>
          <w:color w:val="000000" w:themeColor="text1"/>
          <w:sz w:val="20"/>
          <w:szCs w:val="20"/>
          <w:lang w:val="en-GB"/>
        </w:rPr>
        <w:t xml:space="preserve"> </w:t>
      </w:r>
      <w:r w:rsidR="00583181" w:rsidRPr="00583181">
        <w:rPr>
          <w:rStyle w:val="normaltextrun"/>
          <w:rFonts w:asciiTheme="majorBidi" w:hAnsiTheme="majorBidi" w:cstheme="majorBidi"/>
          <w:color w:val="000000" w:themeColor="text1"/>
          <w:sz w:val="20"/>
          <w:szCs w:val="20"/>
          <w:lang w:val="en-GB"/>
        </w:rPr>
        <w:t>Promote investment and mobilization of resources from all sources for waste management systems and infrastructure, including through financial and technical  support to subnational governments, that enables the environmentally sound   management of plastic waste and enhances waste management capacity.</w:t>
      </w:r>
      <w:r w:rsidR="00583181">
        <w:rPr>
          <w:rStyle w:val="normaltextrun"/>
          <w:rFonts w:asciiTheme="majorBidi" w:hAnsiTheme="majorBidi" w:cstheme="majorBidi"/>
          <w:b/>
          <w:bCs/>
          <w:color w:val="000000" w:themeColor="text1"/>
          <w:sz w:val="20"/>
          <w:szCs w:val="20"/>
          <w:lang w:val="en-GB"/>
        </w:rPr>
        <w:t xml:space="preserve"> </w:t>
      </w:r>
      <w:r w:rsidR="00CD430F" w:rsidRPr="007838EE">
        <w:rPr>
          <w:rStyle w:val="normaltextrun"/>
          <w:rFonts w:asciiTheme="majorBidi" w:hAnsiTheme="majorBidi" w:cstheme="majorBidi"/>
          <w:color w:val="000000" w:themeColor="text1"/>
          <w:sz w:val="20"/>
          <w:szCs w:val="20"/>
          <w:lang w:val="en-GB"/>
        </w:rPr>
        <w:t>promote investment and mobilize resources from all sources to cover financing gaps for waste management systems and infrastructure that enable environmentally sound management of plastic waste and enhance waste management capacity, in light of current and expected waste generation levels; and</w:t>
      </w:r>
    </w:p>
    <w:p w14:paraId="71FA9A25" w14:textId="6E770C76" w:rsidR="00CD430F" w:rsidRDefault="00725182" w:rsidP="00A653F8">
      <w:pPr>
        <w:pStyle w:val="paragraph"/>
        <w:spacing w:before="200" w:beforeAutospacing="0" w:after="200" w:afterAutospacing="0"/>
        <w:jc w:val="both"/>
        <w:textAlignment w:val="baseline"/>
        <w:rPr>
          <w:rStyle w:val="normaltextrun"/>
          <w:rFonts w:asciiTheme="majorBidi" w:hAnsiTheme="majorBidi" w:cstheme="majorBidi"/>
          <w:color w:val="000000" w:themeColor="text1"/>
          <w:sz w:val="20"/>
          <w:szCs w:val="20"/>
          <w:lang w:val="en-GB"/>
        </w:rPr>
      </w:pPr>
      <w:r>
        <w:rPr>
          <w:rStyle w:val="normaltextrun"/>
          <w:rFonts w:asciiTheme="majorBidi" w:hAnsiTheme="majorBidi" w:cstheme="majorBidi"/>
          <w:b/>
          <w:bCs/>
          <w:color w:val="000000" w:themeColor="text1"/>
          <w:sz w:val="20"/>
          <w:szCs w:val="20"/>
          <w:lang w:val="en-GB"/>
        </w:rPr>
        <w:t>OP</w:t>
      </w:r>
      <w:r w:rsidR="000A5E28">
        <w:rPr>
          <w:rStyle w:val="normaltextrun"/>
          <w:rFonts w:asciiTheme="majorBidi" w:hAnsiTheme="majorBidi" w:cstheme="majorBidi"/>
          <w:b/>
          <w:bCs/>
          <w:color w:val="000000" w:themeColor="text1"/>
          <w:sz w:val="20"/>
          <w:szCs w:val="20"/>
          <w:lang w:val="en-GB"/>
        </w:rPr>
        <w:t xml:space="preserve"> </w:t>
      </w:r>
      <w:r w:rsidR="000A5E28" w:rsidRPr="00313BC3">
        <w:rPr>
          <w:rStyle w:val="normaltextrun"/>
          <w:rFonts w:asciiTheme="majorBidi" w:hAnsiTheme="majorBidi" w:cstheme="majorBidi"/>
          <w:b/>
          <w:bCs/>
          <w:i/>
          <w:iCs/>
          <w:color w:val="000000" w:themeColor="text1"/>
          <w:sz w:val="20"/>
          <w:szCs w:val="20"/>
          <w:lang w:val="en-GB"/>
        </w:rPr>
        <w:t>[6][5]</w:t>
      </w:r>
      <w:r w:rsidR="000A5E28">
        <w:rPr>
          <w:rStyle w:val="normaltextrun"/>
          <w:rFonts w:asciiTheme="majorBidi" w:hAnsiTheme="majorBidi" w:cstheme="majorBidi"/>
          <w:b/>
          <w:bCs/>
          <w:i/>
          <w:iCs/>
          <w:color w:val="000000" w:themeColor="text1"/>
          <w:sz w:val="20"/>
          <w:szCs w:val="20"/>
          <w:lang w:val="en-GB"/>
        </w:rPr>
        <w:t xml:space="preserve"> subparagraph b</w:t>
      </w:r>
      <w:r w:rsidR="000A5E28" w:rsidRPr="00313BC3">
        <w:rPr>
          <w:rStyle w:val="normaltextrun"/>
          <w:rFonts w:asciiTheme="majorBidi" w:hAnsiTheme="majorBidi" w:cstheme="majorBidi"/>
          <w:i/>
          <w:iCs/>
          <w:color w:val="000000" w:themeColor="text1"/>
          <w:sz w:val="20"/>
          <w:szCs w:val="20"/>
          <w:lang w:val="en-GB"/>
        </w:rPr>
        <w:t xml:space="preserve"> </w:t>
      </w:r>
      <w:r w:rsidR="00583181" w:rsidRPr="00D44162">
        <w:rPr>
          <w:rStyle w:val="normaltextrun"/>
          <w:rFonts w:asciiTheme="majorBidi" w:hAnsiTheme="majorBidi" w:cstheme="majorBidi"/>
          <w:b/>
          <w:bCs/>
          <w:color w:val="000000" w:themeColor="text1"/>
          <w:sz w:val="20"/>
          <w:szCs w:val="20"/>
          <w:lang w:val="en-GB"/>
        </w:rPr>
        <w:t xml:space="preserve">Alt. </w:t>
      </w:r>
      <w:r w:rsidR="00583181" w:rsidRPr="00D44162">
        <w:rPr>
          <w:rStyle w:val="normaltextrun"/>
          <w:rFonts w:asciiTheme="majorBidi" w:hAnsiTheme="majorBidi" w:cstheme="majorBidi"/>
          <w:color w:val="000000" w:themeColor="text1"/>
          <w:sz w:val="20"/>
          <w:szCs w:val="20"/>
          <w:lang w:val="en-GB"/>
        </w:rPr>
        <w:t>No text</w:t>
      </w:r>
      <w:r w:rsidR="00583181" w:rsidRPr="00D44162">
        <w:rPr>
          <w:rStyle w:val="normaltextrun"/>
          <w:rFonts w:asciiTheme="majorBidi" w:hAnsiTheme="majorBidi" w:cstheme="majorBidi"/>
          <w:b/>
          <w:bCs/>
          <w:color w:val="000000" w:themeColor="text1"/>
          <w:sz w:val="20"/>
          <w:szCs w:val="20"/>
          <w:lang w:val="en-GB"/>
        </w:rPr>
        <w:t xml:space="preserve"> </w:t>
      </w:r>
      <w:r w:rsidR="00CD430F" w:rsidRPr="007838EE">
        <w:rPr>
          <w:rFonts w:asciiTheme="majorBidi" w:hAnsiTheme="majorBidi" w:cstheme="majorBidi"/>
          <w:color w:val="000000" w:themeColor="text1"/>
          <w:sz w:val="20"/>
          <w:szCs w:val="20"/>
          <w:lang w:val="en-GB"/>
        </w:rPr>
        <w:t xml:space="preserve">incentivize behavioural changes throughout the value chain and raise </w:t>
      </w:r>
      <w:r w:rsidR="00CD430F" w:rsidRPr="007838EE">
        <w:rPr>
          <w:rStyle w:val="normaltextrun"/>
          <w:rFonts w:asciiTheme="majorBidi" w:hAnsiTheme="majorBidi" w:cstheme="majorBidi"/>
          <w:color w:val="000000" w:themeColor="text1"/>
          <w:sz w:val="20"/>
          <w:szCs w:val="20"/>
          <w:lang w:val="en-GB"/>
        </w:rPr>
        <w:t>consumer awareness on sustainable consumption.</w:t>
      </w:r>
      <w:bookmarkStart w:id="1" w:name="_Toc142065545"/>
    </w:p>
    <w:p w14:paraId="7242EA25" w14:textId="149239BD" w:rsidR="00815EA6" w:rsidRDefault="00F16320" w:rsidP="00656F29">
      <w:pPr>
        <w:pStyle w:val="paragraph"/>
        <w:spacing w:before="200" w:beforeAutospacing="0" w:after="200" w:afterAutospacing="0"/>
        <w:jc w:val="both"/>
        <w:textAlignment w:val="baseline"/>
        <w:rPr>
          <w:rStyle w:val="normaltextrun"/>
          <w:rFonts w:asciiTheme="majorBidi" w:hAnsiTheme="majorBidi" w:cstheme="majorBidi"/>
          <w:b/>
          <w:bCs/>
          <w:color w:val="000000" w:themeColor="text1"/>
          <w:sz w:val="20"/>
          <w:szCs w:val="20"/>
          <w:lang w:val="en-GB"/>
        </w:rPr>
      </w:pPr>
      <w:r w:rsidRPr="00F16320">
        <w:rPr>
          <w:rStyle w:val="normaltextrun"/>
          <w:rFonts w:asciiTheme="majorBidi" w:hAnsiTheme="majorBidi" w:cstheme="majorBidi"/>
          <w:b/>
          <w:bCs/>
          <w:i/>
          <w:iCs/>
          <w:color w:val="000000" w:themeColor="text1"/>
          <w:sz w:val="20"/>
          <w:szCs w:val="20"/>
          <w:lang w:val="en-GB"/>
        </w:rPr>
        <w:t xml:space="preserve">OP [6][5] subparagraph </w:t>
      </w:r>
      <w:r w:rsidR="0011495C">
        <w:rPr>
          <w:rStyle w:val="normaltextrun"/>
          <w:rFonts w:asciiTheme="majorBidi" w:hAnsiTheme="majorBidi" w:cstheme="majorBidi"/>
          <w:b/>
          <w:bCs/>
          <w:i/>
          <w:iCs/>
          <w:color w:val="000000" w:themeColor="text1"/>
          <w:sz w:val="20"/>
          <w:szCs w:val="20"/>
          <w:lang w:val="en-GB"/>
        </w:rPr>
        <w:t>c</w:t>
      </w:r>
      <w:r w:rsidRPr="00F16320">
        <w:rPr>
          <w:rStyle w:val="normaltextrun"/>
          <w:rFonts w:asciiTheme="majorBidi" w:hAnsiTheme="majorBidi" w:cstheme="majorBidi"/>
          <w:i/>
          <w:iCs/>
          <w:color w:val="000000" w:themeColor="text1"/>
          <w:sz w:val="20"/>
          <w:szCs w:val="20"/>
          <w:lang w:val="en-GB"/>
        </w:rPr>
        <w:t xml:space="preserve"> </w:t>
      </w:r>
      <w:r w:rsidRPr="00F16320">
        <w:rPr>
          <w:rStyle w:val="normaltextrun"/>
          <w:rFonts w:asciiTheme="majorBidi" w:hAnsiTheme="majorBidi" w:cstheme="majorBidi"/>
          <w:b/>
          <w:bCs/>
          <w:i/>
          <w:iCs/>
          <w:color w:val="000000" w:themeColor="text1"/>
          <w:sz w:val="20"/>
          <w:szCs w:val="20"/>
          <w:lang w:val="en-GB"/>
        </w:rPr>
        <w:t>Alt 1</w:t>
      </w:r>
      <w:r w:rsidRPr="00D44162">
        <w:rPr>
          <w:rStyle w:val="normaltextrun"/>
          <w:rFonts w:asciiTheme="majorBidi" w:hAnsiTheme="majorBidi" w:cstheme="majorBidi"/>
          <w:b/>
          <w:bCs/>
          <w:color w:val="000000" w:themeColor="text1"/>
          <w:sz w:val="20"/>
          <w:szCs w:val="20"/>
          <w:lang w:val="en-GB"/>
        </w:rPr>
        <w:t xml:space="preserve">. </w:t>
      </w:r>
      <w:r w:rsidR="00815EA6" w:rsidRPr="00815EA6">
        <w:rPr>
          <w:rStyle w:val="normaltextrun"/>
          <w:rFonts w:asciiTheme="majorBidi" w:hAnsiTheme="majorBidi" w:cstheme="majorBidi"/>
          <w:color w:val="000000" w:themeColor="text1"/>
          <w:sz w:val="20"/>
          <w:szCs w:val="20"/>
          <w:lang w:val="en-GB"/>
        </w:rPr>
        <w:t xml:space="preserve">Incentivize behavioural changes throughout the value chain and raise awareness  about plastic waste prevention and minimization.  </w:t>
      </w:r>
    </w:p>
    <w:p w14:paraId="1F6990AA" w14:textId="48BDB8AA" w:rsidR="007139E2" w:rsidRPr="007139E2" w:rsidRDefault="00F16320" w:rsidP="00656F29">
      <w:pPr>
        <w:pStyle w:val="paragraph"/>
        <w:spacing w:before="200" w:beforeAutospacing="0" w:after="200" w:afterAutospacing="0"/>
        <w:jc w:val="both"/>
        <w:textAlignment w:val="baseline"/>
        <w:rPr>
          <w:rStyle w:val="normaltextrun"/>
          <w:rFonts w:asciiTheme="majorBidi" w:hAnsiTheme="majorBidi" w:cstheme="majorBidi"/>
          <w:color w:val="000000" w:themeColor="text1"/>
          <w:sz w:val="20"/>
          <w:szCs w:val="20"/>
          <w:lang w:val="en-US"/>
        </w:rPr>
      </w:pPr>
      <w:r w:rsidRPr="00656F29">
        <w:rPr>
          <w:rStyle w:val="normaltextrun"/>
          <w:rFonts w:asciiTheme="majorBidi" w:hAnsiTheme="majorBidi" w:cstheme="majorBidi"/>
          <w:b/>
          <w:bCs/>
          <w:i/>
          <w:iCs/>
          <w:color w:val="000000" w:themeColor="text1"/>
          <w:sz w:val="20"/>
          <w:szCs w:val="20"/>
          <w:lang w:val="en-GB"/>
        </w:rPr>
        <w:t xml:space="preserve">OP [6][5] subparagraph </w:t>
      </w:r>
      <w:r w:rsidR="0011495C">
        <w:rPr>
          <w:rStyle w:val="normaltextrun"/>
          <w:rFonts w:asciiTheme="majorBidi" w:hAnsiTheme="majorBidi" w:cstheme="majorBidi"/>
          <w:b/>
          <w:bCs/>
          <w:i/>
          <w:iCs/>
          <w:color w:val="000000" w:themeColor="text1"/>
          <w:sz w:val="20"/>
          <w:szCs w:val="20"/>
          <w:lang w:val="en-GB"/>
        </w:rPr>
        <w:t>c</w:t>
      </w:r>
      <w:r w:rsidRPr="00656F29">
        <w:rPr>
          <w:rStyle w:val="normaltextrun"/>
          <w:rFonts w:asciiTheme="majorBidi" w:hAnsiTheme="majorBidi" w:cstheme="majorBidi"/>
          <w:i/>
          <w:iCs/>
          <w:color w:val="000000" w:themeColor="text1"/>
          <w:sz w:val="20"/>
          <w:szCs w:val="20"/>
          <w:lang w:val="en-GB"/>
        </w:rPr>
        <w:t xml:space="preserve"> </w:t>
      </w:r>
      <w:r w:rsidRPr="00656F29">
        <w:rPr>
          <w:rStyle w:val="normaltextrun"/>
          <w:rFonts w:asciiTheme="majorBidi" w:hAnsiTheme="majorBidi" w:cstheme="majorBidi"/>
          <w:b/>
          <w:bCs/>
          <w:i/>
          <w:iCs/>
          <w:color w:val="000000" w:themeColor="text1"/>
          <w:sz w:val="20"/>
          <w:szCs w:val="20"/>
          <w:lang w:val="en-GB"/>
        </w:rPr>
        <w:t>Alt</w:t>
      </w:r>
      <w:r w:rsidR="00480848" w:rsidRPr="00656F29">
        <w:rPr>
          <w:rStyle w:val="normaltextrun"/>
          <w:rFonts w:asciiTheme="majorBidi" w:hAnsiTheme="majorBidi" w:cstheme="majorBidi"/>
          <w:b/>
          <w:bCs/>
          <w:i/>
          <w:iCs/>
          <w:color w:val="000000" w:themeColor="text1"/>
          <w:sz w:val="20"/>
          <w:szCs w:val="20"/>
          <w:lang w:val="en-GB"/>
        </w:rPr>
        <w:t xml:space="preserve"> 2</w:t>
      </w:r>
      <w:r w:rsidR="007139E2" w:rsidRPr="007139E2">
        <w:rPr>
          <w:rStyle w:val="normaltextrun"/>
          <w:rFonts w:asciiTheme="majorBidi" w:hAnsiTheme="majorBidi" w:cstheme="majorBidi"/>
          <w:b/>
          <w:bCs/>
          <w:color w:val="000000" w:themeColor="text1"/>
          <w:sz w:val="20"/>
          <w:szCs w:val="20"/>
          <w:lang w:val="en-US"/>
        </w:rPr>
        <w:t>.</w:t>
      </w:r>
      <w:r w:rsidR="007139E2">
        <w:rPr>
          <w:rStyle w:val="normaltextrun"/>
          <w:rFonts w:asciiTheme="majorBidi" w:hAnsiTheme="majorBidi" w:cstheme="majorBidi"/>
          <w:color w:val="000000" w:themeColor="text1"/>
          <w:sz w:val="20"/>
          <w:szCs w:val="20"/>
          <w:lang w:val="en-US"/>
        </w:rPr>
        <w:t xml:space="preserve"> </w:t>
      </w:r>
      <w:r w:rsidR="007139E2" w:rsidRPr="007139E2">
        <w:rPr>
          <w:rStyle w:val="normaltextrun"/>
          <w:rFonts w:asciiTheme="majorBidi" w:hAnsiTheme="majorBidi" w:cstheme="majorBidi"/>
          <w:color w:val="000000" w:themeColor="text1"/>
          <w:sz w:val="20"/>
          <w:szCs w:val="20"/>
          <w:lang w:val="en-US"/>
        </w:rPr>
        <w:t xml:space="preserve">Incentivize </w:t>
      </w:r>
      <w:proofErr w:type="spellStart"/>
      <w:r w:rsidR="007139E2" w:rsidRPr="007139E2">
        <w:rPr>
          <w:rStyle w:val="normaltextrun"/>
          <w:rFonts w:asciiTheme="majorBidi" w:hAnsiTheme="majorBidi" w:cstheme="majorBidi"/>
          <w:color w:val="000000" w:themeColor="text1"/>
          <w:sz w:val="20"/>
          <w:szCs w:val="20"/>
          <w:lang w:val="en-US"/>
        </w:rPr>
        <w:t>behavioural</w:t>
      </w:r>
      <w:proofErr w:type="spellEnd"/>
      <w:r w:rsidR="007139E2" w:rsidRPr="007139E2">
        <w:rPr>
          <w:rStyle w:val="normaltextrun"/>
          <w:rFonts w:asciiTheme="majorBidi" w:hAnsiTheme="majorBidi" w:cstheme="majorBidi"/>
          <w:color w:val="000000" w:themeColor="text1"/>
          <w:sz w:val="20"/>
          <w:szCs w:val="20"/>
          <w:lang w:val="en-US"/>
        </w:rPr>
        <w:t xml:space="preserve"> changes throughout the value chain and raise consumer awareness on sustainable consumption, taking into account the waste hierarchy</w:t>
      </w:r>
    </w:p>
    <w:p w14:paraId="2F407BAB" w14:textId="316223A8" w:rsidR="00761AB1" w:rsidRDefault="0011495C" w:rsidP="0011495C">
      <w:pPr>
        <w:pStyle w:val="paragraph"/>
        <w:spacing w:before="200" w:beforeAutospacing="0" w:after="200" w:afterAutospacing="0"/>
        <w:jc w:val="both"/>
        <w:textAlignment w:val="baseline"/>
        <w:rPr>
          <w:rStyle w:val="normaltextrun"/>
          <w:rFonts w:asciiTheme="majorBidi" w:hAnsiTheme="majorBidi" w:cstheme="majorBidi"/>
          <w:b/>
          <w:bCs/>
          <w:color w:val="000000" w:themeColor="text1"/>
          <w:sz w:val="20"/>
          <w:szCs w:val="20"/>
          <w:lang w:val="en-GB"/>
        </w:rPr>
      </w:pPr>
      <w:r w:rsidRPr="00656F29">
        <w:rPr>
          <w:rStyle w:val="normaltextrun"/>
          <w:rFonts w:asciiTheme="majorBidi" w:hAnsiTheme="majorBidi" w:cstheme="majorBidi"/>
          <w:b/>
          <w:bCs/>
          <w:i/>
          <w:iCs/>
          <w:color w:val="000000" w:themeColor="text1"/>
          <w:sz w:val="20"/>
          <w:szCs w:val="20"/>
          <w:lang w:val="en-GB"/>
        </w:rPr>
        <w:t xml:space="preserve">OP [6][5] subparagraph </w:t>
      </w:r>
      <w:r>
        <w:rPr>
          <w:rStyle w:val="normaltextrun"/>
          <w:rFonts w:asciiTheme="majorBidi" w:hAnsiTheme="majorBidi" w:cstheme="majorBidi"/>
          <w:b/>
          <w:bCs/>
          <w:i/>
          <w:iCs/>
          <w:color w:val="000000" w:themeColor="text1"/>
          <w:sz w:val="20"/>
          <w:szCs w:val="20"/>
          <w:lang w:val="en-GB"/>
        </w:rPr>
        <w:t>c</w:t>
      </w:r>
      <w:r w:rsidRPr="00656F29">
        <w:rPr>
          <w:rStyle w:val="normaltextrun"/>
          <w:rFonts w:asciiTheme="majorBidi" w:hAnsiTheme="majorBidi" w:cstheme="majorBidi"/>
          <w:i/>
          <w:iCs/>
          <w:color w:val="000000" w:themeColor="text1"/>
          <w:sz w:val="20"/>
          <w:szCs w:val="20"/>
          <w:lang w:val="en-GB"/>
        </w:rPr>
        <w:t xml:space="preserve"> </w:t>
      </w:r>
      <w:r w:rsidR="00D44162" w:rsidRPr="0011495C">
        <w:rPr>
          <w:rStyle w:val="normaltextrun"/>
          <w:rFonts w:asciiTheme="majorBidi" w:hAnsiTheme="majorBidi" w:cstheme="majorBidi"/>
          <w:b/>
          <w:bCs/>
          <w:i/>
          <w:iCs/>
          <w:color w:val="000000" w:themeColor="text1"/>
          <w:sz w:val="20"/>
          <w:szCs w:val="20"/>
          <w:lang w:val="en-GB"/>
        </w:rPr>
        <w:t>bis</w:t>
      </w:r>
      <w:r w:rsidR="00D44162" w:rsidRPr="00D44162">
        <w:rPr>
          <w:rStyle w:val="normaltextrun"/>
          <w:rFonts w:asciiTheme="majorBidi" w:hAnsiTheme="majorBidi" w:cstheme="majorBidi"/>
          <w:b/>
          <w:bCs/>
          <w:color w:val="000000" w:themeColor="text1"/>
          <w:sz w:val="20"/>
          <w:szCs w:val="20"/>
          <w:lang w:val="en-GB"/>
        </w:rPr>
        <w:t>.</w:t>
      </w:r>
      <w:r w:rsidR="00D44162">
        <w:rPr>
          <w:rStyle w:val="normaltextrun"/>
          <w:rFonts w:asciiTheme="majorBidi" w:hAnsiTheme="majorBidi" w:cstheme="majorBidi"/>
          <w:color w:val="000000" w:themeColor="text1"/>
          <w:sz w:val="20"/>
          <w:szCs w:val="20"/>
          <w:lang w:val="en-GB"/>
        </w:rPr>
        <w:t xml:space="preserve"> </w:t>
      </w:r>
      <w:r w:rsidR="00761AB1" w:rsidRPr="00761AB1">
        <w:rPr>
          <w:rStyle w:val="normaltextrun"/>
          <w:rFonts w:asciiTheme="majorBidi" w:hAnsiTheme="majorBidi" w:cstheme="majorBidi"/>
          <w:color w:val="000000" w:themeColor="text1"/>
          <w:sz w:val="20"/>
          <w:szCs w:val="20"/>
          <w:lang w:val="en-GB"/>
        </w:rPr>
        <w:t>Develop, identify, and/or strengthen markets for secondary plastics.</w:t>
      </w:r>
      <w:r w:rsidR="00D44162">
        <w:rPr>
          <w:rStyle w:val="normaltextrun"/>
          <w:rFonts w:asciiTheme="majorBidi" w:hAnsiTheme="majorBidi" w:cstheme="majorBidi"/>
          <w:color w:val="000000" w:themeColor="text1"/>
          <w:sz w:val="20"/>
          <w:szCs w:val="20"/>
          <w:lang w:val="en-GB"/>
        </w:rPr>
        <w:t xml:space="preserve"> </w:t>
      </w:r>
    </w:p>
    <w:p w14:paraId="545AB077" w14:textId="1CFEABF7" w:rsidR="00673B7B" w:rsidRDefault="00673B7B" w:rsidP="00FB67E9">
      <w:pPr>
        <w:pStyle w:val="paragraph"/>
        <w:spacing w:before="200" w:beforeAutospacing="0" w:after="200" w:afterAutospacing="0"/>
        <w:textAlignment w:val="baseline"/>
        <w:rPr>
          <w:rStyle w:val="normaltextrun"/>
          <w:rFonts w:asciiTheme="majorBidi" w:hAnsiTheme="majorBidi" w:cstheme="majorBidi"/>
          <w:color w:val="000000" w:themeColor="text1"/>
          <w:sz w:val="20"/>
          <w:szCs w:val="20"/>
          <w:lang w:val="en-GB"/>
        </w:rPr>
      </w:pPr>
      <w:r w:rsidRPr="00313BC3">
        <w:rPr>
          <w:rStyle w:val="normaltextrun"/>
          <w:rFonts w:asciiTheme="majorBidi" w:hAnsiTheme="majorBidi" w:cstheme="majorBidi"/>
          <w:b/>
          <w:bCs/>
          <w:i/>
          <w:iCs/>
          <w:color w:val="000000" w:themeColor="text1"/>
          <w:sz w:val="20"/>
          <w:szCs w:val="20"/>
          <w:lang w:val="en-GB"/>
        </w:rPr>
        <w:t>Op [6][5]</w:t>
      </w:r>
      <w:r>
        <w:rPr>
          <w:rStyle w:val="normaltextrun"/>
          <w:rFonts w:asciiTheme="majorBidi" w:hAnsiTheme="majorBidi" w:cstheme="majorBidi"/>
          <w:b/>
          <w:bCs/>
          <w:i/>
          <w:iCs/>
          <w:color w:val="000000" w:themeColor="text1"/>
          <w:sz w:val="20"/>
          <w:szCs w:val="20"/>
          <w:lang w:val="en-GB"/>
        </w:rPr>
        <w:t xml:space="preserve"> </w:t>
      </w:r>
      <w:r w:rsidR="00F34E88">
        <w:rPr>
          <w:rStyle w:val="normaltextrun"/>
          <w:rFonts w:asciiTheme="majorBidi" w:hAnsiTheme="majorBidi" w:cstheme="majorBidi"/>
          <w:b/>
          <w:bCs/>
          <w:i/>
          <w:iCs/>
          <w:color w:val="000000" w:themeColor="text1"/>
          <w:sz w:val="20"/>
          <w:szCs w:val="20"/>
          <w:lang w:val="en-GB"/>
        </w:rPr>
        <w:t xml:space="preserve">Alt. </w:t>
      </w:r>
      <w:r w:rsidR="00B97A9A" w:rsidRPr="00D43BD6">
        <w:rPr>
          <w:rStyle w:val="normaltextrun"/>
          <w:rFonts w:asciiTheme="majorBidi" w:hAnsiTheme="majorBidi" w:cstheme="majorBidi"/>
          <w:color w:val="000000" w:themeColor="text1"/>
          <w:sz w:val="20"/>
          <w:szCs w:val="20"/>
          <w:lang w:val="en-GB"/>
        </w:rPr>
        <w:t>Each</w:t>
      </w:r>
      <w:r w:rsidR="00B97A9A">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Party</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is</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encouraged</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to</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adopt</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comprehensive</w:t>
      </w:r>
      <w:r>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economic-driven</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approaches</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such</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as</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establishing</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and</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operating</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Extended</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Producer</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Responsibility</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(EPR)</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scheme, including,</w:t>
      </w:r>
      <w:r w:rsidR="00647341">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where</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relevant,</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on</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as</w:t>
      </w:r>
      <w:r w:rsidR="00FB67E9">
        <w:rPr>
          <w:rStyle w:val="normaltextrun"/>
          <w:rFonts w:asciiTheme="majorBidi" w:hAnsiTheme="majorBidi" w:cstheme="majorBidi"/>
          <w:color w:val="000000" w:themeColor="text1"/>
          <w:sz w:val="20"/>
          <w:szCs w:val="20"/>
          <w:lang w:val="en-GB"/>
        </w:rPr>
        <w:t xml:space="preserve"> </w:t>
      </w:r>
      <w:r w:rsidR="00647341">
        <w:rPr>
          <w:rStyle w:val="normaltextrun"/>
          <w:rFonts w:asciiTheme="majorBidi" w:hAnsiTheme="majorBidi" w:cstheme="majorBidi"/>
          <w:color w:val="000000" w:themeColor="text1"/>
          <w:sz w:val="20"/>
          <w:szCs w:val="20"/>
          <w:lang w:val="en-GB"/>
        </w:rPr>
        <w:t>s</w:t>
      </w:r>
      <w:r w:rsidR="00B97A9A" w:rsidRPr="00D43BD6">
        <w:rPr>
          <w:rStyle w:val="normaltextrun"/>
          <w:rFonts w:asciiTheme="majorBidi" w:hAnsiTheme="majorBidi" w:cstheme="majorBidi"/>
          <w:color w:val="000000" w:themeColor="text1"/>
          <w:sz w:val="20"/>
          <w:szCs w:val="20"/>
          <w:lang w:val="en-GB"/>
        </w:rPr>
        <w:t>ectoral</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basis,</w:t>
      </w:r>
      <w:r w:rsidR="00924BCF">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to</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incentivize</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increased</w:t>
      </w:r>
      <w:r w:rsidR="00FB67E9">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recyclability, promote</w:t>
      </w:r>
      <w:r w:rsidR="00FB67E9">
        <w:rPr>
          <w:rStyle w:val="normaltextrun"/>
          <w:rFonts w:asciiTheme="majorBidi" w:hAnsiTheme="majorBidi" w:cstheme="majorBidi"/>
          <w:color w:val="000000" w:themeColor="text1"/>
          <w:sz w:val="20"/>
          <w:szCs w:val="20"/>
          <w:lang w:val="en-GB"/>
        </w:rPr>
        <w:t xml:space="preserve"> </w:t>
      </w:r>
      <w:r w:rsidR="00902757">
        <w:rPr>
          <w:rStyle w:val="normaltextrun"/>
          <w:rFonts w:asciiTheme="majorBidi" w:hAnsiTheme="majorBidi" w:cstheme="majorBidi"/>
          <w:color w:val="000000" w:themeColor="text1"/>
          <w:sz w:val="20"/>
          <w:szCs w:val="20"/>
          <w:lang w:val="en-GB"/>
        </w:rPr>
        <w:t>higher r</w:t>
      </w:r>
      <w:r w:rsidR="00B97A9A" w:rsidRPr="00D43BD6">
        <w:rPr>
          <w:rStyle w:val="normaltextrun"/>
          <w:rFonts w:asciiTheme="majorBidi" w:hAnsiTheme="majorBidi" w:cstheme="majorBidi"/>
          <w:color w:val="000000" w:themeColor="text1"/>
          <w:sz w:val="20"/>
          <w:szCs w:val="20"/>
          <w:lang w:val="en-GB"/>
        </w:rPr>
        <w:t>ecycling</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rates,</w:t>
      </w:r>
      <w:r w:rsidR="00647341">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and</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enhance</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the</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accountability</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of</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producers</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and</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importers for</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environmentally</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sound</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management,</w:t>
      </w:r>
      <w:r w:rsidR="00924BCF">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of</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plastics</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and</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plastic</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products throughout</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their</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life</w:t>
      </w:r>
      <w:r w:rsidR="00902757">
        <w:rPr>
          <w:rStyle w:val="normaltextrun"/>
          <w:rFonts w:asciiTheme="majorBidi" w:hAnsiTheme="majorBidi" w:cstheme="majorBidi"/>
          <w:color w:val="000000" w:themeColor="text1"/>
          <w:sz w:val="20"/>
          <w:szCs w:val="20"/>
          <w:lang w:val="en-GB"/>
        </w:rPr>
        <w:t xml:space="preserve"> </w:t>
      </w:r>
      <w:r w:rsidR="00B97A9A" w:rsidRPr="00D43BD6">
        <w:rPr>
          <w:rStyle w:val="normaltextrun"/>
          <w:rFonts w:asciiTheme="majorBidi" w:hAnsiTheme="majorBidi" w:cstheme="majorBidi"/>
          <w:color w:val="000000" w:themeColor="text1"/>
          <w:sz w:val="20"/>
          <w:szCs w:val="20"/>
          <w:lang w:val="en-GB"/>
        </w:rPr>
        <w:t xml:space="preserve">cycle. </w:t>
      </w:r>
    </w:p>
    <w:p w14:paraId="35F882BD" w14:textId="77777777" w:rsidR="00CD430F" w:rsidRDefault="00CD430F" w:rsidP="00CD430F">
      <w:pPr>
        <w:pStyle w:val="paragraph"/>
        <w:spacing w:before="200" w:beforeAutospacing="0" w:after="200" w:afterAutospacing="0"/>
        <w:jc w:val="both"/>
        <w:textAlignment w:val="baseline"/>
        <w:rPr>
          <w:rFonts w:asciiTheme="majorBidi" w:hAnsiTheme="majorBidi" w:cstheme="majorBidi"/>
          <w:i/>
          <w:color w:val="000000" w:themeColor="text1"/>
          <w:sz w:val="20"/>
          <w:szCs w:val="20"/>
          <w:lang w:val="en-US"/>
        </w:rPr>
      </w:pPr>
      <w:r>
        <w:rPr>
          <w:rFonts w:asciiTheme="majorBidi" w:hAnsiTheme="majorBidi" w:cstheme="majorBidi"/>
          <w:color w:val="000000" w:themeColor="text1"/>
          <w:sz w:val="20"/>
          <w:szCs w:val="20"/>
          <w:lang w:val="en-US"/>
        </w:rPr>
        <w:t xml:space="preserve">[7][6] </w:t>
      </w:r>
      <w:r w:rsidRPr="007838EE">
        <w:rPr>
          <w:rFonts w:asciiTheme="majorBidi" w:hAnsiTheme="majorBidi" w:cstheme="majorBidi"/>
          <w:color w:val="000000" w:themeColor="text1"/>
          <w:sz w:val="20"/>
          <w:szCs w:val="20"/>
          <w:lang w:val="en-US"/>
        </w:rPr>
        <w:t xml:space="preserve">The measures taken to implement the provisions of this Article shall be reflected in the national plan communicated pursuant to </w:t>
      </w:r>
      <w:r w:rsidRPr="007838EE">
        <w:rPr>
          <w:rFonts w:asciiTheme="majorBidi" w:hAnsiTheme="majorBidi" w:cstheme="majorBidi"/>
          <w:i/>
          <w:color w:val="000000" w:themeColor="text1"/>
          <w:sz w:val="20"/>
          <w:szCs w:val="20"/>
          <w:lang w:val="en-US"/>
        </w:rPr>
        <w:t>[part IV.1 on national plans].</w:t>
      </w:r>
    </w:p>
    <w:p w14:paraId="1102B472" w14:textId="7117E497" w:rsidR="00686F3D" w:rsidRDefault="00480848" w:rsidP="00270933">
      <w:pPr>
        <w:pStyle w:val="paragraph"/>
        <w:spacing w:before="200" w:beforeAutospacing="0" w:after="200" w:afterAutospacing="0"/>
        <w:jc w:val="both"/>
        <w:textAlignment w:val="baseline"/>
        <w:rPr>
          <w:rStyle w:val="normaltextrun"/>
          <w:rFonts w:asciiTheme="majorBidi" w:hAnsiTheme="majorBidi" w:cstheme="majorBidi"/>
          <w:b/>
          <w:bCs/>
          <w:color w:val="000000" w:themeColor="text1"/>
          <w:sz w:val="20"/>
          <w:szCs w:val="20"/>
          <w:lang w:val="en-US"/>
        </w:rPr>
      </w:pPr>
      <w:r w:rsidRPr="00480848">
        <w:rPr>
          <w:rFonts w:asciiTheme="majorBidi" w:hAnsiTheme="majorBidi" w:cstheme="majorBidi"/>
          <w:b/>
          <w:bCs/>
          <w:i/>
          <w:iCs/>
          <w:color w:val="000000" w:themeColor="text1"/>
          <w:sz w:val="20"/>
          <w:szCs w:val="20"/>
          <w:lang w:val="en-GB"/>
        </w:rPr>
        <w:t xml:space="preserve">OP </w:t>
      </w:r>
      <w:r w:rsidRPr="00480848">
        <w:rPr>
          <w:rFonts w:asciiTheme="majorBidi" w:hAnsiTheme="majorBidi" w:cstheme="majorBidi"/>
          <w:b/>
          <w:bCs/>
          <w:i/>
          <w:iCs/>
          <w:color w:val="000000" w:themeColor="text1"/>
          <w:sz w:val="20"/>
          <w:szCs w:val="20"/>
          <w:lang w:val="en-US"/>
        </w:rPr>
        <w:t xml:space="preserve">[7][6] </w:t>
      </w:r>
      <w:r w:rsidR="00686F3D" w:rsidRPr="00480848">
        <w:rPr>
          <w:rFonts w:asciiTheme="majorBidi" w:hAnsiTheme="majorBidi" w:cstheme="majorBidi"/>
          <w:b/>
          <w:bCs/>
          <w:i/>
          <w:iCs/>
          <w:color w:val="000000" w:themeColor="text1"/>
          <w:sz w:val="20"/>
          <w:szCs w:val="20"/>
          <w:lang w:val="en-GB"/>
        </w:rPr>
        <w:t>Alt</w:t>
      </w:r>
      <w:r w:rsidR="00A16B5B">
        <w:rPr>
          <w:rFonts w:asciiTheme="majorBidi" w:hAnsiTheme="majorBidi" w:cstheme="majorBidi"/>
          <w:b/>
          <w:bCs/>
          <w:i/>
          <w:iCs/>
          <w:color w:val="000000" w:themeColor="text1"/>
          <w:sz w:val="20"/>
          <w:szCs w:val="20"/>
          <w:lang w:val="en-GB"/>
        </w:rPr>
        <w:t xml:space="preserve"> 1</w:t>
      </w:r>
      <w:r w:rsidRPr="00480848">
        <w:rPr>
          <w:rFonts w:asciiTheme="majorBidi" w:hAnsiTheme="majorBidi" w:cstheme="majorBidi"/>
          <w:b/>
          <w:bCs/>
          <w:i/>
          <w:iCs/>
          <w:color w:val="000000" w:themeColor="text1"/>
          <w:sz w:val="20"/>
          <w:szCs w:val="20"/>
          <w:lang w:val="en-GB"/>
        </w:rPr>
        <w:t>.</w:t>
      </w:r>
      <w:r w:rsidR="00BC49BD">
        <w:rPr>
          <w:rFonts w:asciiTheme="majorBidi" w:hAnsiTheme="majorBidi" w:cstheme="majorBidi"/>
          <w:color w:val="000000" w:themeColor="text1"/>
          <w:sz w:val="20"/>
          <w:szCs w:val="20"/>
          <w:lang w:val="en-GB"/>
        </w:rPr>
        <w:t xml:space="preserve"> </w:t>
      </w:r>
      <w:r w:rsidR="00686F3D" w:rsidRPr="00686F3D">
        <w:rPr>
          <w:rFonts w:asciiTheme="majorBidi" w:hAnsiTheme="majorBidi" w:cstheme="majorBidi"/>
          <w:color w:val="000000" w:themeColor="text1"/>
          <w:sz w:val="20"/>
          <w:szCs w:val="20"/>
          <w:lang w:val="en-GB"/>
        </w:rPr>
        <w:t>The measures taken to implement the provisions of this Article shall be reflected in the national plan communicated pursuant to [part IV.1 on national plans].</w:t>
      </w:r>
      <w:r w:rsidR="00BC49BD">
        <w:rPr>
          <w:rFonts w:asciiTheme="majorBidi" w:hAnsiTheme="majorBidi" w:cstheme="majorBidi"/>
          <w:color w:val="000000" w:themeColor="text1"/>
          <w:sz w:val="20"/>
          <w:szCs w:val="20"/>
          <w:lang w:val="en-GB"/>
        </w:rPr>
        <w:t xml:space="preserve"> </w:t>
      </w:r>
      <w:r w:rsidR="00686F3D" w:rsidRPr="00686F3D">
        <w:rPr>
          <w:rFonts w:asciiTheme="majorBidi" w:hAnsiTheme="majorBidi" w:cstheme="majorBidi"/>
          <w:color w:val="000000" w:themeColor="text1"/>
          <w:sz w:val="20"/>
          <w:szCs w:val="20"/>
          <w:lang w:val="en-GB"/>
        </w:rPr>
        <w:t>Where appropriate, Parties are encouraged to cooperate internationally or regionally to implement the provisions of this article.</w:t>
      </w:r>
      <w:r w:rsidR="00BC49BD">
        <w:rPr>
          <w:rFonts w:asciiTheme="majorBidi" w:hAnsiTheme="majorBidi" w:cstheme="majorBidi"/>
          <w:color w:val="000000" w:themeColor="text1"/>
          <w:sz w:val="20"/>
          <w:szCs w:val="20"/>
          <w:lang w:val="en-GB"/>
        </w:rPr>
        <w:t xml:space="preserve"> </w:t>
      </w:r>
    </w:p>
    <w:p w14:paraId="733A196B" w14:textId="3CA96819" w:rsidR="00A16B5B" w:rsidRPr="007838EE" w:rsidRDefault="00A16B5B" w:rsidP="00A16B5B">
      <w:pPr>
        <w:pStyle w:val="paragraph"/>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A16B5B">
        <w:rPr>
          <w:rFonts w:asciiTheme="majorBidi" w:hAnsiTheme="majorBidi" w:cstheme="majorBidi"/>
          <w:b/>
          <w:bCs/>
          <w:i/>
          <w:iCs/>
          <w:color w:val="000000" w:themeColor="text1"/>
          <w:sz w:val="20"/>
          <w:szCs w:val="20"/>
          <w:lang w:val="en-US"/>
        </w:rPr>
        <w:t>OP [7][6] Alt 2.</w:t>
      </w:r>
      <w:r>
        <w:rPr>
          <w:rFonts w:asciiTheme="majorBidi" w:hAnsiTheme="majorBidi" w:cstheme="majorBidi"/>
          <w:color w:val="000000" w:themeColor="text1"/>
          <w:sz w:val="20"/>
          <w:szCs w:val="20"/>
          <w:lang w:val="en-US"/>
        </w:rPr>
        <w:t xml:space="preserve"> </w:t>
      </w:r>
      <w:r w:rsidRPr="007838EE">
        <w:rPr>
          <w:rFonts w:asciiTheme="majorBidi" w:hAnsiTheme="majorBidi" w:cstheme="majorBidi"/>
          <w:color w:val="000000" w:themeColor="text1"/>
          <w:sz w:val="20"/>
          <w:szCs w:val="20"/>
          <w:lang w:val="en-US"/>
        </w:rPr>
        <w:t>The measures taken to implement the provisions of this Article shall be reflected in the national plan</w:t>
      </w:r>
    </w:p>
    <w:p w14:paraId="4739107B" w14:textId="77777777" w:rsidR="00A16B5B" w:rsidRPr="00A16B5B" w:rsidRDefault="00A16B5B" w:rsidP="00270933">
      <w:pPr>
        <w:pStyle w:val="paragraph"/>
        <w:spacing w:before="200" w:beforeAutospacing="0" w:after="200" w:afterAutospacing="0"/>
        <w:jc w:val="both"/>
        <w:textAlignment w:val="baseline"/>
        <w:rPr>
          <w:rStyle w:val="normaltextrun"/>
          <w:rFonts w:asciiTheme="majorBidi" w:hAnsiTheme="majorBidi" w:cstheme="majorBidi"/>
          <w:b/>
          <w:bCs/>
          <w:color w:val="000000" w:themeColor="text1"/>
          <w:sz w:val="20"/>
          <w:szCs w:val="20"/>
          <w:lang w:val="en-GB"/>
        </w:rPr>
      </w:pPr>
    </w:p>
    <w:p w14:paraId="79B1FFBF" w14:textId="3DDB9CFA" w:rsidR="00F728E9" w:rsidRPr="003E0474" w:rsidRDefault="00F728E9" w:rsidP="00F728E9">
      <w:pPr>
        <w:autoSpaceDE w:val="0"/>
        <w:autoSpaceDN w:val="0"/>
        <w:adjustRightInd w:val="0"/>
        <w:spacing w:before="200" w:after="200"/>
        <w:jc w:val="both"/>
        <w:rPr>
          <w:b/>
          <w:sz w:val="20"/>
          <w:szCs w:val="20"/>
          <w:u w:val="single"/>
          <w:lang w:val="en-GB"/>
        </w:rPr>
      </w:pPr>
      <w:r w:rsidRPr="003E0474">
        <w:rPr>
          <w:b/>
          <w:sz w:val="20"/>
          <w:szCs w:val="20"/>
          <w:u w:val="single"/>
          <w:lang w:val="en-GB"/>
        </w:rPr>
        <w:t>Provisions common for Options above</w:t>
      </w:r>
      <w:r w:rsidR="00333707">
        <w:rPr>
          <w:b/>
          <w:sz w:val="20"/>
          <w:szCs w:val="20"/>
          <w:u w:val="single"/>
          <w:lang w:val="en-GB"/>
        </w:rPr>
        <w:t xml:space="preserve"> option 2</w:t>
      </w:r>
    </w:p>
    <w:bookmarkEnd w:id="1"/>
    <w:p w14:paraId="0DD6580B" w14:textId="77777777" w:rsidR="00270933" w:rsidRPr="00270933" w:rsidRDefault="00270933" w:rsidP="00270933">
      <w:pPr>
        <w:pStyle w:val="paragraph"/>
        <w:numPr>
          <w:ilvl w:val="0"/>
          <w:numId w:val="27"/>
        </w:numPr>
        <w:tabs>
          <w:tab w:val="clear" w:pos="720"/>
          <w:tab w:val="num" w:pos="-105"/>
        </w:tabs>
        <w:spacing w:before="0" w:beforeAutospacing="0" w:after="0" w:afterAutospacing="0"/>
        <w:ind w:left="0" w:firstLine="0"/>
        <w:jc w:val="both"/>
        <w:textAlignment w:val="baseline"/>
        <w:rPr>
          <w:sz w:val="20"/>
          <w:szCs w:val="20"/>
          <w:lang w:val="en-US" w:eastAsia="en-US"/>
        </w:rPr>
      </w:pPr>
      <w:r w:rsidRPr="00270933">
        <w:rPr>
          <w:rStyle w:val="normaltextrun"/>
          <w:sz w:val="20"/>
          <w:szCs w:val="20"/>
          <w:lang w:val="en-US"/>
        </w:rPr>
        <w:t>Each Party is encouraged to adopt environmentally sound waste management practices </w:t>
      </w:r>
      <w:r w:rsidRPr="00270933">
        <w:rPr>
          <w:rStyle w:val="eop"/>
          <w:lang w:val="en-US"/>
        </w:rPr>
        <w:t> </w:t>
      </w:r>
    </w:p>
    <w:p w14:paraId="72FC51C5" w14:textId="3DA57A09" w:rsidR="00270933" w:rsidRPr="00270933" w:rsidRDefault="00270933" w:rsidP="00270933">
      <w:pPr>
        <w:pStyle w:val="paragraph"/>
        <w:numPr>
          <w:ilvl w:val="0"/>
          <w:numId w:val="28"/>
        </w:numPr>
        <w:tabs>
          <w:tab w:val="clear" w:pos="2136"/>
          <w:tab w:val="num" w:pos="709"/>
        </w:tabs>
        <w:spacing w:before="0" w:beforeAutospacing="0" w:after="0" w:afterAutospacing="0"/>
        <w:ind w:left="709" w:hanging="709"/>
        <w:jc w:val="both"/>
        <w:textAlignment w:val="baseline"/>
        <w:rPr>
          <w:sz w:val="20"/>
          <w:szCs w:val="20"/>
          <w:lang w:val="en-US"/>
        </w:rPr>
      </w:pPr>
      <w:r w:rsidRPr="00270933">
        <w:rPr>
          <w:rStyle w:val="normaltextrun"/>
          <w:sz w:val="20"/>
          <w:szCs w:val="20"/>
          <w:lang w:val="en-US"/>
        </w:rPr>
        <w:t xml:space="preserve">Each Party shall take the necessary measures to prevent open dumping, ocean dumping, littering </w:t>
      </w:r>
      <w:r>
        <w:rPr>
          <w:rStyle w:val="normaltextrun"/>
          <w:sz w:val="20"/>
          <w:szCs w:val="20"/>
          <w:lang w:val="en-US"/>
        </w:rPr>
        <w:t xml:space="preserve"> </w:t>
      </w:r>
      <w:r w:rsidRPr="00270933">
        <w:rPr>
          <w:rStyle w:val="normaltextrun"/>
          <w:sz w:val="20"/>
          <w:szCs w:val="20"/>
          <w:lang w:val="en-US"/>
        </w:rPr>
        <w:t>and open burning.</w:t>
      </w:r>
      <w:r w:rsidRPr="00270933">
        <w:rPr>
          <w:rStyle w:val="eop"/>
          <w:lang w:val="en-US"/>
        </w:rPr>
        <w:t> </w:t>
      </w:r>
    </w:p>
    <w:p w14:paraId="54D9E01C" w14:textId="77777777" w:rsidR="00270933" w:rsidRPr="00270933" w:rsidRDefault="00270933" w:rsidP="00270933">
      <w:pPr>
        <w:pStyle w:val="paragraph"/>
        <w:numPr>
          <w:ilvl w:val="0"/>
          <w:numId w:val="29"/>
        </w:numPr>
        <w:tabs>
          <w:tab w:val="clear" w:pos="720"/>
          <w:tab w:val="num" w:pos="-105"/>
        </w:tabs>
        <w:spacing w:before="0" w:beforeAutospacing="0" w:after="0" w:afterAutospacing="0"/>
        <w:ind w:left="0" w:firstLine="0"/>
        <w:jc w:val="both"/>
        <w:textAlignment w:val="baseline"/>
        <w:rPr>
          <w:sz w:val="20"/>
          <w:szCs w:val="20"/>
          <w:lang w:val="en-US"/>
        </w:rPr>
      </w:pPr>
      <w:r w:rsidRPr="00270933">
        <w:rPr>
          <w:rStyle w:val="normaltextrun"/>
          <w:sz w:val="20"/>
          <w:szCs w:val="20"/>
          <w:lang w:val="en-US"/>
        </w:rPr>
        <w:t>Parties are encouraged to take additional measures to:</w:t>
      </w:r>
      <w:r w:rsidRPr="00270933">
        <w:rPr>
          <w:rStyle w:val="eop"/>
          <w:lang w:val="en-US"/>
        </w:rPr>
        <w:t> </w:t>
      </w:r>
    </w:p>
    <w:p w14:paraId="45778197" w14:textId="77777777" w:rsidR="00270933" w:rsidRPr="00270933" w:rsidRDefault="00270933" w:rsidP="00270933">
      <w:pPr>
        <w:pStyle w:val="paragraph"/>
        <w:numPr>
          <w:ilvl w:val="0"/>
          <w:numId w:val="30"/>
        </w:numPr>
        <w:tabs>
          <w:tab w:val="clear" w:pos="720"/>
          <w:tab w:val="num" w:pos="-105"/>
        </w:tabs>
        <w:spacing w:before="0" w:beforeAutospacing="0" w:after="0" w:afterAutospacing="0"/>
        <w:ind w:left="975" w:firstLine="0"/>
        <w:jc w:val="both"/>
        <w:textAlignment w:val="baseline"/>
        <w:rPr>
          <w:sz w:val="20"/>
          <w:szCs w:val="20"/>
          <w:lang w:val="en-US"/>
        </w:rPr>
      </w:pPr>
      <w:r w:rsidRPr="00270933">
        <w:rPr>
          <w:rStyle w:val="normaltextrun"/>
          <w:sz w:val="20"/>
          <w:szCs w:val="20"/>
          <w:lang w:val="en-US"/>
        </w:rPr>
        <w:t>Promote investment in waste management systems and infrastructure that enable environmentally sound management of plastic waste;</w:t>
      </w:r>
      <w:r w:rsidRPr="00270933">
        <w:rPr>
          <w:rStyle w:val="eop"/>
          <w:lang w:val="en-US"/>
        </w:rPr>
        <w:t> </w:t>
      </w:r>
    </w:p>
    <w:p w14:paraId="14B35B85" w14:textId="77777777" w:rsidR="00270933" w:rsidRPr="00270933" w:rsidRDefault="00270933" w:rsidP="00270933">
      <w:pPr>
        <w:pStyle w:val="paragraph"/>
        <w:numPr>
          <w:ilvl w:val="0"/>
          <w:numId w:val="31"/>
        </w:numPr>
        <w:tabs>
          <w:tab w:val="clear" w:pos="720"/>
          <w:tab w:val="num" w:pos="-105"/>
        </w:tabs>
        <w:spacing w:before="0" w:beforeAutospacing="0" w:after="0" w:afterAutospacing="0"/>
        <w:ind w:left="975" w:firstLine="0"/>
        <w:jc w:val="both"/>
        <w:textAlignment w:val="baseline"/>
        <w:rPr>
          <w:sz w:val="20"/>
          <w:szCs w:val="20"/>
          <w:lang w:val="en-US"/>
        </w:rPr>
      </w:pPr>
      <w:r w:rsidRPr="00270933">
        <w:rPr>
          <w:rStyle w:val="normaltextrun"/>
          <w:sz w:val="20"/>
          <w:szCs w:val="20"/>
          <w:lang w:val="en-US"/>
        </w:rPr>
        <w:t xml:space="preserve">Encourage </w:t>
      </w:r>
      <w:proofErr w:type="spellStart"/>
      <w:r w:rsidRPr="00270933">
        <w:rPr>
          <w:rStyle w:val="normaltextrun"/>
          <w:sz w:val="20"/>
          <w:szCs w:val="20"/>
          <w:lang w:val="en-US"/>
        </w:rPr>
        <w:t>behavioural</w:t>
      </w:r>
      <w:proofErr w:type="spellEnd"/>
      <w:r w:rsidRPr="00270933">
        <w:rPr>
          <w:rStyle w:val="normaltextrun"/>
          <w:sz w:val="20"/>
          <w:szCs w:val="20"/>
          <w:lang w:val="en-US"/>
        </w:rPr>
        <w:t xml:space="preserve"> changes and raise consumer awareness.</w:t>
      </w:r>
      <w:r w:rsidRPr="00270933">
        <w:rPr>
          <w:rStyle w:val="eop"/>
          <w:lang w:val="en-US"/>
        </w:rPr>
        <w:t> </w:t>
      </w:r>
    </w:p>
    <w:p w14:paraId="3FCAB2BE" w14:textId="2AF8D4E7" w:rsidR="00270933" w:rsidRPr="00270933" w:rsidRDefault="00270933" w:rsidP="00270933">
      <w:pPr>
        <w:pStyle w:val="paragraph"/>
        <w:numPr>
          <w:ilvl w:val="0"/>
          <w:numId w:val="32"/>
        </w:numPr>
        <w:tabs>
          <w:tab w:val="clear" w:pos="720"/>
          <w:tab w:val="num" w:pos="-105"/>
        </w:tabs>
        <w:spacing w:before="0" w:beforeAutospacing="0" w:after="0" w:afterAutospacing="0"/>
        <w:ind w:left="30" w:firstLine="0"/>
        <w:textAlignment w:val="baseline"/>
        <w:rPr>
          <w:sz w:val="20"/>
          <w:szCs w:val="20"/>
          <w:lang w:val="en-US"/>
        </w:rPr>
      </w:pPr>
      <w:r w:rsidRPr="00270933">
        <w:rPr>
          <w:rStyle w:val="normaltextrun"/>
          <w:sz w:val="20"/>
          <w:szCs w:val="20"/>
          <w:lang w:val="en-US"/>
        </w:rPr>
        <w:t>The measures taken to implement the provisions of this Article may be reflected in the national plan communicated</w:t>
      </w:r>
      <w:r w:rsidR="007E23C6">
        <w:rPr>
          <w:rStyle w:val="normaltextrun"/>
          <w:sz w:val="20"/>
          <w:szCs w:val="20"/>
          <w:lang w:val="en-US"/>
        </w:rPr>
        <w:t>.</w:t>
      </w:r>
      <w:r w:rsidRPr="00270933">
        <w:rPr>
          <w:rStyle w:val="eop"/>
          <w:lang w:val="en-US"/>
        </w:rPr>
        <w:t> </w:t>
      </w:r>
    </w:p>
    <w:p w14:paraId="5A068DFF" w14:textId="270C7CCF" w:rsidR="00DD0610" w:rsidRPr="00DD0610" w:rsidRDefault="00DD0610" w:rsidP="00DD0610">
      <w:pPr>
        <w:pBdr>
          <w:top w:val="nil"/>
          <w:left w:val="nil"/>
          <w:bottom w:val="nil"/>
          <w:right w:val="nil"/>
          <w:between w:val="nil"/>
        </w:pBdr>
        <w:tabs>
          <w:tab w:val="left" w:pos="1843"/>
          <w:tab w:val="left" w:pos="624"/>
        </w:tabs>
        <w:spacing w:before="200" w:after="200"/>
        <w:jc w:val="both"/>
        <w:rPr>
          <w:b/>
          <w:bCs/>
          <w:sz w:val="20"/>
          <w:szCs w:val="20"/>
          <w:u w:val="single"/>
          <w:lang w:val="en-US"/>
        </w:rPr>
      </w:pPr>
      <w:r w:rsidRPr="00DD0610">
        <w:rPr>
          <w:b/>
          <w:sz w:val="20"/>
          <w:szCs w:val="20"/>
          <w:u w:val="single"/>
          <w:lang w:val="en-GB"/>
        </w:rPr>
        <w:t xml:space="preserve">Subsection 9.a. Option </w:t>
      </w:r>
      <w:r>
        <w:rPr>
          <w:b/>
          <w:sz w:val="20"/>
          <w:szCs w:val="20"/>
          <w:u w:val="single"/>
          <w:lang w:val="en-GB"/>
        </w:rPr>
        <w:t>4</w:t>
      </w:r>
      <w:r>
        <w:rPr>
          <w:b/>
          <w:bCs/>
          <w:sz w:val="20"/>
          <w:szCs w:val="20"/>
          <w:lang w:val="en-US"/>
        </w:rPr>
        <w:t xml:space="preserve"> </w:t>
      </w:r>
    </w:p>
    <w:p w14:paraId="306C08F9" w14:textId="77777777" w:rsidR="00AE521B" w:rsidRDefault="00AE521B">
      <w:pPr>
        <w:spacing w:after="160" w:line="259" w:lineRule="auto"/>
        <w:rPr>
          <w:rFonts w:asciiTheme="majorBidi" w:hAnsiTheme="majorBidi" w:cstheme="majorBidi"/>
          <w:sz w:val="20"/>
          <w:szCs w:val="20"/>
          <w:lang w:val="en-US" w:eastAsia="zh-CN"/>
        </w:rPr>
      </w:pPr>
      <w:r w:rsidRPr="00AE521B">
        <w:rPr>
          <w:rFonts w:asciiTheme="majorBidi" w:hAnsiTheme="majorBidi" w:cstheme="majorBidi"/>
          <w:sz w:val="20"/>
          <w:szCs w:val="20"/>
          <w:lang w:val="en-US" w:eastAsia="zh-CN"/>
        </w:rPr>
        <w:t xml:space="preserve">1. Each Party, as per their national plans and based upon national circumstances and capabilities and relevant national regulations, shall take measures on safe and environmentally sound waste management. The measures taken to implement this provision shall be reflected in the national plan communicated pursuant to [part IV.1 on national plans]. </w:t>
      </w:r>
    </w:p>
    <w:p w14:paraId="2D9B1B88" w14:textId="77777777" w:rsidR="00AE521B" w:rsidRDefault="00AE521B">
      <w:pPr>
        <w:spacing w:after="160" w:line="259" w:lineRule="auto"/>
        <w:rPr>
          <w:rFonts w:asciiTheme="majorBidi" w:hAnsiTheme="majorBidi" w:cstheme="majorBidi"/>
          <w:sz w:val="20"/>
          <w:szCs w:val="20"/>
          <w:lang w:val="en-US" w:eastAsia="zh-CN"/>
        </w:rPr>
      </w:pPr>
      <w:r w:rsidRPr="00AE521B">
        <w:rPr>
          <w:rFonts w:asciiTheme="majorBidi" w:hAnsiTheme="majorBidi" w:cstheme="majorBidi"/>
          <w:sz w:val="20"/>
          <w:szCs w:val="20"/>
          <w:lang w:val="en-US" w:eastAsia="zh-CN"/>
        </w:rPr>
        <w:t xml:space="preserve">2. The governing body* shall adopt at its first session, and subsequently update as needed, guidelines on safe and environmentally sound management of plastic waste, taking into account the other relevant international guidelines and guidance. A mechanism needs to be established to assess the infrastructural requirements and financial resources required for safe and environmentally sound management of plastic waste.  </w:t>
      </w:r>
    </w:p>
    <w:p w14:paraId="536D0F32" w14:textId="77777777" w:rsidR="001C656F" w:rsidRDefault="00AE521B">
      <w:pPr>
        <w:spacing w:after="160" w:line="259" w:lineRule="auto"/>
        <w:rPr>
          <w:rFonts w:asciiTheme="majorBidi" w:hAnsiTheme="majorBidi" w:cstheme="majorBidi"/>
          <w:sz w:val="20"/>
          <w:szCs w:val="20"/>
          <w:lang w:val="en-US" w:eastAsia="zh-CN"/>
        </w:rPr>
      </w:pPr>
      <w:r w:rsidRPr="00AE521B">
        <w:rPr>
          <w:rFonts w:asciiTheme="majorBidi" w:hAnsiTheme="majorBidi" w:cstheme="majorBidi"/>
          <w:sz w:val="20"/>
          <w:szCs w:val="20"/>
          <w:lang w:val="en-US" w:eastAsia="zh-CN"/>
        </w:rPr>
        <w:t>3</w:t>
      </w:r>
      <w:r w:rsidR="00DD0610">
        <w:rPr>
          <w:rFonts w:asciiTheme="majorBidi" w:hAnsiTheme="majorBidi" w:cstheme="majorBidi"/>
          <w:sz w:val="20"/>
          <w:szCs w:val="20"/>
          <w:lang w:val="en-US" w:eastAsia="zh-CN"/>
        </w:rPr>
        <w:t>.</w:t>
      </w:r>
      <w:r w:rsidRPr="00AE521B">
        <w:rPr>
          <w:rFonts w:asciiTheme="majorBidi" w:hAnsiTheme="majorBidi" w:cstheme="majorBidi"/>
          <w:sz w:val="20"/>
          <w:szCs w:val="20"/>
          <w:lang w:val="en-US" w:eastAsia="zh-CN"/>
        </w:rPr>
        <w:t xml:space="preserve"> Parties may, as per their national plan and based upon national circumstances and capabilities, take additional measures to: </w:t>
      </w:r>
    </w:p>
    <w:p w14:paraId="2D684933" w14:textId="77777777" w:rsidR="001C656F" w:rsidRDefault="00AE521B" w:rsidP="001C656F">
      <w:pPr>
        <w:spacing w:after="160" w:line="259" w:lineRule="auto"/>
        <w:ind w:left="708"/>
        <w:rPr>
          <w:rFonts w:asciiTheme="majorBidi" w:hAnsiTheme="majorBidi" w:cstheme="majorBidi"/>
          <w:sz w:val="20"/>
          <w:szCs w:val="20"/>
          <w:lang w:val="en-US" w:eastAsia="zh-CN"/>
        </w:rPr>
      </w:pPr>
      <w:r w:rsidRPr="00AE521B">
        <w:rPr>
          <w:rFonts w:asciiTheme="majorBidi" w:hAnsiTheme="majorBidi" w:cstheme="majorBidi"/>
          <w:sz w:val="20"/>
          <w:szCs w:val="20"/>
          <w:lang w:val="en-US" w:eastAsia="zh-CN"/>
        </w:rPr>
        <w:t>a. invest in waste management systems and infrastructure that enable environmentally sound management of plastic waste;</w:t>
      </w:r>
    </w:p>
    <w:p w14:paraId="151E8052" w14:textId="77777777" w:rsidR="001C656F" w:rsidRDefault="00AE521B" w:rsidP="001C656F">
      <w:pPr>
        <w:spacing w:after="160" w:line="259" w:lineRule="auto"/>
        <w:ind w:left="708"/>
        <w:rPr>
          <w:rFonts w:asciiTheme="majorBidi" w:hAnsiTheme="majorBidi" w:cstheme="majorBidi"/>
          <w:sz w:val="20"/>
          <w:szCs w:val="20"/>
          <w:lang w:val="en-US" w:eastAsia="zh-CN"/>
        </w:rPr>
      </w:pPr>
      <w:r w:rsidRPr="00AE521B">
        <w:rPr>
          <w:rFonts w:asciiTheme="majorBidi" w:hAnsiTheme="majorBidi" w:cstheme="majorBidi"/>
          <w:sz w:val="20"/>
          <w:szCs w:val="20"/>
          <w:lang w:val="en-US" w:eastAsia="zh-CN"/>
        </w:rPr>
        <w:t xml:space="preserve"> b. promote investment and mobilize resources from all sources to cover financing gaps for waste management systems and infrastructure that enable environmentally sound management of plastic waste and enhance waste management capacity, in light of current and expected waste generation levels; and </w:t>
      </w:r>
    </w:p>
    <w:p w14:paraId="5AE70CF7" w14:textId="14CCEFF7" w:rsidR="00AE521B" w:rsidRDefault="00AE521B" w:rsidP="001C656F">
      <w:pPr>
        <w:spacing w:after="160" w:line="259" w:lineRule="auto"/>
        <w:ind w:left="708"/>
        <w:rPr>
          <w:rFonts w:asciiTheme="majorBidi" w:hAnsiTheme="majorBidi" w:cstheme="majorBidi"/>
          <w:sz w:val="20"/>
          <w:szCs w:val="20"/>
          <w:lang w:val="en-US" w:eastAsia="zh-CN"/>
        </w:rPr>
      </w:pPr>
      <w:r w:rsidRPr="00AE521B">
        <w:rPr>
          <w:rFonts w:asciiTheme="majorBidi" w:hAnsiTheme="majorBidi" w:cstheme="majorBidi"/>
          <w:sz w:val="20"/>
          <w:szCs w:val="20"/>
          <w:lang w:val="en-US" w:eastAsia="zh-CN"/>
        </w:rPr>
        <w:t xml:space="preserve">c. incentivize </w:t>
      </w:r>
      <w:proofErr w:type="spellStart"/>
      <w:r w:rsidRPr="00AE521B">
        <w:rPr>
          <w:rFonts w:asciiTheme="majorBidi" w:hAnsiTheme="majorBidi" w:cstheme="majorBidi"/>
          <w:sz w:val="20"/>
          <w:szCs w:val="20"/>
          <w:lang w:val="en-US" w:eastAsia="zh-CN"/>
        </w:rPr>
        <w:t>behavioural</w:t>
      </w:r>
      <w:proofErr w:type="spellEnd"/>
      <w:r w:rsidRPr="00AE521B">
        <w:rPr>
          <w:rFonts w:asciiTheme="majorBidi" w:hAnsiTheme="majorBidi" w:cstheme="majorBidi"/>
          <w:sz w:val="20"/>
          <w:szCs w:val="20"/>
          <w:lang w:val="en-US" w:eastAsia="zh-CN"/>
        </w:rPr>
        <w:t xml:space="preserve"> changes throughout the value chain and raise consumer awareness on sustainable consumption. </w:t>
      </w:r>
    </w:p>
    <w:p w14:paraId="22AA1FAE" w14:textId="452664FC" w:rsidR="00C74C7C" w:rsidRDefault="00AE521B">
      <w:pPr>
        <w:spacing w:after="160" w:line="259" w:lineRule="auto"/>
        <w:rPr>
          <w:rFonts w:asciiTheme="majorBidi" w:hAnsiTheme="majorBidi" w:cstheme="majorBidi"/>
          <w:sz w:val="20"/>
          <w:szCs w:val="20"/>
          <w:lang w:val="en-US" w:eastAsia="zh-CN"/>
        </w:rPr>
      </w:pPr>
      <w:r>
        <w:rPr>
          <w:rFonts w:asciiTheme="majorBidi" w:hAnsiTheme="majorBidi" w:cstheme="majorBidi"/>
          <w:sz w:val="20"/>
          <w:szCs w:val="20"/>
          <w:lang w:val="en-US" w:eastAsia="zh-CN"/>
        </w:rPr>
        <w:t>4</w:t>
      </w:r>
      <w:r w:rsidR="00DD0610">
        <w:rPr>
          <w:rFonts w:asciiTheme="majorBidi" w:hAnsiTheme="majorBidi" w:cstheme="majorBidi"/>
          <w:sz w:val="20"/>
          <w:szCs w:val="20"/>
          <w:lang w:val="en-US" w:eastAsia="zh-CN"/>
        </w:rPr>
        <w:t>.</w:t>
      </w:r>
      <w:r w:rsidRPr="00AE521B">
        <w:rPr>
          <w:rFonts w:asciiTheme="majorBidi" w:hAnsiTheme="majorBidi" w:cstheme="majorBidi"/>
          <w:sz w:val="20"/>
          <w:szCs w:val="20"/>
          <w:lang w:val="en-US" w:eastAsia="zh-CN"/>
        </w:rPr>
        <w:t xml:space="preserve"> The measures taken to implement the provisions of this Article shall be reflected in the national plan communicated pursuant to [part IV.1 on national plans]. </w:t>
      </w:r>
      <w:r w:rsidR="00C74C7C">
        <w:rPr>
          <w:rFonts w:asciiTheme="majorBidi" w:hAnsiTheme="majorBidi" w:cstheme="majorBidi"/>
          <w:sz w:val="20"/>
          <w:szCs w:val="20"/>
          <w:lang w:val="en-US" w:eastAsia="zh-CN"/>
        </w:rPr>
        <w:br w:type="page"/>
      </w:r>
    </w:p>
    <w:p w14:paraId="70FB89FD" w14:textId="6A720EAE" w:rsidR="007C7D0C" w:rsidRDefault="007C7D0C" w:rsidP="007C7D0C">
      <w:pPr>
        <w:pStyle w:val="ListParagraph"/>
        <w:numPr>
          <w:ilvl w:val="0"/>
          <w:numId w:val="21"/>
        </w:numPr>
        <w:rPr>
          <w:rFonts w:asciiTheme="majorBidi" w:eastAsiaTheme="majorEastAsia" w:hAnsiTheme="majorBidi" w:cstheme="majorBidi"/>
          <w:b/>
          <w:color w:val="000000" w:themeColor="text1"/>
          <w:sz w:val="20"/>
          <w:szCs w:val="20"/>
          <w:lang w:val="en-GB"/>
        </w:rPr>
      </w:pPr>
      <w:r w:rsidRPr="007C7D0C">
        <w:rPr>
          <w:rFonts w:asciiTheme="majorBidi" w:eastAsiaTheme="majorEastAsia" w:hAnsiTheme="majorBidi" w:cstheme="majorBidi"/>
          <w:b/>
          <w:color w:val="000000" w:themeColor="text1"/>
          <w:sz w:val="20"/>
          <w:szCs w:val="20"/>
          <w:lang w:val="en-GB"/>
        </w:rPr>
        <w:t>Fishing gear</w:t>
      </w:r>
    </w:p>
    <w:p w14:paraId="2AB0BB65" w14:textId="77777777" w:rsidR="00707085" w:rsidRDefault="00707085" w:rsidP="00707085">
      <w:pPr>
        <w:pStyle w:val="ListParagraph"/>
        <w:ind w:left="390"/>
        <w:rPr>
          <w:rFonts w:asciiTheme="majorBidi" w:eastAsiaTheme="majorEastAsia" w:hAnsiTheme="majorBidi" w:cstheme="majorBidi"/>
          <w:b/>
          <w:color w:val="000000" w:themeColor="text1"/>
          <w:sz w:val="20"/>
          <w:szCs w:val="20"/>
          <w:lang w:val="en-GB"/>
        </w:rPr>
      </w:pPr>
    </w:p>
    <w:p w14:paraId="2383DBE3" w14:textId="3B9E0796" w:rsidR="007D7C64" w:rsidRPr="007D7C64" w:rsidRDefault="007D7C64" w:rsidP="007D7C64">
      <w:pPr>
        <w:rPr>
          <w:rFonts w:asciiTheme="majorBidi" w:eastAsiaTheme="majorEastAsia" w:hAnsiTheme="majorBidi" w:cstheme="majorBidi"/>
          <w:b/>
          <w:color w:val="000000" w:themeColor="text1"/>
          <w:sz w:val="20"/>
          <w:szCs w:val="20"/>
          <w:u w:val="single"/>
          <w:lang w:val="en-GB"/>
        </w:rPr>
      </w:pPr>
      <w:r w:rsidRPr="007D7C64">
        <w:rPr>
          <w:rFonts w:asciiTheme="majorBidi" w:eastAsiaTheme="majorEastAsia" w:hAnsiTheme="majorBidi" w:cstheme="majorBidi"/>
          <w:b/>
          <w:color w:val="000000" w:themeColor="text1"/>
          <w:sz w:val="20"/>
          <w:szCs w:val="20"/>
          <w:u w:val="single"/>
          <w:lang w:val="en-GB"/>
        </w:rPr>
        <w:t>Subsection 9</w:t>
      </w:r>
      <w:r w:rsidR="00EC0219">
        <w:rPr>
          <w:rFonts w:asciiTheme="majorBidi" w:eastAsiaTheme="majorEastAsia" w:hAnsiTheme="majorBidi" w:cstheme="majorBidi"/>
          <w:b/>
          <w:color w:val="000000" w:themeColor="text1"/>
          <w:sz w:val="20"/>
          <w:szCs w:val="20"/>
          <w:u w:val="single"/>
          <w:lang w:val="en-GB"/>
        </w:rPr>
        <w:t>.</w:t>
      </w:r>
      <w:r w:rsidRPr="007D7C64">
        <w:rPr>
          <w:rFonts w:asciiTheme="majorBidi" w:eastAsiaTheme="majorEastAsia" w:hAnsiTheme="majorBidi" w:cstheme="majorBidi"/>
          <w:b/>
          <w:color w:val="000000" w:themeColor="text1"/>
          <w:sz w:val="20"/>
          <w:szCs w:val="20"/>
          <w:u w:val="single"/>
          <w:lang w:val="en-GB"/>
        </w:rPr>
        <w:t>b. Option 1</w:t>
      </w:r>
    </w:p>
    <w:p w14:paraId="4338C604" w14:textId="77777777" w:rsidR="00753240" w:rsidRPr="007838EE" w:rsidRDefault="00753240" w:rsidP="00753240">
      <w:pPr>
        <w:pStyle w:val="paragraph"/>
        <w:numPr>
          <w:ilvl w:val="0"/>
          <w:numId w:val="22"/>
        </w:numPr>
        <w:autoSpaceDE w:val="0"/>
        <w:autoSpaceDN w:val="0"/>
        <w:adjustRightInd w:val="0"/>
        <w:spacing w:before="200" w:beforeAutospacing="0" w:after="200" w:afterAutospacing="0"/>
        <w:ind w:left="357" w:hanging="357"/>
        <w:jc w:val="both"/>
        <w:textAlignment w:val="baseline"/>
        <w:rPr>
          <w:rFonts w:asciiTheme="majorBidi" w:hAnsiTheme="majorBidi" w:cstheme="majorBidi"/>
          <w:color w:val="000000" w:themeColor="text1"/>
          <w:sz w:val="20"/>
          <w:szCs w:val="20"/>
          <w:lang w:val="en-GB" w:eastAsia="en-US"/>
        </w:rPr>
      </w:pPr>
      <w:bookmarkStart w:id="2" w:name="_Hlk151134416"/>
      <w:r w:rsidRPr="007838EE">
        <w:rPr>
          <w:rStyle w:val="normaltextrun"/>
          <w:rFonts w:asciiTheme="majorBidi" w:hAnsiTheme="majorBidi" w:cstheme="majorBidi"/>
          <w:color w:val="000000" w:themeColor="text1"/>
          <w:sz w:val="20"/>
          <w:szCs w:val="20"/>
          <w:lang w:val="en-GB"/>
        </w:rPr>
        <w:t xml:space="preserve">Each Party shall cooperate and take effective measures, </w:t>
      </w:r>
      <w:r w:rsidRPr="007838EE">
        <w:rPr>
          <w:rFonts w:asciiTheme="majorBidi" w:hAnsiTheme="majorBidi" w:cstheme="majorBidi"/>
          <w:color w:val="000000" w:themeColor="text1"/>
          <w:sz w:val="20"/>
          <w:szCs w:val="20"/>
          <w:lang w:val="en-GB" w:eastAsia="en-US"/>
        </w:rPr>
        <w:t xml:space="preserve">including appropriate marking, </w:t>
      </w:r>
      <w:proofErr w:type="spellStart"/>
      <w:r w:rsidRPr="007838EE">
        <w:rPr>
          <w:rFonts w:asciiTheme="majorBidi" w:hAnsiTheme="majorBidi" w:cstheme="majorBidi"/>
          <w:color w:val="000000" w:themeColor="text1"/>
          <w:sz w:val="20"/>
          <w:szCs w:val="20"/>
          <w:lang w:val="en-GB" w:eastAsia="en-US"/>
        </w:rPr>
        <w:t>tracing</w:t>
      </w:r>
      <w:proofErr w:type="spellEnd"/>
      <w:r w:rsidRPr="007838EE">
        <w:rPr>
          <w:rFonts w:asciiTheme="majorBidi" w:hAnsiTheme="majorBidi" w:cstheme="majorBidi"/>
          <w:color w:val="000000" w:themeColor="text1"/>
          <w:sz w:val="20"/>
          <w:szCs w:val="20"/>
          <w:lang w:val="en-GB" w:eastAsia="en-US"/>
        </w:rPr>
        <w:t xml:space="preserve"> and reporting requirements, </w:t>
      </w:r>
      <w:r w:rsidRPr="007838EE">
        <w:rPr>
          <w:rStyle w:val="normaltextrun"/>
          <w:rFonts w:asciiTheme="majorBidi" w:hAnsiTheme="majorBidi" w:cstheme="majorBidi"/>
          <w:color w:val="000000" w:themeColor="text1"/>
          <w:sz w:val="20"/>
          <w:szCs w:val="20"/>
          <w:lang w:val="en-GB"/>
        </w:rPr>
        <w:t xml:space="preserve">to </w:t>
      </w:r>
      <w:r w:rsidRPr="007838EE">
        <w:rPr>
          <w:rFonts w:asciiTheme="majorBidi" w:hAnsiTheme="majorBidi" w:cstheme="majorBidi"/>
          <w:color w:val="000000" w:themeColor="text1"/>
          <w:sz w:val="20"/>
          <w:szCs w:val="20"/>
          <w:lang w:val="en-GB" w:eastAsia="en-US"/>
        </w:rPr>
        <w:t>prevent, reduce and eliminate, abandoned, lost or otherwise discarded fishing gear</w:t>
      </w:r>
      <w:r w:rsidRPr="007838EE">
        <w:rPr>
          <w:rStyle w:val="FootnoteReference"/>
          <w:rFonts w:asciiTheme="majorBidi" w:hAnsiTheme="majorBidi" w:cstheme="majorBidi"/>
          <w:color w:val="000000" w:themeColor="text1"/>
          <w:sz w:val="20"/>
          <w:szCs w:val="20"/>
          <w:lang w:val="en-GB"/>
        </w:rPr>
        <w:footnoteReference w:id="7"/>
      </w:r>
      <w:r w:rsidRPr="007838EE">
        <w:rPr>
          <w:rFonts w:asciiTheme="majorBidi" w:hAnsiTheme="majorBidi" w:cstheme="majorBidi"/>
          <w:color w:val="000000" w:themeColor="text1"/>
          <w:sz w:val="20"/>
          <w:szCs w:val="20"/>
          <w:lang w:val="en-GB" w:eastAsia="en-US"/>
        </w:rPr>
        <w:t xml:space="preserve"> containing plastic, taking into account internationally agreed rules, standards and recommended practices and procedures.</w:t>
      </w:r>
      <w:r w:rsidRPr="007838EE">
        <w:rPr>
          <w:rStyle w:val="FootnoteReference"/>
          <w:rFonts w:asciiTheme="majorBidi" w:hAnsiTheme="majorBidi" w:cstheme="majorBidi"/>
          <w:color w:val="000000" w:themeColor="text1"/>
          <w:sz w:val="20"/>
          <w:szCs w:val="20"/>
          <w:lang w:val="en-GB" w:eastAsia="en-US"/>
        </w:rPr>
        <w:footnoteReference w:id="8"/>
      </w:r>
      <w:r w:rsidRPr="007838EE">
        <w:rPr>
          <w:rFonts w:asciiTheme="majorBidi" w:hAnsiTheme="majorBidi" w:cstheme="majorBidi"/>
          <w:color w:val="000000" w:themeColor="text1"/>
          <w:sz w:val="20"/>
          <w:szCs w:val="20"/>
          <w:lang w:val="en-GB" w:eastAsia="en-US"/>
        </w:rPr>
        <w:t xml:space="preserve"> </w:t>
      </w:r>
      <w:r w:rsidRPr="007838EE">
        <w:rPr>
          <w:rFonts w:asciiTheme="majorBidi" w:hAnsiTheme="majorBidi" w:cstheme="majorBidi"/>
          <w:color w:val="000000" w:themeColor="text1"/>
          <w:sz w:val="20"/>
          <w:szCs w:val="20"/>
          <w:lang w:val="en-GB"/>
        </w:rPr>
        <w:t xml:space="preserve">The measures taken to </w:t>
      </w:r>
      <w:r w:rsidRPr="007838EE">
        <w:rPr>
          <w:rStyle w:val="normaltextrun"/>
          <w:rFonts w:asciiTheme="majorBidi" w:hAnsiTheme="majorBidi" w:cstheme="majorBidi"/>
          <w:color w:val="000000" w:themeColor="text1"/>
          <w:sz w:val="20"/>
          <w:szCs w:val="20"/>
          <w:lang w:val="en-US"/>
        </w:rPr>
        <w:t>implement</w:t>
      </w:r>
      <w:r w:rsidRPr="007838EE">
        <w:rPr>
          <w:rFonts w:asciiTheme="majorBidi" w:hAnsiTheme="majorBidi" w:cstheme="majorBidi"/>
          <w:color w:val="000000" w:themeColor="text1"/>
          <w:sz w:val="20"/>
          <w:szCs w:val="20"/>
          <w:lang w:val="en-GB"/>
        </w:rPr>
        <w:t xml:space="preserve"> this provision shall be reflected in the national plan communicated pursuant to [</w:t>
      </w:r>
      <w:r w:rsidRPr="007838EE">
        <w:rPr>
          <w:rFonts w:asciiTheme="majorBidi" w:hAnsiTheme="majorBidi" w:cstheme="majorBidi"/>
          <w:i/>
          <w:color w:val="000000" w:themeColor="text1"/>
          <w:sz w:val="20"/>
          <w:szCs w:val="20"/>
          <w:lang w:val="en-GB"/>
        </w:rPr>
        <w:t>part IV.1 on national plans</w:t>
      </w:r>
      <w:r w:rsidRPr="007838EE">
        <w:rPr>
          <w:rFonts w:asciiTheme="majorBidi" w:hAnsiTheme="majorBidi" w:cstheme="majorBidi"/>
          <w:color w:val="000000" w:themeColor="text1"/>
          <w:sz w:val="20"/>
          <w:szCs w:val="20"/>
          <w:lang w:val="en-GB"/>
        </w:rPr>
        <w:t>].</w:t>
      </w:r>
    </w:p>
    <w:bookmarkEnd w:id="2"/>
    <w:p w14:paraId="3A97AFBF" w14:textId="251CD157" w:rsidR="008D6DBE" w:rsidRDefault="008733CC" w:rsidP="008D6DBE">
      <w:pPr>
        <w:spacing w:before="200" w:after="200"/>
        <w:jc w:val="both"/>
        <w:rPr>
          <w:rFonts w:asciiTheme="majorBidi" w:hAnsiTheme="majorBidi" w:cstheme="majorBidi"/>
          <w:b/>
          <w:bCs/>
          <w:color w:val="000000" w:themeColor="text1"/>
          <w:sz w:val="20"/>
          <w:szCs w:val="20"/>
          <w:lang w:val="en-GB"/>
        </w:rPr>
      </w:pPr>
      <w:r w:rsidRPr="00EC0219">
        <w:rPr>
          <w:rFonts w:asciiTheme="majorBidi" w:hAnsiTheme="majorBidi" w:cstheme="majorBidi"/>
          <w:b/>
          <w:bCs/>
          <w:i/>
          <w:iCs/>
          <w:color w:val="000000" w:themeColor="text1"/>
          <w:sz w:val="20"/>
          <w:szCs w:val="20"/>
          <w:lang w:val="en-GB"/>
        </w:rPr>
        <w:t xml:space="preserve">OP1 </w:t>
      </w:r>
      <w:r w:rsidR="008D6DBE" w:rsidRPr="00EC0219">
        <w:rPr>
          <w:rFonts w:asciiTheme="majorBidi" w:hAnsiTheme="majorBidi" w:cstheme="majorBidi"/>
          <w:b/>
          <w:bCs/>
          <w:i/>
          <w:iCs/>
          <w:color w:val="000000" w:themeColor="text1"/>
          <w:sz w:val="20"/>
          <w:szCs w:val="20"/>
          <w:lang w:val="en-GB"/>
        </w:rPr>
        <w:t>Alt 1</w:t>
      </w:r>
      <w:r w:rsidR="008D6DBE" w:rsidRPr="008733CC">
        <w:rPr>
          <w:rFonts w:asciiTheme="majorBidi" w:hAnsiTheme="majorBidi" w:cstheme="majorBidi"/>
          <w:b/>
          <w:bCs/>
          <w:i/>
          <w:iCs/>
          <w:color w:val="000000" w:themeColor="text1"/>
          <w:sz w:val="20"/>
          <w:szCs w:val="20"/>
          <w:lang w:val="en-GB"/>
        </w:rPr>
        <w:t>.</w:t>
      </w:r>
      <w:r w:rsidR="008D6DBE">
        <w:rPr>
          <w:rFonts w:asciiTheme="majorBidi" w:hAnsiTheme="majorBidi" w:cstheme="majorBidi"/>
          <w:color w:val="000000" w:themeColor="text1"/>
          <w:sz w:val="20"/>
          <w:szCs w:val="20"/>
          <w:lang w:val="en-GB"/>
        </w:rPr>
        <w:t xml:space="preserve"> </w:t>
      </w:r>
      <w:r w:rsidR="00AC039E" w:rsidRPr="00AC039E">
        <w:rPr>
          <w:rFonts w:asciiTheme="majorBidi" w:hAnsiTheme="majorBidi" w:cstheme="majorBidi"/>
          <w:color w:val="000000" w:themeColor="text1"/>
          <w:sz w:val="20"/>
          <w:szCs w:val="20"/>
          <w:lang w:val="en-GB"/>
        </w:rPr>
        <w:t xml:space="preserve">Each Party shall cooperate and take effective measures, including on design, marking, tracing, retrieval and reporting requirements, to prevent, reduce and eliminate, abandoned, lost or otherwise discarded fishing gear, taking into account internationally agreed rules, standards and recommended practices and procedures. </w:t>
      </w:r>
      <w:r w:rsidR="008D6DBE">
        <w:rPr>
          <w:rFonts w:asciiTheme="majorBidi" w:hAnsiTheme="majorBidi" w:cstheme="majorBidi"/>
          <w:color w:val="000000" w:themeColor="text1"/>
          <w:sz w:val="20"/>
          <w:szCs w:val="20"/>
          <w:lang w:val="en-GB"/>
        </w:rPr>
        <w:t xml:space="preserve"> </w:t>
      </w:r>
    </w:p>
    <w:p w14:paraId="3C2541E8" w14:textId="5D97BCA9" w:rsidR="00FC2482" w:rsidRDefault="00FC2482" w:rsidP="008D6DBE">
      <w:pPr>
        <w:spacing w:before="200" w:after="200"/>
        <w:jc w:val="both"/>
        <w:rPr>
          <w:rFonts w:asciiTheme="majorBidi" w:hAnsiTheme="majorBidi" w:cstheme="majorBidi"/>
          <w:b/>
          <w:bCs/>
          <w:color w:val="000000" w:themeColor="text1"/>
          <w:sz w:val="20"/>
          <w:szCs w:val="20"/>
          <w:lang w:val="en-GB"/>
        </w:rPr>
      </w:pPr>
      <w:r w:rsidRPr="00EC0219">
        <w:rPr>
          <w:rFonts w:asciiTheme="majorBidi" w:hAnsiTheme="majorBidi" w:cstheme="majorBidi"/>
          <w:b/>
          <w:bCs/>
          <w:i/>
          <w:iCs/>
          <w:color w:val="000000" w:themeColor="text1"/>
          <w:sz w:val="20"/>
          <w:szCs w:val="20"/>
          <w:lang w:val="en-GB"/>
        </w:rPr>
        <w:t xml:space="preserve">OP1 Alt </w:t>
      </w:r>
      <w:r>
        <w:rPr>
          <w:rFonts w:asciiTheme="majorBidi" w:hAnsiTheme="majorBidi" w:cstheme="majorBidi"/>
          <w:b/>
          <w:bCs/>
          <w:i/>
          <w:iCs/>
          <w:color w:val="000000" w:themeColor="text1"/>
          <w:sz w:val="20"/>
          <w:szCs w:val="20"/>
          <w:lang w:val="en-GB"/>
        </w:rPr>
        <w:t xml:space="preserve">2. </w:t>
      </w:r>
      <w:r w:rsidRPr="00FC2482">
        <w:rPr>
          <w:rFonts w:asciiTheme="majorBidi" w:hAnsiTheme="majorBidi" w:cstheme="majorBidi"/>
          <w:color w:val="000000" w:themeColor="text1"/>
          <w:sz w:val="20"/>
          <w:szCs w:val="20"/>
          <w:lang w:val="en-GB"/>
        </w:rPr>
        <w:t>Each Party shall cooperate</w:t>
      </w:r>
      <w:r w:rsidR="006F1889">
        <w:rPr>
          <w:rFonts w:asciiTheme="majorBidi" w:hAnsiTheme="majorBidi" w:cstheme="majorBidi"/>
          <w:color w:val="000000" w:themeColor="text1"/>
          <w:sz w:val="20"/>
          <w:szCs w:val="20"/>
          <w:lang w:val="en-GB"/>
        </w:rPr>
        <w:t xml:space="preserve">, </w:t>
      </w:r>
      <w:r w:rsidR="006F1889" w:rsidRPr="006F1889">
        <w:rPr>
          <w:rFonts w:asciiTheme="majorBidi" w:hAnsiTheme="majorBidi" w:cstheme="majorBidi"/>
          <w:color w:val="000000" w:themeColor="text1"/>
          <w:sz w:val="20"/>
          <w:szCs w:val="20"/>
          <w:lang w:val="en-GB"/>
        </w:rPr>
        <w:t>including through the cooperation mechanism referred to in [part iii, article number yet to be defined]</w:t>
      </w:r>
      <w:r w:rsidR="006F1889">
        <w:rPr>
          <w:rFonts w:asciiTheme="majorBidi" w:hAnsiTheme="majorBidi" w:cstheme="majorBidi"/>
          <w:color w:val="000000" w:themeColor="text1"/>
          <w:sz w:val="20"/>
          <w:szCs w:val="20"/>
          <w:lang w:val="en-GB"/>
        </w:rPr>
        <w:t>,</w:t>
      </w:r>
      <w:r w:rsidR="006F1889" w:rsidRPr="00FC2482">
        <w:rPr>
          <w:rFonts w:asciiTheme="majorBidi" w:hAnsiTheme="majorBidi" w:cstheme="majorBidi"/>
          <w:color w:val="000000" w:themeColor="text1"/>
          <w:sz w:val="20"/>
          <w:szCs w:val="20"/>
          <w:lang w:val="en-GB"/>
        </w:rPr>
        <w:t xml:space="preserve"> </w:t>
      </w:r>
      <w:r w:rsidRPr="00FC2482">
        <w:rPr>
          <w:rFonts w:asciiTheme="majorBidi" w:hAnsiTheme="majorBidi" w:cstheme="majorBidi"/>
          <w:color w:val="000000" w:themeColor="text1"/>
          <w:sz w:val="20"/>
          <w:szCs w:val="20"/>
          <w:lang w:val="en-GB"/>
        </w:rPr>
        <w:t xml:space="preserve">and take effective measures, including appropriate marking, </w:t>
      </w:r>
      <w:proofErr w:type="spellStart"/>
      <w:r w:rsidRPr="00FC2482">
        <w:rPr>
          <w:rFonts w:asciiTheme="majorBidi" w:hAnsiTheme="majorBidi" w:cstheme="majorBidi"/>
          <w:color w:val="000000" w:themeColor="text1"/>
          <w:sz w:val="20"/>
          <w:szCs w:val="20"/>
          <w:lang w:val="en-GB"/>
        </w:rPr>
        <w:t>tracing</w:t>
      </w:r>
      <w:proofErr w:type="spellEnd"/>
      <w:r w:rsidRPr="00FC2482">
        <w:rPr>
          <w:rFonts w:asciiTheme="majorBidi" w:hAnsiTheme="majorBidi" w:cstheme="majorBidi"/>
          <w:color w:val="000000" w:themeColor="text1"/>
          <w:sz w:val="20"/>
          <w:szCs w:val="20"/>
          <w:lang w:val="en-GB"/>
        </w:rPr>
        <w:t xml:space="preserve"> and reporting requirements, to prevent, reduce and eliminate, abandoned, lost or otherwise discarded fishing gear  containing plastic, taking into account internationally agreed rules, standards and recommended practices and procedures.  The measures taken to implement this provision shall be reflected in the national plan communicated pursuant to [part IV.1 on national plans].</w:t>
      </w:r>
      <w:r w:rsidR="006F1889">
        <w:rPr>
          <w:rFonts w:asciiTheme="majorBidi" w:hAnsiTheme="majorBidi" w:cstheme="majorBidi"/>
          <w:color w:val="000000" w:themeColor="text1"/>
          <w:sz w:val="20"/>
          <w:szCs w:val="20"/>
          <w:lang w:val="en-GB"/>
        </w:rPr>
        <w:t xml:space="preserve"> </w:t>
      </w:r>
    </w:p>
    <w:p w14:paraId="4DEC930E" w14:textId="6D5C2D3E" w:rsidR="00C83F57" w:rsidRDefault="00803C74" w:rsidP="00803C74">
      <w:pPr>
        <w:pStyle w:val="paragraph"/>
        <w:autoSpaceDE w:val="0"/>
        <w:autoSpaceDN w:val="0"/>
        <w:adjustRightInd w:val="0"/>
        <w:spacing w:before="200" w:beforeAutospacing="0" w:after="200" w:afterAutospacing="0"/>
        <w:jc w:val="both"/>
        <w:textAlignment w:val="baseline"/>
        <w:rPr>
          <w:rFonts w:asciiTheme="majorBidi" w:hAnsiTheme="majorBidi" w:cstheme="majorBidi"/>
          <w:b/>
          <w:bCs/>
          <w:color w:val="000000" w:themeColor="text1"/>
          <w:sz w:val="20"/>
          <w:szCs w:val="20"/>
          <w:lang w:val="en-GB"/>
        </w:rPr>
      </w:pPr>
      <w:r w:rsidRPr="00EC0219">
        <w:rPr>
          <w:rFonts w:asciiTheme="majorBidi" w:hAnsiTheme="majorBidi" w:cstheme="majorBidi"/>
          <w:b/>
          <w:bCs/>
          <w:i/>
          <w:iCs/>
          <w:color w:val="000000" w:themeColor="text1"/>
          <w:sz w:val="20"/>
          <w:szCs w:val="20"/>
          <w:lang w:val="en-GB"/>
        </w:rPr>
        <w:t xml:space="preserve">OP1 Alt </w:t>
      </w:r>
      <w:r>
        <w:rPr>
          <w:rFonts w:asciiTheme="majorBidi" w:hAnsiTheme="majorBidi" w:cstheme="majorBidi"/>
          <w:b/>
          <w:bCs/>
          <w:i/>
          <w:iCs/>
          <w:color w:val="000000" w:themeColor="text1"/>
          <w:sz w:val="20"/>
          <w:szCs w:val="20"/>
          <w:lang w:val="en-GB"/>
        </w:rPr>
        <w:t xml:space="preserve">3. </w:t>
      </w:r>
      <w:r w:rsidR="00901316">
        <w:rPr>
          <w:rStyle w:val="normaltextrun"/>
          <w:rFonts w:asciiTheme="majorBidi" w:hAnsiTheme="majorBidi" w:cstheme="majorBidi"/>
          <w:color w:val="000000" w:themeColor="text1"/>
          <w:sz w:val="20"/>
          <w:szCs w:val="20"/>
          <w:lang w:val="en-GB"/>
        </w:rPr>
        <w:t>Parties are encouraged to</w:t>
      </w:r>
      <w:r w:rsidRPr="007838EE">
        <w:rPr>
          <w:rStyle w:val="normaltextrun"/>
          <w:rFonts w:asciiTheme="majorBidi" w:hAnsiTheme="majorBidi" w:cstheme="majorBidi"/>
          <w:color w:val="000000" w:themeColor="text1"/>
          <w:sz w:val="20"/>
          <w:szCs w:val="20"/>
          <w:lang w:val="en-GB"/>
        </w:rPr>
        <w:t xml:space="preserve"> take effective measures</w:t>
      </w:r>
      <w:r w:rsidR="00631C04">
        <w:rPr>
          <w:rStyle w:val="normaltextrun"/>
          <w:rFonts w:asciiTheme="majorBidi" w:hAnsiTheme="majorBidi" w:cstheme="majorBidi"/>
          <w:color w:val="000000" w:themeColor="text1"/>
          <w:sz w:val="20"/>
          <w:szCs w:val="20"/>
          <w:lang w:val="en-GB"/>
        </w:rPr>
        <w:t xml:space="preserve"> cooperatively</w:t>
      </w:r>
      <w:r w:rsidRPr="007838EE">
        <w:rPr>
          <w:rStyle w:val="normaltextrun"/>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eastAsia="en-US"/>
        </w:rPr>
        <w:t>including appropriate marking, tracing</w:t>
      </w:r>
      <w:r w:rsidR="00631C04">
        <w:rPr>
          <w:rFonts w:asciiTheme="majorBidi" w:hAnsiTheme="majorBidi" w:cstheme="majorBidi"/>
          <w:color w:val="000000" w:themeColor="text1"/>
          <w:sz w:val="20"/>
          <w:szCs w:val="20"/>
          <w:lang w:val="en-GB" w:eastAsia="en-US"/>
        </w:rPr>
        <w:t>,</w:t>
      </w:r>
      <w:r w:rsidRPr="007838EE">
        <w:rPr>
          <w:rFonts w:asciiTheme="majorBidi" w:hAnsiTheme="majorBidi" w:cstheme="majorBidi"/>
          <w:color w:val="000000" w:themeColor="text1"/>
          <w:sz w:val="20"/>
          <w:szCs w:val="20"/>
          <w:lang w:val="en-GB" w:eastAsia="en-US"/>
        </w:rPr>
        <w:t xml:space="preserve"> reporting</w:t>
      </w:r>
      <w:r w:rsidR="00543F5F">
        <w:rPr>
          <w:rFonts w:asciiTheme="majorBidi" w:hAnsiTheme="majorBidi" w:cstheme="majorBidi"/>
          <w:color w:val="000000" w:themeColor="text1"/>
          <w:sz w:val="20"/>
          <w:szCs w:val="20"/>
          <w:lang w:val="en-GB" w:eastAsia="en-US"/>
        </w:rPr>
        <w:t xml:space="preserve"> and recovery</w:t>
      </w:r>
      <w:r w:rsidRPr="007838EE">
        <w:rPr>
          <w:rFonts w:asciiTheme="majorBidi" w:hAnsiTheme="majorBidi" w:cstheme="majorBidi"/>
          <w:color w:val="000000" w:themeColor="text1"/>
          <w:sz w:val="20"/>
          <w:szCs w:val="20"/>
          <w:lang w:val="en-GB" w:eastAsia="en-US"/>
        </w:rPr>
        <w:t xml:space="preserve"> requirements, </w:t>
      </w:r>
      <w:r w:rsidRPr="007838EE">
        <w:rPr>
          <w:rStyle w:val="normaltextrun"/>
          <w:rFonts w:asciiTheme="majorBidi" w:hAnsiTheme="majorBidi" w:cstheme="majorBidi"/>
          <w:color w:val="000000" w:themeColor="text1"/>
          <w:sz w:val="20"/>
          <w:szCs w:val="20"/>
          <w:lang w:val="en-GB"/>
        </w:rPr>
        <w:t xml:space="preserve">to </w:t>
      </w:r>
      <w:r w:rsidRPr="007838EE">
        <w:rPr>
          <w:rFonts w:asciiTheme="majorBidi" w:hAnsiTheme="majorBidi" w:cstheme="majorBidi"/>
          <w:color w:val="000000" w:themeColor="text1"/>
          <w:sz w:val="20"/>
          <w:szCs w:val="20"/>
          <w:lang w:val="en-GB" w:eastAsia="en-US"/>
        </w:rPr>
        <w:t>prevent, reduce and eliminate, abandoned, lost or otherwise discarded fishing gear</w:t>
      </w:r>
      <w:r w:rsidRPr="007838EE">
        <w:rPr>
          <w:rStyle w:val="FootnoteReference"/>
          <w:rFonts w:asciiTheme="majorBidi" w:hAnsiTheme="majorBidi" w:cstheme="majorBidi"/>
          <w:color w:val="000000" w:themeColor="text1"/>
          <w:sz w:val="20"/>
          <w:szCs w:val="20"/>
          <w:lang w:val="en-GB"/>
        </w:rPr>
        <w:footnoteReference w:id="9"/>
      </w:r>
      <w:r w:rsidRPr="007838EE">
        <w:rPr>
          <w:rFonts w:asciiTheme="majorBidi" w:hAnsiTheme="majorBidi" w:cstheme="majorBidi"/>
          <w:color w:val="000000" w:themeColor="text1"/>
          <w:sz w:val="20"/>
          <w:szCs w:val="20"/>
          <w:lang w:val="en-GB" w:eastAsia="en-US"/>
        </w:rPr>
        <w:t xml:space="preserve"> containing plastic, taking into account internationally agreed rules, standards and recommended practices and procedures.</w:t>
      </w:r>
      <w:r w:rsidRPr="007838EE">
        <w:rPr>
          <w:rStyle w:val="FootnoteReference"/>
          <w:rFonts w:asciiTheme="majorBidi" w:hAnsiTheme="majorBidi" w:cstheme="majorBidi"/>
          <w:color w:val="000000" w:themeColor="text1"/>
          <w:sz w:val="20"/>
          <w:szCs w:val="20"/>
          <w:lang w:val="en-GB" w:eastAsia="en-US"/>
        </w:rPr>
        <w:footnoteReference w:id="10"/>
      </w:r>
      <w:r w:rsidRPr="007838EE">
        <w:rPr>
          <w:rFonts w:asciiTheme="majorBidi" w:hAnsiTheme="majorBidi" w:cstheme="majorBidi"/>
          <w:color w:val="000000" w:themeColor="text1"/>
          <w:sz w:val="20"/>
          <w:szCs w:val="20"/>
          <w:lang w:val="en-GB" w:eastAsia="en-US"/>
        </w:rPr>
        <w:t xml:space="preserve"> </w:t>
      </w:r>
      <w:r w:rsidRPr="007838EE">
        <w:rPr>
          <w:rFonts w:asciiTheme="majorBidi" w:hAnsiTheme="majorBidi" w:cstheme="majorBidi"/>
          <w:color w:val="000000" w:themeColor="text1"/>
          <w:sz w:val="20"/>
          <w:szCs w:val="20"/>
          <w:lang w:val="en-GB"/>
        </w:rPr>
        <w:t xml:space="preserve">The measures taken to </w:t>
      </w:r>
      <w:r w:rsidRPr="007838EE">
        <w:rPr>
          <w:rStyle w:val="normaltextrun"/>
          <w:rFonts w:asciiTheme="majorBidi" w:hAnsiTheme="majorBidi" w:cstheme="majorBidi"/>
          <w:color w:val="000000" w:themeColor="text1"/>
          <w:sz w:val="20"/>
          <w:szCs w:val="20"/>
          <w:lang w:val="en-US"/>
        </w:rPr>
        <w:t>implement</w:t>
      </w:r>
      <w:r w:rsidRPr="007838EE">
        <w:rPr>
          <w:rFonts w:asciiTheme="majorBidi" w:hAnsiTheme="majorBidi" w:cstheme="majorBidi"/>
          <w:color w:val="000000" w:themeColor="text1"/>
          <w:sz w:val="20"/>
          <w:szCs w:val="20"/>
          <w:lang w:val="en-GB"/>
        </w:rPr>
        <w:t xml:space="preserve"> this provision shall be reflected in the national plan communicated pursuant to [</w:t>
      </w:r>
      <w:r w:rsidRPr="007838EE">
        <w:rPr>
          <w:rFonts w:asciiTheme="majorBidi" w:hAnsiTheme="majorBidi" w:cstheme="majorBidi"/>
          <w:i/>
          <w:color w:val="000000" w:themeColor="text1"/>
          <w:sz w:val="20"/>
          <w:szCs w:val="20"/>
          <w:lang w:val="en-GB"/>
        </w:rPr>
        <w:t>part IV.1 on national plans</w:t>
      </w:r>
      <w:r w:rsidRPr="007838EE">
        <w:rPr>
          <w:rFonts w:asciiTheme="majorBidi" w:hAnsiTheme="majorBidi" w:cstheme="majorBidi"/>
          <w:color w:val="000000" w:themeColor="text1"/>
          <w:sz w:val="20"/>
          <w:szCs w:val="20"/>
          <w:lang w:val="en-GB"/>
        </w:rPr>
        <w:t>].</w:t>
      </w:r>
      <w:r>
        <w:rPr>
          <w:rFonts w:asciiTheme="majorBidi" w:hAnsiTheme="majorBidi" w:cstheme="majorBidi"/>
          <w:color w:val="000000" w:themeColor="text1"/>
          <w:sz w:val="20"/>
          <w:szCs w:val="20"/>
          <w:lang w:val="en-GB"/>
        </w:rPr>
        <w:t xml:space="preserve"> </w:t>
      </w:r>
    </w:p>
    <w:p w14:paraId="55D9AA67" w14:textId="0440A84D" w:rsidR="00C83F57" w:rsidRPr="00C83F57" w:rsidRDefault="00C83F57" w:rsidP="00803C74">
      <w:pPr>
        <w:pStyle w:val="paragraph"/>
        <w:autoSpaceDE w:val="0"/>
        <w:autoSpaceDN w:val="0"/>
        <w:adjustRightInd w:val="0"/>
        <w:spacing w:before="200" w:beforeAutospacing="0" w:after="200" w:afterAutospacing="0"/>
        <w:jc w:val="both"/>
        <w:textAlignment w:val="baseline"/>
        <w:rPr>
          <w:rFonts w:asciiTheme="majorBidi" w:hAnsiTheme="majorBidi" w:cstheme="majorBidi"/>
          <w:b/>
          <w:bCs/>
          <w:color w:val="000000" w:themeColor="text1"/>
          <w:sz w:val="20"/>
          <w:szCs w:val="20"/>
          <w:lang w:val="en-GB"/>
        </w:rPr>
      </w:pPr>
      <w:r w:rsidRPr="00C83F57">
        <w:rPr>
          <w:rFonts w:asciiTheme="majorBidi" w:hAnsiTheme="majorBidi" w:cstheme="majorBidi"/>
          <w:color w:val="000000" w:themeColor="text1"/>
          <w:sz w:val="20"/>
          <w:szCs w:val="20"/>
          <w:lang w:val="en-GB" w:eastAsia="en-US"/>
        </w:rPr>
        <w:t xml:space="preserve"> </w:t>
      </w:r>
      <w:r w:rsidRPr="00EC0219">
        <w:rPr>
          <w:rFonts w:asciiTheme="majorBidi" w:hAnsiTheme="majorBidi" w:cstheme="majorBidi"/>
          <w:b/>
          <w:bCs/>
          <w:i/>
          <w:iCs/>
          <w:color w:val="000000" w:themeColor="text1"/>
          <w:sz w:val="20"/>
          <w:szCs w:val="20"/>
          <w:lang w:val="en-GB"/>
        </w:rPr>
        <w:t xml:space="preserve">OP1 Alt </w:t>
      </w:r>
      <w:r w:rsidR="00D60A45">
        <w:rPr>
          <w:rFonts w:asciiTheme="majorBidi" w:hAnsiTheme="majorBidi" w:cstheme="majorBidi"/>
          <w:b/>
          <w:bCs/>
          <w:i/>
          <w:iCs/>
          <w:color w:val="000000" w:themeColor="text1"/>
          <w:sz w:val="20"/>
          <w:szCs w:val="20"/>
          <w:lang w:val="en-GB"/>
        </w:rPr>
        <w:t>4</w:t>
      </w:r>
      <w:r>
        <w:rPr>
          <w:rFonts w:asciiTheme="majorBidi" w:hAnsiTheme="majorBidi" w:cstheme="majorBidi"/>
          <w:b/>
          <w:bCs/>
          <w:i/>
          <w:iCs/>
          <w:color w:val="000000" w:themeColor="text1"/>
          <w:sz w:val="20"/>
          <w:szCs w:val="20"/>
          <w:lang w:val="en-GB"/>
        </w:rPr>
        <w:t xml:space="preserve">. </w:t>
      </w:r>
      <w:r w:rsidRPr="00C83F57">
        <w:rPr>
          <w:rFonts w:asciiTheme="majorBidi" w:hAnsiTheme="majorBidi" w:cstheme="majorBidi"/>
          <w:color w:val="000000" w:themeColor="text1"/>
          <w:sz w:val="20"/>
          <w:szCs w:val="20"/>
          <w:lang w:val="en-GB" w:eastAsia="en-US"/>
        </w:rPr>
        <w:t xml:space="preserve">Each Party, subject to their national plan and based upon national circumstances and capabilities, shall cooperate and take measures, to prevent, and reduce, abandoned, lost or otherwise discarded fishing gear containing plastic, taking into account internationally agreed rules, standards and recommended practices and procedures.  The measures taken to implement this provision shall be reflected in the national plan communicated pursuant to [part IV.1 on national plans]. </w:t>
      </w:r>
    </w:p>
    <w:p w14:paraId="0B798769" w14:textId="3F85405B" w:rsidR="002D4FAC" w:rsidRDefault="00532BE2" w:rsidP="008D6DBE">
      <w:pPr>
        <w:spacing w:before="200" w:after="200"/>
        <w:jc w:val="both"/>
        <w:rPr>
          <w:rFonts w:asciiTheme="majorBidi" w:hAnsiTheme="majorBidi" w:cstheme="majorBidi"/>
          <w:b/>
          <w:bCs/>
          <w:color w:val="000000" w:themeColor="text1"/>
          <w:sz w:val="20"/>
          <w:szCs w:val="20"/>
          <w:lang w:val="en-GB"/>
        </w:rPr>
      </w:pPr>
      <w:r w:rsidRPr="00EC0219">
        <w:rPr>
          <w:rFonts w:asciiTheme="majorBidi" w:hAnsiTheme="majorBidi" w:cstheme="majorBidi"/>
          <w:b/>
          <w:bCs/>
          <w:i/>
          <w:iCs/>
          <w:color w:val="000000" w:themeColor="text1"/>
          <w:sz w:val="20"/>
          <w:szCs w:val="20"/>
          <w:lang w:val="en-GB"/>
        </w:rPr>
        <w:t>OP1</w:t>
      </w:r>
      <w:r w:rsidR="002D4FAC" w:rsidRPr="00EC0219">
        <w:rPr>
          <w:rFonts w:asciiTheme="majorBidi" w:hAnsiTheme="majorBidi" w:cstheme="majorBidi"/>
          <w:b/>
          <w:bCs/>
          <w:i/>
          <w:iCs/>
          <w:color w:val="000000" w:themeColor="text1"/>
          <w:sz w:val="20"/>
          <w:szCs w:val="20"/>
          <w:lang w:val="en-GB"/>
        </w:rPr>
        <w:t xml:space="preserve"> A</w:t>
      </w:r>
      <w:r w:rsidRPr="00EC0219">
        <w:rPr>
          <w:rFonts w:asciiTheme="majorBidi" w:hAnsiTheme="majorBidi" w:cstheme="majorBidi"/>
          <w:b/>
          <w:bCs/>
          <w:i/>
          <w:iCs/>
          <w:color w:val="000000" w:themeColor="text1"/>
          <w:sz w:val="20"/>
          <w:szCs w:val="20"/>
          <w:lang w:val="en-GB"/>
        </w:rPr>
        <w:t>lt</w:t>
      </w:r>
      <w:r w:rsidR="002D4FAC" w:rsidRPr="00EC0219">
        <w:rPr>
          <w:rFonts w:asciiTheme="majorBidi" w:hAnsiTheme="majorBidi" w:cstheme="majorBidi"/>
          <w:b/>
          <w:bCs/>
          <w:i/>
          <w:iCs/>
          <w:color w:val="000000" w:themeColor="text1"/>
          <w:sz w:val="20"/>
          <w:szCs w:val="20"/>
          <w:lang w:val="en-GB"/>
        </w:rPr>
        <w:t xml:space="preserve"> </w:t>
      </w:r>
      <w:r w:rsidR="00D60A45">
        <w:rPr>
          <w:rFonts w:asciiTheme="majorBidi" w:hAnsiTheme="majorBidi" w:cstheme="majorBidi"/>
          <w:b/>
          <w:bCs/>
          <w:i/>
          <w:iCs/>
          <w:color w:val="000000" w:themeColor="text1"/>
          <w:sz w:val="20"/>
          <w:szCs w:val="20"/>
          <w:lang w:val="en-GB"/>
        </w:rPr>
        <w:t>5</w:t>
      </w:r>
      <w:r w:rsidRPr="00EC0219">
        <w:rPr>
          <w:rFonts w:asciiTheme="majorBidi" w:hAnsiTheme="majorBidi" w:cstheme="majorBidi"/>
          <w:b/>
          <w:bCs/>
          <w:i/>
          <w:iCs/>
          <w:color w:val="000000" w:themeColor="text1"/>
          <w:sz w:val="20"/>
          <w:szCs w:val="20"/>
          <w:lang w:val="en-GB"/>
        </w:rPr>
        <w:t>.</w:t>
      </w:r>
      <w:r w:rsidRPr="00532BE2">
        <w:rPr>
          <w:rFonts w:asciiTheme="majorBidi" w:hAnsiTheme="majorBidi" w:cstheme="majorBidi"/>
          <w:b/>
          <w:bCs/>
          <w:color w:val="000000" w:themeColor="text1"/>
          <w:sz w:val="20"/>
          <w:szCs w:val="20"/>
          <w:lang w:val="en-GB"/>
        </w:rPr>
        <w:t xml:space="preserve"> </w:t>
      </w:r>
      <w:r w:rsidRPr="002D4FAC">
        <w:rPr>
          <w:rFonts w:asciiTheme="majorBidi" w:hAnsiTheme="majorBidi" w:cstheme="majorBidi"/>
          <w:color w:val="000000" w:themeColor="text1"/>
          <w:sz w:val="20"/>
          <w:szCs w:val="20"/>
          <w:lang w:val="en-GB"/>
        </w:rPr>
        <w:t>Each Party shall take actions to promote the collection and environmentally sound disposal or recycling of end-of-life fishing gear, including any recovered gear.</w:t>
      </w:r>
      <w:r w:rsidRPr="00532BE2">
        <w:rPr>
          <w:rFonts w:asciiTheme="majorBidi" w:hAnsiTheme="majorBidi" w:cstheme="majorBidi"/>
          <w:b/>
          <w:bCs/>
          <w:color w:val="000000" w:themeColor="text1"/>
          <w:sz w:val="20"/>
          <w:szCs w:val="20"/>
          <w:lang w:val="en-GB"/>
        </w:rPr>
        <w:t xml:space="preserve">  </w:t>
      </w:r>
    </w:p>
    <w:p w14:paraId="09D84504" w14:textId="7602A73E" w:rsidR="00A655D9" w:rsidRPr="007838EE" w:rsidRDefault="00A655D9" w:rsidP="00A655D9">
      <w:pPr>
        <w:pStyle w:val="paragraph"/>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eastAsia="en-US"/>
        </w:rPr>
      </w:pPr>
      <w:r w:rsidRPr="00EC0219">
        <w:rPr>
          <w:rFonts w:asciiTheme="majorBidi" w:hAnsiTheme="majorBidi" w:cstheme="majorBidi"/>
          <w:b/>
          <w:bCs/>
          <w:i/>
          <w:iCs/>
          <w:color w:val="000000" w:themeColor="text1"/>
          <w:sz w:val="20"/>
          <w:szCs w:val="20"/>
          <w:lang w:val="en-GB"/>
        </w:rPr>
        <w:t xml:space="preserve">OP1 Alt </w:t>
      </w:r>
      <w:r>
        <w:rPr>
          <w:rFonts w:asciiTheme="majorBidi" w:hAnsiTheme="majorBidi" w:cstheme="majorBidi"/>
          <w:b/>
          <w:bCs/>
          <w:i/>
          <w:iCs/>
          <w:color w:val="000000" w:themeColor="text1"/>
          <w:sz w:val="20"/>
          <w:szCs w:val="20"/>
          <w:lang w:val="en-GB"/>
        </w:rPr>
        <w:t>6</w:t>
      </w:r>
      <w:r w:rsidRPr="00EC0219">
        <w:rPr>
          <w:rFonts w:asciiTheme="majorBidi" w:hAnsiTheme="majorBidi" w:cstheme="majorBidi"/>
          <w:b/>
          <w:bCs/>
          <w:i/>
          <w:iCs/>
          <w:color w:val="000000" w:themeColor="text1"/>
          <w:sz w:val="20"/>
          <w:szCs w:val="20"/>
          <w:lang w:val="en-GB"/>
        </w:rPr>
        <w:t>.</w:t>
      </w:r>
      <w:r w:rsidRPr="00532BE2">
        <w:rPr>
          <w:rFonts w:asciiTheme="majorBidi" w:hAnsiTheme="majorBidi" w:cstheme="majorBidi"/>
          <w:b/>
          <w:bCs/>
          <w:color w:val="000000" w:themeColor="text1"/>
          <w:sz w:val="20"/>
          <w:szCs w:val="20"/>
          <w:lang w:val="en-GB"/>
        </w:rPr>
        <w:t xml:space="preserve"> </w:t>
      </w:r>
      <w:r w:rsidRPr="007838EE">
        <w:rPr>
          <w:rStyle w:val="normaltextrun"/>
          <w:rFonts w:asciiTheme="majorBidi" w:hAnsiTheme="majorBidi" w:cstheme="majorBidi"/>
          <w:color w:val="000000" w:themeColor="text1"/>
          <w:sz w:val="20"/>
          <w:szCs w:val="20"/>
          <w:lang w:val="en-GB"/>
        </w:rPr>
        <w:t xml:space="preserve">Each Party shall cooperate and take effective measures, </w:t>
      </w:r>
      <w:r w:rsidRPr="007838EE">
        <w:rPr>
          <w:rFonts w:asciiTheme="majorBidi" w:hAnsiTheme="majorBidi" w:cstheme="majorBidi"/>
          <w:color w:val="000000" w:themeColor="text1"/>
          <w:sz w:val="20"/>
          <w:szCs w:val="20"/>
          <w:lang w:val="en-GB" w:eastAsia="en-US"/>
        </w:rPr>
        <w:t xml:space="preserve">including appropriate marking, </w:t>
      </w:r>
      <w:proofErr w:type="spellStart"/>
      <w:r w:rsidRPr="007838EE">
        <w:rPr>
          <w:rFonts w:asciiTheme="majorBidi" w:hAnsiTheme="majorBidi" w:cstheme="majorBidi"/>
          <w:color w:val="000000" w:themeColor="text1"/>
          <w:sz w:val="20"/>
          <w:szCs w:val="20"/>
          <w:lang w:val="en-GB" w:eastAsia="en-US"/>
        </w:rPr>
        <w:t>tracing</w:t>
      </w:r>
      <w:proofErr w:type="spellEnd"/>
      <w:r w:rsidRPr="007838EE">
        <w:rPr>
          <w:rFonts w:asciiTheme="majorBidi" w:hAnsiTheme="majorBidi" w:cstheme="majorBidi"/>
          <w:color w:val="000000" w:themeColor="text1"/>
          <w:sz w:val="20"/>
          <w:szCs w:val="20"/>
          <w:lang w:val="en-GB" w:eastAsia="en-US"/>
        </w:rPr>
        <w:t xml:space="preserve"> and reporting requirements, </w:t>
      </w:r>
      <w:r w:rsidRPr="007838EE">
        <w:rPr>
          <w:rStyle w:val="normaltextrun"/>
          <w:rFonts w:asciiTheme="majorBidi" w:hAnsiTheme="majorBidi" w:cstheme="majorBidi"/>
          <w:color w:val="000000" w:themeColor="text1"/>
          <w:sz w:val="20"/>
          <w:szCs w:val="20"/>
          <w:lang w:val="en-GB"/>
        </w:rPr>
        <w:t xml:space="preserve">to </w:t>
      </w:r>
      <w:r w:rsidRPr="007838EE">
        <w:rPr>
          <w:rFonts w:asciiTheme="majorBidi" w:hAnsiTheme="majorBidi" w:cstheme="majorBidi"/>
          <w:color w:val="000000" w:themeColor="text1"/>
          <w:sz w:val="20"/>
          <w:szCs w:val="20"/>
          <w:lang w:val="en-GB" w:eastAsia="en-US"/>
        </w:rPr>
        <w:t xml:space="preserve">prevent, reduce and eliminate, abandoned, lost or otherwise discarded fishing gear containing plastic, taking into account internationally agreed rules, standards and recommended practices and procedures. </w:t>
      </w:r>
      <w:r w:rsidRPr="007838EE">
        <w:rPr>
          <w:rFonts w:asciiTheme="majorBidi" w:hAnsiTheme="majorBidi" w:cstheme="majorBidi"/>
          <w:color w:val="000000" w:themeColor="text1"/>
          <w:sz w:val="20"/>
          <w:szCs w:val="20"/>
          <w:lang w:val="en-GB"/>
        </w:rPr>
        <w:t xml:space="preserve">The measures taken to </w:t>
      </w:r>
      <w:r w:rsidRPr="007838EE">
        <w:rPr>
          <w:rStyle w:val="normaltextrun"/>
          <w:rFonts w:asciiTheme="majorBidi" w:hAnsiTheme="majorBidi" w:cstheme="majorBidi"/>
          <w:color w:val="000000" w:themeColor="text1"/>
          <w:sz w:val="20"/>
          <w:szCs w:val="20"/>
          <w:lang w:val="en-US"/>
        </w:rPr>
        <w:t>implement</w:t>
      </w:r>
      <w:r w:rsidRPr="007838EE">
        <w:rPr>
          <w:rFonts w:asciiTheme="majorBidi" w:hAnsiTheme="majorBidi" w:cstheme="majorBidi"/>
          <w:color w:val="000000" w:themeColor="text1"/>
          <w:sz w:val="20"/>
          <w:szCs w:val="20"/>
          <w:lang w:val="en-GB"/>
        </w:rPr>
        <w:t xml:space="preserve"> this provision shall be reflected in the national plan</w:t>
      </w:r>
      <w:r w:rsidR="00A02DE0">
        <w:rPr>
          <w:rFonts w:asciiTheme="majorBidi" w:hAnsiTheme="majorBidi" w:cstheme="majorBidi"/>
          <w:color w:val="000000" w:themeColor="text1"/>
          <w:sz w:val="20"/>
          <w:szCs w:val="20"/>
          <w:lang w:val="en-GB"/>
        </w:rPr>
        <w:t xml:space="preserve">. </w:t>
      </w:r>
    </w:p>
    <w:p w14:paraId="2C38606F" w14:textId="77777777" w:rsidR="00A655D9" w:rsidRDefault="00A655D9" w:rsidP="008D6DBE">
      <w:pPr>
        <w:spacing w:before="200" w:after="200"/>
        <w:jc w:val="both"/>
        <w:rPr>
          <w:rFonts w:asciiTheme="majorBidi" w:hAnsiTheme="majorBidi" w:cstheme="majorBidi"/>
          <w:b/>
          <w:bCs/>
          <w:color w:val="000000" w:themeColor="text1"/>
          <w:sz w:val="20"/>
          <w:szCs w:val="20"/>
          <w:lang w:val="en-GB"/>
        </w:rPr>
      </w:pPr>
    </w:p>
    <w:p w14:paraId="3FF7F437" w14:textId="65EE5E86" w:rsidR="00432A8E" w:rsidRDefault="002D4FAC" w:rsidP="008D6DBE">
      <w:pPr>
        <w:spacing w:before="200" w:after="200"/>
        <w:jc w:val="both"/>
        <w:rPr>
          <w:rFonts w:asciiTheme="majorBidi" w:hAnsiTheme="majorBidi" w:cstheme="majorBidi"/>
          <w:b/>
          <w:bCs/>
          <w:color w:val="000000" w:themeColor="text1"/>
          <w:sz w:val="20"/>
          <w:szCs w:val="20"/>
          <w:lang w:val="en-GB"/>
        </w:rPr>
      </w:pPr>
      <w:r w:rsidRPr="00F60E56">
        <w:rPr>
          <w:rFonts w:asciiTheme="majorBidi" w:hAnsiTheme="majorBidi" w:cstheme="majorBidi"/>
          <w:b/>
          <w:bCs/>
          <w:i/>
          <w:iCs/>
          <w:color w:val="000000" w:themeColor="text1"/>
          <w:sz w:val="20"/>
          <w:szCs w:val="20"/>
          <w:lang w:val="en-GB"/>
        </w:rPr>
        <w:t>OP1</w:t>
      </w:r>
      <w:r w:rsidR="00D43AAA" w:rsidRPr="00F60E56">
        <w:rPr>
          <w:rFonts w:asciiTheme="majorBidi" w:hAnsiTheme="majorBidi" w:cstheme="majorBidi"/>
          <w:b/>
          <w:bCs/>
          <w:i/>
          <w:iCs/>
          <w:color w:val="000000" w:themeColor="text1"/>
          <w:sz w:val="20"/>
          <w:szCs w:val="20"/>
          <w:lang w:val="en-GB"/>
        </w:rPr>
        <w:t xml:space="preserve"> </w:t>
      </w:r>
      <w:r w:rsidR="00532BE2" w:rsidRPr="00F60E56">
        <w:rPr>
          <w:rFonts w:asciiTheme="majorBidi" w:hAnsiTheme="majorBidi" w:cstheme="majorBidi"/>
          <w:b/>
          <w:bCs/>
          <w:i/>
          <w:iCs/>
          <w:color w:val="000000" w:themeColor="text1"/>
          <w:sz w:val="20"/>
          <w:szCs w:val="20"/>
          <w:lang w:val="en-GB"/>
        </w:rPr>
        <w:t>bis</w:t>
      </w:r>
      <w:r w:rsidR="001945F6">
        <w:rPr>
          <w:rFonts w:asciiTheme="majorBidi" w:hAnsiTheme="majorBidi" w:cstheme="majorBidi"/>
          <w:b/>
          <w:bCs/>
          <w:i/>
          <w:iCs/>
          <w:color w:val="000000" w:themeColor="text1"/>
          <w:sz w:val="20"/>
          <w:szCs w:val="20"/>
          <w:lang w:val="en-GB"/>
        </w:rPr>
        <w:t xml:space="preserve"> Alt 1</w:t>
      </w:r>
      <w:r w:rsidR="00C146E5" w:rsidRPr="00F60E56">
        <w:rPr>
          <w:rFonts w:asciiTheme="majorBidi" w:hAnsiTheme="majorBidi" w:cstheme="majorBidi"/>
          <w:b/>
          <w:bCs/>
          <w:i/>
          <w:iCs/>
          <w:color w:val="000000" w:themeColor="text1"/>
          <w:sz w:val="20"/>
          <w:szCs w:val="20"/>
          <w:lang w:val="en-GB"/>
        </w:rPr>
        <w:t xml:space="preserve"> (with </w:t>
      </w:r>
      <w:r w:rsidR="003650A7">
        <w:rPr>
          <w:rFonts w:asciiTheme="majorBidi" w:hAnsiTheme="majorBidi" w:cstheme="majorBidi"/>
          <w:b/>
          <w:bCs/>
          <w:i/>
          <w:iCs/>
          <w:color w:val="000000" w:themeColor="text1"/>
          <w:sz w:val="20"/>
          <w:szCs w:val="20"/>
          <w:lang w:val="en-GB"/>
        </w:rPr>
        <w:t xml:space="preserve">OP1 </w:t>
      </w:r>
      <w:r w:rsidR="00C146E5" w:rsidRPr="00F60E56">
        <w:rPr>
          <w:rFonts w:asciiTheme="majorBidi" w:hAnsiTheme="majorBidi" w:cstheme="majorBidi"/>
          <w:b/>
          <w:bCs/>
          <w:i/>
          <w:iCs/>
          <w:color w:val="000000" w:themeColor="text1"/>
          <w:sz w:val="20"/>
          <w:szCs w:val="20"/>
          <w:lang w:val="en-GB"/>
        </w:rPr>
        <w:t>Alt</w:t>
      </w:r>
      <w:r w:rsidR="00F60E56">
        <w:rPr>
          <w:rFonts w:asciiTheme="majorBidi" w:hAnsiTheme="majorBidi" w:cstheme="majorBidi"/>
          <w:b/>
          <w:bCs/>
          <w:i/>
          <w:iCs/>
          <w:color w:val="000000" w:themeColor="text1"/>
          <w:sz w:val="20"/>
          <w:szCs w:val="20"/>
          <w:lang w:val="en-GB"/>
        </w:rPr>
        <w:t xml:space="preserve"> </w:t>
      </w:r>
      <w:r w:rsidR="00D60A45">
        <w:rPr>
          <w:rFonts w:asciiTheme="majorBidi" w:hAnsiTheme="majorBidi" w:cstheme="majorBidi"/>
          <w:b/>
          <w:bCs/>
          <w:i/>
          <w:iCs/>
          <w:color w:val="000000" w:themeColor="text1"/>
          <w:sz w:val="20"/>
          <w:szCs w:val="20"/>
          <w:lang w:val="en-GB"/>
        </w:rPr>
        <w:t>5</w:t>
      </w:r>
      <w:r w:rsidR="00C146E5" w:rsidRPr="00F60E56">
        <w:rPr>
          <w:rFonts w:asciiTheme="majorBidi" w:hAnsiTheme="majorBidi" w:cstheme="majorBidi"/>
          <w:b/>
          <w:bCs/>
          <w:i/>
          <w:iCs/>
          <w:color w:val="000000" w:themeColor="text1"/>
          <w:sz w:val="20"/>
          <w:szCs w:val="20"/>
          <w:lang w:val="en-GB"/>
        </w:rPr>
        <w:t>)</w:t>
      </w:r>
      <w:r w:rsidR="00532BE2" w:rsidRPr="00F60E56">
        <w:rPr>
          <w:rFonts w:asciiTheme="majorBidi" w:hAnsiTheme="majorBidi" w:cstheme="majorBidi"/>
          <w:b/>
          <w:bCs/>
          <w:i/>
          <w:iCs/>
          <w:color w:val="000000" w:themeColor="text1"/>
          <w:sz w:val="20"/>
          <w:szCs w:val="20"/>
          <w:lang w:val="en-GB"/>
        </w:rPr>
        <w:t>.</w:t>
      </w:r>
      <w:r w:rsidR="00532BE2" w:rsidRPr="00532BE2">
        <w:rPr>
          <w:rFonts w:asciiTheme="majorBidi" w:hAnsiTheme="majorBidi" w:cstheme="majorBidi"/>
          <w:b/>
          <w:bCs/>
          <w:color w:val="000000" w:themeColor="text1"/>
          <w:sz w:val="20"/>
          <w:szCs w:val="20"/>
          <w:lang w:val="en-GB"/>
        </w:rPr>
        <w:t xml:space="preserve"> </w:t>
      </w:r>
      <w:r w:rsidR="00532BE2" w:rsidRPr="00C146E5">
        <w:rPr>
          <w:rFonts w:asciiTheme="majorBidi" w:hAnsiTheme="majorBidi" w:cstheme="majorBidi"/>
          <w:color w:val="000000" w:themeColor="text1"/>
          <w:sz w:val="20"/>
          <w:szCs w:val="20"/>
          <w:lang w:val="en-GB"/>
        </w:rPr>
        <w:t xml:space="preserve">Parties should take actions to promote investment, mobilize resources and facilitate knowledge exchange to enhance the recyclability and recycling rates of end-of-life and recovered fishing gear. </w:t>
      </w:r>
      <w:r w:rsidR="00532BE2" w:rsidRPr="00532BE2">
        <w:rPr>
          <w:rFonts w:asciiTheme="majorBidi" w:hAnsiTheme="majorBidi" w:cstheme="majorBidi"/>
          <w:b/>
          <w:bCs/>
          <w:color w:val="000000" w:themeColor="text1"/>
          <w:sz w:val="20"/>
          <w:szCs w:val="20"/>
          <w:lang w:val="en-GB"/>
        </w:rPr>
        <w:t xml:space="preserve"> </w:t>
      </w:r>
    </w:p>
    <w:p w14:paraId="4D3F470C" w14:textId="5ED6DA9A" w:rsidR="003650A7" w:rsidRDefault="003650A7" w:rsidP="003650A7">
      <w:pPr>
        <w:spacing w:before="200" w:after="200"/>
        <w:jc w:val="both"/>
        <w:rPr>
          <w:rFonts w:asciiTheme="majorBidi" w:hAnsiTheme="majorBidi" w:cstheme="majorBidi"/>
          <w:b/>
          <w:bCs/>
          <w:color w:val="000000" w:themeColor="text1"/>
          <w:sz w:val="20"/>
          <w:szCs w:val="20"/>
          <w:lang w:val="en-GB"/>
        </w:rPr>
      </w:pPr>
      <w:r w:rsidRPr="00D63CE5">
        <w:rPr>
          <w:rFonts w:asciiTheme="majorBidi" w:hAnsiTheme="majorBidi" w:cstheme="majorBidi"/>
          <w:b/>
          <w:bCs/>
          <w:i/>
          <w:iCs/>
          <w:color w:val="000000" w:themeColor="text1"/>
          <w:sz w:val="20"/>
          <w:szCs w:val="20"/>
          <w:lang w:val="en-GB"/>
        </w:rPr>
        <w:t>OP1</w:t>
      </w:r>
      <w:r>
        <w:rPr>
          <w:rFonts w:asciiTheme="majorBidi" w:hAnsiTheme="majorBidi" w:cstheme="majorBidi"/>
          <w:b/>
          <w:bCs/>
          <w:i/>
          <w:iCs/>
          <w:color w:val="000000" w:themeColor="text1"/>
          <w:sz w:val="20"/>
          <w:szCs w:val="20"/>
          <w:lang w:val="en-GB"/>
        </w:rPr>
        <w:t xml:space="preserve"> bis Alt 2</w:t>
      </w:r>
      <w:r w:rsidRPr="00D63CE5">
        <w:rPr>
          <w:rFonts w:asciiTheme="majorBidi" w:hAnsiTheme="majorBidi" w:cstheme="majorBidi"/>
          <w:b/>
          <w:bCs/>
          <w:i/>
          <w:iCs/>
          <w:color w:val="000000" w:themeColor="text1"/>
          <w:sz w:val="20"/>
          <w:szCs w:val="20"/>
          <w:lang w:val="en-GB"/>
        </w:rPr>
        <w:t>.</w:t>
      </w:r>
      <w:r w:rsidRPr="006D6672">
        <w:rPr>
          <w:rFonts w:asciiTheme="majorBidi" w:hAnsiTheme="majorBidi" w:cstheme="majorBidi"/>
          <w:color w:val="000000" w:themeColor="text1"/>
          <w:sz w:val="20"/>
          <w:szCs w:val="20"/>
          <w:lang w:val="en-GB"/>
        </w:rPr>
        <w:t xml:space="preserve"> Each party shall take effective measures towards collection and environmentally sound waste management of fishing gear.</w:t>
      </w:r>
      <w:r>
        <w:rPr>
          <w:rFonts w:asciiTheme="majorBidi" w:hAnsiTheme="majorBidi" w:cstheme="majorBidi"/>
          <w:color w:val="000000" w:themeColor="text1"/>
          <w:sz w:val="20"/>
          <w:szCs w:val="20"/>
          <w:lang w:val="en-GB"/>
        </w:rPr>
        <w:t xml:space="preserve"> </w:t>
      </w:r>
    </w:p>
    <w:p w14:paraId="7A084A6D" w14:textId="42D05450" w:rsidR="003650A7" w:rsidRDefault="003650A7" w:rsidP="008D6DBE">
      <w:pPr>
        <w:spacing w:before="200" w:after="200"/>
        <w:jc w:val="both"/>
        <w:rPr>
          <w:rFonts w:asciiTheme="majorBidi" w:hAnsiTheme="majorBidi" w:cstheme="majorBidi"/>
          <w:b/>
          <w:bCs/>
          <w:color w:val="000000" w:themeColor="text1"/>
          <w:sz w:val="20"/>
          <w:szCs w:val="20"/>
          <w:lang w:val="en-GB"/>
        </w:rPr>
      </w:pPr>
    </w:p>
    <w:p w14:paraId="30313787" w14:textId="32137878" w:rsidR="00F83BA2" w:rsidRDefault="00432A8E" w:rsidP="008D6DBE">
      <w:pPr>
        <w:spacing w:before="200" w:after="200"/>
        <w:jc w:val="both"/>
        <w:rPr>
          <w:rFonts w:asciiTheme="majorBidi" w:hAnsiTheme="majorBidi" w:cstheme="majorBidi"/>
          <w:color w:val="000000" w:themeColor="text1"/>
          <w:sz w:val="20"/>
          <w:szCs w:val="20"/>
          <w:lang w:val="en-GB"/>
        </w:rPr>
      </w:pPr>
      <w:r w:rsidRPr="00F60E56">
        <w:rPr>
          <w:rFonts w:asciiTheme="majorBidi" w:hAnsiTheme="majorBidi" w:cstheme="majorBidi"/>
          <w:b/>
          <w:bCs/>
          <w:i/>
          <w:iCs/>
          <w:color w:val="000000" w:themeColor="text1"/>
          <w:sz w:val="20"/>
          <w:szCs w:val="20"/>
          <w:lang w:val="en-GB"/>
        </w:rPr>
        <w:t xml:space="preserve">OP1 </w:t>
      </w:r>
      <w:proofErr w:type="spellStart"/>
      <w:r w:rsidRPr="00F60E56">
        <w:rPr>
          <w:rFonts w:asciiTheme="majorBidi" w:hAnsiTheme="majorBidi" w:cstheme="majorBidi"/>
          <w:b/>
          <w:bCs/>
          <w:i/>
          <w:iCs/>
          <w:color w:val="000000" w:themeColor="text1"/>
          <w:sz w:val="20"/>
          <w:szCs w:val="20"/>
          <w:lang w:val="en-GB"/>
        </w:rPr>
        <w:t>ter</w:t>
      </w:r>
      <w:proofErr w:type="spellEnd"/>
      <w:r w:rsidRPr="00F60E56">
        <w:rPr>
          <w:rFonts w:asciiTheme="majorBidi" w:hAnsiTheme="majorBidi" w:cstheme="majorBidi"/>
          <w:b/>
          <w:bCs/>
          <w:i/>
          <w:iCs/>
          <w:color w:val="000000" w:themeColor="text1"/>
          <w:sz w:val="20"/>
          <w:szCs w:val="20"/>
          <w:lang w:val="en-GB"/>
        </w:rPr>
        <w:t xml:space="preserve"> (with</w:t>
      </w:r>
      <w:r w:rsidR="003650A7">
        <w:rPr>
          <w:rFonts w:asciiTheme="majorBidi" w:hAnsiTheme="majorBidi" w:cstheme="majorBidi"/>
          <w:b/>
          <w:bCs/>
          <w:i/>
          <w:iCs/>
          <w:color w:val="000000" w:themeColor="text1"/>
          <w:sz w:val="20"/>
          <w:szCs w:val="20"/>
          <w:lang w:val="en-GB"/>
        </w:rPr>
        <w:t xml:space="preserve"> OP1</w:t>
      </w:r>
      <w:r w:rsidRPr="00F60E56">
        <w:rPr>
          <w:rFonts w:asciiTheme="majorBidi" w:hAnsiTheme="majorBidi" w:cstheme="majorBidi"/>
          <w:b/>
          <w:bCs/>
          <w:i/>
          <w:iCs/>
          <w:color w:val="000000" w:themeColor="text1"/>
          <w:sz w:val="20"/>
          <w:szCs w:val="20"/>
          <w:lang w:val="en-GB"/>
        </w:rPr>
        <w:t xml:space="preserve"> Alt</w:t>
      </w:r>
      <w:r w:rsidR="00F60E56">
        <w:rPr>
          <w:rFonts w:asciiTheme="majorBidi" w:hAnsiTheme="majorBidi" w:cstheme="majorBidi"/>
          <w:b/>
          <w:bCs/>
          <w:i/>
          <w:iCs/>
          <w:color w:val="000000" w:themeColor="text1"/>
          <w:sz w:val="20"/>
          <w:szCs w:val="20"/>
          <w:lang w:val="en-GB"/>
        </w:rPr>
        <w:t xml:space="preserve"> </w:t>
      </w:r>
      <w:r w:rsidR="00D60A45">
        <w:rPr>
          <w:rFonts w:asciiTheme="majorBidi" w:hAnsiTheme="majorBidi" w:cstheme="majorBidi"/>
          <w:b/>
          <w:bCs/>
          <w:i/>
          <w:iCs/>
          <w:color w:val="000000" w:themeColor="text1"/>
          <w:sz w:val="20"/>
          <w:szCs w:val="20"/>
          <w:lang w:val="en-GB"/>
        </w:rPr>
        <w:t>5</w:t>
      </w:r>
      <w:r w:rsidRPr="00F60E56">
        <w:rPr>
          <w:rFonts w:asciiTheme="majorBidi" w:hAnsiTheme="majorBidi" w:cstheme="majorBidi"/>
          <w:b/>
          <w:bCs/>
          <w:i/>
          <w:iCs/>
          <w:color w:val="000000" w:themeColor="text1"/>
          <w:sz w:val="20"/>
          <w:szCs w:val="20"/>
          <w:lang w:val="en-GB"/>
        </w:rPr>
        <w:t>)</w:t>
      </w:r>
      <w:r>
        <w:rPr>
          <w:rFonts w:asciiTheme="majorBidi" w:hAnsiTheme="majorBidi" w:cstheme="majorBidi"/>
          <w:b/>
          <w:bCs/>
          <w:color w:val="000000" w:themeColor="text1"/>
          <w:sz w:val="20"/>
          <w:szCs w:val="20"/>
          <w:lang w:val="en-GB"/>
        </w:rPr>
        <w:t xml:space="preserve"> </w:t>
      </w:r>
      <w:r w:rsidR="00532BE2" w:rsidRPr="00432A8E">
        <w:rPr>
          <w:rFonts w:asciiTheme="majorBidi" w:hAnsiTheme="majorBidi" w:cstheme="majorBidi"/>
          <w:color w:val="000000" w:themeColor="text1"/>
          <w:sz w:val="20"/>
          <w:szCs w:val="20"/>
          <w:lang w:val="en-GB"/>
        </w:rPr>
        <w:t xml:space="preserve">Each Party should take actions to: </w:t>
      </w:r>
    </w:p>
    <w:p w14:paraId="642D2346" w14:textId="32AF2233" w:rsidR="001B1E98" w:rsidRPr="001B1E98" w:rsidRDefault="00532BE2" w:rsidP="001B1E98">
      <w:pPr>
        <w:pStyle w:val="ListParagraph"/>
        <w:numPr>
          <w:ilvl w:val="0"/>
          <w:numId w:val="24"/>
        </w:numPr>
        <w:spacing w:before="200" w:after="200"/>
        <w:jc w:val="both"/>
        <w:rPr>
          <w:rFonts w:asciiTheme="majorBidi" w:hAnsiTheme="majorBidi" w:cstheme="majorBidi"/>
          <w:color w:val="000000" w:themeColor="text1"/>
          <w:sz w:val="20"/>
          <w:szCs w:val="20"/>
          <w:lang w:val="en-GB"/>
        </w:rPr>
      </w:pPr>
      <w:r w:rsidRPr="001B1E98">
        <w:rPr>
          <w:rFonts w:asciiTheme="majorBidi" w:hAnsiTheme="majorBidi" w:cstheme="majorBidi"/>
          <w:color w:val="000000" w:themeColor="text1"/>
          <w:sz w:val="20"/>
          <w:szCs w:val="20"/>
          <w:lang w:val="en-GB"/>
        </w:rPr>
        <w:t xml:space="preserve">promote education and raise awareness with fishing industries and practitioners on best practices and methods to reduce the risk of losing fishing gear and other plastics during fishing operations, and for the environmentally sound disposal of end-of-life gear; and </w:t>
      </w:r>
    </w:p>
    <w:p w14:paraId="477D7E83" w14:textId="738D2121" w:rsidR="00532BE2" w:rsidRPr="001B1E98" w:rsidRDefault="00532BE2" w:rsidP="001B1E98">
      <w:pPr>
        <w:pStyle w:val="ListParagraph"/>
        <w:numPr>
          <w:ilvl w:val="0"/>
          <w:numId w:val="24"/>
        </w:numPr>
        <w:spacing w:before="200" w:after="200"/>
        <w:jc w:val="both"/>
        <w:rPr>
          <w:rFonts w:asciiTheme="majorBidi" w:hAnsiTheme="majorBidi" w:cstheme="majorBidi"/>
          <w:color w:val="000000" w:themeColor="text1"/>
          <w:sz w:val="20"/>
          <w:szCs w:val="20"/>
          <w:lang w:val="en-GB"/>
        </w:rPr>
      </w:pPr>
      <w:r w:rsidRPr="001B1E98">
        <w:rPr>
          <w:rFonts w:asciiTheme="majorBidi" w:hAnsiTheme="majorBidi" w:cstheme="majorBidi"/>
          <w:color w:val="000000" w:themeColor="text1"/>
          <w:sz w:val="20"/>
          <w:szCs w:val="20"/>
          <w:lang w:val="en-GB"/>
        </w:rPr>
        <w:t>promote collaboration between Parties and relevant industry sectors and stakeholders, including fisheries, port reception facilities, waste management, and recycling.</w:t>
      </w:r>
      <w:r w:rsidR="001B1E98" w:rsidRPr="001B1E98">
        <w:rPr>
          <w:rFonts w:asciiTheme="majorBidi" w:hAnsiTheme="majorBidi" w:cstheme="majorBidi"/>
          <w:b/>
          <w:bCs/>
          <w:color w:val="000000" w:themeColor="text1"/>
          <w:sz w:val="20"/>
          <w:szCs w:val="20"/>
          <w:lang w:val="en-GB"/>
        </w:rPr>
        <w:t xml:space="preserve"> </w:t>
      </w:r>
    </w:p>
    <w:p w14:paraId="7EEC1BDC" w14:textId="77777777" w:rsidR="00610E9F" w:rsidRPr="007838EE" w:rsidRDefault="00610E9F" w:rsidP="00610E9F">
      <w:pPr>
        <w:pStyle w:val="paragraph"/>
        <w:numPr>
          <w:ilvl w:val="0"/>
          <w:numId w:val="22"/>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eastAsia="en-US"/>
        </w:rPr>
      </w:pPr>
      <w:r w:rsidRPr="007838EE">
        <w:rPr>
          <w:rStyle w:val="normaltextrun"/>
          <w:rFonts w:asciiTheme="majorBidi" w:hAnsiTheme="majorBidi" w:cstheme="majorBidi"/>
          <w:color w:val="000000" w:themeColor="text1"/>
          <w:sz w:val="20"/>
          <w:szCs w:val="20"/>
          <w:lang w:val="en-US"/>
        </w:rPr>
        <w:t xml:space="preserve">Parties </w:t>
      </w:r>
      <w:r w:rsidRPr="007838EE">
        <w:rPr>
          <w:rFonts w:asciiTheme="majorBidi" w:hAnsiTheme="majorBidi" w:cstheme="majorBidi"/>
          <w:color w:val="000000" w:themeColor="text1"/>
          <w:sz w:val="20"/>
          <w:szCs w:val="20"/>
          <w:lang w:val="en-US"/>
        </w:rPr>
        <w:t xml:space="preserve">shall promote synergy and complementarity with relevant initiatives and organizations in their respective actions towards safe disposal of fishing gear. </w:t>
      </w:r>
    </w:p>
    <w:p w14:paraId="4546093F" w14:textId="083CF15E" w:rsidR="008D6DBE" w:rsidRDefault="003329CE" w:rsidP="008D6DBE">
      <w:pPr>
        <w:spacing w:before="200" w:after="200"/>
        <w:jc w:val="both"/>
        <w:rPr>
          <w:rFonts w:asciiTheme="majorBidi" w:hAnsiTheme="majorBidi" w:cstheme="majorBidi"/>
          <w:b/>
          <w:bCs/>
          <w:color w:val="000000" w:themeColor="text1"/>
          <w:sz w:val="20"/>
          <w:szCs w:val="20"/>
          <w:lang w:val="en-GB"/>
        </w:rPr>
      </w:pPr>
      <w:r w:rsidRPr="003329CE">
        <w:rPr>
          <w:rFonts w:asciiTheme="majorBidi" w:hAnsiTheme="majorBidi" w:cstheme="majorBidi"/>
          <w:b/>
          <w:bCs/>
          <w:i/>
          <w:iCs/>
          <w:color w:val="000000" w:themeColor="text1"/>
          <w:sz w:val="20"/>
          <w:szCs w:val="20"/>
          <w:lang w:val="en-GB"/>
        </w:rPr>
        <w:t xml:space="preserve">OP2 </w:t>
      </w:r>
      <w:r w:rsidR="008D6DBE" w:rsidRPr="003329CE">
        <w:rPr>
          <w:rFonts w:asciiTheme="majorBidi" w:hAnsiTheme="majorBidi" w:cstheme="majorBidi"/>
          <w:b/>
          <w:bCs/>
          <w:i/>
          <w:iCs/>
          <w:color w:val="000000" w:themeColor="text1"/>
          <w:sz w:val="20"/>
          <w:szCs w:val="20"/>
          <w:lang w:val="en-GB"/>
        </w:rPr>
        <w:t>Alt 1.</w:t>
      </w:r>
      <w:r w:rsidR="008D6DBE">
        <w:rPr>
          <w:rFonts w:asciiTheme="majorBidi" w:hAnsiTheme="majorBidi" w:cstheme="majorBidi"/>
          <w:color w:val="000000" w:themeColor="text1"/>
          <w:sz w:val="20"/>
          <w:szCs w:val="20"/>
          <w:lang w:val="en-GB"/>
        </w:rPr>
        <w:t xml:space="preserve"> </w:t>
      </w:r>
      <w:r w:rsidR="008D6DBE" w:rsidRPr="002B2BF5">
        <w:rPr>
          <w:rFonts w:asciiTheme="majorBidi" w:hAnsiTheme="majorBidi" w:cstheme="majorBidi"/>
          <w:color w:val="000000" w:themeColor="text1"/>
          <w:sz w:val="20"/>
          <w:szCs w:val="20"/>
          <w:lang w:val="en-GB"/>
        </w:rPr>
        <w:t xml:space="preserve"> </w:t>
      </w:r>
      <w:r w:rsidR="00D3524E" w:rsidRPr="00D3524E">
        <w:rPr>
          <w:rFonts w:asciiTheme="majorBidi" w:hAnsiTheme="majorBidi" w:cstheme="majorBidi"/>
          <w:color w:val="000000" w:themeColor="text1"/>
          <w:sz w:val="20"/>
          <w:szCs w:val="20"/>
          <w:lang w:val="en-GB"/>
        </w:rPr>
        <w:t>Parties shall promote synergy and complementarity with relevant initiatives and organizations in their respective actions towards the prevention of plastic pollution from fishing gear</w:t>
      </w:r>
      <w:r w:rsidR="008D6DBE" w:rsidRPr="002B2BF5">
        <w:rPr>
          <w:rFonts w:asciiTheme="majorBidi" w:hAnsiTheme="majorBidi" w:cstheme="majorBidi"/>
          <w:color w:val="000000" w:themeColor="text1"/>
          <w:sz w:val="20"/>
          <w:szCs w:val="20"/>
          <w:lang w:val="en-GB"/>
        </w:rPr>
        <w:t xml:space="preserve">.  </w:t>
      </w:r>
    </w:p>
    <w:p w14:paraId="5C59EFCE" w14:textId="250458B9" w:rsidR="00756F77" w:rsidRDefault="00756F77" w:rsidP="008D6DBE">
      <w:pPr>
        <w:spacing w:before="200" w:after="200"/>
        <w:jc w:val="both"/>
        <w:rPr>
          <w:rFonts w:asciiTheme="majorBidi" w:hAnsiTheme="majorBidi" w:cstheme="majorBidi"/>
          <w:b/>
          <w:bCs/>
          <w:color w:val="000000" w:themeColor="text1"/>
          <w:sz w:val="20"/>
          <w:szCs w:val="20"/>
          <w:lang w:val="en-GB"/>
        </w:rPr>
      </w:pPr>
      <w:r w:rsidRPr="003329CE">
        <w:rPr>
          <w:rFonts w:asciiTheme="majorBidi" w:hAnsiTheme="majorBidi" w:cstheme="majorBidi"/>
          <w:b/>
          <w:bCs/>
          <w:i/>
          <w:iCs/>
          <w:color w:val="000000" w:themeColor="text1"/>
          <w:sz w:val="20"/>
          <w:szCs w:val="20"/>
          <w:lang w:val="en-GB"/>
        </w:rPr>
        <w:t xml:space="preserve">OP2 Alt </w:t>
      </w:r>
      <w:r>
        <w:rPr>
          <w:rFonts w:asciiTheme="majorBidi" w:hAnsiTheme="majorBidi" w:cstheme="majorBidi"/>
          <w:b/>
          <w:bCs/>
          <w:i/>
          <w:iCs/>
          <w:color w:val="000000" w:themeColor="text1"/>
          <w:sz w:val="20"/>
          <w:szCs w:val="20"/>
          <w:lang w:val="en-GB"/>
        </w:rPr>
        <w:t>2</w:t>
      </w:r>
      <w:r w:rsidRPr="003329CE">
        <w:rPr>
          <w:rFonts w:asciiTheme="majorBidi" w:hAnsiTheme="majorBidi" w:cstheme="majorBidi"/>
          <w:b/>
          <w:bCs/>
          <w:i/>
          <w:iCs/>
          <w:color w:val="000000" w:themeColor="text1"/>
          <w:sz w:val="20"/>
          <w:szCs w:val="20"/>
          <w:lang w:val="en-GB"/>
        </w:rPr>
        <w:t>.</w:t>
      </w:r>
      <w:r>
        <w:rPr>
          <w:rFonts w:asciiTheme="majorBidi" w:hAnsiTheme="majorBidi" w:cstheme="majorBidi"/>
          <w:color w:val="000000" w:themeColor="text1"/>
          <w:sz w:val="20"/>
          <w:szCs w:val="20"/>
          <w:lang w:val="en-GB"/>
        </w:rPr>
        <w:t xml:space="preserve"> </w:t>
      </w:r>
      <w:r w:rsidRPr="002B2BF5">
        <w:rPr>
          <w:rFonts w:asciiTheme="majorBidi" w:hAnsiTheme="majorBidi" w:cstheme="majorBidi"/>
          <w:color w:val="000000" w:themeColor="text1"/>
          <w:sz w:val="20"/>
          <w:szCs w:val="20"/>
          <w:lang w:val="en-GB"/>
        </w:rPr>
        <w:t xml:space="preserve"> </w:t>
      </w:r>
      <w:r w:rsidRPr="00756F77">
        <w:rPr>
          <w:rFonts w:asciiTheme="majorBidi" w:hAnsiTheme="majorBidi" w:cstheme="majorBidi"/>
          <w:color w:val="000000" w:themeColor="text1"/>
          <w:sz w:val="20"/>
          <w:szCs w:val="20"/>
          <w:lang w:val="en-GB"/>
        </w:rPr>
        <w:t>Parties shall promote cooperation, coordination, and exchange of information, including the sharing of best practices, as appropriate, on enhancing the environmentally sound collection, disposal, and recycling of fishing gear, including with relevant initiatives and organizations.</w:t>
      </w:r>
      <w:r w:rsidRPr="00756F77">
        <w:rPr>
          <w:rFonts w:asciiTheme="majorBidi" w:hAnsiTheme="majorBidi" w:cstheme="majorBidi"/>
          <w:b/>
          <w:bCs/>
          <w:color w:val="000000" w:themeColor="text1"/>
          <w:sz w:val="20"/>
          <w:szCs w:val="20"/>
          <w:lang w:val="en-GB"/>
        </w:rPr>
        <w:t xml:space="preserve"> </w:t>
      </w:r>
    </w:p>
    <w:p w14:paraId="6C86415D" w14:textId="32CC862D" w:rsidR="00043A2E" w:rsidRPr="007838EE" w:rsidRDefault="00043A2E" w:rsidP="00043A2E">
      <w:pPr>
        <w:pStyle w:val="paragraph"/>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eastAsia="en-US"/>
        </w:rPr>
      </w:pPr>
      <w:r w:rsidRPr="003329CE">
        <w:rPr>
          <w:rFonts w:asciiTheme="majorBidi" w:hAnsiTheme="majorBidi" w:cstheme="majorBidi"/>
          <w:b/>
          <w:bCs/>
          <w:i/>
          <w:iCs/>
          <w:color w:val="000000" w:themeColor="text1"/>
          <w:sz w:val="20"/>
          <w:szCs w:val="20"/>
          <w:lang w:val="en-GB"/>
        </w:rPr>
        <w:t xml:space="preserve">OP2 Alt </w:t>
      </w:r>
      <w:r>
        <w:rPr>
          <w:rFonts w:asciiTheme="majorBidi" w:hAnsiTheme="majorBidi" w:cstheme="majorBidi"/>
          <w:b/>
          <w:bCs/>
          <w:i/>
          <w:iCs/>
          <w:color w:val="000000" w:themeColor="text1"/>
          <w:sz w:val="20"/>
          <w:szCs w:val="20"/>
          <w:lang w:val="en-GB"/>
        </w:rPr>
        <w:t>3</w:t>
      </w:r>
      <w:r w:rsidRPr="003329CE">
        <w:rPr>
          <w:rFonts w:asciiTheme="majorBidi" w:hAnsiTheme="majorBidi" w:cstheme="majorBidi"/>
          <w:b/>
          <w:bCs/>
          <w:i/>
          <w:iCs/>
          <w:color w:val="000000" w:themeColor="text1"/>
          <w:sz w:val="20"/>
          <w:szCs w:val="20"/>
          <w:lang w:val="en-GB"/>
        </w:rPr>
        <w:t>.</w:t>
      </w:r>
      <w:r>
        <w:rPr>
          <w:rFonts w:asciiTheme="majorBidi" w:hAnsiTheme="majorBidi" w:cstheme="majorBidi"/>
          <w:color w:val="000000" w:themeColor="text1"/>
          <w:sz w:val="20"/>
          <w:szCs w:val="20"/>
          <w:lang w:val="en-GB"/>
        </w:rPr>
        <w:t xml:space="preserve"> </w:t>
      </w:r>
      <w:r w:rsidRPr="002B2BF5">
        <w:rPr>
          <w:rFonts w:asciiTheme="majorBidi" w:hAnsiTheme="majorBidi" w:cstheme="majorBidi"/>
          <w:color w:val="000000" w:themeColor="text1"/>
          <w:sz w:val="20"/>
          <w:szCs w:val="20"/>
          <w:lang w:val="en-GB"/>
        </w:rPr>
        <w:t xml:space="preserve"> </w:t>
      </w:r>
      <w:r w:rsidRPr="007838EE">
        <w:rPr>
          <w:rStyle w:val="normaltextrun"/>
          <w:rFonts w:asciiTheme="majorBidi" w:hAnsiTheme="majorBidi" w:cstheme="majorBidi"/>
          <w:color w:val="000000" w:themeColor="text1"/>
          <w:sz w:val="20"/>
          <w:szCs w:val="20"/>
          <w:lang w:val="en-US"/>
        </w:rPr>
        <w:t>Parties</w:t>
      </w:r>
      <w:r w:rsidRPr="007838EE">
        <w:rPr>
          <w:rFonts w:asciiTheme="majorBidi" w:hAnsiTheme="majorBidi" w:cstheme="majorBidi"/>
          <w:color w:val="000000" w:themeColor="text1"/>
          <w:sz w:val="20"/>
          <w:szCs w:val="20"/>
          <w:lang w:val="en-US"/>
        </w:rPr>
        <w:t xml:space="preserve"> </w:t>
      </w:r>
      <w:r w:rsidRPr="00043A2E">
        <w:rPr>
          <w:rFonts w:asciiTheme="majorBidi" w:hAnsiTheme="majorBidi" w:cstheme="majorBidi"/>
          <w:color w:val="000000" w:themeColor="text1"/>
          <w:sz w:val="20"/>
          <w:szCs w:val="20"/>
          <w:lang w:val="en-US"/>
        </w:rPr>
        <w:t>are encouraged to</w:t>
      </w:r>
      <w:r w:rsidRPr="00043A2E">
        <w:rPr>
          <w:rFonts w:asciiTheme="majorBidi" w:hAnsiTheme="majorBidi" w:cstheme="majorBidi"/>
          <w:b/>
          <w:bCs/>
          <w:color w:val="000000" w:themeColor="text1"/>
          <w:sz w:val="20"/>
          <w:szCs w:val="20"/>
          <w:lang w:val="en-US"/>
        </w:rPr>
        <w:t xml:space="preserve"> </w:t>
      </w:r>
      <w:r w:rsidRPr="007838EE">
        <w:rPr>
          <w:rFonts w:asciiTheme="majorBidi" w:hAnsiTheme="majorBidi" w:cstheme="majorBidi"/>
          <w:color w:val="000000" w:themeColor="text1"/>
          <w:sz w:val="20"/>
          <w:szCs w:val="20"/>
          <w:lang w:val="en-US"/>
        </w:rPr>
        <w:t xml:space="preserve">promote synergy and complementarity with relevant initiatives and organizations in their respective actions towards safe disposal of fishing gear. </w:t>
      </w:r>
    </w:p>
    <w:p w14:paraId="26E4B310" w14:textId="6B44456F" w:rsidR="007114E6" w:rsidRDefault="007114E6" w:rsidP="008D6DBE">
      <w:pPr>
        <w:spacing w:before="200" w:after="200"/>
        <w:jc w:val="both"/>
        <w:rPr>
          <w:b/>
          <w:bCs/>
          <w:sz w:val="20"/>
          <w:szCs w:val="20"/>
          <w:lang w:val="en-US"/>
        </w:rPr>
      </w:pPr>
      <w:r w:rsidRPr="003329CE">
        <w:rPr>
          <w:rFonts w:asciiTheme="majorBidi" w:hAnsiTheme="majorBidi" w:cstheme="majorBidi"/>
          <w:b/>
          <w:bCs/>
          <w:i/>
          <w:iCs/>
          <w:color w:val="000000" w:themeColor="text1"/>
          <w:sz w:val="20"/>
          <w:szCs w:val="20"/>
          <w:lang w:val="en-GB"/>
        </w:rPr>
        <w:t>OP2</w:t>
      </w:r>
      <w:r w:rsidR="007A1A00">
        <w:rPr>
          <w:rFonts w:asciiTheme="majorBidi" w:hAnsiTheme="majorBidi" w:cstheme="majorBidi"/>
          <w:b/>
          <w:bCs/>
          <w:i/>
          <w:iCs/>
          <w:color w:val="000000" w:themeColor="text1"/>
          <w:sz w:val="20"/>
          <w:szCs w:val="20"/>
          <w:lang w:val="en-GB"/>
        </w:rPr>
        <w:t xml:space="preserve"> </w:t>
      </w:r>
      <w:r w:rsidR="007B1280">
        <w:rPr>
          <w:rFonts w:asciiTheme="majorBidi" w:hAnsiTheme="majorBidi" w:cstheme="majorBidi"/>
          <w:b/>
          <w:bCs/>
          <w:i/>
          <w:iCs/>
          <w:color w:val="000000" w:themeColor="text1"/>
          <w:sz w:val="20"/>
          <w:szCs w:val="20"/>
          <w:lang w:val="en-GB"/>
        </w:rPr>
        <w:t>bis</w:t>
      </w:r>
      <w:r w:rsidR="00EB6B30">
        <w:rPr>
          <w:rFonts w:asciiTheme="majorBidi" w:hAnsiTheme="majorBidi" w:cstheme="majorBidi"/>
          <w:b/>
          <w:bCs/>
          <w:i/>
          <w:iCs/>
          <w:color w:val="000000" w:themeColor="text1"/>
          <w:sz w:val="20"/>
          <w:szCs w:val="20"/>
          <w:lang w:val="en-GB"/>
        </w:rPr>
        <w:t>.</w:t>
      </w:r>
      <w:r w:rsidRPr="002B2BF5">
        <w:rPr>
          <w:rFonts w:asciiTheme="majorBidi" w:hAnsiTheme="majorBidi" w:cstheme="majorBidi"/>
          <w:color w:val="000000" w:themeColor="text1"/>
          <w:sz w:val="20"/>
          <w:szCs w:val="20"/>
          <w:lang w:val="en-GB"/>
        </w:rPr>
        <w:t xml:space="preserve"> </w:t>
      </w:r>
      <w:r w:rsidRPr="003C64F3">
        <w:rPr>
          <w:sz w:val="20"/>
          <w:szCs w:val="20"/>
          <w:lang w:val="en-US"/>
        </w:rPr>
        <w:t>The measures taken to implement the provisions of this article shall be reflected in the national plan communicated pursuant to [part IV.1 on national plans].</w:t>
      </w:r>
      <w:r w:rsidR="00BE0EE8">
        <w:rPr>
          <w:sz w:val="20"/>
          <w:szCs w:val="20"/>
          <w:lang w:val="en-US"/>
        </w:rPr>
        <w:t xml:space="preserve"> </w:t>
      </w:r>
    </w:p>
    <w:p w14:paraId="3584DA5A" w14:textId="3528B267" w:rsidR="00B828C0" w:rsidRDefault="00CA7066" w:rsidP="008D6DBE">
      <w:pPr>
        <w:spacing w:before="200" w:after="200"/>
        <w:jc w:val="both"/>
        <w:rPr>
          <w:sz w:val="20"/>
          <w:szCs w:val="20"/>
          <w:lang w:val="en-US"/>
        </w:rPr>
      </w:pPr>
      <w:r w:rsidRPr="00CA7066">
        <w:rPr>
          <w:b/>
          <w:bCs/>
          <w:i/>
          <w:iCs/>
          <w:sz w:val="20"/>
          <w:szCs w:val="20"/>
          <w:lang w:val="en-US"/>
        </w:rPr>
        <w:t>OP2 bis Alt.</w:t>
      </w:r>
      <w:r w:rsidR="00B828C0" w:rsidRPr="00B828C0">
        <w:rPr>
          <w:sz w:val="20"/>
          <w:szCs w:val="20"/>
          <w:lang w:val="en-US"/>
        </w:rPr>
        <w:t xml:space="preserve"> There shall be an assessment of the need as well as mobilization of financial resources and technology transfer for each country in order to meet the commitments under this provision.</w:t>
      </w:r>
      <w:r>
        <w:rPr>
          <w:sz w:val="20"/>
          <w:szCs w:val="20"/>
          <w:lang w:val="en-US"/>
        </w:rPr>
        <w:t xml:space="preserve"> </w:t>
      </w:r>
    </w:p>
    <w:p w14:paraId="71E846FE" w14:textId="7976C4BB" w:rsidR="00830E9B" w:rsidRDefault="006C7EE1" w:rsidP="008D6DBE">
      <w:pPr>
        <w:spacing w:before="200" w:after="200"/>
        <w:jc w:val="both"/>
        <w:rPr>
          <w:b/>
          <w:bCs/>
          <w:sz w:val="20"/>
          <w:szCs w:val="20"/>
          <w:u w:val="single"/>
          <w:lang w:val="en-US"/>
        </w:rPr>
      </w:pPr>
      <w:r>
        <w:rPr>
          <w:b/>
          <w:bCs/>
          <w:sz w:val="20"/>
          <w:szCs w:val="20"/>
          <w:u w:val="single"/>
          <w:lang w:val="en-US"/>
        </w:rPr>
        <w:t>Subsection 9.b Option 2: Alternative placement suggested as new Section 8bis</w:t>
      </w:r>
      <w:r w:rsidR="00D46FE2">
        <w:rPr>
          <w:b/>
          <w:bCs/>
          <w:sz w:val="20"/>
          <w:szCs w:val="20"/>
          <w:u w:val="single"/>
          <w:lang w:val="en-US"/>
        </w:rPr>
        <w:t xml:space="preserve"> instead of 9b</w:t>
      </w:r>
      <w:r w:rsidR="00450821">
        <w:rPr>
          <w:b/>
          <w:bCs/>
          <w:sz w:val="20"/>
          <w:szCs w:val="20"/>
          <w:u w:val="single"/>
          <w:lang w:val="en-US"/>
        </w:rPr>
        <w:t xml:space="preserve"> </w:t>
      </w:r>
    </w:p>
    <w:p w14:paraId="0915BCD4" w14:textId="77777777" w:rsidR="00330E68" w:rsidRPr="00CC3AAE" w:rsidRDefault="00330E68" w:rsidP="00330E68">
      <w:pPr>
        <w:autoSpaceDE w:val="0"/>
        <w:autoSpaceDN w:val="0"/>
        <w:adjustRightInd w:val="0"/>
        <w:spacing w:before="200" w:after="200"/>
        <w:jc w:val="both"/>
        <w:rPr>
          <w:b/>
          <w:sz w:val="18"/>
          <w:szCs w:val="18"/>
          <w:u w:val="single"/>
          <w:lang w:val="en-US"/>
        </w:rPr>
      </w:pPr>
      <w:r w:rsidRPr="00CC3AAE">
        <w:rPr>
          <w:rStyle w:val="normaltextrun"/>
          <w:color w:val="000000"/>
          <w:sz w:val="20"/>
          <w:szCs w:val="20"/>
          <w:bdr w:val="none" w:sz="0" w:space="0" w:color="auto" w:frame="1"/>
          <w:lang w:val="en-US"/>
        </w:rPr>
        <w:t>This obligation should have sub-paragraphs/provisions that require parties to take measures to: </w:t>
      </w:r>
    </w:p>
    <w:p w14:paraId="21F9B91B" w14:textId="77777777" w:rsidR="00330E68" w:rsidRDefault="00330E68" w:rsidP="00330E68">
      <w:pPr>
        <w:pStyle w:val="paragraph"/>
        <w:spacing w:before="0" w:beforeAutospacing="0" w:after="0" w:afterAutospacing="0"/>
        <w:jc w:val="both"/>
        <w:textAlignment w:val="baseline"/>
        <w:rPr>
          <w:rStyle w:val="eop"/>
          <w:sz w:val="20"/>
          <w:szCs w:val="20"/>
          <w:lang w:val="en-US"/>
        </w:rPr>
      </w:pPr>
      <w:r w:rsidRPr="00CC3AAE">
        <w:rPr>
          <w:rStyle w:val="normaltextrun"/>
          <w:sz w:val="20"/>
          <w:szCs w:val="20"/>
          <w:lang w:val="en-US"/>
        </w:rPr>
        <w:t xml:space="preserve">1) enhance the design of fishing and aquaculture gears, with a view to increasing durability, reusability, repairability and </w:t>
      </w:r>
      <w:proofErr w:type="spellStart"/>
      <w:r w:rsidRPr="00CC3AAE">
        <w:rPr>
          <w:rStyle w:val="normaltextrun"/>
          <w:sz w:val="20"/>
          <w:szCs w:val="20"/>
          <w:lang w:val="en-US"/>
        </w:rPr>
        <w:t>refurbishability</w:t>
      </w:r>
      <w:proofErr w:type="spellEnd"/>
      <w:r w:rsidRPr="00CC3AAE">
        <w:rPr>
          <w:rStyle w:val="normaltextrun"/>
          <w:sz w:val="20"/>
          <w:szCs w:val="20"/>
          <w:lang w:val="en-US"/>
        </w:rPr>
        <w:t xml:space="preserve"> and their capacity to be repurposed, recycled and disposed of in a safe and environmentally sound manner at end-of-life, and </w:t>
      </w:r>
      <w:proofErr w:type="spellStart"/>
      <w:r w:rsidRPr="00CC3AAE">
        <w:rPr>
          <w:rStyle w:val="normaltextrun"/>
          <w:sz w:val="20"/>
          <w:szCs w:val="20"/>
          <w:lang w:val="en-US"/>
        </w:rPr>
        <w:t>minimising</w:t>
      </w:r>
      <w:proofErr w:type="spellEnd"/>
      <w:r w:rsidRPr="00CC3AAE">
        <w:rPr>
          <w:rStyle w:val="normaltextrun"/>
          <w:sz w:val="20"/>
          <w:szCs w:val="20"/>
          <w:lang w:val="en-US"/>
        </w:rPr>
        <w:t xml:space="preserve"> releases and emissions of or from fishing and aquaculture gears, including microplastics, to the environment  </w:t>
      </w:r>
      <w:r w:rsidRPr="00CC3AAE">
        <w:rPr>
          <w:rStyle w:val="eop"/>
          <w:sz w:val="20"/>
          <w:szCs w:val="20"/>
          <w:lang w:val="en-US"/>
        </w:rPr>
        <w:t> </w:t>
      </w:r>
    </w:p>
    <w:p w14:paraId="31D78192" w14:textId="77777777" w:rsidR="00B51EAA" w:rsidRPr="00CC3AAE" w:rsidRDefault="00B51EAA" w:rsidP="00330E68">
      <w:pPr>
        <w:pStyle w:val="paragraph"/>
        <w:spacing w:before="0" w:beforeAutospacing="0" w:after="0" w:afterAutospacing="0"/>
        <w:jc w:val="both"/>
        <w:textAlignment w:val="baseline"/>
        <w:rPr>
          <w:sz w:val="16"/>
          <w:szCs w:val="16"/>
          <w:lang w:val="en-US" w:eastAsia="en-US"/>
        </w:rPr>
      </w:pPr>
    </w:p>
    <w:p w14:paraId="043EFB1B" w14:textId="77777777" w:rsidR="00330E68" w:rsidRDefault="00330E68" w:rsidP="00330E68">
      <w:pPr>
        <w:pStyle w:val="paragraph"/>
        <w:spacing w:before="0" w:beforeAutospacing="0" w:after="0" w:afterAutospacing="0"/>
        <w:jc w:val="both"/>
        <w:textAlignment w:val="baseline"/>
        <w:rPr>
          <w:rStyle w:val="eop"/>
          <w:sz w:val="20"/>
          <w:szCs w:val="20"/>
          <w:lang w:val="en-US"/>
        </w:rPr>
      </w:pPr>
      <w:r w:rsidRPr="00CC3AAE">
        <w:rPr>
          <w:rStyle w:val="normaltextrun"/>
          <w:sz w:val="20"/>
          <w:szCs w:val="20"/>
          <w:lang w:val="en-US"/>
        </w:rPr>
        <w:t>2) implement effective marking of gears and require reporting of lost gears, in accordance with other relevant regional and international regulations, including MARPOL Annex V</w:t>
      </w:r>
      <w:r w:rsidRPr="00CC3AAE">
        <w:rPr>
          <w:rStyle w:val="eop"/>
          <w:sz w:val="20"/>
          <w:szCs w:val="20"/>
          <w:lang w:val="en-US"/>
        </w:rPr>
        <w:t> </w:t>
      </w:r>
    </w:p>
    <w:p w14:paraId="167B0B36" w14:textId="77777777" w:rsidR="00B51EAA" w:rsidRPr="00CC3AAE" w:rsidRDefault="00B51EAA" w:rsidP="00330E68">
      <w:pPr>
        <w:pStyle w:val="paragraph"/>
        <w:spacing w:before="0" w:beforeAutospacing="0" w:after="0" w:afterAutospacing="0"/>
        <w:jc w:val="both"/>
        <w:textAlignment w:val="baseline"/>
        <w:rPr>
          <w:sz w:val="16"/>
          <w:szCs w:val="16"/>
          <w:lang w:val="en-US"/>
        </w:rPr>
      </w:pPr>
    </w:p>
    <w:p w14:paraId="7F33FA6B" w14:textId="77777777" w:rsidR="00330E68" w:rsidRDefault="00330E68" w:rsidP="00330E68">
      <w:pPr>
        <w:pStyle w:val="paragraph"/>
        <w:spacing w:before="0" w:beforeAutospacing="0" w:after="0" w:afterAutospacing="0"/>
        <w:jc w:val="both"/>
        <w:textAlignment w:val="baseline"/>
        <w:rPr>
          <w:rStyle w:val="eop"/>
          <w:sz w:val="20"/>
          <w:szCs w:val="20"/>
          <w:lang w:val="en-US"/>
        </w:rPr>
      </w:pPr>
      <w:r w:rsidRPr="00CC3AAE">
        <w:rPr>
          <w:rStyle w:val="normaltextrun"/>
          <w:sz w:val="20"/>
          <w:szCs w:val="20"/>
          <w:lang w:val="en-US"/>
        </w:rPr>
        <w:t>3) improve the management of gear at the end of its usable life, including the reuse, repair and recycling of gear, and </w:t>
      </w:r>
      <w:r w:rsidRPr="00CC3AAE">
        <w:rPr>
          <w:rStyle w:val="eop"/>
          <w:sz w:val="20"/>
          <w:szCs w:val="20"/>
          <w:lang w:val="en-US"/>
        </w:rPr>
        <w:t> </w:t>
      </w:r>
    </w:p>
    <w:p w14:paraId="3BB6FE2A" w14:textId="77777777" w:rsidR="00B51EAA" w:rsidRPr="00CC3AAE" w:rsidRDefault="00B51EAA" w:rsidP="00330E68">
      <w:pPr>
        <w:pStyle w:val="paragraph"/>
        <w:spacing w:before="0" w:beforeAutospacing="0" w:after="0" w:afterAutospacing="0"/>
        <w:jc w:val="both"/>
        <w:textAlignment w:val="baseline"/>
        <w:rPr>
          <w:sz w:val="16"/>
          <w:szCs w:val="16"/>
          <w:lang w:val="en-US"/>
        </w:rPr>
      </w:pPr>
    </w:p>
    <w:p w14:paraId="081AE33F" w14:textId="77777777" w:rsidR="00330E68" w:rsidRDefault="00330E68" w:rsidP="00330E68">
      <w:pPr>
        <w:pStyle w:val="paragraph"/>
        <w:spacing w:before="0" w:beforeAutospacing="0" w:after="0" w:afterAutospacing="0"/>
        <w:jc w:val="both"/>
        <w:textAlignment w:val="baseline"/>
        <w:rPr>
          <w:rStyle w:val="eop"/>
          <w:sz w:val="20"/>
          <w:szCs w:val="20"/>
          <w:lang w:val="en-US"/>
        </w:rPr>
      </w:pPr>
      <w:r w:rsidRPr="00CC3AAE">
        <w:rPr>
          <w:rStyle w:val="normaltextrun"/>
          <w:sz w:val="20"/>
          <w:szCs w:val="20"/>
          <w:lang w:val="en-US"/>
        </w:rPr>
        <w:t>4) promote and facilitate training, education and awareness raising.</w:t>
      </w:r>
      <w:r w:rsidRPr="00CC3AAE">
        <w:rPr>
          <w:rStyle w:val="eop"/>
          <w:sz w:val="20"/>
          <w:szCs w:val="20"/>
          <w:lang w:val="en-US"/>
        </w:rPr>
        <w:t> </w:t>
      </w:r>
    </w:p>
    <w:p w14:paraId="47B36460" w14:textId="77777777" w:rsidR="00B51EAA" w:rsidRPr="00CC3AAE" w:rsidRDefault="00B51EAA" w:rsidP="00330E68">
      <w:pPr>
        <w:pStyle w:val="paragraph"/>
        <w:spacing w:before="0" w:beforeAutospacing="0" w:after="0" w:afterAutospacing="0"/>
        <w:jc w:val="both"/>
        <w:textAlignment w:val="baseline"/>
        <w:rPr>
          <w:sz w:val="16"/>
          <w:szCs w:val="16"/>
          <w:lang w:val="en-US"/>
        </w:rPr>
      </w:pPr>
    </w:p>
    <w:p w14:paraId="0A8C8B7B" w14:textId="77777777" w:rsidR="00330E68" w:rsidRDefault="00330E68" w:rsidP="00330E68">
      <w:pPr>
        <w:pStyle w:val="paragraph"/>
        <w:spacing w:before="0" w:beforeAutospacing="0" w:after="0" w:afterAutospacing="0"/>
        <w:jc w:val="both"/>
        <w:textAlignment w:val="baseline"/>
        <w:rPr>
          <w:rStyle w:val="eop"/>
          <w:sz w:val="20"/>
          <w:szCs w:val="20"/>
          <w:lang w:val="en-US"/>
        </w:rPr>
      </w:pPr>
      <w:r w:rsidRPr="00CC3AAE">
        <w:rPr>
          <w:rStyle w:val="normaltextrun"/>
          <w:sz w:val="20"/>
          <w:szCs w:val="20"/>
          <w:lang w:val="en-US"/>
        </w:rPr>
        <w:t>5)The measures taken to implement this provision shall be reflected in the national plan communicated pursuant to [part IV.1 on national plans].</w:t>
      </w:r>
      <w:r w:rsidRPr="00CC3AAE">
        <w:rPr>
          <w:rStyle w:val="eop"/>
          <w:sz w:val="20"/>
          <w:szCs w:val="20"/>
          <w:lang w:val="en-US"/>
        </w:rPr>
        <w:t> </w:t>
      </w:r>
    </w:p>
    <w:p w14:paraId="54FC2CAC" w14:textId="77777777" w:rsidR="00B51EAA" w:rsidRPr="00CC3AAE" w:rsidRDefault="00B51EAA" w:rsidP="00330E68">
      <w:pPr>
        <w:pStyle w:val="paragraph"/>
        <w:spacing w:before="0" w:beforeAutospacing="0" w:after="0" w:afterAutospacing="0"/>
        <w:jc w:val="both"/>
        <w:textAlignment w:val="baseline"/>
        <w:rPr>
          <w:sz w:val="16"/>
          <w:szCs w:val="16"/>
          <w:lang w:val="en-US"/>
        </w:rPr>
      </w:pPr>
    </w:p>
    <w:p w14:paraId="70501752" w14:textId="77777777" w:rsidR="00B51EAA" w:rsidRDefault="00330E68" w:rsidP="00330E68">
      <w:pPr>
        <w:pStyle w:val="paragraph"/>
        <w:spacing w:before="0" w:beforeAutospacing="0" w:after="0" w:afterAutospacing="0"/>
        <w:jc w:val="both"/>
        <w:textAlignment w:val="baseline"/>
        <w:rPr>
          <w:rStyle w:val="normaltextrun"/>
          <w:sz w:val="20"/>
          <w:szCs w:val="20"/>
          <w:lang w:val="en-US"/>
        </w:rPr>
      </w:pPr>
      <w:r w:rsidRPr="00CC3AAE">
        <w:rPr>
          <w:rStyle w:val="normaltextrun"/>
          <w:sz w:val="20"/>
          <w:szCs w:val="20"/>
          <w:lang w:val="en-US"/>
        </w:rPr>
        <w:t>6) Monaco supports inclusion of an obligation for parties to promote synergy and complementarity with relevant initiatives, organizations, and regional and international authorities in their respective actions towards the prevention of plastic pollution from fisheries safe disposal of fishing and aquaculture gear.  </w:t>
      </w:r>
    </w:p>
    <w:p w14:paraId="4CCFABE0" w14:textId="694AA95C" w:rsidR="00330E68" w:rsidRPr="00CC3AAE" w:rsidRDefault="00330E68" w:rsidP="00330E68">
      <w:pPr>
        <w:pStyle w:val="paragraph"/>
        <w:spacing w:before="0" w:beforeAutospacing="0" w:after="0" w:afterAutospacing="0"/>
        <w:jc w:val="both"/>
        <w:textAlignment w:val="baseline"/>
        <w:rPr>
          <w:sz w:val="16"/>
          <w:szCs w:val="16"/>
          <w:lang w:val="en-US"/>
        </w:rPr>
      </w:pPr>
      <w:r w:rsidRPr="00CC3AAE">
        <w:rPr>
          <w:rStyle w:val="eop"/>
          <w:sz w:val="20"/>
          <w:szCs w:val="20"/>
          <w:lang w:val="en-US"/>
        </w:rPr>
        <w:t> </w:t>
      </w:r>
    </w:p>
    <w:p w14:paraId="56018112" w14:textId="77777777" w:rsidR="00330E68" w:rsidRDefault="00330E68" w:rsidP="00330E68">
      <w:pPr>
        <w:pStyle w:val="paragraph"/>
        <w:spacing w:before="0" w:beforeAutospacing="0" w:after="0" w:afterAutospacing="0"/>
        <w:jc w:val="both"/>
        <w:textAlignment w:val="baseline"/>
        <w:rPr>
          <w:rStyle w:val="eop"/>
          <w:sz w:val="20"/>
          <w:szCs w:val="20"/>
          <w:lang w:val="en-US"/>
        </w:rPr>
      </w:pPr>
      <w:r w:rsidRPr="00CC3AAE">
        <w:rPr>
          <w:rStyle w:val="normaltextrun"/>
          <w:sz w:val="20"/>
          <w:szCs w:val="20"/>
          <w:lang w:val="en-US"/>
        </w:rPr>
        <w:t>7)Furthermore remediation of abandoned, lost and discarded fishing gear is important to protect the marine environment, but that Provision 11 on existing plastic pollution, including in the marine environment should provide the obligation on parties to take measures to remediate Abandoned, Lost and Discarded Fishing Gear, in an environmentally sound manner and in accordance with scientific and evidence-based social, economic and environmental impact assessments, using the best available techniques and environmental practices to avoid exacerbating environmental harm.</w:t>
      </w:r>
      <w:r w:rsidRPr="00CC3AAE">
        <w:rPr>
          <w:rStyle w:val="eop"/>
          <w:sz w:val="20"/>
          <w:szCs w:val="20"/>
          <w:lang w:val="en-US"/>
        </w:rPr>
        <w:t> </w:t>
      </w:r>
    </w:p>
    <w:p w14:paraId="1858958A" w14:textId="77777777" w:rsidR="00B51EAA" w:rsidRDefault="00B51EAA" w:rsidP="00330E68">
      <w:pPr>
        <w:pStyle w:val="paragraph"/>
        <w:spacing w:before="0" w:beforeAutospacing="0" w:after="0" w:afterAutospacing="0"/>
        <w:jc w:val="both"/>
        <w:textAlignment w:val="baseline"/>
        <w:rPr>
          <w:rStyle w:val="eop"/>
          <w:sz w:val="20"/>
          <w:szCs w:val="20"/>
          <w:lang w:val="en-US"/>
        </w:rPr>
      </w:pPr>
    </w:p>
    <w:p w14:paraId="19A5A76F" w14:textId="3DECF883" w:rsidR="00B51EAA" w:rsidRPr="00320C07" w:rsidRDefault="00B51EAA" w:rsidP="00330E68">
      <w:pPr>
        <w:pStyle w:val="paragraph"/>
        <w:spacing w:before="0" w:beforeAutospacing="0" w:after="0" w:afterAutospacing="0"/>
        <w:jc w:val="both"/>
        <w:textAlignment w:val="baseline"/>
        <w:rPr>
          <w:rStyle w:val="eop"/>
          <w:sz w:val="20"/>
          <w:szCs w:val="20"/>
          <w:lang w:val="en-US"/>
        </w:rPr>
      </w:pPr>
      <w:r>
        <w:rPr>
          <w:b/>
          <w:bCs/>
          <w:sz w:val="20"/>
          <w:szCs w:val="20"/>
          <w:u w:val="single"/>
          <w:lang w:val="en-US"/>
        </w:rPr>
        <w:t xml:space="preserve">Subsection 9.b Option </w:t>
      </w:r>
      <w:r w:rsidR="004F3B4E">
        <w:rPr>
          <w:b/>
          <w:bCs/>
          <w:sz w:val="20"/>
          <w:szCs w:val="20"/>
          <w:u w:val="single"/>
          <w:lang w:val="en-US"/>
        </w:rPr>
        <w:t>3</w:t>
      </w:r>
      <w:r>
        <w:rPr>
          <w:b/>
          <w:bCs/>
          <w:sz w:val="20"/>
          <w:szCs w:val="20"/>
          <w:u w:val="single"/>
          <w:lang w:val="en-US"/>
        </w:rPr>
        <w:t xml:space="preserve">: Alternative placement suggested as new </w:t>
      </w:r>
      <w:r w:rsidR="004F3B4E">
        <w:rPr>
          <w:b/>
          <w:bCs/>
          <w:sz w:val="20"/>
          <w:szCs w:val="20"/>
          <w:u w:val="single"/>
          <w:lang w:val="en-US"/>
        </w:rPr>
        <w:t>element</w:t>
      </w:r>
      <w:r>
        <w:rPr>
          <w:b/>
          <w:bCs/>
          <w:sz w:val="20"/>
          <w:szCs w:val="20"/>
          <w:u w:val="single"/>
          <w:lang w:val="en-US"/>
        </w:rPr>
        <w:t xml:space="preserve"> </w:t>
      </w:r>
      <w:r w:rsidR="004F3B4E">
        <w:rPr>
          <w:b/>
          <w:bCs/>
          <w:sz w:val="20"/>
          <w:szCs w:val="20"/>
          <w:u w:val="single"/>
          <w:lang w:val="en-US"/>
        </w:rPr>
        <w:t>4</w:t>
      </w:r>
      <w:r>
        <w:rPr>
          <w:b/>
          <w:bCs/>
          <w:sz w:val="20"/>
          <w:szCs w:val="20"/>
          <w:u w:val="single"/>
          <w:lang w:val="en-US"/>
        </w:rPr>
        <w:t>bis instead of 9b</w:t>
      </w:r>
      <w:r w:rsidR="004F3B4E">
        <w:rPr>
          <w:b/>
          <w:bCs/>
          <w:sz w:val="20"/>
          <w:szCs w:val="20"/>
          <w:u w:val="single"/>
          <w:lang w:val="en-US"/>
        </w:rPr>
        <w:t xml:space="preserve"> </w:t>
      </w:r>
    </w:p>
    <w:p w14:paraId="6A211E60" w14:textId="77777777" w:rsidR="0074595F" w:rsidRDefault="0074595F" w:rsidP="00330E68">
      <w:pPr>
        <w:pStyle w:val="paragraph"/>
        <w:spacing w:before="0" w:beforeAutospacing="0" w:after="0" w:afterAutospacing="0"/>
        <w:jc w:val="both"/>
        <w:textAlignment w:val="baseline"/>
        <w:rPr>
          <w:rStyle w:val="eop"/>
          <w:rFonts w:ascii="Calibri" w:hAnsi="Calibri" w:cs="Calibri"/>
          <w:sz w:val="22"/>
          <w:szCs w:val="22"/>
          <w:lang w:val="en-US"/>
        </w:rPr>
      </w:pPr>
    </w:p>
    <w:p w14:paraId="7B57B26C" w14:textId="47068258" w:rsidR="008F1803" w:rsidRPr="00320C07" w:rsidRDefault="008F1803" w:rsidP="008F1803">
      <w:pPr>
        <w:pStyle w:val="paragraph"/>
        <w:spacing w:before="0" w:beforeAutospacing="0" w:after="0" w:afterAutospacing="0"/>
        <w:jc w:val="both"/>
        <w:textAlignment w:val="baseline"/>
        <w:rPr>
          <w:rStyle w:val="eop"/>
          <w:sz w:val="20"/>
          <w:szCs w:val="20"/>
          <w:lang w:val="en-US"/>
        </w:rPr>
      </w:pPr>
      <w:r>
        <w:rPr>
          <w:b/>
          <w:bCs/>
          <w:sz w:val="20"/>
          <w:szCs w:val="20"/>
          <w:u w:val="single"/>
          <w:lang w:val="en-US"/>
        </w:rPr>
        <w:t xml:space="preserve">Subsection 9.b Option 3: Alternative placement suggested </w:t>
      </w:r>
      <w:r w:rsidR="005C3366">
        <w:rPr>
          <w:b/>
          <w:bCs/>
          <w:sz w:val="20"/>
          <w:szCs w:val="20"/>
          <w:u w:val="single"/>
          <w:lang w:val="en-US"/>
        </w:rPr>
        <w:t>under element</w:t>
      </w:r>
      <w:r>
        <w:rPr>
          <w:b/>
          <w:bCs/>
          <w:sz w:val="20"/>
          <w:szCs w:val="20"/>
          <w:u w:val="single"/>
          <w:lang w:val="en-US"/>
        </w:rPr>
        <w:t xml:space="preserve"> </w:t>
      </w:r>
      <w:r w:rsidR="005C3366">
        <w:rPr>
          <w:b/>
          <w:bCs/>
          <w:sz w:val="20"/>
          <w:szCs w:val="20"/>
          <w:u w:val="single"/>
          <w:lang w:val="en-US"/>
        </w:rPr>
        <w:t xml:space="preserve"> 11 </w:t>
      </w:r>
      <w:r>
        <w:rPr>
          <w:b/>
          <w:bCs/>
          <w:sz w:val="20"/>
          <w:szCs w:val="20"/>
          <w:u w:val="single"/>
          <w:lang w:val="en-US"/>
        </w:rPr>
        <w:t xml:space="preserve">instead of 9b </w:t>
      </w:r>
    </w:p>
    <w:p w14:paraId="65B21189" w14:textId="77777777" w:rsidR="008F1803" w:rsidRDefault="008F1803" w:rsidP="00330E68">
      <w:pPr>
        <w:pStyle w:val="paragraph"/>
        <w:spacing w:before="0" w:beforeAutospacing="0" w:after="0" w:afterAutospacing="0"/>
        <w:jc w:val="both"/>
        <w:textAlignment w:val="baseline"/>
        <w:rPr>
          <w:rStyle w:val="eop"/>
          <w:rFonts w:ascii="Calibri" w:hAnsi="Calibri" w:cs="Calibri"/>
          <w:sz w:val="22"/>
          <w:szCs w:val="22"/>
          <w:lang w:val="en-US"/>
        </w:rPr>
      </w:pPr>
    </w:p>
    <w:p w14:paraId="6AB89EB2" w14:textId="2D9B2C3C" w:rsidR="0049300C" w:rsidRPr="0049300C" w:rsidRDefault="00373F84" w:rsidP="008D6DBE">
      <w:pPr>
        <w:spacing w:before="200" w:after="200"/>
        <w:jc w:val="both"/>
        <w:rPr>
          <w:b/>
          <w:sz w:val="20"/>
          <w:szCs w:val="20"/>
          <w:lang w:val="en-GB"/>
        </w:rPr>
      </w:pPr>
      <w:r>
        <w:rPr>
          <w:b/>
          <w:bCs/>
          <w:sz w:val="20"/>
          <w:szCs w:val="20"/>
          <w:u w:val="single"/>
          <w:lang w:val="en-US"/>
        </w:rPr>
        <w:t>Subsection 9.b Option 4</w:t>
      </w:r>
      <w:r>
        <w:rPr>
          <w:b/>
          <w:sz w:val="20"/>
          <w:szCs w:val="20"/>
          <w:u w:val="single"/>
          <w:lang w:val="en-GB"/>
        </w:rPr>
        <w:t xml:space="preserve"> </w:t>
      </w:r>
    </w:p>
    <w:p w14:paraId="671796E9" w14:textId="77777777" w:rsidR="0049300C" w:rsidRPr="0049300C" w:rsidRDefault="0049300C" w:rsidP="00452458">
      <w:pPr>
        <w:pStyle w:val="paragraph"/>
        <w:numPr>
          <w:ilvl w:val="0"/>
          <w:numId w:val="33"/>
        </w:numPr>
        <w:tabs>
          <w:tab w:val="clear" w:pos="1728"/>
          <w:tab w:val="num" w:pos="426"/>
        </w:tabs>
        <w:spacing w:before="0" w:beforeAutospacing="0" w:after="0" w:afterAutospacing="0"/>
        <w:ind w:left="0" w:firstLine="0"/>
        <w:jc w:val="both"/>
        <w:textAlignment w:val="baseline"/>
        <w:rPr>
          <w:sz w:val="20"/>
          <w:szCs w:val="20"/>
          <w:lang w:val="en-US" w:eastAsia="en-US"/>
        </w:rPr>
      </w:pPr>
      <w:r>
        <w:rPr>
          <w:rStyle w:val="normaltextrun"/>
          <w:sz w:val="20"/>
          <w:szCs w:val="20"/>
          <w:lang w:val="en-GB"/>
        </w:rPr>
        <w:t>Each party on the basis of its national circumstances and capabilities should cooperate in taking effective measures, as appropriate, to tackle fishing gear</w:t>
      </w:r>
      <w:r w:rsidRPr="0049300C">
        <w:rPr>
          <w:rStyle w:val="eop"/>
          <w:lang w:val="en-US"/>
        </w:rPr>
        <w:t> </w:t>
      </w:r>
    </w:p>
    <w:p w14:paraId="0F056301" w14:textId="5FC3521E" w:rsidR="0049300C" w:rsidRPr="0049300C" w:rsidRDefault="0049300C" w:rsidP="0049300C">
      <w:pPr>
        <w:pStyle w:val="paragraph"/>
        <w:numPr>
          <w:ilvl w:val="0"/>
          <w:numId w:val="34"/>
        </w:numPr>
        <w:tabs>
          <w:tab w:val="clear" w:pos="720"/>
          <w:tab w:val="num" w:pos="-360"/>
        </w:tabs>
        <w:spacing w:before="0" w:beforeAutospacing="0" w:after="0" w:afterAutospacing="0"/>
        <w:ind w:left="0" w:firstLine="0"/>
        <w:jc w:val="both"/>
        <w:textAlignment w:val="baseline"/>
        <w:rPr>
          <w:sz w:val="20"/>
          <w:szCs w:val="20"/>
          <w:lang w:val="en-US"/>
        </w:rPr>
      </w:pPr>
      <w:r>
        <w:rPr>
          <w:rStyle w:val="normaltextrun"/>
          <w:sz w:val="20"/>
          <w:szCs w:val="20"/>
          <w:lang w:val="en-GB"/>
        </w:rPr>
        <w:t>Parties shall promote synergy and complementarity with relevant initiatives and organizations in their respective actions towards safe disposal of fishing gear.</w:t>
      </w:r>
      <w:r w:rsidRPr="0049300C">
        <w:rPr>
          <w:rStyle w:val="eop"/>
          <w:lang w:val="en-US"/>
        </w:rPr>
        <w:t> </w:t>
      </w:r>
    </w:p>
    <w:p w14:paraId="540ABDD3" w14:textId="7FB3E192" w:rsidR="00373F84" w:rsidRPr="00373F84" w:rsidRDefault="00373F84" w:rsidP="00373F84">
      <w:pPr>
        <w:spacing w:before="200" w:after="200"/>
        <w:jc w:val="both"/>
        <w:rPr>
          <w:rFonts w:asciiTheme="majorBidi" w:hAnsiTheme="majorBidi" w:cstheme="majorBidi"/>
          <w:b/>
          <w:bCs/>
          <w:color w:val="000000" w:themeColor="text1"/>
          <w:sz w:val="20"/>
          <w:szCs w:val="20"/>
          <w:u w:val="single"/>
          <w:lang w:val="en-US"/>
        </w:rPr>
      </w:pPr>
      <w:r w:rsidRPr="00373F84">
        <w:rPr>
          <w:rFonts w:asciiTheme="majorBidi" w:hAnsiTheme="majorBidi" w:cstheme="majorBidi"/>
          <w:b/>
          <w:bCs/>
          <w:color w:val="000000" w:themeColor="text1"/>
          <w:sz w:val="20"/>
          <w:szCs w:val="20"/>
          <w:u w:val="single"/>
          <w:lang w:val="en-US"/>
        </w:rPr>
        <w:t xml:space="preserve">Subsection 9.b Option </w:t>
      </w:r>
      <w:r>
        <w:rPr>
          <w:rFonts w:asciiTheme="majorBidi" w:hAnsiTheme="majorBidi" w:cstheme="majorBidi"/>
          <w:b/>
          <w:bCs/>
          <w:color w:val="000000" w:themeColor="text1"/>
          <w:sz w:val="20"/>
          <w:szCs w:val="20"/>
          <w:u w:val="single"/>
          <w:lang w:val="en-US"/>
        </w:rPr>
        <w:t>5</w:t>
      </w:r>
    </w:p>
    <w:p w14:paraId="387E9A6B" w14:textId="1E75B3CB" w:rsidR="0049300C" w:rsidRPr="00373F84" w:rsidRDefault="00373F84" w:rsidP="00373F84">
      <w:pPr>
        <w:spacing w:before="200" w:after="200"/>
        <w:jc w:val="both"/>
        <w:rPr>
          <w:rFonts w:asciiTheme="majorBidi" w:hAnsiTheme="majorBidi" w:cstheme="majorBidi"/>
          <w:color w:val="000000" w:themeColor="text1"/>
          <w:sz w:val="20"/>
          <w:szCs w:val="20"/>
          <w:lang w:val="en-US"/>
        </w:rPr>
      </w:pPr>
      <w:r w:rsidRPr="00373F84">
        <w:rPr>
          <w:rFonts w:asciiTheme="majorBidi" w:hAnsiTheme="majorBidi" w:cstheme="majorBidi"/>
          <w:color w:val="000000" w:themeColor="text1"/>
          <w:sz w:val="20"/>
          <w:szCs w:val="20"/>
          <w:lang w:val="en-US"/>
        </w:rPr>
        <w:t xml:space="preserve">No text </w:t>
      </w:r>
      <w:r w:rsidR="004E09BC">
        <w:rPr>
          <w:rFonts w:asciiTheme="majorBidi" w:hAnsiTheme="majorBidi" w:cstheme="majorBidi"/>
          <w:color w:val="000000" w:themeColor="text1"/>
          <w:sz w:val="20"/>
          <w:szCs w:val="20"/>
          <w:lang w:val="en-US"/>
        </w:rPr>
        <w:t>F</w:t>
      </w:r>
    </w:p>
    <w:bookmarkEnd w:id="0"/>
    <w:p w14:paraId="1B9B3CF8" w14:textId="77777777" w:rsidR="00B606ED" w:rsidRPr="00B606ED" w:rsidRDefault="00B606ED" w:rsidP="008D6DBE">
      <w:pPr>
        <w:spacing w:before="200" w:after="200"/>
        <w:jc w:val="both"/>
        <w:rPr>
          <w:rFonts w:asciiTheme="majorBidi" w:hAnsiTheme="majorBidi" w:cstheme="majorBidi"/>
          <w:color w:val="000000" w:themeColor="text1"/>
          <w:sz w:val="20"/>
          <w:szCs w:val="20"/>
          <w:lang w:val="en-US"/>
        </w:rPr>
      </w:pPr>
    </w:p>
    <w:sectPr w:rsidR="00B606ED" w:rsidRPr="00B606ED">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FF74C" w14:textId="77777777" w:rsidR="007005DC" w:rsidRDefault="007005DC" w:rsidP="002B1B68">
      <w:r>
        <w:separator/>
      </w:r>
    </w:p>
  </w:endnote>
  <w:endnote w:type="continuationSeparator" w:id="0">
    <w:p w14:paraId="5E7B4153" w14:textId="77777777" w:rsidR="007005DC" w:rsidRDefault="007005DC" w:rsidP="002B1B68">
      <w:r>
        <w:continuationSeparator/>
      </w:r>
    </w:p>
  </w:endnote>
  <w:endnote w:type="continuationNotice" w:id="1">
    <w:p w14:paraId="6528BFD6" w14:textId="77777777" w:rsidR="007005DC" w:rsidRDefault="00700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62A68F8E" w14:textId="6ABF63DE" w:rsidR="003601E4" w:rsidRDefault="003601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869C6" w14:textId="77777777" w:rsidR="007005DC" w:rsidRDefault="007005DC" w:rsidP="002B1B68">
      <w:r>
        <w:separator/>
      </w:r>
    </w:p>
  </w:footnote>
  <w:footnote w:type="continuationSeparator" w:id="0">
    <w:p w14:paraId="4BD1E133" w14:textId="77777777" w:rsidR="007005DC" w:rsidRDefault="007005DC" w:rsidP="002B1B68">
      <w:r>
        <w:continuationSeparator/>
      </w:r>
    </w:p>
  </w:footnote>
  <w:footnote w:type="continuationNotice" w:id="1">
    <w:p w14:paraId="5732AACB" w14:textId="77777777" w:rsidR="007005DC" w:rsidRDefault="007005DC"/>
  </w:footnote>
  <w:footnote w:id="2">
    <w:p w14:paraId="28EFCCAF" w14:textId="77777777" w:rsidR="0013399D" w:rsidRPr="007A6B00" w:rsidRDefault="0013399D" w:rsidP="0013399D">
      <w:pPr>
        <w:pStyle w:val="FootnoteText"/>
        <w:rPr>
          <w:lang w:val="en-US"/>
        </w:rPr>
      </w:pPr>
      <w:r>
        <w:rPr>
          <w:rStyle w:val="FootnoteReference"/>
        </w:rPr>
        <w:footnoteRef/>
      </w:r>
      <w:r w:rsidRPr="007A6B00">
        <w:rPr>
          <w:lang w:val="en-US"/>
        </w:rPr>
        <w:t xml:space="preserve"> </w:t>
      </w:r>
      <w:r w:rsidRPr="00F13EE3">
        <w:rPr>
          <w:sz w:val="18"/>
          <w:szCs w:val="18"/>
          <w:u w:val="single"/>
          <w:lang w:val="en-US"/>
        </w:rPr>
        <w:t>Note :</w:t>
      </w:r>
      <w:r w:rsidRPr="007A6B00">
        <w:rPr>
          <w:lang w:val="en-US"/>
        </w:rPr>
        <w:t xml:space="preserve"> </w:t>
      </w:r>
      <w:r w:rsidRPr="00F13EE3">
        <w:rPr>
          <w:sz w:val="18"/>
          <w:szCs w:val="18"/>
          <w:lang w:val="en-US"/>
        </w:rPr>
        <w:t>Due to the significant number of submissions received, there may be some missing submissions in this version.</w:t>
      </w:r>
    </w:p>
  </w:footnote>
  <w:footnote w:id="3">
    <w:p w14:paraId="128C2AD9" w14:textId="77777777" w:rsidR="0013399D" w:rsidRPr="007A6B00" w:rsidRDefault="0013399D" w:rsidP="0013399D">
      <w:pPr>
        <w:pStyle w:val="FootnoteText"/>
        <w:rPr>
          <w:lang w:val="en-US"/>
        </w:rPr>
      </w:pPr>
      <w:r>
        <w:rPr>
          <w:rStyle w:val="FootnoteReference"/>
        </w:rPr>
        <w:footnoteRef/>
      </w:r>
      <w:r w:rsidRPr="007A6B00">
        <w:rPr>
          <w:lang w:val="en-US"/>
        </w:rPr>
        <w:t xml:space="preserve"> </w:t>
      </w:r>
      <w:r w:rsidRPr="003E0474">
        <w:rPr>
          <w:sz w:val="18"/>
          <w:szCs w:val="18"/>
          <w:u w:val="single"/>
          <w:lang w:val="en-US"/>
        </w:rPr>
        <w:t>Note</w:t>
      </w:r>
      <w:r w:rsidRPr="003E0474">
        <w:rPr>
          <w:sz w:val="18"/>
          <w:szCs w:val="18"/>
          <w:lang w:val="en-US"/>
        </w:rPr>
        <w:t>:</w:t>
      </w:r>
      <w:r w:rsidRPr="00D368C9">
        <w:rPr>
          <w:sz w:val="18"/>
          <w:szCs w:val="18"/>
          <w:u w:val="single"/>
          <w:lang w:val="en-US"/>
        </w:rPr>
        <w:t xml:space="preserve"> </w:t>
      </w:r>
      <w:r w:rsidRPr="002941E7">
        <w:rPr>
          <w:sz w:val="18"/>
          <w:szCs w:val="18"/>
          <w:lang w:val="en-US"/>
        </w:rPr>
        <w:t>The inserted proposals are not listed in any order of priority.</w:t>
      </w:r>
    </w:p>
  </w:footnote>
  <w:footnote w:id="4">
    <w:p w14:paraId="5D23BF42" w14:textId="77777777" w:rsidR="00320C07" w:rsidRPr="001E7027" w:rsidRDefault="00320C07" w:rsidP="00320C07">
      <w:pPr>
        <w:pStyle w:val="FootnoteText"/>
        <w:rPr>
          <w:sz w:val="18"/>
          <w:szCs w:val="18"/>
          <w:lang w:val="en-US"/>
        </w:rPr>
      </w:pPr>
      <w:r w:rsidRPr="001E7027">
        <w:rPr>
          <w:rStyle w:val="FootnoteReference"/>
          <w:sz w:val="18"/>
          <w:szCs w:val="18"/>
        </w:rPr>
        <w:footnoteRef/>
      </w:r>
      <w:r w:rsidRPr="001E7027">
        <w:rPr>
          <w:rFonts w:asciiTheme="majorBidi" w:hAnsiTheme="majorBidi" w:cstheme="majorBidi"/>
          <w:color w:val="000000" w:themeColor="text1"/>
          <w:sz w:val="18"/>
          <w:szCs w:val="18"/>
          <w:lang w:val="en-US" w:eastAsia="en-US"/>
        </w:rPr>
        <w:t xml:space="preserve"> </w:t>
      </w:r>
      <w:r w:rsidRPr="001E7027">
        <w:rPr>
          <w:rFonts w:asciiTheme="majorBidi" w:hAnsiTheme="majorBidi" w:cstheme="majorBidi"/>
          <w:color w:val="000000" w:themeColor="text1"/>
          <w:sz w:val="18"/>
          <w:szCs w:val="18"/>
          <w:u w:val="single"/>
          <w:lang w:val="en-US" w:eastAsia="en-US"/>
        </w:rPr>
        <w:t>Note</w:t>
      </w:r>
      <w:r w:rsidRPr="001E7027">
        <w:rPr>
          <w:rFonts w:asciiTheme="majorBidi" w:hAnsiTheme="majorBidi" w:cstheme="majorBidi"/>
          <w:color w:val="000000" w:themeColor="text1"/>
          <w:sz w:val="18"/>
          <w:szCs w:val="18"/>
          <w:lang w:val="en-US" w:eastAsia="en-US"/>
        </w:rPr>
        <w:t>: This obligation could cover plastic waste generated at the production, distribution, use and end-of-life stages.</w:t>
      </w:r>
    </w:p>
  </w:footnote>
  <w:footnote w:id="5">
    <w:p w14:paraId="05E76C94" w14:textId="77777777" w:rsidR="00B13F33" w:rsidRPr="001E7027" w:rsidRDefault="00B13F33" w:rsidP="00B13F33">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The term “waste hierarchy” may require a definition.</w:t>
      </w:r>
    </w:p>
  </w:footnote>
  <w:footnote w:id="6">
    <w:p w14:paraId="19BC6BE6" w14:textId="77777777" w:rsidR="00CD430F" w:rsidRPr="001E7027" w:rsidRDefault="00CD430F" w:rsidP="00CD430F">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terms “open dumping”, “ocean dumping” and “littering” may require a definition. </w:t>
      </w:r>
    </w:p>
  </w:footnote>
  <w:footnote w:id="7">
    <w:p w14:paraId="74116FD3" w14:textId="77777777" w:rsidR="00753240" w:rsidRPr="001E7027" w:rsidRDefault="00753240" w:rsidP="0075324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For the purposes of this text, the terms “fishing gear” and “abandoned”, “lost” and “discarded” fishing gear are used with the same meaning as under </w:t>
      </w:r>
      <w:r>
        <w:rPr>
          <w:sz w:val="18"/>
          <w:szCs w:val="18"/>
          <w:lang w:val="en-US"/>
        </w:rPr>
        <w:t>A</w:t>
      </w:r>
      <w:r w:rsidRPr="001E7027">
        <w:rPr>
          <w:sz w:val="18"/>
          <w:szCs w:val="18"/>
          <w:lang w:val="en-US"/>
        </w:rPr>
        <w:t xml:space="preserve">rticle 16 of the 2019 Food and Agriculture Organization of the United Nations (FAO) Voluntary Guidelines on the Marking of Fishing Gear (accessible at </w:t>
      </w:r>
      <w:hyperlink r:id="rId1" w:history="1">
        <w:r w:rsidRPr="001E7027">
          <w:rPr>
            <w:rStyle w:val="Hyperlink"/>
            <w:sz w:val="18"/>
            <w:szCs w:val="18"/>
            <w:lang w:val="en-US"/>
          </w:rPr>
          <w:t>https://www.fao.org/3/ca3546t/ca3546t.pdf</w:t>
        </w:r>
      </w:hyperlink>
      <w:r w:rsidRPr="001E7027">
        <w:rPr>
          <w:sz w:val="18"/>
          <w:szCs w:val="18"/>
          <w:lang w:val="en-US"/>
        </w:rPr>
        <w:t xml:space="preserve">), without prejudice to how Members may ultimately define these terms as needed in the instrument. </w:t>
      </w:r>
    </w:p>
  </w:footnote>
  <w:footnote w:id="8">
    <w:p w14:paraId="5BFBF2D4" w14:textId="77777777" w:rsidR="00753240" w:rsidRPr="001E7027" w:rsidRDefault="00753240" w:rsidP="0075324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This might include </w:t>
      </w:r>
      <w:r w:rsidRPr="001E7027">
        <w:rPr>
          <w:rFonts w:asciiTheme="majorBidi" w:hAnsiTheme="majorBidi" w:cstheme="majorBidi"/>
          <w:color w:val="000000" w:themeColor="text1"/>
          <w:sz w:val="18"/>
          <w:szCs w:val="18"/>
          <w:lang w:val="en-US" w:eastAsia="en-US"/>
        </w:rPr>
        <w:t xml:space="preserve">rules, standards and recommended practices and procedures developed under the FAO (see the submission by FAO to the committee’s second session, accessible at </w:t>
      </w:r>
      <w:hyperlink r:id="rId2" w:history="1">
        <w:r w:rsidRPr="001E7027">
          <w:rPr>
            <w:rStyle w:val="Hyperlink"/>
            <w:rFonts w:asciiTheme="majorBidi" w:hAnsiTheme="majorBidi" w:cstheme="majorBidi"/>
            <w:sz w:val="18"/>
            <w:szCs w:val="18"/>
            <w:lang w:val="en-US" w:eastAsia="en-US"/>
          </w:rPr>
          <w:t>https://resolutions.unep.org/resolutions/uploads/230106_food_and_agriculture_organization_of_the_united_nations_0.pdf</w:t>
        </w:r>
      </w:hyperlink>
      <w:r w:rsidRPr="001E7027">
        <w:rPr>
          <w:rFonts w:asciiTheme="majorBidi" w:hAnsiTheme="majorBidi" w:cstheme="majorBidi"/>
          <w:color w:val="000000" w:themeColor="text1"/>
          <w:sz w:val="18"/>
          <w:szCs w:val="18"/>
          <w:lang w:val="en-US" w:eastAsia="en-US"/>
        </w:rPr>
        <w:t>), the International Maritime Organization, Regional Fisheries Management organizations and other relevant bodies (</w:t>
      </w:r>
      <w:hyperlink r:id="rId3" w:history="1">
        <w:r w:rsidRPr="001E7027">
          <w:rPr>
            <w:rFonts w:asciiTheme="majorBidi" w:hAnsiTheme="majorBidi" w:cstheme="majorBidi"/>
            <w:color w:val="000000" w:themeColor="text1"/>
            <w:sz w:val="18"/>
            <w:szCs w:val="18"/>
            <w:lang w:val="en-US" w:eastAsia="en-US"/>
          </w:rPr>
          <w:t>https://www.fao.org/fishery/en/rfb</w:t>
        </w:r>
      </w:hyperlink>
      <w:r w:rsidRPr="001E7027">
        <w:rPr>
          <w:rFonts w:asciiTheme="majorBidi" w:hAnsiTheme="majorBidi" w:cstheme="majorBidi"/>
          <w:color w:val="000000" w:themeColor="text1"/>
          <w:sz w:val="18"/>
          <w:szCs w:val="18"/>
          <w:lang w:val="en-US" w:eastAsia="en-US"/>
        </w:rPr>
        <w:t xml:space="preserve">). </w:t>
      </w:r>
    </w:p>
  </w:footnote>
  <w:footnote w:id="9">
    <w:p w14:paraId="7FEBEC9A" w14:textId="77777777" w:rsidR="00803C74" w:rsidRPr="001E7027" w:rsidRDefault="00803C74" w:rsidP="00803C74">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For the purposes of this text, the terms “fishing gear” and “abandoned”, “lost” and “discarded” fishing gear are used with the same meaning as under </w:t>
      </w:r>
      <w:r>
        <w:rPr>
          <w:sz w:val="18"/>
          <w:szCs w:val="18"/>
          <w:lang w:val="en-US"/>
        </w:rPr>
        <w:t>A</w:t>
      </w:r>
      <w:r w:rsidRPr="001E7027">
        <w:rPr>
          <w:sz w:val="18"/>
          <w:szCs w:val="18"/>
          <w:lang w:val="en-US"/>
        </w:rPr>
        <w:t xml:space="preserve">rticle 16 of the 2019 Food and Agriculture Organization of the United Nations (FAO) Voluntary Guidelines on the Marking of Fishing Gear (accessible at </w:t>
      </w:r>
      <w:hyperlink r:id="rId4" w:history="1">
        <w:r w:rsidRPr="001E7027">
          <w:rPr>
            <w:rStyle w:val="Hyperlink"/>
            <w:sz w:val="18"/>
            <w:szCs w:val="18"/>
            <w:lang w:val="en-US"/>
          </w:rPr>
          <w:t>https://www.fao.org/3/ca3546t/ca3546t.pdf</w:t>
        </w:r>
      </w:hyperlink>
      <w:r w:rsidRPr="001E7027">
        <w:rPr>
          <w:sz w:val="18"/>
          <w:szCs w:val="18"/>
          <w:lang w:val="en-US"/>
        </w:rPr>
        <w:t xml:space="preserve">), without prejudice to how Members may ultimately define these terms as needed in the instrument. </w:t>
      </w:r>
    </w:p>
  </w:footnote>
  <w:footnote w:id="10">
    <w:p w14:paraId="18E0CCEE" w14:textId="77777777" w:rsidR="00803C74" w:rsidRPr="001E7027" w:rsidRDefault="00803C74" w:rsidP="00803C74">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This might include </w:t>
      </w:r>
      <w:r w:rsidRPr="001E7027">
        <w:rPr>
          <w:rFonts w:asciiTheme="majorBidi" w:hAnsiTheme="majorBidi" w:cstheme="majorBidi"/>
          <w:color w:val="000000" w:themeColor="text1"/>
          <w:sz w:val="18"/>
          <w:szCs w:val="18"/>
          <w:lang w:val="en-US" w:eastAsia="en-US"/>
        </w:rPr>
        <w:t xml:space="preserve">rules, standards and recommended practices and procedures developed under the FAO (see the submission by FAO to the committee’s second session, accessible at </w:t>
      </w:r>
      <w:hyperlink r:id="rId5" w:history="1">
        <w:r w:rsidRPr="001E7027">
          <w:rPr>
            <w:rStyle w:val="Hyperlink"/>
            <w:rFonts w:asciiTheme="majorBidi" w:hAnsiTheme="majorBidi" w:cstheme="majorBidi"/>
            <w:sz w:val="18"/>
            <w:szCs w:val="18"/>
            <w:lang w:val="en-US" w:eastAsia="en-US"/>
          </w:rPr>
          <w:t>https://resolutions.unep.org/resolutions/uploads/230106_food_and_agriculture_organization_of_the_united_nations_0.pdf</w:t>
        </w:r>
      </w:hyperlink>
      <w:r w:rsidRPr="001E7027">
        <w:rPr>
          <w:rFonts w:asciiTheme="majorBidi" w:hAnsiTheme="majorBidi" w:cstheme="majorBidi"/>
          <w:color w:val="000000" w:themeColor="text1"/>
          <w:sz w:val="18"/>
          <w:szCs w:val="18"/>
          <w:lang w:val="en-US" w:eastAsia="en-US"/>
        </w:rPr>
        <w:t>), the International Maritime Organization, Regional Fisheries Management organizations and other relevant bodies (</w:t>
      </w:r>
      <w:hyperlink r:id="rId6" w:history="1">
        <w:r w:rsidRPr="001E7027">
          <w:rPr>
            <w:rFonts w:asciiTheme="majorBidi" w:hAnsiTheme="majorBidi" w:cstheme="majorBidi"/>
            <w:color w:val="000000" w:themeColor="text1"/>
            <w:sz w:val="18"/>
            <w:szCs w:val="18"/>
            <w:lang w:val="en-US" w:eastAsia="en-US"/>
          </w:rPr>
          <w:t>https://www.fao.org/fishery/en/rfb</w:t>
        </w:r>
      </w:hyperlink>
      <w:r w:rsidRPr="001E7027">
        <w:rPr>
          <w:rFonts w:asciiTheme="majorBidi" w:hAnsiTheme="majorBidi" w:cstheme="majorBidi"/>
          <w:color w:val="000000" w:themeColor="text1"/>
          <w:sz w:val="18"/>
          <w:szCs w:val="18"/>
          <w:lang w:val="en-US"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1300E5BE" w:rsidR="00BA57DD" w:rsidRPr="00646373" w:rsidRDefault="00BA57DD" w:rsidP="00BA57DD">
    <w:pPr>
      <w:pStyle w:val="Header-pool"/>
    </w:pPr>
    <w:r>
      <w:fldChar w:fldCharType="begin"/>
    </w:r>
    <w:r>
      <w:instrText xml:space="preserve"> StyleRef A_Symbol </w:instrText>
    </w:r>
    <w:r>
      <w:fldChar w:fldCharType="separate"/>
    </w:r>
    <w:r w:rsidR="003601E4">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8240"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9BFE9" w14:textId="3380D188" w:rsidR="006B58F2" w:rsidRPr="003601E4" w:rsidRDefault="006B58F2" w:rsidP="006B58F2">
    <w:pPr>
      <w:pStyle w:val="Header"/>
    </w:pPr>
    <w:r>
      <w:t>9.34</w:t>
    </w:r>
    <w:r>
      <w:tab/>
      <w:t xml:space="preserve">18 </w:t>
    </w:r>
    <w:proofErr w:type="spellStart"/>
    <w:r>
      <w:t>November</w:t>
    </w:r>
    <w:proofErr w:type="spellEnd"/>
    <w:r>
      <w:t xml:space="preserve"> 2023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8241"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5E94"/>
    <w:multiLevelType w:val="multilevel"/>
    <w:tmpl w:val="18FCE064"/>
    <w:lvl w:ilvl="0">
      <w:start w:val="1"/>
      <w:numFmt w:val="decimal"/>
      <w:lvlText w:val="%1."/>
      <w:lvlJc w:val="left"/>
      <w:pPr>
        <w:tabs>
          <w:tab w:val="num" w:pos="1728"/>
        </w:tabs>
        <w:ind w:left="1728" w:hanging="360"/>
      </w:pPr>
    </w:lvl>
    <w:lvl w:ilvl="1" w:tentative="1">
      <w:start w:val="1"/>
      <w:numFmt w:val="decimal"/>
      <w:lvlText w:val="%2."/>
      <w:lvlJc w:val="left"/>
      <w:pPr>
        <w:tabs>
          <w:tab w:val="num" w:pos="2448"/>
        </w:tabs>
        <w:ind w:left="2448" w:hanging="360"/>
      </w:pPr>
    </w:lvl>
    <w:lvl w:ilvl="2" w:tentative="1">
      <w:start w:val="1"/>
      <w:numFmt w:val="decimal"/>
      <w:lvlText w:val="%3."/>
      <w:lvlJc w:val="left"/>
      <w:pPr>
        <w:tabs>
          <w:tab w:val="num" w:pos="3168"/>
        </w:tabs>
        <w:ind w:left="3168" w:hanging="360"/>
      </w:pPr>
    </w:lvl>
    <w:lvl w:ilvl="3" w:tentative="1">
      <w:start w:val="1"/>
      <w:numFmt w:val="decimal"/>
      <w:lvlText w:val="%4."/>
      <w:lvlJc w:val="left"/>
      <w:pPr>
        <w:tabs>
          <w:tab w:val="num" w:pos="3888"/>
        </w:tabs>
        <w:ind w:left="3888" w:hanging="360"/>
      </w:pPr>
    </w:lvl>
    <w:lvl w:ilvl="4" w:tentative="1">
      <w:start w:val="1"/>
      <w:numFmt w:val="decimal"/>
      <w:lvlText w:val="%5."/>
      <w:lvlJc w:val="left"/>
      <w:pPr>
        <w:tabs>
          <w:tab w:val="num" w:pos="4608"/>
        </w:tabs>
        <w:ind w:left="4608" w:hanging="360"/>
      </w:pPr>
    </w:lvl>
    <w:lvl w:ilvl="5" w:tentative="1">
      <w:start w:val="1"/>
      <w:numFmt w:val="decimal"/>
      <w:lvlText w:val="%6."/>
      <w:lvlJc w:val="left"/>
      <w:pPr>
        <w:tabs>
          <w:tab w:val="num" w:pos="5328"/>
        </w:tabs>
        <w:ind w:left="5328" w:hanging="360"/>
      </w:pPr>
    </w:lvl>
    <w:lvl w:ilvl="6" w:tentative="1">
      <w:start w:val="1"/>
      <w:numFmt w:val="decimal"/>
      <w:lvlText w:val="%7."/>
      <w:lvlJc w:val="left"/>
      <w:pPr>
        <w:tabs>
          <w:tab w:val="num" w:pos="6048"/>
        </w:tabs>
        <w:ind w:left="6048" w:hanging="360"/>
      </w:pPr>
    </w:lvl>
    <w:lvl w:ilvl="7" w:tentative="1">
      <w:start w:val="1"/>
      <w:numFmt w:val="decimal"/>
      <w:lvlText w:val="%8."/>
      <w:lvlJc w:val="left"/>
      <w:pPr>
        <w:tabs>
          <w:tab w:val="num" w:pos="6768"/>
        </w:tabs>
        <w:ind w:left="6768" w:hanging="360"/>
      </w:pPr>
    </w:lvl>
    <w:lvl w:ilvl="8" w:tentative="1">
      <w:start w:val="1"/>
      <w:numFmt w:val="decimal"/>
      <w:lvlText w:val="%9."/>
      <w:lvlJc w:val="left"/>
      <w:pPr>
        <w:tabs>
          <w:tab w:val="num" w:pos="7488"/>
        </w:tabs>
        <w:ind w:left="7488" w:hanging="360"/>
      </w:pPr>
    </w:lvl>
  </w:abstractNum>
  <w:abstractNum w:abstractNumId="1"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051A6A"/>
    <w:multiLevelType w:val="hybridMultilevel"/>
    <w:tmpl w:val="0BD66A6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E0801CE"/>
    <w:multiLevelType w:val="hybridMultilevel"/>
    <w:tmpl w:val="60AABCB0"/>
    <w:lvl w:ilvl="0" w:tplc="04090019">
      <w:start w:val="2"/>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5" w15:restartNumberingAfterBreak="0">
    <w:nsid w:val="161A12D9"/>
    <w:multiLevelType w:val="multilevel"/>
    <w:tmpl w:val="61A8E2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B7D4DE8"/>
    <w:multiLevelType w:val="hybridMultilevel"/>
    <w:tmpl w:val="5FD4C33E"/>
    <w:lvl w:ilvl="0" w:tplc="A294931E">
      <w:start w:val="1"/>
      <w:numFmt w:val="lowerLetter"/>
      <w:lvlText w:val="%1."/>
      <w:lvlJc w:val="left"/>
      <w:pPr>
        <w:ind w:left="1113" w:hanging="360"/>
      </w:pPr>
      <w:rPr>
        <w:rFonts w:hint="default"/>
        <w:b w:val="0"/>
      </w:rPr>
    </w:lvl>
    <w:lvl w:ilvl="1" w:tplc="04090019" w:tentative="1">
      <w:start w:val="1"/>
      <w:numFmt w:val="lowerLetter"/>
      <w:lvlText w:val="%2."/>
      <w:lvlJc w:val="left"/>
      <w:pPr>
        <w:ind w:left="1833" w:hanging="360"/>
      </w:pPr>
    </w:lvl>
    <w:lvl w:ilvl="2" w:tplc="0409001B" w:tentative="1">
      <w:start w:val="1"/>
      <w:numFmt w:val="lowerRoman"/>
      <w:lvlText w:val="%3."/>
      <w:lvlJc w:val="right"/>
      <w:pPr>
        <w:ind w:left="2553" w:hanging="180"/>
      </w:pPr>
    </w:lvl>
    <w:lvl w:ilvl="3" w:tplc="0409000F" w:tentative="1">
      <w:start w:val="1"/>
      <w:numFmt w:val="decimal"/>
      <w:lvlText w:val="%4."/>
      <w:lvlJc w:val="left"/>
      <w:pPr>
        <w:ind w:left="3273" w:hanging="360"/>
      </w:pPr>
    </w:lvl>
    <w:lvl w:ilvl="4" w:tplc="04090019" w:tentative="1">
      <w:start w:val="1"/>
      <w:numFmt w:val="lowerLetter"/>
      <w:lvlText w:val="%5."/>
      <w:lvlJc w:val="left"/>
      <w:pPr>
        <w:ind w:left="3993" w:hanging="360"/>
      </w:pPr>
    </w:lvl>
    <w:lvl w:ilvl="5" w:tplc="0409001B" w:tentative="1">
      <w:start w:val="1"/>
      <w:numFmt w:val="lowerRoman"/>
      <w:lvlText w:val="%6."/>
      <w:lvlJc w:val="right"/>
      <w:pPr>
        <w:ind w:left="4713" w:hanging="180"/>
      </w:pPr>
    </w:lvl>
    <w:lvl w:ilvl="6" w:tplc="0409000F" w:tentative="1">
      <w:start w:val="1"/>
      <w:numFmt w:val="decimal"/>
      <w:lvlText w:val="%7."/>
      <w:lvlJc w:val="left"/>
      <w:pPr>
        <w:ind w:left="5433" w:hanging="360"/>
      </w:pPr>
    </w:lvl>
    <w:lvl w:ilvl="7" w:tplc="04090019" w:tentative="1">
      <w:start w:val="1"/>
      <w:numFmt w:val="lowerLetter"/>
      <w:lvlText w:val="%8."/>
      <w:lvlJc w:val="left"/>
      <w:pPr>
        <w:ind w:left="6153" w:hanging="360"/>
      </w:pPr>
    </w:lvl>
    <w:lvl w:ilvl="8" w:tplc="0409001B" w:tentative="1">
      <w:start w:val="1"/>
      <w:numFmt w:val="lowerRoman"/>
      <w:lvlText w:val="%9."/>
      <w:lvlJc w:val="right"/>
      <w:pPr>
        <w:ind w:left="6873" w:hanging="180"/>
      </w:pPr>
    </w:lvl>
  </w:abstractNum>
  <w:abstractNum w:abstractNumId="7" w15:restartNumberingAfterBreak="0">
    <w:nsid w:val="20B5090B"/>
    <w:multiLevelType w:val="multilevel"/>
    <w:tmpl w:val="5058A3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BE0D03"/>
    <w:multiLevelType w:val="hybridMultilevel"/>
    <w:tmpl w:val="A2EE1BA4"/>
    <w:lvl w:ilvl="0" w:tplc="0E8EC38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193BD8"/>
    <w:multiLevelType w:val="multilevel"/>
    <w:tmpl w:val="23C2567C"/>
    <w:lvl w:ilvl="0">
      <w:start w:val="1"/>
      <w:numFmt w:val="lowerLetter"/>
      <w:lvlText w:val="%1."/>
      <w:lvlJc w:val="left"/>
      <w:pPr>
        <w:ind w:left="720" w:hanging="360"/>
      </w:pPr>
      <w:rPr>
        <w:rFonts w:hint="default"/>
      </w:rPr>
    </w:lvl>
    <w:lvl w:ilvl="1">
      <w:start w:val="1"/>
      <w:numFmt w:val="decimal"/>
      <w:lvlText w:val="%1.%2"/>
      <w:lvlJc w:val="left"/>
      <w:pPr>
        <w:ind w:left="2355"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5985" w:hanging="720"/>
      </w:pPr>
      <w:rPr>
        <w:rFonts w:hint="default"/>
      </w:rPr>
    </w:lvl>
    <w:lvl w:ilvl="4">
      <w:start w:val="1"/>
      <w:numFmt w:val="decimal"/>
      <w:lvlText w:val="%1.%2.%3.%4.%5"/>
      <w:lvlJc w:val="left"/>
      <w:pPr>
        <w:ind w:left="7980" w:hanging="1080"/>
      </w:pPr>
      <w:rPr>
        <w:rFonts w:hint="default"/>
      </w:rPr>
    </w:lvl>
    <w:lvl w:ilvl="5">
      <w:start w:val="1"/>
      <w:numFmt w:val="decimal"/>
      <w:lvlText w:val="%1.%2.%3.%4.%5.%6"/>
      <w:lvlJc w:val="left"/>
      <w:pPr>
        <w:ind w:left="9615" w:hanging="108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245" w:hanging="1440"/>
      </w:pPr>
      <w:rPr>
        <w:rFonts w:hint="default"/>
      </w:rPr>
    </w:lvl>
    <w:lvl w:ilvl="8">
      <w:start w:val="1"/>
      <w:numFmt w:val="decimal"/>
      <w:lvlText w:val="%1.%2.%3.%4.%5.%6.%7.%8.%9"/>
      <w:lvlJc w:val="left"/>
      <w:pPr>
        <w:ind w:left="15240" w:hanging="1800"/>
      </w:pPr>
      <w:rPr>
        <w:rFonts w:hint="default"/>
      </w:rPr>
    </w:lvl>
  </w:abstractNum>
  <w:abstractNum w:abstractNumId="10" w15:restartNumberingAfterBreak="0">
    <w:nsid w:val="2F5B000F"/>
    <w:multiLevelType w:val="hybridMultilevel"/>
    <w:tmpl w:val="951CC1E6"/>
    <w:lvl w:ilvl="0" w:tplc="3BFA3A8C">
      <w:start w:val="1"/>
      <w:numFmt w:val="decimal"/>
      <w:lvlText w:val="%1."/>
      <w:lvlJc w:val="left"/>
      <w:pPr>
        <w:ind w:left="720" w:hanging="360"/>
      </w:pPr>
      <w:rPr>
        <w:rFonts w:asciiTheme="majorBidi" w:hAnsiTheme="majorBidi"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2EC093E"/>
    <w:multiLevelType w:val="hybridMultilevel"/>
    <w:tmpl w:val="67D00B38"/>
    <w:lvl w:ilvl="0" w:tplc="AA88C61A">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6667C02"/>
    <w:multiLevelType w:val="multilevel"/>
    <w:tmpl w:val="59FC8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D22D74"/>
    <w:multiLevelType w:val="multilevel"/>
    <w:tmpl w:val="F27AC7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D3A7063"/>
    <w:multiLevelType w:val="multilevel"/>
    <w:tmpl w:val="BC4E916A"/>
    <w:lvl w:ilvl="0">
      <w:start w:val="2"/>
      <w:numFmt w:val="decimal"/>
      <w:lvlText w:val="%1."/>
      <w:lvlJc w:val="left"/>
      <w:pPr>
        <w:tabs>
          <w:tab w:val="num" w:pos="2136"/>
        </w:tabs>
        <w:ind w:left="2136" w:hanging="360"/>
      </w:pPr>
    </w:lvl>
    <w:lvl w:ilvl="1" w:tentative="1">
      <w:start w:val="1"/>
      <w:numFmt w:val="decimal"/>
      <w:lvlText w:val="%2."/>
      <w:lvlJc w:val="left"/>
      <w:pPr>
        <w:tabs>
          <w:tab w:val="num" w:pos="2856"/>
        </w:tabs>
        <w:ind w:left="2856" w:hanging="360"/>
      </w:pPr>
    </w:lvl>
    <w:lvl w:ilvl="2" w:tentative="1">
      <w:start w:val="1"/>
      <w:numFmt w:val="decimal"/>
      <w:lvlText w:val="%3."/>
      <w:lvlJc w:val="left"/>
      <w:pPr>
        <w:tabs>
          <w:tab w:val="num" w:pos="3576"/>
        </w:tabs>
        <w:ind w:left="3576" w:hanging="360"/>
      </w:pPr>
    </w:lvl>
    <w:lvl w:ilvl="3" w:tentative="1">
      <w:start w:val="1"/>
      <w:numFmt w:val="decimal"/>
      <w:lvlText w:val="%4."/>
      <w:lvlJc w:val="left"/>
      <w:pPr>
        <w:tabs>
          <w:tab w:val="num" w:pos="4296"/>
        </w:tabs>
        <w:ind w:left="4296" w:hanging="360"/>
      </w:pPr>
    </w:lvl>
    <w:lvl w:ilvl="4" w:tentative="1">
      <w:start w:val="1"/>
      <w:numFmt w:val="decimal"/>
      <w:lvlText w:val="%5."/>
      <w:lvlJc w:val="left"/>
      <w:pPr>
        <w:tabs>
          <w:tab w:val="num" w:pos="5016"/>
        </w:tabs>
        <w:ind w:left="5016" w:hanging="360"/>
      </w:pPr>
    </w:lvl>
    <w:lvl w:ilvl="5" w:tentative="1">
      <w:start w:val="1"/>
      <w:numFmt w:val="decimal"/>
      <w:lvlText w:val="%6."/>
      <w:lvlJc w:val="left"/>
      <w:pPr>
        <w:tabs>
          <w:tab w:val="num" w:pos="5736"/>
        </w:tabs>
        <w:ind w:left="5736" w:hanging="360"/>
      </w:pPr>
    </w:lvl>
    <w:lvl w:ilvl="6" w:tentative="1">
      <w:start w:val="1"/>
      <w:numFmt w:val="decimal"/>
      <w:lvlText w:val="%7."/>
      <w:lvlJc w:val="left"/>
      <w:pPr>
        <w:tabs>
          <w:tab w:val="num" w:pos="6456"/>
        </w:tabs>
        <w:ind w:left="6456" w:hanging="360"/>
      </w:pPr>
    </w:lvl>
    <w:lvl w:ilvl="7" w:tentative="1">
      <w:start w:val="1"/>
      <w:numFmt w:val="decimal"/>
      <w:lvlText w:val="%8."/>
      <w:lvlJc w:val="left"/>
      <w:pPr>
        <w:tabs>
          <w:tab w:val="num" w:pos="7176"/>
        </w:tabs>
        <w:ind w:left="7176" w:hanging="360"/>
      </w:pPr>
    </w:lvl>
    <w:lvl w:ilvl="8" w:tentative="1">
      <w:start w:val="1"/>
      <w:numFmt w:val="decimal"/>
      <w:lvlText w:val="%9."/>
      <w:lvlJc w:val="left"/>
      <w:pPr>
        <w:tabs>
          <w:tab w:val="num" w:pos="7896"/>
        </w:tabs>
        <w:ind w:left="7896" w:hanging="360"/>
      </w:pPr>
    </w:lvl>
  </w:abstractNum>
  <w:abstractNum w:abstractNumId="16" w15:restartNumberingAfterBreak="0">
    <w:nsid w:val="4E72239A"/>
    <w:multiLevelType w:val="multilevel"/>
    <w:tmpl w:val="EC5053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B81644"/>
    <w:multiLevelType w:val="hybridMultilevel"/>
    <w:tmpl w:val="E698D5B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36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0" w15:restartNumberingAfterBreak="0">
    <w:nsid w:val="567457A1"/>
    <w:multiLevelType w:val="multilevel"/>
    <w:tmpl w:val="12ACB3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AA0156"/>
    <w:multiLevelType w:val="hybridMultilevel"/>
    <w:tmpl w:val="262847D6"/>
    <w:lvl w:ilvl="0" w:tplc="E8640A68">
      <w:start w:val="2"/>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BF07AC"/>
    <w:multiLevelType w:val="multilevel"/>
    <w:tmpl w:val="23C2567C"/>
    <w:lvl w:ilvl="0">
      <w:start w:val="1"/>
      <w:numFmt w:val="lowerLetter"/>
      <w:lvlText w:val="%1."/>
      <w:lvlJc w:val="left"/>
      <w:pPr>
        <w:ind w:left="720" w:hanging="360"/>
      </w:pPr>
      <w:rPr>
        <w:rFonts w:hint="default"/>
      </w:rPr>
    </w:lvl>
    <w:lvl w:ilvl="1">
      <w:start w:val="1"/>
      <w:numFmt w:val="decimal"/>
      <w:lvlText w:val="%1.%2"/>
      <w:lvlJc w:val="left"/>
      <w:pPr>
        <w:ind w:left="2355"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5985" w:hanging="720"/>
      </w:pPr>
      <w:rPr>
        <w:rFonts w:hint="default"/>
      </w:rPr>
    </w:lvl>
    <w:lvl w:ilvl="4">
      <w:start w:val="1"/>
      <w:numFmt w:val="decimal"/>
      <w:lvlText w:val="%1.%2.%3.%4.%5"/>
      <w:lvlJc w:val="left"/>
      <w:pPr>
        <w:ind w:left="7980" w:hanging="1080"/>
      </w:pPr>
      <w:rPr>
        <w:rFonts w:hint="default"/>
      </w:rPr>
    </w:lvl>
    <w:lvl w:ilvl="5">
      <w:start w:val="1"/>
      <w:numFmt w:val="decimal"/>
      <w:lvlText w:val="%1.%2.%3.%4.%5.%6"/>
      <w:lvlJc w:val="left"/>
      <w:pPr>
        <w:ind w:left="9615" w:hanging="108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245" w:hanging="1440"/>
      </w:pPr>
      <w:rPr>
        <w:rFonts w:hint="default"/>
      </w:rPr>
    </w:lvl>
    <w:lvl w:ilvl="8">
      <w:start w:val="1"/>
      <w:numFmt w:val="decimal"/>
      <w:lvlText w:val="%1.%2.%3.%4.%5.%6.%7.%8.%9"/>
      <w:lvlJc w:val="left"/>
      <w:pPr>
        <w:ind w:left="15240" w:hanging="1800"/>
      </w:pPr>
      <w:rPr>
        <w:rFonts w:hint="default"/>
      </w:rPr>
    </w:lvl>
  </w:abstractNum>
  <w:abstractNum w:abstractNumId="23" w15:restartNumberingAfterBreak="0">
    <w:nsid w:val="5A8568DE"/>
    <w:multiLevelType w:val="multilevel"/>
    <w:tmpl w:val="A23079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8D21A1"/>
    <w:multiLevelType w:val="hybridMultilevel"/>
    <w:tmpl w:val="87809AF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26" w15:restartNumberingAfterBreak="0">
    <w:nsid w:val="63020608"/>
    <w:multiLevelType w:val="hybridMultilevel"/>
    <w:tmpl w:val="6AA4751A"/>
    <w:lvl w:ilvl="0" w:tplc="FFFFFFFF">
      <w:start w:val="9"/>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504229B"/>
    <w:multiLevelType w:val="multilevel"/>
    <w:tmpl w:val="7FCAFC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551002"/>
    <w:multiLevelType w:val="hybridMultilevel"/>
    <w:tmpl w:val="9696892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6FD937E7"/>
    <w:multiLevelType w:val="hybridMultilevel"/>
    <w:tmpl w:val="2D1AC07E"/>
    <w:lvl w:ilvl="0" w:tplc="5C56BD8A">
      <w:start w:val="1"/>
      <w:numFmt w:val="decimal"/>
      <w:lvlText w:val="%1."/>
      <w:lvlJc w:val="left"/>
      <w:pPr>
        <w:ind w:left="360" w:hanging="360"/>
      </w:pPr>
      <w:rPr>
        <w:rFonts w:ascii="Times New Roman" w:eastAsia="Times New Roman" w:hAnsi="Times New Roman" w:cs="Times New Roman"/>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0" w15:restartNumberingAfterBreak="0">
    <w:nsid w:val="7245078C"/>
    <w:multiLevelType w:val="multilevel"/>
    <w:tmpl w:val="61D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25C79F4"/>
    <w:multiLevelType w:val="hybridMultilevel"/>
    <w:tmpl w:val="6AA4751A"/>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E8006D"/>
    <w:multiLevelType w:val="hybridMultilevel"/>
    <w:tmpl w:val="F7A6434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A042E45"/>
    <w:multiLevelType w:val="hybridMultilevel"/>
    <w:tmpl w:val="132E0BB4"/>
    <w:lvl w:ilvl="0" w:tplc="7BBA1C26">
      <w:start w:val="1"/>
      <w:numFmt w:val="decimal"/>
      <w:lvlText w:val="%1."/>
      <w:lvlJc w:val="left"/>
      <w:pPr>
        <w:ind w:left="360" w:hanging="360"/>
      </w:pPr>
      <w:rPr>
        <w:rFonts w:ascii="Times New Roman" w:hAnsi="Times New Roman" w:cs="Times New Roman"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B930C12"/>
    <w:multiLevelType w:val="multilevel"/>
    <w:tmpl w:val="9E3E3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0D55C8"/>
    <w:multiLevelType w:val="hybridMultilevel"/>
    <w:tmpl w:val="566E5170"/>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num w:numId="1" w16cid:durableId="331571505">
    <w:abstractNumId w:val="11"/>
  </w:num>
  <w:num w:numId="2" w16cid:durableId="1706977341">
    <w:abstractNumId w:val="1"/>
  </w:num>
  <w:num w:numId="3" w16cid:durableId="1094865236">
    <w:abstractNumId w:val="4"/>
  </w:num>
  <w:num w:numId="4" w16cid:durableId="741607133">
    <w:abstractNumId w:val="12"/>
  </w:num>
  <w:num w:numId="5" w16cid:durableId="30227474">
    <w:abstractNumId w:val="18"/>
  </w:num>
  <w:num w:numId="6" w16cid:durableId="486169336">
    <w:abstractNumId w:val="21"/>
  </w:num>
  <w:num w:numId="7" w16cid:durableId="1979459102">
    <w:abstractNumId w:val="19"/>
  </w:num>
  <w:num w:numId="8" w16cid:durableId="1075779579">
    <w:abstractNumId w:val="2"/>
  </w:num>
  <w:num w:numId="9" w16cid:durableId="1820489977">
    <w:abstractNumId w:val="17"/>
  </w:num>
  <w:num w:numId="10" w16cid:durableId="266620141">
    <w:abstractNumId w:val="24"/>
  </w:num>
  <w:num w:numId="11" w16cid:durableId="1436092260">
    <w:abstractNumId w:val="25"/>
  </w:num>
  <w:num w:numId="12" w16cid:durableId="830217163">
    <w:abstractNumId w:val="30"/>
  </w:num>
  <w:num w:numId="13" w16cid:durableId="1473520516">
    <w:abstractNumId w:val="5"/>
  </w:num>
  <w:num w:numId="14" w16cid:durableId="308750729">
    <w:abstractNumId w:val="10"/>
  </w:num>
  <w:num w:numId="15" w16cid:durableId="1977295695">
    <w:abstractNumId w:val="31"/>
  </w:num>
  <w:num w:numId="16" w16cid:durableId="211499388">
    <w:abstractNumId w:val="26"/>
  </w:num>
  <w:num w:numId="17" w16cid:durableId="685407211">
    <w:abstractNumId w:val="33"/>
  </w:num>
  <w:num w:numId="18" w16cid:durableId="283853498">
    <w:abstractNumId w:val="8"/>
  </w:num>
  <w:num w:numId="19" w16cid:durableId="1814056164">
    <w:abstractNumId w:val="22"/>
  </w:num>
  <w:num w:numId="20" w16cid:durableId="779183984">
    <w:abstractNumId w:val="35"/>
  </w:num>
  <w:num w:numId="21" w16cid:durableId="304509540">
    <w:abstractNumId w:val="3"/>
  </w:num>
  <w:num w:numId="22" w16cid:durableId="633756262">
    <w:abstractNumId w:val="29"/>
  </w:num>
  <w:num w:numId="23" w16cid:durableId="708379570">
    <w:abstractNumId w:val="32"/>
  </w:num>
  <w:num w:numId="24" w16cid:durableId="2090034040">
    <w:abstractNumId w:val="6"/>
  </w:num>
  <w:num w:numId="25" w16cid:durableId="1692410663">
    <w:abstractNumId w:val="34"/>
  </w:num>
  <w:num w:numId="26" w16cid:durableId="1785535066">
    <w:abstractNumId w:val="16"/>
  </w:num>
  <w:num w:numId="27" w16cid:durableId="1404331383">
    <w:abstractNumId w:val="13"/>
  </w:num>
  <w:num w:numId="28" w16cid:durableId="185337871">
    <w:abstractNumId w:val="15"/>
  </w:num>
  <w:num w:numId="29" w16cid:durableId="2144350765">
    <w:abstractNumId w:val="20"/>
  </w:num>
  <w:num w:numId="30" w16cid:durableId="1844273089">
    <w:abstractNumId w:val="7"/>
  </w:num>
  <w:num w:numId="31" w16cid:durableId="1540821231">
    <w:abstractNumId w:val="14"/>
  </w:num>
  <w:num w:numId="32" w16cid:durableId="2144959884">
    <w:abstractNumId w:val="27"/>
  </w:num>
  <w:num w:numId="33" w16cid:durableId="1984387446">
    <w:abstractNumId w:val="0"/>
  </w:num>
  <w:num w:numId="34" w16cid:durableId="2117018657">
    <w:abstractNumId w:val="23"/>
  </w:num>
  <w:num w:numId="35" w16cid:durableId="112944764">
    <w:abstractNumId w:val="28"/>
  </w:num>
  <w:num w:numId="36" w16cid:durableId="135415399">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0C2"/>
    <w:rsid w:val="0000511B"/>
    <w:rsid w:val="000051F4"/>
    <w:rsid w:val="00005259"/>
    <w:rsid w:val="0000529F"/>
    <w:rsid w:val="000053B7"/>
    <w:rsid w:val="00005443"/>
    <w:rsid w:val="000055EF"/>
    <w:rsid w:val="0000566F"/>
    <w:rsid w:val="0000574D"/>
    <w:rsid w:val="0000582D"/>
    <w:rsid w:val="00005944"/>
    <w:rsid w:val="00005977"/>
    <w:rsid w:val="00005C55"/>
    <w:rsid w:val="00005E39"/>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8E"/>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39"/>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13"/>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01"/>
    <w:rsid w:val="00030717"/>
    <w:rsid w:val="000307E9"/>
    <w:rsid w:val="0003087D"/>
    <w:rsid w:val="0003099B"/>
    <w:rsid w:val="000309C3"/>
    <w:rsid w:val="00030A8A"/>
    <w:rsid w:val="00030AA8"/>
    <w:rsid w:val="00030AF8"/>
    <w:rsid w:val="00030C11"/>
    <w:rsid w:val="00030C92"/>
    <w:rsid w:val="00030D64"/>
    <w:rsid w:val="00030D87"/>
    <w:rsid w:val="00030DFE"/>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6EC"/>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0E"/>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2E"/>
    <w:rsid w:val="00043AB0"/>
    <w:rsid w:val="00043B9B"/>
    <w:rsid w:val="00043CC5"/>
    <w:rsid w:val="00043CDC"/>
    <w:rsid w:val="00043DBF"/>
    <w:rsid w:val="0004412F"/>
    <w:rsid w:val="0004414B"/>
    <w:rsid w:val="00044169"/>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80E"/>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5E2"/>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89"/>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147"/>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4D8"/>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DE5"/>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3"/>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28"/>
    <w:rsid w:val="000A5E7C"/>
    <w:rsid w:val="000A5FA0"/>
    <w:rsid w:val="000A5FA8"/>
    <w:rsid w:val="000A607B"/>
    <w:rsid w:val="000A6267"/>
    <w:rsid w:val="000A6339"/>
    <w:rsid w:val="000A6445"/>
    <w:rsid w:val="000A6478"/>
    <w:rsid w:val="000A64D8"/>
    <w:rsid w:val="000A6574"/>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6E5"/>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6E"/>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3A"/>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B6"/>
    <w:rsid w:val="001048F2"/>
    <w:rsid w:val="001049BA"/>
    <w:rsid w:val="001049F6"/>
    <w:rsid w:val="00104AAA"/>
    <w:rsid w:val="00104C31"/>
    <w:rsid w:val="00104D58"/>
    <w:rsid w:val="00104E90"/>
    <w:rsid w:val="0010513A"/>
    <w:rsid w:val="001052A3"/>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796"/>
    <w:rsid w:val="001108D0"/>
    <w:rsid w:val="00110B03"/>
    <w:rsid w:val="00110C02"/>
    <w:rsid w:val="00110C0C"/>
    <w:rsid w:val="00110D1C"/>
    <w:rsid w:val="00110EA7"/>
    <w:rsid w:val="00110F22"/>
    <w:rsid w:val="00110FF0"/>
    <w:rsid w:val="0011111D"/>
    <w:rsid w:val="001111BE"/>
    <w:rsid w:val="001111F0"/>
    <w:rsid w:val="0011123E"/>
    <w:rsid w:val="0011128C"/>
    <w:rsid w:val="001112C6"/>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79"/>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5C"/>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0A8"/>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9D"/>
    <w:rsid w:val="001339B5"/>
    <w:rsid w:val="00133A18"/>
    <w:rsid w:val="00133A1D"/>
    <w:rsid w:val="00133B49"/>
    <w:rsid w:val="00133BFF"/>
    <w:rsid w:val="00133FEA"/>
    <w:rsid w:val="00134355"/>
    <w:rsid w:val="00134647"/>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A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1E"/>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2D"/>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A3"/>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205"/>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5F6"/>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1A3"/>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EBE"/>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CED"/>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98"/>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A"/>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A7"/>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6F"/>
    <w:rsid w:val="001C65BB"/>
    <w:rsid w:val="001C6617"/>
    <w:rsid w:val="001C6676"/>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48"/>
    <w:rsid w:val="001D43C9"/>
    <w:rsid w:val="001D4453"/>
    <w:rsid w:val="001D45D0"/>
    <w:rsid w:val="001D461D"/>
    <w:rsid w:val="001D468F"/>
    <w:rsid w:val="001D4701"/>
    <w:rsid w:val="001D471B"/>
    <w:rsid w:val="001D4735"/>
    <w:rsid w:val="001D4744"/>
    <w:rsid w:val="001D483F"/>
    <w:rsid w:val="001D4859"/>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2F"/>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ED"/>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693"/>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2BA"/>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6EC"/>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56E"/>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B3"/>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8B4"/>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2E"/>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BD2"/>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699"/>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992"/>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57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33"/>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22"/>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31"/>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4F32"/>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BF5"/>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60"/>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7F"/>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A64"/>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3FE2"/>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4FAC"/>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2F"/>
    <w:rsid w:val="002E10A7"/>
    <w:rsid w:val="002E10CB"/>
    <w:rsid w:val="002E111C"/>
    <w:rsid w:val="002E11D5"/>
    <w:rsid w:val="002E11FA"/>
    <w:rsid w:val="002E12B2"/>
    <w:rsid w:val="002E1338"/>
    <w:rsid w:val="002E1382"/>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497"/>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775"/>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6C4"/>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46"/>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3C"/>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47"/>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BC3"/>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9C9"/>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C07"/>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68"/>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9CE"/>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690"/>
    <w:rsid w:val="00333707"/>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8F6"/>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8D6"/>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5F"/>
    <w:rsid w:val="00341C63"/>
    <w:rsid w:val="00341D17"/>
    <w:rsid w:val="00341DE5"/>
    <w:rsid w:val="00341F7C"/>
    <w:rsid w:val="00342018"/>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4F1B"/>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4C"/>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B1D"/>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4"/>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A7"/>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3F84"/>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D76"/>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23"/>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14"/>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0A9"/>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4B"/>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76"/>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3A1"/>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295"/>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F71"/>
    <w:rsid w:val="003F3F76"/>
    <w:rsid w:val="003F4015"/>
    <w:rsid w:val="003F40A9"/>
    <w:rsid w:val="003F40D9"/>
    <w:rsid w:val="003F40E0"/>
    <w:rsid w:val="003F43B9"/>
    <w:rsid w:val="003F44CE"/>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C9"/>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47F"/>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8DA"/>
    <w:rsid w:val="00432A6E"/>
    <w:rsid w:val="00432A8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B62"/>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5C"/>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47F86"/>
    <w:rsid w:val="00450033"/>
    <w:rsid w:val="00450037"/>
    <w:rsid w:val="0045005D"/>
    <w:rsid w:val="00450185"/>
    <w:rsid w:val="004502E5"/>
    <w:rsid w:val="00450343"/>
    <w:rsid w:val="0045037F"/>
    <w:rsid w:val="0045040C"/>
    <w:rsid w:val="0045045C"/>
    <w:rsid w:val="00450536"/>
    <w:rsid w:val="004505A9"/>
    <w:rsid w:val="004505EE"/>
    <w:rsid w:val="0045061C"/>
    <w:rsid w:val="004506C9"/>
    <w:rsid w:val="00450821"/>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298"/>
    <w:rsid w:val="00452443"/>
    <w:rsid w:val="00452458"/>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4FAF"/>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CF9"/>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48"/>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12"/>
    <w:rsid w:val="00481E75"/>
    <w:rsid w:val="00481E9A"/>
    <w:rsid w:val="00481F46"/>
    <w:rsid w:val="00481F8B"/>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DBF"/>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0C"/>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4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BD"/>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56"/>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E3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26"/>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9BC"/>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D73"/>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F9"/>
    <w:rsid w:val="004F0E33"/>
    <w:rsid w:val="004F0ED0"/>
    <w:rsid w:val="004F0F6E"/>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4E"/>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3B"/>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DBE"/>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513"/>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0C"/>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8"/>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98"/>
    <w:rsid w:val="00532BB9"/>
    <w:rsid w:val="00532BE2"/>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88D"/>
    <w:rsid w:val="00540955"/>
    <w:rsid w:val="00540A6E"/>
    <w:rsid w:val="00540B9B"/>
    <w:rsid w:val="00540C02"/>
    <w:rsid w:val="00540D10"/>
    <w:rsid w:val="00540DFA"/>
    <w:rsid w:val="00540E23"/>
    <w:rsid w:val="00540E3F"/>
    <w:rsid w:val="00540E91"/>
    <w:rsid w:val="00540EAB"/>
    <w:rsid w:val="00540F6C"/>
    <w:rsid w:val="00540FA8"/>
    <w:rsid w:val="0054100E"/>
    <w:rsid w:val="00541035"/>
    <w:rsid w:val="00541040"/>
    <w:rsid w:val="005410E6"/>
    <w:rsid w:val="00541127"/>
    <w:rsid w:val="005411F0"/>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43"/>
    <w:rsid w:val="00543BBB"/>
    <w:rsid w:val="00543BBE"/>
    <w:rsid w:val="00543BC7"/>
    <w:rsid w:val="00543C91"/>
    <w:rsid w:val="00543D5E"/>
    <w:rsid w:val="00543E74"/>
    <w:rsid w:val="00543EA7"/>
    <w:rsid w:val="00543ED3"/>
    <w:rsid w:val="00543F4B"/>
    <w:rsid w:val="00543F5F"/>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D3B"/>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BC"/>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101"/>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18E"/>
    <w:rsid w:val="00565283"/>
    <w:rsid w:val="005652A8"/>
    <w:rsid w:val="005652D2"/>
    <w:rsid w:val="00565353"/>
    <w:rsid w:val="005653CC"/>
    <w:rsid w:val="00565431"/>
    <w:rsid w:val="005654B2"/>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598"/>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61A"/>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181"/>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A0"/>
    <w:rsid w:val="005862C8"/>
    <w:rsid w:val="00586462"/>
    <w:rsid w:val="005864A1"/>
    <w:rsid w:val="005865A4"/>
    <w:rsid w:val="00586602"/>
    <w:rsid w:val="005866DF"/>
    <w:rsid w:val="0058688D"/>
    <w:rsid w:val="005869DB"/>
    <w:rsid w:val="00586A22"/>
    <w:rsid w:val="00586A5A"/>
    <w:rsid w:val="00586A5D"/>
    <w:rsid w:val="00586BD7"/>
    <w:rsid w:val="00586DB9"/>
    <w:rsid w:val="0058709D"/>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9D"/>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3B"/>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40"/>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CDD"/>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C9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4DE"/>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6"/>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5EB"/>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D55"/>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35"/>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B1"/>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75A"/>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7B"/>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0E9F"/>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04"/>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BC4"/>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6C"/>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6A8"/>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1"/>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2F0"/>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29"/>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3"/>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769"/>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7B"/>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26"/>
    <w:rsid w:val="0067478F"/>
    <w:rsid w:val="00674798"/>
    <w:rsid w:val="00674812"/>
    <w:rsid w:val="00674840"/>
    <w:rsid w:val="00674867"/>
    <w:rsid w:val="006748E9"/>
    <w:rsid w:val="00674A4E"/>
    <w:rsid w:val="00674A88"/>
    <w:rsid w:val="00674AF0"/>
    <w:rsid w:val="00674B67"/>
    <w:rsid w:val="00674BFD"/>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6F3D"/>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B05"/>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C84"/>
    <w:rsid w:val="00696F01"/>
    <w:rsid w:val="00696F58"/>
    <w:rsid w:val="00696FBA"/>
    <w:rsid w:val="006970AD"/>
    <w:rsid w:val="006970CF"/>
    <w:rsid w:val="00697156"/>
    <w:rsid w:val="006972E6"/>
    <w:rsid w:val="006974CA"/>
    <w:rsid w:val="00697501"/>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054"/>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2FF2"/>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8F2"/>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4"/>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1"/>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9E"/>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672"/>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632"/>
    <w:rsid w:val="006E37B5"/>
    <w:rsid w:val="006E3841"/>
    <w:rsid w:val="006E3869"/>
    <w:rsid w:val="006E39C7"/>
    <w:rsid w:val="006E39C9"/>
    <w:rsid w:val="006E3A50"/>
    <w:rsid w:val="006E3BA6"/>
    <w:rsid w:val="006E3D50"/>
    <w:rsid w:val="006E3DC9"/>
    <w:rsid w:val="006E3E2F"/>
    <w:rsid w:val="006E401C"/>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09B"/>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89"/>
    <w:rsid w:val="006F18C3"/>
    <w:rsid w:val="006F1971"/>
    <w:rsid w:val="006F1BBB"/>
    <w:rsid w:val="006F1C3E"/>
    <w:rsid w:val="006F1C8E"/>
    <w:rsid w:val="006F1CE0"/>
    <w:rsid w:val="006F1D18"/>
    <w:rsid w:val="006F1E04"/>
    <w:rsid w:val="006F1E67"/>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18"/>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BDA"/>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5DC"/>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7B9"/>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085"/>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134"/>
    <w:rsid w:val="00711215"/>
    <w:rsid w:val="00711230"/>
    <w:rsid w:val="0071131C"/>
    <w:rsid w:val="00711325"/>
    <w:rsid w:val="007114CD"/>
    <w:rsid w:val="007114E6"/>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9E2"/>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89"/>
    <w:rsid w:val="00714896"/>
    <w:rsid w:val="00714A8F"/>
    <w:rsid w:val="00714CA5"/>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0"/>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182"/>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4F"/>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79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1"/>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5E61"/>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0B"/>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88"/>
    <w:rsid w:val="00744B9B"/>
    <w:rsid w:val="00744BA3"/>
    <w:rsid w:val="00744C49"/>
    <w:rsid w:val="00744D77"/>
    <w:rsid w:val="00744F09"/>
    <w:rsid w:val="00744FC2"/>
    <w:rsid w:val="00745006"/>
    <w:rsid w:val="0074504D"/>
    <w:rsid w:val="00745081"/>
    <w:rsid w:val="00745095"/>
    <w:rsid w:val="007450CD"/>
    <w:rsid w:val="00745120"/>
    <w:rsid w:val="00745429"/>
    <w:rsid w:val="00745533"/>
    <w:rsid w:val="0074558C"/>
    <w:rsid w:val="0074564B"/>
    <w:rsid w:val="0074564D"/>
    <w:rsid w:val="0074582B"/>
    <w:rsid w:val="00745886"/>
    <w:rsid w:val="0074595F"/>
    <w:rsid w:val="0074596B"/>
    <w:rsid w:val="007459EE"/>
    <w:rsid w:val="00745A02"/>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240"/>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77"/>
    <w:rsid w:val="00756F99"/>
    <w:rsid w:val="00756FEE"/>
    <w:rsid w:val="00757179"/>
    <w:rsid w:val="007571CC"/>
    <w:rsid w:val="0075722B"/>
    <w:rsid w:val="0075739D"/>
    <w:rsid w:val="007574EB"/>
    <w:rsid w:val="00757515"/>
    <w:rsid w:val="00757552"/>
    <w:rsid w:val="007575A9"/>
    <w:rsid w:val="007575ED"/>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B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1"/>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1D"/>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45"/>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BF2"/>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B7"/>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2A"/>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0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21"/>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28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4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86C"/>
    <w:rsid w:val="007C7AE6"/>
    <w:rsid w:val="007C7BBC"/>
    <w:rsid w:val="007C7CD2"/>
    <w:rsid w:val="007C7D0C"/>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B3"/>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B1"/>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65C"/>
    <w:rsid w:val="007D7747"/>
    <w:rsid w:val="007D7878"/>
    <w:rsid w:val="007D791D"/>
    <w:rsid w:val="007D7967"/>
    <w:rsid w:val="007D79B7"/>
    <w:rsid w:val="007D7B9F"/>
    <w:rsid w:val="007D7BBB"/>
    <w:rsid w:val="007D7C19"/>
    <w:rsid w:val="007D7C64"/>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3C6"/>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9EA"/>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336"/>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C74"/>
    <w:rsid w:val="00803D4E"/>
    <w:rsid w:val="00803F1C"/>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1B"/>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00"/>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A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DA9"/>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E9B"/>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AA9"/>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38"/>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372"/>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8C"/>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395"/>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C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3CC"/>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DD4"/>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23"/>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6EB"/>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7C"/>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688"/>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0CD"/>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23"/>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C"/>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BE"/>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ABE"/>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03"/>
    <w:rsid w:val="008F181B"/>
    <w:rsid w:val="008F18D8"/>
    <w:rsid w:val="008F18DC"/>
    <w:rsid w:val="008F1916"/>
    <w:rsid w:val="008F1A04"/>
    <w:rsid w:val="008F1A5F"/>
    <w:rsid w:val="008F1BDB"/>
    <w:rsid w:val="008F1C86"/>
    <w:rsid w:val="008F1C99"/>
    <w:rsid w:val="008F1DBE"/>
    <w:rsid w:val="008F1E1E"/>
    <w:rsid w:val="008F1E91"/>
    <w:rsid w:val="008F1FBE"/>
    <w:rsid w:val="008F20E3"/>
    <w:rsid w:val="008F2275"/>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98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8B"/>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16"/>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5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AE6"/>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6F"/>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2FFE"/>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8F1"/>
    <w:rsid w:val="00924949"/>
    <w:rsid w:val="00924982"/>
    <w:rsid w:val="009249D3"/>
    <w:rsid w:val="00924BCF"/>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43"/>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03"/>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1F"/>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25"/>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10"/>
    <w:rsid w:val="0096264C"/>
    <w:rsid w:val="0096266C"/>
    <w:rsid w:val="0096269C"/>
    <w:rsid w:val="009626DF"/>
    <w:rsid w:val="00962738"/>
    <w:rsid w:val="0096285B"/>
    <w:rsid w:val="00962994"/>
    <w:rsid w:val="009629D3"/>
    <w:rsid w:val="00962A1B"/>
    <w:rsid w:val="00962A7E"/>
    <w:rsid w:val="00962AA7"/>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D5"/>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4E"/>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BC3"/>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76C"/>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7E7"/>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79F"/>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2F02"/>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5E7"/>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0B"/>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80A"/>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8"/>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57"/>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B54"/>
    <w:rsid w:val="00A02CE3"/>
    <w:rsid w:val="00A02D0F"/>
    <w:rsid w:val="00A02DC7"/>
    <w:rsid w:val="00A02DCE"/>
    <w:rsid w:val="00A02DE0"/>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70D"/>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9B"/>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1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B5B"/>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BAD"/>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E46"/>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03"/>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3F8"/>
    <w:rsid w:val="00A655D9"/>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781"/>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3E8"/>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2D"/>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D6"/>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82"/>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332"/>
    <w:rsid w:val="00AC0335"/>
    <w:rsid w:val="00AC039E"/>
    <w:rsid w:val="00AC0425"/>
    <w:rsid w:val="00AC0427"/>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86"/>
    <w:rsid w:val="00AD27A4"/>
    <w:rsid w:val="00AD28EF"/>
    <w:rsid w:val="00AD2908"/>
    <w:rsid w:val="00AD2967"/>
    <w:rsid w:val="00AD29A0"/>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1B"/>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58"/>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33"/>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6FD"/>
    <w:rsid w:val="00B2776E"/>
    <w:rsid w:val="00B27789"/>
    <w:rsid w:val="00B277B7"/>
    <w:rsid w:val="00B27814"/>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9FB"/>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DB8"/>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AA"/>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6ED"/>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9D"/>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91"/>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6A4"/>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82"/>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8C0"/>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6C"/>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2F8"/>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A9A"/>
    <w:rsid w:val="00B97C07"/>
    <w:rsid w:val="00B97CFB"/>
    <w:rsid w:val="00B97D4D"/>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46"/>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9BD"/>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4"/>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EE8"/>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C38"/>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46"/>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1F"/>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928"/>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254"/>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6E5"/>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0D0"/>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56"/>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2E"/>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D34"/>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4FA"/>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00"/>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7C"/>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74"/>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57"/>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C2"/>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80F"/>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90"/>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5EBE"/>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66"/>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6"/>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5F"/>
    <w:rsid w:val="00CB428C"/>
    <w:rsid w:val="00CB4314"/>
    <w:rsid w:val="00CB44D7"/>
    <w:rsid w:val="00CB4516"/>
    <w:rsid w:val="00CB4584"/>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8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1"/>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AAE"/>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C30"/>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DB"/>
    <w:rsid w:val="00CD38ED"/>
    <w:rsid w:val="00CD3A08"/>
    <w:rsid w:val="00CD3B3D"/>
    <w:rsid w:val="00CD3B73"/>
    <w:rsid w:val="00CD3C9E"/>
    <w:rsid w:val="00CD3EF1"/>
    <w:rsid w:val="00CD3F0D"/>
    <w:rsid w:val="00CD3F8E"/>
    <w:rsid w:val="00CD4012"/>
    <w:rsid w:val="00CD4113"/>
    <w:rsid w:val="00CD4124"/>
    <w:rsid w:val="00CD42AA"/>
    <w:rsid w:val="00CD430F"/>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8"/>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728"/>
    <w:rsid w:val="00CE4818"/>
    <w:rsid w:val="00CE4947"/>
    <w:rsid w:val="00CE49B0"/>
    <w:rsid w:val="00CE4A64"/>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CDE"/>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237"/>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0D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6B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80"/>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EF0"/>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07A"/>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C5C"/>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2C"/>
    <w:rsid w:val="00D21F82"/>
    <w:rsid w:val="00D22012"/>
    <w:rsid w:val="00D22014"/>
    <w:rsid w:val="00D22070"/>
    <w:rsid w:val="00D220AF"/>
    <w:rsid w:val="00D22139"/>
    <w:rsid w:val="00D2219D"/>
    <w:rsid w:val="00D221F6"/>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BC3"/>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3D"/>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0FF"/>
    <w:rsid w:val="00D32210"/>
    <w:rsid w:val="00D3221C"/>
    <w:rsid w:val="00D3230E"/>
    <w:rsid w:val="00D32374"/>
    <w:rsid w:val="00D324E3"/>
    <w:rsid w:val="00D325F8"/>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AB"/>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4E"/>
    <w:rsid w:val="00D352A3"/>
    <w:rsid w:val="00D352E8"/>
    <w:rsid w:val="00D357E5"/>
    <w:rsid w:val="00D357FD"/>
    <w:rsid w:val="00D35951"/>
    <w:rsid w:val="00D35A8C"/>
    <w:rsid w:val="00D35AD2"/>
    <w:rsid w:val="00D35AF0"/>
    <w:rsid w:val="00D35B0A"/>
    <w:rsid w:val="00D35B0C"/>
    <w:rsid w:val="00D35C35"/>
    <w:rsid w:val="00D35D54"/>
    <w:rsid w:val="00D35D98"/>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C6"/>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09"/>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AAA"/>
    <w:rsid w:val="00D43B17"/>
    <w:rsid w:val="00D43BD6"/>
    <w:rsid w:val="00D43E03"/>
    <w:rsid w:val="00D4404F"/>
    <w:rsid w:val="00D440A3"/>
    <w:rsid w:val="00D440DC"/>
    <w:rsid w:val="00D44118"/>
    <w:rsid w:val="00D44162"/>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80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2"/>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18"/>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45"/>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CE5"/>
    <w:rsid w:val="00D63D03"/>
    <w:rsid w:val="00D63E2D"/>
    <w:rsid w:val="00D63F93"/>
    <w:rsid w:val="00D64125"/>
    <w:rsid w:val="00D64241"/>
    <w:rsid w:val="00D64409"/>
    <w:rsid w:val="00D64427"/>
    <w:rsid w:val="00D64584"/>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125"/>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08E"/>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0"/>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2A"/>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C90"/>
    <w:rsid w:val="00DA7D02"/>
    <w:rsid w:val="00DA7D5A"/>
    <w:rsid w:val="00DA7D93"/>
    <w:rsid w:val="00DA7D9D"/>
    <w:rsid w:val="00DA7DEC"/>
    <w:rsid w:val="00DA7E3C"/>
    <w:rsid w:val="00DA7E6C"/>
    <w:rsid w:val="00DA7EB5"/>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5D5"/>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82E"/>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4A"/>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10"/>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99A"/>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3CB"/>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7CF"/>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A0"/>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DBE"/>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CEC"/>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3A"/>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03D"/>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06"/>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80"/>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BC"/>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2E"/>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1FEA"/>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0B"/>
    <w:rsid w:val="00E34361"/>
    <w:rsid w:val="00E34382"/>
    <w:rsid w:val="00E343D0"/>
    <w:rsid w:val="00E346BE"/>
    <w:rsid w:val="00E3470A"/>
    <w:rsid w:val="00E347BB"/>
    <w:rsid w:val="00E34816"/>
    <w:rsid w:val="00E34850"/>
    <w:rsid w:val="00E3485D"/>
    <w:rsid w:val="00E348C2"/>
    <w:rsid w:val="00E34959"/>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44"/>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2D"/>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97"/>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51"/>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AAC"/>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0F"/>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05"/>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28E"/>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B3"/>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60F"/>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48"/>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3F7"/>
    <w:rsid w:val="00EA6430"/>
    <w:rsid w:val="00EA6459"/>
    <w:rsid w:val="00EA64CF"/>
    <w:rsid w:val="00EA64E0"/>
    <w:rsid w:val="00EA6506"/>
    <w:rsid w:val="00EA6514"/>
    <w:rsid w:val="00EA655C"/>
    <w:rsid w:val="00EA655F"/>
    <w:rsid w:val="00EA66C5"/>
    <w:rsid w:val="00EA67A2"/>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0F"/>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B30"/>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19"/>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66"/>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CE"/>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47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855"/>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93F"/>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A68"/>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4F40"/>
    <w:rsid w:val="00F15054"/>
    <w:rsid w:val="00F15232"/>
    <w:rsid w:val="00F152E7"/>
    <w:rsid w:val="00F15318"/>
    <w:rsid w:val="00F15499"/>
    <w:rsid w:val="00F15537"/>
    <w:rsid w:val="00F155DE"/>
    <w:rsid w:val="00F1563F"/>
    <w:rsid w:val="00F15667"/>
    <w:rsid w:val="00F15733"/>
    <w:rsid w:val="00F15789"/>
    <w:rsid w:val="00F157AC"/>
    <w:rsid w:val="00F15841"/>
    <w:rsid w:val="00F1588E"/>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20"/>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3E"/>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4D"/>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88"/>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56"/>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5B4"/>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23"/>
    <w:rsid w:val="00F71748"/>
    <w:rsid w:val="00F7174D"/>
    <w:rsid w:val="00F717F1"/>
    <w:rsid w:val="00F718A1"/>
    <w:rsid w:val="00F718BD"/>
    <w:rsid w:val="00F71904"/>
    <w:rsid w:val="00F71966"/>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8E9"/>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BA2"/>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2B"/>
    <w:rsid w:val="00F9049A"/>
    <w:rsid w:val="00F90539"/>
    <w:rsid w:val="00F90593"/>
    <w:rsid w:val="00F90604"/>
    <w:rsid w:val="00F906F4"/>
    <w:rsid w:val="00F90705"/>
    <w:rsid w:val="00F90734"/>
    <w:rsid w:val="00F90799"/>
    <w:rsid w:val="00F907A1"/>
    <w:rsid w:val="00F907E3"/>
    <w:rsid w:val="00F9081D"/>
    <w:rsid w:val="00F908AE"/>
    <w:rsid w:val="00F9097A"/>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B"/>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47"/>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3A"/>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3EF"/>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D78"/>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7E9"/>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48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A05"/>
    <w:rsid w:val="00FC7CA2"/>
    <w:rsid w:val="00FC7D0D"/>
    <w:rsid w:val="00FC7DE8"/>
    <w:rsid w:val="00FC7E4D"/>
    <w:rsid w:val="00FD0034"/>
    <w:rsid w:val="00FD00C0"/>
    <w:rsid w:val="00FD019F"/>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3DE"/>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8AC"/>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1F19"/>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078C"/>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15:docId w15:val="{6B3BAAE0-CD53-4C31-B961-7573F7C2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11"/>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2"/>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1"/>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7"/>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39362">
      <w:bodyDiv w:val="1"/>
      <w:marLeft w:val="0"/>
      <w:marRight w:val="0"/>
      <w:marTop w:val="0"/>
      <w:marBottom w:val="0"/>
      <w:divBdr>
        <w:top w:val="none" w:sz="0" w:space="0" w:color="auto"/>
        <w:left w:val="none" w:sz="0" w:space="0" w:color="auto"/>
        <w:bottom w:val="none" w:sz="0" w:space="0" w:color="auto"/>
        <w:right w:val="none" w:sz="0" w:space="0" w:color="auto"/>
      </w:divBdr>
    </w:div>
    <w:div w:id="700672519">
      <w:bodyDiv w:val="1"/>
      <w:marLeft w:val="0"/>
      <w:marRight w:val="0"/>
      <w:marTop w:val="0"/>
      <w:marBottom w:val="0"/>
      <w:divBdr>
        <w:top w:val="none" w:sz="0" w:space="0" w:color="auto"/>
        <w:left w:val="none" w:sz="0" w:space="0" w:color="auto"/>
        <w:bottom w:val="none" w:sz="0" w:space="0" w:color="auto"/>
        <w:right w:val="none" w:sz="0" w:space="0" w:color="auto"/>
      </w:divBdr>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48851951">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091665059">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233273960">
      <w:bodyDiv w:val="1"/>
      <w:marLeft w:val="0"/>
      <w:marRight w:val="0"/>
      <w:marTop w:val="0"/>
      <w:marBottom w:val="0"/>
      <w:divBdr>
        <w:top w:val="none" w:sz="0" w:space="0" w:color="auto"/>
        <w:left w:val="none" w:sz="0" w:space="0" w:color="auto"/>
        <w:bottom w:val="none" w:sz="0" w:space="0" w:color="auto"/>
        <w:right w:val="none" w:sz="0" w:space="0" w:color="auto"/>
      </w:divBdr>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588995437">
      <w:bodyDiv w:val="1"/>
      <w:marLeft w:val="0"/>
      <w:marRight w:val="0"/>
      <w:marTop w:val="0"/>
      <w:marBottom w:val="0"/>
      <w:divBdr>
        <w:top w:val="none" w:sz="0" w:space="0" w:color="auto"/>
        <w:left w:val="none" w:sz="0" w:space="0" w:color="auto"/>
        <w:bottom w:val="none" w:sz="0" w:space="0" w:color="auto"/>
        <w:right w:val="none" w:sz="0" w:space="0" w:color="auto"/>
      </w:divBdr>
      <w:divsChild>
        <w:div w:id="943226202">
          <w:marLeft w:val="0"/>
          <w:marRight w:val="0"/>
          <w:marTop w:val="0"/>
          <w:marBottom w:val="0"/>
          <w:divBdr>
            <w:top w:val="none" w:sz="0" w:space="0" w:color="auto"/>
            <w:left w:val="none" w:sz="0" w:space="0" w:color="auto"/>
            <w:bottom w:val="none" w:sz="0" w:space="0" w:color="auto"/>
            <w:right w:val="none" w:sz="0" w:space="0" w:color="auto"/>
          </w:divBdr>
          <w:divsChild>
            <w:div w:id="964309026">
              <w:marLeft w:val="0"/>
              <w:marRight w:val="0"/>
              <w:marTop w:val="0"/>
              <w:marBottom w:val="0"/>
              <w:divBdr>
                <w:top w:val="none" w:sz="0" w:space="0" w:color="auto"/>
                <w:left w:val="none" w:sz="0" w:space="0" w:color="auto"/>
                <w:bottom w:val="none" w:sz="0" w:space="0" w:color="auto"/>
                <w:right w:val="none" w:sz="0" w:space="0" w:color="auto"/>
              </w:divBdr>
            </w:div>
            <w:div w:id="500848933">
              <w:marLeft w:val="0"/>
              <w:marRight w:val="0"/>
              <w:marTop w:val="0"/>
              <w:marBottom w:val="0"/>
              <w:divBdr>
                <w:top w:val="none" w:sz="0" w:space="0" w:color="auto"/>
                <w:left w:val="none" w:sz="0" w:space="0" w:color="auto"/>
                <w:bottom w:val="none" w:sz="0" w:space="0" w:color="auto"/>
                <w:right w:val="none" w:sz="0" w:space="0" w:color="auto"/>
              </w:divBdr>
            </w:div>
            <w:div w:id="282731483">
              <w:marLeft w:val="0"/>
              <w:marRight w:val="0"/>
              <w:marTop w:val="0"/>
              <w:marBottom w:val="0"/>
              <w:divBdr>
                <w:top w:val="none" w:sz="0" w:space="0" w:color="auto"/>
                <w:left w:val="none" w:sz="0" w:space="0" w:color="auto"/>
                <w:bottom w:val="none" w:sz="0" w:space="0" w:color="auto"/>
                <w:right w:val="none" w:sz="0" w:space="0" w:color="auto"/>
              </w:divBdr>
            </w:div>
            <w:div w:id="441804835">
              <w:marLeft w:val="0"/>
              <w:marRight w:val="0"/>
              <w:marTop w:val="0"/>
              <w:marBottom w:val="0"/>
              <w:divBdr>
                <w:top w:val="none" w:sz="0" w:space="0" w:color="auto"/>
                <w:left w:val="none" w:sz="0" w:space="0" w:color="auto"/>
                <w:bottom w:val="none" w:sz="0" w:space="0" w:color="auto"/>
                <w:right w:val="none" w:sz="0" w:space="0" w:color="auto"/>
              </w:divBdr>
            </w:div>
            <w:div w:id="1044406759">
              <w:marLeft w:val="0"/>
              <w:marRight w:val="0"/>
              <w:marTop w:val="0"/>
              <w:marBottom w:val="0"/>
              <w:divBdr>
                <w:top w:val="none" w:sz="0" w:space="0" w:color="auto"/>
                <w:left w:val="none" w:sz="0" w:space="0" w:color="auto"/>
                <w:bottom w:val="none" w:sz="0" w:space="0" w:color="auto"/>
                <w:right w:val="none" w:sz="0" w:space="0" w:color="auto"/>
              </w:divBdr>
            </w:div>
            <w:div w:id="1839693388">
              <w:marLeft w:val="0"/>
              <w:marRight w:val="0"/>
              <w:marTop w:val="0"/>
              <w:marBottom w:val="0"/>
              <w:divBdr>
                <w:top w:val="none" w:sz="0" w:space="0" w:color="auto"/>
                <w:left w:val="none" w:sz="0" w:space="0" w:color="auto"/>
                <w:bottom w:val="none" w:sz="0" w:space="0" w:color="auto"/>
                <w:right w:val="none" w:sz="0" w:space="0" w:color="auto"/>
              </w:divBdr>
            </w:div>
            <w:div w:id="1773821194">
              <w:marLeft w:val="0"/>
              <w:marRight w:val="0"/>
              <w:marTop w:val="0"/>
              <w:marBottom w:val="0"/>
              <w:divBdr>
                <w:top w:val="none" w:sz="0" w:space="0" w:color="auto"/>
                <w:left w:val="none" w:sz="0" w:space="0" w:color="auto"/>
                <w:bottom w:val="none" w:sz="0" w:space="0" w:color="auto"/>
                <w:right w:val="none" w:sz="0" w:space="0" w:color="auto"/>
              </w:divBdr>
            </w:div>
            <w:div w:id="276914715">
              <w:marLeft w:val="0"/>
              <w:marRight w:val="0"/>
              <w:marTop w:val="0"/>
              <w:marBottom w:val="0"/>
              <w:divBdr>
                <w:top w:val="none" w:sz="0" w:space="0" w:color="auto"/>
                <w:left w:val="none" w:sz="0" w:space="0" w:color="auto"/>
                <w:bottom w:val="none" w:sz="0" w:space="0" w:color="auto"/>
                <w:right w:val="none" w:sz="0" w:space="0" w:color="auto"/>
              </w:divBdr>
            </w:div>
          </w:divsChild>
        </w:div>
        <w:div w:id="1607275922">
          <w:marLeft w:val="0"/>
          <w:marRight w:val="0"/>
          <w:marTop w:val="0"/>
          <w:marBottom w:val="0"/>
          <w:divBdr>
            <w:top w:val="none" w:sz="0" w:space="0" w:color="auto"/>
            <w:left w:val="none" w:sz="0" w:space="0" w:color="auto"/>
            <w:bottom w:val="none" w:sz="0" w:space="0" w:color="auto"/>
            <w:right w:val="none" w:sz="0" w:space="0" w:color="auto"/>
          </w:divBdr>
          <w:divsChild>
            <w:div w:id="1230773461">
              <w:marLeft w:val="0"/>
              <w:marRight w:val="0"/>
              <w:marTop w:val="0"/>
              <w:marBottom w:val="0"/>
              <w:divBdr>
                <w:top w:val="none" w:sz="0" w:space="0" w:color="auto"/>
                <w:left w:val="none" w:sz="0" w:space="0" w:color="auto"/>
                <w:bottom w:val="none" w:sz="0" w:space="0" w:color="auto"/>
                <w:right w:val="none" w:sz="0" w:space="0" w:color="auto"/>
              </w:divBdr>
            </w:div>
            <w:div w:id="623266376">
              <w:marLeft w:val="0"/>
              <w:marRight w:val="0"/>
              <w:marTop w:val="0"/>
              <w:marBottom w:val="0"/>
              <w:divBdr>
                <w:top w:val="none" w:sz="0" w:space="0" w:color="auto"/>
                <w:left w:val="none" w:sz="0" w:space="0" w:color="auto"/>
                <w:bottom w:val="none" w:sz="0" w:space="0" w:color="auto"/>
                <w:right w:val="none" w:sz="0" w:space="0" w:color="auto"/>
              </w:divBdr>
            </w:div>
            <w:div w:id="1556819035">
              <w:marLeft w:val="0"/>
              <w:marRight w:val="0"/>
              <w:marTop w:val="0"/>
              <w:marBottom w:val="0"/>
              <w:divBdr>
                <w:top w:val="none" w:sz="0" w:space="0" w:color="auto"/>
                <w:left w:val="none" w:sz="0" w:space="0" w:color="auto"/>
                <w:bottom w:val="none" w:sz="0" w:space="0" w:color="auto"/>
                <w:right w:val="none" w:sz="0" w:space="0" w:color="auto"/>
              </w:divBdr>
            </w:div>
            <w:div w:id="1005863072">
              <w:marLeft w:val="0"/>
              <w:marRight w:val="0"/>
              <w:marTop w:val="0"/>
              <w:marBottom w:val="0"/>
              <w:divBdr>
                <w:top w:val="none" w:sz="0" w:space="0" w:color="auto"/>
                <w:left w:val="none" w:sz="0" w:space="0" w:color="auto"/>
                <w:bottom w:val="none" w:sz="0" w:space="0" w:color="auto"/>
                <w:right w:val="none" w:sz="0" w:space="0" w:color="auto"/>
              </w:divBdr>
            </w:div>
            <w:div w:id="1339774893">
              <w:marLeft w:val="0"/>
              <w:marRight w:val="0"/>
              <w:marTop w:val="0"/>
              <w:marBottom w:val="0"/>
              <w:divBdr>
                <w:top w:val="none" w:sz="0" w:space="0" w:color="auto"/>
                <w:left w:val="none" w:sz="0" w:space="0" w:color="auto"/>
                <w:bottom w:val="none" w:sz="0" w:space="0" w:color="auto"/>
                <w:right w:val="none" w:sz="0" w:space="0" w:color="auto"/>
              </w:divBdr>
            </w:div>
            <w:div w:id="759906806">
              <w:marLeft w:val="0"/>
              <w:marRight w:val="0"/>
              <w:marTop w:val="0"/>
              <w:marBottom w:val="0"/>
              <w:divBdr>
                <w:top w:val="none" w:sz="0" w:space="0" w:color="auto"/>
                <w:left w:val="none" w:sz="0" w:space="0" w:color="auto"/>
                <w:bottom w:val="none" w:sz="0" w:space="0" w:color="auto"/>
                <w:right w:val="none" w:sz="0" w:space="0" w:color="auto"/>
              </w:divBdr>
            </w:div>
            <w:div w:id="433090929">
              <w:marLeft w:val="0"/>
              <w:marRight w:val="0"/>
              <w:marTop w:val="0"/>
              <w:marBottom w:val="0"/>
              <w:divBdr>
                <w:top w:val="none" w:sz="0" w:space="0" w:color="auto"/>
                <w:left w:val="none" w:sz="0" w:space="0" w:color="auto"/>
                <w:bottom w:val="none" w:sz="0" w:space="0" w:color="auto"/>
                <w:right w:val="none" w:sz="0" w:space="0" w:color="auto"/>
              </w:divBdr>
            </w:div>
            <w:div w:id="877350166">
              <w:marLeft w:val="0"/>
              <w:marRight w:val="0"/>
              <w:marTop w:val="0"/>
              <w:marBottom w:val="0"/>
              <w:divBdr>
                <w:top w:val="none" w:sz="0" w:space="0" w:color="auto"/>
                <w:left w:val="none" w:sz="0" w:space="0" w:color="auto"/>
                <w:bottom w:val="none" w:sz="0" w:space="0" w:color="auto"/>
                <w:right w:val="none" w:sz="0" w:space="0" w:color="auto"/>
              </w:divBdr>
            </w:div>
            <w:div w:id="1688561028">
              <w:marLeft w:val="0"/>
              <w:marRight w:val="0"/>
              <w:marTop w:val="0"/>
              <w:marBottom w:val="0"/>
              <w:divBdr>
                <w:top w:val="none" w:sz="0" w:space="0" w:color="auto"/>
                <w:left w:val="none" w:sz="0" w:space="0" w:color="auto"/>
                <w:bottom w:val="none" w:sz="0" w:space="0" w:color="auto"/>
                <w:right w:val="none" w:sz="0" w:space="0" w:color="auto"/>
              </w:divBdr>
            </w:div>
            <w:div w:id="845482801">
              <w:marLeft w:val="0"/>
              <w:marRight w:val="0"/>
              <w:marTop w:val="0"/>
              <w:marBottom w:val="0"/>
              <w:divBdr>
                <w:top w:val="none" w:sz="0" w:space="0" w:color="auto"/>
                <w:left w:val="none" w:sz="0" w:space="0" w:color="auto"/>
                <w:bottom w:val="none" w:sz="0" w:space="0" w:color="auto"/>
                <w:right w:val="none" w:sz="0" w:space="0" w:color="auto"/>
              </w:divBdr>
            </w:div>
            <w:div w:id="1684503950">
              <w:marLeft w:val="0"/>
              <w:marRight w:val="0"/>
              <w:marTop w:val="0"/>
              <w:marBottom w:val="0"/>
              <w:divBdr>
                <w:top w:val="none" w:sz="0" w:space="0" w:color="auto"/>
                <w:left w:val="none" w:sz="0" w:space="0" w:color="auto"/>
                <w:bottom w:val="none" w:sz="0" w:space="0" w:color="auto"/>
                <w:right w:val="none" w:sz="0" w:space="0" w:color="auto"/>
              </w:divBdr>
            </w:div>
            <w:div w:id="1552841220">
              <w:marLeft w:val="0"/>
              <w:marRight w:val="0"/>
              <w:marTop w:val="0"/>
              <w:marBottom w:val="0"/>
              <w:divBdr>
                <w:top w:val="none" w:sz="0" w:space="0" w:color="auto"/>
                <w:left w:val="none" w:sz="0" w:space="0" w:color="auto"/>
                <w:bottom w:val="none" w:sz="0" w:space="0" w:color="auto"/>
                <w:right w:val="none" w:sz="0" w:space="0" w:color="auto"/>
              </w:divBdr>
            </w:div>
            <w:div w:id="592052602">
              <w:marLeft w:val="0"/>
              <w:marRight w:val="0"/>
              <w:marTop w:val="0"/>
              <w:marBottom w:val="0"/>
              <w:divBdr>
                <w:top w:val="none" w:sz="0" w:space="0" w:color="auto"/>
                <w:left w:val="none" w:sz="0" w:space="0" w:color="auto"/>
                <w:bottom w:val="none" w:sz="0" w:space="0" w:color="auto"/>
                <w:right w:val="none" w:sz="0" w:space="0" w:color="auto"/>
              </w:divBdr>
            </w:div>
            <w:div w:id="935014903">
              <w:marLeft w:val="0"/>
              <w:marRight w:val="0"/>
              <w:marTop w:val="0"/>
              <w:marBottom w:val="0"/>
              <w:divBdr>
                <w:top w:val="none" w:sz="0" w:space="0" w:color="auto"/>
                <w:left w:val="none" w:sz="0" w:space="0" w:color="auto"/>
                <w:bottom w:val="none" w:sz="0" w:space="0" w:color="auto"/>
                <w:right w:val="none" w:sz="0" w:space="0" w:color="auto"/>
              </w:divBdr>
            </w:div>
            <w:div w:id="1905136879">
              <w:marLeft w:val="0"/>
              <w:marRight w:val="0"/>
              <w:marTop w:val="0"/>
              <w:marBottom w:val="0"/>
              <w:divBdr>
                <w:top w:val="none" w:sz="0" w:space="0" w:color="auto"/>
                <w:left w:val="none" w:sz="0" w:space="0" w:color="auto"/>
                <w:bottom w:val="none" w:sz="0" w:space="0" w:color="auto"/>
                <w:right w:val="none" w:sz="0" w:space="0" w:color="auto"/>
              </w:divBdr>
            </w:div>
            <w:div w:id="265112427">
              <w:marLeft w:val="0"/>
              <w:marRight w:val="0"/>
              <w:marTop w:val="0"/>
              <w:marBottom w:val="0"/>
              <w:divBdr>
                <w:top w:val="none" w:sz="0" w:space="0" w:color="auto"/>
                <w:left w:val="none" w:sz="0" w:space="0" w:color="auto"/>
                <w:bottom w:val="none" w:sz="0" w:space="0" w:color="auto"/>
                <w:right w:val="none" w:sz="0" w:space="0" w:color="auto"/>
              </w:divBdr>
            </w:div>
            <w:div w:id="2007171567">
              <w:marLeft w:val="0"/>
              <w:marRight w:val="0"/>
              <w:marTop w:val="0"/>
              <w:marBottom w:val="0"/>
              <w:divBdr>
                <w:top w:val="none" w:sz="0" w:space="0" w:color="auto"/>
                <w:left w:val="none" w:sz="0" w:space="0" w:color="auto"/>
                <w:bottom w:val="none" w:sz="0" w:space="0" w:color="auto"/>
                <w:right w:val="none" w:sz="0" w:space="0" w:color="auto"/>
              </w:divBdr>
            </w:div>
            <w:div w:id="958948291">
              <w:marLeft w:val="0"/>
              <w:marRight w:val="0"/>
              <w:marTop w:val="0"/>
              <w:marBottom w:val="0"/>
              <w:divBdr>
                <w:top w:val="none" w:sz="0" w:space="0" w:color="auto"/>
                <w:left w:val="none" w:sz="0" w:space="0" w:color="auto"/>
                <w:bottom w:val="none" w:sz="0" w:space="0" w:color="auto"/>
                <w:right w:val="none" w:sz="0" w:space="0" w:color="auto"/>
              </w:divBdr>
            </w:div>
            <w:div w:id="1620068642">
              <w:marLeft w:val="0"/>
              <w:marRight w:val="0"/>
              <w:marTop w:val="0"/>
              <w:marBottom w:val="0"/>
              <w:divBdr>
                <w:top w:val="none" w:sz="0" w:space="0" w:color="auto"/>
                <w:left w:val="none" w:sz="0" w:space="0" w:color="auto"/>
                <w:bottom w:val="none" w:sz="0" w:space="0" w:color="auto"/>
                <w:right w:val="none" w:sz="0" w:space="0" w:color="auto"/>
              </w:divBdr>
            </w:div>
            <w:div w:id="989210446">
              <w:marLeft w:val="0"/>
              <w:marRight w:val="0"/>
              <w:marTop w:val="0"/>
              <w:marBottom w:val="0"/>
              <w:divBdr>
                <w:top w:val="none" w:sz="0" w:space="0" w:color="auto"/>
                <w:left w:val="none" w:sz="0" w:space="0" w:color="auto"/>
                <w:bottom w:val="none" w:sz="0" w:space="0" w:color="auto"/>
                <w:right w:val="none" w:sz="0" w:space="0" w:color="auto"/>
              </w:divBdr>
            </w:div>
          </w:divsChild>
        </w:div>
        <w:div w:id="395516931">
          <w:marLeft w:val="0"/>
          <w:marRight w:val="0"/>
          <w:marTop w:val="0"/>
          <w:marBottom w:val="0"/>
          <w:divBdr>
            <w:top w:val="none" w:sz="0" w:space="0" w:color="auto"/>
            <w:left w:val="none" w:sz="0" w:space="0" w:color="auto"/>
            <w:bottom w:val="none" w:sz="0" w:space="0" w:color="auto"/>
            <w:right w:val="none" w:sz="0" w:space="0" w:color="auto"/>
          </w:divBdr>
        </w:div>
        <w:div w:id="633363976">
          <w:marLeft w:val="0"/>
          <w:marRight w:val="0"/>
          <w:marTop w:val="0"/>
          <w:marBottom w:val="0"/>
          <w:divBdr>
            <w:top w:val="none" w:sz="0" w:space="0" w:color="auto"/>
            <w:left w:val="none" w:sz="0" w:space="0" w:color="auto"/>
            <w:bottom w:val="none" w:sz="0" w:space="0" w:color="auto"/>
            <w:right w:val="none" w:sz="0" w:space="0" w:color="auto"/>
          </w:divBdr>
        </w:div>
        <w:div w:id="205410823">
          <w:marLeft w:val="0"/>
          <w:marRight w:val="0"/>
          <w:marTop w:val="0"/>
          <w:marBottom w:val="0"/>
          <w:divBdr>
            <w:top w:val="none" w:sz="0" w:space="0" w:color="auto"/>
            <w:left w:val="none" w:sz="0" w:space="0" w:color="auto"/>
            <w:bottom w:val="none" w:sz="0" w:space="0" w:color="auto"/>
            <w:right w:val="none" w:sz="0" w:space="0" w:color="auto"/>
          </w:divBdr>
        </w:div>
        <w:div w:id="1895892951">
          <w:marLeft w:val="0"/>
          <w:marRight w:val="0"/>
          <w:marTop w:val="0"/>
          <w:marBottom w:val="0"/>
          <w:divBdr>
            <w:top w:val="none" w:sz="0" w:space="0" w:color="auto"/>
            <w:left w:val="none" w:sz="0" w:space="0" w:color="auto"/>
            <w:bottom w:val="none" w:sz="0" w:space="0" w:color="auto"/>
            <w:right w:val="none" w:sz="0" w:space="0" w:color="auto"/>
          </w:divBdr>
        </w:div>
        <w:div w:id="1598635213">
          <w:marLeft w:val="0"/>
          <w:marRight w:val="0"/>
          <w:marTop w:val="0"/>
          <w:marBottom w:val="0"/>
          <w:divBdr>
            <w:top w:val="none" w:sz="0" w:space="0" w:color="auto"/>
            <w:left w:val="none" w:sz="0" w:space="0" w:color="auto"/>
            <w:bottom w:val="none" w:sz="0" w:space="0" w:color="auto"/>
            <w:right w:val="none" w:sz="0" w:space="0" w:color="auto"/>
          </w:divBdr>
        </w:div>
        <w:div w:id="348872834">
          <w:marLeft w:val="0"/>
          <w:marRight w:val="0"/>
          <w:marTop w:val="0"/>
          <w:marBottom w:val="0"/>
          <w:divBdr>
            <w:top w:val="none" w:sz="0" w:space="0" w:color="auto"/>
            <w:left w:val="none" w:sz="0" w:space="0" w:color="auto"/>
            <w:bottom w:val="none" w:sz="0" w:space="0" w:color="auto"/>
            <w:right w:val="none" w:sz="0" w:space="0" w:color="auto"/>
          </w:divBdr>
        </w:div>
        <w:div w:id="284238769">
          <w:marLeft w:val="0"/>
          <w:marRight w:val="0"/>
          <w:marTop w:val="0"/>
          <w:marBottom w:val="0"/>
          <w:divBdr>
            <w:top w:val="none" w:sz="0" w:space="0" w:color="auto"/>
            <w:left w:val="none" w:sz="0" w:space="0" w:color="auto"/>
            <w:bottom w:val="none" w:sz="0" w:space="0" w:color="auto"/>
            <w:right w:val="none" w:sz="0" w:space="0" w:color="auto"/>
          </w:divBdr>
        </w:div>
        <w:div w:id="1643121124">
          <w:marLeft w:val="0"/>
          <w:marRight w:val="0"/>
          <w:marTop w:val="0"/>
          <w:marBottom w:val="0"/>
          <w:divBdr>
            <w:top w:val="none" w:sz="0" w:space="0" w:color="auto"/>
            <w:left w:val="none" w:sz="0" w:space="0" w:color="auto"/>
            <w:bottom w:val="none" w:sz="0" w:space="0" w:color="auto"/>
            <w:right w:val="none" w:sz="0" w:space="0" w:color="auto"/>
          </w:divBdr>
        </w:div>
        <w:div w:id="2092847642">
          <w:marLeft w:val="0"/>
          <w:marRight w:val="0"/>
          <w:marTop w:val="0"/>
          <w:marBottom w:val="0"/>
          <w:divBdr>
            <w:top w:val="none" w:sz="0" w:space="0" w:color="auto"/>
            <w:left w:val="none" w:sz="0" w:space="0" w:color="auto"/>
            <w:bottom w:val="none" w:sz="0" w:space="0" w:color="auto"/>
            <w:right w:val="none" w:sz="0" w:space="0" w:color="auto"/>
          </w:divBdr>
        </w:div>
        <w:div w:id="1081948085">
          <w:marLeft w:val="0"/>
          <w:marRight w:val="0"/>
          <w:marTop w:val="0"/>
          <w:marBottom w:val="0"/>
          <w:divBdr>
            <w:top w:val="none" w:sz="0" w:space="0" w:color="auto"/>
            <w:left w:val="none" w:sz="0" w:space="0" w:color="auto"/>
            <w:bottom w:val="none" w:sz="0" w:space="0" w:color="auto"/>
            <w:right w:val="none" w:sz="0" w:space="0" w:color="auto"/>
          </w:divBdr>
        </w:div>
        <w:div w:id="656299599">
          <w:marLeft w:val="0"/>
          <w:marRight w:val="0"/>
          <w:marTop w:val="0"/>
          <w:marBottom w:val="0"/>
          <w:divBdr>
            <w:top w:val="none" w:sz="0" w:space="0" w:color="auto"/>
            <w:left w:val="none" w:sz="0" w:space="0" w:color="auto"/>
            <w:bottom w:val="none" w:sz="0" w:space="0" w:color="auto"/>
            <w:right w:val="none" w:sz="0" w:space="0" w:color="auto"/>
          </w:divBdr>
        </w:div>
        <w:div w:id="688021179">
          <w:marLeft w:val="0"/>
          <w:marRight w:val="0"/>
          <w:marTop w:val="0"/>
          <w:marBottom w:val="0"/>
          <w:divBdr>
            <w:top w:val="none" w:sz="0" w:space="0" w:color="auto"/>
            <w:left w:val="none" w:sz="0" w:space="0" w:color="auto"/>
            <w:bottom w:val="none" w:sz="0" w:space="0" w:color="auto"/>
            <w:right w:val="none" w:sz="0" w:space="0" w:color="auto"/>
          </w:divBdr>
        </w:div>
        <w:div w:id="1109199771">
          <w:marLeft w:val="0"/>
          <w:marRight w:val="0"/>
          <w:marTop w:val="0"/>
          <w:marBottom w:val="0"/>
          <w:divBdr>
            <w:top w:val="none" w:sz="0" w:space="0" w:color="auto"/>
            <w:left w:val="none" w:sz="0" w:space="0" w:color="auto"/>
            <w:bottom w:val="none" w:sz="0" w:space="0" w:color="auto"/>
            <w:right w:val="none" w:sz="0" w:space="0" w:color="auto"/>
          </w:divBdr>
        </w:div>
        <w:div w:id="983120926">
          <w:marLeft w:val="0"/>
          <w:marRight w:val="0"/>
          <w:marTop w:val="0"/>
          <w:marBottom w:val="0"/>
          <w:divBdr>
            <w:top w:val="none" w:sz="0" w:space="0" w:color="auto"/>
            <w:left w:val="none" w:sz="0" w:space="0" w:color="auto"/>
            <w:bottom w:val="none" w:sz="0" w:space="0" w:color="auto"/>
            <w:right w:val="none" w:sz="0" w:space="0" w:color="auto"/>
          </w:divBdr>
        </w:div>
        <w:div w:id="1417900580">
          <w:marLeft w:val="0"/>
          <w:marRight w:val="0"/>
          <w:marTop w:val="0"/>
          <w:marBottom w:val="0"/>
          <w:divBdr>
            <w:top w:val="none" w:sz="0" w:space="0" w:color="auto"/>
            <w:left w:val="none" w:sz="0" w:space="0" w:color="auto"/>
            <w:bottom w:val="none" w:sz="0" w:space="0" w:color="auto"/>
            <w:right w:val="none" w:sz="0" w:space="0" w:color="auto"/>
          </w:divBdr>
        </w:div>
        <w:div w:id="2088652735">
          <w:marLeft w:val="0"/>
          <w:marRight w:val="0"/>
          <w:marTop w:val="0"/>
          <w:marBottom w:val="0"/>
          <w:divBdr>
            <w:top w:val="none" w:sz="0" w:space="0" w:color="auto"/>
            <w:left w:val="none" w:sz="0" w:space="0" w:color="auto"/>
            <w:bottom w:val="none" w:sz="0" w:space="0" w:color="auto"/>
            <w:right w:val="none" w:sz="0" w:space="0" w:color="auto"/>
          </w:divBdr>
        </w:div>
        <w:div w:id="22168491">
          <w:marLeft w:val="0"/>
          <w:marRight w:val="0"/>
          <w:marTop w:val="0"/>
          <w:marBottom w:val="0"/>
          <w:divBdr>
            <w:top w:val="none" w:sz="0" w:space="0" w:color="auto"/>
            <w:left w:val="none" w:sz="0" w:space="0" w:color="auto"/>
            <w:bottom w:val="none" w:sz="0" w:space="0" w:color="auto"/>
            <w:right w:val="none" w:sz="0" w:space="0" w:color="auto"/>
          </w:divBdr>
        </w:div>
        <w:div w:id="442849796">
          <w:marLeft w:val="0"/>
          <w:marRight w:val="0"/>
          <w:marTop w:val="0"/>
          <w:marBottom w:val="0"/>
          <w:divBdr>
            <w:top w:val="none" w:sz="0" w:space="0" w:color="auto"/>
            <w:left w:val="none" w:sz="0" w:space="0" w:color="auto"/>
            <w:bottom w:val="none" w:sz="0" w:space="0" w:color="auto"/>
            <w:right w:val="none" w:sz="0" w:space="0" w:color="auto"/>
          </w:divBdr>
        </w:div>
        <w:div w:id="1903446385">
          <w:marLeft w:val="0"/>
          <w:marRight w:val="0"/>
          <w:marTop w:val="0"/>
          <w:marBottom w:val="0"/>
          <w:divBdr>
            <w:top w:val="none" w:sz="0" w:space="0" w:color="auto"/>
            <w:left w:val="none" w:sz="0" w:space="0" w:color="auto"/>
            <w:bottom w:val="none" w:sz="0" w:space="0" w:color="auto"/>
            <w:right w:val="none" w:sz="0" w:space="0" w:color="auto"/>
          </w:divBdr>
        </w:div>
        <w:div w:id="45690627">
          <w:marLeft w:val="0"/>
          <w:marRight w:val="0"/>
          <w:marTop w:val="0"/>
          <w:marBottom w:val="0"/>
          <w:divBdr>
            <w:top w:val="none" w:sz="0" w:space="0" w:color="auto"/>
            <w:left w:val="none" w:sz="0" w:space="0" w:color="auto"/>
            <w:bottom w:val="none" w:sz="0" w:space="0" w:color="auto"/>
            <w:right w:val="none" w:sz="0" w:space="0" w:color="auto"/>
          </w:divBdr>
        </w:div>
        <w:div w:id="760876104">
          <w:marLeft w:val="0"/>
          <w:marRight w:val="0"/>
          <w:marTop w:val="0"/>
          <w:marBottom w:val="0"/>
          <w:divBdr>
            <w:top w:val="none" w:sz="0" w:space="0" w:color="auto"/>
            <w:left w:val="none" w:sz="0" w:space="0" w:color="auto"/>
            <w:bottom w:val="none" w:sz="0" w:space="0" w:color="auto"/>
            <w:right w:val="none" w:sz="0" w:space="0" w:color="auto"/>
          </w:divBdr>
        </w:div>
        <w:div w:id="612980705">
          <w:marLeft w:val="0"/>
          <w:marRight w:val="0"/>
          <w:marTop w:val="0"/>
          <w:marBottom w:val="0"/>
          <w:divBdr>
            <w:top w:val="none" w:sz="0" w:space="0" w:color="auto"/>
            <w:left w:val="none" w:sz="0" w:space="0" w:color="auto"/>
            <w:bottom w:val="none" w:sz="0" w:space="0" w:color="auto"/>
            <w:right w:val="none" w:sz="0" w:space="0" w:color="auto"/>
          </w:divBdr>
        </w:div>
        <w:div w:id="1878009143">
          <w:marLeft w:val="0"/>
          <w:marRight w:val="0"/>
          <w:marTop w:val="0"/>
          <w:marBottom w:val="0"/>
          <w:divBdr>
            <w:top w:val="none" w:sz="0" w:space="0" w:color="auto"/>
            <w:left w:val="none" w:sz="0" w:space="0" w:color="auto"/>
            <w:bottom w:val="none" w:sz="0" w:space="0" w:color="auto"/>
            <w:right w:val="none" w:sz="0" w:space="0" w:color="auto"/>
          </w:divBdr>
        </w:div>
        <w:div w:id="799373623">
          <w:marLeft w:val="0"/>
          <w:marRight w:val="0"/>
          <w:marTop w:val="0"/>
          <w:marBottom w:val="0"/>
          <w:divBdr>
            <w:top w:val="none" w:sz="0" w:space="0" w:color="auto"/>
            <w:left w:val="none" w:sz="0" w:space="0" w:color="auto"/>
            <w:bottom w:val="none" w:sz="0" w:space="0" w:color="auto"/>
            <w:right w:val="none" w:sz="0" w:space="0" w:color="auto"/>
          </w:divBdr>
        </w:div>
        <w:div w:id="1589922140">
          <w:marLeft w:val="0"/>
          <w:marRight w:val="0"/>
          <w:marTop w:val="0"/>
          <w:marBottom w:val="0"/>
          <w:divBdr>
            <w:top w:val="none" w:sz="0" w:space="0" w:color="auto"/>
            <w:left w:val="none" w:sz="0" w:space="0" w:color="auto"/>
            <w:bottom w:val="none" w:sz="0" w:space="0" w:color="auto"/>
            <w:right w:val="none" w:sz="0" w:space="0" w:color="auto"/>
          </w:divBdr>
        </w:div>
        <w:div w:id="1672904065">
          <w:marLeft w:val="0"/>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67364780">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fishery/en/rfb" TargetMode="External"/><Relationship Id="rId2" Type="http://schemas.openxmlformats.org/officeDocument/2006/relationships/hyperlink" Target="https://resolutions.unep.org/resolutions/uploads/230106_food_and_agriculture_organization_of_the_united_nations_0.pdf" TargetMode="External"/><Relationship Id="rId1" Type="http://schemas.openxmlformats.org/officeDocument/2006/relationships/hyperlink" Target="https://www.fao.org/3/ca3546t/ca3546t.pdf" TargetMode="External"/><Relationship Id="rId6" Type="http://schemas.openxmlformats.org/officeDocument/2006/relationships/hyperlink" Target="https://www.fao.org/fishery/en/rfb" TargetMode="External"/><Relationship Id="rId5" Type="http://schemas.openxmlformats.org/officeDocument/2006/relationships/hyperlink" Target="https://resolutions.unep.org/resolutions/uploads/230106_food_and_agriculture_organization_of_the_united_nations_0.pdf" TargetMode="External"/><Relationship Id="rId4" Type="http://schemas.openxmlformats.org/officeDocument/2006/relationships/hyperlink" Target="https://www.fao.org/3/ca3546t/ca3546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Jyoti Mathur-Filipp</DisplayName>
        <AccountId>28</AccountId>
        <AccountType/>
      </UserInfo>
      <UserInfo>
        <DisplayName>Marianna Bolshakova</DisplayName>
        <AccountId>12</AccountId>
        <AccountType/>
      </UserInfo>
      <UserInfo>
        <DisplayName>Shuang Zhu</DisplayName>
        <AccountId>9</AccountId>
        <AccountType/>
      </UserInfo>
      <UserInfo>
        <DisplayName>Idun Rognerud</DisplayName>
        <AccountId>13</AccountId>
        <AccountType/>
      </UserInfo>
      <UserInfo>
        <DisplayName>Nasrudin Haji</DisplayName>
        <AccountId>30</AccountId>
        <AccountType/>
      </UserInfo>
      <UserInfo>
        <DisplayName>Brenda Koekkoek</DisplayName>
        <AccountId>14</AccountId>
        <AccountType/>
      </UserInfo>
      <UserInfo>
        <DisplayName>Melisa Tin Siong Lim</DisplayName>
        <AccountId>31</AccountId>
        <AccountType/>
      </UserInfo>
      <UserInfo>
        <DisplayName>Allan Meso</DisplayName>
        <AccountId>27</AccountId>
        <AccountType/>
      </UserInfo>
    </SharedWithUsers>
  </documentManagement>
</p:properties>
</file>

<file path=customXml/itemProps1.xml><?xml version="1.0" encoding="utf-8"?>
<ds:datastoreItem xmlns:ds="http://schemas.openxmlformats.org/officeDocument/2006/customXml" ds:itemID="{26E5CABA-2EAD-4459-AA35-347553F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14B857-716C-4DC2-8778-D005F2A16B2D}">
  <ds:schemaRefs>
    <ds:schemaRef ds:uri="http://schemas.microsoft.com/sharepoint/v3/contenttype/forms"/>
  </ds:schemaRefs>
</ds:datastoreItem>
</file>

<file path=customXml/itemProps3.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customXml/itemProps4.xml><?xml version="1.0" encoding="utf-8"?>
<ds:datastoreItem xmlns:ds="http://schemas.openxmlformats.org/officeDocument/2006/customXml" ds:itemID="{3555EC06-CA9D-40F8-A1E9-4DC102333619}">
  <ds:schemaRefs>
    <ds:schemaRef ds:uri="http://schemas.microsoft.com/office/2006/metadata/properties"/>
    <ds:schemaRef ds:uri="http://schemas.microsoft.com/office/infopath/2007/PartnerControls"/>
    <ds:schemaRef ds:uri="0e052458-1200-454e-96c1-3ab762e93d1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3808</Words>
  <Characters>21710</Characters>
  <Application>Microsoft Office Word</Application>
  <DocSecurity>0</DocSecurity>
  <Lines>180</Lines>
  <Paragraphs>50</Paragraphs>
  <ScaleCrop>false</ScaleCrop>
  <Company/>
  <LinksUpToDate>false</LinksUpToDate>
  <CharactersWithSpaces>25468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 Zhu</dc:creator>
  <cp:keywords/>
  <dc:description/>
  <cp:lastModifiedBy>Shuang Zhu</cp:lastModifiedBy>
  <cp:revision>2</cp:revision>
  <dcterms:created xsi:type="dcterms:W3CDTF">2023-11-18T06:36:00Z</dcterms:created>
  <dcterms:modified xsi:type="dcterms:W3CDTF">2023-11-18T06:36:00Z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