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9A3" w:rsidRPr="00B020E8" w:rsidRDefault="000359A3" w:rsidP="000359A3">
      <w:pPr>
        <w:jc w:val="center"/>
        <w:rPr>
          <w:rFonts w:ascii="Arial" w:hAnsi="Arial" w:cs="Arial"/>
          <w:b/>
          <w:bCs/>
        </w:rPr>
      </w:pPr>
      <w:r w:rsidRPr="00B020E8">
        <w:rPr>
          <w:rFonts w:ascii="Arial" w:hAnsi="Arial" w:cs="Arial"/>
          <w:b/>
          <w:bCs/>
        </w:rPr>
        <w:t>Report on Gaps in International Environmental Law and Environment related instruments towards a Global Pact for the Environment</w:t>
      </w:r>
    </w:p>
    <w:p w:rsidR="000359A3" w:rsidRPr="00B020E8" w:rsidRDefault="000359A3" w:rsidP="000359A3">
      <w:pPr>
        <w:rPr>
          <w:rFonts w:ascii="Arial" w:hAnsi="Arial" w:cs="Arial"/>
        </w:rPr>
      </w:pPr>
      <w:r w:rsidRPr="00B020E8">
        <w:rPr>
          <w:rFonts w:ascii="Arial" w:hAnsi="Arial" w:cs="Arial"/>
        </w:rPr>
        <w:t xml:space="preserve">Gaps identification in the report related to Convention and Treaties in most of Sectors are acceptable. </w:t>
      </w:r>
    </w:p>
    <w:p w:rsidR="00C8397E" w:rsidRPr="00B020E8" w:rsidRDefault="00C8397E" w:rsidP="000359A3">
      <w:pPr>
        <w:rPr>
          <w:rFonts w:ascii="Arial" w:hAnsi="Arial" w:cs="Arial"/>
        </w:rPr>
      </w:pPr>
      <w:r w:rsidRPr="00B020E8">
        <w:rPr>
          <w:rFonts w:ascii="Arial" w:hAnsi="Arial" w:cs="Arial"/>
        </w:rPr>
        <w:t>C</w:t>
      </w:r>
      <w:r w:rsidRPr="00B020E8">
        <w:rPr>
          <w:rFonts w:ascii="Arial" w:hAnsi="Arial" w:cs="Arial"/>
        </w:rPr>
        <w:t xml:space="preserve">omments </w:t>
      </w:r>
      <w:r w:rsidRPr="00B020E8">
        <w:rPr>
          <w:rFonts w:ascii="Arial" w:hAnsi="Arial" w:cs="Arial"/>
        </w:rPr>
        <w:t>on Chapter wise;</w:t>
      </w:r>
    </w:p>
    <w:p w:rsidR="00C8397E" w:rsidRPr="00B020E8" w:rsidRDefault="00B020E8" w:rsidP="000359A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Chapter II -</w:t>
      </w:r>
      <w:r w:rsidR="00C8397E" w:rsidRPr="00B020E8">
        <w:rPr>
          <w:rFonts w:ascii="Arial" w:hAnsi="Arial" w:cs="Arial"/>
          <w:b/>
          <w:bCs/>
        </w:rPr>
        <w:t>Gaps Concerning Prin</w:t>
      </w:r>
      <w:r w:rsidR="00B36E49" w:rsidRPr="00B020E8">
        <w:rPr>
          <w:rFonts w:ascii="Arial" w:hAnsi="Arial" w:cs="Arial"/>
          <w:b/>
          <w:bCs/>
        </w:rPr>
        <w:t>ciples of International Law.</w:t>
      </w:r>
    </w:p>
    <w:p w:rsidR="00245421" w:rsidRPr="00B020E8" w:rsidRDefault="00B36E49" w:rsidP="00E2729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020E8">
        <w:rPr>
          <w:rFonts w:ascii="Arial" w:hAnsi="Arial" w:cs="Arial"/>
        </w:rPr>
        <w:t>Most of Countries have Environmental Legislation which imposes a fine and imprisonment without</w:t>
      </w:r>
      <w:r w:rsidRPr="00B020E8">
        <w:rPr>
          <w:rFonts w:ascii="Arial" w:hAnsi="Arial" w:cs="Arial"/>
        </w:rPr>
        <w:t xml:space="preserve"> calculating the environmental harm. </w:t>
      </w:r>
      <w:r w:rsidRPr="00B020E8">
        <w:rPr>
          <w:rFonts w:ascii="Arial" w:hAnsi="Arial" w:cs="Arial"/>
        </w:rPr>
        <w:t xml:space="preserve">The fine and imprisonment gives a </w:t>
      </w:r>
      <w:r w:rsidRPr="00B020E8">
        <w:rPr>
          <w:rFonts w:ascii="Arial" w:hAnsi="Arial" w:cs="Arial"/>
        </w:rPr>
        <w:t>command</w:t>
      </w:r>
      <w:r w:rsidR="00B020E8">
        <w:rPr>
          <w:rFonts w:ascii="Arial" w:hAnsi="Arial" w:cs="Arial"/>
        </w:rPr>
        <w:t>,</w:t>
      </w:r>
      <w:r w:rsidRPr="00B020E8">
        <w:rPr>
          <w:rFonts w:ascii="Arial" w:hAnsi="Arial" w:cs="Arial"/>
        </w:rPr>
        <w:t xml:space="preserve"> </w:t>
      </w:r>
      <w:r w:rsidRPr="00B020E8">
        <w:rPr>
          <w:rFonts w:ascii="Arial" w:hAnsi="Arial" w:cs="Arial"/>
        </w:rPr>
        <w:t xml:space="preserve">but it need to be addressed together with </w:t>
      </w:r>
      <w:r w:rsidR="00245421" w:rsidRPr="00B020E8">
        <w:rPr>
          <w:rFonts w:ascii="Arial" w:hAnsi="Arial" w:cs="Arial"/>
        </w:rPr>
        <w:t>the control</w:t>
      </w:r>
      <w:r w:rsidRPr="00B020E8">
        <w:rPr>
          <w:rFonts w:ascii="Arial" w:hAnsi="Arial" w:cs="Arial"/>
        </w:rPr>
        <w:t xml:space="preserve"> philosophy</w:t>
      </w:r>
      <w:r w:rsidRPr="00B020E8">
        <w:rPr>
          <w:rFonts w:ascii="Arial" w:hAnsi="Arial" w:cs="Arial"/>
        </w:rPr>
        <w:t xml:space="preserve"> Otherwise </w:t>
      </w:r>
      <w:r w:rsidRPr="00B020E8">
        <w:rPr>
          <w:rFonts w:ascii="Arial" w:hAnsi="Arial" w:cs="Arial"/>
        </w:rPr>
        <w:t>the polluter is not actually liable for the real cost of harm which he or she committed.</w:t>
      </w:r>
      <w:r w:rsidRPr="00B020E8">
        <w:rPr>
          <w:rFonts w:ascii="Arial" w:hAnsi="Arial" w:cs="Arial"/>
        </w:rPr>
        <w:t xml:space="preserve"> Accordingly</w:t>
      </w:r>
      <w:r w:rsidR="00245421" w:rsidRPr="00B020E8">
        <w:rPr>
          <w:rFonts w:ascii="Arial" w:hAnsi="Arial" w:cs="Arial"/>
        </w:rPr>
        <w:t>,</w:t>
      </w:r>
      <w:r w:rsidRPr="00B020E8">
        <w:rPr>
          <w:rFonts w:ascii="Arial" w:hAnsi="Arial" w:cs="Arial"/>
        </w:rPr>
        <w:t xml:space="preserve"> Sri Lanka </w:t>
      </w:r>
      <w:r w:rsidR="00245421" w:rsidRPr="00B020E8">
        <w:rPr>
          <w:rFonts w:ascii="Arial" w:hAnsi="Arial" w:cs="Arial"/>
        </w:rPr>
        <w:t xml:space="preserve">has taken steps to </w:t>
      </w:r>
      <w:r w:rsidR="00245421" w:rsidRPr="00B020E8">
        <w:rPr>
          <w:rFonts w:ascii="Arial" w:hAnsi="Arial" w:cs="Arial"/>
          <w:color w:val="000000" w:themeColor="text1"/>
        </w:rPr>
        <w:t>amend</w:t>
      </w:r>
      <w:r w:rsidR="00245421" w:rsidRPr="00B020E8">
        <w:rPr>
          <w:rFonts w:ascii="Arial" w:hAnsi="Arial" w:cs="Arial"/>
          <w:color w:val="000000" w:themeColor="text1"/>
        </w:rPr>
        <w:t xml:space="preserve"> the relevant provisions and introducing important provisions to the National Environmental Act</w:t>
      </w:r>
      <w:r w:rsidR="00245421" w:rsidRPr="00B020E8">
        <w:rPr>
          <w:rFonts w:ascii="Arial" w:hAnsi="Arial" w:cs="Arial"/>
          <w:bCs/>
          <w:color w:val="000000" w:themeColor="text1"/>
          <w:sz w:val="24"/>
          <w:szCs w:val="24"/>
        </w:rPr>
        <w:t xml:space="preserve"> and t</w:t>
      </w:r>
      <w:r w:rsidR="00245421" w:rsidRPr="00B020E8">
        <w:rPr>
          <w:rFonts w:ascii="Arial" w:hAnsi="Arial" w:cs="Arial"/>
          <w:bCs/>
          <w:color w:val="000000" w:themeColor="text1"/>
          <w:sz w:val="24"/>
          <w:szCs w:val="24"/>
        </w:rPr>
        <w:t>hen we can apply these principle for the further betterment of the Environment.</w:t>
      </w:r>
    </w:p>
    <w:p w:rsidR="00245421" w:rsidRPr="00B020E8" w:rsidRDefault="00B020E8" w:rsidP="00245421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Chapter III-</w:t>
      </w:r>
      <w:r w:rsidR="00245421" w:rsidRPr="00B020E8">
        <w:rPr>
          <w:rFonts w:ascii="Arial" w:hAnsi="Arial" w:cs="Arial"/>
          <w:b/>
          <w:color w:val="000000" w:themeColor="text1"/>
          <w:sz w:val="24"/>
          <w:szCs w:val="24"/>
        </w:rPr>
        <w:t>Gaps relating to existing regulatory Regimes</w:t>
      </w:r>
    </w:p>
    <w:p w:rsidR="00C8397E" w:rsidRPr="00B020E8" w:rsidRDefault="00E2729B" w:rsidP="00E2729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B020E8">
        <w:rPr>
          <w:rFonts w:ascii="Arial" w:hAnsi="Arial" w:cs="Arial"/>
          <w:b/>
          <w:bCs/>
        </w:rPr>
        <w:t xml:space="preserve">Protection of Atmosphere (page No.14/14) sub topic under </w:t>
      </w:r>
      <w:r w:rsidRPr="00B020E8">
        <w:rPr>
          <w:rFonts w:ascii="Arial" w:hAnsi="Arial" w:cs="Arial"/>
          <w:b/>
          <w:bCs/>
        </w:rPr>
        <w:t>the Section</w:t>
      </w:r>
      <w:r w:rsidRPr="00B020E8">
        <w:rPr>
          <w:rFonts w:ascii="Arial" w:hAnsi="Arial" w:cs="Arial"/>
          <w:b/>
          <w:bCs/>
        </w:rPr>
        <w:t xml:space="preserve"> 111</w:t>
      </w:r>
    </w:p>
    <w:p w:rsidR="00E2729B" w:rsidRPr="00B020E8" w:rsidRDefault="00E2729B" w:rsidP="00E2729B">
      <w:pPr>
        <w:ind w:left="720"/>
        <w:jc w:val="both"/>
        <w:rPr>
          <w:rFonts w:ascii="Arial" w:hAnsi="Arial" w:cs="Arial"/>
        </w:rPr>
      </w:pPr>
      <w:r w:rsidRPr="00B020E8">
        <w:rPr>
          <w:rFonts w:ascii="Arial" w:hAnsi="Arial" w:cs="Arial"/>
        </w:rPr>
        <w:t xml:space="preserve">Being a developing country Sri Lanka has experience in reporting system there are challenges in harmonization as difficulties in obtaining data from relevant institutions, obtaining financial facilities within the scheduled time frame </w:t>
      </w:r>
      <w:proofErr w:type="spellStart"/>
      <w:proofErr w:type="gramStart"/>
      <w:r w:rsidRPr="00B020E8">
        <w:rPr>
          <w:rFonts w:ascii="Arial" w:hAnsi="Arial" w:cs="Arial"/>
        </w:rPr>
        <w:t>etc</w:t>
      </w:r>
      <w:proofErr w:type="spellEnd"/>
      <w:r w:rsidRPr="00B020E8">
        <w:rPr>
          <w:rFonts w:ascii="Arial" w:hAnsi="Arial" w:cs="Arial"/>
        </w:rPr>
        <w:t xml:space="preserve"> .</w:t>
      </w:r>
      <w:proofErr w:type="gramEnd"/>
      <w:r w:rsidRPr="00B020E8">
        <w:rPr>
          <w:rFonts w:ascii="Arial" w:hAnsi="Arial" w:cs="Arial"/>
        </w:rPr>
        <w:t xml:space="preserve"> Therefore, think twice in harmonization these kind of programmes with developed Countries and Developing Countries.</w:t>
      </w:r>
    </w:p>
    <w:p w:rsidR="00D54C40" w:rsidRPr="00D35701" w:rsidRDefault="00D54C40" w:rsidP="00E2729B">
      <w:pPr>
        <w:ind w:left="720"/>
        <w:jc w:val="both"/>
        <w:rPr>
          <w:rFonts w:ascii="Arial" w:hAnsi="Arial" w:cs="Arial"/>
          <w:sz w:val="8"/>
          <w:szCs w:val="8"/>
        </w:rPr>
      </w:pPr>
    </w:p>
    <w:p w:rsidR="00E2729B" w:rsidRPr="00B020E8" w:rsidRDefault="00E2729B" w:rsidP="00E2729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B020E8">
        <w:rPr>
          <w:rFonts w:ascii="Arial" w:hAnsi="Arial" w:cs="Arial"/>
          <w:b/>
          <w:bCs/>
        </w:rPr>
        <w:t>Conservation of Biological Diversity and Protection of Soil</w:t>
      </w:r>
    </w:p>
    <w:p w:rsidR="00E2729B" w:rsidRPr="00B020E8" w:rsidRDefault="00E2729B" w:rsidP="00E2729B">
      <w:pPr>
        <w:pStyle w:val="ListParagraph"/>
        <w:jc w:val="both"/>
        <w:rPr>
          <w:rFonts w:ascii="Arial" w:hAnsi="Arial" w:cs="Arial"/>
        </w:rPr>
      </w:pPr>
      <w:r w:rsidRPr="00B020E8">
        <w:rPr>
          <w:rFonts w:ascii="Arial" w:hAnsi="Arial" w:cs="Arial"/>
        </w:rPr>
        <w:t xml:space="preserve">Establish Synergies among </w:t>
      </w:r>
      <w:r w:rsidRPr="00B020E8">
        <w:rPr>
          <w:rFonts w:ascii="Arial" w:hAnsi="Arial" w:cs="Arial"/>
        </w:rPr>
        <w:t>similar</w:t>
      </w:r>
      <w:r w:rsidRPr="00B020E8">
        <w:rPr>
          <w:rFonts w:ascii="Arial" w:hAnsi="Arial" w:cs="Arial"/>
        </w:rPr>
        <w:t xml:space="preserve"> ENVIRONMENTAL CONVENTION OR TREATIES </w:t>
      </w:r>
      <w:r w:rsidRPr="00B020E8">
        <w:rPr>
          <w:rFonts w:ascii="Arial" w:hAnsi="Arial" w:cs="Arial"/>
        </w:rPr>
        <w:t xml:space="preserve">such as </w:t>
      </w:r>
      <w:r w:rsidRPr="00B020E8">
        <w:rPr>
          <w:rFonts w:ascii="Arial" w:hAnsi="Arial" w:cs="Arial"/>
        </w:rPr>
        <w:t>Convention on Biological Diversity (</w:t>
      </w:r>
      <w:smartTag w:uri="urn:schemas-microsoft-com:office:smarttags" w:element="stockticker">
        <w:r w:rsidRPr="00B020E8">
          <w:rPr>
            <w:rFonts w:ascii="Arial" w:hAnsi="Arial" w:cs="Arial"/>
          </w:rPr>
          <w:t>CBD</w:t>
        </w:r>
      </w:smartTag>
      <w:r w:rsidRPr="00B020E8">
        <w:rPr>
          <w:rFonts w:ascii="Arial" w:hAnsi="Arial" w:cs="Arial"/>
        </w:rPr>
        <w:t>) UNFCCC and UNCCD.</w:t>
      </w:r>
    </w:p>
    <w:p w:rsidR="00D54C40" w:rsidRPr="00B020E8" w:rsidRDefault="00D54C40" w:rsidP="00E2729B">
      <w:pPr>
        <w:pStyle w:val="ListParagraph"/>
        <w:jc w:val="both"/>
        <w:rPr>
          <w:rFonts w:ascii="Arial" w:hAnsi="Arial" w:cs="Arial"/>
        </w:rPr>
      </w:pPr>
    </w:p>
    <w:p w:rsidR="00E2729B" w:rsidRPr="00B020E8" w:rsidRDefault="00E11231" w:rsidP="00E2729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B020E8">
        <w:rPr>
          <w:rFonts w:ascii="Arial" w:hAnsi="Arial" w:cs="Arial"/>
          <w:b/>
          <w:bCs/>
        </w:rPr>
        <w:t>Protection of Oceans and Seas</w:t>
      </w:r>
    </w:p>
    <w:p w:rsidR="00E2729B" w:rsidRPr="00B020E8" w:rsidRDefault="00E11231" w:rsidP="00E11231">
      <w:pPr>
        <w:pStyle w:val="ListParagraph"/>
        <w:tabs>
          <w:tab w:val="left" w:pos="7980"/>
        </w:tabs>
        <w:jc w:val="both"/>
        <w:rPr>
          <w:rFonts w:ascii="Arial" w:hAnsi="Arial" w:cs="Arial"/>
        </w:rPr>
      </w:pPr>
      <w:proofErr w:type="spellStart"/>
      <w:r w:rsidRPr="00B020E8">
        <w:rPr>
          <w:rFonts w:ascii="Arial" w:hAnsi="Arial" w:cs="Arial"/>
        </w:rPr>
        <w:t>Transboundary</w:t>
      </w:r>
      <w:proofErr w:type="spellEnd"/>
      <w:r w:rsidRPr="00B020E8">
        <w:rPr>
          <w:rFonts w:ascii="Arial" w:hAnsi="Arial" w:cs="Arial"/>
        </w:rPr>
        <w:t xml:space="preserve"> </w:t>
      </w:r>
      <w:r w:rsidR="00DE17BF" w:rsidRPr="00B020E8">
        <w:rPr>
          <w:rFonts w:ascii="Arial" w:hAnsi="Arial" w:cs="Arial"/>
        </w:rPr>
        <w:t>territorial water</w:t>
      </w:r>
      <w:r w:rsidRPr="00B020E8">
        <w:rPr>
          <w:rFonts w:ascii="Arial" w:hAnsi="Arial" w:cs="Arial"/>
        </w:rPr>
        <w:t xml:space="preserve"> pollution due to industries of the neighbouring   countries is a challenge for Sri Lanka. As there is no specific legal instruments and dispute settlement procedures concerning this issue</w:t>
      </w:r>
      <w:r w:rsidR="00D54C40" w:rsidRPr="00B020E8">
        <w:rPr>
          <w:rFonts w:ascii="Arial" w:hAnsi="Arial" w:cs="Arial"/>
        </w:rPr>
        <w:t xml:space="preserve"> it need to be considered by the Parties to set up a basic legal system to solve this issue. Presently those kind of issues settle by the mutual understand of the </w:t>
      </w:r>
      <w:r w:rsidR="002E3F95">
        <w:rPr>
          <w:rFonts w:ascii="Arial" w:hAnsi="Arial" w:cs="Arial"/>
        </w:rPr>
        <w:t xml:space="preserve">diplomatic </w:t>
      </w:r>
      <w:proofErr w:type="spellStart"/>
      <w:r w:rsidR="002E3F95">
        <w:rPr>
          <w:rFonts w:ascii="Arial" w:hAnsi="Arial" w:cs="Arial"/>
        </w:rPr>
        <w:t>channnel</w:t>
      </w:r>
      <w:r w:rsidR="00D54C40" w:rsidRPr="00B020E8">
        <w:rPr>
          <w:rFonts w:ascii="Arial" w:hAnsi="Arial" w:cs="Arial"/>
        </w:rPr>
        <w:t>of</w:t>
      </w:r>
      <w:proofErr w:type="spellEnd"/>
      <w:r w:rsidR="00D54C40" w:rsidRPr="00B020E8">
        <w:rPr>
          <w:rFonts w:ascii="Arial" w:hAnsi="Arial" w:cs="Arial"/>
        </w:rPr>
        <w:t xml:space="preserve"> the </w:t>
      </w:r>
      <w:r w:rsidR="00C955DC" w:rsidRPr="00B020E8">
        <w:rPr>
          <w:rFonts w:ascii="Arial" w:hAnsi="Arial" w:cs="Arial"/>
        </w:rPr>
        <w:t xml:space="preserve">particular </w:t>
      </w:r>
      <w:r w:rsidR="00DE17BF" w:rsidRPr="00B020E8">
        <w:rPr>
          <w:rFonts w:ascii="Arial" w:hAnsi="Arial" w:cs="Arial"/>
        </w:rPr>
        <w:t>countries</w:t>
      </w:r>
      <w:r w:rsidR="00C955DC" w:rsidRPr="00B020E8">
        <w:rPr>
          <w:rFonts w:ascii="Arial" w:hAnsi="Arial" w:cs="Arial"/>
        </w:rPr>
        <w:t>.</w:t>
      </w:r>
    </w:p>
    <w:p w:rsidR="00D54C40" w:rsidRPr="00B020E8" w:rsidRDefault="00D54C40" w:rsidP="00E11231">
      <w:pPr>
        <w:pStyle w:val="ListParagraph"/>
        <w:tabs>
          <w:tab w:val="left" w:pos="7980"/>
        </w:tabs>
        <w:jc w:val="both"/>
        <w:rPr>
          <w:rFonts w:ascii="Arial" w:hAnsi="Arial" w:cs="Arial"/>
        </w:rPr>
      </w:pPr>
    </w:p>
    <w:p w:rsidR="00D54C40" w:rsidRPr="00B020E8" w:rsidRDefault="002E3F95" w:rsidP="00D54C40">
      <w:pPr>
        <w:tabs>
          <w:tab w:val="left" w:pos="7980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Chapter IV- </w:t>
      </w:r>
      <w:r w:rsidR="00D54C40" w:rsidRPr="00B020E8">
        <w:rPr>
          <w:rFonts w:ascii="Arial" w:hAnsi="Arial" w:cs="Arial"/>
          <w:b/>
          <w:bCs/>
        </w:rPr>
        <w:t>Environment related instruments</w:t>
      </w:r>
    </w:p>
    <w:p w:rsidR="00CB4C6E" w:rsidRPr="00B020E8" w:rsidRDefault="00527189" w:rsidP="00D54C4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020E8">
        <w:rPr>
          <w:rFonts w:ascii="Arial" w:hAnsi="Arial" w:cs="Arial"/>
        </w:rPr>
        <w:t>Trade Instrument</w:t>
      </w:r>
    </w:p>
    <w:p w:rsidR="00527189" w:rsidRPr="00B020E8" w:rsidRDefault="00527189" w:rsidP="00527189">
      <w:pPr>
        <w:pStyle w:val="ListParagraph"/>
        <w:rPr>
          <w:rFonts w:ascii="Arial" w:hAnsi="Arial" w:cs="Arial"/>
        </w:rPr>
      </w:pPr>
      <w:r w:rsidRPr="00B020E8">
        <w:rPr>
          <w:rFonts w:ascii="Arial" w:hAnsi="Arial" w:cs="Arial"/>
        </w:rPr>
        <w:t>The transparency of the Trade Instrument is highly important as the Parties should have opportunity to share equal benefits</w:t>
      </w:r>
      <w:r w:rsidR="00D35701">
        <w:rPr>
          <w:rFonts w:ascii="Arial" w:hAnsi="Arial" w:cs="Arial"/>
        </w:rPr>
        <w:t>;</w:t>
      </w:r>
    </w:p>
    <w:p w:rsidR="00527189" w:rsidRPr="00B020E8" w:rsidRDefault="00527189" w:rsidP="0052718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020E8">
        <w:rPr>
          <w:rFonts w:ascii="Arial" w:hAnsi="Arial" w:cs="Arial"/>
        </w:rPr>
        <w:t>Human Right Instrument</w:t>
      </w:r>
    </w:p>
    <w:p w:rsidR="00527189" w:rsidRDefault="00527189" w:rsidP="00527189">
      <w:pPr>
        <w:pStyle w:val="ListParagraph"/>
        <w:rPr>
          <w:rFonts w:ascii="Arial" w:hAnsi="Arial" w:cs="Arial"/>
        </w:rPr>
      </w:pPr>
      <w:r w:rsidRPr="00B020E8">
        <w:rPr>
          <w:rFonts w:ascii="Arial" w:hAnsi="Arial" w:cs="Arial"/>
        </w:rPr>
        <w:t xml:space="preserve">Human Right instruments </w:t>
      </w:r>
      <w:r w:rsidR="00C76B02" w:rsidRPr="00B020E8">
        <w:rPr>
          <w:rFonts w:ascii="Arial" w:hAnsi="Arial" w:cs="Arial"/>
        </w:rPr>
        <w:t>obviously address the refugees of the War areas</w:t>
      </w:r>
      <w:r w:rsidR="00D35701">
        <w:rPr>
          <w:rFonts w:ascii="Arial" w:hAnsi="Arial" w:cs="Arial"/>
        </w:rPr>
        <w:t>.</w:t>
      </w:r>
    </w:p>
    <w:p w:rsidR="00D35701" w:rsidRDefault="00D35701" w:rsidP="00527189">
      <w:pPr>
        <w:pStyle w:val="ListParagraph"/>
        <w:rPr>
          <w:rFonts w:ascii="Arial" w:hAnsi="Arial" w:cs="Arial"/>
        </w:rPr>
      </w:pPr>
    </w:p>
    <w:p w:rsidR="00D35701" w:rsidRDefault="00D35701" w:rsidP="00527189">
      <w:pPr>
        <w:pStyle w:val="ListParagraph"/>
        <w:rPr>
          <w:rFonts w:ascii="Arial" w:hAnsi="Arial" w:cs="Arial"/>
        </w:rPr>
      </w:pPr>
    </w:p>
    <w:p w:rsidR="00D35701" w:rsidRDefault="00D35701" w:rsidP="00527189">
      <w:pPr>
        <w:pStyle w:val="ListParagraph"/>
        <w:rPr>
          <w:rFonts w:ascii="Arial" w:hAnsi="Arial" w:cs="Arial"/>
        </w:rPr>
      </w:pPr>
    </w:p>
    <w:p w:rsidR="00D35701" w:rsidRDefault="00D35701" w:rsidP="00527189">
      <w:pPr>
        <w:pStyle w:val="ListParagraph"/>
        <w:rPr>
          <w:rFonts w:ascii="Arial" w:hAnsi="Arial" w:cs="Arial"/>
        </w:rPr>
      </w:pPr>
    </w:p>
    <w:p w:rsidR="00D35701" w:rsidRDefault="00D35701" w:rsidP="00527189">
      <w:pPr>
        <w:pStyle w:val="ListParagraph"/>
        <w:rPr>
          <w:rFonts w:ascii="Arial" w:hAnsi="Arial" w:cs="Arial"/>
        </w:rPr>
      </w:pPr>
    </w:p>
    <w:p w:rsidR="00B020E8" w:rsidRDefault="00B020E8" w:rsidP="00527189">
      <w:pPr>
        <w:pStyle w:val="ListParagraph"/>
        <w:rPr>
          <w:rFonts w:ascii="Arial" w:hAnsi="Arial" w:cs="Arial"/>
        </w:rPr>
      </w:pPr>
    </w:p>
    <w:p w:rsidR="00067C7B" w:rsidRPr="00B020E8" w:rsidRDefault="00D35701" w:rsidP="00067C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Chapter VI-</w:t>
      </w:r>
      <w:r w:rsidR="00067C7B" w:rsidRPr="00B020E8">
        <w:rPr>
          <w:rFonts w:ascii="Arial" w:hAnsi="Arial" w:cs="Arial"/>
          <w:b/>
          <w:bCs/>
        </w:rPr>
        <w:t>Gaps relating to the implementation and effectiveness of International Environmental Law</w:t>
      </w:r>
    </w:p>
    <w:p w:rsidR="00067C7B" w:rsidRPr="00B020E8" w:rsidRDefault="00067C7B" w:rsidP="00067C7B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B020E8">
        <w:rPr>
          <w:rFonts w:ascii="Arial" w:hAnsi="Arial" w:cs="Arial"/>
        </w:rPr>
        <w:t xml:space="preserve">Excessive time laps between scientific understanding of Environmental issues and corresponding development of appropriate Laws at the national </w:t>
      </w:r>
      <w:r w:rsidR="00D35701">
        <w:rPr>
          <w:rFonts w:ascii="Arial" w:hAnsi="Arial" w:cs="Arial"/>
        </w:rPr>
        <w:t>,</w:t>
      </w:r>
      <w:r w:rsidRPr="00B020E8">
        <w:rPr>
          <w:rFonts w:ascii="Arial" w:hAnsi="Arial" w:cs="Arial"/>
        </w:rPr>
        <w:t>international and regional level;</w:t>
      </w:r>
    </w:p>
    <w:p w:rsidR="00067C7B" w:rsidRPr="00B020E8" w:rsidRDefault="00067C7B" w:rsidP="00067C7B">
      <w:pPr>
        <w:pStyle w:val="ListParagraph"/>
        <w:jc w:val="both"/>
        <w:rPr>
          <w:rFonts w:ascii="Arial" w:hAnsi="Arial" w:cs="Arial"/>
        </w:rPr>
      </w:pPr>
    </w:p>
    <w:p w:rsidR="00067C7B" w:rsidRDefault="00067C7B" w:rsidP="00067C7B">
      <w:pPr>
        <w:pStyle w:val="ListParagraph"/>
        <w:jc w:val="both"/>
        <w:rPr>
          <w:rFonts w:ascii="Arial" w:hAnsi="Arial" w:cs="Arial"/>
        </w:rPr>
      </w:pPr>
      <w:r w:rsidRPr="00B020E8">
        <w:rPr>
          <w:rFonts w:ascii="Arial" w:hAnsi="Arial" w:cs="Arial"/>
        </w:rPr>
        <w:t>Outdated or inadequate national legislation or international agreement to</w:t>
      </w:r>
      <w:r w:rsidR="00D35701">
        <w:rPr>
          <w:rFonts w:ascii="Arial" w:hAnsi="Arial" w:cs="Arial"/>
        </w:rPr>
        <w:t xml:space="preserve"> </w:t>
      </w:r>
      <w:r w:rsidRPr="00B020E8">
        <w:rPr>
          <w:rFonts w:ascii="Arial" w:hAnsi="Arial" w:cs="Arial"/>
        </w:rPr>
        <w:t>effectively address certain environmental issues;</w:t>
      </w:r>
    </w:p>
    <w:p w:rsidR="002E3F95" w:rsidRDefault="002E3F95" w:rsidP="00067C7B">
      <w:pPr>
        <w:pStyle w:val="ListParagraph"/>
        <w:jc w:val="both"/>
        <w:rPr>
          <w:rFonts w:ascii="Arial" w:hAnsi="Arial" w:cs="Arial"/>
        </w:rPr>
      </w:pPr>
    </w:p>
    <w:p w:rsidR="002E3F95" w:rsidRDefault="002E3F95" w:rsidP="00067C7B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Lack of Environmental Laws to adequately preserve and protect natural resources and ecosystems, especially in developing countries;</w:t>
      </w:r>
    </w:p>
    <w:p w:rsidR="002E3F95" w:rsidRDefault="002E3F95" w:rsidP="00067C7B">
      <w:pPr>
        <w:pStyle w:val="ListParagraph"/>
        <w:jc w:val="both"/>
        <w:rPr>
          <w:rFonts w:ascii="Arial" w:hAnsi="Arial" w:cs="Arial"/>
        </w:rPr>
      </w:pPr>
    </w:p>
    <w:p w:rsidR="002E3F95" w:rsidRDefault="002E3F95" w:rsidP="00067C7B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Insufficient capacity to implement environmental laws, especially in developing;</w:t>
      </w:r>
    </w:p>
    <w:p w:rsidR="002E3F95" w:rsidRPr="002E3F95" w:rsidRDefault="002E3F95" w:rsidP="00067C7B">
      <w:pPr>
        <w:pStyle w:val="ListParagraph"/>
        <w:jc w:val="both"/>
        <w:rPr>
          <w:rFonts w:ascii="Arial" w:hAnsi="Arial" w:cs="Arial"/>
          <w:sz w:val="12"/>
          <w:szCs w:val="12"/>
        </w:rPr>
      </w:pPr>
    </w:p>
    <w:p w:rsidR="00067C7B" w:rsidRPr="002E3F95" w:rsidRDefault="00067C7B" w:rsidP="00067C7B">
      <w:pPr>
        <w:pStyle w:val="ListParagraph"/>
        <w:jc w:val="both"/>
        <w:rPr>
          <w:rFonts w:ascii="Arial" w:hAnsi="Arial" w:cs="Arial"/>
          <w:sz w:val="2"/>
          <w:szCs w:val="2"/>
        </w:rPr>
      </w:pPr>
    </w:p>
    <w:p w:rsidR="00B020E8" w:rsidRPr="00B020E8" w:rsidRDefault="00B020E8" w:rsidP="00B020E8">
      <w:pPr>
        <w:ind w:left="720"/>
        <w:jc w:val="both"/>
        <w:rPr>
          <w:rFonts w:ascii="Arial" w:hAnsi="Arial" w:cs="Arial"/>
        </w:rPr>
      </w:pPr>
      <w:r w:rsidRPr="00B020E8">
        <w:rPr>
          <w:rFonts w:ascii="Arial" w:hAnsi="Arial" w:cs="Arial"/>
        </w:rPr>
        <w:t xml:space="preserve">Need more Awareness about the International Environmental Laws, Conventions and Treaties among all Stakeholders from Grass Root level to achieve obligations and implementation of </w:t>
      </w:r>
      <w:r w:rsidR="00D35701">
        <w:rPr>
          <w:rFonts w:ascii="Arial" w:hAnsi="Arial" w:cs="Arial"/>
        </w:rPr>
        <w:t xml:space="preserve">International Laws </w:t>
      </w:r>
      <w:proofErr w:type="gramStart"/>
      <w:r w:rsidR="00D35701">
        <w:rPr>
          <w:rFonts w:ascii="Arial" w:hAnsi="Arial" w:cs="Arial"/>
        </w:rPr>
        <w:t>successfully;</w:t>
      </w:r>
      <w:proofErr w:type="gramEnd"/>
    </w:p>
    <w:p w:rsidR="00B020E8" w:rsidRDefault="00B020E8" w:rsidP="00B020E8">
      <w:pPr>
        <w:ind w:left="720"/>
        <w:jc w:val="both"/>
        <w:rPr>
          <w:rFonts w:ascii="Arial" w:hAnsi="Arial" w:cs="Arial"/>
        </w:rPr>
      </w:pPr>
      <w:r w:rsidRPr="00B020E8">
        <w:rPr>
          <w:rFonts w:ascii="Arial" w:hAnsi="Arial" w:cs="Arial"/>
        </w:rPr>
        <w:t>Proper Resources mobilization mechanism for the implementation of Conservation and Treaties.</w:t>
      </w:r>
    </w:p>
    <w:p w:rsidR="002E3F95" w:rsidRDefault="002E3F95" w:rsidP="00B020E8">
      <w:pPr>
        <w:ind w:left="720"/>
        <w:jc w:val="both"/>
        <w:rPr>
          <w:rFonts w:ascii="Arial" w:hAnsi="Arial" w:cs="Arial"/>
        </w:rPr>
      </w:pPr>
    </w:p>
    <w:p w:rsidR="002E3F95" w:rsidRDefault="002E3F95" w:rsidP="00B020E8">
      <w:pPr>
        <w:ind w:left="720"/>
        <w:jc w:val="both"/>
        <w:rPr>
          <w:rFonts w:ascii="Arial" w:hAnsi="Arial" w:cs="Arial"/>
        </w:rPr>
      </w:pPr>
      <w:bookmarkStart w:id="0" w:name="_GoBack"/>
      <w:bookmarkEnd w:id="0"/>
    </w:p>
    <w:p w:rsidR="00D35701" w:rsidRDefault="00D35701" w:rsidP="00D35701">
      <w:pPr>
        <w:jc w:val="both"/>
        <w:rPr>
          <w:rFonts w:ascii="Arial" w:hAnsi="Arial" w:cs="Arial"/>
        </w:rPr>
      </w:pPr>
    </w:p>
    <w:p w:rsidR="00D35701" w:rsidRDefault="00D35701" w:rsidP="00D35701">
      <w:pPr>
        <w:jc w:val="both"/>
        <w:rPr>
          <w:rFonts w:ascii="Arial" w:hAnsi="Arial" w:cs="Arial"/>
          <w:b/>
          <w:bCs/>
          <w:u w:val="single"/>
        </w:rPr>
      </w:pPr>
      <w:r w:rsidRPr="00D35701">
        <w:rPr>
          <w:rFonts w:ascii="Arial" w:hAnsi="Arial" w:cs="Arial"/>
          <w:b/>
          <w:bCs/>
          <w:u w:val="single"/>
        </w:rPr>
        <w:t>Comment for the Discussion of Possible optio</w:t>
      </w:r>
      <w:r>
        <w:rPr>
          <w:rFonts w:ascii="Arial" w:hAnsi="Arial" w:cs="Arial"/>
          <w:b/>
          <w:bCs/>
          <w:u w:val="single"/>
        </w:rPr>
        <w:t>ns to address possible gaps in International Environmental L</w:t>
      </w:r>
      <w:r w:rsidRPr="00D35701">
        <w:rPr>
          <w:rFonts w:ascii="Arial" w:hAnsi="Arial" w:cs="Arial"/>
          <w:b/>
          <w:bCs/>
          <w:u w:val="single"/>
        </w:rPr>
        <w:t xml:space="preserve">aw and Environment-related </w:t>
      </w:r>
      <w:r>
        <w:rPr>
          <w:rFonts w:ascii="Arial" w:hAnsi="Arial" w:cs="Arial"/>
          <w:b/>
          <w:bCs/>
          <w:u w:val="single"/>
        </w:rPr>
        <w:t>I</w:t>
      </w:r>
      <w:r w:rsidRPr="00D35701">
        <w:rPr>
          <w:rFonts w:ascii="Arial" w:hAnsi="Arial" w:cs="Arial"/>
          <w:b/>
          <w:bCs/>
          <w:u w:val="single"/>
        </w:rPr>
        <w:t>nstruments, as appropriate</w:t>
      </w:r>
    </w:p>
    <w:p w:rsidR="00D35701" w:rsidRPr="00D35701" w:rsidRDefault="00D35701" w:rsidP="00D35701">
      <w:pPr>
        <w:jc w:val="both"/>
        <w:rPr>
          <w:rFonts w:ascii="Arial" w:hAnsi="Arial" w:cs="Arial"/>
        </w:rPr>
      </w:pPr>
      <w:r w:rsidRPr="00D35701">
        <w:rPr>
          <w:rFonts w:ascii="Arial" w:hAnsi="Arial" w:cs="Arial"/>
        </w:rPr>
        <w:t xml:space="preserve">The indigenous </w:t>
      </w:r>
      <w:r>
        <w:rPr>
          <w:rFonts w:ascii="Arial" w:hAnsi="Arial" w:cs="Arial"/>
        </w:rPr>
        <w:t xml:space="preserve">communities have developed way of life remarkable attuned to their local environment. Their long association with their territories has resulted in indigenous people developing strong ties </w:t>
      </w:r>
      <w:r w:rsidR="00DD4A01">
        <w:rPr>
          <w:rFonts w:ascii="Arial" w:hAnsi="Arial" w:cs="Arial"/>
        </w:rPr>
        <w:t>to their land and surroundings and expressed both in customary law and in complex religious and symbolic scheme. So that, in</w:t>
      </w:r>
      <w:r>
        <w:rPr>
          <w:rFonts w:ascii="Arial" w:hAnsi="Arial" w:cs="Arial"/>
        </w:rPr>
        <w:t xml:space="preserve"> order to protect their </w:t>
      </w:r>
      <w:r w:rsidR="00DD4A01">
        <w:rPr>
          <w:rFonts w:ascii="Arial" w:hAnsi="Arial" w:cs="Arial"/>
        </w:rPr>
        <w:t>environmental rights</w:t>
      </w:r>
      <w:r>
        <w:rPr>
          <w:rFonts w:ascii="Arial" w:hAnsi="Arial" w:cs="Arial"/>
        </w:rPr>
        <w:t xml:space="preserve"> </w:t>
      </w:r>
      <w:r w:rsidR="00DD4A01">
        <w:rPr>
          <w:rFonts w:ascii="Arial" w:hAnsi="Arial" w:cs="Arial"/>
        </w:rPr>
        <w:t xml:space="preserve">by other people, international environmental law should be concern about the indigenous communities in the word when law making process. </w:t>
      </w:r>
    </w:p>
    <w:p w:rsidR="00067C7B" w:rsidRPr="00D35701" w:rsidRDefault="00067C7B" w:rsidP="00067C7B">
      <w:pPr>
        <w:pStyle w:val="ListParagraph"/>
        <w:jc w:val="both"/>
        <w:rPr>
          <w:rFonts w:ascii="Arial" w:hAnsi="Arial" w:cs="Arial"/>
          <w:b/>
          <w:bCs/>
          <w:u w:val="single"/>
        </w:rPr>
      </w:pPr>
    </w:p>
    <w:p w:rsidR="00527189" w:rsidRPr="00B020E8" w:rsidRDefault="00527189" w:rsidP="00067C7B">
      <w:pPr>
        <w:pStyle w:val="ListParagraph"/>
        <w:jc w:val="both"/>
        <w:rPr>
          <w:rFonts w:ascii="Arial" w:hAnsi="Arial" w:cs="Arial"/>
        </w:rPr>
      </w:pPr>
    </w:p>
    <w:p w:rsidR="00527189" w:rsidRPr="00B020E8" w:rsidRDefault="00527189" w:rsidP="00067C7B">
      <w:pPr>
        <w:pStyle w:val="ListParagraph"/>
        <w:jc w:val="both"/>
        <w:rPr>
          <w:rFonts w:ascii="Arial" w:hAnsi="Arial" w:cs="Arial"/>
        </w:rPr>
      </w:pPr>
    </w:p>
    <w:sectPr w:rsidR="00527189" w:rsidRPr="00B020E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1CC" w:rsidRDefault="005541CC" w:rsidP="00E23B96">
      <w:pPr>
        <w:spacing w:after="0" w:line="240" w:lineRule="auto"/>
      </w:pPr>
      <w:r>
        <w:separator/>
      </w:r>
    </w:p>
  </w:endnote>
  <w:endnote w:type="continuationSeparator" w:id="0">
    <w:p w:rsidR="005541CC" w:rsidRDefault="005541CC" w:rsidP="00E2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4317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23B96" w:rsidRDefault="00E23B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3F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23B96" w:rsidRDefault="00E23B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1CC" w:rsidRDefault="005541CC" w:rsidP="00E23B96">
      <w:pPr>
        <w:spacing w:after="0" w:line="240" w:lineRule="auto"/>
      </w:pPr>
      <w:r>
        <w:separator/>
      </w:r>
    </w:p>
  </w:footnote>
  <w:footnote w:type="continuationSeparator" w:id="0">
    <w:p w:rsidR="005541CC" w:rsidRDefault="005541CC" w:rsidP="00E23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9522A"/>
    <w:multiLevelType w:val="hybridMultilevel"/>
    <w:tmpl w:val="D7903F1C"/>
    <w:lvl w:ilvl="0" w:tplc="4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545DA3"/>
    <w:multiLevelType w:val="hybridMultilevel"/>
    <w:tmpl w:val="74E25BCC"/>
    <w:lvl w:ilvl="0" w:tplc="4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9A3"/>
    <w:rsid w:val="000359A3"/>
    <w:rsid w:val="00067C7B"/>
    <w:rsid w:val="00245421"/>
    <w:rsid w:val="002E3F95"/>
    <w:rsid w:val="00491DE5"/>
    <w:rsid w:val="00527189"/>
    <w:rsid w:val="005541CC"/>
    <w:rsid w:val="00B020E8"/>
    <w:rsid w:val="00B36E49"/>
    <w:rsid w:val="00BC105E"/>
    <w:rsid w:val="00C76B02"/>
    <w:rsid w:val="00C8397E"/>
    <w:rsid w:val="00C955DC"/>
    <w:rsid w:val="00D35701"/>
    <w:rsid w:val="00D54C40"/>
    <w:rsid w:val="00DD4A01"/>
    <w:rsid w:val="00DE17BF"/>
    <w:rsid w:val="00E11231"/>
    <w:rsid w:val="00E23B96"/>
    <w:rsid w:val="00E2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218FF4-94B0-4823-A2AE-BF84A923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E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3B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B96"/>
  </w:style>
  <w:style w:type="paragraph" w:styleId="Footer">
    <w:name w:val="footer"/>
    <w:basedOn w:val="Normal"/>
    <w:link w:val="FooterChar"/>
    <w:uiPriority w:val="99"/>
    <w:unhideWhenUsed/>
    <w:rsid w:val="00E23B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B96"/>
  </w:style>
  <w:style w:type="paragraph" w:styleId="BalloonText">
    <w:name w:val="Balloon Text"/>
    <w:basedOn w:val="Normal"/>
    <w:link w:val="BalloonTextChar"/>
    <w:uiPriority w:val="99"/>
    <w:semiHidden/>
    <w:unhideWhenUsed/>
    <w:rsid w:val="002E3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B40-A</dc:creator>
  <cp:keywords/>
  <dc:description/>
  <cp:lastModifiedBy>B40-A</cp:lastModifiedBy>
  <cp:revision>4</cp:revision>
  <cp:lastPrinted>2019-02-20T06:48:00Z</cp:lastPrinted>
  <dcterms:created xsi:type="dcterms:W3CDTF">2019-02-20T03:48:00Z</dcterms:created>
  <dcterms:modified xsi:type="dcterms:W3CDTF">2019-02-20T07:08:00Z</dcterms:modified>
</cp:coreProperties>
</file>