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A0217" w14:textId="77777777" w:rsidR="004242DF" w:rsidRPr="004242DF" w:rsidRDefault="00BE0248" w:rsidP="009F6EA2">
      <w:pPr>
        <w:spacing w:line="360" w:lineRule="auto"/>
        <w:rPr>
          <w:b/>
          <w:bCs/>
          <w:sz w:val="28"/>
          <w:szCs w:val="28"/>
          <w:lang w:val="en-US"/>
        </w:rPr>
      </w:pPr>
      <w:r w:rsidRPr="004242DF">
        <w:rPr>
          <w:b/>
          <w:bCs/>
          <w:sz w:val="28"/>
          <w:szCs w:val="28"/>
          <w:lang w:val="en-US"/>
        </w:rPr>
        <w:t xml:space="preserve">The Nordic </w:t>
      </w:r>
      <w:r w:rsidR="004242DF" w:rsidRPr="004242DF">
        <w:rPr>
          <w:b/>
          <w:bCs/>
          <w:sz w:val="28"/>
          <w:szCs w:val="28"/>
          <w:lang w:val="en-US"/>
        </w:rPr>
        <w:t>r</w:t>
      </w:r>
      <w:r w:rsidRPr="004242DF">
        <w:rPr>
          <w:b/>
          <w:bCs/>
          <w:sz w:val="28"/>
          <w:szCs w:val="28"/>
          <w:lang w:val="en-US"/>
        </w:rPr>
        <w:t xml:space="preserve">egion’s submission for the intergovernmental consultation following up on the UNEA Resolution 5/5 (UNEP/EA.5/Res.5) on Nature-based </w:t>
      </w:r>
      <w:proofErr w:type="gramStart"/>
      <w:r w:rsidRPr="004242DF">
        <w:rPr>
          <w:b/>
          <w:bCs/>
          <w:sz w:val="28"/>
          <w:szCs w:val="28"/>
          <w:lang w:val="en-US"/>
        </w:rPr>
        <w:t>Solutions</w:t>
      </w:r>
      <w:proofErr w:type="gramEnd"/>
    </w:p>
    <w:p w14:paraId="56FAB2F7" w14:textId="23FAB6E4" w:rsidR="006432D4" w:rsidRPr="00F80958" w:rsidRDefault="006432D4" w:rsidP="009F6EA2">
      <w:pPr>
        <w:spacing w:line="360" w:lineRule="auto"/>
        <w:rPr>
          <w:lang w:val="en-US"/>
        </w:rPr>
      </w:pPr>
    </w:p>
    <w:p w14:paraId="50E0F9F6" w14:textId="02A4C961" w:rsidR="00E61CA9" w:rsidRPr="00F80958" w:rsidRDefault="00E61CA9" w:rsidP="0AE586B8">
      <w:pPr>
        <w:pStyle w:val="paragraph"/>
        <w:spacing w:before="0" w:beforeAutospacing="0" w:after="0" w:afterAutospacing="0" w:line="360" w:lineRule="auto"/>
        <w:textAlignment w:val="baseline"/>
        <w:rPr>
          <w:rFonts w:ascii="Calibri" w:hAnsi="Calibri" w:cs="Calibri"/>
          <w:sz w:val="22"/>
          <w:szCs w:val="22"/>
          <w:lang w:val="en-US"/>
        </w:rPr>
      </w:pPr>
      <w:r w:rsidRPr="2E237582">
        <w:rPr>
          <w:rStyle w:val="normaltextrun"/>
          <w:rFonts w:ascii="Calibri" w:hAnsi="Calibri" w:cs="Calibri"/>
          <w:color w:val="000000" w:themeColor="text1"/>
          <w:sz w:val="22"/>
          <w:szCs w:val="22"/>
          <w:lang w:val="en-US"/>
        </w:rPr>
        <w:t>The Nordic Council of Ministers recognizes the value of nature-based solutions</w:t>
      </w:r>
      <w:r w:rsidR="00B95FDF" w:rsidRPr="2E237582">
        <w:rPr>
          <w:rStyle w:val="normaltextrun"/>
          <w:rFonts w:ascii="Calibri" w:hAnsi="Calibri" w:cs="Calibri"/>
          <w:color w:val="000000" w:themeColor="text1"/>
          <w:sz w:val="22"/>
          <w:szCs w:val="22"/>
          <w:lang w:val="en-US"/>
        </w:rPr>
        <w:t xml:space="preserve"> (</w:t>
      </w:r>
      <w:r w:rsidR="00B56CA3" w:rsidRPr="2E237582">
        <w:rPr>
          <w:rStyle w:val="normaltextrun"/>
          <w:rFonts w:ascii="Calibri" w:hAnsi="Calibri" w:cs="Calibri"/>
          <w:color w:val="000000" w:themeColor="text1"/>
          <w:sz w:val="22"/>
          <w:szCs w:val="22"/>
          <w:lang w:val="en-US"/>
        </w:rPr>
        <w:t>NBS</w:t>
      </w:r>
      <w:r w:rsidR="00B95FDF" w:rsidRPr="2E237582">
        <w:rPr>
          <w:rStyle w:val="normaltextrun"/>
          <w:rFonts w:ascii="Calibri" w:hAnsi="Calibri" w:cs="Calibri"/>
          <w:color w:val="000000" w:themeColor="text1"/>
          <w:sz w:val="22"/>
          <w:szCs w:val="22"/>
          <w:lang w:val="en-US"/>
        </w:rPr>
        <w:t>)</w:t>
      </w:r>
      <w:r w:rsidRPr="2E237582">
        <w:rPr>
          <w:rStyle w:val="normaltextrun"/>
          <w:rFonts w:ascii="Calibri" w:hAnsi="Calibri" w:cs="Calibri"/>
          <w:color w:val="000000" w:themeColor="text1"/>
          <w:sz w:val="22"/>
          <w:szCs w:val="22"/>
          <w:lang w:val="en-US"/>
        </w:rPr>
        <w:t xml:space="preserve"> and has chosen to give these a high priority. Together with the Nordic Council they have decided that the Nordic region </w:t>
      </w:r>
      <w:r w:rsidR="6F2C3C0C" w:rsidRPr="2E237582">
        <w:rPr>
          <w:rStyle w:val="normaltextrun"/>
          <w:rFonts w:ascii="Calibri" w:hAnsi="Calibri" w:cs="Calibri"/>
          <w:color w:val="000000" w:themeColor="text1"/>
          <w:sz w:val="22"/>
          <w:szCs w:val="22"/>
          <w:lang w:val="en-US"/>
        </w:rPr>
        <w:t xml:space="preserve">should </w:t>
      </w:r>
      <w:r w:rsidRPr="2E237582">
        <w:rPr>
          <w:rStyle w:val="normaltextrun"/>
          <w:rFonts w:ascii="Calibri" w:hAnsi="Calibri" w:cs="Calibri"/>
          <w:color w:val="000000" w:themeColor="text1"/>
          <w:sz w:val="22"/>
          <w:szCs w:val="22"/>
          <w:lang w:val="en-US"/>
        </w:rPr>
        <w:t xml:space="preserve">be the most sustainable region in the world by 2030. </w:t>
      </w:r>
      <w:r w:rsidR="00B95FDF" w:rsidRPr="2E237582">
        <w:rPr>
          <w:rStyle w:val="normaltextrun"/>
          <w:rFonts w:ascii="Calibri" w:hAnsi="Calibri" w:cs="Calibri"/>
          <w:color w:val="000000" w:themeColor="text1"/>
          <w:sz w:val="22"/>
          <w:szCs w:val="22"/>
          <w:lang w:val="en-US"/>
        </w:rPr>
        <w:t xml:space="preserve">A part of the work to reach the vision is a 4-year-programme on </w:t>
      </w:r>
      <w:r w:rsidR="00D90F27" w:rsidRPr="2E237582">
        <w:rPr>
          <w:rStyle w:val="normaltextrun"/>
          <w:rFonts w:ascii="Calibri" w:hAnsi="Calibri" w:cs="Calibri"/>
          <w:color w:val="000000" w:themeColor="text1"/>
          <w:sz w:val="22"/>
          <w:szCs w:val="22"/>
          <w:lang w:val="en-US"/>
        </w:rPr>
        <w:t>NBS</w:t>
      </w:r>
      <w:r w:rsidR="31C4F4EB" w:rsidRPr="2E237582">
        <w:rPr>
          <w:rStyle w:val="normaltextrun"/>
          <w:rFonts w:ascii="Calibri" w:hAnsi="Calibri" w:cs="Calibri"/>
          <w:color w:val="000000" w:themeColor="text1"/>
          <w:sz w:val="22"/>
          <w:szCs w:val="22"/>
          <w:lang w:val="en-US"/>
        </w:rPr>
        <w:t xml:space="preserve">, </w:t>
      </w:r>
      <w:r w:rsidR="00B95FDF" w:rsidRPr="2E237582">
        <w:rPr>
          <w:rStyle w:val="normaltextrun"/>
          <w:rFonts w:ascii="Calibri" w:hAnsi="Calibri" w:cs="Calibri"/>
          <w:color w:val="000000" w:themeColor="text1"/>
          <w:sz w:val="22"/>
          <w:szCs w:val="22"/>
          <w:lang w:val="en-US"/>
        </w:rPr>
        <w:t xml:space="preserve">coordinated </w:t>
      </w:r>
      <w:r w:rsidR="254771CC" w:rsidRPr="2E237582">
        <w:rPr>
          <w:rStyle w:val="normaltextrun"/>
          <w:rFonts w:ascii="Calibri" w:hAnsi="Calibri" w:cs="Calibri"/>
          <w:color w:val="000000" w:themeColor="text1"/>
          <w:sz w:val="22"/>
          <w:szCs w:val="22"/>
          <w:lang w:val="en-US"/>
        </w:rPr>
        <w:t>by</w:t>
      </w:r>
      <w:r w:rsidR="00B95FDF" w:rsidRPr="2E237582">
        <w:rPr>
          <w:rStyle w:val="normaltextrun"/>
          <w:rFonts w:ascii="Calibri" w:hAnsi="Calibri" w:cs="Calibri"/>
          <w:color w:val="000000" w:themeColor="text1"/>
          <w:sz w:val="22"/>
          <w:szCs w:val="22"/>
          <w:lang w:val="en-US"/>
        </w:rPr>
        <w:t xml:space="preserve"> the Environment Agency in the Faroe Islands.</w:t>
      </w:r>
    </w:p>
    <w:p w14:paraId="61E235CC" w14:textId="3AECA70C" w:rsidR="00E61CA9" w:rsidRDefault="00E61CA9" w:rsidP="009F6EA2">
      <w:pPr>
        <w:pStyle w:val="paragraph"/>
        <w:spacing w:before="0" w:beforeAutospacing="0" w:after="0" w:afterAutospacing="0" w:line="360" w:lineRule="auto"/>
        <w:textAlignment w:val="baseline"/>
        <w:rPr>
          <w:rStyle w:val="eop"/>
          <w:rFonts w:ascii="Calibri" w:hAnsi="Calibri" w:cs="Calibri"/>
          <w:color w:val="000000"/>
          <w:sz w:val="22"/>
          <w:szCs w:val="22"/>
          <w:lang w:val="en-US"/>
        </w:rPr>
      </w:pPr>
      <w:r w:rsidRPr="00F80958">
        <w:rPr>
          <w:rStyle w:val="eop"/>
          <w:rFonts w:ascii="Calibri" w:hAnsi="Calibri" w:cs="Calibri"/>
          <w:color w:val="000000"/>
          <w:sz w:val="22"/>
          <w:szCs w:val="22"/>
          <w:lang w:val="en-US"/>
        </w:rPr>
        <w:t>​</w:t>
      </w:r>
    </w:p>
    <w:p w14:paraId="3CBD7D58" w14:textId="730A3210" w:rsidR="00E61CA9" w:rsidRPr="00794CC4" w:rsidRDefault="00B95FDF" w:rsidP="00794CC4">
      <w:pPr>
        <w:pStyle w:val="paragraph"/>
        <w:spacing w:before="0" w:beforeAutospacing="0" w:after="0" w:afterAutospacing="0" w:line="360" w:lineRule="auto"/>
        <w:textAlignment w:val="baseline"/>
        <w:rPr>
          <w:rFonts w:ascii="Calibri" w:hAnsi="Calibri" w:cs="Calibri"/>
          <w:b/>
          <w:bCs/>
          <w:sz w:val="22"/>
          <w:szCs w:val="22"/>
          <w:lang w:val="en-US"/>
        </w:rPr>
      </w:pPr>
      <w:r w:rsidRPr="00B95FDF">
        <w:rPr>
          <w:rStyle w:val="eop"/>
          <w:b/>
          <w:bCs/>
          <w:color w:val="000000"/>
          <w:lang w:val="en-US"/>
        </w:rPr>
        <w:t>1.</w:t>
      </w:r>
      <w:r>
        <w:rPr>
          <w:rStyle w:val="eop"/>
          <w:rFonts w:ascii="Calibri" w:hAnsi="Calibri" w:cs="Calibri"/>
          <w:b/>
          <w:bCs/>
          <w:color w:val="000000"/>
          <w:sz w:val="22"/>
          <w:szCs w:val="22"/>
          <w:lang w:val="en-US"/>
        </w:rPr>
        <w:t xml:space="preserve"> </w:t>
      </w:r>
      <w:r w:rsidRPr="00B95FDF">
        <w:rPr>
          <w:rStyle w:val="eop"/>
          <w:rFonts w:ascii="Calibri" w:hAnsi="Calibri" w:cs="Calibri"/>
          <w:b/>
          <w:bCs/>
          <w:color w:val="000000"/>
          <w:sz w:val="22"/>
          <w:szCs w:val="22"/>
          <w:lang w:val="en-US"/>
        </w:rPr>
        <w:t xml:space="preserve">The Nordic </w:t>
      </w:r>
      <w:r w:rsidR="00B56CA3">
        <w:rPr>
          <w:rStyle w:val="eop"/>
          <w:rFonts w:ascii="Calibri" w:hAnsi="Calibri" w:cs="Calibri"/>
          <w:b/>
          <w:bCs/>
          <w:color w:val="000000"/>
          <w:sz w:val="22"/>
          <w:szCs w:val="22"/>
          <w:lang w:val="en-US"/>
        </w:rPr>
        <w:t>NBS</w:t>
      </w:r>
      <w:r>
        <w:rPr>
          <w:rStyle w:val="eop"/>
          <w:rFonts w:ascii="Calibri" w:hAnsi="Calibri" w:cs="Calibri"/>
          <w:b/>
          <w:bCs/>
          <w:color w:val="000000"/>
          <w:sz w:val="22"/>
          <w:szCs w:val="22"/>
          <w:lang w:val="en-US"/>
        </w:rPr>
        <w:t xml:space="preserve"> </w:t>
      </w:r>
      <w:r w:rsidRPr="00B95FDF">
        <w:rPr>
          <w:rStyle w:val="eop"/>
          <w:rFonts w:ascii="Calibri" w:hAnsi="Calibri" w:cs="Calibri"/>
          <w:b/>
          <w:bCs/>
          <w:color w:val="000000"/>
          <w:sz w:val="22"/>
          <w:szCs w:val="22"/>
          <w:lang w:val="en-US"/>
        </w:rPr>
        <w:t>programme</w:t>
      </w:r>
    </w:p>
    <w:p w14:paraId="1C3D60F9" w14:textId="5002032D" w:rsidR="00296FBD" w:rsidRPr="00AA3BB6" w:rsidRDefault="00296FBD" w:rsidP="00296FBD">
      <w:pPr>
        <w:spacing w:line="360" w:lineRule="auto"/>
        <w:rPr>
          <w:lang w:val="en-US"/>
        </w:rPr>
      </w:pPr>
      <w:r w:rsidRPr="2E237582">
        <w:rPr>
          <w:lang w:val="en-US"/>
        </w:rPr>
        <w:t xml:space="preserve">The purpose of the programme is to encourage the Nordic countries to work together and enhance their knowledge </w:t>
      </w:r>
      <w:r w:rsidR="52F6B474" w:rsidRPr="2E237582">
        <w:rPr>
          <w:lang w:val="en-US"/>
        </w:rPr>
        <w:t xml:space="preserve">and experience </w:t>
      </w:r>
      <w:r w:rsidRPr="2E237582">
        <w:rPr>
          <w:lang w:val="en-US"/>
        </w:rPr>
        <w:t xml:space="preserve">base on </w:t>
      </w:r>
      <w:r w:rsidR="00B56CA3" w:rsidRPr="2E237582">
        <w:rPr>
          <w:lang w:val="en-US"/>
        </w:rPr>
        <w:t>NBS</w:t>
      </w:r>
      <w:r w:rsidRPr="2E237582">
        <w:rPr>
          <w:lang w:val="en-US"/>
        </w:rPr>
        <w:t xml:space="preserve">. This will help </w:t>
      </w:r>
      <w:r w:rsidR="0CBAE703" w:rsidRPr="2E237582">
        <w:rPr>
          <w:lang w:val="en-US"/>
        </w:rPr>
        <w:t xml:space="preserve">us adapt to future climate, </w:t>
      </w:r>
      <w:r w:rsidRPr="2E237582">
        <w:rPr>
          <w:lang w:val="en-US"/>
        </w:rPr>
        <w:t xml:space="preserve">reduce greenhouse gas </w:t>
      </w:r>
      <w:proofErr w:type="gramStart"/>
      <w:r w:rsidRPr="2E237582">
        <w:rPr>
          <w:lang w:val="en-US"/>
        </w:rPr>
        <w:t>emissions</w:t>
      </w:r>
      <w:proofErr w:type="gramEnd"/>
      <w:r w:rsidRPr="2E237582">
        <w:rPr>
          <w:lang w:val="en-US"/>
        </w:rPr>
        <w:t xml:space="preserve"> and protect and improve biodiversity.</w:t>
      </w:r>
      <w:r w:rsidR="00794CC4" w:rsidRPr="2E237582">
        <w:rPr>
          <w:lang w:val="en-US"/>
        </w:rPr>
        <w:t xml:space="preserve"> </w:t>
      </w:r>
      <w:r w:rsidRPr="2E237582">
        <w:rPr>
          <w:lang w:val="en-US"/>
        </w:rPr>
        <w:t>N</w:t>
      </w:r>
      <w:r w:rsidR="00B56CA3" w:rsidRPr="2E237582">
        <w:rPr>
          <w:lang w:val="en-US"/>
        </w:rPr>
        <w:t xml:space="preserve">BS </w:t>
      </w:r>
      <w:r w:rsidRPr="2E237582">
        <w:rPr>
          <w:lang w:val="en-US"/>
        </w:rPr>
        <w:t>also help to reduce the loss of biological diversity and have been shown to have a positive impact on several social issues, for example, food and water safety and human well-being.</w:t>
      </w:r>
    </w:p>
    <w:p w14:paraId="06C67329" w14:textId="77777777" w:rsidR="00F80958" w:rsidRPr="00AA3BB6" w:rsidRDefault="00F80958" w:rsidP="00296FBD">
      <w:pPr>
        <w:spacing w:line="360" w:lineRule="auto"/>
        <w:rPr>
          <w:lang w:val="en-US"/>
        </w:rPr>
      </w:pPr>
    </w:p>
    <w:p w14:paraId="64471388" w14:textId="3D28E104" w:rsidR="00E61CA9" w:rsidRPr="00BA5B67" w:rsidRDefault="00296FBD" w:rsidP="0AE586B8">
      <w:pPr>
        <w:spacing w:line="360" w:lineRule="auto"/>
        <w:rPr>
          <w:lang w:val="en-US"/>
        </w:rPr>
      </w:pPr>
      <w:r w:rsidRPr="2E237582">
        <w:rPr>
          <w:lang w:val="en-US"/>
        </w:rPr>
        <w:t>The Environment Agency of the Faroe Islands is coordinating the programme on behalf of the Nordic Council of Ministers. A steering group comprising members from several Nordic countries and chaired by Norway</w:t>
      </w:r>
      <w:r w:rsidR="2AB23ECD" w:rsidRPr="2E237582">
        <w:rPr>
          <w:lang w:val="en-US"/>
        </w:rPr>
        <w:t xml:space="preserve"> are </w:t>
      </w:r>
      <w:r w:rsidRPr="2E237582">
        <w:rPr>
          <w:lang w:val="en-US"/>
        </w:rPr>
        <w:t xml:space="preserve">responsible for day-to-day activities. NordGen is responsible for the fifth project on Crop Wild Relatives, which is a </w:t>
      </w:r>
      <w:r w:rsidR="00B56CA3" w:rsidRPr="2E237582">
        <w:rPr>
          <w:lang w:val="en-US"/>
        </w:rPr>
        <w:t>NBS</w:t>
      </w:r>
      <w:r w:rsidR="73016431" w:rsidRPr="2E237582">
        <w:rPr>
          <w:lang w:val="en-US"/>
        </w:rPr>
        <w:t xml:space="preserve"> </w:t>
      </w:r>
      <w:proofErr w:type="gramStart"/>
      <w:r w:rsidR="5160DBFE" w:rsidRPr="2E237582">
        <w:rPr>
          <w:lang w:val="en-US"/>
        </w:rPr>
        <w:t xml:space="preserve">addressing </w:t>
      </w:r>
      <w:r w:rsidRPr="2E237582">
        <w:rPr>
          <w:lang w:val="en-US"/>
        </w:rPr>
        <w:t xml:space="preserve"> </w:t>
      </w:r>
      <w:r w:rsidR="3F357D16" w:rsidRPr="2E237582">
        <w:rPr>
          <w:lang w:val="en-US"/>
        </w:rPr>
        <w:t>adaptation</w:t>
      </w:r>
      <w:proofErr w:type="gramEnd"/>
      <w:r w:rsidR="3F357D16" w:rsidRPr="2E237582">
        <w:rPr>
          <w:lang w:val="en-US"/>
        </w:rPr>
        <w:t xml:space="preserve"> to </w:t>
      </w:r>
      <w:r w:rsidRPr="2E237582">
        <w:rPr>
          <w:lang w:val="en-US"/>
        </w:rPr>
        <w:t>climate change and food security</w:t>
      </w:r>
      <w:r w:rsidR="3D75D12A" w:rsidRPr="2E237582">
        <w:rPr>
          <w:lang w:val="en-US"/>
        </w:rPr>
        <w:t>,</w:t>
      </w:r>
      <w:r w:rsidR="32DC55F9" w:rsidRPr="2E237582">
        <w:rPr>
          <w:lang w:val="en-US"/>
        </w:rPr>
        <w:t xml:space="preserve"> </w:t>
      </w:r>
      <w:r w:rsidR="7C9C67D7" w:rsidRPr="2E237582">
        <w:rPr>
          <w:lang w:val="en-US"/>
        </w:rPr>
        <w:t>as well as</w:t>
      </w:r>
      <w:r w:rsidR="32DC55F9" w:rsidRPr="2E237582">
        <w:rPr>
          <w:lang w:val="en-US"/>
        </w:rPr>
        <w:t xml:space="preserve"> biodiversity</w:t>
      </w:r>
      <w:r w:rsidR="001D6498" w:rsidRPr="2E237582">
        <w:rPr>
          <w:lang w:val="en-US"/>
        </w:rPr>
        <w:t xml:space="preserve">. </w:t>
      </w:r>
      <w:r w:rsidR="00E61CA9" w:rsidRPr="2E237582">
        <w:rPr>
          <w:lang w:val="en-US"/>
        </w:rPr>
        <w:t xml:space="preserve">In our work with </w:t>
      </w:r>
      <w:r w:rsidR="00B56CA3" w:rsidRPr="2E237582">
        <w:rPr>
          <w:lang w:val="en-US"/>
        </w:rPr>
        <w:t>NBS</w:t>
      </w:r>
      <w:r w:rsidR="00E61CA9" w:rsidRPr="2E237582">
        <w:rPr>
          <w:lang w:val="en-US"/>
        </w:rPr>
        <w:t xml:space="preserve"> we chose to</w:t>
      </w:r>
      <w:r w:rsidR="630F3922" w:rsidRPr="2E237582">
        <w:rPr>
          <w:lang w:val="en-US"/>
        </w:rPr>
        <w:t xml:space="preserve"> follow</w:t>
      </w:r>
      <w:r w:rsidR="00E61CA9" w:rsidRPr="2E237582">
        <w:rPr>
          <w:lang w:val="en-US"/>
        </w:rPr>
        <w:t xml:space="preserve"> UNEAs definition to </w:t>
      </w:r>
      <w:r w:rsidR="24FEB39A" w:rsidRPr="2E237582">
        <w:rPr>
          <w:lang w:val="en-US"/>
        </w:rPr>
        <w:t>ensure</w:t>
      </w:r>
      <w:r w:rsidR="00E61CA9" w:rsidRPr="2E237582">
        <w:rPr>
          <w:lang w:val="en-US"/>
        </w:rPr>
        <w:t xml:space="preserve"> that we do not support greenwashing or projects that benefit climate but worsen </w:t>
      </w:r>
      <w:r w:rsidR="00D90F27" w:rsidRPr="2E237582">
        <w:rPr>
          <w:lang w:val="en-US"/>
        </w:rPr>
        <w:t>biodiversity</w:t>
      </w:r>
      <w:r w:rsidR="00E61CA9" w:rsidRPr="2E237582">
        <w:rPr>
          <w:lang w:val="en-US"/>
        </w:rPr>
        <w:t xml:space="preserve"> or the other way around. ​</w:t>
      </w:r>
    </w:p>
    <w:p w14:paraId="05713D22" w14:textId="2E496F23" w:rsidR="00E61CA9" w:rsidRDefault="00E61CA9" w:rsidP="00296FBD">
      <w:pPr>
        <w:spacing w:line="360" w:lineRule="auto"/>
        <w:rPr>
          <w:lang w:val="en-US"/>
        </w:rPr>
      </w:pPr>
    </w:p>
    <w:p w14:paraId="52395A18" w14:textId="1A73C3B7" w:rsidR="00F80958" w:rsidRDefault="00BA5B67" w:rsidP="009F6EA2">
      <w:pPr>
        <w:spacing w:line="360" w:lineRule="auto"/>
        <w:rPr>
          <w:b/>
          <w:bCs/>
          <w:lang w:val="en-US"/>
        </w:rPr>
      </w:pPr>
      <w:r>
        <w:rPr>
          <w:b/>
          <w:bCs/>
          <w:lang w:val="en-US"/>
        </w:rPr>
        <w:t>F</w:t>
      </w:r>
      <w:r w:rsidR="00A14550">
        <w:rPr>
          <w:b/>
          <w:bCs/>
          <w:lang w:val="en-US"/>
        </w:rPr>
        <w:t>ive</w:t>
      </w:r>
      <w:r w:rsidR="00F80958" w:rsidRPr="00F80958">
        <w:rPr>
          <w:b/>
          <w:bCs/>
          <w:lang w:val="en-US"/>
        </w:rPr>
        <w:t xml:space="preserve"> projects</w:t>
      </w:r>
      <w:r>
        <w:rPr>
          <w:b/>
          <w:bCs/>
          <w:lang w:val="en-US"/>
        </w:rPr>
        <w:t xml:space="preserve"> about </w:t>
      </w:r>
      <w:r w:rsidR="00B56CA3">
        <w:rPr>
          <w:b/>
          <w:bCs/>
          <w:lang w:val="en-US"/>
        </w:rPr>
        <w:t>NBS</w:t>
      </w:r>
      <w:r>
        <w:rPr>
          <w:b/>
          <w:bCs/>
          <w:lang w:val="en-US"/>
        </w:rPr>
        <w:t xml:space="preserve"> in the Nordics</w:t>
      </w:r>
    </w:p>
    <w:p w14:paraId="3C89CAF9" w14:textId="51F41E2A" w:rsidR="00794CC4" w:rsidRPr="00F80958" w:rsidRDefault="00794CC4" w:rsidP="00794CC4">
      <w:pPr>
        <w:pStyle w:val="paragraph"/>
        <w:spacing w:before="0" w:beforeAutospacing="0" w:after="0" w:afterAutospacing="0" w:line="360" w:lineRule="auto"/>
        <w:textAlignment w:val="baseline"/>
        <w:rPr>
          <w:rFonts w:ascii="Calibri" w:hAnsi="Calibri" w:cs="Calibri"/>
          <w:sz w:val="22"/>
          <w:szCs w:val="22"/>
          <w:lang w:val="en-US"/>
        </w:rPr>
      </w:pPr>
      <w:r w:rsidRPr="00F80958">
        <w:rPr>
          <w:rStyle w:val="normaltextrun"/>
          <w:rFonts w:ascii="Calibri" w:hAnsi="Calibri" w:cs="Calibri"/>
          <w:color w:val="000000"/>
          <w:sz w:val="22"/>
          <w:szCs w:val="22"/>
          <w:lang w:val="en-US"/>
        </w:rPr>
        <w:t>The programme consists of five projects: </w:t>
      </w:r>
      <w:r w:rsidRPr="00F80958">
        <w:rPr>
          <w:rStyle w:val="eop"/>
          <w:rFonts w:ascii="Calibri" w:hAnsi="Calibri" w:cs="Calibri"/>
          <w:color w:val="000000"/>
          <w:sz w:val="22"/>
          <w:szCs w:val="22"/>
          <w:lang w:val="en-US"/>
        </w:rPr>
        <w:t>​</w:t>
      </w:r>
    </w:p>
    <w:p w14:paraId="0D3C7CCA" w14:textId="19EAB850" w:rsidR="00794CC4" w:rsidRPr="00D90F27" w:rsidRDefault="00794CC4" w:rsidP="00794CC4">
      <w:pPr>
        <w:pStyle w:val="Listeavsnitt"/>
        <w:numPr>
          <w:ilvl w:val="0"/>
          <w:numId w:val="4"/>
        </w:numPr>
        <w:spacing w:line="360" w:lineRule="auto"/>
        <w:rPr>
          <w:lang w:val="en-US"/>
        </w:rPr>
      </w:pPr>
      <w:r w:rsidRPr="00D90F27">
        <w:rPr>
          <w:lang w:val="en-US"/>
        </w:rPr>
        <w:t xml:space="preserve">Synthesis on </w:t>
      </w:r>
      <w:r w:rsidR="00B56CA3" w:rsidRPr="00D90F27">
        <w:rPr>
          <w:lang w:val="en-US"/>
        </w:rPr>
        <w:t xml:space="preserve">NBS </w:t>
      </w:r>
      <w:r w:rsidRPr="00D90F27">
        <w:rPr>
          <w:lang w:val="en-US"/>
        </w:rPr>
        <w:t>in</w:t>
      </w:r>
      <w:r w:rsidR="00B56CA3" w:rsidRPr="00D90F27">
        <w:rPr>
          <w:lang w:val="en-US"/>
        </w:rPr>
        <w:t xml:space="preserve"> the Nordic region </w:t>
      </w:r>
      <w:r w:rsidRPr="00D90F27">
        <w:rPr>
          <w:lang w:val="en-US"/>
        </w:rPr>
        <w:t> </w:t>
      </w:r>
    </w:p>
    <w:p w14:paraId="648C0C0D" w14:textId="0C04FDA6" w:rsidR="00794CC4" w:rsidRPr="00D90F27" w:rsidRDefault="00794CC4" w:rsidP="00794CC4">
      <w:pPr>
        <w:pStyle w:val="Listeavsnitt"/>
        <w:numPr>
          <w:ilvl w:val="0"/>
          <w:numId w:val="4"/>
        </w:numPr>
        <w:spacing w:line="360" w:lineRule="auto"/>
        <w:rPr>
          <w:lang w:val="en-US"/>
        </w:rPr>
      </w:pPr>
      <w:r w:rsidRPr="00D90F27">
        <w:rPr>
          <w:lang w:val="en-US"/>
        </w:rPr>
        <w:t>National pilot projects</w:t>
      </w:r>
    </w:p>
    <w:p w14:paraId="6BB7312D" w14:textId="187AE4DB" w:rsidR="00794CC4" w:rsidRPr="00D90F27" w:rsidRDefault="00794CC4" w:rsidP="00794CC4">
      <w:pPr>
        <w:pStyle w:val="Listeavsnitt"/>
        <w:numPr>
          <w:ilvl w:val="0"/>
          <w:numId w:val="4"/>
        </w:numPr>
        <w:spacing w:line="360" w:lineRule="auto"/>
        <w:rPr>
          <w:lang w:val="en-US"/>
        </w:rPr>
      </w:pPr>
      <w:r w:rsidRPr="2E237582">
        <w:rPr>
          <w:lang w:val="en-US"/>
        </w:rPr>
        <w:t xml:space="preserve">Policy development and guidance to facilitate </w:t>
      </w:r>
      <w:r w:rsidR="1523FFAD" w:rsidRPr="2E237582">
        <w:rPr>
          <w:lang w:val="en-US"/>
        </w:rPr>
        <w:t xml:space="preserve">NBS </w:t>
      </w:r>
      <w:r w:rsidRPr="2E237582">
        <w:rPr>
          <w:lang w:val="en-US"/>
        </w:rPr>
        <w:t xml:space="preserve">processes in the </w:t>
      </w:r>
      <w:proofErr w:type="gramStart"/>
      <w:r w:rsidRPr="2E237582">
        <w:rPr>
          <w:lang w:val="en-US"/>
        </w:rPr>
        <w:t>Nordics</w:t>
      </w:r>
      <w:proofErr w:type="gramEnd"/>
      <w:r w:rsidRPr="2E237582">
        <w:rPr>
          <w:lang w:val="en-US"/>
        </w:rPr>
        <w:t xml:space="preserve"> </w:t>
      </w:r>
    </w:p>
    <w:p w14:paraId="6DE67F1C" w14:textId="6ACF3493" w:rsidR="00794CC4" w:rsidRPr="00D90F27" w:rsidRDefault="00794CC4" w:rsidP="00794CC4">
      <w:pPr>
        <w:pStyle w:val="Listeavsnitt"/>
        <w:numPr>
          <w:ilvl w:val="0"/>
          <w:numId w:val="4"/>
        </w:numPr>
        <w:spacing w:line="360" w:lineRule="auto"/>
        <w:rPr>
          <w:lang w:val="en-US"/>
        </w:rPr>
      </w:pPr>
      <w:r w:rsidRPr="2E237582">
        <w:rPr>
          <w:lang w:val="en-US"/>
        </w:rPr>
        <w:t xml:space="preserve">Guidance and best practice to implement </w:t>
      </w:r>
      <w:r w:rsidR="79A17C99" w:rsidRPr="2E237582">
        <w:rPr>
          <w:lang w:val="en-US"/>
        </w:rPr>
        <w:t xml:space="preserve">NBS </w:t>
      </w:r>
      <w:r w:rsidRPr="2E237582">
        <w:rPr>
          <w:lang w:val="en-US"/>
        </w:rPr>
        <w:t>in the Nordics</w:t>
      </w:r>
    </w:p>
    <w:p w14:paraId="3EA74770" w14:textId="5BD70FF2" w:rsidR="00794CC4" w:rsidRPr="00D90F27" w:rsidRDefault="00794CC4" w:rsidP="00794CC4">
      <w:pPr>
        <w:pStyle w:val="Listeavsnitt"/>
        <w:numPr>
          <w:ilvl w:val="0"/>
          <w:numId w:val="4"/>
        </w:numPr>
        <w:spacing w:line="360" w:lineRule="auto"/>
        <w:rPr>
          <w:lang w:val="en-US"/>
        </w:rPr>
      </w:pPr>
      <w:r w:rsidRPr="00D90F27">
        <w:rPr>
          <w:lang w:val="en-US"/>
        </w:rPr>
        <w:t>NordGen: Conservation of genetic resources for climate adaptation</w:t>
      </w:r>
    </w:p>
    <w:p w14:paraId="3D435088" w14:textId="77777777" w:rsidR="00794CC4" w:rsidRDefault="00794CC4" w:rsidP="009F6EA2">
      <w:pPr>
        <w:spacing w:line="360" w:lineRule="auto"/>
        <w:rPr>
          <w:rStyle w:val="normaltextrun"/>
          <w:color w:val="000000"/>
          <w:lang w:val="en-US"/>
        </w:rPr>
      </w:pPr>
    </w:p>
    <w:p w14:paraId="56D4D1D1" w14:textId="6E429085" w:rsidR="006432D4" w:rsidRPr="00F80958" w:rsidRDefault="00CD346A" w:rsidP="009F6EA2">
      <w:pPr>
        <w:spacing w:line="360" w:lineRule="auto"/>
        <w:rPr>
          <w:rStyle w:val="Hyperkobling"/>
          <w:lang w:val="en-US"/>
        </w:rPr>
      </w:pPr>
      <w:r w:rsidRPr="2E237582">
        <w:rPr>
          <w:lang w:val="en-US"/>
        </w:rPr>
        <w:t xml:space="preserve">The first project is about writing a synthesis </w:t>
      </w:r>
      <w:r w:rsidR="00511E9B" w:rsidRPr="2E237582">
        <w:rPr>
          <w:lang w:val="en-US"/>
        </w:rPr>
        <w:t>that</w:t>
      </w:r>
      <w:r w:rsidRPr="2E237582">
        <w:rPr>
          <w:lang w:val="en-US"/>
        </w:rPr>
        <w:t xml:space="preserve"> maps </w:t>
      </w:r>
      <w:r w:rsidR="00511E9B" w:rsidRPr="2E237582">
        <w:rPr>
          <w:lang w:val="en-US"/>
        </w:rPr>
        <w:t>the</w:t>
      </w:r>
      <w:r w:rsidRPr="2E237582">
        <w:rPr>
          <w:lang w:val="en-US"/>
        </w:rPr>
        <w:t xml:space="preserve"> work so far with </w:t>
      </w:r>
      <w:r w:rsidR="00B56CA3" w:rsidRPr="2E237582">
        <w:rPr>
          <w:lang w:val="en-US"/>
        </w:rPr>
        <w:t xml:space="preserve">NBS </w:t>
      </w:r>
      <w:r w:rsidRPr="2E237582">
        <w:rPr>
          <w:lang w:val="en-US"/>
        </w:rPr>
        <w:t xml:space="preserve">in the Nordics and to point out what we know and what we need to investigate further. The project was tendered </w:t>
      </w:r>
      <w:r w:rsidR="00511E9B" w:rsidRPr="2E237582">
        <w:rPr>
          <w:lang w:val="en-US"/>
        </w:rPr>
        <w:t>in</w:t>
      </w:r>
      <w:r w:rsidRPr="2E237582">
        <w:rPr>
          <w:lang w:val="en-US"/>
        </w:rPr>
        <w:t xml:space="preserve"> the beginning of 2021</w:t>
      </w:r>
      <w:r w:rsidR="00511E9B" w:rsidRPr="2E237582">
        <w:rPr>
          <w:lang w:val="en-US"/>
        </w:rPr>
        <w:t>,</w:t>
      </w:r>
      <w:r w:rsidRPr="2E237582">
        <w:rPr>
          <w:lang w:val="en-US"/>
        </w:rPr>
        <w:t xml:space="preserve"> and it was NIVA</w:t>
      </w:r>
      <w:r w:rsidR="00B95FDF" w:rsidRPr="2E237582">
        <w:rPr>
          <w:lang w:val="en-US"/>
        </w:rPr>
        <w:t xml:space="preserve"> (</w:t>
      </w:r>
      <w:r w:rsidRPr="2E237582">
        <w:rPr>
          <w:lang w:val="en-US"/>
        </w:rPr>
        <w:t>the Norwegian Institute for Water Research</w:t>
      </w:r>
      <w:r w:rsidR="00B95FDF" w:rsidRPr="2E237582">
        <w:rPr>
          <w:lang w:val="en-US"/>
        </w:rPr>
        <w:t>)</w:t>
      </w:r>
      <w:r w:rsidRPr="2E237582">
        <w:rPr>
          <w:lang w:val="en-US"/>
        </w:rPr>
        <w:t xml:space="preserve"> that won the tender. In November </w:t>
      </w:r>
      <w:r w:rsidRPr="2E237582">
        <w:rPr>
          <w:lang w:val="en-US"/>
        </w:rPr>
        <w:lastRenderedPageBreak/>
        <w:t xml:space="preserve">2022, they finished this </w:t>
      </w:r>
      <w:r w:rsidR="6828EFF4" w:rsidRPr="2E237582">
        <w:rPr>
          <w:lang w:val="en-US"/>
        </w:rPr>
        <w:t xml:space="preserve">project. </w:t>
      </w:r>
      <w:r w:rsidR="7DBBB6BF" w:rsidRPr="2E237582">
        <w:rPr>
          <w:lang w:val="en-US"/>
        </w:rPr>
        <w:t>T</w:t>
      </w:r>
      <w:r w:rsidRPr="2E237582">
        <w:rPr>
          <w:lang w:val="en-US"/>
        </w:rPr>
        <w:t xml:space="preserve">he final report and policy brief of fact sheets can be found here: </w:t>
      </w:r>
      <w:hyperlink r:id="rId8">
        <w:r w:rsidRPr="2E237582">
          <w:rPr>
            <w:rStyle w:val="Hyperkobling"/>
            <w:lang w:val="en-US"/>
          </w:rPr>
          <w:t>https://nordicsituation.com/2023/01/10/final-report-great-opportunities-but-also-challenges-for-nbs-in-the-nordics/</w:t>
        </w:r>
      </w:hyperlink>
    </w:p>
    <w:p w14:paraId="72023724" w14:textId="5A0A4E99" w:rsidR="00CD346A" w:rsidRPr="00F80958" w:rsidRDefault="00CD346A" w:rsidP="009F6EA2">
      <w:pPr>
        <w:spacing w:line="360" w:lineRule="auto"/>
        <w:rPr>
          <w:rStyle w:val="Hyperkobling"/>
          <w:lang w:val="en-US"/>
        </w:rPr>
      </w:pPr>
    </w:p>
    <w:p w14:paraId="45E08F14" w14:textId="5CE0DBF3" w:rsidR="00CD346A" w:rsidRPr="00F80958" w:rsidRDefault="00CD346A" w:rsidP="009F6EA2">
      <w:pPr>
        <w:spacing w:line="360" w:lineRule="auto"/>
        <w:rPr>
          <w:lang w:val="en-US"/>
        </w:rPr>
      </w:pPr>
      <w:r w:rsidRPr="00F80958">
        <w:rPr>
          <w:lang w:val="en-US"/>
        </w:rPr>
        <w:t xml:space="preserve">The second project </w:t>
      </w:r>
      <w:r w:rsidR="00BA5B67">
        <w:rPr>
          <w:lang w:val="en-US"/>
        </w:rPr>
        <w:t xml:space="preserve">consists of </w:t>
      </w:r>
      <w:r w:rsidRPr="00F80958">
        <w:rPr>
          <w:lang w:val="en-US"/>
        </w:rPr>
        <w:t xml:space="preserve">eight pilot projects, which were launched in seven Nordic countries in mid-2022. The purpose of these pilot projects is to give us some experience with different types of </w:t>
      </w:r>
      <w:r w:rsidR="00B56CA3">
        <w:rPr>
          <w:lang w:val="en-US"/>
        </w:rPr>
        <w:t xml:space="preserve">NBS </w:t>
      </w:r>
      <w:r w:rsidRPr="00F80958">
        <w:rPr>
          <w:lang w:val="en-US"/>
        </w:rPr>
        <w:t>in several different ecosystems. An assessment of these pilot projects will be made on the 1</w:t>
      </w:r>
      <w:r w:rsidRPr="00F80958">
        <w:rPr>
          <w:vertAlign w:val="superscript"/>
          <w:lang w:val="en-US"/>
        </w:rPr>
        <w:t>st</w:t>
      </w:r>
      <w:r w:rsidRPr="00F80958">
        <w:rPr>
          <w:lang w:val="en-US"/>
        </w:rPr>
        <w:t xml:space="preserve"> of April this year. The projects will run until the end of 2024 and the results from these will be compiled in a report, which is written by NIVA</w:t>
      </w:r>
      <w:r w:rsidR="00386612">
        <w:rPr>
          <w:lang w:val="en-US"/>
        </w:rPr>
        <w:t xml:space="preserve"> and NINA (Norwegian I</w:t>
      </w:r>
      <w:r w:rsidR="00B56CA3">
        <w:rPr>
          <w:lang w:val="en-US"/>
        </w:rPr>
        <w:t>n</w:t>
      </w:r>
      <w:r w:rsidR="00386612">
        <w:rPr>
          <w:lang w:val="en-US"/>
        </w:rPr>
        <w:t>stitute for Nature Research)</w:t>
      </w:r>
      <w:r w:rsidRPr="00F80958">
        <w:rPr>
          <w:lang w:val="en-US"/>
        </w:rPr>
        <w:t>.</w:t>
      </w:r>
      <w:r w:rsidR="005753B6">
        <w:rPr>
          <w:lang w:val="en-US"/>
        </w:rPr>
        <w:t xml:space="preserve"> This project is called S-UMMATION (1.2). </w:t>
      </w:r>
    </w:p>
    <w:p w14:paraId="1BBE0DBC" w14:textId="77777777" w:rsidR="00CD346A" w:rsidRPr="00F80958" w:rsidRDefault="00CD346A" w:rsidP="009F6EA2">
      <w:pPr>
        <w:spacing w:line="360" w:lineRule="auto"/>
        <w:rPr>
          <w:lang w:val="en-US"/>
        </w:rPr>
      </w:pPr>
    </w:p>
    <w:p w14:paraId="52DDD70B" w14:textId="0368C110" w:rsidR="00CD346A" w:rsidRPr="00F80958" w:rsidRDefault="00CD346A" w:rsidP="009F6EA2">
      <w:pPr>
        <w:spacing w:line="360" w:lineRule="auto"/>
        <w:rPr>
          <w:lang w:val="en-US"/>
        </w:rPr>
      </w:pPr>
      <w:r w:rsidRPr="00F80958">
        <w:rPr>
          <w:lang w:val="en-US"/>
        </w:rPr>
        <w:t>Projects 3 and 4 are about preparing handbooks that make it easy for decision-makers</w:t>
      </w:r>
      <w:r w:rsidR="00511E9B">
        <w:rPr>
          <w:lang w:val="en-US"/>
        </w:rPr>
        <w:t xml:space="preserve"> and administrations</w:t>
      </w:r>
      <w:r w:rsidRPr="00F80958">
        <w:rPr>
          <w:lang w:val="en-US"/>
        </w:rPr>
        <w:t xml:space="preserve"> to respectively facilitate and implement </w:t>
      </w:r>
      <w:r w:rsidR="00B56CA3">
        <w:rPr>
          <w:lang w:val="en-US"/>
        </w:rPr>
        <w:t xml:space="preserve">NBS </w:t>
      </w:r>
      <w:r w:rsidRPr="00F80958">
        <w:rPr>
          <w:lang w:val="en-US"/>
        </w:rPr>
        <w:t>in the Nordic region. These two projects were put out to tender</w:t>
      </w:r>
      <w:r w:rsidR="00751410">
        <w:rPr>
          <w:lang w:val="en-US"/>
        </w:rPr>
        <w:t xml:space="preserve"> in January 2023. NIVA will carry out project 3 and NINA </w:t>
      </w:r>
      <w:r w:rsidR="00B95FDF">
        <w:rPr>
          <w:lang w:val="en-US"/>
        </w:rPr>
        <w:t>will carry out project 4. T</w:t>
      </w:r>
      <w:r w:rsidRPr="00F80958">
        <w:rPr>
          <w:lang w:val="en-US"/>
        </w:rPr>
        <w:t>he handbook</w:t>
      </w:r>
      <w:r w:rsidR="00B95FDF">
        <w:rPr>
          <w:lang w:val="en-US"/>
        </w:rPr>
        <w:t>s</w:t>
      </w:r>
      <w:r w:rsidRPr="00F80958">
        <w:rPr>
          <w:lang w:val="en-US"/>
        </w:rPr>
        <w:t xml:space="preserve"> will be ready by the end of 2024.</w:t>
      </w:r>
    </w:p>
    <w:p w14:paraId="5641E657" w14:textId="77777777" w:rsidR="00CD346A" w:rsidRPr="00F80958" w:rsidRDefault="00CD346A" w:rsidP="009F6EA2">
      <w:pPr>
        <w:spacing w:line="360" w:lineRule="auto"/>
        <w:rPr>
          <w:lang w:val="en-US"/>
        </w:rPr>
      </w:pPr>
    </w:p>
    <w:p w14:paraId="238FA69A" w14:textId="3852B9D2" w:rsidR="00CD346A" w:rsidRPr="00F80958" w:rsidRDefault="00CD346A" w:rsidP="009F6EA2">
      <w:pPr>
        <w:spacing w:line="360" w:lineRule="auto"/>
        <w:rPr>
          <w:lang w:val="en-US"/>
        </w:rPr>
      </w:pPr>
      <w:r w:rsidRPr="00F80958">
        <w:rPr>
          <w:lang w:val="en-US"/>
        </w:rPr>
        <w:t>The fifth project is a crop wild relatives project, which is carried out and managed by NordGen. This project runs parallel to the other four throughout the project period. Read more about th</w:t>
      </w:r>
      <w:r w:rsidR="00794CC4">
        <w:rPr>
          <w:lang w:val="en-US"/>
        </w:rPr>
        <w:t xml:space="preserve">e crop wild relatives </w:t>
      </w:r>
      <w:r w:rsidRPr="00F80958">
        <w:rPr>
          <w:lang w:val="en-US"/>
        </w:rPr>
        <w:t xml:space="preserve">project here: </w:t>
      </w:r>
      <w:hyperlink r:id="rId9" w:history="1">
        <w:r w:rsidRPr="00F80958">
          <w:rPr>
            <w:rStyle w:val="Hyperkobling"/>
            <w:lang w:val="en-US"/>
          </w:rPr>
          <w:t>https://www.nordgen.org/en/projekts/crop-wild-relatives/</w:t>
        </w:r>
      </w:hyperlink>
      <w:r w:rsidRPr="00F80958">
        <w:rPr>
          <w:lang w:val="en-US"/>
        </w:rPr>
        <w:t xml:space="preserve"> </w:t>
      </w:r>
    </w:p>
    <w:p w14:paraId="151A7308" w14:textId="77777777" w:rsidR="00BE0248" w:rsidRPr="00F80958" w:rsidRDefault="00BE0248" w:rsidP="009F6EA2">
      <w:pPr>
        <w:spacing w:line="360" w:lineRule="auto"/>
        <w:rPr>
          <w:b/>
          <w:bCs/>
          <w:lang w:val="nb-NO"/>
        </w:rPr>
      </w:pPr>
    </w:p>
    <w:p w14:paraId="1EA8ED4D" w14:textId="5D42384D" w:rsidR="00A14550" w:rsidRPr="00511E9B" w:rsidRDefault="00B95FDF" w:rsidP="009F6EA2">
      <w:pPr>
        <w:spacing w:line="360" w:lineRule="auto"/>
        <w:rPr>
          <w:b/>
          <w:bCs/>
          <w:lang w:val="nb-NO"/>
        </w:rPr>
      </w:pPr>
      <w:r>
        <w:rPr>
          <w:b/>
          <w:bCs/>
          <w:lang w:val="nb-NO"/>
        </w:rPr>
        <w:t xml:space="preserve">1.1 </w:t>
      </w:r>
      <w:r w:rsidR="0051011A">
        <w:rPr>
          <w:b/>
          <w:bCs/>
          <w:lang w:val="nb-NO"/>
        </w:rPr>
        <w:t>The S-ITUATION project -</w:t>
      </w:r>
      <w:r w:rsidR="0051011A" w:rsidRPr="0051011A">
        <w:rPr>
          <w:b/>
          <w:bCs/>
          <w:lang w:val="nb-NO"/>
        </w:rPr>
        <w:t xml:space="preserve"> </w:t>
      </w:r>
      <w:r w:rsidR="0051011A">
        <w:rPr>
          <w:b/>
          <w:bCs/>
          <w:lang w:val="nb-NO"/>
        </w:rPr>
        <w:t xml:space="preserve">Synthesis on NbS in the Nordics </w:t>
      </w:r>
    </w:p>
    <w:p w14:paraId="50C318DA" w14:textId="5E9B43DB" w:rsidR="00143C33" w:rsidRPr="00143C33" w:rsidRDefault="00143C33" w:rsidP="00143C33">
      <w:pPr>
        <w:spacing w:line="360" w:lineRule="auto"/>
        <w:rPr>
          <w:color w:val="FF0000"/>
          <w:lang w:val="en-US"/>
        </w:rPr>
      </w:pPr>
      <w:r w:rsidRPr="2E237582">
        <w:rPr>
          <w:lang w:val="nb-NO"/>
        </w:rPr>
        <w:t xml:space="preserve">The first project in the programme, the Synthesis on NbS in the Nordics, was written by the </w:t>
      </w:r>
      <w:r w:rsidRPr="2E237582">
        <w:rPr>
          <w:lang w:val="en-US"/>
        </w:rPr>
        <w:t xml:space="preserve">international research group called </w:t>
      </w:r>
      <w:r w:rsidRPr="2E237582">
        <w:rPr>
          <w:lang w:val="nb-NO"/>
        </w:rPr>
        <w:t>S-ITUATION. The group was</w:t>
      </w:r>
      <w:r w:rsidRPr="2E237582">
        <w:rPr>
          <w:lang w:val="en-US"/>
        </w:rPr>
        <w:t xml:space="preserve"> le</w:t>
      </w:r>
      <w:r w:rsidR="485B069B" w:rsidRPr="2E237582">
        <w:rPr>
          <w:lang w:val="en-US"/>
        </w:rPr>
        <w:t>d</w:t>
      </w:r>
      <w:r w:rsidRPr="2E237582">
        <w:rPr>
          <w:lang w:val="en-US"/>
        </w:rPr>
        <w:t xml:space="preserve"> by NIVA and project manager Dr. Leonard Sandin.</w:t>
      </w:r>
    </w:p>
    <w:p w14:paraId="635B6874" w14:textId="679D3624" w:rsidR="00143C33" w:rsidRPr="00143C33" w:rsidRDefault="00143C33" w:rsidP="009F6EA2">
      <w:pPr>
        <w:spacing w:line="360" w:lineRule="auto"/>
        <w:rPr>
          <w:lang w:val="en-US"/>
        </w:rPr>
      </w:pPr>
    </w:p>
    <w:p w14:paraId="5B7B0174" w14:textId="62704A40" w:rsidR="00D77601" w:rsidRPr="00B95FDF" w:rsidRDefault="006B3873" w:rsidP="00D77601">
      <w:pPr>
        <w:spacing w:line="360" w:lineRule="auto"/>
        <w:rPr>
          <w:lang w:val="en-US"/>
        </w:rPr>
      </w:pPr>
      <w:r w:rsidRPr="00BA5B67">
        <w:rPr>
          <w:lang w:val="en-US"/>
        </w:rPr>
        <w:t>The purpose of S-ITUATION was to synthesize and present existing research on</w:t>
      </w:r>
      <w:r w:rsidR="00B56CA3">
        <w:rPr>
          <w:lang w:val="en-US"/>
        </w:rPr>
        <w:t xml:space="preserve"> NBS </w:t>
      </w:r>
      <w:r w:rsidRPr="00BA5B67">
        <w:rPr>
          <w:lang w:val="en-US"/>
        </w:rPr>
        <w:t>relevant to the Nordic context. The scope of the overview was based on the IUCN Global Standard and included relevant projects and experiences, policies, knowledge gaps, and cost-benefit analyses. The project was carried out by highly experienced researchers in the field, representing research institutes in all five Nordic countries. Communication and dissemination activities, including stakeholder consultations, were integrated throughout the project. The synthesis facilitated knowledge-sharing and provided a basis for the development of future research projects in the Nordic Council thematic programme on NbS.</w:t>
      </w:r>
    </w:p>
    <w:p w14:paraId="6C76E079" w14:textId="048B565B" w:rsidR="00A14550" w:rsidRDefault="00A14550" w:rsidP="009F6EA2">
      <w:pPr>
        <w:spacing w:line="360" w:lineRule="auto"/>
        <w:rPr>
          <w:b/>
          <w:bCs/>
          <w:lang w:val="nb-NO"/>
        </w:rPr>
      </w:pPr>
    </w:p>
    <w:p w14:paraId="707C9B20" w14:textId="215F2955" w:rsidR="00D77601" w:rsidRPr="00F80958" w:rsidRDefault="00B95FDF" w:rsidP="009F6EA2">
      <w:pPr>
        <w:spacing w:line="360" w:lineRule="auto"/>
        <w:rPr>
          <w:b/>
          <w:bCs/>
          <w:lang w:val="nb-NO"/>
        </w:rPr>
      </w:pPr>
      <w:r>
        <w:rPr>
          <w:b/>
          <w:bCs/>
          <w:lang w:val="nb-NO"/>
        </w:rPr>
        <w:t xml:space="preserve">1.1.2 </w:t>
      </w:r>
      <w:r w:rsidR="00D77601">
        <w:rPr>
          <w:b/>
          <w:bCs/>
          <w:lang w:val="nb-NO"/>
        </w:rPr>
        <w:t>Key messages</w:t>
      </w:r>
      <w:r w:rsidR="0051011A">
        <w:rPr>
          <w:b/>
          <w:bCs/>
          <w:lang w:val="nb-NO"/>
        </w:rPr>
        <w:t xml:space="preserve"> from the synthesis</w:t>
      </w:r>
    </w:p>
    <w:p w14:paraId="4169F39A" w14:textId="77777777" w:rsidR="00FF6359" w:rsidRPr="00D77601" w:rsidRDefault="00FF6359" w:rsidP="00D77601">
      <w:pPr>
        <w:pStyle w:val="Listeavsnitt"/>
        <w:numPr>
          <w:ilvl w:val="0"/>
          <w:numId w:val="6"/>
        </w:numPr>
        <w:spacing w:line="360" w:lineRule="auto"/>
        <w:rPr>
          <w:lang w:val="en-US"/>
        </w:rPr>
      </w:pPr>
      <w:r w:rsidRPr="00D77601">
        <w:rPr>
          <w:lang w:val="en-US"/>
        </w:rPr>
        <w:lastRenderedPageBreak/>
        <w:t xml:space="preserve">Common standards and guidelines are needed to support increased adoption of NBS including setting clear biodiversity targets. </w:t>
      </w:r>
    </w:p>
    <w:p w14:paraId="2C8165C4" w14:textId="438926D0" w:rsidR="00FF6359" w:rsidRPr="00D77601" w:rsidRDefault="00FF6359" w:rsidP="00D77601">
      <w:pPr>
        <w:pStyle w:val="Listeavsnitt"/>
        <w:numPr>
          <w:ilvl w:val="0"/>
          <w:numId w:val="6"/>
        </w:numPr>
        <w:spacing w:line="360" w:lineRule="auto"/>
        <w:rPr>
          <w:lang w:val="en-US"/>
        </w:rPr>
      </w:pPr>
      <w:r w:rsidRPr="00D77601">
        <w:rPr>
          <w:lang w:val="en-US"/>
        </w:rPr>
        <w:t xml:space="preserve">Using a global standard such as the one developed by the International Union for Conservation of Nature (IUCN) could help to solve several challenges related to NBS implementation, in addition to raising awareness and providing a holistic approach. </w:t>
      </w:r>
    </w:p>
    <w:p w14:paraId="0D3BF0C4" w14:textId="54755D76" w:rsidR="00FF6359" w:rsidRPr="00D77601" w:rsidRDefault="00FF6359" w:rsidP="00D77601">
      <w:pPr>
        <w:pStyle w:val="Listeavsnitt"/>
        <w:numPr>
          <w:ilvl w:val="0"/>
          <w:numId w:val="6"/>
        </w:numPr>
        <w:spacing w:line="360" w:lineRule="auto"/>
        <w:rPr>
          <w:lang w:val="en-US"/>
        </w:rPr>
      </w:pPr>
      <w:r w:rsidRPr="00D77601">
        <w:rPr>
          <w:lang w:val="en-US"/>
        </w:rPr>
        <w:t xml:space="preserve">Minimum requirements concerning the quality of NBS </w:t>
      </w:r>
      <w:proofErr w:type="gramStart"/>
      <w:r w:rsidRPr="00D77601">
        <w:rPr>
          <w:lang w:val="en-US"/>
        </w:rPr>
        <w:t>interventions</w:t>
      </w:r>
      <w:proofErr w:type="gramEnd"/>
      <w:r w:rsidRPr="00D77601">
        <w:rPr>
          <w:lang w:val="en-US"/>
        </w:rPr>
        <w:t xml:space="preserve"> and the cost-effectiveness of the solutions should be considered by public authorities. Clear political prioritization is needed to mainstream NBS into policy and practice. </w:t>
      </w:r>
    </w:p>
    <w:p w14:paraId="6AEAEF6F" w14:textId="1BCCB6B1" w:rsidR="00FF6359" w:rsidRPr="00D77601" w:rsidRDefault="00FF6359" w:rsidP="00D77601">
      <w:pPr>
        <w:pStyle w:val="Listeavsnitt"/>
        <w:numPr>
          <w:ilvl w:val="0"/>
          <w:numId w:val="6"/>
        </w:numPr>
        <w:spacing w:line="360" w:lineRule="auto"/>
        <w:rPr>
          <w:lang w:val="en-US"/>
        </w:rPr>
      </w:pPr>
      <w:r w:rsidRPr="00D77601">
        <w:rPr>
          <w:lang w:val="en-US"/>
        </w:rPr>
        <w:t>In order to tackle the climate and biodiversity crises, there is a need to actively steer away from “business</w:t>
      </w:r>
      <w:r w:rsidR="00D77601" w:rsidRPr="00D77601">
        <w:rPr>
          <w:lang w:val="en-US"/>
        </w:rPr>
        <w:t>-</w:t>
      </w:r>
      <w:r w:rsidRPr="00D77601">
        <w:rPr>
          <w:lang w:val="en-US"/>
        </w:rPr>
        <w:t xml:space="preserve">as-usual” </w:t>
      </w:r>
      <w:proofErr w:type="gramStart"/>
      <w:r w:rsidRPr="00D77601">
        <w:rPr>
          <w:lang w:val="en-US"/>
        </w:rPr>
        <w:t>i.e.</w:t>
      </w:r>
      <w:proofErr w:type="gramEnd"/>
      <w:r w:rsidRPr="00D77601">
        <w:rPr>
          <w:lang w:val="en-US"/>
        </w:rPr>
        <w:t xml:space="preserve"> from the routine use of technical or engineering solutions without considering, and when possible, implementing NBS. </w:t>
      </w:r>
    </w:p>
    <w:p w14:paraId="58D12431" w14:textId="1BEB3B79" w:rsidR="006432D4" w:rsidRPr="00D77601" w:rsidRDefault="00FF6359" w:rsidP="00D77601">
      <w:pPr>
        <w:pStyle w:val="Listeavsnitt"/>
        <w:numPr>
          <w:ilvl w:val="0"/>
          <w:numId w:val="6"/>
        </w:numPr>
        <w:spacing w:line="360" w:lineRule="auto"/>
        <w:rPr>
          <w:lang w:val="en-US"/>
        </w:rPr>
      </w:pPr>
      <w:r w:rsidRPr="00D77601">
        <w:rPr>
          <w:lang w:val="en-US"/>
        </w:rPr>
        <w:t xml:space="preserve">If possible, the conservation and protection of important ecosystems should be </w:t>
      </w:r>
      <w:r w:rsidR="00B95FDF" w:rsidRPr="00D77601">
        <w:rPr>
          <w:lang w:val="en-US"/>
        </w:rPr>
        <w:t>prioritized</w:t>
      </w:r>
      <w:r w:rsidRPr="00D77601">
        <w:rPr>
          <w:lang w:val="en-US"/>
        </w:rPr>
        <w:t xml:space="preserve"> as the first solution. If this is not possible, restoration actions or implementation of other types of NBS should be considered. Sustainable use and management of ecosystems should always be prerequisites for NBS.</w:t>
      </w:r>
    </w:p>
    <w:p w14:paraId="04A4513A" w14:textId="77777777" w:rsidR="00FF6359" w:rsidRPr="00F80958" w:rsidRDefault="00FF6359" w:rsidP="009F6EA2">
      <w:pPr>
        <w:spacing w:line="360" w:lineRule="auto"/>
        <w:rPr>
          <w:lang w:val="nb-NO"/>
        </w:rPr>
      </w:pPr>
    </w:p>
    <w:p w14:paraId="2C46F045" w14:textId="7962C5F3" w:rsidR="0051011A" w:rsidRDefault="0051011A" w:rsidP="009F6EA2">
      <w:pPr>
        <w:spacing w:line="360" w:lineRule="auto"/>
        <w:rPr>
          <w:b/>
          <w:bCs/>
          <w:lang w:val="nb-NO"/>
        </w:rPr>
      </w:pPr>
      <w:r>
        <w:rPr>
          <w:b/>
          <w:bCs/>
          <w:lang w:val="nb-NO"/>
        </w:rPr>
        <w:t xml:space="preserve">1.2 The S-UMMATION project </w:t>
      </w:r>
      <w:r w:rsidR="00386612">
        <w:rPr>
          <w:b/>
          <w:bCs/>
          <w:lang w:val="nb-NO"/>
        </w:rPr>
        <w:t>–</w:t>
      </w:r>
      <w:r>
        <w:rPr>
          <w:b/>
          <w:bCs/>
          <w:lang w:val="nb-NO"/>
        </w:rPr>
        <w:t xml:space="preserve"> </w:t>
      </w:r>
      <w:r w:rsidR="00386612">
        <w:rPr>
          <w:b/>
          <w:bCs/>
          <w:lang w:val="nb-NO"/>
        </w:rPr>
        <w:t xml:space="preserve">Practical knowledge on nbs in the Nordics </w:t>
      </w:r>
      <w:r>
        <w:rPr>
          <w:b/>
          <w:bCs/>
          <w:lang w:val="nb-NO"/>
        </w:rPr>
        <w:t xml:space="preserve"> </w:t>
      </w:r>
    </w:p>
    <w:p w14:paraId="6D3F87D9" w14:textId="77777777" w:rsidR="005753B6" w:rsidRDefault="00386612" w:rsidP="00386612">
      <w:pPr>
        <w:spacing w:line="360" w:lineRule="auto"/>
        <w:rPr>
          <w:lang w:val="en-US"/>
        </w:rPr>
      </w:pPr>
      <w:r w:rsidRPr="00386612">
        <w:rPr>
          <w:lang w:val="en-US"/>
        </w:rPr>
        <w:t xml:space="preserve">S-UMMATION is a project that will summarize and share experiences, knowledge, </w:t>
      </w:r>
      <w:proofErr w:type="gramStart"/>
      <w:r w:rsidRPr="00386612">
        <w:rPr>
          <w:lang w:val="en-US"/>
        </w:rPr>
        <w:t>barriers</w:t>
      </w:r>
      <w:proofErr w:type="gramEnd"/>
      <w:r w:rsidRPr="00386612">
        <w:rPr>
          <w:lang w:val="en-US"/>
        </w:rPr>
        <w:t xml:space="preserve"> and advice from eight NBS pilot projects in the Nordic region. </w:t>
      </w:r>
    </w:p>
    <w:p w14:paraId="22184412" w14:textId="17F83478" w:rsidR="005753B6" w:rsidRDefault="005753B6" w:rsidP="005753B6">
      <w:pPr>
        <w:spacing w:line="360" w:lineRule="auto"/>
        <w:rPr>
          <w:lang w:val="en-US"/>
        </w:rPr>
      </w:pPr>
    </w:p>
    <w:p w14:paraId="1AF4E2CC" w14:textId="5D5102D2" w:rsidR="005753B6" w:rsidRPr="0037784C" w:rsidRDefault="005753B6" w:rsidP="005753B6">
      <w:pPr>
        <w:spacing w:line="360" w:lineRule="auto"/>
        <w:rPr>
          <w:lang w:val="en-US"/>
        </w:rPr>
      </w:pPr>
      <w:r w:rsidRPr="005753B6">
        <w:rPr>
          <w:lang w:val="en-US"/>
        </w:rPr>
        <w:t xml:space="preserve">Through surveys, </w:t>
      </w:r>
      <w:proofErr w:type="gramStart"/>
      <w:r w:rsidRPr="005753B6">
        <w:rPr>
          <w:lang w:val="en-US"/>
        </w:rPr>
        <w:t>workshops</w:t>
      </w:r>
      <w:proofErr w:type="gramEnd"/>
      <w:r w:rsidRPr="005753B6">
        <w:rPr>
          <w:lang w:val="en-US"/>
        </w:rPr>
        <w:t xml:space="preserve"> and literature review, </w:t>
      </w:r>
      <w:r>
        <w:rPr>
          <w:lang w:val="en-US"/>
        </w:rPr>
        <w:t xml:space="preserve">the S-UMMATION team </w:t>
      </w:r>
      <w:r w:rsidRPr="005753B6">
        <w:rPr>
          <w:lang w:val="en-US"/>
        </w:rPr>
        <w:t>will systematically gather information on the experiences and new knowledge from th</w:t>
      </w:r>
      <w:r>
        <w:rPr>
          <w:lang w:val="en-US"/>
        </w:rPr>
        <w:t xml:space="preserve">e pilot projects. </w:t>
      </w:r>
      <w:r w:rsidRPr="005753B6">
        <w:rPr>
          <w:lang w:val="en-US"/>
        </w:rPr>
        <w:t xml:space="preserve">The knowledge will be summarized in a project catalogue and a report by S-UMMATION and published in November 2023. The final report will include a description of measures to track and evaluate the impact of NBS, including proposed indicators and ways to monitor the outcome of the NBS pilot projects. </w:t>
      </w:r>
      <w:r>
        <w:rPr>
          <w:lang w:val="en-US"/>
        </w:rPr>
        <w:t xml:space="preserve">The report </w:t>
      </w:r>
      <w:r w:rsidRPr="005753B6">
        <w:rPr>
          <w:lang w:val="en-US"/>
        </w:rPr>
        <w:t xml:space="preserve">will also summarize the knowledge the pilot projects have contributed and what new questions they have raised. </w:t>
      </w:r>
      <w:r w:rsidRPr="0037784C">
        <w:rPr>
          <w:lang w:val="en-US"/>
        </w:rPr>
        <w:t>These findings will be key for advising the future implementation of NBS in the Nordics.</w:t>
      </w:r>
    </w:p>
    <w:p w14:paraId="07E622C3" w14:textId="265EDD7B" w:rsidR="00794CC4" w:rsidRPr="0037784C" w:rsidRDefault="00794CC4" w:rsidP="005753B6">
      <w:pPr>
        <w:spacing w:line="360" w:lineRule="auto"/>
        <w:rPr>
          <w:lang w:val="en-US"/>
        </w:rPr>
      </w:pPr>
    </w:p>
    <w:p w14:paraId="20638E14" w14:textId="7C463436" w:rsidR="00794CC4" w:rsidRPr="00794CC4" w:rsidRDefault="00794CC4" w:rsidP="005753B6">
      <w:pPr>
        <w:spacing w:line="360" w:lineRule="auto"/>
        <w:rPr>
          <w:lang w:val="en-US"/>
        </w:rPr>
      </w:pPr>
      <w:r>
        <w:rPr>
          <w:lang w:val="en-US"/>
        </w:rPr>
        <w:t>Learn</w:t>
      </w:r>
      <w:r w:rsidRPr="00794CC4">
        <w:rPr>
          <w:lang w:val="en-US"/>
        </w:rPr>
        <w:t xml:space="preserve"> more about the p</w:t>
      </w:r>
      <w:r>
        <w:rPr>
          <w:lang w:val="en-US"/>
        </w:rPr>
        <w:t xml:space="preserve">ilot projects here: </w:t>
      </w:r>
      <w:hyperlink r:id="rId10" w:history="1">
        <w:r w:rsidRPr="002627DA">
          <w:rPr>
            <w:rStyle w:val="Hyperkobling"/>
            <w:lang w:val="en-US"/>
          </w:rPr>
          <w:t>https://nordicsituation.com/the-nbs-pilot-studies/</w:t>
        </w:r>
      </w:hyperlink>
      <w:r>
        <w:rPr>
          <w:lang w:val="en-US"/>
        </w:rPr>
        <w:t xml:space="preserve"> </w:t>
      </w:r>
    </w:p>
    <w:p w14:paraId="74B62CB3" w14:textId="1656941B" w:rsidR="00386612" w:rsidRDefault="00386612" w:rsidP="00386612">
      <w:pPr>
        <w:rPr>
          <w:lang w:val="en-US"/>
        </w:rPr>
      </w:pPr>
    </w:p>
    <w:p w14:paraId="127C9C3D" w14:textId="3FEACEC4" w:rsidR="00C847A7" w:rsidRDefault="00C847A7" w:rsidP="00386612">
      <w:pPr>
        <w:rPr>
          <w:b/>
          <w:bCs/>
          <w:lang w:val="en-US"/>
        </w:rPr>
      </w:pPr>
      <w:r w:rsidRPr="00C847A7">
        <w:rPr>
          <w:b/>
          <w:bCs/>
          <w:lang w:val="en-US"/>
        </w:rPr>
        <w:t>1.3</w:t>
      </w:r>
      <w:r>
        <w:rPr>
          <w:lang w:val="en-US"/>
        </w:rPr>
        <w:t xml:space="preserve"> </w:t>
      </w:r>
      <w:r w:rsidRPr="00C847A7">
        <w:rPr>
          <w:b/>
          <w:bCs/>
          <w:lang w:val="en-US"/>
        </w:rPr>
        <w:t>The A-DVICE project - Advice for Policy Development to Implement, Mainstream and Upscale NBS in the Nordics</w:t>
      </w:r>
    </w:p>
    <w:p w14:paraId="2E0AF8CA" w14:textId="77777777" w:rsidR="0037784C" w:rsidRDefault="0037784C" w:rsidP="00386612">
      <w:pPr>
        <w:rPr>
          <w:lang w:val="en-US"/>
        </w:rPr>
      </w:pPr>
    </w:p>
    <w:p w14:paraId="1F921DD0" w14:textId="405734F0" w:rsidR="00C847A7" w:rsidRDefault="00C847A7" w:rsidP="00C847A7">
      <w:pPr>
        <w:rPr>
          <w:lang w:val="en-US"/>
        </w:rPr>
      </w:pPr>
      <w:r w:rsidRPr="00C847A7">
        <w:rPr>
          <w:lang w:val="en-US"/>
        </w:rPr>
        <w:t>The A-DVICE project (2023-2024) led by the Norwegian Institute for Water Research (NIVA) will provide advice for policy development to implement, mainstream and upscale</w:t>
      </w:r>
      <w:r w:rsidR="000B4263">
        <w:rPr>
          <w:lang w:val="en-US"/>
        </w:rPr>
        <w:t xml:space="preserve"> NBS </w:t>
      </w:r>
      <w:r w:rsidRPr="00C847A7">
        <w:rPr>
          <w:lang w:val="en-US"/>
        </w:rPr>
        <w:t xml:space="preserve">in the Nordics. A-DVICE is co-led </w:t>
      </w:r>
      <w:r w:rsidRPr="00C847A7">
        <w:rPr>
          <w:lang w:val="en-US"/>
        </w:rPr>
        <w:lastRenderedPageBreak/>
        <w:t>by Danish consultancy Norion, with the Nordic project partners VTT (Finland), Ensucon AB (Sweden) and University of Iceland.</w:t>
      </w:r>
      <w:r w:rsidR="0037784C">
        <w:rPr>
          <w:lang w:val="en-US"/>
        </w:rPr>
        <w:t xml:space="preserve"> </w:t>
      </w:r>
    </w:p>
    <w:p w14:paraId="76AD1297" w14:textId="68AF2716" w:rsidR="0037784C" w:rsidRDefault="0037784C" w:rsidP="00C847A7">
      <w:pPr>
        <w:rPr>
          <w:lang w:val="en-US"/>
        </w:rPr>
      </w:pPr>
    </w:p>
    <w:p w14:paraId="785282A3" w14:textId="77777777" w:rsidR="0037784C" w:rsidRPr="00FE601D" w:rsidRDefault="0037784C" w:rsidP="0037784C">
      <w:pPr>
        <w:spacing w:line="360" w:lineRule="auto"/>
        <w:rPr>
          <w:lang w:val="en-US"/>
        </w:rPr>
      </w:pPr>
      <w:r w:rsidRPr="00FE601D">
        <w:rPr>
          <w:lang w:val="en-US"/>
        </w:rPr>
        <w:t xml:space="preserve">The A-DVICE project will provide applicable advice and suggestions for policy development to mainstream and upscale NBS, </w:t>
      </w:r>
      <w:proofErr w:type="gramStart"/>
      <w:r w:rsidRPr="00FE601D">
        <w:rPr>
          <w:lang w:val="en-US"/>
        </w:rPr>
        <w:t>taking into account</w:t>
      </w:r>
      <w:proofErr w:type="gramEnd"/>
      <w:r w:rsidRPr="00FE601D">
        <w:rPr>
          <w:lang w:val="en-US"/>
        </w:rPr>
        <w:t xml:space="preserve"> aspects like promotion, incentives, planning and implementation, maintenance and monitoring of NBS at national, regional and local level in the Nordic region.</w:t>
      </w:r>
    </w:p>
    <w:p w14:paraId="106A9597" w14:textId="77777777" w:rsidR="0037784C" w:rsidRPr="00FE601D" w:rsidRDefault="0037784C" w:rsidP="0037784C">
      <w:pPr>
        <w:spacing w:line="360" w:lineRule="auto"/>
        <w:rPr>
          <w:lang w:val="en-US"/>
        </w:rPr>
      </w:pPr>
      <w:r w:rsidRPr="00FE601D">
        <w:rPr>
          <w:lang w:val="en-US"/>
        </w:rPr>
        <w:t>This includes dissemination of examples and learning points from across the region, specifying ways of implementing recommendations from </w:t>
      </w:r>
      <w:hyperlink r:id="rId11" w:history="1">
        <w:r w:rsidRPr="00FE601D">
          <w:rPr>
            <w:rStyle w:val="Hyperkobling"/>
            <w:lang w:val="en-US"/>
          </w:rPr>
          <w:t>S-ITUATION</w:t>
        </w:r>
      </w:hyperlink>
      <w:r w:rsidRPr="00FE601D">
        <w:rPr>
          <w:lang w:val="en-US"/>
        </w:rPr>
        <w:t>,</w:t>
      </w:r>
      <w:r w:rsidRPr="00FE601D">
        <w:rPr>
          <w:lang w:val="en-US"/>
        </w:rPr>
        <w:br/>
      </w:r>
      <w:hyperlink r:id="rId12" w:history="1">
        <w:r w:rsidRPr="00FE601D">
          <w:rPr>
            <w:rStyle w:val="Hyperkobling"/>
            <w:lang w:val="en-US"/>
          </w:rPr>
          <w:t>S-UMMATION</w:t>
        </w:r>
      </w:hyperlink>
      <w:r w:rsidRPr="00FE601D">
        <w:rPr>
          <w:lang w:val="en-US"/>
        </w:rPr>
        <w:t>, the </w:t>
      </w:r>
      <w:hyperlink r:id="rId13" w:history="1">
        <w:r w:rsidRPr="00FE601D">
          <w:rPr>
            <w:rStyle w:val="Hyperkobling"/>
            <w:lang w:val="en-US"/>
          </w:rPr>
          <w:t>NordGen Crop Wild Relative project</w:t>
        </w:r>
      </w:hyperlink>
      <w:r w:rsidRPr="00FE601D">
        <w:rPr>
          <w:lang w:val="en-US"/>
        </w:rPr>
        <w:t> and the report </w:t>
      </w:r>
      <w:hyperlink r:id="rId14" w:history="1">
        <w:r w:rsidRPr="00FE601D">
          <w:rPr>
            <w:rStyle w:val="Hyperkobling"/>
            <w:lang w:val="en-US"/>
          </w:rPr>
          <w:t>‘Synergies between climate and biodiversity objectives in laws, policies and management practices’</w:t>
        </w:r>
      </w:hyperlink>
      <w:r w:rsidRPr="00FE601D">
        <w:rPr>
          <w:lang w:val="en-US"/>
        </w:rPr>
        <w:t> led by Norion.</w:t>
      </w:r>
    </w:p>
    <w:p w14:paraId="63F96FEF" w14:textId="77777777" w:rsidR="0037784C" w:rsidRPr="00FE601D" w:rsidRDefault="0037784C" w:rsidP="0037784C">
      <w:pPr>
        <w:spacing w:line="360" w:lineRule="auto"/>
        <w:rPr>
          <w:lang w:val="en-US"/>
        </w:rPr>
      </w:pPr>
      <w:r w:rsidRPr="00FE601D">
        <w:rPr>
          <w:lang w:val="en-US"/>
        </w:rPr>
        <w:t xml:space="preserve">The advice and suggestions will be based on consultations and inputs from key stakeholders on gaps and barriers, </w:t>
      </w:r>
      <w:proofErr w:type="gramStart"/>
      <w:r w:rsidRPr="00FE601D">
        <w:rPr>
          <w:lang w:val="en-US"/>
        </w:rPr>
        <w:t>enablers</w:t>
      </w:r>
      <w:proofErr w:type="gramEnd"/>
      <w:r w:rsidRPr="00FE601D">
        <w:rPr>
          <w:lang w:val="en-US"/>
        </w:rPr>
        <w:t xml:space="preserve"> and success stories, as well as potentials for synergies and policy development.</w:t>
      </w:r>
    </w:p>
    <w:p w14:paraId="1A1AF6D7" w14:textId="5536D177" w:rsidR="00C847A7" w:rsidRPr="00FE601D" w:rsidRDefault="00C847A7" w:rsidP="00386612">
      <w:pPr>
        <w:rPr>
          <w:lang w:val="en-US"/>
        </w:rPr>
      </w:pPr>
    </w:p>
    <w:p w14:paraId="330EAFED" w14:textId="2970FC8F" w:rsidR="0037784C" w:rsidRDefault="0037784C" w:rsidP="00386612">
      <w:pPr>
        <w:rPr>
          <w:lang w:val="en-US"/>
        </w:rPr>
      </w:pPr>
      <w:r w:rsidRPr="000B4263">
        <w:rPr>
          <w:lang w:val="en-US"/>
        </w:rPr>
        <w:t xml:space="preserve">The </w:t>
      </w:r>
      <w:r w:rsidR="000B4263" w:rsidRPr="000B4263">
        <w:rPr>
          <w:lang w:val="en-US"/>
        </w:rPr>
        <w:t>project runs until u</w:t>
      </w:r>
      <w:r w:rsidR="000B4263">
        <w:rPr>
          <w:lang w:val="en-US"/>
        </w:rPr>
        <w:t xml:space="preserve">ltimo 2024. </w:t>
      </w:r>
    </w:p>
    <w:p w14:paraId="6E95CE17" w14:textId="77777777" w:rsidR="00B56CA3" w:rsidRPr="000B4263" w:rsidRDefault="00B56CA3" w:rsidP="00386612">
      <w:pPr>
        <w:rPr>
          <w:lang w:val="en-US"/>
        </w:rPr>
      </w:pPr>
    </w:p>
    <w:p w14:paraId="19C02108" w14:textId="77777777" w:rsidR="00C847A7" w:rsidRPr="000B4263" w:rsidRDefault="00C847A7" w:rsidP="00386612">
      <w:pPr>
        <w:rPr>
          <w:lang w:val="en-US"/>
        </w:rPr>
      </w:pPr>
    </w:p>
    <w:p w14:paraId="629DF4A9" w14:textId="1E71CA97" w:rsidR="0037784C" w:rsidRPr="0037784C" w:rsidRDefault="00C847A7" w:rsidP="0037784C">
      <w:pPr>
        <w:spacing w:line="360" w:lineRule="auto"/>
        <w:rPr>
          <w:lang w:val="en-US"/>
        </w:rPr>
      </w:pPr>
      <w:r w:rsidRPr="0037784C">
        <w:rPr>
          <w:b/>
          <w:bCs/>
          <w:lang w:val="en-US"/>
        </w:rPr>
        <w:t xml:space="preserve">1.4 </w:t>
      </w:r>
      <w:r w:rsidR="0037784C" w:rsidRPr="0037784C">
        <w:rPr>
          <w:b/>
          <w:bCs/>
          <w:lang w:val="en-US"/>
        </w:rPr>
        <w:t xml:space="preserve">The GuideNBS project - Guidance and best practice to implement nbs in the </w:t>
      </w:r>
      <w:proofErr w:type="gramStart"/>
      <w:r w:rsidR="0037784C" w:rsidRPr="0037784C">
        <w:rPr>
          <w:b/>
          <w:bCs/>
          <w:lang w:val="en-US"/>
        </w:rPr>
        <w:t>Nordics</w:t>
      </w:r>
      <w:proofErr w:type="gramEnd"/>
    </w:p>
    <w:p w14:paraId="03848D9B" w14:textId="4B8F79B9" w:rsidR="0037784C" w:rsidRPr="0037784C" w:rsidRDefault="0037784C" w:rsidP="0037784C">
      <w:pPr>
        <w:spacing w:line="360" w:lineRule="auto"/>
        <w:rPr>
          <w:lang w:val="en-US"/>
        </w:rPr>
      </w:pPr>
      <w:r w:rsidRPr="0037784C">
        <w:rPr>
          <w:lang w:val="en-US"/>
        </w:rPr>
        <w:t>The main objective wi</w:t>
      </w:r>
      <w:r>
        <w:rPr>
          <w:lang w:val="en-US"/>
        </w:rPr>
        <w:t xml:space="preserve">th the GuideNBS project </w:t>
      </w:r>
      <w:r w:rsidRPr="0037784C">
        <w:rPr>
          <w:lang w:val="en-US"/>
        </w:rPr>
        <w:t>is to make the information gained in the project operational and available to a wide range of stakeholders, including practitioners, local authorities, and the public. </w:t>
      </w:r>
    </w:p>
    <w:p w14:paraId="0F391D0C" w14:textId="05207D5B" w:rsidR="0037784C" w:rsidRPr="00FE601D" w:rsidRDefault="0037784C" w:rsidP="0037784C">
      <w:pPr>
        <w:spacing w:line="360" w:lineRule="auto"/>
        <w:rPr>
          <w:lang w:val="en-US"/>
        </w:rPr>
      </w:pPr>
      <w:r w:rsidRPr="00FE601D">
        <w:rPr>
          <w:lang w:val="en-US"/>
        </w:rPr>
        <w:t>The online handbook we will produce will contain guidance for the practical implementation of NbS across six specific ecosystems, namely coastal areas, cultural landscapes, forests, mountains, urban areas, and wetlands. </w:t>
      </w:r>
    </w:p>
    <w:p w14:paraId="4A75BB7D" w14:textId="77777777" w:rsidR="0037784C" w:rsidRPr="00FE601D" w:rsidRDefault="0037784C" w:rsidP="0037784C">
      <w:pPr>
        <w:spacing w:line="360" w:lineRule="auto"/>
        <w:rPr>
          <w:lang w:val="en-US"/>
        </w:rPr>
      </w:pPr>
    </w:p>
    <w:p w14:paraId="1D1C0F82" w14:textId="77777777" w:rsidR="0037784C" w:rsidRPr="00FE601D" w:rsidRDefault="0037784C" w:rsidP="0037784C">
      <w:pPr>
        <w:spacing w:line="360" w:lineRule="auto"/>
        <w:rPr>
          <w:lang w:val="en-US"/>
        </w:rPr>
      </w:pPr>
      <w:r w:rsidRPr="00FE601D">
        <w:rPr>
          <w:lang w:val="en-US"/>
        </w:rPr>
        <w:t>The project has four key activities. These are to:</w:t>
      </w:r>
    </w:p>
    <w:p w14:paraId="588B9FE7" w14:textId="77777777" w:rsidR="0037784C" w:rsidRPr="00FE601D" w:rsidRDefault="0037784C" w:rsidP="000B4263">
      <w:pPr>
        <w:spacing w:line="360" w:lineRule="auto"/>
        <w:ind w:left="1304"/>
        <w:rPr>
          <w:lang w:val="en-US"/>
        </w:rPr>
      </w:pPr>
      <w:r w:rsidRPr="00FE601D">
        <w:rPr>
          <w:lang w:val="en-US"/>
        </w:rPr>
        <w:t>1) Develop an online handbook and best-practice toolbox which can be used as a knowledge base for NbS practitioners across the Nordic countries.</w:t>
      </w:r>
    </w:p>
    <w:p w14:paraId="7F824B2A" w14:textId="77777777" w:rsidR="0037784C" w:rsidRPr="00FE601D" w:rsidRDefault="0037784C" w:rsidP="000B4263">
      <w:pPr>
        <w:spacing w:line="360" w:lineRule="auto"/>
        <w:ind w:left="1304"/>
        <w:rPr>
          <w:lang w:val="en-US"/>
        </w:rPr>
      </w:pPr>
      <w:r w:rsidRPr="00FE601D">
        <w:rPr>
          <w:lang w:val="en-US"/>
        </w:rPr>
        <w:t>2) Exchange knowledge among stakeholders (ecosystem experts and local practitioners) across the Nordics.</w:t>
      </w:r>
    </w:p>
    <w:p w14:paraId="448A79D3" w14:textId="77777777" w:rsidR="0037784C" w:rsidRPr="00FE601D" w:rsidRDefault="0037784C" w:rsidP="000B4263">
      <w:pPr>
        <w:spacing w:line="360" w:lineRule="auto"/>
        <w:ind w:left="1304"/>
        <w:rPr>
          <w:lang w:val="en-US"/>
        </w:rPr>
      </w:pPr>
      <w:r w:rsidRPr="00FE601D">
        <w:rPr>
          <w:lang w:val="en-US"/>
        </w:rPr>
        <w:t>3) Providing practical guidance by giving best-practice examples on the planning, design, implementation, and operation of NbS using lessons learned from the 8 Nordic case-studies and pilot studies identified in the S-ITUATION project as well as other Nordic pilots funded by the European Commission.</w:t>
      </w:r>
    </w:p>
    <w:p w14:paraId="0F707F54" w14:textId="77777777" w:rsidR="0037784C" w:rsidRPr="00FE601D" w:rsidRDefault="0037784C" w:rsidP="000B4263">
      <w:pPr>
        <w:spacing w:line="360" w:lineRule="auto"/>
        <w:ind w:left="1304"/>
        <w:rPr>
          <w:lang w:val="en-US"/>
        </w:rPr>
      </w:pPr>
      <w:r w:rsidRPr="00FE601D">
        <w:rPr>
          <w:lang w:val="en-US"/>
        </w:rPr>
        <w:t xml:space="preserve">4) Actively communicating findings from all the Nordic Council of Ministers NbS projects using a wide range of dissemination media and platforms to support capacity building amongst NbS practitioners. The online platform we will develop in GuidanceNbS will be </w:t>
      </w:r>
      <w:r w:rsidRPr="00FE601D">
        <w:rPr>
          <w:lang w:val="en-US"/>
        </w:rPr>
        <w:lastRenderedPageBreak/>
        <w:t>available in six languages e.g., English, Danish, Finnish, Faroese, Icelandic, Norwegian, and Swedish.</w:t>
      </w:r>
    </w:p>
    <w:p w14:paraId="3ED0359F" w14:textId="60BFDE6B" w:rsidR="00C847A7" w:rsidRPr="0037784C" w:rsidRDefault="00C847A7" w:rsidP="00C847A7">
      <w:pPr>
        <w:rPr>
          <w:b/>
          <w:bCs/>
          <w:lang w:val="en-US"/>
        </w:rPr>
      </w:pPr>
    </w:p>
    <w:p w14:paraId="4956D803" w14:textId="47D51942" w:rsidR="00C847A7" w:rsidRPr="0037784C" w:rsidRDefault="0037784C" w:rsidP="00386612">
      <w:pPr>
        <w:rPr>
          <w:lang w:val="en-US"/>
        </w:rPr>
      </w:pPr>
      <w:r w:rsidRPr="0037784C">
        <w:rPr>
          <w:lang w:val="en-US"/>
        </w:rPr>
        <w:t xml:space="preserve">The handbook will be </w:t>
      </w:r>
      <w:r>
        <w:rPr>
          <w:lang w:val="en-US"/>
        </w:rPr>
        <w:t xml:space="preserve">official ultimo 2024. </w:t>
      </w:r>
    </w:p>
    <w:p w14:paraId="0414F77F" w14:textId="77777777" w:rsidR="0037784C" w:rsidRPr="00F80958" w:rsidRDefault="0037784C" w:rsidP="009F6EA2">
      <w:pPr>
        <w:spacing w:line="360" w:lineRule="auto"/>
        <w:rPr>
          <w:lang w:val="nb-NO"/>
        </w:rPr>
      </w:pPr>
    </w:p>
    <w:p w14:paraId="1496FD05" w14:textId="090EB4F7" w:rsidR="00D77601" w:rsidRDefault="00386612" w:rsidP="00D77601">
      <w:pPr>
        <w:spacing w:line="360" w:lineRule="auto"/>
        <w:rPr>
          <w:b/>
          <w:bCs/>
          <w:lang w:val="nb-NO"/>
        </w:rPr>
      </w:pPr>
      <w:r>
        <w:rPr>
          <w:b/>
          <w:bCs/>
          <w:lang w:val="nb-NO"/>
        </w:rPr>
        <w:t xml:space="preserve">2. </w:t>
      </w:r>
      <w:r w:rsidR="006B63E8">
        <w:rPr>
          <w:b/>
          <w:bCs/>
          <w:lang w:val="nb-NO"/>
        </w:rPr>
        <w:t xml:space="preserve">The Nordic </w:t>
      </w:r>
      <w:r w:rsidR="006432D4" w:rsidRPr="00F80958">
        <w:rPr>
          <w:b/>
          <w:bCs/>
          <w:lang w:val="nb-NO"/>
        </w:rPr>
        <w:t>Minister</w:t>
      </w:r>
      <w:r w:rsidR="006B63E8">
        <w:rPr>
          <w:b/>
          <w:bCs/>
          <w:lang w:val="nb-NO"/>
        </w:rPr>
        <w:t>’</w:t>
      </w:r>
      <w:r w:rsidR="000B4263">
        <w:rPr>
          <w:b/>
          <w:bCs/>
          <w:lang w:val="nb-NO"/>
        </w:rPr>
        <w:t xml:space="preserve">s declaration on NBS in the Nordics </w:t>
      </w:r>
    </w:p>
    <w:p w14:paraId="19DF913A" w14:textId="61C3BCD8" w:rsidR="00D77601" w:rsidRPr="00FE601D" w:rsidRDefault="001C4CEA" w:rsidP="0AE586B8">
      <w:pPr>
        <w:spacing w:line="360" w:lineRule="auto"/>
        <w:rPr>
          <w:rFonts w:eastAsia="Calibri"/>
          <w:lang w:val="en-US"/>
        </w:rPr>
      </w:pPr>
      <w:proofErr w:type="gramStart"/>
      <w:r w:rsidRPr="2E237582">
        <w:rPr>
          <w:lang w:val="en-US"/>
        </w:rPr>
        <w:t>In light of</w:t>
      </w:r>
      <w:proofErr w:type="gramEnd"/>
      <w:r w:rsidRPr="2E237582">
        <w:rPr>
          <w:lang w:val="en-US"/>
        </w:rPr>
        <w:t xml:space="preserve"> recent conflicts in Europe, the significance of Nordic co-operation in climate and environmental matters has increased. </w:t>
      </w:r>
      <w:r w:rsidR="00D77601" w:rsidRPr="2E237582">
        <w:rPr>
          <w:lang w:val="en-US"/>
        </w:rPr>
        <w:t xml:space="preserve">The importance of Nordic co-operation in the field of climate and environment has increased </w:t>
      </w:r>
      <w:proofErr w:type="gramStart"/>
      <w:r w:rsidR="00D77601" w:rsidRPr="2E237582">
        <w:rPr>
          <w:lang w:val="en-US"/>
        </w:rPr>
        <w:t>as a result of</w:t>
      </w:r>
      <w:proofErr w:type="gramEnd"/>
      <w:r w:rsidR="00D77601" w:rsidRPr="2E237582">
        <w:rPr>
          <w:lang w:val="en-US"/>
        </w:rPr>
        <w:t xml:space="preserve"> the war in our part of the world. The energy crisis comes on top of the crises facing the climate and nature. </w:t>
      </w:r>
      <w:r w:rsidR="006B63E8" w:rsidRPr="2E237582">
        <w:rPr>
          <w:lang w:val="en-US"/>
        </w:rPr>
        <w:t>The 2nd of November 2022</w:t>
      </w:r>
      <w:r w:rsidRPr="2E237582">
        <w:rPr>
          <w:lang w:val="en-US"/>
        </w:rPr>
        <w:t xml:space="preserve">, </w:t>
      </w:r>
      <w:r w:rsidR="006B63E8" w:rsidRPr="2E237582">
        <w:rPr>
          <w:lang w:val="en-US"/>
        </w:rPr>
        <w:t xml:space="preserve">the Nordic </w:t>
      </w:r>
      <w:r w:rsidR="628F6C56" w:rsidRPr="2E237582">
        <w:rPr>
          <w:lang w:val="en-US"/>
        </w:rPr>
        <w:t>M</w:t>
      </w:r>
      <w:r w:rsidR="006B63E8" w:rsidRPr="2E237582">
        <w:rPr>
          <w:lang w:val="en-US"/>
        </w:rPr>
        <w:t xml:space="preserve">inisters for the </w:t>
      </w:r>
      <w:r w:rsidR="5CAD0814" w:rsidRPr="2E237582">
        <w:rPr>
          <w:lang w:val="en-US"/>
        </w:rPr>
        <w:t>E</w:t>
      </w:r>
      <w:r w:rsidR="006B63E8" w:rsidRPr="2E237582">
        <w:rPr>
          <w:lang w:val="en-US"/>
        </w:rPr>
        <w:t xml:space="preserve">nvironment and </w:t>
      </w:r>
      <w:r w:rsidR="39DE6BF9" w:rsidRPr="2E237582">
        <w:rPr>
          <w:lang w:val="en-US"/>
        </w:rPr>
        <w:t>C</w:t>
      </w:r>
      <w:r w:rsidR="006B63E8" w:rsidRPr="2E237582">
        <w:rPr>
          <w:lang w:val="en-US"/>
        </w:rPr>
        <w:t xml:space="preserve">limate </w:t>
      </w:r>
      <w:r w:rsidRPr="2E237582">
        <w:rPr>
          <w:lang w:val="en-US"/>
        </w:rPr>
        <w:t xml:space="preserve">signed a declaration on NBS where they </w:t>
      </w:r>
      <w:r w:rsidR="006B63E8" w:rsidRPr="2E237582">
        <w:rPr>
          <w:lang w:val="en-US"/>
        </w:rPr>
        <w:t xml:space="preserve">committed to work together </w:t>
      </w:r>
      <w:r w:rsidR="5EC38E4E" w:rsidRPr="2E237582">
        <w:rPr>
          <w:rFonts w:eastAsia="Calibri"/>
          <w:color w:val="454547"/>
          <w:lang w:val="en-US"/>
        </w:rPr>
        <w:t xml:space="preserve">to actively promote the full potential of nature-based solutions in The Global Biodiversity Framework to be agreed at CBD COP15 in Montreal in December 2022 and to </w:t>
      </w:r>
      <w:r w:rsidR="3E1600E7" w:rsidRPr="2E237582">
        <w:rPr>
          <w:rFonts w:eastAsia="Calibri"/>
          <w:color w:val="454547"/>
          <w:lang w:val="en-US"/>
        </w:rPr>
        <w:t>to upscale and mainstream nature-based solutions</w:t>
      </w:r>
      <w:r w:rsidR="3E1600E7" w:rsidRPr="2E237582">
        <w:rPr>
          <w:rFonts w:eastAsia="Calibri"/>
          <w:lang w:val="en-US"/>
        </w:rPr>
        <w:t xml:space="preserve"> in the Nordic region</w:t>
      </w:r>
      <w:r w:rsidR="5EC38E4E" w:rsidRPr="2E237582">
        <w:rPr>
          <w:rFonts w:eastAsia="Calibri"/>
          <w:color w:val="454547"/>
          <w:lang w:val="en-US"/>
        </w:rPr>
        <w:t>.</w:t>
      </w:r>
    </w:p>
    <w:p w14:paraId="04F40C69" w14:textId="77777777" w:rsidR="00582CA1" w:rsidRPr="00FE601D" w:rsidRDefault="00582CA1" w:rsidP="00582CA1">
      <w:pPr>
        <w:spacing w:line="360" w:lineRule="auto"/>
        <w:rPr>
          <w:lang w:val="en-US"/>
        </w:rPr>
      </w:pPr>
    </w:p>
    <w:p w14:paraId="23926A97" w14:textId="52E9BCE9" w:rsidR="00D77601" w:rsidRPr="00FE601D" w:rsidRDefault="00D77601" w:rsidP="00582CA1">
      <w:pPr>
        <w:spacing w:line="360" w:lineRule="auto"/>
        <w:rPr>
          <w:lang w:val="en-US"/>
        </w:rPr>
      </w:pPr>
      <w:r w:rsidRPr="00FE601D">
        <w:rPr>
          <w:lang w:val="en-US"/>
        </w:rPr>
        <w:t xml:space="preserve">Russia’s attack on Ukraine has not only changed the security policy situation and international co-operation, but also increased world prices for energy and raw materials and made energy policy a much-debated topic </w:t>
      </w:r>
      <w:proofErr w:type="gramStart"/>
      <w:r w:rsidRPr="00FE601D">
        <w:rPr>
          <w:lang w:val="en-US"/>
        </w:rPr>
        <w:t>with regard to</w:t>
      </w:r>
      <w:proofErr w:type="gramEnd"/>
      <w:r w:rsidRPr="00FE601D">
        <w:rPr>
          <w:lang w:val="en-US"/>
        </w:rPr>
        <w:t xml:space="preserve"> security policy. The new security policy situation has bolstered Nordic co-operation and made it even more relevant in new areas. </w:t>
      </w:r>
      <w:proofErr w:type="gramStart"/>
      <w:r w:rsidRPr="00FE601D">
        <w:rPr>
          <w:lang w:val="en-US"/>
        </w:rPr>
        <w:t>In particular, it</w:t>
      </w:r>
      <w:proofErr w:type="gramEnd"/>
      <w:r w:rsidRPr="00FE601D">
        <w:rPr>
          <w:lang w:val="en-US"/>
        </w:rPr>
        <w:t xml:space="preserve"> has led to a strengthening of Nordic co-operation on the climate and environment.</w:t>
      </w:r>
    </w:p>
    <w:p w14:paraId="6C010EFC" w14:textId="77777777" w:rsidR="00582CA1" w:rsidRPr="00FE601D" w:rsidRDefault="00582CA1" w:rsidP="00582CA1">
      <w:pPr>
        <w:spacing w:line="360" w:lineRule="auto"/>
        <w:rPr>
          <w:lang w:val="en-US"/>
        </w:rPr>
      </w:pPr>
    </w:p>
    <w:p w14:paraId="2479E3AE" w14:textId="4C4688B2" w:rsidR="00582CA1" w:rsidRPr="00FE601D" w:rsidRDefault="00582CA1" w:rsidP="00D77601">
      <w:pPr>
        <w:spacing w:line="360" w:lineRule="auto"/>
        <w:rPr>
          <w:lang w:val="en-US"/>
        </w:rPr>
      </w:pPr>
      <w:r w:rsidRPr="2E237582">
        <w:rPr>
          <w:lang w:val="en-US"/>
        </w:rPr>
        <w:t xml:space="preserve">In summary, the </w:t>
      </w:r>
      <w:r w:rsidR="5E2106BB" w:rsidRPr="2E237582">
        <w:rPr>
          <w:lang w:val="en-US"/>
        </w:rPr>
        <w:t>M</w:t>
      </w:r>
      <w:r w:rsidRPr="2E237582">
        <w:rPr>
          <w:lang w:val="en-US"/>
        </w:rPr>
        <w:t xml:space="preserve">inisters' meeting has highlighted the escalating importance of Nordic co-operation in confronting climate and environmental challenges. The joint declaration on NBS symbolizes their dedication to addressing these issues, while impact of </w:t>
      </w:r>
      <w:r w:rsidR="00C647DA" w:rsidRPr="2E237582">
        <w:rPr>
          <w:lang w:val="en-US"/>
        </w:rPr>
        <w:t xml:space="preserve">the conflict in Europe </w:t>
      </w:r>
      <w:r w:rsidRPr="2E237582">
        <w:rPr>
          <w:lang w:val="en-US"/>
        </w:rPr>
        <w:t>reinforces the need for increased collaboration within the Nordic Region. By harnessing our collective efforts, we can foster meaningful progress in tackling the pressing climate and environmental concerns of our time.</w:t>
      </w:r>
    </w:p>
    <w:p w14:paraId="6B56E9C8" w14:textId="77777777" w:rsidR="00582CA1" w:rsidRDefault="00582CA1" w:rsidP="009F6EA2">
      <w:pPr>
        <w:spacing w:line="360" w:lineRule="auto"/>
        <w:rPr>
          <w:rFonts w:ascii="Segoe UI" w:eastAsia="Times New Roman" w:hAnsi="Segoe UI" w:cs="Segoe UI"/>
          <w:color w:val="374151"/>
          <w:sz w:val="24"/>
          <w:szCs w:val="24"/>
          <w:lang w:val="en-US" w:eastAsia="da-DK"/>
        </w:rPr>
      </w:pPr>
    </w:p>
    <w:p w14:paraId="658CD38C" w14:textId="06D9C493" w:rsidR="00BE0248" w:rsidRPr="00F80958" w:rsidRDefault="00386612" w:rsidP="009F6EA2">
      <w:pPr>
        <w:spacing w:line="360" w:lineRule="auto"/>
        <w:rPr>
          <w:b/>
          <w:bCs/>
          <w:lang w:val="nb-NO"/>
        </w:rPr>
      </w:pPr>
      <w:r>
        <w:rPr>
          <w:b/>
          <w:bCs/>
          <w:lang w:val="nb-NO"/>
        </w:rPr>
        <w:t xml:space="preserve">3. </w:t>
      </w:r>
      <w:r w:rsidR="00BE0248" w:rsidRPr="00F80958">
        <w:rPr>
          <w:b/>
          <w:bCs/>
          <w:lang w:val="nb-NO"/>
        </w:rPr>
        <w:t xml:space="preserve">NetworkNature Nordic Hub </w:t>
      </w:r>
    </w:p>
    <w:p w14:paraId="6CEA59D2" w14:textId="77777777" w:rsidR="00FE601D" w:rsidRDefault="00D90F27" w:rsidP="009F6EA2">
      <w:pPr>
        <w:spacing w:line="360" w:lineRule="auto"/>
        <w:rPr>
          <w:lang w:val="en-US"/>
        </w:rPr>
      </w:pPr>
      <w:r>
        <w:rPr>
          <w:lang w:val="en-US"/>
        </w:rPr>
        <w:t xml:space="preserve">The coordinator of the Nordic NBS programme has also </w:t>
      </w:r>
      <w:r w:rsidR="00545FDA" w:rsidRPr="00F80958">
        <w:rPr>
          <w:lang w:val="en-US"/>
        </w:rPr>
        <w:t>been given the task of managing the Nordic hub for the international network</w:t>
      </w:r>
      <w:r w:rsidR="00FE601D">
        <w:rPr>
          <w:lang w:val="en-US"/>
        </w:rPr>
        <w:t xml:space="preserve"> called</w:t>
      </w:r>
      <w:r w:rsidR="00545FDA" w:rsidRPr="00F80958">
        <w:rPr>
          <w:lang w:val="en-US"/>
        </w:rPr>
        <w:t xml:space="preserve"> NetworkNature. The purpose of this network is to bring together those who work with </w:t>
      </w:r>
      <w:r w:rsidR="00B56CA3">
        <w:rPr>
          <w:lang w:val="en-US"/>
        </w:rPr>
        <w:t xml:space="preserve">NBS </w:t>
      </w:r>
      <w:r w:rsidR="00545FDA" w:rsidRPr="00F80958">
        <w:rPr>
          <w:lang w:val="en-US"/>
        </w:rPr>
        <w:t xml:space="preserve">in </w:t>
      </w:r>
      <w:r w:rsidR="00FE601D">
        <w:rPr>
          <w:lang w:val="en-US"/>
        </w:rPr>
        <w:t>the Nordics</w:t>
      </w:r>
      <w:r w:rsidR="00545FDA" w:rsidRPr="00F80958">
        <w:rPr>
          <w:lang w:val="en-US"/>
        </w:rPr>
        <w:t xml:space="preserve">, and to create a forum for sharing knowledge and experience in the area both across the Nordic countries but also </w:t>
      </w:r>
      <w:r w:rsidR="00FE601D">
        <w:rPr>
          <w:lang w:val="en-US"/>
        </w:rPr>
        <w:t xml:space="preserve">in Europe and </w:t>
      </w:r>
      <w:r w:rsidR="00545FDA" w:rsidRPr="00F80958">
        <w:rPr>
          <w:lang w:val="en-US"/>
        </w:rPr>
        <w:t xml:space="preserve">internationally. </w:t>
      </w:r>
    </w:p>
    <w:p w14:paraId="100B8431" w14:textId="1DCA173E" w:rsidR="00BE0248" w:rsidRPr="00F80958" w:rsidRDefault="00545FDA" w:rsidP="009F6EA2">
      <w:pPr>
        <w:spacing w:line="360" w:lineRule="auto"/>
        <w:rPr>
          <w:lang w:val="nb-NO"/>
        </w:rPr>
      </w:pPr>
      <w:r w:rsidRPr="00F80958">
        <w:rPr>
          <w:lang w:val="en-US"/>
        </w:rPr>
        <w:t xml:space="preserve">The NetworkNature Nordic Hub can be found here: </w:t>
      </w:r>
      <w:hyperlink r:id="rId15" w:history="1">
        <w:r w:rsidRPr="00F80958">
          <w:rPr>
            <w:rStyle w:val="Hyperkobling"/>
            <w:lang w:val="en-US"/>
          </w:rPr>
          <w:t>https://networknature.eu/networknature-nordic-hub</w:t>
        </w:r>
      </w:hyperlink>
    </w:p>
    <w:p w14:paraId="48CAD63D" w14:textId="77777777" w:rsidR="006432D4" w:rsidRPr="00F80958" w:rsidRDefault="006432D4" w:rsidP="009F6EA2">
      <w:pPr>
        <w:spacing w:line="360" w:lineRule="auto"/>
        <w:rPr>
          <w:lang w:val="nb-NO"/>
        </w:rPr>
      </w:pPr>
    </w:p>
    <w:sectPr w:rsidR="006432D4" w:rsidRPr="00F8095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003F4"/>
    <w:multiLevelType w:val="hybridMultilevel"/>
    <w:tmpl w:val="E924917C"/>
    <w:lvl w:ilvl="0" w:tplc="681C6390">
      <w:start w:val="1"/>
      <w:numFmt w:val="decimal"/>
      <w:lvlText w:val="%1."/>
      <w:lvlJc w:val="left"/>
      <w:pPr>
        <w:ind w:left="720" w:hanging="360"/>
      </w:pPr>
      <w:rPr>
        <w:rFonts w:hint="default"/>
        <w:color w:val="0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6795941"/>
    <w:multiLevelType w:val="hybridMultilevel"/>
    <w:tmpl w:val="682CE0C4"/>
    <w:lvl w:ilvl="0" w:tplc="02968E8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E4E3E30"/>
    <w:multiLevelType w:val="hybridMultilevel"/>
    <w:tmpl w:val="5F22EF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ACD3363"/>
    <w:multiLevelType w:val="multilevel"/>
    <w:tmpl w:val="3A844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77400D"/>
    <w:multiLevelType w:val="multilevel"/>
    <w:tmpl w:val="F6384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16C2A3A"/>
    <w:multiLevelType w:val="hybridMultilevel"/>
    <w:tmpl w:val="5276DE2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6E9807A6"/>
    <w:multiLevelType w:val="hybridMultilevel"/>
    <w:tmpl w:val="FF42440A"/>
    <w:lvl w:ilvl="0" w:tplc="04060001">
      <w:start w:val="1"/>
      <w:numFmt w:val="bullet"/>
      <w:lvlText w:val=""/>
      <w:lvlJc w:val="left"/>
      <w:pPr>
        <w:ind w:left="720" w:hanging="360"/>
      </w:pPr>
      <w:rPr>
        <w:rFonts w:ascii="Symbol" w:hAnsi="Symbol" w:hint="default"/>
      </w:rPr>
    </w:lvl>
    <w:lvl w:ilvl="1" w:tplc="91C256EC">
      <w:numFmt w:val="bullet"/>
      <w:lvlText w:val="•"/>
      <w:lvlJc w:val="left"/>
      <w:pPr>
        <w:ind w:left="1440" w:hanging="360"/>
      </w:pPr>
      <w:rPr>
        <w:rFonts w:ascii="Calibri" w:eastAsiaTheme="minorHAnsi" w:hAnsi="Calibri" w:cs="Calibri"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7E6A784B"/>
    <w:multiLevelType w:val="hybridMultilevel"/>
    <w:tmpl w:val="5F22EF4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925333445">
    <w:abstractNumId w:val="1"/>
  </w:num>
  <w:num w:numId="2" w16cid:durableId="1101101436">
    <w:abstractNumId w:val="4"/>
  </w:num>
  <w:num w:numId="3" w16cid:durableId="1909994931">
    <w:abstractNumId w:val="3"/>
  </w:num>
  <w:num w:numId="4" w16cid:durableId="1994793412">
    <w:abstractNumId w:val="7"/>
  </w:num>
  <w:num w:numId="5" w16cid:durableId="452290705">
    <w:abstractNumId w:val="6"/>
  </w:num>
  <w:num w:numId="6" w16cid:durableId="615984488">
    <w:abstractNumId w:val="5"/>
  </w:num>
  <w:num w:numId="7" w16cid:durableId="1839727362">
    <w:abstractNumId w:val="0"/>
  </w:num>
  <w:num w:numId="8" w16cid:durableId="10260610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F5F"/>
    <w:rsid w:val="000A4003"/>
    <w:rsid w:val="000B4263"/>
    <w:rsid w:val="00143C33"/>
    <w:rsid w:val="00173F5F"/>
    <w:rsid w:val="001C4CEA"/>
    <w:rsid w:val="001D6498"/>
    <w:rsid w:val="0024643B"/>
    <w:rsid w:val="00296FBD"/>
    <w:rsid w:val="0037784C"/>
    <w:rsid w:val="00386612"/>
    <w:rsid w:val="00423E28"/>
    <w:rsid w:val="004242DF"/>
    <w:rsid w:val="00460213"/>
    <w:rsid w:val="0051011A"/>
    <w:rsid w:val="00511E9B"/>
    <w:rsid w:val="00545FDA"/>
    <w:rsid w:val="005753B6"/>
    <w:rsid w:val="00582CA1"/>
    <w:rsid w:val="006432D4"/>
    <w:rsid w:val="006B3873"/>
    <w:rsid w:val="006B63E8"/>
    <w:rsid w:val="00751410"/>
    <w:rsid w:val="007612C4"/>
    <w:rsid w:val="00780D0D"/>
    <w:rsid w:val="00794CC4"/>
    <w:rsid w:val="00807851"/>
    <w:rsid w:val="008E0645"/>
    <w:rsid w:val="009097E5"/>
    <w:rsid w:val="00985E80"/>
    <w:rsid w:val="009F6EA2"/>
    <w:rsid w:val="00A14550"/>
    <w:rsid w:val="00A5587B"/>
    <w:rsid w:val="00AA3BB6"/>
    <w:rsid w:val="00B56CA3"/>
    <w:rsid w:val="00B95FDF"/>
    <w:rsid w:val="00BA5B67"/>
    <w:rsid w:val="00BE0248"/>
    <w:rsid w:val="00C647DA"/>
    <w:rsid w:val="00C64DCE"/>
    <w:rsid w:val="00C64FF8"/>
    <w:rsid w:val="00C847A7"/>
    <w:rsid w:val="00CD346A"/>
    <w:rsid w:val="00CE6424"/>
    <w:rsid w:val="00D77601"/>
    <w:rsid w:val="00D90F27"/>
    <w:rsid w:val="00DD5FC8"/>
    <w:rsid w:val="00E34988"/>
    <w:rsid w:val="00E61CA9"/>
    <w:rsid w:val="00EB6839"/>
    <w:rsid w:val="00F80958"/>
    <w:rsid w:val="00FE601D"/>
    <w:rsid w:val="00FF6359"/>
    <w:rsid w:val="02EFDD8F"/>
    <w:rsid w:val="048BADF0"/>
    <w:rsid w:val="054105B9"/>
    <w:rsid w:val="06B07010"/>
    <w:rsid w:val="06D6187F"/>
    <w:rsid w:val="0A0DB941"/>
    <w:rsid w:val="0AE586B8"/>
    <w:rsid w:val="0CBAE703"/>
    <w:rsid w:val="138BD4DC"/>
    <w:rsid w:val="1523FFAD"/>
    <w:rsid w:val="193CFED1"/>
    <w:rsid w:val="1E106FF4"/>
    <w:rsid w:val="1EBF4C7D"/>
    <w:rsid w:val="236B0C6E"/>
    <w:rsid w:val="23C6F88E"/>
    <w:rsid w:val="24FEB39A"/>
    <w:rsid w:val="254771CC"/>
    <w:rsid w:val="2AB23ECD"/>
    <w:rsid w:val="2B58636A"/>
    <w:rsid w:val="2E237582"/>
    <w:rsid w:val="2FCA51A5"/>
    <w:rsid w:val="306B6EA7"/>
    <w:rsid w:val="31C4F4EB"/>
    <w:rsid w:val="32DC55F9"/>
    <w:rsid w:val="3524EE1F"/>
    <w:rsid w:val="39DE6BF9"/>
    <w:rsid w:val="3D75D12A"/>
    <w:rsid w:val="3E1600E7"/>
    <w:rsid w:val="3F357D16"/>
    <w:rsid w:val="41EA48CA"/>
    <w:rsid w:val="478F6141"/>
    <w:rsid w:val="485B069B"/>
    <w:rsid w:val="5160DBFE"/>
    <w:rsid w:val="52F6B474"/>
    <w:rsid w:val="542E7D00"/>
    <w:rsid w:val="558B7C95"/>
    <w:rsid w:val="5CAD0814"/>
    <w:rsid w:val="5E2106BB"/>
    <w:rsid w:val="5EC38E4E"/>
    <w:rsid w:val="628F6C56"/>
    <w:rsid w:val="630F3922"/>
    <w:rsid w:val="6326B316"/>
    <w:rsid w:val="6828EFF4"/>
    <w:rsid w:val="6856DC22"/>
    <w:rsid w:val="6B1E1C0A"/>
    <w:rsid w:val="6F2C3C0C"/>
    <w:rsid w:val="73016431"/>
    <w:rsid w:val="77C9850A"/>
    <w:rsid w:val="79A17C99"/>
    <w:rsid w:val="7C9C67D7"/>
    <w:rsid w:val="7DBBB6B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36167"/>
  <w15:chartTrackingRefBased/>
  <w15:docId w15:val="{D168BE2C-F679-45B4-A69D-1F6BA947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213"/>
    <w:pPr>
      <w:spacing w:after="0" w:line="240" w:lineRule="auto"/>
    </w:pPr>
    <w:rPr>
      <w:rFonts w:ascii="Calibri" w:hAnsi="Calibri" w:cs="Calibri"/>
    </w:rPr>
  </w:style>
  <w:style w:type="paragraph" w:styleId="Overskrift1">
    <w:name w:val="heading 1"/>
    <w:basedOn w:val="Normal"/>
    <w:link w:val="Overskrift1Tegn"/>
    <w:uiPriority w:val="9"/>
    <w:qFormat/>
    <w:rsid w:val="00C847A7"/>
    <w:pPr>
      <w:spacing w:before="100" w:beforeAutospacing="1" w:after="100" w:afterAutospacing="1"/>
      <w:outlineLvl w:val="0"/>
    </w:pPr>
    <w:rPr>
      <w:rFonts w:ascii="Times New Roman" w:eastAsia="Times New Roman" w:hAnsi="Times New Roman" w:cs="Times New Roman"/>
      <w:b/>
      <w:bCs/>
      <w:kern w:val="36"/>
      <w:sz w:val="48"/>
      <w:szCs w:val="48"/>
      <w:lang w:eastAsia="da-DK"/>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807851"/>
    <w:rPr>
      <w:color w:val="0563C1" w:themeColor="hyperlink"/>
      <w:u w:val="single"/>
    </w:rPr>
  </w:style>
  <w:style w:type="character" w:styleId="Ulstomtale">
    <w:name w:val="Unresolved Mention"/>
    <w:basedOn w:val="Standardskriftforavsnitt"/>
    <w:uiPriority w:val="99"/>
    <w:semiHidden/>
    <w:unhideWhenUsed/>
    <w:rsid w:val="00807851"/>
    <w:rPr>
      <w:color w:val="605E5C"/>
      <w:shd w:val="clear" w:color="auto" w:fill="E1DFDD"/>
    </w:rPr>
  </w:style>
  <w:style w:type="paragraph" w:styleId="Listeavsnitt">
    <w:name w:val="List Paragraph"/>
    <w:basedOn w:val="Normal"/>
    <w:uiPriority w:val="34"/>
    <w:qFormat/>
    <w:rsid w:val="006432D4"/>
    <w:pPr>
      <w:ind w:left="720"/>
      <w:contextualSpacing/>
    </w:pPr>
  </w:style>
  <w:style w:type="character" w:customStyle="1" w:styleId="normaltextrun">
    <w:name w:val="normaltextrun"/>
    <w:basedOn w:val="Standardskriftforavsnitt"/>
    <w:rsid w:val="00E61CA9"/>
  </w:style>
  <w:style w:type="character" w:customStyle="1" w:styleId="eop">
    <w:name w:val="eop"/>
    <w:basedOn w:val="Standardskriftforavsnitt"/>
    <w:rsid w:val="00E61CA9"/>
  </w:style>
  <w:style w:type="paragraph" w:customStyle="1" w:styleId="paragraph">
    <w:name w:val="paragraph"/>
    <w:basedOn w:val="Normal"/>
    <w:rsid w:val="00E61CA9"/>
    <w:pPr>
      <w:spacing w:before="100" w:beforeAutospacing="1" w:after="100" w:afterAutospacing="1"/>
    </w:pPr>
    <w:rPr>
      <w:rFonts w:ascii="Times New Roman" w:eastAsia="Times New Roman" w:hAnsi="Times New Roman" w:cs="Times New Roman"/>
      <w:sz w:val="24"/>
      <w:szCs w:val="24"/>
      <w:lang w:eastAsia="da-DK"/>
    </w:rPr>
  </w:style>
  <w:style w:type="character" w:customStyle="1" w:styleId="spellingerror">
    <w:name w:val="spellingerror"/>
    <w:basedOn w:val="Standardskriftforavsnitt"/>
    <w:rsid w:val="00E61CA9"/>
  </w:style>
  <w:style w:type="character" w:styleId="Fulgthyperkobling">
    <w:name w:val="FollowedHyperlink"/>
    <w:basedOn w:val="Standardskriftforavsnitt"/>
    <w:uiPriority w:val="99"/>
    <w:semiHidden/>
    <w:unhideWhenUsed/>
    <w:rsid w:val="00545FDA"/>
    <w:rPr>
      <w:color w:val="954F72" w:themeColor="followedHyperlink"/>
      <w:u w:val="single"/>
    </w:rPr>
  </w:style>
  <w:style w:type="paragraph" w:styleId="NormalWeb">
    <w:name w:val="Normal (Web)"/>
    <w:basedOn w:val="Normal"/>
    <w:uiPriority w:val="99"/>
    <w:semiHidden/>
    <w:unhideWhenUsed/>
    <w:rsid w:val="00F80958"/>
    <w:pPr>
      <w:spacing w:before="100" w:beforeAutospacing="1" w:after="100" w:afterAutospacing="1"/>
    </w:pPr>
    <w:rPr>
      <w:rFonts w:ascii="Times New Roman" w:eastAsia="Times New Roman" w:hAnsi="Times New Roman" w:cs="Times New Roman"/>
      <w:sz w:val="24"/>
      <w:szCs w:val="24"/>
      <w:lang w:eastAsia="da-DK"/>
    </w:rPr>
  </w:style>
  <w:style w:type="character" w:styleId="Sterk">
    <w:name w:val="Strong"/>
    <w:basedOn w:val="Standardskriftforavsnitt"/>
    <w:uiPriority w:val="22"/>
    <w:qFormat/>
    <w:rsid w:val="00A14550"/>
    <w:rPr>
      <w:b/>
      <w:bCs/>
    </w:rPr>
  </w:style>
  <w:style w:type="character" w:styleId="Utheving">
    <w:name w:val="Emphasis"/>
    <w:basedOn w:val="Standardskriftforavsnitt"/>
    <w:uiPriority w:val="20"/>
    <w:qFormat/>
    <w:rsid w:val="00D77601"/>
    <w:rPr>
      <w:i/>
      <w:iCs/>
    </w:rPr>
  </w:style>
  <w:style w:type="character" w:customStyle="1" w:styleId="Overskrift1Tegn">
    <w:name w:val="Overskrift 1 Tegn"/>
    <w:basedOn w:val="Standardskriftforavsnitt"/>
    <w:link w:val="Overskrift1"/>
    <w:uiPriority w:val="9"/>
    <w:rsid w:val="00C847A7"/>
    <w:rPr>
      <w:rFonts w:ascii="Times New Roman" w:eastAsia="Times New Roman" w:hAnsi="Times New Roman" w:cs="Times New Roman"/>
      <w:b/>
      <w:bCs/>
      <w:kern w:val="36"/>
      <w:sz w:val="48"/>
      <w:szCs w:val="48"/>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20061">
      <w:bodyDiv w:val="1"/>
      <w:marLeft w:val="0"/>
      <w:marRight w:val="0"/>
      <w:marTop w:val="0"/>
      <w:marBottom w:val="0"/>
      <w:divBdr>
        <w:top w:val="none" w:sz="0" w:space="0" w:color="auto"/>
        <w:left w:val="none" w:sz="0" w:space="0" w:color="auto"/>
        <w:bottom w:val="none" w:sz="0" w:space="0" w:color="auto"/>
        <w:right w:val="none" w:sz="0" w:space="0" w:color="auto"/>
      </w:divBdr>
      <w:divsChild>
        <w:div w:id="672757412">
          <w:marLeft w:val="0"/>
          <w:marRight w:val="0"/>
          <w:marTop w:val="0"/>
          <w:marBottom w:val="0"/>
          <w:divBdr>
            <w:top w:val="none" w:sz="0" w:space="0" w:color="auto"/>
            <w:left w:val="none" w:sz="0" w:space="0" w:color="auto"/>
            <w:bottom w:val="none" w:sz="0" w:space="0" w:color="auto"/>
            <w:right w:val="none" w:sz="0" w:space="0" w:color="auto"/>
          </w:divBdr>
        </w:div>
        <w:div w:id="350841812">
          <w:marLeft w:val="0"/>
          <w:marRight w:val="0"/>
          <w:marTop w:val="0"/>
          <w:marBottom w:val="0"/>
          <w:divBdr>
            <w:top w:val="none" w:sz="0" w:space="0" w:color="auto"/>
            <w:left w:val="none" w:sz="0" w:space="0" w:color="auto"/>
            <w:bottom w:val="none" w:sz="0" w:space="0" w:color="auto"/>
            <w:right w:val="none" w:sz="0" w:space="0" w:color="auto"/>
          </w:divBdr>
        </w:div>
        <w:div w:id="1197933840">
          <w:marLeft w:val="0"/>
          <w:marRight w:val="0"/>
          <w:marTop w:val="0"/>
          <w:marBottom w:val="0"/>
          <w:divBdr>
            <w:top w:val="none" w:sz="0" w:space="0" w:color="auto"/>
            <w:left w:val="none" w:sz="0" w:space="0" w:color="auto"/>
            <w:bottom w:val="none" w:sz="0" w:space="0" w:color="auto"/>
            <w:right w:val="none" w:sz="0" w:space="0" w:color="auto"/>
          </w:divBdr>
        </w:div>
      </w:divsChild>
    </w:div>
    <w:div w:id="243031119">
      <w:bodyDiv w:val="1"/>
      <w:marLeft w:val="0"/>
      <w:marRight w:val="0"/>
      <w:marTop w:val="0"/>
      <w:marBottom w:val="0"/>
      <w:divBdr>
        <w:top w:val="none" w:sz="0" w:space="0" w:color="auto"/>
        <w:left w:val="none" w:sz="0" w:space="0" w:color="auto"/>
        <w:bottom w:val="none" w:sz="0" w:space="0" w:color="auto"/>
        <w:right w:val="none" w:sz="0" w:space="0" w:color="auto"/>
      </w:divBdr>
    </w:div>
    <w:div w:id="664168874">
      <w:bodyDiv w:val="1"/>
      <w:marLeft w:val="0"/>
      <w:marRight w:val="0"/>
      <w:marTop w:val="0"/>
      <w:marBottom w:val="0"/>
      <w:divBdr>
        <w:top w:val="none" w:sz="0" w:space="0" w:color="auto"/>
        <w:left w:val="none" w:sz="0" w:space="0" w:color="auto"/>
        <w:bottom w:val="none" w:sz="0" w:space="0" w:color="auto"/>
        <w:right w:val="none" w:sz="0" w:space="0" w:color="auto"/>
      </w:divBdr>
    </w:div>
    <w:div w:id="980773959">
      <w:bodyDiv w:val="1"/>
      <w:marLeft w:val="0"/>
      <w:marRight w:val="0"/>
      <w:marTop w:val="0"/>
      <w:marBottom w:val="0"/>
      <w:divBdr>
        <w:top w:val="none" w:sz="0" w:space="0" w:color="auto"/>
        <w:left w:val="none" w:sz="0" w:space="0" w:color="auto"/>
        <w:bottom w:val="none" w:sz="0" w:space="0" w:color="auto"/>
        <w:right w:val="none" w:sz="0" w:space="0" w:color="auto"/>
      </w:divBdr>
    </w:div>
    <w:div w:id="1008102230">
      <w:bodyDiv w:val="1"/>
      <w:marLeft w:val="0"/>
      <w:marRight w:val="0"/>
      <w:marTop w:val="0"/>
      <w:marBottom w:val="0"/>
      <w:divBdr>
        <w:top w:val="none" w:sz="0" w:space="0" w:color="auto"/>
        <w:left w:val="none" w:sz="0" w:space="0" w:color="auto"/>
        <w:bottom w:val="none" w:sz="0" w:space="0" w:color="auto"/>
        <w:right w:val="none" w:sz="0" w:space="0" w:color="auto"/>
      </w:divBdr>
    </w:div>
    <w:div w:id="1162312296">
      <w:bodyDiv w:val="1"/>
      <w:marLeft w:val="0"/>
      <w:marRight w:val="0"/>
      <w:marTop w:val="0"/>
      <w:marBottom w:val="0"/>
      <w:divBdr>
        <w:top w:val="none" w:sz="0" w:space="0" w:color="auto"/>
        <w:left w:val="none" w:sz="0" w:space="0" w:color="auto"/>
        <w:bottom w:val="none" w:sz="0" w:space="0" w:color="auto"/>
        <w:right w:val="none" w:sz="0" w:space="0" w:color="auto"/>
      </w:divBdr>
    </w:div>
    <w:div w:id="1252083937">
      <w:bodyDiv w:val="1"/>
      <w:marLeft w:val="0"/>
      <w:marRight w:val="0"/>
      <w:marTop w:val="0"/>
      <w:marBottom w:val="0"/>
      <w:divBdr>
        <w:top w:val="none" w:sz="0" w:space="0" w:color="auto"/>
        <w:left w:val="none" w:sz="0" w:space="0" w:color="auto"/>
        <w:bottom w:val="none" w:sz="0" w:space="0" w:color="auto"/>
        <w:right w:val="none" w:sz="0" w:space="0" w:color="auto"/>
      </w:divBdr>
    </w:div>
    <w:div w:id="1397316065">
      <w:bodyDiv w:val="1"/>
      <w:marLeft w:val="0"/>
      <w:marRight w:val="0"/>
      <w:marTop w:val="0"/>
      <w:marBottom w:val="0"/>
      <w:divBdr>
        <w:top w:val="none" w:sz="0" w:space="0" w:color="auto"/>
        <w:left w:val="none" w:sz="0" w:space="0" w:color="auto"/>
        <w:bottom w:val="none" w:sz="0" w:space="0" w:color="auto"/>
        <w:right w:val="none" w:sz="0" w:space="0" w:color="auto"/>
      </w:divBdr>
    </w:div>
    <w:div w:id="1551653741">
      <w:bodyDiv w:val="1"/>
      <w:marLeft w:val="0"/>
      <w:marRight w:val="0"/>
      <w:marTop w:val="0"/>
      <w:marBottom w:val="0"/>
      <w:divBdr>
        <w:top w:val="none" w:sz="0" w:space="0" w:color="auto"/>
        <w:left w:val="none" w:sz="0" w:space="0" w:color="auto"/>
        <w:bottom w:val="none" w:sz="0" w:space="0" w:color="auto"/>
        <w:right w:val="none" w:sz="0" w:space="0" w:color="auto"/>
      </w:divBdr>
    </w:div>
    <w:div w:id="1670019413">
      <w:bodyDiv w:val="1"/>
      <w:marLeft w:val="0"/>
      <w:marRight w:val="0"/>
      <w:marTop w:val="0"/>
      <w:marBottom w:val="0"/>
      <w:divBdr>
        <w:top w:val="none" w:sz="0" w:space="0" w:color="auto"/>
        <w:left w:val="none" w:sz="0" w:space="0" w:color="auto"/>
        <w:bottom w:val="none" w:sz="0" w:space="0" w:color="auto"/>
        <w:right w:val="none" w:sz="0" w:space="0" w:color="auto"/>
      </w:divBdr>
    </w:div>
    <w:div w:id="1751735996">
      <w:bodyDiv w:val="1"/>
      <w:marLeft w:val="0"/>
      <w:marRight w:val="0"/>
      <w:marTop w:val="0"/>
      <w:marBottom w:val="0"/>
      <w:divBdr>
        <w:top w:val="none" w:sz="0" w:space="0" w:color="auto"/>
        <w:left w:val="none" w:sz="0" w:space="0" w:color="auto"/>
        <w:bottom w:val="none" w:sz="0" w:space="0" w:color="auto"/>
        <w:right w:val="none" w:sz="0" w:space="0" w:color="auto"/>
      </w:divBdr>
    </w:div>
    <w:div w:id="1897354897">
      <w:bodyDiv w:val="1"/>
      <w:marLeft w:val="0"/>
      <w:marRight w:val="0"/>
      <w:marTop w:val="0"/>
      <w:marBottom w:val="0"/>
      <w:divBdr>
        <w:top w:val="none" w:sz="0" w:space="0" w:color="auto"/>
        <w:left w:val="none" w:sz="0" w:space="0" w:color="auto"/>
        <w:bottom w:val="none" w:sz="0" w:space="0" w:color="auto"/>
        <w:right w:val="none" w:sz="0" w:space="0" w:color="auto"/>
      </w:divBdr>
    </w:div>
    <w:div w:id="2027055898">
      <w:bodyDiv w:val="1"/>
      <w:marLeft w:val="0"/>
      <w:marRight w:val="0"/>
      <w:marTop w:val="0"/>
      <w:marBottom w:val="0"/>
      <w:divBdr>
        <w:top w:val="none" w:sz="0" w:space="0" w:color="auto"/>
        <w:left w:val="none" w:sz="0" w:space="0" w:color="auto"/>
        <w:bottom w:val="none" w:sz="0" w:space="0" w:color="auto"/>
        <w:right w:val="none" w:sz="0" w:space="0" w:color="auto"/>
      </w:divBdr>
    </w:div>
    <w:div w:id="2057775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dicsituation.com/2023/01/10/final-report-great-opportunities-but-also-challenges-for-nbs-in-the-nordics/" TargetMode="External"/><Relationship Id="rId13" Type="http://schemas.openxmlformats.org/officeDocument/2006/relationships/hyperlink" Target="https://www.nordgen.org/en/projekts/crop-wild-relativ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ordicsituation.com/s-ummation-practical-knowledge-about-nbs-in-the-nordic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ordicsituation.com/s-ituation/" TargetMode="External"/><Relationship Id="rId5" Type="http://schemas.openxmlformats.org/officeDocument/2006/relationships/styles" Target="styles.xml"/><Relationship Id="rId15" Type="http://schemas.openxmlformats.org/officeDocument/2006/relationships/hyperlink" Target="https://networknature.eu/networknature-nordic-hub" TargetMode="External"/><Relationship Id="rId10" Type="http://schemas.openxmlformats.org/officeDocument/2006/relationships/hyperlink" Target="https://nordicsituation.com/the-nbs-pilot-studies/" TargetMode="External"/><Relationship Id="rId4" Type="http://schemas.openxmlformats.org/officeDocument/2006/relationships/numbering" Target="numbering.xml"/><Relationship Id="rId9" Type="http://schemas.openxmlformats.org/officeDocument/2006/relationships/hyperlink" Target="https://www.nordgen.org/en/projekts/crop-wild-relatives/" TargetMode="External"/><Relationship Id="rId14" Type="http://schemas.openxmlformats.org/officeDocument/2006/relationships/hyperlink" Target="https://pub.norden.org/temanord2023-510/"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0A6205B3664A44C9A4BCDE2674B21A8" ma:contentTypeVersion="16" ma:contentTypeDescription="Opret et nyt dokument." ma:contentTypeScope="" ma:versionID="e2221c4840f95d991bf6e2ee56ad7749">
  <xsd:schema xmlns:xsd="http://www.w3.org/2001/XMLSchema" xmlns:xs="http://www.w3.org/2001/XMLSchema" xmlns:p="http://schemas.microsoft.com/office/2006/metadata/properties" xmlns:ns2="6d3c5110-4b38-458a-913a-f1b02e8a0fd2" xmlns:ns3="6a8c961a-cfbc-4f9b-984d-b5a8463975b7" targetNamespace="http://schemas.microsoft.com/office/2006/metadata/properties" ma:root="true" ma:fieldsID="f898c1d3da61e89dddde07514513488a" ns2:_="" ns3:_="">
    <xsd:import namespace="6d3c5110-4b38-458a-913a-f1b02e8a0fd2"/>
    <xsd:import namespace="6a8c961a-cfbc-4f9b-984d-b5a8463975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3c5110-4b38-458a-913a-f1b02e8a0f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ledmærker" ma:readOnly="false" ma:fieldId="{5cf76f15-5ced-4ddc-b409-7134ff3c332f}" ma:taxonomyMulti="true" ma:sspId="4559c2be-3131-485e-85d0-b1cc5be2417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8c961a-cfbc-4f9b-984d-b5a8463975b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b74c43f-1c26-47b7-9c96-12ccdbe9386a}" ma:internalName="TaxCatchAll" ma:showField="CatchAllData" ma:web="6a8c961a-cfbc-4f9b-984d-b5a8463975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a8c961a-cfbc-4f9b-984d-b5a8463975b7" xsi:nil="true"/>
    <lcf76f155ced4ddcb4097134ff3c332f xmlns="6d3c5110-4b38-458a-913a-f1b02e8a0f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DCE05C-07C6-46C8-9F68-D2E79715E407}">
  <ds:schemaRefs>
    <ds:schemaRef ds:uri="http://schemas.microsoft.com/sharepoint/v3/contenttype/forms"/>
  </ds:schemaRefs>
</ds:datastoreItem>
</file>

<file path=customXml/itemProps2.xml><?xml version="1.0" encoding="utf-8"?>
<ds:datastoreItem xmlns:ds="http://schemas.openxmlformats.org/officeDocument/2006/customXml" ds:itemID="{9CA477BB-7782-444E-9572-754C537791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3c5110-4b38-458a-913a-f1b02e8a0fd2"/>
    <ds:schemaRef ds:uri="6a8c961a-cfbc-4f9b-984d-b5a8463975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D56A00-2D5E-4B44-8F79-59BB152AA7A4}">
  <ds:schemaRefs>
    <ds:schemaRef ds:uri="http://schemas.microsoft.com/office/2006/metadata/properties"/>
    <ds:schemaRef ds:uri="http://schemas.microsoft.com/office/infopath/2007/PartnerControls"/>
    <ds:schemaRef ds:uri="6a8c961a-cfbc-4f9b-984d-b5a8463975b7"/>
    <ds:schemaRef ds:uri="6d3c5110-4b38-458a-913a-f1b02e8a0fd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1998</Words>
  <Characters>10595</Characters>
  <Application>Microsoft Office Word</Application>
  <DocSecurity>0</DocSecurity>
  <Lines>88</Lines>
  <Paragraphs>25</Paragraphs>
  <ScaleCrop>false</ScaleCrop>
  <Company/>
  <LinksUpToDate>false</LinksUpToDate>
  <CharactersWithSpaces>12568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Jóna Ólavsdóttir</dc:creator>
  <cp:keywords/>
  <dc:description/>
  <cp:lastModifiedBy>Lindblad Irene</cp:lastModifiedBy>
  <cp:revision>2</cp:revision>
  <dcterms:created xsi:type="dcterms:W3CDTF">2023-09-11T10:28:00Z</dcterms:created>
  <dcterms:modified xsi:type="dcterms:W3CDTF">2023-09-11T10:28:00Z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0x01010060A6205B3664A44C9A4BCDE2674B21A8</vt:lpwstr>
  </property>
  <property fmtid="{D5CDD505-2E9C-101B-9397-08002B2CF9AE}" pid="3" name="MediaServiceImageTags">
    <vt:lpwstr/>
  </property>
  <property fmtid="{D5CDD505-2E9C-101B-9397-08002B2CF9AE}" pid="4" name="MSIP_Label_a4ddf319-7d2e-4b9a-b236-a4013e1138e2_Enabled">
    <vt:lpwstr>true</vt:lpwstr>
  </property>
  <property fmtid="{D5CDD505-2E9C-101B-9397-08002B2CF9AE}" pid="5" name="MSIP_Label_a4ddf319-7d2e-4b9a-b236-a4013e1138e2_SetDate">
    <vt:lpwstr>2023-09-11T10:28:38Z</vt:lpwstr>
  </property>
  <property fmtid="{D5CDD505-2E9C-101B-9397-08002B2CF9AE}" pid="6" name="MSIP_Label_a4ddf319-7d2e-4b9a-b236-a4013e1138e2_Method">
    <vt:lpwstr>Standard</vt:lpwstr>
  </property>
  <property fmtid="{D5CDD505-2E9C-101B-9397-08002B2CF9AE}" pid="7" name="MSIP_Label_a4ddf319-7d2e-4b9a-b236-a4013e1138e2_Name">
    <vt:lpwstr>Intern (KLD)</vt:lpwstr>
  </property>
  <property fmtid="{D5CDD505-2E9C-101B-9397-08002B2CF9AE}" pid="8" name="MSIP_Label_a4ddf319-7d2e-4b9a-b236-a4013e1138e2_SiteId">
    <vt:lpwstr>f696e186-1c3b-44cd-bf76-5ace0e7007bd</vt:lpwstr>
  </property>
  <property fmtid="{D5CDD505-2E9C-101B-9397-08002B2CF9AE}" pid="9" name="MSIP_Label_a4ddf319-7d2e-4b9a-b236-a4013e1138e2_ActionId">
    <vt:lpwstr>662ea391-f1f7-42da-8ee0-d87b57be2928</vt:lpwstr>
  </property>
  <property fmtid="{D5CDD505-2E9C-101B-9397-08002B2CF9AE}" pid="10" name="MSIP_Label_a4ddf319-7d2e-4b9a-b236-a4013e1138e2_ContentBits">
    <vt:lpwstr>0</vt:lpwstr>
  </property>
</Properties>
</file>