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119F6" w14:textId="77777777" w:rsidR="00AB1B34" w:rsidRDefault="00AB1B34" w:rsidP="00AB1B34">
      <w:pPr>
        <w:pStyle w:val="Heading1"/>
        <w:spacing w:before="200" w:after="200"/>
        <w:rPr>
          <w:rFonts w:asciiTheme="majorBidi" w:hAnsiTheme="majorBidi"/>
          <w:b/>
          <w:color w:val="000000" w:themeColor="text1"/>
          <w:sz w:val="28"/>
          <w:szCs w:val="28"/>
          <w:lang w:val="en-GB"/>
        </w:rPr>
      </w:pPr>
      <w:bookmarkStart w:id="0" w:name="_Toc142065551"/>
      <w:bookmarkStart w:id="1" w:name="_Toc143356379"/>
      <w:bookmarkStart w:id="2" w:name="_Toc144397847"/>
      <w:bookmarkStart w:id="3" w:name="_Toc139534024"/>
      <w:bookmarkStart w:id="4" w:name="_Toc143356384"/>
      <w:bookmarkStart w:id="5" w:name="_Toc151027333"/>
      <w:bookmarkStart w:id="6" w:name="_Toc142065556"/>
      <w:bookmarkStart w:id="7" w:name="_Hlk143597322"/>
      <w:r>
        <w:rPr>
          <w:rFonts w:asciiTheme="majorBidi" w:hAnsiTheme="majorBidi"/>
          <w:b/>
          <w:color w:val="000000" w:themeColor="text1"/>
          <w:sz w:val="28"/>
          <w:szCs w:val="28"/>
          <w:lang w:val="en-GB"/>
        </w:rPr>
        <w:t>INTERNAL DOC WITH ATTRIBUTIONS</w:t>
      </w:r>
    </w:p>
    <w:p w14:paraId="520DE335" w14:textId="77777777" w:rsidR="00AB1B34" w:rsidRDefault="00AB1B34" w:rsidP="00AB1B34">
      <w:pPr>
        <w:pStyle w:val="Heading1"/>
        <w:spacing w:before="200" w:after="200"/>
        <w:rPr>
          <w:rFonts w:asciiTheme="majorBidi" w:hAnsiTheme="majorBidi"/>
          <w:b/>
          <w:color w:val="000000" w:themeColor="text1"/>
          <w:sz w:val="28"/>
          <w:szCs w:val="28"/>
          <w:lang w:val="en-GB"/>
        </w:rPr>
      </w:pPr>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p>
    <w:p w14:paraId="79D2575F" w14:textId="77777777" w:rsidR="00AB1B34" w:rsidRPr="008B40CD" w:rsidRDefault="00AB1B34" w:rsidP="00AB1B34">
      <w:pPr>
        <w:rPr>
          <w:sz w:val="20"/>
          <w:szCs w:val="20"/>
          <w:lang w:val="en-GB"/>
        </w:rPr>
      </w:pPr>
      <w:r w:rsidRPr="008B40CD">
        <w:rPr>
          <w:sz w:val="20"/>
          <w:szCs w:val="20"/>
          <w:lang w:val="en-GB"/>
        </w:rPr>
        <w:t xml:space="preserve">This document captures the co-facilitators’ compilation of </w:t>
      </w:r>
      <w:r>
        <w:rPr>
          <w:sz w:val="20"/>
          <w:szCs w:val="20"/>
          <w:lang w:val="en-GB"/>
        </w:rPr>
        <w:t xml:space="preserve">the contact group’s </w:t>
      </w:r>
      <w:r w:rsidRPr="008B40CD">
        <w:rPr>
          <w:sz w:val="20"/>
          <w:szCs w:val="20"/>
          <w:lang w:val="en-GB"/>
        </w:rPr>
        <w:t xml:space="preserve">revised zero draft text for the following sections of the zero draft:  </w:t>
      </w:r>
    </w:p>
    <w:p w14:paraId="156EBFAA" w14:textId="77777777" w:rsidR="00AB1B34" w:rsidRPr="008B40CD" w:rsidRDefault="00AB1B34" w:rsidP="00AB1B34">
      <w:pPr>
        <w:rPr>
          <w:sz w:val="20"/>
          <w:szCs w:val="20"/>
          <w:lang w:val="en-GB"/>
        </w:rPr>
      </w:pPr>
    </w:p>
    <w:tbl>
      <w:tblPr>
        <w:tblStyle w:val="TableGrid"/>
        <w:tblW w:w="0" w:type="auto"/>
        <w:tblLook w:val="04A0" w:firstRow="1" w:lastRow="0" w:firstColumn="1" w:lastColumn="0" w:noHBand="0" w:noVBand="1"/>
      </w:tblPr>
      <w:tblGrid>
        <w:gridCol w:w="1555"/>
        <w:gridCol w:w="6945"/>
      </w:tblGrid>
      <w:tr w:rsidR="00AB1B34" w:rsidRPr="008B40CD" w14:paraId="738FACDD" w14:textId="77777777" w:rsidTr="00537449">
        <w:tc>
          <w:tcPr>
            <w:tcW w:w="1555" w:type="dxa"/>
          </w:tcPr>
          <w:p w14:paraId="54BBA2D1" w14:textId="17D6E326" w:rsidR="00AB1B34" w:rsidRPr="008B40CD" w:rsidRDefault="00AB1B34" w:rsidP="00537449">
            <w:pPr>
              <w:rPr>
                <w:b/>
                <w:bCs/>
                <w:sz w:val="20"/>
                <w:szCs w:val="20"/>
                <w:lang w:val="en-GB"/>
              </w:rPr>
            </w:pPr>
            <w:r w:rsidRPr="008B40CD">
              <w:rPr>
                <w:b/>
                <w:bCs/>
                <w:sz w:val="20"/>
                <w:szCs w:val="20"/>
                <w:lang w:val="en-GB"/>
              </w:rPr>
              <w:t>Part I</w:t>
            </w:r>
            <w:r>
              <w:rPr>
                <w:b/>
                <w:bCs/>
                <w:sz w:val="20"/>
                <w:szCs w:val="20"/>
                <w:lang w:val="en-GB"/>
              </w:rPr>
              <w:t>V</w:t>
            </w:r>
          </w:p>
        </w:tc>
        <w:tc>
          <w:tcPr>
            <w:tcW w:w="6945" w:type="dxa"/>
          </w:tcPr>
          <w:p w14:paraId="3D61FF65" w14:textId="5F88B01B" w:rsidR="00AB1B34" w:rsidRPr="00AB1B34" w:rsidRDefault="00AB1B34" w:rsidP="00AB1B34">
            <w:pPr>
              <w:rPr>
                <w:sz w:val="20"/>
                <w:szCs w:val="20"/>
                <w:lang w:val="en-GB"/>
              </w:rPr>
            </w:pPr>
            <w:r>
              <w:rPr>
                <w:sz w:val="20"/>
                <w:szCs w:val="20"/>
                <w:lang w:val="en-GB"/>
              </w:rPr>
              <w:t>2. Implementation and compliance</w:t>
            </w:r>
          </w:p>
        </w:tc>
      </w:tr>
    </w:tbl>
    <w:p w14:paraId="69E79F0E" w14:textId="77777777" w:rsidR="00AB1B34" w:rsidRPr="008B40CD" w:rsidRDefault="00AB1B34" w:rsidP="00AB1B34">
      <w:pPr>
        <w:rPr>
          <w:sz w:val="20"/>
          <w:szCs w:val="20"/>
          <w:lang w:val="en-GB"/>
        </w:rPr>
      </w:pPr>
    </w:p>
    <w:p w14:paraId="4EE8FC50" w14:textId="0F414BD6" w:rsidR="00AB1B34" w:rsidRPr="00AB1B34" w:rsidRDefault="00AB1B34" w:rsidP="00AB1B34">
      <w:pPr>
        <w:pStyle w:val="Heading1"/>
        <w:spacing w:before="200" w:after="200"/>
        <w:jc w:val="both"/>
        <w:rPr>
          <w:rFonts w:asciiTheme="majorBidi" w:hAnsiTheme="majorBidi"/>
          <w:b/>
          <w:color w:val="000000" w:themeColor="text1"/>
          <w:sz w:val="28"/>
          <w:szCs w:val="28"/>
          <w:lang w:val="en-GB"/>
        </w:rPr>
      </w:pPr>
      <w:r w:rsidRPr="007838EE">
        <w:rPr>
          <w:rFonts w:asciiTheme="majorBidi" w:hAnsiTheme="majorBidi"/>
          <w:b/>
          <w:color w:val="000000" w:themeColor="text1"/>
          <w:sz w:val="28"/>
          <w:szCs w:val="28"/>
          <w:lang w:val="en-GB"/>
        </w:rPr>
        <w:t>Part I</w:t>
      </w:r>
      <w:bookmarkEnd w:id="0"/>
      <w:bookmarkEnd w:id="1"/>
      <w:bookmarkEnd w:id="2"/>
      <w:r>
        <w:rPr>
          <w:rFonts w:asciiTheme="majorBidi" w:hAnsiTheme="majorBidi"/>
          <w:b/>
          <w:color w:val="000000" w:themeColor="text1"/>
          <w:sz w:val="28"/>
          <w:szCs w:val="28"/>
          <w:lang w:val="en-GB"/>
        </w:rPr>
        <w:t>V</w:t>
      </w:r>
    </w:p>
    <w:p w14:paraId="7D6A7D21" w14:textId="129F034C" w:rsidR="00A22391" w:rsidRPr="005A08FB" w:rsidRDefault="001F6C5B" w:rsidP="00AE7F81">
      <w:pPr>
        <w:pStyle w:val="Heading2"/>
        <w:spacing w:before="200" w:after="200"/>
        <w:jc w:val="both"/>
        <w:rPr>
          <w:rFonts w:asciiTheme="majorBidi" w:hAnsiTheme="majorBidi"/>
          <w:b/>
          <w:color w:val="000000" w:themeColor="text1"/>
          <w:sz w:val="20"/>
          <w:szCs w:val="20"/>
          <w:lang w:val="en-GB"/>
        </w:rPr>
      </w:pPr>
      <w:r>
        <w:rPr>
          <w:rFonts w:asciiTheme="majorBidi" w:hAnsiTheme="majorBidi"/>
          <w:b/>
          <w:color w:val="000000" w:themeColor="text1"/>
          <w:sz w:val="20"/>
          <w:szCs w:val="20"/>
          <w:lang w:val="en-GB"/>
        </w:rPr>
        <w:t xml:space="preserve">2. </w:t>
      </w:r>
      <w:r w:rsidR="00A22391" w:rsidRPr="005A08FB">
        <w:rPr>
          <w:rFonts w:asciiTheme="majorBidi" w:hAnsiTheme="majorBidi"/>
          <w:b/>
          <w:color w:val="000000" w:themeColor="text1"/>
          <w:sz w:val="20"/>
          <w:szCs w:val="20"/>
          <w:lang w:val="en-GB"/>
        </w:rPr>
        <w:t>Implementation and compliance</w:t>
      </w:r>
      <w:bookmarkEnd w:id="3"/>
      <w:bookmarkEnd w:id="4"/>
      <w:bookmarkEnd w:id="5"/>
      <w:r w:rsidR="00A22391" w:rsidRPr="005A08FB">
        <w:rPr>
          <w:rFonts w:asciiTheme="majorBidi" w:hAnsiTheme="majorBidi"/>
          <w:b/>
          <w:color w:val="000000" w:themeColor="text1"/>
          <w:sz w:val="20"/>
          <w:szCs w:val="20"/>
          <w:lang w:val="en-GB"/>
        </w:rPr>
        <w:t xml:space="preserve"> </w:t>
      </w:r>
      <w:bookmarkEnd w:id="6"/>
    </w:p>
    <w:p w14:paraId="69E6A5BA" w14:textId="22E98944" w:rsidR="00526E9B" w:rsidRPr="00AE7F81" w:rsidRDefault="00A22391" w:rsidP="00AE7F81">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AE7F81">
        <w:rPr>
          <w:rFonts w:asciiTheme="majorBidi" w:hAnsiTheme="majorBidi" w:cstheme="majorBidi"/>
          <w:color w:val="000000" w:themeColor="text1"/>
          <w:sz w:val="20"/>
          <w:szCs w:val="20"/>
          <w:lang w:val="en-GB"/>
        </w:rPr>
        <w:t>A mechanism to facilitate implementation of</w:t>
      </w:r>
      <w:r w:rsidR="0059528B" w:rsidRPr="00AE7F81">
        <w:rPr>
          <w:rFonts w:asciiTheme="majorBidi" w:hAnsiTheme="majorBidi" w:cstheme="majorBidi"/>
          <w:color w:val="000000" w:themeColor="text1"/>
          <w:sz w:val="20"/>
          <w:szCs w:val="20"/>
          <w:lang w:val="en-GB"/>
        </w:rPr>
        <w:t>,</w:t>
      </w:r>
      <w:r w:rsidRPr="00AE7F81">
        <w:rPr>
          <w:rFonts w:asciiTheme="majorBidi" w:hAnsiTheme="majorBidi" w:cstheme="majorBidi"/>
          <w:color w:val="000000" w:themeColor="text1"/>
          <w:sz w:val="20"/>
          <w:szCs w:val="20"/>
          <w:lang w:val="en-GB"/>
        </w:rPr>
        <w:t xml:space="preserve"> and promote compliance with</w:t>
      </w:r>
      <w:r w:rsidR="0059528B" w:rsidRPr="00AE7F81">
        <w:rPr>
          <w:rFonts w:asciiTheme="majorBidi" w:hAnsiTheme="majorBidi" w:cstheme="majorBidi"/>
          <w:color w:val="000000" w:themeColor="text1"/>
          <w:sz w:val="20"/>
          <w:szCs w:val="20"/>
          <w:lang w:val="en-GB"/>
        </w:rPr>
        <w:t>,</w:t>
      </w:r>
      <w:r w:rsidRPr="00AE7F81">
        <w:rPr>
          <w:rFonts w:asciiTheme="majorBidi" w:hAnsiTheme="majorBidi" w:cstheme="majorBidi"/>
          <w:color w:val="000000" w:themeColor="text1"/>
          <w:sz w:val="20"/>
          <w:szCs w:val="20"/>
          <w:lang w:val="en-GB"/>
        </w:rPr>
        <w:t xml:space="preserve"> the provisions of this </w:t>
      </w:r>
      <w:r w:rsidRPr="00AE7F81">
        <w:rPr>
          <w:rFonts w:asciiTheme="majorBidi" w:hAnsiTheme="majorBidi" w:cstheme="majorBidi"/>
          <w:i/>
          <w:color w:val="000000" w:themeColor="text1"/>
          <w:sz w:val="20"/>
          <w:szCs w:val="20"/>
          <w:lang w:val="en-GB"/>
        </w:rPr>
        <w:t>instrument</w:t>
      </w:r>
      <w:r w:rsidR="0051322E" w:rsidRPr="00AE7F81">
        <w:rPr>
          <w:rFonts w:asciiTheme="majorBidi" w:hAnsiTheme="majorBidi" w:cstheme="majorBidi"/>
          <w:color w:val="000000" w:themeColor="text1"/>
          <w:sz w:val="20"/>
          <w:szCs w:val="20"/>
          <w:lang w:val="en-GB"/>
        </w:rPr>
        <w:t>*</w:t>
      </w:r>
      <w:r w:rsidR="0A260217" w:rsidRPr="00AE7F81">
        <w:rPr>
          <w:rFonts w:asciiTheme="majorBidi" w:hAnsiTheme="majorBidi" w:cstheme="majorBidi"/>
          <w:color w:val="000000" w:themeColor="text1"/>
          <w:sz w:val="20"/>
          <w:szCs w:val="20"/>
          <w:lang w:val="en-GB"/>
        </w:rPr>
        <w:t xml:space="preserve">, including a committee, </w:t>
      </w:r>
      <w:r w:rsidRPr="00AE7F81">
        <w:rPr>
          <w:rFonts w:asciiTheme="majorBidi" w:hAnsiTheme="majorBidi" w:cstheme="majorBidi"/>
          <w:color w:val="000000" w:themeColor="text1"/>
          <w:sz w:val="20"/>
          <w:szCs w:val="20"/>
          <w:lang w:val="en-GB"/>
        </w:rPr>
        <w:t xml:space="preserve">is hereby established. </w:t>
      </w:r>
    </w:p>
    <w:p w14:paraId="3CF51A65" w14:textId="4B5596C1" w:rsidR="001878DD" w:rsidRPr="00FE0517" w:rsidRDefault="005E758F" w:rsidP="00AB1B34">
      <w:pPr>
        <w:spacing w:before="200" w:after="200"/>
        <w:jc w:val="both"/>
        <w:rPr>
          <w:rFonts w:asciiTheme="majorBidi" w:hAnsiTheme="majorBidi" w:cstheme="majorBidi"/>
          <w:b/>
          <w:bCs/>
          <w:color w:val="000000" w:themeColor="text1"/>
          <w:sz w:val="20"/>
          <w:szCs w:val="20"/>
          <w:lang w:val="en-GB"/>
        </w:rPr>
      </w:pPr>
      <w:r w:rsidRPr="00AE13DE">
        <w:rPr>
          <w:rFonts w:asciiTheme="majorBidi" w:hAnsiTheme="majorBidi" w:cstheme="majorBidi"/>
          <w:b/>
          <w:bCs/>
          <w:i/>
          <w:iCs/>
          <w:color w:val="000000" w:themeColor="text1"/>
          <w:sz w:val="20"/>
          <w:szCs w:val="20"/>
          <w:lang w:val="en-GB"/>
        </w:rPr>
        <w:t>OP1 Alt</w:t>
      </w:r>
      <w:r w:rsidR="000B1453">
        <w:rPr>
          <w:rFonts w:asciiTheme="majorBidi" w:hAnsiTheme="majorBidi" w:cstheme="majorBidi"/>
          <w:b/>
          <w:bCs/>
          <w:i/>
          <w:iCs/>
          <w:color w:val="000000" w:themeColor="text1"/>
          <w:sz w:val="20"/>
          <w:szCs w:val="20"/>
          <w:lang w:val="en-GB"/>
        </w:rPr>
        <w:t xml:space="preserve"> </w:t>
      </w:r>
      <w:r w:rsidR="00CB5A4E" w:rsidRPr="00CB5A4E">
        <w:rPr>
          <w:rFonts w:asciiTheme="majorBidi" w:hAnsiTheme="majorBidi" w:cstheme="majorBidi"/>
          <w:color w:val="000000" w:themeColor="text1"/>
          <w:sz w:val="20"/>
          <w:szCs w:val="20"/>
          <w:lang w:val="en-GB"/>
        </w:rPr>
        <w:t xml:space="preserve">A mechanism </w:t>
      </w:r>
      <w:r w:rsidR="00CB5A4E" w:rsidRPr="00CB5A4E">
        <w:rPr>
          <w:rFonts w:asciiTheme="majorBidi" w:hAnsiTheme="majorBidi" w:cstheme="majorBidi"/>
          <w:color w:val="000000" w:themeColor="text1"/>
          <w:sz w:val="20"/>
          <w:szCs w:val="20"/>
          <w:u w:val="single"/>
          <w:lang w:val="en-GB"/>
        </w:rPr>
        <w:t>including a Committee as a subsidiary body</w:t>
      </w:r>
      <w:r w:rsidR="00CB5A4E" w:rsidRPr="00CB5A4E">
        <w:rPr>
          <w:rFonts w:asciiTheme="majorBidi" w:hAnsiTheme="majorBidi" w:cstheme="majorBidi"/>
          <w:color w:val="000000" w:themeColor="text1"/>
          <w:sz w:val="20"/>
          <w:szCs w:val="20"/>
          <w:lang w:val="en-GB"/>
        </w:rPr>
        <w:t xml:space="preserve"> of the governing body* to promote </w:t>
      </w:r>
      <w:r w:rsidR="00CB5A4E" w:rsidRPr="00CB5A4E">
        <w:rPr>
          <w:rFonts w:asciiTheme="majorBidi" w:hAnsiTheme="majorBidi" w:cstheme="majorBidi"/>
          <w:strike/>
          <w:color w:val="000000" w:themeColor="text1"/>
          <w:sz w:val="20"/>
          <w:szCs w:val="20"/>
          <w:lang w:val="en-GB"/>
        </w:rPr>
        <w:t>facilitate</w:t>
      </w:r>
      <w:r w:rsidR="00CB5A4E" w:rsidRPr="00CB5A4E">
        <w:rPr>
          <w:rFonts w:asciiTheme="majorBidi" w:hAnsiTheme="majorBidi" w:cstheme="majorBidi"/>
          <w:color w:val="000000" w:themeColor="text1"/>
          <w:sz w:val="20"/>
          <w:szCs w:val="20"/>
          <w:lang w:val="en-GB"/>
        </w:rPr>
        <w:t xml:space="preserve"> implementation of, and </w:t>
      </w:r>
      <w:r w:rsidR="00CB5A4E" w:rsidRPr="00CB5A4E">
        <w:rPr>
          <w:rFonts w:asciiTheme="majorBidi" w:hAnsiTheme="majorBidi" w:cstheme="majorBidi"/>
          <w:strike/>
          <w:color w:val="000000" w:themeColor="text1"/>
          <w:sz w:val="20"/>
          <w:szCs w:val="20"/>
          <w:lang w:val="en-GB"/>
        </w:rPr>
        <w:t>promote</w:t>
      </w:r>
      <w:r w:rsidR="00CB5A4E" w:rsidRPr="00CB5A4E">
        <w:rPr>
          <w:rFonts w:asciiTheme="majorBidi" w:hAnsiTheme="majorBidi" w:cstheme="majorBidi"/>
          <w:color w:val="000000" w:themeColor="text1"/>
          <w:sz w:val="20"/>
          <w:szCs w:val="20"/>
          <w:lang w:val="en-GB"/>
        </w:rPr>
        <w:t xml:space="preserve"> </w:t>
      </w:r>
      <w:r w:rsidR="00CB5A4E" w:rsidRPr="00CB5A4E">
        <w:rPr>
          <w:rFonts w:asciiTheme="majorBidi" w:hAnsiTheme="majorBidi" w:cstheme="majorBidi"/>
          <w:color w:val="000000" w:themeColor="text1"/>
          <w:sz w:val="20"/>
          <w:szCs w:val="20"/>
          <w:u w:val="single"/>
          <w:lang w:val="en-GB"/>
        </w:rPr>
        <w:t>review</w:t>
      </w:r>
      <w:r w:rsidR="00CB5A4E" w:rsidRPr="00CB5A4E">
        <w:rPr>
          <w:rFonts w:asciiTheme="majorBidi" w:hAnsiTheme="majorBidi" w:cstheme="majorBidi"/>
          <w:color w:val="000000" w:themeColor="text1"/>
          <w:sz w:val="20"/>
          <w:szCs w:val="20"/>
          <w:lang w:val="en-GB"/>
        </w:rPr>
        <w:t xml:space="preserve"> compliance with, </w:t>
      </w:r>
      <w:r w:rsidR="00CB5A4E" w:rsidRPr="00CB5A4E">
        <w:rPr>
          <w:rFonts w:asciiTheme="majorBidi" w:hAnsiTheme="majorBidi" w:cstheme="majorBidi"/>
          <w:strike/>
          <w:color w:val="000000" w:themeColor="text1"/>
          <w:sz w:val="20"/>
          <w:szCs w:val="20"/>
          <w:lang w:val="en-GB"/>
        </w:rPr>
        <w:t>the</w:t>
      </w:r>
      <w:r w:rsidR="00CB5A4E" w:rsidRPr="00CB5A4E">
        <w:rPr>
          <w:rFonts w:asciiTheme="majorBidi" w:hAnsiTheme="majorBidi" w:cstheme="majorBidi"/>
          <w:color w:val="000000" w:themeColor="text1"/>
          <w:sz w:val="20"/>
          <w:szCs w:val="20"/>
          <w:lang w:val="en-GB"/>
        </w:rPr>
        <w:t xml:space="preserve"> all provisions of this instrument*, </w:t>
      </w:r>
      <w:r w:rsidR="00CB5A4E" w:rsidRPr="00CB5A4E">
        <w:rPr>
          <w:rFonts w:asciiTheme="majorBidi" w:hAnsiTheme="majorBidi" w:cstheme="majorBidi"/>
          <w:strike/>
          <w:color w:val="000000" w:themeColor="text1"/>
          <w:sz w:val="20"/>
          <w:szCs w:val="20"/>
          <w:lang w:val="en-GB"/>
        </w:rPr>
        <w:t xml:space="preserve">including a </w:t>
      </w:r>
      <w:r w:rsidR="00CB5A4E" w:rsidRPr="00FE0517">
        <w:rPr>
          <w:rFonts w:asciiTheme="majorBidi" w:hAnsiTheme="majorBidi" w:cstheme="majorBidi"/>
          <w:strike/>
          <w:color w:val="000000" w:themeColor="text1"/>
          <w:sz w:val="20"/>
          <w:szCs w:val="20"/>
          <w:lang w:val="en-GB"/>
        </w:rPr>
        <w:t>committee</w:t>
      </w:r>
      <w:r w:rsidR="00CB5A4E" w:rsidRPr="00FE0517">
        <w:rPr>
          <w:rFonts w:asciiTheme="majorBidi" w:hAnsiTheme="majorBidi" w:cstheme="majorBidi"/>
          <w:color w:val="000000" w:themeColor="text1"/>
          <w:sz w:val="20"/>
          <w:szCs w:val="20"/>
          <w:lang w:val="en-GB"/>
        </w:rPr>
        <w:t>, is hereby established.</w:t>
      </w:r>
    </w:p>
    <w:p w14:paraId="48337745" w14:textId="77777777" w:rsidR="00292F70" w:rsidRPr="00FE0517" w:rsidRDefault="00292F70" w:rsidP="00292F70">
      <w:pPr>
        <w:spacing w:before="200" w:after="200"/>
        <w:jc w:val="both"/>
        <w:rPr>
          <w:rFonts w:asciiTheme="majorBidi" w:hAnsiTheme="majorBidi" w:cstheme="majorBidi"/>
          <w:color w:val="000000" w:themeColor="text1"/>
          <w:sz w:val="20"/>
          <w:szCs w:val="20"/>
          <w:lang w:val="en-GB"/>
        </w:rPr>
      </w:pPr>
      <w:r w:rsidRPr="00FE0517">
        <w:rPr>
          <w:rFonts w:asciiTheme="majorBidi" w:hAnsiTheme="majorBidi" w:cstheme="majorBidi"/>
          <w:b/>
          <w:bCs/>
          <w:i/>
          <w:iCs/>
          <w:color w:val="000000" w:themeColor="text1"/>
          <w:sz w:val="20"/>
          <w:szCs w:val="20"/>
          <w:lang w:val="en-GB"/>
        </w:rPr>
        <w:t>OP2 Alt 2</w:t>
      </w:r>
      <w:r w:rsidRPr="00FE0517">
        <w:rPr>
          <w:rFonts w:asciiTheme="majorBidi" w:hAnsiTheme="majorBidi" w:cstheme="majorBidi"/>
          <w:color w:val="000000" w:themeColor="text1"/>
          <w:sz w:val="20"/>
          <w:szCs w:val="20"/>
          <w:lang w:val="en-GB"/>
        </w:rPr>
        <w:t xml:space="preserve"> A review mechanism to facilitate and promote implementation of the future instrument by the parties would be established. In carrying out its tasks, the committee shall strive to avoid duplication of efforts, shall neither function as an enforcement or dispute settlement mechanism, nor impose penalties or sanctions and shall respect national sovereignty. This committee shall protect the confidentiality of the information received in confidence. </w:t>
      </w:r>
    </w:p>
    <w:p w14:paraId="07B7ACC8" w14:textId="0BEC396A" w:rsidR="008C7A27" w:rsidRPr="008331F6" w:rsidRDefault="00292F70" w:rsidP="008C7A27">
      <w:pPr>
        <w:spacing w:before="200" w:after="200"/>
        <w:jc w:val="both"/>
        <w:rPr>
          <w:rFonts w:asciiTheme="majorBidi" w:hAnsiTheme="majorBidi" w:cstheme="majorBidi"/>
          <w:b/>
          <w:bCs/>
          <w:color w:val="000000" w:themeColor="text1"/>
          <w:sz w:val="20"/>
          <w:szCs w:val="20"/>
          <w:lang w:val="en-GB"/>
        </w:rPr>
      </w:pPr>
      <w:r w:rsidRPr="00FE0517">
        <w:rPr>
          <w:rFonts w:asciiTheme="majorBidi" w:hAnsiTheme="majorBidi" w:cstheme="majorBidi"/>
          <w:color w:val="000000" w:themeColor="text1"/>
          <w:sz w:val="20"/>
          <w:szCs w:val="20"/>
          <w:lang w:val="en-GB"/>
        </w:rPr>
        <w:t>The committee shall be facilitative, expert-based in nature and function in a manner that is non-intrusive, non-adversarial and non-punitive and shall pay particular attention to the respective national capacities and capabilities of parties at all stages of the review process. The committee shall also consider and provide flexibilities for the developing country parties in the light of their capacities and capabilities.</w:t>
      </w:r>
      <w:r w:rsidR="00F912D1">
        <w:rPr>
          <w:rFonts w:asciiTheme="majorBidi" w:hAnsiTheme="majorBidi" w:cstheme="majorBidi"/>
          <w:color w:val="000000" w:themeColor="text1"/>
          <w:sz w:val="20"/>
          <w:szCs w:val="20"/>
          <w:lang w:val="en-GB"/>
        </w:rPr>
        <w:t xml:space="preserve"> </w:t>
      </w:r>
    </w:p>
    <w:p w14:paraId="169A054F" w14:textId="53028E8A" w:rsidR="00D50CC0" w:rsidRDefault="00292F70" w:rsidP="00AB1B34">
      <w:pPr>
        <w:spacing w:before="200" w:after="200"/>
        <w:jc w:val="both"/>
        <w:rPr>
          <w:rFonts w:asciiTheme="majorBidi" w:hAnsiTheme="majorBidi" w:cstheme="majorBidi"/>
          <w:b/>
          <w:bCs/>
          <w:color w:val="000000" w:themeColor="text1"/>
          <w:sz w:val="20"/>
          <w:szCs w:val="20"/>
          <w:lang w:val="en-GB"/>
        </w:rPr>
      </w:pPr>
      <w:r w:rsidRPr="00D61BF9">
        <w:rPr>
          <w:rFonts w:asciiTheme="majorBidi" w:hAnsiTheme="majorBidi" w:cstheme="majorBidi"/>
          <w:b/>
          <w:bCs/>
          <w:i/>
          <w:iCs/>
          <w:color w:val="000000" w:themeColor="text1"/>
          <w:sz w:val="20"/>
          <w:szCs w:val="20"/>
          <w:lang w:val="en-GB"/>
        </w:rPr>
        <w:t>OP Alt 3</w:t>
      </w:r>
      <w:r w:rsidRPr="00D61BF9">
        <w:rPr>
          <w:rFonts w:asciiTheme="majorBidi" w:hAnsiTheme="majorBidi" w:cstheme="majorBidi"/>
          <w:color w:val="000000" w:themeColor="text1"/>
          <w:sz w:val="20"/>
          <w:szCs w:val="20"/>
          <w:lang w:val="en-GB"/>
        </w:rPr>
        <w:t xml:space="preserve"> A mechanism, including a Committee as a subsidiary body of the governing body*, is hereby established to promote implementation of, and review compliance with, all provisions of this Convention.  </w:t>
      </w:r>
    </w:p>
    <w:p w14:paraId="7891D090" w14:textId="587C7F3F" w:rsidR="008A2EB1" w:rsidRPr="007309FE" w:rsidRDefault="00F469F7" w:rsidP="00AB1B34">
      <w:pPr>
        <w:spacing w:before="200" w:after="200"/>
        <w:jc w:val="both"/>
        <w:rPr>
          <w:rFonts w:asciiTheme="majorBidi" w:hAnsiTheme="majorBidi" w:cstheme="majorBidi"/>
          <w:b/>
          <w:bCs/>
          <w:color w:val="000000" w:themeColor="text1"/>
          <w:sz w:val="20"/>
          <w:szCs w:val="20"/>
          <w:lang w:val="en-GB"/>
        </w:rPr>
      </w:pPr>
      <w:r w:rsidRPr="00CC379F">
        <w:rPr>
          <w:rFonts w:asciiTheme="majorBidi" w:hAnsiTheme="majorBidi" w:cstheme="majorBidi"/>
          <w:b/>
          <w:bCs/>
          <w:i/>
          <w:iCs/>
          <w:color w:val="000000" w:themeColor="text1"/>
          <w:sz w:val="20"/>
          <w:szCs w:val="20"/>
          <w:lang w:val="en-GB"/>
        </w:rPr>
        <w:t>OP Alt 4</w:t>
      </w:r>
      <w:r w:rsidR="00EC61B1">
        <w:rPr>
          <w:rFonts w:asciiTheme="majorBidi" w:hAnsiTheme="majorBidi" w:cstheme="majorBidi"/>
          <w:b/>
          <w:bCs/>
          <w:color w:val="000000" w:themeColor="text1"/>
          <w:sz w:val="20"/>
          <w:szCs w:val="20"/>
          <w:lang w:val="en-GB"/>
        </w:rPr>
        <w:t xml:space="preserve"> </w:t>
      </w:r>
      <w:r w:rsidR="00EC61B1" w:rsidRPr="00CC379F">
        <w:rPr>
          <w:rFonts w:asciiTheme="majorBidi" w:hAnsiTheme="majorBidi" w:cstheme="majorBidi"/>
          <w:color w:val="000000" w:themeColor="text1"/>
          <w:sz w:val="20"/>
          <w:szCs w:val="20"/>
          <w:lang w:val="en-GB"/>
        </w:rPr>
        <w:t xml:space="preserve">A mechanism to facilitate and promote implementation of, </w:t>
      </w:r>
      <w:r w:rsidR="00EC61B1" w:rsidRPr="00CC379F">
        <w:rPr>
          <w:rFonts w:asciiTheme="majorBidi" w:hAnsiTheme="majorBidi" w:cstheme="majorBidi"/>
          <w:strike/>
          <w:color w:val="000000" w:themeColor="text1"/>
          <w:sz w:val="20"/>
          <w:szCs w:val="20"/>
          <w:lang w:val="en-GB"/>
        </w:rPr>
        <w:t>and promote compliance with</w:t>
      </w:r>
      <w:r w:rsidR="00EC61B1" w:rsidRPr="00CC379F">
        <w:rPr>
          <w:rFonts w:asciiTheme="majorBidi" w:hAnsiTheme="majorBidi" w:cstheme="majorBidi"/>
          <w:color w:val="000000" w:themeColor="text1"/>
          <w:sz w:val="20"/>
          <w:szCs w:val="20"/>
          <w:lang w:val="en-GB"/>
        </w:rPr>
        <w:t>, the provisions of this instrument*, including a committee, is hereby established.</w:t>
      </w:r>
      <w:r w:rsidR="00EC61B1">
        <w:rPr>
          <w:rFonts w:asciiTheme="majorBidi" w:hAnsiTheme="majorBidi" w:cstheme="majorBidi"/>
          <w:b/>
          <w:bCs/>
          <w:color w:val="000000" w:themeColor="text1"/>
          <w:sz w:val="20"/>
          <w:szCs w:val="20"/>
          <w:lang w:val="en-GB"/>
        </w:rPr>
        <w:t xml:space="preserve"> </w:t>
      </w:r>
    </w:p>
    <w:p w14:paraId="3F22D806" w14:textId="4E6D075C" w:rsidR="00CB5A4E" w:rsidRPr="00CB5A4E" w:rsidRDefault="00CB5A4E" w:rsidP="00CB5A4E">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CB5A4E">
        <w:rPr>
          <w:rFonts w:asciiTheme="majorBidi" w:hAnsiTheme="majorBidi" w:cstheme="majorBidi"/>
          <w:color w:val="000000" w:themeColor="text1"/>
          <w:sz w:val="20"/>
          <w:szCs w:val="20"/>
          <w:lang w:val="en-GB"/>
        </w:rPr>
        <w:t>The mechanism referred to in paragraph 1 shall be facilitative in nature and shall pay particular attention to the respective national capabilities and circumstances of Parties.</w:t>
      </w:r>
      <w:r w:rsidR="00F40864">
        <w:rPr>
          <w:rStyle w:val="FootnoteReference"/>
          <w:rFonts w:asciiTheme="majorBidi" w:hAnsiTheme="majorBidi" w:cstheme="majorBidi"/>
          <w:color w:val="000000" w:themeColor="text1"/>
          <w:sz w:val="20"/>
          <w:szCs w:val="20"/>
          <w:lang w:val="en-GB"/>
        </w:rPr>
        <w:footnoteReference w:id="2"/>
      </w:r>
    </w:p>
    <w:p w14:paraId="74F74FD0" w14:textId="7F942D20" w:rsidR="00B802BF" w:rsidRPr="00CB5A4E" w:rsidRDefault="00CB5A4E" w:rsidP="00CB5A4E">
      <w:pPr>
        <w:spacing w:before="200" w:after="200"/>
        <w:jc w:val="both"/>
        <w:rPr>
          <w:rFonts w:asciiTheme="majorBidi" w:hAnsiTheme="majorBidi" w:cstheme="majorBidi"/>
          <w:color w:val="000000" w:themeColor="text1"/>
          <w:sz w:val="20"/>
          <w:szCs w:val="20"/>
          <w:lang w:val="en-GB"/>
        </w:rPr>
      </w:pPr>
      <w:r w:rsidRPr="00CB5A4E">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00A22391" w:rsidRPr="00CB5A4E">
        <w:rPr>
          <w:rFonts w:asciiTheme="majorBidi" w:hAnsiTheme="majorBidi" w:cstheme="majorBidi"/>
          <w:color w:val="000000" w:themeColor="text1"/>
          <w:sz w:val="20"/>
          <w:szCs w:val="20"/>
          <w:lang w:val="en-GB"/>
        </w:rPr>
        <w:t>The mechanism referred to in paragraph 1 shall be facilitative</w:t>
      </w:r>
      <w:r w:rsidR="00ED4959" w:rsidRPr="00CB5A4E">
        <w:rPr>
          <w:rFonts w:asciiTheme="majorBidi" w:hAnsiTheme="majorBidi" w:cstheme="majorBidi"/>
          <w:b/>
          <w:bCs/>
          <w:color w:val="000000" w:themeColor="text1"/>
          <w:sz w:val="20"/>
          <w:szCs w:val="20"/>
          <w:lang w:val="en-GB"/>
        </w:rPr>
        <w:t xml:space="preserve">, </w:t>
      </w:r>
      <w:r w:rsidR="00ED4959" w:rsidRPr="00CB5A4E">
        <w:rPr>
          <w:rFonts w:asciiTheme="majorBidi" w:hAnsiTheme="majorBidi" w:cstheme="majorBidi"/>
          <w:color w:val="000000" w:themeColor="text1"/>
          <w:sz w:val="20"/>
          <w:szCs w:val="20"/>
          <w:u w:val="single"/>
          <w:lang w:val="en-GB"/>
        </w:rPr>
        <w:t xml:space="preserve">non-punitive and non-adversarial </w:t>
      </w:r>
      <w:r w:rsidR="00A22391" w:rsidRPr="00CB5A4E">
        <w:rPr>
          <w:rFonts w:asciiTheme="majorBidi" w:hAnsiTheme="majorBidi" w:cstheme="majorBidi"/>
          <w:color w:val="000000" w:themeColor="text1"/>
          <w:sz w:val="20"/>
          <w:szCs w:val="20"/>
          <w:lang w:val="en-GB"/>
        </w:rPr>
        <w:t>in nature and shall pay particular attention to the respective national capabilities and circumstances of Parties</w:t>
      </w:r>
      <w:r w:rsidR="00D50CC0">
        <w:rPr>
          <w:rFonts w:asciiTheme="majorBidi" w:hAnsiTheme="majorBidi" w:cstheme="majorBidi"/>
          <w:color w:val="000000" w:themeColor="text1"/>
          <w:sz w:val="20"/>
          <w:szCs w:val="20"/>
          <w:lang w:val="en-GB"/>
        </w:rPr>
        <w:t xml:space="preserve">. </w:t>
      </w:r>
    </w:p>
    <w:p w14:paraId="080E23EC" w14:textId="5EB97727" w:rsidR="00B802BF" w:rsidRDefault="00B802BF" w:rsidP="00B802BF">
      <w:pPr>
        <w:spacing w:before="200" w:after="200"/>
        <w:jc w:val="both"/>
        <w:rPr>
          <w:rFonts w:asciiTheme="majorBidi" w:hAnsiTheme="majorBidi" w:cstheme="majorBidi"/>
          <w:b/>
          <w:bCs/>
          <w:color w:val="000000" w:themeColor="text1"/>
          <w:sz w:val="20"/>
          <w:szCs w:val="20"/>
          <w:lang w:val="en-GB"/>
        </w:rPr>
      </w:pPr>
      <w:r w:rsidRPr="004979B4">
        <w:rPr>
          <w:rFonts w:asciiTheme="majorBidi" w:hAnsiTheme="majorBidi" w:cstheme="majorBidi"/>
          <w:b/>
          <w:bCs/>
          <w:i/>
          <w:iCs/>
          <w:color w:val="000000" w:themeColor="text1"/>
          <w:sz w:val="20"/>
          <w:szCs w:val="20"/>
          <w:lang w:val="en-GB"/>
        </w:rPr>
        <w:t>OP2 Alt</w:t>
      </w:r>
      <w:r w:rsidR="00CB5A4E">
        <w:rPr>
          <w:rFonts w:asciiTheme="majorBidi" w:hAnsiTheme="majorBidi" w:cstheme="majorBidi"/>
          <w:b/>
          <w:bCs/>
          <w:i/>
          <w:iCs/>
          <w:color w:val="000000" w:themeColor="text1"/>
          <w:sz w:val="20"/>
          <w:szCs w:val="20"/>
          <w:lang w:val="en-GB"/>
        </w:rPr>
        <w:t xml:space="preserve"> 2</w:t>
      </w:r>
      <w:r w:rsidR="000B1453">
        <w:rPr>
          <w:rFonts w:asciiTheme="majorBidi" w:hAnsiTheme="majorBidi" w:cstheme="majorBidi"/>
          <w:b/>
          <w:bCs/>
          <w:i/>
          <w:iCs/>
          <w:color w:val="000000" w:themeColor="text1"/>
          <w:sz w:val="20"/>
          <w:szCs w:val="20"/>
          <w:lang w:val="en-GB"/>
        </w:rPr>
        <w:t xml:space="preserve"> </w:t>
      </w:r>
      <w:r w:rsidRPr="00B802BF">
        <w:rPr>
          <w:rFonts w:asciiTheme="majorBidi" w:hAnsiTheme="majorBidi" w:cstheme="majorBidi"/>
          <w:color w:val="000000" w:themeColor="text1"/>
          <w:sz w:val="20"/>
          <w:szCs w:val="20"/>
          <w:lang w:val="en-GB"/>
        </w:rPr>
        <w:t xml:space="preserve">The mechanism referred to in paragraph 1 shall be </w:t>
      </w:r>
      <w:r w:rsidR="00CB5A4E" w:rsidRPr="00CB5A4E">
        <w:rPr>
          <w:rFonts w:asciiTheme="majorBidi" w:hAnsiTheme="majorBidi" w:cstheme="majorBidi"/>
          <w:strike/>
          <w:color w:val="000000" w:themeColor="text1"/>
          <w:sz w:val="20"/>
          <w:szCs w:val="20"/>
          <w:lang w:val="en-GB"/>
        </w:rPr>
        <w:t>facilitative</w:t>
      </w:r>
      <w:r w:rsidR="00CB5A4E" w:rsidRPr="00CB5A4E">
        <w:rPr>
          <w:rFonts w:asciiTheme="majorBidi" w:hAnsiTheme="majorBidi" w:cstheme="majorBidi"/>
          <w:color w:val="000000" w:themeColor="text1"/>
          <w:sz w:val="20"/>
          <w:szCs w:val="20"/>
          <w:lang w:val="en-GB"/>
        </w:rPr>
        <w:t xml:space="preserve"> </w:t>
      </w:r>
      <w:r w:rsidRPr="00CB5A4E">
        <w:rPr>
          <w:rFonts w:asciiTheme="majorBidi" w:hAnsiTheme="majorBidi" w:cstheme="majorBidi"/>
          <w:color w:val="000000" w:themeColor="text1"/>
          <w:sz w:val="20"/>
          <w:szCs w:val="20"/>
          <w:u w:val="single"/>
          <w:lang w:val="en-GB"/>
        </w:rPr>
        <w:t>non-punitive and facilitative</w:t>
      </w:r>
      <w:r w:rsidRPr="00B802BF">
        <w:rPr>
          <w:rFonts w:asciiTheme="majorBidi" w:hAnsiTheme="majorBidi" w:cstheme="majorBidi"/>
          <w:color w:val="000000" w:themeColor="text1"/>
          <w:sz w:val="20"/>
          <w:szCs w:val="20"/>
          <w:lang w:val="en-GB"/>
        </w:rPr>
        <w:t xml:space="preserve"> in nature and</w:t>
      </w:r>
      <w:r w:rsidR="00CB5A4E">
        <w:rPr>
          <w:rFonts w:asciiTheme="majorBidi" w:hAnsiTheme="majorBidi" w:cstheme="majorBidi"/>
          <w:color w:val="000000" w:themeColor="text1"/>
          <w:sz w:val="20"/>
          <w:szCs w:val="20"/>
          <w:lang w:val="en-GB"/>
        </w:rPr>
        <w:t xml:space="preserve"> </w:t>
      </w:r>
      <w:r w:rsidR="00CB5A4E" w:rsidRPr="00CB5A4E">
        <w:rPr>
          <w:rFonts w:asciiTheme="majorBidi" w:hAnsiTheme="majorBidi" w:cstheme="majorBidi"/>
          <w:strike/>
          <w:color w:val="000000" w:themeColor="text1"/>
          <w:sz w:val="20"/>
          <w:szCs w:val="20"/>
          <w:lang w:val="en-GB"/>
        </w:rPr>
        <w:t>shall</w:t>
      </w:r>
      <w:r w:rsidRPr="00B802BF">
        <w:rPr>
          <w:rFonts w:asciiTheme="majorBidi" w:hAnsiTheme="majorBidi" w:cstheme="majorBidi"/>
          <w:color w:val="000000" w:themeColor="text1"/>
          <w:sz w:val="20"/>
          <w:szCs w:val="20"/>
          <w:lang w:val="en-GB"/>
        </w:rPr>
        <w:t xml:space="preserve"> pay particular attention to the respective national circumstances and capabilities of parties.</w:t>
      </w:r>
      <w:r>
        <w:rPr>
          <w:rFonts w:asciiTheme="majorBidi" w:hAnsiTheme="majorBidi" w:cstheme="majorBidi"/>
          <w:color w:val="000000" w:themeColor="text1"/>
          <w:sz w:val="20"/>
          <w:szCs w:val="20"/>
          <w:lang w:val="en-GB"/>
        </w:rPr>
        <w:t xml:space="preserve"> </w:t>
      </w:r>
    </w:p>
    <w:p w14:paraId="29DF6ED9" w14:textId="3A9C3854" w:rsidR="001878DD" w:rsidRDefault="00EF6707" w:rsidP="00D528EF">
      <w:pPr>
        <w:spacing w:before="200" w:after="200"/>
        <w:jc w:val="both"/>
        <w:rPr>
          <w:rFonts w:asciiTheme="majorBidi" w:hAnsiTheme="majorBidi" w:cstheme="majorBidi"/>
          <w:b/>
          <w:bCs/>
          <w:color w:val="000000" w:themeColor="text1"/>
          <w:sz w:val="20"/>
          <w:szCs w:val="20"/>
          <w:lang w:val="en-GB"/>
        </w:rPr>
      </w:pPr>
      <w:r w:rsidRPr="00D61BF9">
        <w:rPr>
          <w:rFonts w:asciiTheme="majorBidi" w:hAnsiTheme="majorBidi" w:cstheme="majorBidi"/>
          <w:b/>
          <w:bCs/>
          <w:i/>
          <w:iCs/>
          <w:color w:val="000000" w:themeColor="text1"/>
          <w:sz w:val="20"/>
          <w:szCs w:val="20"/>
          <w:lang w:val="en-GB"/>
        </w:rPr>
        <w:t xml:space="preserve">OP2 Alt 3 </w:t>
      </w:r>
      <w:r w:rsidRPr="00D61BF9">
        <w:rPr>
          <w:rFonts w:asciiTheme="majorBidi" w:hAnsiTheme="majorBidi" w:cstheme="majorBidi"/>
          <w:color w:val="000000" w:themeColor="text1"/>
          <w:sz w:val="20"/>
          <w:szCs w:val="20"/>
          <w:lang w:val="en-GB"/>
        </w:rPr>
        <w:t xml:space="preserve">The mechanism, including the Committee, shall be facilitative in nature. </w:t>
      </w:r>
      <w:r w:rsidRPr="00D61BF9">
        <w:rPr>
          <w:rFonts w:asciiTheme="majorBidi" w:hAnsiTheme="majorBidi" w:cstheme="majorBidi"/>
          <w:b/>
          <w:bCs/>
          <w:color w:val="000000" w:themeColor="text1"/>
          <w:sz w:val="20"/>
          <w:szCs w:val="20"/>
          <w:lang w:val="en-GB"/>
        </w:rPr>
        <w:t xml:space="preserve"> </w:t>
      </w:r>
    </w:p>
    <w:p w14:paraId="117420F0" w14:textId="6203C93D" w:rsidR="00FF22FD" w:rsidRDefault="00DF2B85" w:rsidP="00D528EF">
      <w:pPr>
        <w:spacing w:before="200" w:after="200"/>
        <w:jc w:val="both"/>
        <w:rPr>
          <w:rFonts w:asciiTheme="majorBidi" w:hAnsiTheme="majorBidi" w:cstheme="majorBidi"/>
          <w:b/>
          <w:bCs/>
          <w:color w:val="000000" w:themeColor="text1"/>
          <w:sz w:val="20"/>
          <w:szCs w:val="20"/>
          <w:lang w:val="en-GB"/>
        </w:rPr>
      </w:pPr>
      <w:r w:rsidRPr="00CC379F">
        <w:rPr>
          <w:rFonts w:asciiTheme="majorBidi" w:hAnsiTheme="majorBidi" w:cstheme="majorBidi"/>
          <w:b/>
          <w:bCs/>
          <w:i/>
          <w:iCs/>
          <w:color w:val="000000" w:themeColor="text1"/>
          <w:sz w:val="20"/>
          <w:szCs w:val="20"/>
          <w:lang w:val="en-GB"/>
        </w:rPr>
        <w:t>OP2 Alt 4</w:t>
      </w:r>
      <w:r>
        <w:rPr>
          <w:rFonts w:asciiTheme="majorBidi" w:hAnsiTheme="majorBidi" w:cstheme="majorBidi"/>
          <w:b/>
          <w:bCs/>
          <w:color w:val="000000" w:themeColor="text1"/>
          <w:sz w:val="20"/>
          <w:szCs w:val="20"/>
          <w:lang w:val="en-GB"/>
        </w:rPr>
        <w:t xml:space="preserve"> </w:t>
      </w:r>
      <w:r w:rsidRPr="00CB5A4E">
        <w:rPr>
          <w:rFonts w:asciiTheme="majorBidi" w:hAnsiTheme="majorBidi" w:cstheme="majorBidi"/>
          <w:color w:val="000000" w:themeColor="text1"/>
          <w:sz w:val="20"/>
          <w:szCs w:val="20"/>
          <w:lang w:val="en-GB"/>
        </w:rPr>
        <w:t>The mechanism referred to in paragraph 1 shall be facilitative in nature</w:t>
      </w:r>
      <w:r w:rsidR="001E0AA6">
        <w:rPr>
          <w:rFonts w:asciiTheme="majorBidi" w:hAnsiTheme="majorBidi" w:cstheme="majorBidi"/>
          <w:color w:val="000000" w:themeColor="text1"/>
          <w:sz w:val="20"/>
          <w:szCs w:val="20"/>
          <w:lang w:val="en-GB"/>
        </w:rPr>
        <w:t xml:space="preserve">, </w:t>
      </w:r>
      <w:r w:rsidR="001E0AA6" w:rsidRPr="00CC379F">
        <w:rPr>
          <w:rFonts w:asciiTheme="majorBidi" w:hAnsiTheme="majorBidi" w:cstheme="majorBidi"/>
          <w:color w:val="000000" w:themeColor="text1"/>
          <w:sz w:val="20"/>
          <w:szCs w:val="20"/>
          <w:u w:val="single"/>
          <w:lang w:val="en-GB"/>
        </w:rPr>
        <w:t>function in a manner that is transparent, non-adversarial and non-punitive</w:t>
      </w:r>
      <w:r w:rsidR="001E0AA6">
        <w:rPr>
          <w:rFonts w:asciiTheme="majorBidi" w:hAnsiTheme="majorBidi" w:cstheme="majorBidi"/>
          <w:color w:val="000000" w:themeColor="text1"/>
          <w:sz w:val="20"/>
          <w:szCs w:val="20"/>
          <w:lang w:val="en-GB"/>
        </w:rPr>
        <w:t>,</w:t>
      </w:r>
      <w:r w:rsidRPr="00CB5A4E">
        <w:rPr>
          <w:rFonts w:asciiTheme="majorBidi" w:hAnsiTheme="majorBidi" w:cstheme="majorBidi"/>
          <w:color w:val="000000" w:themeColor="text1"/>
          <w:sz w:val="20"/>
          <w:szCs w:val="20"/>
          <w:lang w:val="en-GB"/>
        </w:rPr>
        <w:t xml:space="preserve"> and shall pay particular attention to the respective national capabilities and circumstances of Parties</w:t>
      </w:r>
      <w:r w:rsidR="001E0AA6">
        <w:rPr>
          <w:rFonts w:asciiTheme="majorBidi" w:hAnsiTheme="majorBidi" w:cstheme="majorBidi"/>
          <w:color w:val="000000" w:themeColor="text1"/>
          <w:sz w:val="20"/>
          <w:szCs w:val="20"/>
          <w:lang w:val="en-GB"/>
        </w:rPr>
        <w:t xml:space="preserve">, </w:t>
      </w:r>
      <w:r w:rsidR="001E0AA6" w:rsidRPr="00CC379F">
        <w:rPr>
          <w:rFonts w:asciiTheme="majorBidi" w:hAnsiTheme="majorBidi" w:cstheme="majorBidi"/>
          <w:color w:val="000000" w:themeColor="text1"/>
          <w:sz w:val="20"/>
          <w:szCs w:val="20"/>
          <w:u w:val="single"/>
          <w:lang w:val="en-GB"/>
        </w:rPr>
        <w:t>in particular those that are developing countries</w:t>
      </w:r>
      <w:r>
        <w:rPr>
          <w:rFonts w:asciiTheme="majorBidi" w:hAnsiTheme="majorBidi" w:cstheme="majorBidi"/>
          <w:color w:val="000000" w:themeColor="text1"/>
          <w:sz w:val="20"/>
          <w:szCs w:val="20"/>
          <w:lang w:val="en-GB"/>
        </w:rPr>
        <w:t xml:space="preserve">. </w:t>
      </w:r>
    </w:p>
    <w:p w14:paraId="43F9AD2F" w14:textId="04B9D71C" w:rsidR="00D54B56" w:rsidRDefault="00FF22FD" w:rsidP="00D54B56">
      <w:pPr>
        <w:spacing w:before="200" w:after="200"/>
        <w:jc w:val="both"/>
        <w:rPr>
          <w:rFonts w:asciiTheme="majorBidi" w:hAnsiTheme="majorBidi" w:cstheme="majorBidi"/>
          <w:b/>
          <w:bCs/>
          <w:color w:val="000000" w:themeColor="text1"/>
          <w:sz w:val="20"/>
          <w:szCs w:val="20"/>
          <w:lang w:val="en-GB"/>
        </w:rPr>
      </w:pPr>
      <w:r w:rsidRPr="00CC379F">
        <w:rPr>
          <w:rFonts w:asciiTheme="majorBidi" w:hAnsiTheme="majorBidi" w:cstheme="majorBidi"/>
          <w:b/>
          <w:bCs/>
          <w:i/>
          <w:iCs/>
          <w:color w:val="000000" w:themeColor="text1"/>
          <w:sz w:val="20"/>
          <w:szCs w:val="20"/>
          <w:lang w:val="en-GB"/>
        </w:rPr>
        <w:t>OP2 Alt 5</w:t>
      </w:r>
      <w:r w:rsidRPr="00CC379F">
        <w:rPr>
          <w:rFonts w:asciiTheme="majorBidi" w:hAnsiTheme="majorBidi" w:cstheme="majorBidi"/>
          <w:b/>
          <w:bCs/>
          <w:color w:val="000000" w:themeColor="text1"/>
          <w:sz w:val="20"/>
          <w:szCs w:val="20"/>
          <w:lang w:val="en-GB"/>
        </w:rPr>
        <w:t xml:space="preserve"> </w:t>
      </w:r>
      <w:r w:rsidR="00D54B56" w:rsidRPr="00CC379F">
        <w:rPr>
          <w:rFonts w:asciiTheme="majorBidi" w:hAnsiTheme="majorBidi" w:cstheme="majorBidi"/>
          <w:color w:val="000000" w:themeColor="text1"/>
          <w:sz w:val="20"/>
          <w:szCs w:val="20"/>
          <w:lang w:val="en-GB"/>
        </w:rPr>
        <w:t xml:space="preserve">Regarding para 2 we support it by adding some words as follows: The mechanism referred to in paragraph 1 shall be </w:t>
      </w:r>
      <w:r w:rsidR="00D54B56" w:rsidRPr="00CC379F">
        <w:rPr>
          <w:rFonts w:asciiTheme="majorBidi" w:hAnsiTheme="majorBidi" w:cstheme="majorBidi"/>
          <w:color w:val="000000" w:themeColor="text1"/>
          <w:sz w:val="20"/>
          <w:szCs w:val="20"/>
          <w:u w:val="single"/>
          <w:lang w:val="en-GB"/>
        </w:rPr>
        <w:t>expert based and</w:t>
      </w:r>
      <w:r w:rsidR="00D54B56" w:rsidRPr="00CC379F">
        <w:rPr>
          <w:rFonts w:asciiTheme="majorBidi" w:hAnsiTheme="majorBidi" w:cstheme="majorBidi"/>
          <w:color w:val="000000" w:themeColor="text1"/>
          <w:sz w:val="20"/>
          <w:szCs w:val="20"/>
          <w:lang w:val="en-GB"/>
        </w:rPr>
        <w:t xml:space="preserve"> facilitative in nature </w:t>
      </w:r>
      <w:r w:rsidR="00D54B56" w:rsidRPr="00CC379F">
        <w:rPr>
          <w:rFonts w:asciiTheme="majorBidi" w:hAnsiTheme="majorBidi" w:cstheme="majorBidi"/>
          <w:color w:val="000000" w:themeColor="text1"/>
          <w:sz w:val="20"/>
          <w:szCs w:val="20"/>
          <w:u w:val="single"/>
          <w:lang w:val="en-GB"/>
        </w:rPr>
        <w:t>and function in a manner that is non-intrusive, non-</w:t>
      </w:r>
      <w:r w:rsidR="00D54B56" w:rsidRPr="00CC379F">
        <w:rPr>
          <w:rFonts w:asciiTheme="majorBidi" w:hAnsiTheme="majorBidi" w:cstheme="majorBidi"/>
          <w:color w:val="000000" w:themeColor="text1"/>
          <w:sz w:val="20"/>
          <w:szCs w:val="20"/>
          <w:u w:val="single"/>
          <w:lang w:val="en-GB"/>
        </w:rPr>
        <w:lastRenderedPageBreak/>
        <w:t>adversarial and non-punitive</w:t>
      </w:r>
      <w:r w:rsidR="00D54B56" w:rsidRPr="00CC379F">
        <w:rPr>
          <w:rFonts w:asciiTheme="majorBidi" w:hAnsiTheme="majorBidi" w:cstheme="majorBidi"/>
          <w:color w:val="000000" w:themeColor="text1"/>
          <w:sz w:val="20"/>
          <w:szCs w:val="20"/>
          <w:lang w:val="en-GB"/>
        </w:rPr>
        <w:t xml:space="preserve"> and shall pay particular attention to the respective national capabilities and circumstances of Parties </w:t>
      </w:r>
      <w:r w:rsidR="00D54B56" w:rsidRPr="00CC379F">
        <w:rPr>
          <w:rFonts w:asciiTheme="majorBidi" w:hAnsiTheme="majorBidi" w:cstheme="majorBidi"/>
          <w:color w:val="000000" w:themeColor="text1"/>
          <w:sz w:val="20"/>
          <w:szCs w:val="20"/>
          <w:u w:val="single"/>
          <w:lang w:val="en-GB"/>
        </w:rPr>
        <w:t>at all stages of the review process</w:t>
      </w:r>
      <w:r w:rsidR="00D54B56" w:rsidRPr="00CC379F">
        <w:rPr>
          <w:rFonts w:asciiTheme="majorBidi" w:hAnsiTheme="majorBidi" w:cstheme="majorBidi"/>
          <w:color w:val="000000" w:themeColor="text1"/>
          <w:sz w:val="20"/>
          <w:szCs w:val="20"/>
          <w:lang w:val="en-GB"/>
        </w:rPr>
        <w:t>.</w:t>
      </w:r>
      <w:r w:rsidR="00D54B56" w:rsidRPr="00BB30B3">
        <w:rPr>
          <w:vertAlign w:val="superscript"/>
          <w:lang w:val="en-GB"/>
        </w:rPr>
        <w:footnoteReference w:id="3"/>
      </w:r>
      <w:r w:rsidR="00D54B56">
        <w:rPr>
          <w:rFonts w:asciiTheme="majorBidi" w:hAnsiTheme="majorBidi" w:cstheme="majorBidi"/>
          <w:color w:val="000000" w:themeColor="text1"/>
          <w:sz w:val="20"/>
          <w:szCs w:val="20"/>
          <w:vertAlign w:val="superscript"/>
          <w:lang w:val="en-GB"/>
        </w:rPr>
        <w:t xml:space="preserve"> </w:t>
      </w:r>
    </w:p>
    <w:p w14:paraId="70E49912" w14:textId="711BF212" w:rsidR="00E81C98" w:rsidRPr="00CC379F" w:rsidRDefault="00E81C98" w:rsidP="00E81C98">
      <w:pPr>
        <w:spacing w:before="200" w:after="200"/>
        <w:jc w:val="both"/>
        <w:rPr>
          <w:rFonts w:asciiTheme="majorBidi" w:hAnsiTheme="majorBidi" w:cstheme="majorBidi"/>
          <w:color w:val="000000" w:themeColor="text1"/>
          <w:sz w:val="20"/>
          <w:szCs w:val="20"/>
          <w:lang w:val="en-GB"/>
        </w:rPr>
      </w:pPr>
      <w:r w:rsidRPr="00CC379F">
        <w:rPr>
          <w:rFonts w:asciiTheme="majorBidi" w:hAnsiTheme="majorBidi" w:cstheme="majorBidi"/>
          <w:b/>
          <w:bCs/>
          <w:i/>
          <w:iCs/>
          <w:color w:val="000000" w:themeColor="text1"/>
          <w:sz w:val="20"/>
          <w:szCs w:val="20"/>
          <w:lang w:val="en-GB"/>
        </w:rPr>
        <w:t>OP2 Bis</w:t>
      </w:r>
      <w:r>
        <w:rPr>
          <w:rFonts w:asciiTheme="majorBidi" w:hAnsiTheme="majorBidi" w:cstheme="majorBidi"/>
          <w:b/>
          <w:bCs/>
          <w:color w:val="000000" w:themeColor="text1"/>
          <w:sz w:val="20"/>
          <w:szCs w:val="20"/>
          <w:lang w:val="en-GB"/>
        </w:rPr>
        <w:t xml:space="preserve"> </w:t>
      </w:r>
      <w:r w:rsidRPr="00CC379F">
        <w:rPr>
          <w:rFonts w:asciiTheme="majorBidi" w:hAnsiTheme="majorBidi" w:cstheme="majorBidi"/>
          <w:color w:val="000000" w:themeColor="text1"/>
          <w:sz w:val="20"/>
          <w:szCs w:val="20"/>
          <w:lang w:val="en-GB"/>
        </w:rPr>
        <w:t xml:space="preserve">In carrying out its works, the committee shall strive to avoid duplication of efforts, shall neither function as an enforcement or dispute settlement mechanism, nor impose nor advise to impose penalties or sanctions, and shall respect national sovereignty.  </w:t>
      </w:r>
    </w:p>
    <w:p w14:paraId="5A2316B1" w14:textId="69355DF7" w:rsidR="008A2EB1" w:rsidRPr="007309FE" w:rsidRDefault="00E81C98" w:rsidP="007309FE">
      <w:pPr>
        <w:rPr>
          <w:rFonts w:asciiTheme="majorBidi" w:hAnsiTheme="majorBidi" w:cstheme="majorBidi"/>
          <w:color w:val="000000" w:themeColor="text1"/>
          <w:sz w:val="20"/>
          <w:szCs w:val="20"/>
          <w:lang w:val="en-GB"/>
        </w:rPr>
      </w:pPr>
      <w:r w:rsidRPr="00CC379F">
        <w:rPr>
          <w:rFonts w:asciiTheme="majorBidi" w:hAnsiTheme="majorBidi" w:cstheme="majorBidi"/>
          <w:color w:val="000000" w:themeColor="text1"/>
          <w:sz w:val="20"/>
          <w:szCs w:val="20"/>
          <w:lang w:val="en-GB"/>
        </w:rPr>
        <w:t>The Committee shall consider and provide flexibility for the developing country parties in the light of their capacities.</w:t>
      </w:r>
      <w:r>
        <w:rPr>
          <w:rFonts w:asciiTheme="majorBidi" w:hAnsiTheme="majorBidi" w:cstheme="majorBidi"/>
          <w:b/>
          <w:bCs/>
          <w:color w:val="000000" w:themeColor="text1"/>
          <w:sz w:val="20"/>
          <w:szCs w:val="20"/>
          <w:lang w:val="en-GB"/>
        </w:rPr>
        <w:t xml:space="preserve"> </w:t>
      </w:r>
    </w:p>
    <w:p w14:paraId="7E136F9B" w14:textId="2F9A5A59" w:rsidR="00526E9B" w:rsidRPr="00EC580B" w:rsidRDefault="00A22391" w:rsidP="00EC580B">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EC580B">
        <w:rPr>
          <w:rFonts w:asciiTheme="majorBidi" w:hAnsiTheme="majorBidi" w:cstheme="majorBidi"/>
          <w:color w:val="000000" w:themeColor="text1"/>
          <w:sz w:val="20"/>
          <w:szCs w:val="20"/>
          <w:lang w:val="en-GB"/>
        </w:rPr>
        <w:t xml:space="preserve">The mechanism shall operate under the modalities and procedures adopted by the </w:t>
      </w:r>
      <w:r w:rsidRPr="00EC580B">
        <w:rPr>
          <w:rFonts w:asciiTheme="majorBidi" w:hAnsiTheme="majorBidi" w:cstheme="majorBidi"/>
          <w:i/>
          <w:color w:val="000000" w:themeColor="text1"/>
          <w:sz w:val="20"/>
          <w:szCs w:val="20"/>
          <w:lang w:val="en-GB"/>
        </w:rPr>
        <w:t>governing body</w:t>
      </w:r>
      <w:r w:rsidR="00FB0210" w:rsidRPr="00EC580B">
        <w:rPr>
          <w:rFonts w:asciiTheme="majorBidi" w:hAnsiTheme="majorBidi" w:cstheme="majorBidi"/>
          <w:i/>
          <w:color w:val="000000" w:themeColor="text1"/>
          <w:sz w:val="20"/>
          <w:szCs w:val="20"/>
          <w:lang w:val="en-GB"/>
        </w:rPr>
        <w:t>*</w:t>
      </w:r>
      <w:r w:rsidR="00FB0210" w:rsidRPr="00EC580B">
        <w:rPr>
          <w:rFonts w:asciiTheme="majorBidi" w:hAnsiTheme="majorBidi" w:cstheme="majorBidi"/>
          <w:color w:val="000000" w:themeColor="text1"/>
          <w:sz w:val="20"/>
          <w:szCs w:val="20"/>
          <w:lang w:val="en-GB"/>
        </w:rPr>
        <w:t xml:space="preserve"> </w:t>
      </w:r>
      <w:r w:rsidRPr="00EC580B">
        <w:rPr>
          <w:rFonts w:asciiTheme="majorBidi" w:hAnsiTheme="majorBidi" w:cstheme="majorBidi"/>
          <w:color w:val="000000" w:themeColor="text1"/>
          <w:sz w:val="20"/>
          <w:szCs w:val="20"/>
          <w:lang w:val="en-GB"/>
        </w:rPr>
        <w:t xml:space="preserve">at its first </w:t>
      </w:r>
      <w:r w:rsidR="00A91917" w:rsidRPr="00EC580B">
        <w:rPr>
          <w:rFonts w:asciiTheme="majorBidi" w:hAnsiTheme="majorBidi" w:cstheme="majorBidi"/>
          <w:color w:val="000000" w:themeColor="text1"/>
          <w:sz w:val="20"/>
          <w:szCs w:val="20"/>
          <w:lang w:val="en-GB"/>
        </w:rPr>
        <w:t>session</w:t>
      </w:r>
      <w:r w:rsidRPr="00EC580B">
        <w:rPr>
          <w:rFonts w:asciiTheme="majorBidi" w:hAnsiTheme="majorBidi" w:cstheme="majorBidi"/>
          <w:color w:val="000000" w:themeColor="text1"/>
          <w:sz w:val="20"/>
          <w:szCs w:val="20"/>
          <w:lang w:val="en-GB"/>
        </w:rPr>
        <w:t xml:space="preserve"> and shall report to the </w:t>
      </w:r>
      <w:r w:rsidRPr="00EC580B">
        <w:rPr>
          <w:rFonts w:asciiTheme="majorBidi" w:hAnsiTheme="majorBidi" w:cstheme="majorBidi"/>
          <w:i/>
          <w:color w:val="000000" w:themeColor="text1"/>
          <w:sz w:val="20"/>
          <w:szCs w:val="20"/>
          <w:lang w:val="en-GB"/>
        </w:rPr>
        <w:t>governing body</w:t>
      </w:r>
      <w:r w:rsidR="00FB0210" w:rsidRPr="00EC580B">
        <w:rPr>
          <w:rFonts w:asciiTheme="majorBidi" w:hAnsiTheme="majorBidi" w:cstheme="majorBidi"/>
          <w:i/>
          <w:color w:val="000000" w:themeColor="text1"/>
          <w:sz w:val="20"/>
          <w:szCs w:val="20"/>
          <w:lang w:val="en-GB"/>
        </w:rPr>
        <w:t>*</w:t>
      </w:r>
      <w:r w:rsidRPr="00EC580B">
        <w:rPr>
          <w:rFonts w:asciiTheme="majorBidi" w:hAnsiTheme="majorBidi" w:cstheme="majorBidi"/>
          <w:color w:val="000000" w:themeColor="text1"/>
          <w:sz w:val="20"/>
          <w:szCs w:val="20"/>
          <w:lang w:val="en-GB"/>
        </w:rPr>
        <w:t>.</w:t>
      </w:r>
      <w:r w:rsidR="003D27E7" w:rsidRPr="00EC580B">
        <w:rPr>
          <w:rFonts w:asciiTheme="majorBidi" w:hAnsiTheme="majorBidi" w:cstheme="majorBidi"/>
          <w:color w:val="000000" w:themeColor="text1"/>
          <w:sz w:val="20"/>
          <w:szCs w:val="20"/>
          <w:lang w:val="en-GB"/>
        </w:rPr>
        <w:t xml:space="preserve"> </w:t>
      </w:r>
      <w:r w:rsidR="00CF48C7" w:rsidRPr="00EC580B">
        <w:rPr>
          <w:rFonts w:asciiTheme="majorBidi" w:hAnsiTheme="majorBidi" w:cstheme="majorBidi"/>
          <w:color w:val="000000" w:themeColor="text1"/>
          <w:sz w:val="20"/>
          <w:szCs w:val="20"/>
          <w:lang w:val="en-GB"/>
        </w:rPr>
        <w:t xml:space="preserve"> </w:t>
      </w:r>
    </w:p>
    <w:p w14:paraId="367B6BFC" w14:textId="77777777" w:rsidR="001878DD" w:rsidRDefault="001878DD" w:rsidP="00351CF4">
      <w:pPr>
        <w:pStyle w:val="ListParagraph"/>
        <w:rPr>
          <w:rFonts w:asciiTheme="majorBidi" w:hAnsiTheme="majorBidi" w:cstheme="majorBidi"/>
          <w:color w:val="000000" w:themeColor="text1"/>
          <w:sz w:val="20"/>
          <w:szCs w:val="20"/>
          <w:lang w:val="en-GB"/>
        </w:rPr>
      </w:pPr>
    </w:p>
    <w:p w14:paraId="6A185EB7" w14:textId="0C89A75C" w:rsidR="00F41161" w:rsidRPr="00FE0517" w:rsidRDefault="001166B1" w:rsidP="00AA305A">
      <w:pPr>
        <w:pStyle w:val="paragraph"/>
        <w:spacing w:before="0" w:beforeAutospacing="0" w:after="0" w:afterAutospacing="0"/>
        <w:jc w:val="both"/>
        <w:textAlignment w:val="baseline"/>
        <w:rPr>
          <w:rStyle w:val="eop"/>
          <w:b/>
          <w:bCs/>
          <w:sz w:val="20"/>
          <w:szCs w:val="20"/>
        </w:rPr>
      </w:pPr>
      <w:r>
        <w:rPr>
          <w:rStyle w:val="normaltextrun"/>
          <w:b/>
          <w:bCs/>
          <w:i/>
          <w:iCs/>
          <w:sz w:val="20"/>
          <w:szCs w:val="20"/>
          <w:lang w:val="en-US"/>
        </w:rPr>
        <w:t xml:space="preserve">OP3 </w:t>
      </w:r>
      <w:r w:rsidR="00AA305A" w:rsidRPr="00AA305A">
        <w:rPr>
          <w:rStyle w:val="normaltextrun"/>
          <w:b/>
          <w:bCs/>
          <w:i/>
          <w:iCs/>
          <w:sz w:val="20"/>
          <w:szCs w:val="20"/>
          <w:lang w:val="en-US"/>
        </w:rPr>
        <w:t>Alt</w:t>
      </w:r>
      <w:r w:rsidR="00D23E49">
        <w:rPr>
          <w:b/>
          <w:bCs/>
          <w:i/>
          <w:iCs/>
          <w:sz w:val="20"/>
          <w:szCs w:val="20"/>
        </w:rPr>
        <w:t xml:space="preserve"> </w:t>
      </w:r>
      <w:r w:rsidR="00AA305A" w:rsidRPr="00274256">
        <w:rPr>
          <w:rStyle w:val="normaltextrun"/>
          <w:sz w:val="20"/>
          <w:szCs w:val="20"/>
          <w:lang w:val="en-US"/>
        </w:rPr>
        <w:t>The mechanism shall operate under the modalities and procedures,</w:t>
      </w:r>
      <w:r w:rsidR="00F90C91">
        <w:rPr>
          <w:rStyle w:val="normaltextrun"/>
          <w:sz w:val="20"/>
          <w:szCs w:val="20"/>
          <w:lang w:val="en-US"/>
        </w:rPr>
        <w:t xml:space="preserve"> </w:t>
      </w:r>
      <w:r w:rsidR="00F90C91" w:rsidRPr="00F90C91">
        <w:rPr>
          <w:rStyle w:val="normaltextrun"/>
          <w:sz w:val="20"/>
          <w:szCs w:val="20"/>
          <w:u w:val="single"/>
          <w:lang w:val="en-US"/>
        </w:rPr>
        <w:t>which shall consider the needs of developing state parties</w:t>
      </w:r>
      <w:r w:rsidR="00AA305A" w:rsidRPr="00274256">
        <w:rPr>
          <w:rStyle w:val="normaltextrun"/>
          <w:sz w:val="20"/>
          <w:szCs w:val="20"/>
          <w:lang w:val="en-US"/>
        </w:rPr>
        <w:t xml:space="preserve">, adopted by the governing body* at its first session and shall report to the governing </w:t>
      </w:r>
      <w:r w:rsidR="00AA305A" w:rsidRPr="00FE0517">
        <w:rPr>
          <w:rStyle w:val="normaltextrun"/>
          <w:sz w:val="20"/>
          <w:szCs w:val="20"/>
          <w:lang w:val="en-US"/>
        </w:rPr>
        <w:t>body*. </w:t>
      </w:r>
    </w:p>
    <w:p w14:paraId="5E5CEE58" w14:textId="63EAC955" w:rsidR="00F41161" w:rsidRPr="00FE0517" w:rsidRDefault="00F41161" w:rsidP="00FE0517">
      <w:pPr>
        <w:pStyle w:val="paragraph"/>
        <w:shd w:val="clear" w:color="auto" w:fill="FFFFFF" w:themeFill="background1"/>
        <w:jc w:val="both"/>
        <w:textAlignment w:val="baseline"/>
        <w:rPr>
          <w:rStyle w:val="eop"/>
          <w:b/>
          <w:bCs/>
          <w:sz w:val="20"/>
          <w:szCs w:val="20"/>
        </w:rPr>
      </w:pPr>
      <w:r w:rsidRPr="00FE0517">
        <w:rPr>
          <w:rStyle w:val="eop"/>
          <w:b/>
          <w:bCs/>
          <w:i/>
          <w:iCs/>
          <w:sz w:val="20"/>
          <w:szCs w:val="20"/>
        </w:rPr>
        <w:t>OP3 Alt 2</w:t>
      </w:r>
      <w:r w:rsidRPr="00FE0517">
        <w:rPr>
          <w:rStyle w:val="eop"/>
          <w:b/>
          <w:bCs/>
          <w:sz w:val="20"/>
          <w:szCs w:val="20"/>
        </w:rPr>
        <w:t xml:space="preserve"> </w:t>
      </w:r>
      <w:r w:rsidRPr="00FE0517">
        <w:rPr>
          <w:rStyle w:val="eop"/>
          <w:sz w:val="20"/>
          <w:szCs w:val="20"/>
        </w:rPr>
        <w:t>The mechanism referred to in paragraph 1 shall consist of a committee that shall be expert-based and facilitative in nature and function in a manner that is transparent, non-adversarial and non-punitive. The committee shall pay particular attention to the respective national capabilities and circumstances of Parties.</w:t>
      </w:r>
    </w:p>
    <w:p w14:paraId="4D08C938" w14:textId="2E309889" w:rsidR="00F41161" w:rsidRPr="00FE0517" w:rsidRDefault="00F41161" w:rsidP="00FE0517">
      <w:pPr>
        <w:pStyle w:val="paragraph"/>
        <w:shd w:val="clear" w:color="auto" w:fill="FFFFFF" w:themeFill="background1"/>
        <w:spacing w:before="0" w:beforeAutospacing="0" w:after="0" w:afterAutospacing="0"/>
        <w:jc w:val="both"/>
        <w:textAlignment w:val="baseline"/>
        <w:rPr>
          <w:rStyle w:val="eop"/>
          <w:b/>
          <w:bCs/>
          <w:sz w:val="20"/>
          <w:szCs w:val="20"/>
        </w:rPr>
      </w:pPr>
      <w:r w:rsidRPr="00FE0517">
        <w:rPr>
          <w:rStyle w:val="eop"/>
          <w:b/>
          <w:bCs/>
          <w:i/>
          <w:iCs/>
          <w:sz w:val="20"/>
          <w:szCs w:val="20"/>
        </w:rPr>
        <w:t>OP3 Alt 3</w:t>
      </w:r>
      <w:r w:rsidRPr="00FE0517">
        <w:rPr>
          <w:rStyle w:val="eop"/>
          <w:b/>
          <w:bCs/>
          <w:sz w:val="20"/>
          <w:szCs w:val="20"/>
        </w:rPr>
        <w:t xml:space="preserve"> </w:t>
      </w:r>
      <w:r w:rsidRPr="00FE0517">
        <w:rPr>
          <w:rStyle w:val="eop"/>
          <w:sz w:val="20"/>
          <w:szCs w:val="20"/>
        </w:rPr>
        <w:t>The supreme body of the future instrument also will consider the reports of this committee and advise if necessary its guidelines and/or recommendations in a manner that is facilitative, non-intrusive, non-adversarial and non-punitive and shall pay particular attention to the respective national sovereignty and capacities and capabilities of parties.</w:t>
      </w:r>
    </w:p>
    <w:p w14:paraId="25A46C30" w14:textId="60640788" w:rsidR="00951843" w:rsidRDefault="00951843" w:rsidP="00CC379F">
      <w:pPr>
        <w:pStyle w:val="paragraph"/>
        <w:jc w:val="both"/>
        <w:textAlignment w:val="baseline"/>
        <w:rPr>
          <w:rStyle w:val="eop"/>
          <w:b/>
          <w:bCs/>
          <w:sz w:val="20"/>
          <w:szCs w:val="20"/>
        </w:rPr>
      </w:pPr>
      <w:r w:rsidRPr="00FE0517">
        <w:rPr>
          <w:rStyle w:val="eop"/>
          <w:b/>
          <w:bCs/>
          <w:sz w:val="20"/>
          <w:szCs w:val="20"/>
        </w:rPr>
        <w:t xml:space="preserve">OP3 Alt 4 </w:t>
      </w:r>
      <w:r w:rsidRPr="00CC379F">
        <w:rPr>
          <w:rStyle w:val="eop"/>
          <w:sz w:val="20"/>
          <w:szCs w:val="20"/>
        </w:rPr>
        <w:t xml:space="preserve">The mechanism shall operate under the modalities and procedures adopted by the governing body* at its </w:t>
      </w:r>
      <w:r w:rsidRPr="00CC379F">
        <w:rPr>
          <w:rStyle w:val="eop"/>
          <w:strike/>
          <w:sz w:val="20"/>
          <w:szCs w:val="20"/>
        </w:rPr>
        <w:t>first</w:t>
      </w:r>
      <w:r w:rsidRPr="00CC379F">
        <w:rPr>
          <w:rStyle w:val="eop"/>
          <w:sz w:val="20"/>
          <w:szCs w:val="20"/>
        </w:rPr>
        <w:t xml:space="preserve"> second session and shall report to the governing body*.</w:t>
      </w:r>
      <w:r>
        <w:rPr>
          <w:rStyle w:val="eop"/>
          <w:b/>
          <w:bCs/>
          <w:sz w:val="20"/>
          <w:szCs w:val="20"/>
        </w:rPr>
        <w:t xml:space="preserve"> </w:t>
      </w:r>
    </w:p>
    <w:p w14:paraId="6F910316" w14:textId="4BBEA59C" w:rsidR="00AA305A" w:rsidRPr="007309FE" w:rsidRDefault="005315EE" w:rsidP="007309FE">
      <w:pPr>
        <w:pStyle w:val="paragraph"/>
        <w:spacing w:before="0" w:beforeAutospacing="0" w:after="0" w:afterAutospacing="0"/>
        <w:jc w:val="both"/>
        <w:textAlignment w:val="baseline"/>
        <w:rPr>
          <w:b/>
          <w:bCs/>
          <w:i/>
          <w:iCs/>
          <w:sz w:val="20"/>
          <w:szCs w:val="20"/>
        </w:rPr>
      </w:pPr>
      <w:r w:rsidRPr="005315EE">
        <w:rPr>
          <w:rStyle w:val="eop"/>
          <w:b/>
          <w:bCs/>
          <w:i/>
          <w:iCs/>
          <w:sz w:val="20"/>
          <w:szCs w:val="20"/>
        </w:rPr>
        <w:t xml:space="preserve">OP3 Alt </w:t>
      </w:r>
      <w:r w:rsidR="00951843">
        <w:rPr>
          <w:rStyle w:val="eop"/>
          <w:b/>
          <w:bCs/>
          <w:i/>
          <w:iCs/>
          <w:sz w:val="20"/>
          <w:szCs w:val="20"/>
        </w:rPr>
        <w:t>5</w:t>
      </w:r>
      <w:r w:rsidR="00951843">
        <w:rPr>
          <w:rStyle w:val="eop"/>
          <w:b/>
          <w:bCs/>
          <w:sz w:val="20"/>
          <w:szCs w:val="20"/>
        </w:rPr>
        <w:t xml:space="preserve"> </w:t>
      </w:r>
      <w:r w:rsidRPr="005315EE">
        <w:rPr>
          <w:rStyle w:val="eop"/>
          <w:sz w:val="20"/>
          <w:szCs w:val="20"/>
        </w:rPr>
        <w:t>No text</w:t>
      </w:r>
      <w:r>
        <w:rPr>
          <w:rStyle w:val="eop"/>
          <w:b/>
          <w:bCs/>
          <w:sz w:val="20"/>
          <w:szCs w:val="20"/>
        </w:rPr>
        <w:t xml:space="preserve"> </w:t>
      </w:r>
    </w:p>
    <w:p w14:paraId="3555E95F" w14:textId="77777777" w:rsidR="00D50CC0" w:rsidRPr="00AA305A" w:rsidRDefault="00D50CC0" w:rsidP="00351CF4">
      <w:pPr>
        <w:pStyle w:val="ListParagraph"/>
        <w:rPr>
          <w:rFonts w:asciiTheme="majorBidi" w:hAnsiTheme="majorBidi" w:cstheme="majorBidi"/>
          <w:color w:val="000000" w:themeColor="text1"/>
          <w:sz w:val="20"/>
          <w:szCs w:val="20"/>
        </w:rPr>
      </w:pPr>
    </w:p>
    <w:p w14:paraId="4C53E923" w14:textId="59AB57C3" w:rsidR="00526E9B" w:rsidRPr="00EC580B" w:rsidRDefault="003C0819" w:rsidP="00EC580B">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EC580B">
        <w:rPr>
          <w:rFonts w:asciiTheme="majorBidi" w:hAnsiTheme="majorBidi" w:cstheme="majorBidi"/>
          <w:color w:val="000000" w:themeColor="text1"/>
          <w:sz w:val="20"/>
          <w:szCs w:val="20"/>
          <w:lang w:val="en-GB"/>
        </w:rPr>
        <w:t>The</w:t>
      </w:r>
      <w:r w:rsidR="00957AB3" w:rsidRPr="00EC580B">
        <w:rPr>
          <w:rFonts w:asciiTheme="majorBidi" w:hAnsiTheme="majorBidi" w:cstheme="majorBidi"/>
          <w:color w:val="000000" w:themeColor="text1"/>
          <w:sz w:val="20"/>
          <w:szCs w:val="20"/>
          <w:lang w:val="en-GB"/>
        </w:rPr>
        <w:t xml:space="preserve"> </w:t>
      </w:r>
      <w:r w:rsidRPr="00EC580B">
        <w:rPr>
          <w:rFonts w:asciiTheme="majorBidi" w:hAnsiTheme="majorBidi" w:cstheme="majorBidi"/>
          <w:color w:val="000000" w:themeColor="text1"/>
          <w:sz w:val="20"/>
          <w:szCs w:val="20"/>
          <w:lang w:val="en-GB"/>
        </w:rPr>
        <w:t xml:space="preserve">committee </w:t>
      </w:r>
      <w:r w:rsidR="00877EE7" w:rsidRPr="00EC580B">
        <w:rPr>
          <w:rFonts w:asciiTheme="majorBidi" w:hAnsiTheme="majorBidi" w:cstheme="majorBidi"/>
          <w:color w:val="000000" w:themeColor="text1"/>
          <w:sz w:val="20"/>
          <w:szCs w:val="20"/>
          <w:lang w:val="en-GB"/>
        </w:rPr>
        <w:t>referred to in paragraph 1</w:t>
      </w:r>
      <w:r w:rsidRPr="00EC580B">
        <w:rPr>
          <w:rFonts w:asciiTheme="majorBidi" w:hAnsiTheme="majorBidi" w:cstheme="majorBidi"/>
          <w:color w:val="000000" w:themeColor="text1"/>
          <w:sz w:val="20"/>
          <w:szCs w:val="20"/>
          <w:lang w:val="en-GB"/>
        </w:rPr>
        <w:t xml:space="preserve"> </w:t>
      </w:r>
      <w:r w:rsidR="00AA4B55" w:rsidRPr="00EC580B">
        <w:rPr>
          <w:rFonts w:asciiTheme="majorBidi" w:hAnsiTheme="majorBidi" w:cstheme="majorBidi"/>
          <w:color w:val="000000" w:themeColor="text1"/>
          <w:sz w:val="20"/>
          <w:szCs w:val="20"/>
          <w:lang w:val="en-GB"/>
        </w:rPr>
        <w:t xml:space="preserve">shall examine both individual and systemic implementation and compliance </w:t>
      </w:r>
      <w:r w:rsidR="18D4AD33" w:rsidRPr="00EC580B">
        <w:rPr>
          <w:rFonts w:asciiTheme="majorBidi" w:hAnsiTheme="majorBidi" w:cstheme="majorBidi"/>
          <w:color w:val="000000" w:themeColor="text1"/>
          <w:sz w:val="20"/>
          <w:szCs w:val="20"/>
          <w:lang w:val="en-GB"/>
        </w:rPr>
        <w:t xml:space="preserve">issues </w:t>
      </w:r>
      <w:r w:rsidR="00AA4B55" w:rsidRPr="00EC580B">
        <w:rPr>
          <w:rFonts w:asciiTheme="majorBidi" w:hAnsiTheme="majorBidi" w:cstheme="majorBidi"/>
          <w:color w:val="000000" w:themeColor="text1"/>
          <w:sz w:val="20"/>
          <w:szCs w:val="20"/>
          <w:lang w:val="en-GB"/>
        </w:rPr>
        <w:t xml:space="preserve">and make recommendations to the </w:t>
      </w:r>
      <w:r w:rsidR="00AA4B55" w:rsidRPr="00EC580B">
        <w:rPr>
          <w:rFonts w:asciiTheme="majorBidi" w:hAnsiTheme="majorBidi" w:cstheme="majorBidi"/>
          <w:i/>
          <w:color w:val="000000" w:themeColor="text1"/>
          <w:sz w:val="20"/>
          <w:szCs w:val="20"/>
          <w:lang w:val="en-GB"/>
        </w:rPr>
        <w:t>governing body</w:t>
      </w:r>
      <w:r w:rsidR="00FB0210" w:rsidRPr="00EC580B">
        <w:rPr>
          <w:rFonts w:asciiTheme="majorBidi" w:hAnsiTheme="majorBidi" w:cstheme="majorBidi"/>
          <w:i/>
          <w:color w:val="000000" w:themeColor="text1"/>
          <w:sz w:val="20"/>
          <w:szCs w:val="20"/>
          <w:lang w:val="en-GB"/>
        </w:rPr>
        <w:t>*</w:t>
      </w:r>
      <w:r w:rsidR="00B67FB9" w:rsidRPr="00EC580B">
        <w:rPr>
          <w:rFonts w:asciiTheme="majorBidi" w:hAnsiTheme="majorBidi" w:cstheme="majorBidi"/>
          <w:i/>
          <w:color w:val="000000" w:themeColor="text1"/>
          <w:sz w:val="20"/>
          <w:szCs w:val="20"/>
          <w:lang w:val="en-GB"/>
        </w:rPr>
        <w:t>,</w:t>
      </w:r>
      <w:r w:rsidR="00FB0210" w:rsidRPr="00EC580B">
        <w:rPr>
          <w:rFonts w:asciiTheme="majorBidi" w:hAnsiTheme="majorBidi" w:cstheme="majorBidi"/>
          <w:color w:val="000000" w:themeColor="text1"/>
          <w:sz w:val="20"/>
          <w:szCs w:val="20"/>
          <w:lang w:val="en-GB"/>
        </w:rPr>
        <w:t xml:space="preserve"> </w:t>
      </w:r>
      <w:r w:rsidR="5204E563" w:rsidRPr="00EC580B">
        <w:rPr>
          <w:rFonts w:asciiTheme="majorBidi" w:hAnsiTheme="majorBidi" w:cstheme="majorBidi"/>
          <w:color w:val="000000" w:themeColor="text1"/>
          <w:sz w:val="20"/>
          <w:szCs w:val="20"/>
          <w:lang w:val="en-GB"/>
        </w:rPr>
        <w:t>as appropriate</w:t>
      </w:r>
      <w:r w:rsidR="00AA4B55" w:rsidRPr="00EC580B">
        <w:rPr>
          <w:rFonts w:asciiTheme="majorBidi" w:hAnsiTheme="majorBidi" w:cstheme="majorBidi"/>
          <w:color w:val="000000" w:themeColor="text1"/>
          <w:sz w:val="20"/>
          <w:szCs w:val="20"/>
          <w:lang w:val="en-GB"/>
        </w:rPr>
        <w:t>.</w:t>
      </w:r>
      <w:r w:rsidR="00F40864">
        <w:rPr>
          <w:rStyle w:val="FootnoteReference"/>
          <w:rFonts w:asciiTheme="majorBidi" w:hAnsiTheme="majorBidi" w:cstheme="majorBidi"/>
          <w:color w:val="000000" w:themeColor="text1"/>
          <w:sz w:val="20"/>
          <w:szCs w:val="20"/>
          <w:lang w:val="en-GB"/>
        </w:rPr>
        <w:footnoteReference w:id="4"/>
      </w:r>
      <w:r w:rsidR="000B2E83" w:rsidRPr="00EC580B">
        <w:rPr>
          <w:rFonts w:asciiTheme="majorBidi" w:hAnsiTheme="majorBidi" w:cstheme="majorBidi"/>
          <w:color w:val="000000" w:themeColor="text1"/>
          <w:sz w:val="20"/>
          <w:szCs w:val="20"/>
          <w:lang w:val="en-GB"/>
        </w:rPr>
        <w:t xml:space="preserve"> The </w:t>
      </w:r>
      <w:r w:rsidR="00A258BB" w:rsidRPr="00EC580B">
        <w:rPr>
          <w:rFonts w:asciiTheme="majorBidi" w:hAnsiTheme="majorBidi" w:cstheme="majorBidi"/>
          <w:color w:val="000000" w:themeColor="text1"/>
          <w:sz w:val="20"/>
          <w:szCs w:val="20"/>
          <w:lang w:val="en-GB"/>
        </w:rPr>
        <w:t>c</w:t>
      </w:r>
      <w:r w:rsidR="000B2E83" w:rsidRPr="00EC580B">
        <w:rPr>
          <w:rFonts w:asciiTheme="majorBidi" w:hAnsiTheme="majorBidi" w:cstheme="majorBidi"/>
          <w:color w:val="000000" w:themeColor="text1"/>
          <w:sz w:val="20"/>
          <w:szCs w:val="20"/>
          <w:lang w:val="en-GB"/>
        </w:rPr>
        <w:t xml:space="preserve">ommittee shall consist of </w:t>
      </w:r>
      <w:r w:rsidR="00F67646" w:rsidRPr="00EC580B">
        <w:rPr>
          <w:rFonts w:asciiTheme="majorBidi" w:hAnsiTheme="majorBidi" w:cstheme="majorBidi"/>
          <w:color w:val="000000" w:themeColor="text1"/>
          <w:sz w:val="20"/>
          <w:szCs w:val="20"/>
          <w:lang w:val="en-GB"/>
        </w:rPr>
        <w:t>1</w:t>
      </w:r>
      <w:r w:rsidR="000931BB" w:rsidRPr="00EC580B">
        <w:rPr>
          <w:rFonts w:asciiTheme="majorBidi" w:hAnsiTheme="majorBidi" w:cstheme="majorBidi"/>
          <w:color w:val="000000" w:themeColor="text1"/>
          <w:sz w:val="20"/>
          <w:szCs w:val="20"/>
          <w:lang w:val="en-GB"/>
        </w:rPr>
        <w:t>7</w:t>
      </w:r>
      <w:r w:rsidR="00F67646" w:rsidRPr="00EC580B">
        <w:rPr>
          <w:rFonts w:asciiTheme="majorBidi" w:hAnsiTheme="majorBidi" w:cstheme="majorBidi"/>
          <w:color w:val="000000" w:themeColor="text1"/>
          <w:sz w:val="20"/>
          <w:szCs w:val="20"/>
          <w:lang w:val="en-GB"/>
        </w:rPr>
        <w:t xml:space="preserve"> </w:t>
      </w:r>
      <w:r w:rsidR="000B2E83" w:rsidRPr="00EC580B">
        <w:rPr>
          <w:rFonts w:asciiTheme="majorBidi" w:hAnsiTheme="majorBidi" w:cstheme="majorBidi"/>
          <w:color w:val="000000" w:themeColor="text1"/>
          <w:sz w:val="20"/>
          <w:szCs w:val="20"/>
          <w:lang w:val="en-GB"/>
        </w:rPr>
        <w:t>members</w:t>
      </w:r>
      <w:r w:rsidR="00B01C40" w:rsidRPr="00EC580B">
        <w:rPr>
          <w:rFonts w:asciiTheme="majorBidi" w:hAnsiTheme="majorBidi" w:cstheme="majorBidi"/>
          <w:color w:val="000000" w:themeColor="text1"/>
          <w:sz w:val="20"/>
          <w:szCs w:val="20"/>
          <w:lang w:val="en-GB"/>
        </w:rPr>
        <w:t xml:space="preserve"> with recognized competence in </w:t>
      </w:r>
      <w:r w:rsidR="00415AA3" w:rsidRPr="00EC580B">
        <w:rPr>
          <w:rFonts w:asciiTheme="majorBidi" w:hAnsiTheme="majorBidi" w:cstheme="majorBidi"/>
          <w:color w:val="000000" w:themeColor="text1"/>
          <w:sz w:val="20"/>
          <w:szCs w:val="20"/>
          <w:lang w:val="en-GB"/>
        </w:rPr>
        <w:t>fields</w:t>
      </w:r>
      <w:r w:rsidR="00F67646" w:rsidRPr="00EC580B">
        <w:rPr>
          <w:rFonts w:asciiTheme="majorBidi" w:hAnsiTheme="majorBidi" w:cstheme="majorBidi"/>
          <w:color w:val="000000" w:themeColor="text1"/>
          <w:sz w:val="20"/>
          <w:szCs w:val="20"/>
          <w:lang w:val="en-GB"/>
        </w:rPr>
        <w:t xml:space="preserve"> relevant to this </w:t>
      </w:r>
      <w:r w:rsidR="0018374F" w:rsidRPr="00EC580B" w:rsidDel="0051322E">
        <w:rPr>
          <w:rFonts w:asciiTheme="majorBidi" w:hAnsiTheme="majorBidi" w:cstheme="majorBidi"/>
          <w:i/>
          <w:color w:val="000000" w:themeColor="text1"/>
          <w:sz w:val="20"/>
          <w:szCs w:val="20"/>
          <w:lang w:val="en-GB"/>
        </w:rPr>
        <w:t>instrument</w:t>
      </w:r>
      <w:r w:rsidR="0051322E" w:rsidRPr="00EC580B">
        <w:rPr>
          <w:rFonts w:asciiTheme="majorBidi" w:hAnsiTheme="majorBidi" w:cstheme="majorBidi"/>
          <w:color w:val="000000" w:themeColor="text1"/>
          <w:sz w:val="20"/>
          <w:szCs w:val="20"/>
          <w:lang w:val="en-GB"/>
        </w:rPr>
        <w:t>*</w:t>
      </w:r>
      <w:r w:rsidR="00B01C40" w:rsidRPr="00EC580B">
        <w:rPr>
          <w:rFonts w:asciiTheme="majorBidi" w:hAnsiTheme="majorBidi" w:cstheme="majorBidi"/>
          <w:color w:val="000000" w:themeColor="text1"/>
          <w:sz w:val="20"/>
          <w:szCs w:val="20"/>
          <w:lang w:val="en-GB"/>
        </w:rPr>
        <w:t xml:space="preserve"> to be elected by the </w:t>
      </w:r>
      <w:r w:rsidR="00F67646" w:rsidRPr="00EC580B">
        <w:rPr>
          <w:rFonts w:asciiTheme="majorBidi" w:hAnsiTheme="majorBidi" w:cstheme="majorBidi"/>
          <w:i/>
          <w:color w:val="000000" w:themeColor="text1"/>
          <w:sz w:val="20"/>
          <w:szCs w:val="20"/>
          <w:lang w:val="en-GB"/>
        </w:rPr>
        <w:t>governing body</w:t>
      </w:r>
      <w:r w:rsidR="00FB0210" w:rsidRPr="00EC580B">
        <w:rPr>
          <w:rFonts w:asciiTheme="majorBidi" w:hAnsiTheme="majorBidi" w:cstheme="majorBidi"/>
          <w:i/>
          <w:color w:val="000000" w:themeColor="text1"/>
          <w:sz w:val="20"/>
          <w:szCs w:val="20"/>
          <w:lang w:val="en-GB"/>
        </w:rPr>
        <w:t>*</w:t>
      </w:r>
      <w:r w:rsidR="00FB0210" w:rsidRPr="00EC580B">
        <w:rPr>
          <w:rFonts w:asciiTheme="majorBidi" w:hAnsiTheme="majorBidi" w:cstheme="majorBidi"/>
          <w:color w:val="000000" w:themeColor="text1"/>
          <w:sz w:val="20"/>
          <w:szCs w:val="20"/>
          <w:lang w:val="en-GB"/>
        </w:rPr>
        <w:t xml:space="preserve"> </w:t>
      </w:r>
      <w:r w:rsidR="00BE5123" w:rsidRPr="00EC580B">
        <w:rPr>
          <w:rFonts w:asciiTheme="majorBidi" w:hAnsiTheme="majorBidi" w:cstheme="majorBidi"/>
          <w:color w:val="000000" w:themeColor="text1"/>
          <w:sz w:val="20"/>
          <w:szCs w:val="20"/>
          <w:lang w:val="en-GB"/>
        </w:rPr>
        <w:t xml:space="preserve">striving to reflect </w:t>
      </w:r>
      <w:r w:rsidR="006220A4" w:rsidRPr="00EC580B">
        <w:rPr>
          <w:rFonts w:asciiTheme="majorBidi" w:hAnsiTheme="majorBidi" w:cstheme="majorBidi"/>
          <w:color w:val="000000" w:themeColor="text1"/>
          <w:sz w:val="20"/>
          <w:szCs w:val="20"/>
          <w:lang w:val="en-GB"/>
        </w:rPr>
        <w:t>a balance</w:t>
      </w:r>
      <w:r w:rsidR="00BE5123" w:rsidRPr="00EC580B">
        <w:rPr>
          <w:rFonts w:asciiTheme="majorBidi" w:hAnsiTheme="majorBidi" w:cstheme="majorBidi"/>
          <w:color w:val="000000" w:themeColor="text1"/>
          <w:sz w:val="20"/>
          <w:szCs w:val="20"/>
          <w:lang w:val="en-GB"/>
        </w:rPr>
        <w:t xml:space="preserve"> of expertise and </w:t>
      </w:r>
      <w:r w:rsidR="00B01C40" w:rsidRPr="00EC580B">
        <w:rPr>
          <w:rFonts w:asciiTheme="majorBidi" w:hAnsiTheme="majorBidi" w:cstheme="majorBidi"/>
          <w:color w:val="000000" w:themeColor="text1"/>
          <w:sz w:val="20"/>
          <w:szCs w:val="20"/>
          <w:lang w:val="en-GB"/>
        </w:rPr>
        <w:t xml:space="preserve">on the basis of equitable geographical representation, with </w:t>
      </w:r>
      <w:r w:rsidR="004B7699" w:rsidRPr="00EC580B">
        <w:rPr>
          <w:rFonts w:asciiTheme="majorBidi" w:hAnsiTheme="majorBidi" w:cstheme="majorBidi"/>
          <w:color w:val="000000" w:themeColor="text1"/>
          <w:sz w:val="20"/>
          <w:szCs w:val="20"/>
          <w:lang w:val="en-GB"/>
        </w:rPr>
        <w:t>three</w:t>
      </w:r>
      <w:r w:rsidR="00B01C40" w:rsidRPr="00EC580B">
        <w:rPr>
          <w:rFonts w:asciiTheme="majorBidi" w:hAnsiTheme="majorBidi" w:cstheme="majorBidi"/>
          <w:color w:val="000000" w:themeColor="text1"/>
          <w:sz w:val="20"/>
          <w:szCs w:val="20"/>
          <w:lang w:val="en-GB"/>
        </w:rPr>
        <w:t xml:space="preserve"> members each from the five regional groups of the United Nations and </w:t>
      </w:r>
      <w:r w:rsidR="000931BB" w:rsidRPr="00EC580B">
        <w:rPr>
          <w:rFonts w:asciiTheme="majorBidi" w:hAnsiTheme="majorBidi" w:cstheme="majorBidi"/>
          <w:color w:val="000000" w:themeColor="text1"/>
          <w:sz w:val="20"/>
          <w:szCs w:val="20"/>
          <w:lang w:val="en-GB"/>
        </w:rPr>
        <w:t>two</w:t>
      </w:r>
      <w:r w:rsidR="00B01C40" w:rsidRPr="00EC580B">
        <w:rPr>
          <w:rFonts w:asciiTheme="majorBidi" w:hAnsiTheme="majorBidi" w:cstheme="majorBidi"/>
          <w:color w:val="000000" w:themeColor="text1"/>
          <w:sz w:val="20"/>
          <w:szCs w:val="20"/>
          <w:lang w:val="en-GB"/>
        </w:rPr>
        <w:t xml:space="preserve"> member</w:t>
      </w:r>
      <w:r w:rsidR="000931BB" w:rsidRPr="00EC580B">
        <w:rPr>
          <w:rFonts w:asciiTheme="majorBidi" w:hAnsiTheme="majorBidi" w:cstheme="majorBidi"/>
          <w:color w:val="000000" w:themeColor="text1"/>
          <w:sz w:val="20"/>
          <w:szCs w:val="20"/>
          <w:lang w:val="en-GB"/>
        </w:rPr>
        <w:t>s</w:t>
      </w:r>
      <w:r w:rsidR="00B01C40" w:rsidRPr="00EC580B">
        <w:rPr>
          <w:rFonts w:asciiTheme="majorBidi" w:hAnsiTheme="majorBidi" w:cstheme="majorBidi"/>
          <w:color w:val="000000" w:themeColor="text1"/>
          <w:sz w:val="20"/>
          <w:szCs w:val="20"/>
          <w:lang w:val="en-GB"/>
        </w:rPr>
        <w:t xml:space="preserve"> from the </w:t>
      </w:r>
      <w:r w:rsidR="00A46265" w:rsidRPr="00EC580B">
        <w:rPr>
          <w:rFonts w:asciiTheme="majorBidi" w:hAnsiTheme="majorBidi" w:cstheme="majorBidi"/>
          <w:color w:val="000000" w:themeColor="text1"/>
          <w:sz w:val="20"/>
          <w:szCs w:val="20"/>
          <w:lang w:val="en-GB"/>
        </w:rPr>
        <w:t>SIDS</w:t>
      </w:r>
      <w:r w:rsidR="00B01C40" w:rsidRPr="00EC580B">
        <w:rPr>
          <w:rFonts w:asciiTheme="majorBidi" w:hAnsiTheme="majorBidi" w:cstheme="majorBidi"/>
          <w:color w:val="000000" w:themeColor="text1"/>
          <w:sz w:val="20"/>
          <w:szCs w:val="20"/>
          <w:lang w:val="en-GB"/>
        </w:rPr>
        <w:t>, taking into account the goal of gender balance</w:t>
      </w:r>
      <w:r w:rsidR="004B7699" w:rsidRPr="00EC580B">
        <w:rPr>
          <w:rFonts w:asciiTheme="majorBidi" w:hAnsiTheme="majorBidi" w:cstheme="majorBidi"/>
          <w:color w:val="000000" w:themeColor="text1"/>
          <w:sz w:val="20"/>
          <w:szCs w:val="20"/>
          <w:lang w:val="en-GB"/>
        </w:rPr>
        <w:t>.</w:t>
      </w:r>
      <w:r w:rsidR="000B2E83" w:rsidRPr="00EC580B">
        <w:rPr>
          <w:rFonts w:asciiTheme="majorBidi" w:hAnsiTheme="majorBidi" w:cstheme="majorBidi"/>
          <w:color w:val="000000" w:themeColor="text1"/>
          <w:sz w:val="20"/>
          <w:szCs w:val="20"/>
          <w:lang w:val="en-GB"/>
        </w:rPr>
        <w:t xml:space="preserve"> </w:t>
      </w:r>
    </w:p>
    <w:p w14:paraId="15ECF761" w14:textId="5727D5FE" w:rsidR="009E1D75" w:rsidRDefault="009E1D75" w:rsidP="009E1D75">
      <w:pPr>
        <w:spacing w:before="200" w:after="200"/>
        <w:jc w:val="both"/>
        <w:rPr>
          <w:rFonts w:asciiTheme="majorBidi" w:hAnsiTheme="majorBidi" w:cstheme="majorBidi"/>
          <w:b/>
          <w:bCs/>
          <w:color w:val="000000" w:themeColor="text1"/>
          <w:sz w:val="20"/>
          <w:szCs w:val="20"/>
          <w:lang w:val="en-GB"/>
        </w:rPr>
      </w:pPr>
      <w:r w:rsidRPr="009E1D75">
        <w:rPr>
          <w:rFonts w:asciiTheme="majorBidi" w:hAnsiTheme="majorBidi" w:cstheme="majorBidi"/>
          <w:b/>
          <w:bCs/>
          <w:i/>
          <w:iCs/>
          <w:color w:val="000000" w:themeColor="text1"/>
          <w:sz w:val="20"/>
          <w:szCs w:val="20"/>
          <w:lang w:val="en-GB"/>
        </w:rPr>
        <w:t>OP4 Alt</w:t>
      </w:r>
      <w:r w:rsidR="001F12F3">
        <w:rPr>
          <w:rFonts w:asciiTheme="majorBidi" w:hAnsiTheme="majorBidi" w:cstheme="majorBidi"/>
          <w:b/>
          <w:bCs/>
          <w:i/>
          <w:iCs/>
          <w:color w:val="000000" w:themeColor="text1"/>
          <w:sz w:val="20"/>
          <w:szCs w:val="20"/>
          <w:lang w:val="en-GB"/>
        </w:rPr>
        <w:t xml:space="preserve"> </w:t>
      </w:r>
      <w:r w:rsidRPr="009E1D75">
        <w:rPr>
          <w:rFonts w:asciiTheme="majorBidi" w:hAnsiTheme="majorBidi" w:cstheme="majorBidi"/>
          <w:color w:val="000000" w:themeColor="text1"/>
          <w:sz w:val="20"/>
          <w:szCs w:val="20"/>
          <w:lang w:val="en-GB"/>
        </w:rPr>
        <w:t xml:space="preserve">The committee referred to in paragraph 1 shall examine both individual and systemic implementation compliance issues and make recommendations to the Governing body as appropriate. The Committee shall consist of parties, as per guidance adopted by Governing Body. </w:t>
      </w:r>
    </w:p>
    <w:p w14:paraId="64693B2A" w14:textId="491548CF" w:rsidR="00414F66" w:rsidRDefault="00414F66" w:rsidP="009E1D75">
      <w:pPr>
        <w:spacing w:before="200" w:after="200"/>
        <w:jc w:val="both"/>
        <w:rPr>
          <w:rFonts w:asciiTheme="majorBidi" w:hAnsiTheme="majorBidi" w:cstheme="majorBidi"/>
          <w:b/>
          <w:bCs/>
          <w:color w:val="000000" w:themeColor="text1"/>
          <w:sz w:val="20"/>
          <w:szCs w:val="20"/>
          <w:lang w:val="en-GB"/>
        </w:rPr>
      </w:pPr>
      <w:r w:rsidRPr="00414F66">
        <w:rPr>
          <w:rFonts w:asciiTheme="majorBidi" w:hAnsiTheme="majorBidi" w:cstheme="majorBidi"/>
          <w:b/>
          <w:bCs/>
          <w:i/>
          <w:iCs/>
          <w:color w:val="000000" w:themeColor="text1"/>
          <w:sz w:val="20"/>
          <w:szCs w:val="20"/>
          <w:lang w:val="en-GB"/>
        </w:rPr>
        <w:t xml:space="preserve">OP4 Alt 2 </w:t>
      </w:r>
      <w:r w:rsidRPr="00414F66">
        <w:rPr>
          <w:rFonts w:asciiTheme="majorBidi" w:hAnsiTheme="majorBidi" w:cstheme="majorBidi"/>
          <w:color w:val="000000" w:themeColor="text1"/>
          <w:sz w:val="20"/>
          <w:szCs w:val="20"/>
          <w:lang w:val="en-GB"/>
        </w:rPr>
        <w:t xml:space="preserve">The committee referred to in paragraph 1 shall examine both individual and systemic implementation and compliance issues and make recommendations to the governing body*, as appropriate. The committee shall consist of 17 members with recognized competence in fields relevant to this instrument*, </w:t>
      </w:r>
      <w:r w:rsidRPr="00414F66">
        <w:rPr>
          <w:rFonts w:asciiTheme="majorBidi" w:hAnsiTheme="majorBidi" w:cstheme="majorBidi"/>
          <w:color w:val="000000" w:themeColor="text1"/>
          <w:sz w:val="20"/>
          <w:szCs w:val="20"/>
          <w:u w:val="single"/>
          <w:lang w:val="en-GB"/>
        </w:rPr>
        <w:t>including legal or technical expertise</w:t>
      </w:r>
      <w:r w:rsidRPr="00414F66">
        <w:rPr>
          <w:rFonts w:asciiTheme="majorBidi" w:hAnsiTheme="majorBidi" w:cstheme="majorBidi"/>
          <w:color w:val="000000" w:themeColor="text1"/>
          <w:sz w:val="20"/>
          <w:szCs w:val="20"/>
          <w:lang w:val="en-GB"/>
        </w:rPr>
        <w:t>, to be elected by the governing body* striving to reflect a balance of expertise and on the basis of equitable geographical representation, with three members each from the five regional groups of the United Nations and two members from the SIDS, taking into account the goal of gender balance.</w:t>
      </w:r>
      <w:r>
        <w:rPr>
          <w:rFonts w:asciiTheme="majorBidi" w:hAnsiTheme="majorBidi" w:cstheme="majorBidi"/>
          <w:b/>
          <w:bCs/>
          <w:color w:val="000000" w:themeColor="text1"/>
          <w:sz w:val="20"/>
          <w:szCs w:val="20"/>
          <w:lang w:val="en-GB"/>
        </w:rPr>
        <w:t xml:space="preserve"> </w:t>
      </w:r>
    </w:p>
    <w:p w14:paraId="7FB69482" w14:textId="0E686158" w:rsidR="00ED2A8D" w:rsidRPr="00ED2A8D" w:rsidRDefault="00ED2A8D" w:rsidP="00ED2A8D">
      <w:pPr>
        <w:spacing w:before="200" w:after="200"/>
        <w:jc w:val="both"/>
        <w:rPr>
          <w:rFonts w:asciiTheme="majorBidi" w:hAnsiTheme="majorBidi" w:cstheme="majorBidi"/>
          <w:b/>
          <w:bCs/>
          <w:i/>
          <w:iCs/>
          <w:color w:val="000000" w:themeColor="text1"/>
          <w:sz w:val="20"/>
          <w:szCs w:val="20"/>
          <w:lang w:val="en-GB"/>
        </w:rPr>
      </w:pPr>
      <w:r>
        <w:rPr>
          <w:rFonts w:asciiTheme="majorBidi" w:hAnsiTheme="majorBidi" w:cstheme="majorBidi"/>
          <w:b/>
          <w:bCs/>
          <w:i/>
          <w:iCs/>
          <w:color w:val="000000" w:themeColor="text1"/>
          <w:sz w:val="20"/>
          <w:szCs w:val="20"/>
          <w:lang w:val="en-GB"/>
        </w:rPr>
        <w:t>OP4 Alt 3</w:t>
      </w:r>
      <w:r w:rsidRPr="00ED2A8D">
        <w:t xml:space="preserve"> </w:t>
      </w:r>
      <w:r w:rsidRPr="00ED2A8D">
        <w:rPr>
          <w:rFonts w:asciiTheme="majorBidi" w:hAnsiTheme="majorBidi" w:cstheme="majorBidi"/>
          <w:color w:val="000000" w:themeColor="text1"/>
          <w:sz w:val="20"/>
          <w:szCs w:val="20"/>
          <w:lang w:val="en-GB"/>
        </w:rPr>
        <w:t xml:space="preserve">The committee referred to in paragraph 1 shall examine both individual and systemic implementation and compliance issues and make recommendations to the governing body*, as appropriate, </w:t>
      </w:r>
      <w:r w:rsidRPr="00ED2A8D">
        <w:rPr>
          <w:rFonts w:asciiTheme="majorBidi" w:hAnsiTheme="majorBidi" w:cstheme="majorBidi"/>
          <w:b/>
          <w:bCs/>
          <w:color w:val="000000" w:themeColor="text1"/>
          <w:sz w:val="20"/>
          <w:szCs w:val="20"/>
          <w:lang w:val="en-GB"/>
        </w:rPr>
        <w:t>including for the provision of effective means of implementation from developed countries to address areas of non-compliance in SIDS.</w:t>
      </w:r>
      <w:r w:rsidRPr="00ED2A8D">
        <w:rPr>
          <w:rFonts w:asciiTheme="majorBidi" w:hAnsiTheme="majorBidi" w:cstheme="majorBidi"/>
          <w:b/>
          <w:bCs/>
          <w:i/>
          <w:iCs/>
          <w:color w:val="000000" w:themeColor="text1"/>
          <w:sz w:val="20"/>
          <w:szCs w:val="20"/>
          <w:lang w:val="en-GB"/>
        </w:rPr>
        <w:t xml:space="preserve"> </w:t>
      </w:r>
    </w:p>
    <w:p w14:paraId="7DFF5588" w14:textId="6D3E5600" w:rsidR="004E3E46" w:rsidRDefault="004E3E46" w:rsidP="004E3E46">
      <w:pPr>
        <w:spacing w:before="200" w:after="200"/>
        <w:jc w:val="both"/>
        <w:rPr>
          <w:rFonts w:asciiTheme="majorBidi" w:hAnsiTheme="majorBidi" w:cstheme="majorBidi"/>
          <w:b/>
          <w:bCs/>
          <w:i/>
          <w:iCs/>
          <w:color w:val="000000" w:themeColor="text1"/>
          <w:sz w:val="20"/>
          <w:szCs w:val="20"/>
          <w:lang w:val="en-GB"/>
        </w:rPr>
      </w:pPr>
      <w:r w:rsidRPr="00314BC2">
        <w:rPr>
          <w:rFonts w:asciiTheme="majorBidi" w:hAnsiTheme="majorBidi" w:cstheme="majorBidi"/>
          <w:b/>
          <w:bCs/>
          <w:i/>
          <w:iCs/>
          <w:color w:val="000000" w:themeColor="text1"/>
          <w:sz w:val="20"/>
          <w:szCs w:val="20"/>
          <w:lang w:val="en-GB"/>
        </w:rPr>
        <w:lastRenderedPageBreak/>
        <w:t xml:space="preserve">OP4 Alt </w:t>
      </w:r>
      <w:r w:rsidR="00524B77">
        <w:rPr>
          <w:rFonts w:asciiTheme="majorBidi" w:hAnsiTheme="majorBidi" w:cstheme="majorBidi"/>
          <w:b/>
          <w:bCs/>
          <w:i/>
          <w:iCs/>
          <w:color w:val="000000" w:themeColor="text1"/>
          <w:sz w:val="20"/>
          <w:szCs w:val="20"/>
          <w:lang w:val="en-GB"/>
        </w:rPr>
        <w:t>4</w:t>
      </w:r>
      <w:r w:rsidRPr="00314BC2">
        <w:rPr>
          <w:rFonts w:asciiTheme="majorBidi" w:hAnsiTheme="majorBidi" w:cstheme="majorBidi"/>
          <w:b/>
          <w:bCs/>
          <w:i/>
          <w:iCs/>
          <w:color w:val="000000" w:themeColor="text1"/>
          <w:sz w:val="20"/>
          <w:szCs w:val="20"/>
          <w:lang w:val="en-GB"/>
        </w:rPr>
        <w:t xml:space="preserve"> </w:t>
      </w:r>
      <w:r w:rsidRPr="00314BC2">
        <w:rPr>
          <w:rFonts w:asciiTheme="majorBidi" w:hAnsiTheme="majorBidi" w:cstheme="majorBidi"/>
          <w:color w:val="000000" w:themeColor="text1"/>
          <w:sz w:val="20"/>
          <w:szCs w:val="20"/>
          <w:lang w:val="en-GB"/>
        </w:rPr>
        <w:t>The Committee shall promote implementation of, and review compliance with, all provisions of this instrument*.  The Committee shall examine both individual and systemic issues of implementation and compliance and make recommendations, as appropriate, to the governing body*.</w:t>
      </w:r>
      <w:r w:rsidR="00314BC2" w:rsidRPr="00314BC2">
        <w:rPr>
          <w:rFonts w:asciiTheme="majorBidi" w:hAnsiTheme="majorBidi" w:cstheme="majorBidi"/>
          <w:b/>
          <w:bCs/>
          <w:color w:val="000000" w:themeColor="text1"/>
          <w:sz w:val="20"/>
          <w:szCs w:val="20"/>
          <w:lang w:val="en-GB"/>
        </w:rPr>
        <w:t xml:space="preserve"> </w:t>
      </w:r>
    </w:p>
    <w:p w14:paraId="18E67119" w14:textId="2C292BFD" w:rsidR="001164C4" w:rsidRPr="00CC379F" w:rsidRDefault="001164C4" w:rsidP="001164C4">
      <w:pPr>
        <w:spacing w:before="200" w:after="200"/>
        <w:jc w:val="both"/>
        <w:rPr>
          <w:rFonts w:asciiTheme="majorBidi" w:hAnsiTheme="majorBidi" w:cstheme="majorBidi"/>
          <w:color w:val="000000" w:themeColor="text1"/>
          <w:sz w:val="20"/>
          <w:szCs w:val="20"/>
          <w:lang w:val="en-GB"/>
        </w:rPr>
      </w:pPr>
      <w:r w:rsidRPr="00CC379F">
        <w:rPr>
          <w:rFonts w:asciiTheme="majorBidi" w:hAnsiTheme="majorBidi" w:cstheme="majorBidi"/>
          <w:b/>
          <w:bCs/>
          <w:i/>
          <w:iCs/>
          <w:color w:val="000000" w:themeColor="text1"/>
          <w:sz w:val="20"/>
          <w:szCs w:val="20"/>
          <w:lang w:val="en-GB"/>
        </w:rPr>
        <w:t xml:space="preserve">OP4 Alt 5 </w:t>
      </w:r>
      <w:r w:rsidRPr="00CC379F">
        <w:rPr>
          <w:rFonts w:asciiTheme="majorBidi" w:hAnsiTheme="majorBidi" w:cstheme="majorBidi"/>
          <w:color w:val="000000" w:themeColor="text1"/>
          <w:sz w:val="20"/>
          <w:szCs w:val="20"/>
          <w:lang w:val="en-GB"/>
        </w:rPr>
        <w:t xml:space="preserve">The committee referred to in paragraph 1 shall examine </w:t>
      </w:r>
      <w:r w:rsidRPr="00CC379F">
        <w:rPr>
          <w:rFonts w:asciiTheme="majorBidi" w:hAnsiTheme="majorBidi" w:cstheme="majorBidi"/>
          <w:strike/>
          <w:color w:val="000000" w:themeColor="text1"/>
          <w:sz w:val="20"/>
          <w:szCs w:val="20"/>
          <w:lang w:val="en-GB"/>
        </w:rPr>
        <w:t>both individual and systemic</w:t>
      </w:r>
      <w:r w:rsidRPr="00CC379F">
        <w:rPr>
          <w:rFonts w:asciiTheme="majorBidi" w:hAnsiTheme="majorBidi" w:cstheme="majorBidi"/>
          <w:color w:val="000000" w:themeColor="text1"/>
          <w:sz w:val="20"/>
          <w:szCs w:val="20"/>
          <w:lang w:val="en-GB"/>
        </w:rPr>
        <w:t xml:space="preserve"> implementation </w:t>
      </w:r>
      <w:r w:rsidRPr="00CC379F">
        <w:rPr>
          <w:rFonts w:asciiTheme="majorBidi" w:hAnsiTheme="majorBidi" w:cstheme="majorBidi"/>
          <w:strike/>
          <w:color w:val="000000" w:themeColor="text1"/>
          <w:sz w:val="20"/>
          <w:szCs w:val="20"/>
          <w:lang w:val="en-GB"/>
        </w:rPr>
        <w:t>and compliance</w:t>
      </w:r>
      <w:r w:rsidRPr="00CC379F">
        <w:rPr>
          <w:rFonts w:asciiTheme="majorBidi" w:hAnsiTheme="majorBidi" w:cstheme="majorBidi"/>
          <w:color w:val="000000" w:themeColor="text1"/>
          <w:sz w:val="20"/>
          <w:szCs w:val="20"/>
          <w:lang w:val="en-GB"/>
        </w:rPr>
        <w:t xml:space="preserve"> issues and make recommendations to the </w:t>
      </w:r>
      <w:r w:rsidRPr="00CC379F">
        <w:rPr>
          <w:rFonts w:asciiTheme="majorBidi" w:hAnsiTheme="majorBidi" w:cstheme="majorBidi"/>
          <w:i/>
          <w:color w:val="000000" w:themeColor="text1"/>
          <w:sz w:val="20"/>
          <w:szCs w:val="20"/>
          <w:lang w:val="en-GB"/>
        </w:rPr>
        <w:t>governing body*,</w:t>
      </w:r>
      <w:r w:rsidRPr="00CC379F">
        <w:rPr>
          <w:rFonts w:asciiTheme="majorBidi" w:hAnsiTheme="majorBidi" w:cstheme="majorBidi"/>
          <w:color w:val="000000" w:themeColor="text1"/>
          <w:sz w:val="20"/>
          <w:szCs w:val="20"/>
          <w:lang w:val="en-GB"/>
        </w:rPr>
        <w:t xml:space="preserve"> as appropriate.</w:t>
      </w:r>
      <w:r w:rsidRPr="00BB30B3">
        <w:rPr>
          <w:vertAlign w:val="superscript"/>
          <w:lang w:val="en-GB"/>
        </w:rPr>
        <w:footnoteReference w:id="5"/>
      </w:r>
      <w:r w:rsidRPr="00CC379F">
        <w:rPr>
          <w:rFonts w:asciiTheme="majorBidi" w:hAnsiTheme="majorBidi" w:cstheme="majorBidi"/>
          <w:color w:val="000000" w:themeColor="text1"/>
          <w:sz w:val="20"/>
          <w:szCs w:val="20"/>
          <w:lang w:val="en-GB"/>
        </w:rPr>
        <w:t xml:space="preserve"> The committee shall consist of 17 members with recognized competence in fields relevant to this </w:t>
      </w:r>
      <w:r w:rsidRPr="00CC379F" w:rsidDel="0051322E">
        <w:rPr>
          <w:rFonts w:asciiTheme="majorBidi" w:hAnsiTheme="majorBidi" w:cstheme="majorBidi"/>
          <w:i/>
          <w:color w:val="000000" w:themeColor="text1"/>
          <w:sz w:val="20"/>
          <w:szCs w:val="20"/>
          <w:lang w:val="en-GB"/>
        </w:rPr>
        <w:t>instrument</w:t>
      </w:r>
      <w:r w:rsidRPr="00CC379F">
        <w:rPr>
          <w:rFonts w:asciiTheme="majorBidi" w:hAnsiTheme="majorBidi" w:cstheme="majorBidi"/>
          <w:color w:val="000000" w:themeColor="text1"/>
          <w:sz w:val="20"/>
          <w:szCs w:val="20"/>
          <w:lang w:val="en-GB"/>
        </w:rPr>
        <w:t xml:space="preserve">* to be elected by the </w:t>
      </w:r>
      <w:r w:rsidRPr="00CC379F">
        <w:rPr>
          <w:rFonts w:asciiTheme="majorBidi" w:hAnsiTheme="majorBidi" w:cstheme="majorBidi"/>
          <w:i/>
          <w:color w:val="000000" w:themeColor="text1"/>
          <w:sz w:val="20"/>
          <w:szCs w:val="20"/>
          <w:lang w:val="en-GB"/>
        </w:rPr>
        <w:t>governing body*</w:t>
      </w:r>
      <w:r w:rsidRPr="00CC379F">
        <w:rPr>
          <w:rFonts w:asciiTheme="majorBidi" w:hAnsiTheme="majorBidi" w:cstheme="majorBidi"/>
          <w:color w:val="000000" w:themeColor="text1"/>
          <w:sz w:val="20"/>
          <w:szCs w:val="20"/>
          <w:lang w:val="en-GB"/>
        </w:rPr>
        <w:t xml:space="preserve"> striving to reflect a balance of expertise and on the basis of equitable geographical representation, with three members each from the five regional groups of the United Nations and two members from the SIDS, </w:t>
      </w:r>
      <w:r w:rsidRPr="00CC379F">
        <w:rPr>
          <w:rFonts w:asciiTheme="majorBidi" w:hAnsiTheme="majorBidi" w:cstheme="majorBidi"/>
          <w:strike/>
          <w:color w:val="000000" w:themeColor="text1"/>
          <w:sz w:val="20"/>
          <w:szCs w:val="20"/>
          <w:lang w:val="en-GB"/>
        </w:rPr>
        <w:t>taking into account the goal of gender balance</w:t>
      </w:r>
      <w:r w:rsidRPr="00CC379F">
        <w:rPr>
          <w:rFonts w:asciiTheme="majorBidi" w:hAnsiTheme="majorBidi" w:cstheme="majorBidi"/>
          <w:color w:val="000000" w:themeColor="text1"/>
          <w:sz w:val="20"/>
          <w:szCs w:val="20"/>
          <w:lang w:val="en-GB"/>
        </w:rPr>
        <w:t xml:space="preserve">. </w:t>
      </w:r>
    </w:p>
    <w:p w14:paraId="381A9A0B" w14:textId="2DEFCE6E" w:rsidR="001878DD" w:rsidRPr="00DD5703" w:rsidRDefault="00740D84" w:rsidP="00F56BA3">
      <w:pPr>
        <w:spacing w:before="200" w:after="200"/>
        <w:jc w:val="both"/>
        <w:rPr>
          <w:rFonts w:asciiTheme="majorBidi" w:hAnsiTheme="majorBidi" w:cstheme="majorBidi"/>
          <w:b/>
          <w:bCs/>
          <w:color w:val="000000" w:themeColor="text1"/>
          <w:sz w:val="20"/>
          <w:szCs w:val="20"/>
          <w:lang w:val="en-GB"/>
        </w:rPr>
      </w:pPr>
      <w:r w:rsidRPr="00DD5703">
        <w:rPr>
          <w:rFonts w:asciiTheme="majorBidi" w:hAnsiTheme="majorBidi" w:cstheme="majorBidi"/>
          <w:b/>
          <w:bCs/>
          <w:i/>
          <w:iCs/>
          <w:color w:val="000000" w:themeColor="text1"/>
          <w:sz w:val="20"/>
          <w:szCs w:val="20"/>
          <w:lang w:val="en-GB"/>
        </w:rPr>
        <w:t xml:space="preserve">OP4 Alt </w:t>
      </w:r>
      <w:r w:rsidR="001164C4">
        <w:rPr>
          <w:rFonts w:asciiTheme="majorBidi" w:hAnsiTheme="majorBidi" w:cstheme="majorBidi"/>
          <w:b/>
          <w:bCs/>
          <w:color w:val="000000" w:themeColor="text1"/>
          <w:sz w:val="20"/>
          <w:szCs w:val="20"/>
          <w:lang w:val="en-GB"/>
        </w:rPr>
        <w:t>6</w:t>
      </w:r>
      <w:r w:rsidR="00524B77">
        <w:rPr>
          <w:rFonts w:asciiTheme="majorBidi" w:hAnsiTheme="majorBidi" w:cstheme="majorBidi"/>
          <w:b/>
          <w:bCs/>
          <w:color w:val="000000" w:themeColor="text1"/>
          <w:sz w:val="20"/>
          <w:szCs w:val="20"/>
          <w:lang w:val="en-GB"/>
        </w:rPr>
        <w:t xml:space="preserve"> </w:t>
      </w:r>
      <w:r w:rsidRPr="00DD5703">
        <w:rPr>
          <w:rFonts w:asciiTheme="majorBidi" w:hAnsiTheme="majorBidi" w:cstheme="majorBidi"/>
          <w:color w:val="000000" w:themeColor="text1"/>
          <w:sz w:val="20"/>
          <w:szCs w:val="20"/>
          <w:lang w:val="en-GB"/>
        </w:rPr>
        <w:t>No text</w:t>
      </w:r>
      <w:r w:rsidRPr="00DD5703">
        <w:rPr>
          <w:rFonts w:asciiTheme="majorBidi" w:hAnsiTheme="majorBidi" w:cstheme="majorBidi"/>
          <w:b/>
          <w:bCs/>
          <w:color w:val="000000" w:themeColor="text1"/>
          <w:sz w:val="20"/>
          <w:szCs w:val="20"/>
          <w:lang w:val="en-GB"/>
        </w:rPr>
        <w:t xml:space="preserve"> </w:t>
      </w:r>
    </w:p>
    <w:p w14:paraId="60C3A5CB" w14:textId="70386FB6" w:rsidR="00D50CC0" w:rsidRDefault="0045679A" w:rsidP="00F56BA3">
      <w:pPr>
        <w:spacing w:before="200" w:after="200"/>
        <w:jc w:val="both"/>
        <w:rPr>
          <w:rFonts w:asciiTheme="majorBidi" w:hAnsiTheme="majorBidi" w:cstheme="majorBidi"/>
          <w:b/>
          <w:bCs/>
          <w:color w:val="000000" w:themeColor="text1"/>
          <w:sz w:val="20"/>
          <w:szCs w:val="20"/>
          <w:lang w:val="en-GB"/>
        </w:rPr>
      </w:pPr>
      <w:r w:rsidRPr="00DD5703">
        <w:rPr>
          <w:rFonts w:asciiTheme="majorBidi" w:hAnsiTheme="majorBidi" w:cstheme="majorBidi"/>
          <w:b/>
          <w:bCs/>
          <w:i/>
          <w:iCs/>
          <w:color w:val="000000" w:themeColor="text1"/>
          <w:sz w:val="20"/>
          <w:szCs w:val="20"/>
          <w:lang w:val="en-GB"/>
        </w:rPr>
        <w:t>OP4</w:t>
      </w:r>
      <w:r w:rsidR="00524B77">
        <w:rPr>
          <w:rFonts w:asciiTheme="majorBidi" w:hAnsiTheme="majorBidi" w:cstheme="majorBidi"/>
          <w:b/>
          <w:bCs/>
          <w:i/>
          <w:iCs/>
          <w:color w:val="000000" w:themeColor="text1"/>
          <w:sz w:val="20"/>
          <w:szCs w:val="20"/>
          <w:lang w:val="en-GB"/>
        </w:rPr>
        <w:t xml:space="preserve"> </w:t>
      </w:r>
      <w:r w:rsidRPr="00DD5703">
        <w:rPr>
          <w:rFonts w:asciiTheme="majorBidi" w:hAnsiTheme="majorBidi" w:cstheme="majorBidi"/>
          <w:b/>
          <w:bCs/>
          <w:i/>
          <w:iCs/>
          <w:color w:val="000000" w:themeColor="text1"/>
          <w:sz w:val="20"/>
          <w:szCs w:val="20"/>
          <w:lang w:val="en-GB"/>
        </w:rPr>
        <w:t xml:space="preserve">Bis </w:t>
      </w:r>
      <w:r w:rsidRPr="00DD5703">
        <w:rPr>
          <w:rFonts w:asciiTheme="majorBidi" w:hAnsiTheme="majorBidi" w:cstheme="majorBidi"/>
          <w:color w:val="000000" w:themeColor="text1"/>
          <w:sz w:val="20"/>
          <w:szCs w:val="20"/>
          <w:lang w:val="en-GB"/>
        </w:rPr>
        <w:t>The Committee shall consist of 15 members, nominated by Parties and elected by the governing body*, with due consideration to equitable geographical representation based on the five regions of the United Nations; the first members shall be elected at the first meeting of the governing body* and thereafter in accordance with the rules of procedure approved by the governing body* pursuant to paragraph 5; the members of the Committee shall have competence in a field relevant to this instrument* and reflect an appropriate balance of expertise.</w:t>
      </w:r>
      <w:r w:rsidR="00DD5703" w:rsidRPr="00DD5703">
        <w:rPr>
          <w:rFonts w:asciiTheme="majorBidi" w:hAnsiTheme="majorBidi" w:cstheme="majorBidi"/>
          <w:color w:val="000000" w:themeColor="text1"/>
          <w:sz w:val="20"/>
          <w:szCs w:val="20"/>
          <w:lang w:val="en-GB"/>
        </w:rPr>
        <w:t xml:space="preserve"> </w:t>
      </w:r>
      <w:r w:rsidR="00DD5703" w:rsidRPr="00DD5703">
        <w:rPr>
          <w:rFonts w:asciiTheme="majorBidi" w:hAnsiTheme="majorBidi" w:cstheme="majorBidi"/>
          <w:b/>
          <w:bCs/>
          <w:color w:val="000000" w:themeColor="text1"/>
          <w:sz w:val="20"/>
          <w:szCs w:val="20"/>
          <w:lang w:val="en-GB"/>
        </w:rPr>
        <w:t>(USA)</w:t>
      </w:r>
    </w:p>
    <w:p w14:paraId="7BA8DD0F" w14:textId="5AFF1FBF" w:rsidR="00524B77" w:rsidRPr="00DD5703" w:rsidRDefault="00524B77" w:rsidP="00F56BA3">
      <w:pPr>
        <w:spacing w:before="200" w:after="200"/>
        <w:jc w:val="both"/>
        <w:rPr>
          <w:rFonts w:asciiTheme="majorBidi" w:hAnsiTheme="majorBidi" w:cstheme="majorBidi"/>
          <w:b/>
          <w:bCs/>
          <w:color w:val="000000" w:themeColor="text1"/>
          <w:sz w:val="20"/>
          <w:szCs w:val="20"/>
          <w:lang w:val="en-GB"/>
        </w:rPr>
      </w:pPr>
      <w:r w:rsidRPr="00524B77">
        <w:rPr>
          <w:rFonts w:asciiTheme="majorBidi" w:hAnsiTheme="majorBidi" w:cstheme="majorBidi"/>
          <w:b/>
          <w:bCs/>
          <w:i/>
          <w:iCs/>
          <w:color w:val="000000" w:themeColor="text1"/>
          <w:sz w:val="20"/>
          <w:szCs w:val="20"/>
          <w:lang w:val="en-GB"/>
        </w:rPr>
        <w:t xml:space="preserve">OP4 Ter </w:t>
      </w:r>
      <w:r w:rsidRPr="00524B77">
        <w:rPr>
          <w:rFonts w:asciiTheme="majorBidi" w:hAnsiTheme="majorBidi" w:cstheme="majorBidi"/>
          <w:color w:val="000000" w:themeColor="text1"/>
          <w:sz w:val="20"/>
          <w:szCs w:val="20"/>
          <w:lang w:val="en-GB"/>
        </w:rPr>
        <w:t xml:space="preserve">taking into account the goal of gender balance. </w:t>
      </w:r>
      <w:r w:rsidRPr="00524B77">
        <w:rPr>
          <w:rFonts w:asciiTheme="majorBidi" w:hAnsiTheme="majorBidi" w:cstheme="majorBidi"/>
          <w:color w:val="000000" w:themeColor="text1"/>
          <w:sz w:val="20"/>
          <w:szCs w:val="20"/>
          <w:u w:val="single"/>
          <w:lang w:val="en-GB"/>
        </w:rPr>
        <w:t>The committee and its members shall be independent, transparent, and free from conflicts of interest.</w:t>
      </w:r>
      <w:r w:rsidRPr="00CC379F">
        <w:rPr>
          <w:rFonts w:asciiTheme="majorBidi" w:hAnsiTheme="majorBidi" w:cstheme="majorBidi"/>
          <w:b/>
          <w:bCs/>
          <w:color w:val="000000" w:themeColor="text1"/>
          <w:sz w:val="20"/>
          <w:szCs w:val="20"/>
          <w:lang w:val="en-GB"/>
        </w:rPr>
        <w:t xml:space="preserve"> </w:t>
      </w:r>
    </w:p>
    <w:p w14:paraId="257EC4BD" w14:textId="46F7F494" w:rsidR="00C52A5C" w:rsidRPr="0029278B" w:rsidRDefault="005439C8" w:rsidP="001F12F3">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DD5703">
        <w:rPr>
          <w:rFonts w:asciiTheme="majorBidi" w:hAnsiTheme="majorBidi" w:cstheme="majorBidi"/>
          <w:color w:val="000000" w:themeColor="text1"/>
          <w:sz w:val="20"/>
          <w:szCs w:val="20"/>
          <w:lang w:val="en-GB"/>
        </w:rPr>
        <w:t xml:space="preserve">Members shall be elected </w:t>
      </w:r>
      <w:r w:rsidR="00E02560" w:rsidRPr="00DD5703">
        <w:rPr>
          <w:rFonts w:asciiTheme="majorBidi" w:hAnsiTheme="majorBidi" w:cstheme="majorBidi"/>
          <w:color w:val="000000" w:themeColor="text1"/>
          <w:sz w:val="20"/>
          <w:szCs w:val="20"/>
          <w:lang w:val="en-GB"/>
        </w:rPr>
        <w:t xml:space="preserve">to the </w:t>
      </w:r>
      <w:r w:rsidR="00E10C89" w:rsidRPr="00DD5703">
        <w:rPr>
          <w:rFonts w:asciiTheme="majorBidi" w:hAnsiTheme="majorBidi" w:cstheme="majorBidi"/>
          <w:color w:val="000000" w:themeColor="text1"/>
          <w:sz w:val="20"/>
          <w:szCs w:val="20"/>
          <w:lang w:val="en-GB"/>
        </w:rPr>
        <w:t>committee</w:t>
      </w:r>
      <w:r w:rsidR="00E02560" w:rsidRPr="00DD5703">
        <w:rPr>
          <w:rFonts w:asciiTheme="majorBidi" w:hAnsiTheme="majorBidi" w:cstheme="majorBidi"/>
          <w:color w:val="000000" w:themeColor="text1"/>
          <w:sz w:val="20"/>
          <w:szCs w:val="20"/>
          <w:lang w:val="en-GB"/>
        </w:rPr>
        <w:t xml:space="preserve"> to serve </w:t>
      </w:r>
      <w:r w:rsidRPr="00DD5703">
        <w:rPr>
          <w:rFonts w:asciiTheme="majorBidi" w:hAnsiTheme="majorBidi" w:cstheme="majorBidi"/>
          <w:color w:val="000000" w:themeColor="text1"/>
          <w:sz w:val="20"/>
          <w:szCs w:val="20"/>
          <w:lang w:val="en-GB"/>
        </w:rPr>
        <w:t>for a period</w:t>
      </w:r>
      <w:r w:rsidR="0091735F" w:rsidRPr="00DD5703">
        <w:rPr>
          <w:rFonts w:asciiTheme="majorBidi" w:hAnsiTheme="majorBidi" w:cstheme="majorBidi"/>
          <w:color w:val="000000" w:themeColor="text1"/>
          <w:sz w:val="20"/>
          <w:szCs w:val="20"/>
          <w:lang w:val="en-GB"/>
        </w:rPr>
        <w:t xml:space="preserve"> of </w:t>
      </w:r>
      <w:r w:rsidR="00B67FB9" w:rsidRPr="00DD5703">
        <w:rPr>
          <w:rFonts w:asciiTheme="majorBidi" w:hAnsiTheme="majorBidi" w:cstheme="majorBidi"/>
          <w:color w:val="000000" w:themeColor="text1"/>
          <w:sz w:val="20"/>
          <w:szCs w:val="20"/>
          <w:lang w:val="en-GB"/>
        </w:rPr>
        <w:t>[</w:t>
      </w:r>
      <w:r w:rsidR="00C8350F" w:rsidRPr="00DD5703">
        <w:rPr>
          <w:rFonts w:asciiTheme="majorBidi" w:hAnsiTheme="majorBidi" w:cstheme="majorBidi"/>
          <w:color w:val="000000" w:themeColor="text1"/>
          <w:sz w:val="20"/>
          <w:szCs w:val="20"/>
          <w:lang w:val="en-GB"/>
        </w:rPr>
        <w:t>X</w:t>
      </w:r>
      <w:r w:rsidR="00B67FB9" w:rsidRPr="00DD5703">
        <w:rPr>
          <w:rFonts w:asciiTheme="majorBidi" w:hAnsiTheme="majorBidi" w:cstheme="majorBidi"/>
          <w:color w:val="000000" w:themeColor="text1"/>
          <w:sz w:val="20"/>
          <w:szCs w:val="20"/>
          <w:lang w:val="en-GB"/>
        </w:rPr>
        <w:t>]</w:t>
      </w:r>
      <w:r w:rsidR="007C249B" w:rsidRPr="00DD5703">
        <w:rPr>
          <w:rFonts w:asciiTheme="majorBidi" w:hAnsiTheme="majorBidi" w:cstheme="majorBidi"/>
          <w:color w:val="000000" w:themeColor="text1"/>
          <w:sz w:val="20"/>
          <w:szCs w:val="20"/>
          <w:lang w:val="en-GB"/>
        </w:rPr>
        <w:t xml:space="preserve"> </w:t>
      </w:r>
      <w:r w:rsidR="0091735F" w:rsidRPr="00DD5703">
        <w:rPr>
          <w:rFonts w:asciiTheme="majorBidi" w:hAnsiTheme="majorBidi" w:cstheme="majorBidi"/>
          <w:color w:val="000000" w:themeColor="text1"/>
          <w:sz w:val="20"/>
          <w:szCs w:val="20"/>
          <w:lang w:val="en-GB"/>
        </w:rPr>
        <w:t>years and</w:t>
      </w:r>
      <w:r w:rsidR="0091735F" w:rsidRPr="001F12F3">
        <w:rPr>
          <w:rFonts w:asciiTheme="majorBidi" w:hAnsiTheme="majorBidi" w:cstheme="majorBidi"/>
          <w:color w:val="000000" w:themeColor="text1"/>
          <w:sz w:val="20"/>
          <w:szCs w:val="20"/>
          <w:lang w:val="en-GB"/>
        </w:rPr>
        <w:t xml:space="preserve"> for a maximum of two consecutive terms.</w:t>
      </w:r>
      <w:r w:rsidRPr="001F12F3">
        <w:rPr>
          <w:rFonts w:asciiTheme="majorBidi" w:hAnsiTheme="majorBidi" w:cstheme="majorBidi"/>
          <w:color w:val="000000" w:themeColor="text1"/>
          <w:sz w:val="20"/>
          <w:szCs w:val="20"/>
          <w:lang w:val="en-GB"/>
        </w:rPr>
        <w:t xml:space="preserve"> </w:t>
      </w:r>
      <w:r w:rsidR="006220A4" w:rsidRPr="001F12F3">
        <w:rPr>
          <w:rFonts w:asciiTheme="majorBidi" w:hAnsiTheme="majorBidi" w:cstheme="majorBidi"/>
          <w:color w:val="000000" w:themeColor="text1"/>
          <w:sz w:val="20"/>
          <w:szCs w:val="20"/>
          <w:lang w:val="en-GB"/>
        </w:rPr>
        <w:t xml:space="preserve">The </w:t>
      </w:r>
      <w:r w:rsidR="00FB0210" w:rsidRPr="001F12F3">
        <w:rPr>
          <w:rFonts w:asciiTheme="majorBidi" w:hAnsiTheme="majorBidi" w:cstheme="majorBidi"/>
          <w:i/>
          <w:color w:val="000000" w:themeColor="text1"/>
          <w:sz w:val="20"/>
          <w:szCs w:val="20"/>
          <w:lang w:val="en-GB"/>
        </w:rPr>
        <w:t>governing body*</w:t>
      </w:r>
      <w:r w:rsidR="006220A4" w:rsidRPr="001F12F3">
        <w:rPr>
          <w:rFonts w:asciiTheme="majorBidi" w:hAnsiTheme="majorBidi" w:cstheme="majorBidi"/>
          <w:color w:val="000000" w:themeColor="text1"/>
          <w:sz w:val="20"/>
          <w:szCs w:val="20"/>
          <w:lang w:val="en-GB"/>
        </w:rPr>
        <w:t xml:space="preserve">, at its first </w:t>
      </w:r>
      <w:r w:rsidR="00A91917" w:rsidRPr="001F12F3">
        <w:rPr>
          <w:rFonts w:asciiTheme="majorBidi" w:hAnsiTheme="majorBidi" w:cstheme="majorBidi"/>
          <w:color w:val="000000" w:themeColor="text1"/>
          <w:sz w:val="20"/>
          <w:szCs w:val="20"/>
          <w:lang w:val="en-GB"/>
        </w:rPr>
        <w:t>session</w:t>
      </w:r>
      <w:r w:rsidR="006220A4" w:rsidRPr="001F12F3">
        <w:rPr>
          <w:rFonts w:asciiTheme="majorBidi" w:hAnsiTheme="majorBidi" w:cstheme="majorBidi"/>
          <w:color w:val="000000" w:themeColor="text1"/>
          <w:sz w:val="20"/>
          <w:szCs w:val="20"/>
          <w:lang w:val="en-GB"/>
        </w:rPr>
        <w:t xml:space="preserve">, shall elect </w:t>
      </w:r>
      <w:r w:rsidR="0061242A" w:rsidRPr="001F12F3">
        <w:rPr>
          <w:rFonts w:asciiTheme="majorBidi" w:hAnsiTheme="majorBidi" w:cstheme="majorBidi"/>
          <w:color w:val="000000" w:themeColor="text1"/>
          <w:sz w:val="20"/>
          <w:szCs w:val="20"/>
          <w:lang w:val="en-GB"/>
        </w:rPr>
        <w:t>nine</w:t>
      </w:r>
      <w:r w:rsidR="0095699B" w:rsidRPr="001F12F3">
        <w:rPr>
          <w:rFonts w:asciiTheme="majorBidi" w:hAnsiTheme="majorBidi" w:cstheme="majorBidi"/>
          <w:color w:val="000000" w:themeColor="text1"/>
          <w:sz w:val="20"/>
          <w:szCs w:val="20"/>
          <w:lang w:val="en-GB"/>
        </w:rPr>
        <w:t xml:space="preserve"> members </w:t>
      </w:r>
      <w:r w:rsidR="006220A4" w:rsidRPr="001F12F3">
        <w:rPr>
          <w:rFonts w:asciiTheme="majorBidi" w:hAnsiTheme="majorBidi" w:cstheme="majorBidi"/>
          <w:color w:val="000000" w:themeColor="text1"/>
          <w:sz w:val="20"/>
          <w:szCs w:val="20"/>
          <w:lang w:val="en-GB"/>
        </w:rPr>
        <w:t xml:space="preserve">to the </w:t>
      </w:r>
      <w:r w:rsidR="006E7904" w:rsidRPr="001F12F3">
        <w:rPr>
          <w:rFonts w:asciiTheme="majorBidi" w:hAnsiTheme="majorBidi" w:cstheme="majorBidi"/>
          <w:color w:val="000000" w:themeColor="text1"/>
          <w:sz w:val="20"/>
          <w:szCs w:val="20"/>
          <w:lang w:val="en-GB"/>
        </w:rPr>
        <w:t>c</w:t>
      </w:r>
      <w:r w:rsidR="006220A4" w:rsidRPr="001F12F3">
        <w:rPr>
          <w:rFonts w:asciiTheme="majorBidi" w:hAnsiTheme="majorBidi" w:cstheme="majorBidi"/>
          <w:color w:val="000000" w:themeColor="text1"/>
          <w:sz w:val="20"/>
          <w:szCs w:val="20"/>
          <w:lang w:val="en-GB"/>
        </w:rPr>
        <w:t xml:space="preserve">ommittee for an initial term of </w:t>
      </w:r>
      <w:r w:rsidR="004873F4" w:rsidRPr="001F12F3">
        <w:rPr>
          <w:rFonts w:asciiTheme="majorBidi" w:hAnsiTheme="majorBidi" w:cstheme="majorBidi"/>
          <w:color w:val="000000" w:themeColor="text1"/>
          <w:sz w:val="20"/>
          <w:szCs w:val="20"/>
          <w:lang w:val="en-GB"/>
        </w:rPr>
        <w:t>[</w:t>
      </w:r>
      <w:r w:rsidR="00F43D06" w:rsidRPr="001F12F3">
        <w:rPr>
          <w:rFonts w:asciiTheme="majorBidi" w:hAnsiTheme="majorBidi" w:cstheme="majorBidi"/>
          <w:color w:val="000000" w:themeColor="text1"/>
          <w:sz w:val="20"/>
          <w:szCs w:val="20"/>
          <w:lang w:val="en-GB"/>
        </w:rPr>
        <w:t>X</w:t>
      </w:r>
      <w:r w:rsidR="004873F4" w:rsidRPr="001F12F3">
        <w:rPr>
          <w:rFonts w:asciiTheme="majorBidi" w:hAnsiTheme="majorBidi" w:cstheme="majorBidi"/>
          <w:color w:val="000000" w:themeColor="text1"/>
          <w:sz w:val="20"/>
          <w:szCs w:val="20"/>
          <w:lang w:val="en-GB"/>
        </w:rPr>
        <w:t xml:space="preserve">] </w:t>
      </w:r>
      <w:r w:rsidR="006220A4" w:rsidRPr="001F12F3">
        <w:rPr>
          <w:rFonts w:asciiTheme="majorBidi" w:hAnsiTheme="majorBidi" w:cstheme="majorBidi"/>
          <w:color w:val="000000" w:themeColor="text1"/>
          <w:sz w:val="20"/>
          <w:szCs w:val="20"/>
          <w:lang w:val="en-GB"/>
        </w:rPr>
        <w:t xml:space="preserve">years and </w:t>
      </w:r>
      <w:r w:rsidR="0095699B" w:rsidRPr="001F12F3">
        <w:rPr>
          <w:rFonts w:asciiTheme="majorBidi" w:hAnsiTheme="majorBidi" w:cstheme="majorBidi"/>
          <w:color w:val="000000" w:themeColor="text1"/>
          <w:sz w:val="20"/>
          <w:szCs w:val="20"/>
          <w:lang w:val="en-GB"/>
        </w:rPr>
        <w:t>eight</w:t>
      </w:r>
      <w:r w:rsidR="006220A4" w:rsidRPr="001F12F3">
        <w:rPr>
          <w:rFonts w:asciiTheme="majorBidi" w:hAnsiTheme="majorBidi" w:cstheme="majorBidi"/>
          <w:color w:val="000000" w:themeColor="text1"/>
          <w:sz w:val="20"/>
          <w:szCs w:val="20"/>
          <w:lang w:val="en-GB"/>
        </w:rPr>
        <w:t xml:space="preserve"> members for a term of </w:t>
      </w:r>
      <w:r w:rsidR="004873F4" w:rsidRPr="001F12F3">
        <w:rPr>
          <w:rFonts w:asciiTheme="majorBidi" w:hAnsiTheme="majorBidi" w:cstheme="majorBidi"/>
          <w:color w:val="000000" w:themeColor="text1"/>
          <w:sz w:val="20"/>
          <w:szCs w:val="20"/>
          <w:lang w:val="en-GB"/>
        </w:rPr>
        <w:t>[</w:t>
      </w:r>
      <w:r w:rsidR="009F5640" w:rsidRPr="001F12F3">
        <w:rPr>
          <w:rFonts w:asciiTheme="majorBidi" w:hAnsiTheme="majorBidi" w:cstheme="majorBidi"/>
          <w:color w:val="000000" w:themeColor="text1"/>
          <w:sz w:val="20"/>
          <w:szCs w:val="20"/>
          <w:lang w:val="en-GB"/>
        </w:rPr>
        <w:t xml:space="preserve">half of </w:t>
      </w:r>
      <w:r w:rsidR="00F43D06" w:rsidRPr="001F12F3">
        <w:rPr>
          <w:rFonts w:asciiTheme="majorBidi" w:hAnsiTheme="majorBidi" w:cstheme="majorBidi"/>
          <w:color w:val="000000" w:themeColor="text1"/>
          <w:sz w:val="20"/>
          <w:szCs w:val="20"/>
          <w:lang w:val="en-GB"/>
        </w:rPr>
        <w:t>X</w:t>
      </w:r>
      <w:r w:rsidR="004873F4" w:rsidRPr="001F12F3">
        <w:rPr>
          <w:rFonts w:asciiTheme="majorBidi" w:hAnsiTheme="majorBidi" w:cstheme="majorBidi"/>
          <w:color w:val="000000" w:themeColor="text1"/>
          <w:sz w:val="20"/>
          <w:szCs w:val="20"/>
          <w:lang w:val="en-GB"/>
        </w:rPr>
        <w:t>]</w:t>
      </w:r>
      <w:r w:rsidR="006220A4" w:rsidRPr="001F12F3">
        <w:rPr>
          <w:rFonts w:asciiTheme="majorBidi" w:hAnsiTheme="majorBidi" w:cstheme="majorBidi"/>
          <w:color w:val="000000" w:themeColor="text1"/>
          <w:sz w:val="20"/>
          <w:szCs w:val="20"/>
          <w:lang w:val="en-GB"/>
        </w:rPr>
        <w:t xml:space="preserve"> years. Thereafter, the </w:t>
      </w:r>
      <w:r w:rsidR="0095699B" w:rsidRPr="001F12F3">
        <w:rPr>
          <w:rFonts w:asciiTheme="majorBidi" w:hAnsiTheme="majorBidi" w:cstheme="majorBidi"/>
          <w:i/>
          <w:color w:val="000000" w:themeColor="text1"/>
          <w:sz w:val="20"/>
          <w:szCs w:val="20"/>
          <w:lang w:val="en-GB"/>
        </w:rPr>
        <w:t>governing body</w:t>
      </w:r>
      <w:r w:rsidR="00526E9B" w:rsidRPr="001F12F3">
        <w:rPr>
          <w:rFonts w:asciiTheme="majorBidi" w:hAnsiTheme="majorBidi" w:cstheme="majorBidi"/>
          <w:i/>
          <w:color w:val="000000" w:themeColor="text1"/>
          <w:sz w:val="20"/>
          <w:szCs w:val="20"/>
          <w:lang w:val="en-GB"/>
        </w:rPr>
        <w:t>*</w:t>
      </w:r>
      <w:r w:rsidR="00526E9B" w:rsidRPr="001F12F3">
        <w:rPr>
          <w:rFonts w:asciiTheme="majorBidi" w:hAnsiTheme="majorBidi" w:cstheme="majorBidi"/>
          <w:color w:val="000000" w:themeColor="text1"/>
          <w:sz w:val="20"/>
          <w:szCs w:val="20"/>
          <w:lang w:val="en-GB"/>
        </w:rPr>
        <w:t xml:space="preserve"> shall</w:t>
      </w:r>
      <w:r w:rsidR="006220A4" w:rsidRPr="001F12F3">
        <w:rPr>
          <w:rFonts w:asciiTheme="majorBidi" w:hAnsiTheme="majorBidi" w:cstheme="majorBidi"/>
          <w:color w:val="000000" w:themeColor="text1"/>
          <w:sz w:val="20"/>
          <w:szCs w:val="20"/>
          <w:lang w:val="en-GB"/>
        </w:rPr>
        <w:t xml:space="preserve"> elect at its relevant regular </w:t>
      </w:r>
      <w:r w:rsidR="00A91917" w:rsidRPr="001F12F3">
        <w:rPr>
          <w:rFonts w:asciiTheme="majorBidi" w:hAnsiTheme="majorBidi" w:cstheme="majorBidi"/>
          <w:color w:val="000000" w:themeColor="text1"/>
          <w:sz w:val="20"/>
          <w:szCs w:val="20"/>
          <w:lang w:val="en-GB"/>
        </w:rPr>
        <w:t>session</w:t>
      </w:r>
      <w:r w:rsidR="00DC13D4" w:rsidRPr="001F12F3">
        <w:rPr>
          <w:rFonts w:asciiTheme="majorBidi" w:hAnsiTheme="majorBidi" w:cstheme="majorBidi"/>
          <w:color w:val="000000" w:themeColor="text1"/>
          <w:sz w:val="20"/>
          <w:szCs w:val="20"/>
          <w:lang w:val="en-GB"/>
        </w:rPr>
        <w:t xml:space="preserve">s </w:t>
      </w:r>
      <w:r w:rsidR="003F66DD" w:rsidRPr="001F12F3">
        <w:rPr>
          <w:rFonts w:asciiTheme="majorBidi" w:hAnsiTheme="majorBidi" w:cstheme="majorBidi"/>
          <w:color w:val="000000" w:themeColor="text1"/>
          <w:sz w:val="20"/>
          <w:szCs w:val="20"/>
          <w:lang w:val="en-GB"/>
        </w:rPr>
        <w:t>nine</w:t>
      </w:r>
      <w:r w:rsidR="006220A4" w:rsidRPr="001F12F3">
        <w:rPr>
          <w:rFonts w:asciiTheme="majorBidi" w:hAnsiTheme="majorBidi" w:cstheme="majorBidi"/>
          <w:color w:val="000000" w:themeColor="text1"/>
          <w:sz w:val="20"/>
          <w:szCs w:val="20"/>
          <w:lang w:val="en-GB"/>
        </w:rPr>
        <w:t xml:space="preserve"> members for a term of </w:t>
      </w:r>
      <w:r w:rsidR="004873F4" w:rsidRPr="001F12F3">
        <w:rPr>
          <w:rFonts w:asciiTheme="majorBidi" w:hAnsiTheme="majorBidi" w:cstheme="majorBidi"/>
          <w:color w:val="000000" w:themeColor="text1"/>
          <w:sz w:val="20"/>
          <w:szCs w:val="20"/>
          <w:lang w:val="en-GB"/>
        </w:rPr>
        <w:t>[</w:t>
      </w:r>
      <w:r w:rsidR="00F43D06" w:rsidRPr="001F12F3">
        <w:rPr>
          <w:rFonts w:asciiTheme="majorBidi" w:hAnsiTheme="majorBidi" w:cstheme="majorBidi"/>
          <w:color w:val="000000" w:themeColor="text1"/>
          <w:sz w:val="20"/>
          <w:szCs w:val="20"/>
          <w:lang w:val="en-GB"/>
        </w:rPr>
        <w:t>X</w:t>
      </w:r>
      <w:r w:rsidR="004873F4" w:rsidRPr="001F12F3">
        <w:rPr>
          <w:rFonts w:asciiTheme="majorBidi" w:hAnsiTheme="majorBidi" w:cstheme="majorBidi"/>
          <w:color w:val="000000" w:themeColor="text1"/>
          <w:sz w:val="20"/>
          <w:szCs w:val="20"/>
          <w:lang w:val="en-GB"/>
        </w:rPr>
        <w:t>]</w:t>
      </w:r>
      <w:r w:rsidR="00BD431B" w:rsidRPr="001F12F3">
        <w:rPr>
          <w:rFonts w:asciiTheme="majorBidi" w:hAnsiTheme="majorBidi" w:cstheme="majorBidi"/>
          <w:color w:val="000000" w:themeColor="text1"/>
          <w:sz w:val="20"/>
          <w:szCs w:val="20"/>
          <w:lang w:val="en-GB"/>
        </w:rPr>
        <w:t xml:space="preserve"> </w:t>
      </w:r>
      <w:r w:rsidR="006220A4" w:rsidRPr="001F12F3">
        <w:rPr>
          <w:rFonts w:asciiTheme="majorBidi" w:hAnsiTheme="majorBidi" w:cstheme="majorBidi"/>
          <w:color w:val="000000" w:themeColor="text1"/>
          <w:sz w:val="20"/>
          <w:szCs w:val="20"/>
          <w:lang w:val="en-GB"/>
        </w:rPr>
        <w:t>years. The members and alternate members shall remain in office until their successors are elected</w:t>
      </w:r>
      <w:r w:rsidR="00BD431B" w:rsidRPr="001F12F3">
        <w:rPr>
          <w:rFonts w:asciiTheme="majorBidi" w:hAnsiTheme="majorBidi" w:cstheme="majorBidi"/>
          <w:color w:val="000000" w:themeColor="text1"/>
          <w:sz w:val="20"/>
          <w:szCs w:val="20"/>
          <w:lang w:val="en-GB"/>
        </w:rPr>
        <w:t>.</w:t>
      </w:r>
    </w:p>
    <w:p w14:paraId="23BF1663" w14:textId="7C8CEDD7" w:rsidR="00D50CC0" w:rsidRPr="007309FE" w:rsidRDefault="0029278B" w:rsidP="0029278B">
      <w:pPr>
        <w:spacing w:before="200" w:after="200"/>
        <w:jc w:val="both"/>
        <w:rPr>
          <w:rFonts w:asciiTheme="majorBidi" w:hAnsiTheme="majorBidi" w:cstheme="majorBidi"/>
          <w:b/>
          <w:bCs/>
          <w:color w:val="000000" w:themeColor="text1"/>
          <w:sz w:val="20"/>
          <w:szCs w:val="20"/>
          <w:lang w:val="en-GB"/>
        </w:rPr>
      </w:pPr>
      <w:r w:rsidRPr="0029278B">
        <w:rPr>
          <w:rFonts w:asciiTheme="majorBidi" w:hAnsiTheme="majorBidi" w:cstheme="majorBidi"/>
          <w:b/>
          <w:bCs/>
          <w:i/>
          <w:iCs/>
          <w:color w:val="000000" w:themeColor="text1"/>
          <w:sz w:val="20"/>
          <w:szCs w:val="20"/>
          <w:lang w:val="en-GB"/>
        </w:rPr>
        <w:t>OP5 Alt</w:t>
      </w:r>
      <w:r w:rsidR="00AA4204" w:rsidRPr="00CC379F">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No text </w:t>
      </w:r>
    </w:p>
    <w:p w14:paraId="072879C2" w14:textId="77777777" w:rsidR="001878DD" w:rsidRPr="00BB30B3" w:rsidRDefault="001878DD" w:rsidP="00351CF4">
      <w:pPr>
        <w:pStyle w:val="ListParagraph"/>
        <w:rPr>
          <w:rFonts w:asciiTheme="majorBidi" w:hAnsiTheme="majorBidi" w:cstheme="majorBidi"/>
          <w:color w:val="000000" w:themeColor="text1"/>
          <w:sz w:val="20"/>
          <w:szCs w:val="20"/>
          <w:lang w:val="en-GB"/>
        </w:rPr>
      </w:pPr>
    </w:p>
    <w:p w14:paraId="59495145" w14:textId="7393D2A7" w:rsidR="00526E9B" w:rsidRPr="000501FA" w:rsidRDefault="007A6081" w:rsidP="000501FA">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0501FA">
        <w:rPr>
          <w:rFonts w:asciiTheme="majorBidi" w:hAnsiTheme="majorBidi" w:cstheme="majorBidi"/>
          <w:color w:val="000000" w:themeColor="text1"/>
          <w:sz w:val="20"/>
          <w:szCs w:val="20"/>
          <w:lang w:val="en-GB"/>
        </w:rPr>
        <w:t>[</w:t>
      </w:r>
      <w:r w:rsidR="00A258BB" w:rsidRPr="000501FA">
        <w:rPr>
          <w:rFonts w:asciiTheme="majorBidi" w:hAnsiTheme="majorBidi" w:cstheme="majorBidi"/>
          <w:color w:val="000000" w:themeColor="text1"/>
          <w:sz w:val="20"/>
          <w:szCs w:val="20"/>
          <w:lang w:val="en-GB"/>
        </w:rPr>
        <w:t xml:space="preserve">The committee may consider issues on the basis of: </w:t>
      </w:r>
    </w:p>
    <w:p w14:paraId="280808C9"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2BE513F4" w14:textId="65B8A7EB" w:rsidR="005F0595" w:rsidRDefault="00A258BB" w:rsidP="009134E3">
      <w:pPr>
        <w:pStyle w:val="ListParagraph"/>
        <w:numPr>
          <w:ilvl w:val="1"/>
          <w:numId w:val="2"/>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Written submissions from any Party with respect to its own compliance; </w:t>
      </w:r>
    </w:p>
    <w:p w14:paraId="6238FF1F" w14:textId="00B310A8" w:rsidR="005F1AED" w:rsidRPr="00BB30B3" w:rsidRDefault="005F1AED" w:rsidP="00CC379F">
      <w:pPr>
        <w:pStyle w:val="ListParagraph"/>
        <w:spacing w:before="200" w:after="200"/>
        <w:contextualSpacing w:val="0"/>
        <w:jc w:val="both"/>
        <w:rPr>
          <w:rFonts w:asciiTheme="majorBidi" w:hAnsiTheme="majorBidi" w:cstheme="majorBidi"/>
          <w:color w:val="000000" w:themeColor="text1"/>
          <w:sz w:val="20"/>
          <w:szCs w:val="20"/>
          <w:lang w:val="en-GB"/>
        </w:rPr>
      </w:pPr>
      <w:r w:rsidRPr="00CC379F">
        <w:rPr>
          <w:rFonts w:asciiTheme="majorBidi" w:hAnsiTheme="majorBidi" w:cstheme="majorBidi"/>
          <w:b/>
          <w:bCs/>
          <w:i/>
          <w:iCs/>
          <w:color w:val="000000" w:themeColor="text1"/>
          <w:sz w:val="20"/>
          <w:szCs w:val="20"/>
          <w:lang w:val="en-GB"/>
        </w:rPr>
        <w:t>OP</w:t>
      </w:r>
      <w:r w:rsidR="001012DB" w:rsidRPr="00CC379F">
        <w:rPr>
          <w:rFonts w:asciiTheme="majorBidi" w:hAnsiTheme="majorBidi" w:cstheme="majorBidi"/>
          <w:b/>
          <w:bCs/>
          <w:i/>
          <w:iCs/>
          <w:color w:val="000000" w:themeColor="text1"/>
          <w:sz w:val="20"/>
          <w:szCs w:val="20"/>
          <w:lang w:val="en-GB"/>
        </w:rPr>
        <w:t xml:space="preserve">6a Alt </w:t>
      </w:r>
      <w:r w:rsidR="001012DB">
        <w:rPr>
          <w:rFonts w:asciiTheme="majorBidi" w:hAnsiTheme="majorBidi" w:cstheme="majorBidi"/>
          <w:color w:val="000000" w:themeColor="text1"/>
          <w:sz w:val="20"/>
          <w:szCs w:val="20"/>
          <w:lang w:val="en-GB"/>
        </w:rPr>
        <w:t xml:space="preserve">No text </w:t>
      </w:r>
    </w:p>
    <w:p w14:paraId="3937BFEF" w14:textId="649D4D56" w:rsidR="00EE7CA5" w:rsidRPr="00BB30B3" w:rsidRDefault="00517E94" w:rsidP="00E416A7">
      <w:pPr>
        <w:pStyle w:val="ListParagraph"/>
        <w:spacing w:before="200" w:after="200"/>
        <w:ind w:left="0"/>
        <w:contextualSpacing w:val="0"/>
        <w:jc w:val="both"/>
        <w:rPr>
          <w:rFonts w:asciiTheme="majorBidi" w:hAnsiTheme="majorBidi" w:cstheme="majorBidi"/>
          <w:b/>
          <w:color w:val="000000" w:themeColor="text1"/>
          <w:sz w:val="20"/>
          <w:szCs w:val="20"/>
          <w:u w:val="single"/>
          <w:lang w:val="en-GB"/>
        </w:rPr>
      </w:pPr>
      <w:r w:rsidRPr="00BB30B3">
        <w:rPr>
          <w:rFonts w:asciiTheme="majorBidi" w:hAnsiTheme="majorBidi" w:cstheme="majorBidi"/>
          <w:b/>
          <w:color w:val="000000" w:themeColor="text1"/>
          <w:sz w:val="20"/>
          <w:szCs w:val="20"/>
          <w:u w:val="single"/>
          <w:lang w:val="en-GB"/>
        </w:rPr>
        <w:t>A</w:t>
      </w:r>
      <w:r w:rsidR="005F0595" w:rsidRPr="00BB30B3">
        <w:rPr>
          <w:rFonts w:asciiTheme="majorBidi" w:hAnsiTheme="majorBidi" w:cstheme="majorBidi"/>
          <w:b/>
          <w:color w:val="000000" w:themeColor="text1"/>
          <w:sz w:val="20"/>
          <w:szCs w:val="20"/>
          <w:u w:val="single"/>
          <w:lang w:val="en-GB"/>
        </w:rPr>
        <w:t xml:space="preserve">dditional options </w:t>
      </w:r>
    </w:p>
    <w:p w14:paraId="5819177C" w14:textId="0248C2F6" w:rsidR="00BC79B9" w:rsidRDefault="00BC79B9" w:rsidP="009134E3">
      <w:pPr>
        <w:pStyle w:val="ListParagraph"/>
        <w:numPr>
          <w:ilvl w:val="1"/>
          <w:numId w:val="2"/>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Written submission from any Party regarding another Party’s compliance;</w:t>
      </w:r>
    </w:p>
    <w:p w14:paraId="731A9D8E" w14:textId="1C4B9B63" w:rsidR="0063407D" w:rsidRPr="00BB30B3" w:rsidRDefault="0063407D" w:rsidP="0063407D">
      <w:pPr>
        <w:pStyle w:val="ListParagraph"/>
        <w:spacing w:before="200" w:after="200"/>
        <w:contextualSpacing w:val="0"/>
        <w:jc w:val="both"/>
        <w:rPr>
          <w:rFonts w:asciiTheme="majorBidi" w:hAnsiTheme="majorBidi" w:cstheme="majorBidi"/>
          <w:color w:val="000000" w:themeColor="text1"/>
          <w:sz w:val="20"/>
          <w:szCs w:val="20"/>
          <w:lang w:val="en-GB"/>
        </w:rPr>
      </w:pPr>
      <w:r w:rsidRPr="0063407D">
        <w:rPr>
          <w:rFonts w:asciiTheme="majorBidi" w:hAnsiTheme="majorBidi" w:cstheme="majorBidi"/>
          <w:b/>
          <w:bCs/>
          <w:i/>
          <w:iCs/>
          <w:color w:val="000000" w:themeColor="text1"/>
          <w:sz w:val="20"/>
          <w:szCs w:val="20"/>
          <w:lang w:val="en-GB"/>
        </w:rPr>
        <w:t>OP6b Alt</w:t>
      </w:r>
      <w:r>
        <w:rPr>
          <w:rFonts w:asciiTheme="majorBidi" w:hAnsiTheme="majorBidi" w:cstheme="majorBidi"/>
          <w:color w:val="000000" w:themeColor="text1"/>
          <w:sz w:val="20"/>
          <w:szCs w:val="20"/>
          <w:lang w:val="en-GB"/>
        </w:rPr>
        <w:t xml:space="preserve"> No text</w:t>
      </w:r>
    </w:p>
    <w:p w14:paraId="0CE5E067" w14:textId="4EBF0B27" w:rsidR="0011580E" w:rsidRDefault="0011580E" w:rsidP="009134E3">
      <w:pPr>
        <w:pStyle w:val="ListParagraph"/>
        <w:numPr>
          <w:ilvl w:val="1"/>
          <w:numId w:val="2"/>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Requests from the </w:t>
      </w:r>
      <w:r w:rsidRPr="00BB30B3">
        <w:rPr>
          <w:rFonts w:asciiTheme="majorBidi" w:hAnsiTheme="majorBidi" w:cstheme="majorBidi"/>
          <w:i/>
          <w:color w:val="000000" w:themeColor="text1"/>
          <w:sz w:val="20"/>
          <w:szCs w:val="20"/>
          <w:lang w:val="en-GB"/>
        </w:rPr>
        <w:t>governing body</w:t>
      </w:r>
      <w:r w:rsidR="0038648C" w:rsidRPr="00BB30B3">
        <w:rPr>
          <w:rFonts w:asciiTheme="majorBidi" w:hAnsiTheme="majorBidi" w:cstheme="majorBidi"/>
          <w:i/>
          <w:color w:val="000000" w:themeColor="text1"/>
          <w:sz w:val="20"/>
          <w:szCs w:val="20"/>
          <w:lang w:val="en-GB"/>
        </w:rPr>
        <w:t>*</w:t>
      </w:r>
      <w:r w:rsidR="003C21E0" w:rsidRPr="00BB30B3">
        <w:rPr>
          <w:rFonts w:asciiTheme="majorBidi" w:hAnsiTheme="majorBidi" w:cstheme="majorBidi"/>
          <w:color w:val="000000" w:themeColor="text1"/>
          <w:sz w:val="20"/>
          <w:szCs w:val="20"/>
          <w:lang w:val="en-GB"/>
        </w:rPr>
        <w:t>;</w:t>
      </w:r>
    </w:p>
    <w:p w14:paraId="6A6BA17A" w14:textId="641AE4CC" w:rsidR="001B50F7" w:rsidRPr="00BB30B3" w:rsidRDefault="001B50F7" w:rsidP="00CC379F">
      <w:pPr>
        <w:pStyle w:val="ListParagraph"/>
        <w:spacing w:before="200" w:after="200"/>
        <w:ind w:left="708"/>
        <w:contextualSpacing w:val="0"/>
        <w:jc w:val="both"/>
        <w:rPr>
          <w:rFonts w:asciiTheme="majorBidi" w:hAnsiTheme="majorBidi" w:cstheme="majorBidi"/>
          <w:color w:val="000000" w:themeColor="text1"/>
          <w:sz w:val="20"/>
          <w:szCs w:val="20"/>
          <w:lang w:val="en-GB"/>
        </w:rPr>
      </w:pPr>
      <w:r w:rsidRPr="00CC379F">
        <w:rPr>
          <w:rFonts w:asciiTheme="majorBidi" w:hAnsiTheme="majorBidi" w:cstheme="majorBidi"/>
          <w:b/>
          <w:bCs/>
          <w:i/>
          <w:iCs/>
          <w:color w:val="000000" w:themeColor="text1"/>
          <w:sz w:val="20"/>
          <w:szCs w:val="20"/>
          <w:lang w:val="en-GB"/>
        </w:rPr>
        <w:t>OP6c</w:t>
      </w:r>
      <w:r>
        <w:rPr>
          <w:rFonts w:asciiTheme="majorBidi" w:hAnsiTheme="majorBidi" w:cstheme="majorBidi"/>
          <w:color w:val="000000" w:themeColor="text1"/>
          <w:sz w:val="20"/>
          <w:szCs w:val="20"/>
          <w:lang w:val="en-GB"/>
        </w:rPr>
        <w:t xml:space="preserve"> No text</w:t>
      </w:r>
      <w:r w:rsidRPr="00CC379F">
        <w:rPr>
          <w:rFonts w:asciiTheme="majorBidi" w:hAnsiTheme="majorBidi" w:cstheme="majorBidi"/>
          <w:b/>
          <w:bCs/>
          <w:color w:val="000000" w:themeColor="text1"/>
          <w:sz w:val="20"/>
          <w:szCs w:val="20"/>
          <w:lang w:val="en-GB"/>
        </w:rPr>
        <w:t xml:space="preserve"> </w:t>
      </w:r>
    </w:p>
    <w:p w14:paraId="2DEDDE6F" w14:textId="510F8F75" w:rsidR="00AD37E8" w:rsidRPr="00F56BA3" w:rsidRDefault="00F56BA3" w:rsidP="009134E3">
      <w:pPr>
        <w:pStyle w:val="ListParagraph"/>
        <w:numPr>
          <w:ilvl w:val="1"/>
          <w:numId w:val="2"/>
        </w:numPr>
        <w:spacing w:before="200" w:after="200"/>
        <w:contextualSpacing w:val="0"/>
        <w:jc w:val="both"/>
        <w:rPr>
          <w:rFonts w:asciiTheme="majorBidi" w:hAnsiTheme="majorBidi" w:cstheme="majorBidi"/>
          <w:color w:val="000000" w:themeColor="text1"/>
          <w:sz w:val="20"/>
          <w:szCs w:val="20"/>
          <w:lang w:val="en-GB"/>
        </w:rPr>
      </w:pPr>
      <w:r w:rsidRPr="00F56BA3">
        <w:rPr>
          <w:rFonts w:asciiTheme="majorBidi" w:hAnsiTheme="majorBidi" w:cstheme="majorBidi"/>
          <w:color w:val="000000" w:themeColor="text1"/>
          <w:sz w:val="20"/>
          <w:szCs w:val="20"/>
          <w:lang w:val="en-GB"/>
        </w:rPr>
        <w:t>Information provided by the secretariat with respect to the status of submission of information under [part IV.3 on reporting on progress]</w:t>
      </w:r>
      <w:r>
        <w:rPr>
          <w:rStyle w:val="CommentReference"/>
        </w:rPr>
        <w:t xml:space="preserve"> </w:t>
      </w:r>
    </w:p>
    <w:p w14:paraId="68D6CABF" w14:textId="6BCD7BD6" w:rsidR="00F56BA3" w:rsidRDefault="00F56BA3" w:rsidP="00F56BA3">
      <w:pPr>
        <w:pStyle w:val="ListParagraph"/>
        <w:spacing w:before="200" w:after="200"/>
        <w:contextualSpacing w:val="0"/>
        <w:jc w:val="both"/>
        <w:rPr>
          <w:rFonts w:asciiTheme="majorBidi" w:hAnsiTheme="majorBidi" w:cstheme="majorBidi"/>
          <w:b/>
          <w:bCs/>
          <w:color w:val="000000" w:themeColor="text1"/>
          <w:sz w:val="20"/>
          <w:szCs w:val="20"/>
          <w:lang w:val="en-GB"/>
        </w:rPr>
      </w:pPr>
      <w:r w:rsidRPr="00F56BA3">
        <w:rPr>
          <w:rFonts w:asciiTheme="majorBidi" w:hAnsiTheme="majorBidi" w:cstheme="majorBidi"/>
          <w:b/>
          <w:bCs/>
          <w:i/>
          <w:iCs/>
          <w:color w:val="000000" w:themeColor="text1"/>
          <w:sz w:val="20"/>
          <w:szCs w:val="20"/>
          <w:lang w:val="en-GB"/>
        </w:rPr>
        <w:t>OP6d</w:t>
      </w:r>
      <w:r>
        <w:rPr>
          <w:rFonts w:asciiTheme="majorBidi" w:hAnsiTheme="majorBidi" w:cstheme="majorBidi"/>
          <w:b/>
          <w:bCs/>
          <w:color w:val="000000" w:themeColor="text1"/>
          <w:sz w:val="20"/>
          <w:szCs w:val="20"/>
          <w:lang w:val="en-GB"/>
        </w:rPr>
        <w:t xml:space="preserve"> </w:t>
      </w:r>
      <w:r w:rsidRPr="00F56BA3">
        <w:rPr>
          <w:rFonts w:asciiTheme="majorBidi" w:hAnsiTheme="majorBidi" w:cstheme="majorBidi"/>
          <w:b/>
          <w:bCs/>
          <w:i/>
          <w:iCs/>
          <w:color w:val="000000" w:themeColor="text1"/>
          <w:sz w:val="20"/>
          <w:szCs w:val="20"/>
          <w:lang w:val="en-GB"/>
        </w:rPr>
        <w:t>Alt</w:t>
      </w:r>
      <w:r>
        <w:rPr>
          <w:rFonts w:asciiTheme="majorBidi" w:hAnsiTheme="majorBidi" w:cstheme="majorBidi"/>
          <w:b/>
          <w:bCs/>
          <w:color w:val="000000" w:themeColor="text1"/>
          <w:sz w:val="20"/>
          <w:szCs w:val="20"/>
          <w:lang w:val="en-GB"/>
        </w:rPr>
        <w:t xml:space="preserve"> </w:t>
      </w:r>
      <w:r w:rsidRPr="00307E01">
        <w:rPr>
          <w:rFonts w:asciiTheme="majorBidi" w:hAnsiTheme="majorBidi" w:cstheme="majorBidi"/>
          <w:strike/>
          <w:color w:val="000000" w:themeColor="text1"/>
          <w:sz w:val="20"/>
          <w:szCs w:val="20"/>
          <w:lang w:val="en-GB"/>
        </w:rPr>
        <w:t>Information provided by</w:t>
      </w:r>
      <w:r w:rsidRPr="00F56BA3">
        <w:rPr>
          <w:rFonts w:asciiTheme="majorBidi" w:hAnsiTheme="majorBidi" w:cstheme="majorBidi"/>
          <w:color w:val="000000" w:themeColor="text1"/>
          <w:sz w:val="20"/>
          <w:szCs w:val="20"/>
          <w:lang w:val="en-GB"/>
        </w:rPr>
        <w:t xml:space="preserve"> </w:t>
      </w:r>
      <w:r w:rsidRPr="00307E01">
        <w:rPr>
          <w:rFonts w:asciiTheme="majorBidi" w:hAnsiTheme="majorBidi" w:cstheme="majorBidi"/>
          <w:color w:val="000000" w:themeColor="text1"/>
          <w:sz w:val="20"/>
          <w:szCs w:val="20"/>
          <w:u w:val="single"/>
          <w:lang w:val="en-GB"/>
        </w:rPr>
        <w:t>Requests from</w:t>
      </w:r>
      <w:r w:rsidRPr="00F56BA3">
        <w:rPr>
          <w:rFonts w:asciiTheme="majorBidi" w:hAnsiTheme="majorBidi" w:cstheme="majorBidi"/>
          <w:color w:val="000000" w:themeColor="text1"/>
          <w:sz w:val="20"/>
          <w:szCs w:val="20"/>
          <w:lang w:val="en-GB"/>
        </w:rPr>
        <w:t xml:space="preserve"> the secretariat, </w:t>
      </w:r>
      <w:r w:rsidRPr="00307E01">
        <w:rPr>
          <w:rFonts w:asciiTheme="majorBidi" w:hAnsiTheme="majorBidi" w:cstheme="majorBidi"/>
          <w:color w:val="000000" w:themeColor="text1"/>
          <w:sz w:val="20"/>
          <w:szCs w:val="20"/>
          <w:u w:val="single"/>
          <w:lang w:val="en-GB"/>
        </w:rPr>
        <w:t>based on information available to it, inter alia from national reports</w:t>
      </w:r>
      <w:r w:rsidRPr="00F56BA3">
        <w:rPr>
          <w:rFonts w:asciiTheme="majorBidi" w:hAnsiTheme="majorBidi" w:cstheme="majorBidi"/>
          <w:color w:val="000000" w:themeColor="text1"/>
          <w:sz w:val="20"/>
          <w:szCs w:val="20"/>
          <w:lang w:val="en-GB"/>
        </w:rPr>
        <w:t xml:space="preserve"> </w:t>
      </w:r>
      <w:r w:rsidRPr="00307E01">
        <w:rPr>
          <w:rFonts w:asciiTheme="majorBidi" w:hAnsiTheme="majorBidi" w:cstheme="majorBidi"/>
          <w:strike/>
          <w:color w:val="000000" w:themeColor="text1"/>
          <w:sz w:val="20"/>
          <w:szCs w:val="20"/>
          <w:lang w:val="en-GB"/>
        </w:rPr>
        <w:t>with respect to the status of submission of information under [part IV.3 on reporting on progress].</w:t>
      </w:r>
      <w:r>
        <w:rPr>
          <w:rFonts w:asciiTheme="majorBidi" w:hAnsiTheme="majorBidi" w:cstheme="majorBidi"/>
          <w:color w:val="000000" w:themeColor="text1"/>
          <w:sz w:val="20"/>
          <w:szCs w:val="20"/>
          <w:lang w:val="en-GB"/>
        </w:rPr>
        <w:t xml:space="preserve"> </w:t>
      </w:r>
    </w:p>
    <w:p w14:paraId="3E3B0665" w14:textId="33537884" w:rsidR="001012DB" w:rsidRPr="00CC379F" w:rsidRDefault="001012DB" w:rsidP="004D0578">
      <w:pPr>
        <w:pStyle w:val="ListParagraph"/>
        <w:spacing w:before="200" w:after="200"/>
        <w:contextualSpacing w:val="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OP6d Alt 2 </w:t>
      </w:r>
      <w:r w:rsidR="004D0578" w:rsidRPr="00BB30B3">
        <w:rPr>
          <w:rFonts w:asciiTheme="majorBidi" w:hAnsiTheme="majorBidi" w:cstheme="majorBidi"/>
          <w:color w:val="000000" w:themeColor="text1"/>
          <w:sz w:val="20"/>
          <w:szCs w:val="20"/>
          <w:lang w:val="en-GB"/>
        </w:rPr>
        <w:t xml:space="preserve">Information provided by the secretariat with respect to the status of submission of information </w:t>
      </w:r>
      <w:r w:rsidR="004D0578" w:rsidRPr="003B7DE1">
        <w:rPr>
          <w:rFonts w:asciiTheme="majorBidi" w:hAnsiTheme="majorBidi" w:cstheme="majorBidi"/>
          <w:strike/>
          <w:color w:val="000000" w:themeColor="text1"/>
          <w:sz w:val="20"/>
          <w:szCs w:val="20"/>
          <w:lang w:val="en-GB"/>
        </w:rPr>
        <w:t>under [</w:t>
      </w:r>
      <w:r w:rsidR="004D0578" w:rsidRPr="003B7DE1">
        <w:rPr>
          <w:rFonts w:asciiTheme="majorBidi" w:hAnsiTheme="majorBidi" w:cstheme="majorBidi"/>
          <w:i/>
          <w:strike/>
          <w:color w:val="000000" w:themeColor="text1"/>
          <w:sz w:val="20"/>
          <w:szCs w:val="20"/>
          <w:lang w:val="en-GB"/>
        </w:rPr>
        <w:t>part IV.3</w:t>
      </w:r>
      <w:r w:rsidR="004D0578" w:rsidRPr="003B7DE1">
        <w:rPr>
          <w:rFonts w:asciiTheme="majorBidi" w:hAnsiTheme="majorBidi" w:cstheme="majorBidi"/>
          <w:strike/>
          <w:color w:val="000000" w:themeColor="text1"/>
          <w:sz w:val="20"/>
          <w:szCs w:val="20"/>
          <w:lang w:val="en-GB"/>
        </w:rPr>
        <w:t xml:space="preserve"> </w:t>
      </w:r>
      <w:r w:rsidR="004D0578" w:rsidRPr="003B7DE1">
        <w:rPr>
          <w:rFonts w:asciiTheme="majorBidi" w:hAnsiTheme="majorBidi" w:cstheme="majorBidi"/>
          <w:i/>
          <w:strike/>
          <w:color w:val="000000" w:themeColor="text1"/>
          <w:sz w:val="20"/>
          <w:szCs w:val="20"/>
          <w:lang w:val="en-GB"/>
        </w:rPr>
        <w:t>on reporting on progress</w:t>
      </w:r>
      <w:r w:rsidR="004D0578" w:rsidRPr="003B7DE1">
        <w:rPr>
          <w:rFonts w:asciiTheme="majorBidi" w:hAnsiTheme="majorBidi" w:cstheme="majorBidi"/>
          <w:strike/>
          <w:color w:val="000000" w:themeColor="text1"/>
          <w:sz w:val="20"/>
          <w:szCs w:val="20"/>
          <w:lang w:val="en-GB"/>
        </w:rPr>
        <w:t>].</w:t>
      </w:r>
      <w:r w:rsidR="004D0578" w:rsidRPr="00CC379F">
        <w:rPr>
          <w:rFonts w:asciiTheme="majorBidi" w:hAnsiTheme="majorBidi" w:cstheme="majorBidi"/>
          <w:b/>
          <w:bCs/>
          <w:color w:val="000000" w:themeColor="text1"/>
          <w:sz w:val="20"/>
          <w:szCs w:val="20"/>
          <w:lang w:val="en-GB"/>
        </w:rPr>
        <w:t xml:space="preserve"> </w:t>
      </w:r>
    </w:p>
    <w:p w14:paraId="15283F47" w14:textId="458D4073" w:rsidR="00F56BA3" w:rsidRDefault="00F56BA3" w:rsidP="00F56BA3">
      <w:pPr>
        <w:pStyle w:val="ListParagraph"/>
        <w:spacing w:before="200" w:after="200"/>
        <w:contextualSpacing w:val="0"/>
        <w:jc w:val="both"/>
        <w:rPr>
          <w:rFonts w:asciiTheme="majorBidi" w:hAnsiTheme="majorBidi" w:cstheme="majorBidi"/>
          <w:b/>
          <w:bCs/>
          <w:color w:val="000000" w:themeColor="text1"/>
          <w:sz w:val="20"/>
          <w:szCs w:val="20"/>
          <w:lang w:val="en-GB"/>
        </w:rPr>
      </w:pPr>
      <w:r w:rsidRPr="00F56BA3">
        <w:rPr>
          <w:rFonts w:asciiTheme="majorBidi" w:hAnsiTheme="majorBidi" w:cstheme="majorBidi"/>
          <w:b/>
          <w:bCs/>
          <w:i/>
          <w:iCs/>
          <w:color w:val="000000" w:themeColor="text1"/>
          <w:sz w:val="20"/>
          <w:szCs w:val="20"/>
          <w:lang w:val="en-GB"/>
        </w:rPr>
        <w:t xml:space="preserve">OP6d Alt </w:t>
      </w:r>
      <w:r w:rsidR="001012DB">
        <w:rPr>
          <w:rFonts w:asciiTheme="majorBidi" w:hAnsiTheme="majorBidi" w:cstheme="majorBidi"/>
          <w:b/>
          <w:bCs/>
          <w:i/>
          <w:iCs/>
          <w:color w:val="000000" w:themeColor="text1"/>
          <w:sz w:val="20"/>
          <w:szCs w:val="20"/>
          <w:lang w:val="en-GB"/>
        </w:rPr>
        <w:t>3</w:t>
      </w:r>
      <w:r w:rsidRPr="00F56BA3">
        <w:rPr>
          <w:rFonts w:asciiTheme="majorBidi" w:hAnsiTheme="majorBidi" w:cstheme="majorBidi"/>
          <w:b/>
          <w:bCs/>
          <w:i/>
          <w:iCs/>
          <w:color w:val="000000" w:themeColor="text1"/>
          <w:sz w:val="20"/>
          <w:szCs w:val="20"/>
          <w:lang w:val="en-GB"/>
        </w:rPr>
        <w:t xml:space="preserve"> </w:t>
      </w:r>
      <w:r w:rsidRPr="00F56BA3">
        <w:rPr>
          <w:rFonts w:asciiTheme="majorBidi" w:hAnsiTheme="majorBidi" w:cstheme="majorBidi"/>
          <w:color w:val="000000" w:themeColor="text1"/>
          <w:sz w:val="20"/>
          <w:szCs w:val="20"/>
          <w:lang w:val="en-GB"/>
        </w:rPr>
        <w:t>No text</w:t>
      </w:r>
      <w:r>
        <w:rPr>
          <w:rFonts w:asciiTheme="majorBidi" w:hAnsiTheme="majorBidi" w:cstheme="majorBidi"/>
          <w:b/>
          <w:bCs/>
          <w:color w:val="000000" w:themeColor="text1"/>
          <w:sz w:val="20"/>
          <w:szCs w:val="20"/>
          <w:lang w:val="en-GB"/>
        </w:rPr>
        <w:t xml:space="preserve"> </w:t>
      </w:r>
    </w:p>
    <w:p w14:paraId="4F56F410" w14:textId="77CD1E68" w:rsidR="00307E01" w:rsidRPr="00307E01" w:rsidRDefault="00307E01" w:rsidP="00D2060C">
      <w:pPr>
        <w:pStyle w:val="ListParagraph"/>
        <w:tabs>
          <w:tab w:val="left" w:pos="3587"/>
        </w:tabs>
        <w:spacing w:before="200" w:after="200"/>
        <w:ind w:left="0"/>
        <w:contextualSpacing w:val="0"/>
        <w:jc w:val="both"/>
        <w:rPr>
          <w:rFonts w:asciiTheme="majorBidi" w:hAnsiTheme="majorBidi" w:cstheme="majorBidi"/>
          <w:color w:val="000000" w:themeColor="text1"/>
          <w:sz w:val="20"/>
          <w:szCs w:val="20"/>
          <w:u w:val="single"/>
          <w:lang w:val="en-GB"/>
        </w:rPr>
      </w:pPr>
      <w:r>
        <w:rPr>
          <w:rFonts w:asciiTheme="majorBidi" w:hAnsiTheme="majorBidi" w:cstheme="majorBidi"/>
          <w:b/>
          <w:bCs/>
          <w:i/>
          <w:iCs/>
          <w:color w:val="000000" w:themeColor="text1"/>
          <w:sz w:val="20"/>
          <w:szCs w:val="20"/>
          <w:lang w:val="en-GB"/>
        </w:rPr>
        <w:lastRenderedPageBreak/>
        <w:t xml:space="preserve">OP6 Bis </w:t>
      </w:r>
      <w:r w:rsidRPr="00307E01">
        <w:rPr>
          <w:rFonts w:asciiTheme="majorBidi" w:hAnsiTheme="majorBidi" w:cstheme="majorBidi"/>
          <w:color w:val="000000" w:themeColor="text1"/>
          <w:sz w:val="20"/>
          <w:szCs w:val="20"/>
          <w:u w:val="single"/>
          <w:lang w:val="en-GB"/>
        </w:rPr>
        <w:t>e. Information available to the committee, inter alia from national reports.</w:t>
      </w:r>
      <w:r w:rsidRPr="00307E01">
        <w:rPr>
          <w:rFonts w:asciiTheme="majorBidi" w:hAnsiTheme="majorBidi" w:cstheme="majorBidi"/>
          <w:b/>
          <w:bCs/>
          <w:color w:val="000000" w:themeColor="text1"/>
          <w:sz w:val="20"/>
          <w:szCs w:val="20"/>
          <w:lang w:val="en-GB"/>
        </w:rPr>
        <w:t xml:space="preserve"> </w:t>
      </w:r>
    </w:p>
    <w:p w14:paraId="5F7844BC" w14:textId="4631D59E" w:rsidR="00677A60" w:rsidRPr="00F56BA3" w:rsidRDefault="009A1394" w:rsidP="00F56BA3">
      <w:pPr>
        <w:spacing w:before="200" w:after="200"/>
        <w:jc w:val="both"/>
        <w:rPr>
          <w:rStyle w:val="eop"/>
          <w:rFonts w:asciiTheme="majorBidi" w:hAnsiTheme="majorBidi" w:cstheme="majorBidi"/>
          <w:b/>
          <w:bCs/>
          <w:i/>
          <w:iCs/>
          <w:color w:val="000000" w:themeColor="text1"/>
          <w:sz w:val="20"/>
          <w:szCs w:val="20"/>
          <w:lang w:val="en-GB"/>
        </w:rPr>
      </w:pPr>
      <w:r w:rsidRPr="00677A60">
        <w:rPr>
          <w:rFonts w:asciiTheme="majorBidi" w:hAnsiTheme="majorBidi" w:cstheme="majorBidi"/>
          <w:b/>
          <w:bCs/>
          <w:i/>
          <w:iCs/>
          <w:color w:val="000000" w:themeColor="text1"/>
          <w:sz w:val="20"/>
          <w:szCs w:val="20"/>
          <w:lang w:val="en-GB"/>
        </w:rPr>
        <w:t>OP</w:t>
      </w:r>
      <w:r w:rsidR="001166B1" w:rsidRPr="00677A60">
        <w:rPr>
          <w:rFonts w:asciiTheme="majorBidi" w:hAnsiTheme="majorBidi" w:cstheme="majorBidi"/>
          <w:b/>
          <w:bCs/>
          <w:i/>
          <w:iCs/>
          <w:color w:val="000000" w:themeColor="text1"/>
          <w:sz w:val="20"/>
          <w:szCs w:val="20"/>
          <w:lang w:val="en-GB"/>
        </w:rPr>
        <w:t>6</w:t>
      </w:r>
      <w:r w:rsidR="0035035C" w:rsidRPr="00677A60">
        <w:rPr>
          <w:rFonts w:asciiTheme="majorBidi" w:hAnsiTheme="majorBidi" w:cstheme="majorBidi"/>
          <w:b/>
          <w:bCs/>
          <w:i/>
          <w:iCs/>
          <w:color w:val="000000" w:themeColor="text1"/>
          <w:sz w:val="20"/>
          <w:szCs w:val="20"/>
          <w:lang w:val="en-GB"/>
        </w:rPr>
        <w:t xml:space="preserve"> </w:t>
      </w:r>
      <w:r w:rsidRPr="00677A60">
        <w:rPr>
          <w:rFonts w:asciiTheme="majorBidi" w:hAnsiTheme="majorBidi" w:cstheme="majorBidi"/>
          <w:b/>
          <w:bCs/>
          <w:i/>
          <w:iCs/>
          <w:color w:val="000000" w:themeColor="text1"/>
          <w:sz w:val="20"/>
          <w:szCs w:val="20"/>
          <w:lang w:val="en-GB"/>
        </w:rPr>
        <w:t>Alt</w:t>
      </w:r>
      <w:r w:rsidR="00C14663">
        <w:rPr>
          <w:rFonts w:asciiTheme="majorBidi" w:hAnsiTheme="majorBidi" w:cstheme="majorBidi"/>
          <w:b/>
          <w:bCs/>
          <w:i/>
          <w:iCs/>
          <w:color w:val="000000" w:themeColor="text1"/>
          <w:sz w:val="20"/>
          <w:szCs w:val="20"/>
          <w:lang w:val="en-GB"/>
        </w:rPr>
        <w:t xml:space="preserve"> </w:t>
      </w:r>
      <w:r w:rsidR="0035035C" w:rsidRPr="00274256">
        <w:rPr>
          <w:rStyle w:val="normaltextrun"/>
          <w:sz w:val="20"/>
          <w:szCs w:val="20"/>
          <w:lang w:val="en-US"/>
        </w:rPr>
        <w:t>The committee referred to in paragraph 1 shall examine both individual and systemic implementation and compliance issues,</w:t>
      </w:r>
      <w:r w:rsidR="00F90C91">
        <w:rPr>
          <w:rStyle w:val="normaltextrun"/>
          <w:sz w:val="20"/>
          <w:szCs w:val="20"/>
          <w:lang w:val="en-US"/>
        </w:rPr>
        <w:t xml:space="preserve"> </w:t>
      </w:r>
      <w:r w:rsidR="00F90C91" w:rsidRPr="00F90C91">
        <w:rPr>
          <w:rStyle w:val="normaltextrun"/>
          <w:sz w:val="20"/>
          <w:szCs w:val="20"/>
          <w:u w:val="single"/>
          <w:lang w:val="en-US"/>
        </w:rPr>
        <w:t>including challenged faced by developing state parties regarding implementation</w:t>
      </w:r>
      <w:r w:rsidR="0035035C" w:rsidRPr="00274256">
        <w:rPr>
          <w:rStyle w:val="normaltextrun"/>
          <w:sz w:val="20"/>
          <w:szCs w:val="20"/>
          <w:lang w:val="en-US"/>
        </w:rPr>
        <w:t>, and make recommendations to the governing body*, as appropriate. The committee shall consist of [X] members relevant to this instrument* to be elected by the governing body* striving to reflect a balance of expertise and on the basis of equitable geographical representation, with [X] members each from the five regional groups of the United Nations and [X] members from the SIDS, taking into account the goal of gender balance. </w:t>
      </w:r>
      <w:r w:rsidR="0035035C" w:rsidRPr="00274256">
        <w:rPr>
          <w:rStyle w:val="eop"/>
          <w:sz w:val="20"/>
          <w:szCs w:val="20"/>
        </w:rPr>
        <w:t> </w:t>
      </w:r>
    </w:p>
    <w:p w14:paraId="23350AF2" w14:textId="75F0D169" w:rsidR="00677A60" w:rsidRDefault="00677A60" w:rsidP="0035035C">
      <w:pPr>
        <w:pStyle w:val="paragraph"/>
        <w:spacing w:before="0" w:beforeAutospacing="0" w:after="0" w:afterAutospacing="0"/>
        <w:jc w:val="both"/>
        <w:textAlignment w:val="baseline"/>
        <w:rPr>
          <w:b/>
          <w:bCs/>
          <w:sz w:val="20"/>
          <w:szCs w:val="20"/>
        </w:rPr>
      </w:pPr>
      <w:r w:rsidRPr="00677A60">
        <w:rPr>
          <w:rStyle w:val="eop"/>
          <w:b/>
          <w:bCs/>
          <w:i/>
          <w:iCs/>
          <w:sz w:val="20"/>
          <w:szCs w:val="20"/>
        </w:rPr>
        <w:t>OP6 Alt 2</w:t>
      </w:r>
      <w:r w:rsidR="00C14663">
        <w:rPr>
          <w:rStyle w:val="eop"/>
          <w:b/>
          <w:bCs/>
          <w:i/>
          <w:iCs/>
          <w:sz w:val="20"/>
          <w:szCs w:val="20"/>
        </w:rPr>
        <w:t xml:space="preserve"> </w:t>
      </w:r>
      <w:r w:rsidRPr="00677A60">
        <w:rPr>
          <w:sz w:val="20"/>
          <w:szCs w:val="20"/>
        </w:rPr>
        <w:t>The Committee may consider issues as per guidance adopted by the Governing Body</w:t>
      </w:r>
      <w:r>
        <w:rPr>
          <w:sz w:val="20"/>
          <w:szCs w:val="20"/>
        </w:rPr>
        <w:t>.</w:t>
      </w:r>
      <w:r w:rsidRPr="00677A60">
        <w:rPr>
          <w:b/>
          <w:bCs/>
          <w:sz w:val="20"/>
          <w:szCs w:val="20"/>
        </w:rPr>
        <w:t xml:space="preserve"> </w:t>
      </w:r>
    </w:p>
    <w:p w14:paraId="716FEAC3" w14:textId="1859D48D" w:rsidR="00ED2A8D" w:rsidRPr="00ED2A8D" w:rsidRDefault="00ED2A8D" w:rsidP="00ED2A8D">
      <w:pPr>
        <w:pStyle w:val="paragraph"/>
        <w:jc w:val="both"/>
        <w:textAlignment w:val="baseline"/>
        <w:rPr>
          <w:sz w:val="20"/>
          <w:szCs w:val="20"/>
        </w:rPr>
      </w:pPr>
      <w:r w:rsidRPr="00ED2A8D">
        <w:rPr>
          <w:b/>
          <w:bCs/>
          <w:i/>
          <w:iCs/>
          <w:sz w:val="20"/>
          <w:szCs w:val="20"/>
        </w:rPr>
        <w:t>OP6 Alt 3</w:t>
      </w:r>
      <w:r>
        <w:rPr>
          <w:b/>
          <w:bCs/>
          <w:i/>
          <w:iCs/>
          <w:sz w:val="20"/>
          <w:szCs w:val="20"/>
        </w:rPr>
        <w:t xml:space="preserve"> </w:t>
      </w:r>
      <w:r w:rsidRPr="00ED2A8D">
        <w:rPr>
          <w:sz w:val="20"/>
          <w:szCs w:val="20"/>
        </w:rPr>
        <w:t>The committee may consider issues on the basis of:</w:t>
      </w:r>
    </w:p>
    <w:p w14:paraId="03938552" w14:textId="77777777" w:rsidR="00ED2A8D" w:rsidRPr="00ED2A8D" w:rsidRDefault="00ED2A8D" w:rsidP="00ED2A8D">
      <w:pPr>
        <w:pStyle w:val="paragraph"/>
        <w:jc w:val="both"/>
        <w:textAlignment w:val="baseline"/>
        <w:rPr>
          <w:sz w:val="20"/>
          <w:szCs w:val="20"/>
        </w:rPr>
      </w:pPr>
      <w:r w:rsidRPr="00ED2A8D">
        <w:rPr>
          <w:sz w:val="20"/>
          <w:szCs w:val="20"/>
        </w:rPr>
        <w:t>a. Written submissions from any Party with respect to its own compliance;</w:t>
      </w:r>
    </w:p>
    <w:p w14:paraId="0099537E" w14:textId="0D835D00" w:rsidR="00ED2A8D" w:rsidRPr="00ED2A8D" w:rsidRDefault="00ED2A8D" w:rsidP="00ED2A8D">
      <w:pPr>
        <w:pStyle w:val="paragraph"/>
        <w:jc w:val="both"/>
        <w:textAlignment w:val="baseline"/>
        <w:rPr>
          <w:sz w:val="20"/>
          <w:szCs w:val="20"/>
        </w:rPr>
      </w:pPr>
      <w:r w:rsidRPr="00ED2A8D">
        <w:rPr>
          <w:sz w:val="20"/>
          <w:szCs w:val="20"/>
        </w:rPr>
        <w:t>b. Written submission from any Party regarding another Party’s compliance;</w:t>
      </w:r>
    </w:p>
    <w:p w14:paraId="1524C94A" w14:textId="77777777" w:rsidR="00ED2A8D" w:rsidRPr="00ED2A8D" w:rsidRDefault="00ED2A8D" w:rsidP="00ED2A8D">
      <w:pPr>
        <w:pStyle w:val="paragraph"/>
        <w:jc w:val="both"/>
        <w:textAlignment w:val="baseline"/>
        <w:rPr>
          <w:sz w:val="20"/>
          <w:szCs w:val="20"/>
        </w:rPr>
      </w:pPr>
      <w:r w:rsidRPr="00ED2A8D">
        <w:rPr>
          <w:sz w:val="20"/>
          <w:szCs w:val="20"/>
        </w:rPr>
        <w:t>c. Requests from the governing body*;</w:t>
      </w:r>
    </w:p>
    <w:p w14:paraId="464C5493" w14:textId="2AE228A0" w:rsidR="00ED2A8D" w:rsidRDefault="00ED2A8D" w:rsidP="001926ED">
      <w:pPr>
        <w:pStyle w:val="paragraph"/>
        <w:jc w:val="both"/>
        <w:textAlignment w:val="baseline"/>
        <w:rPr>
          <w:b/>
          <w:bCs/>
          <w:sz w:val="20"/>
          <w:szCs w:val="20"/>
        </w:rPr>
      </w:pPr>
      <w:r w:rsidRPr="00ED2A8D">
        <w:rPr>
          <w:sz w:val="20"/>
          <w:szCs w:val="20"/>
        </w:rPr>
        <w:t>d. Information provided by the secretariat with respect to the status of submission of</w:t>
      </w:r>
      <w:r w:rsidR="001926ED">
        <w:rPr>
          <w:sz w:val="20"/>
          <w:szCs w:val="20"/>
        </w:rPr>
        <w:t xml:space="preserve"> </w:t>
      </w:r>
      <w:r w:rsidRPr="00ED2A8D">
        <w:rPr>
          <w:sz w:val="20"/>
          <w:szCs w:val="20"/>
        </w:rPr>
        <w:t>information under [part IV.3 on reporting on progress].</w:t>
      </w:r>
    </w:p>
    <w:p w14:paraId="4F3047E5" w14:textId="77777777" w:rsidR="00A76112" w:rsidRPr="00D81250" w:rsidRDefault="00A76112" w:rsidP="00A76112">
      <w:pPr>
        <w:pStyle w:val="paragraph"/>
        <w:jc w:val="both"/>
        <w:textAlignment w:val="baseline"/>
        <w:rPr>
          <w:sz w:val="20"/>
          <w:szCs w:val="20"/>
          <w:lang w:val="en-GB"/>
        </w:rPr>
      </w:pPr>
      <w:r w:rsidRPr="00D81250">
        <w:rPr>
          <w:b/>
          <w:bCs/>
          <w:i/>
          <w:iCs/>
          <w:sz w:val="20"/>
          <w:szCs w:val="20"/>
          <w:lang w:val="en-GB"/>
        </w:rPr>
        <w:t xml:space="preserve">OP6 Alt 4 </w:t>
      </w:r>
      <w:r w:rsidRPr="00D81250">
        <w:rPr>
          <w:sz w:val="20"/>
          <w:szCs w:val="20"/>
          <w:lang w:val="en-GB"/>
        </w:rPr>
        <w:t>The Committee may consider issues on the basis of:</w:t>
      </w:r>
    </w:p>
    <w:p w14:paraId="0A430060" w14:textId="77777777" w:rsidR="00A76112" w:rsidRPr="00D81250" w:rsidRDefault="00A76112" w:rsidP="00A76112">
      <w:pPr>
        <w:pStyle w:val="paragraph"/>
        <w:jc w:val="both"/>
        <w:textAlignment w:val="baseline"/>
        <w:rPr>
          <w:sz w:val="20"/>
          <w:szCs w:val="20"/>
          <w:lang w:val="en-GB"/>
        </w:rPr>
      </w:pPr>
      <w:r w:rsidRPr="00D81250">
        <w:rPr>
          <w:sz w:val="20"/>
          <w:szCs w:val="20"/>
          <w:lang w:val="en-GB"/>
        </w:rPr>
        <w:t>a.</w:t>
      </w:r>
      <w:r w:rsidRPr="00D81250">
        <w:rPr>
          <w:sz w:val="20"/>
          <w:szCs w:val="20"/>
          <w:lang w:val="en-GB"/>
        </w:rPr>
        <w:tab/>
        <w:t>Written submissions from any Party with respect to its own compliance</w:t>
      </w:r>
    </w:p>
    <w:p w14:paraId="477210BB" w14:textId="77777777" w:rsidR="00A76112" w:rsidRPr="00D81250" w:rsidRDefault="00A76112" w:rsidP="00A76112">
      <w:pPr>
        <w:pStyle w:val="paragraph"/>
        <w:jc w:val="both"/>
        <w:textAlignment w:val="baseline"/>
        <w:rPr>
          <w:sz w:val="20"/>
          <w:szCs w:val="20"/>
          <w:lang w:val="en-GB"/>
        </w:rPr>
      </w:pPr>
      <w:r w:rsidRPr="00D81250">
        <w:rPr>
          <w:sz w:val="20"/>
          <w:szCs w:val="20"/>
          <w:lang w:val="en-GB"/>
        </w:rPr>
        <w:t>b.</w:t>
      </w:r>
      <w:r w:rsidRPr="00D81250">
        <w:rPr>
          <w:sz w:val="20"/>
          <w:szCs w:val="20"/>
          <w:lang w:val="en-GB"/>
        </w:rPr>
        <w:tab/>
        <w:t xml:space="preserve">Information provided by the secretariat with respect to the status of submission of information under [part IV.3 on reporting on progress]; and </w:t>
      </w:r>
    </w:p>
    <w:p w14:paraId="15AD1C4B" w14:textId="1C93328A" w:rsidR="00A76112" w:rsidRPr="00A76112" w:rsidRDefault="00A76112" w:rsidP="00A76112">
      <w:pPr>
        <w:pStyle w:val="paragraph"/>
        <w:jc w:val="both"/>
        <w:textAlignment w:val="baseline"/>
        <w:rPr>
          <w:sz w:val="20"/>
          <w:szCs w:val="20"/>
          <w:lang w:val="en-GB"/>
        </w:rPr>
      </w:pPr>
      <w:r w:rsidRPr="00D81250">
        <w:rPr>
          <w:sz w:val="20"/>
          <w:szCs w:val="20"/>
          <w:lang w:val="en-GB"/>
        </w:rPr>
        <w:t>c.</w:t>
      </w:r>
      <w:r w:rsidRPr="00D81250">
        <w:rPr>
          <w:sz w:val="20"/>
          <w:szCs w:val="20"/>
          <w:lang w:val="en-GB"/>
        </w:rPr>
        <w:tab/>
        <w:t>Requests from the governing body*.</w:t>
      </w:r>
      <w:r w:rsidR="00D81250" w:rsidRPr="00D81250">
        <w:rPr>
          <w:b/>
          <w:bCs/>
          <w:sz w:val="20"/>
          <w:szCs w:val="20"/>
          <w:lang w:val="en-GB"/>
        </w:rPr>
        <w:t xml:space="preserve"> </w:t>
      </w:r>
    </w:p>
    <w:p w14:paraId="19D919C0" w14:textId="240B2E02" w:rsidR="00D50CC0" w:rsidRPr="007309FE" w:rsidRDefault="00E74557" w:rsidP="001926ED">
      <w:pPr>
        <w:pStyle w:val="paragraph"/>
        <w:jc w:val="both"/>
        <w:textAlignment w:val="baseline"/>
        <w:rPr>
          <w:b/>
          <w:bCs/>
          <w:sz w:val="20"/>
          <w:szCs w:val="20"/>
        </w:rPr>
      </w:pPr>
      <w:r w:rsidRPr="00E74557">
        <w:rPr>
          <w:b/>
          <w:bCs/>
          <w:i/>
          <w:iCs/>
          <w:sz w:val="20"/>
          <w:szCs w:val="20"/>
          <w:lang w:val="en-GB"/>
        </w:rPr>
        <w:t xml:space="preserve">OP6 Alt </w:t>
      </w:r>
      <w:r w:rsidR="003463CE">
        <w:rPr>
          <w:b/>
          <w:bCs/>
          <w:i/>
          <w:iCs/>
          <w:sz w:val="20"/>
          <w:szCs w:val="20"/>
          <w:lang w:val="en-GB"/>
        </w:rPr>
        <w:t>5</w:t>
      </w:r>
      <w:r w:rsidRPr="00E74557">
        <w:rPr>
          <w:sz w:val="20"/>
          <w:szCs w:val="20"/>
          <w:lang w:val="en-GB"/>
        </w:rPr>
        <w:t xml:space="preserve"> No text </w:t>
      </w:r>
    </w:p>
    <w:p w14:paraId="3715E912" w14:textId="4DD04B99" w:rsidR="009A1394" w:rsidRPr="00E71D80" w:rsidRDefault="00A22391" w:rsidP="00FC6B62">
      <w:pPr>
        <w:pStyle w:val="ListParagraph"/>
        <w:numPr>
          <w:ilvl w:val="0"/>
          <w:numId w:val="22"/>
        </w:numPr>
        <w:spacing w:before="200" w:after="200"/>
        <w:jc w:val="both"/>
        <w:rPr>
          <w:rFonts w:asciiTheme="majorBidi" w:hAnsiTheme="majorBidi" w:cstheme="majorBidi"/>
          <w:color w:val="000000" w:themeColor="text1"/>
          <w:sz w:val="20"/>
          <w:szCs w:val="20"/>
          <w:lang w:val="en-GB"/>
        </w:rPr>
      </w:pPr>
      <w:r w:rsidRPr="00793B61">
        <w:rPr>
          <w:rFonts w:asciiTheme="majorBidi" w:hAnsiTheme="majorBidi" w:cstheme="majorBidi"/>
          <w:color w:val="000000" w:themeColor="text1"/>
          <w:sz w:val="20"/>
          <w:szCs w:val="20"/>
          <w:lang w:val="en-GB"/>
        </w:rPr>
        <w:t xml:space="preserve">The committee referred to in this </w:t>
      </w:r>
      <w:r w:rsidR="00506771" w:rsidRPr="00793B61">
        <w:rPr>
          <w:rFonts w:asciiTheme="majorBidi" w:hAnsiTheme="majorBidi" w:cstheme="majorBidi"/>
          <w:color w:val="000000" w:themeColor="text1"/>
          <w:sz w:val="20"/>
          <w:szCs w:val="20"/>
          <w:lang w:val="en-GB"/>
        </w:rPr>
        <w:t>A</w:t>
      </w:r>
      <w:r w:rsidRPr="00793B61">
        <w:rPr>
          <w:rFonts w:asciiTheme="majorBidi" w:hAnsiTheme="majorBidi" w:cstheme="majorBidi"/>
          <w:color w:val="000000" w:themeColor="text1"/>
          <w:sz w:val="20"/>
          <w:szCs w:val="20"/>
          <w:lang w:val="en-GB"/>
        </w:rPr>
        <w:t>rticle shall elaborate its rules of procedure</w:t>
      </w:r>
      <w:r w:rsidR="007E25BF" w:rsidRPr="00793B61">
        <w:rPr>
          <w:rFonts w:asciiTheme="majorBidi" w:hAnsiTheme="majorBidi" w:cstheme="majorBidi"/>
          <w:color w:val="000000" w:themeColor="text1"/>
          <w:sz w:val="20"/>
          <w:szCs w:val="20"/>
          <w:lang w:val="en-GB"/>
        </w:rPr>
        <w:t>,</w:t>
      </w:r>
      <w:r w:rsidRPr="00793B61">
        <w:rPr>
          <w:rFonts w:asciiTheme="majorBidi" w:hAnsiTheme="majorBidi" w:cstheme="majorBidi"/>
          <w:color w:val="000000" w:themeColor="text1"/>
          <w:sz w:val="20"/>
          <w:szCs w:val="20"/>
          <w:lang w:val="en-GB"/>
        </w:rPr>
        <w:t xml:space="preserve"> which shall be subject to </w:t>
      </w:r>
      <w:r w:rsidR="00AE6DCD" w:rsidRPr="00793B61">
        <w:rPr>
          <w:rFonts w:asciiTheme="majorBidi" w:hAnsiTheme="majorBidi" w:cstheme="majorBidi"/>
          <w:color w:val="000000" w:themeColor="text1"/>
          <w:sz w:val="20"/>
          <w:szCs w:val="20"/>
          <w:lang w:val="en-GB"/>
        </w:rPr>
        <w:t xml:space="preserve">endorsement </w:t>
      </w:r>
      <w:r w:rsidRPr="00793B61">
        <w:rPr>
          <w:rFonts w:asciiTheme="majorBidi" w:hAnsiTheme="majorBidi" w:cstheme="majorBidi"/>
          <w:color w:val="000000" w:themeColor="text1"/>
          <w:sz w:val="20"/>
          <w:szCs w:val="20"/>
          <w:lang w:val="en-GB"/>
        </w:rPr>
        <w:t xml:space="preserve">by the </w:t>
      </w:r>
      <w:r w:rsidRPr="00793B61">
        <w:rPr>
          <w:rFonts w:asciiTheme="majorBidi" w:hAnsiTheme="majorBidi" w:cstheme="majorBidi"/>
          <w:i/>
          <w:color w:val="000000" w:themeColor="text1"/>
          <w:sz w:val="20"/>
          <w:szCs w:val="20"/>
          <w:lang w:val="en-GB"/>
        </w:rPr>
        <w:t>governing body</w:t>
      </w:r>
      <w:r w:rsidR="0038648C" w:rsidRPr="00793B61">
        <w:rPr>
          <w:rFonts w:asciiTheme="majorBidi" w:hAnsiTheme="majorBidi" w:cstheme="majorBidi"/>
          <w:i/>
          <w:color w:val="000000" w:themeColor="text1"/>
          <w:sz w:val="20"/>
          <w:szCs w:val="20"/>
          <w:lang w:val="en-GB"/>
        </w:rPr>
        <w:t>*</w:t>
      </w:r>
      <w:r w:rsidR="0038648C" w:rsidRPr="00793B61">
        <w:rPr>
          <w:rFonts w:asciiTheme="majorBidi" w:hAnsiTheme="majorBidi" w:cstheme="majorBidi"/>
          <w:color w:val="000000" w:themeColor="text1"/>
          <w:sz w:val="20"/>
          <w:szCs w:val="20"/>
          <w:lang w:val="en-GB"/>
        </w:rPr>
        <w:t xml:space="preserve"> </w:t>
      </w:r>
      <w:r w:rsidR="00C26BB4" w:rsidRPr="00793B61">
        <w:rPr>
          <w:rFonts w:asciiTheme="majorBidi" w:hAnsiTheme="majorBidi" w:cstheme="majorBidi"/>
          <w:color w:val="000000" w:themeColor="text1"/>
          <w:sz w:val="20"/>
          <w:szCs w:val="20"/>
          <w:lang w:val="en-GB"/>
        </w:rPr>
        <w:t xml:space="preserve">at its </w:t>
      </w:r>
      <w:r w:rsidR="00F47340" w:rsidRPr="00793B61">
        <w:rPr>
          <w:rFonts w:asciiTheme="majorBidi" w:hAnsiTheme="majorBidi" w:cstheme="majorBidi"/>
          <w:color w:val="000000" w:themeColor="text1"/>
          <w:sz w:val="20"/>
          <w:szCs w:val="20"/>
          <w:lang w:val="en-GB"/>
        </w:rPr>
        <w:t xml:space="preserve">second </w:t>
      </w:r>
      <w:r w:rsidR="00A91917" w:rsidRPr="00793B61">
        <w:rPr>
          <w:rFonts w:asciiTheme="majorBidi" w:hAnsiTheme="majorBidi" w:cstheme="majorBidi"/>
          <w:color w:val="000000" w:themeColor="text1"/>
          <w:sz w:val="20"/>
          <w:szCs w:val="20"/>
          <w:lang w:val="en-GB"/>
        </w:rPr>
        <w:t>session</w:t>
      </w:r>
      <w:r w:rsidR="00F47340" w:rsidRPr="00793B61">
        <w:rPr>
          <w:rFonts w:asciiTheme="majorBidi" w:hAnsiTheme="majorBidi" w:cstheme="majorBidi"/>
          <w:color w:val="000000" w:themeColor="text1"/>
          <w:sz w:val="20"/>
          <w:szCs w:val="20"/>
          <w:lang w:val="en-GB"/>
        </w:rPr>
        <w:t>.</w:t>
      </w:r>
      <w:r w:rsidR="00F40864">
        <w:rPr>
          <w:rStyle w:val="FootnoteReference"/>
          <w:rFonts w:asciiTheme="majorBidi" w:hAnsiTheme="majorBidi" w:cstheme="majorBidi"/>
          <w:color w:val="000000" w:themeColor="text1"/>
          <w:sz w:val="20"/>
          <w:szCs w:val="20"/>
          <w:lang w:val="en-GB"/>
        </w:rPr>
        <w:footnoteReference w:id="6"/>
      </w:r>
      <w:r w:rsidR="00F47340" w:rsidRPr="00793B61">
        <w:rPr>
          <w:rFonts w:asciiTheme="majorBidi" w:hAnsiTheme="majorBidi" w:cstheme="majorBidi"/>
          <w:color w:val="000000" w:themeColor="text1"/>
          <w:sz w:val="20"/>
          <w:szCs w:val="20"/>
          <w:lang w:val="en-GB"/>
        </w:rPr>
        <w:t xml:space="preserve"> The </w:t>
      </w:r>
      <w:r w:rsidR="00F47340" w:rsidRPr="00793B61">
        <w:rPr>
          <w:rFonts w:asciiTheme="majorBidi" w:hAnsiTheme="majorBidi" w:cstheme="majorBidi"/>
          <w:i/>
          <w:color w:val="000000" w:themeColor="text1"/>
          <w:sz w:val="20"/>
          <w:szCs w:val="20"/>
          <w:lang w:val="en-GB"/>
        </w:rPr>
        <w:t>governing body</w:t>
      </w:r>
      <w:r w:rsidR="0038648C" w:rsidRPr="00793B61">
        <w:rPr>
          <w:rFonts w:asciiTheme="majorBidi" w:hAnsiTheme="majorBidi" w:cstheme="majorBidi"/>
          <w:i/>
          <w:color w:val="000000" w:themeColor="text1"/>
          <w:sz w:val="20"/>
          <w:szCs w:val="20"/>
          <w:lang w:val="en-GB"/>
        </w:rPr>
        <w:t>*</w:t>
      </w:r>
      <w:r w:rsidR="0038648C" w:rsidRPr="00793B61">
        <w:rPr>
          <w:rFonts w:asciiTheme="majorBidi" w:hAnsiTheme="majorBidi" w:cstheme="majorBidi"/>
          <w:color w:val="000000" w:themeColor="text1"/>
          <w:sz w:val="20"/>
          <w:szCs w:val="20"/>
          <w:lang w:val="en-GB"/>
        </w:rPr>
        <w:t xml:space="preserve"> </w:t>
      </w:r>
      <w:r w:rsidR="00F47340" w:rsidRPr="00793B61">
        <w:rPr>
          <w:rFonts w:asciiTheme="majorBidi" w:hAnsiTheme="majorBidi" w:cstheme="majorBidi"/>
          <w:color w:val="000000" w:themeColor="text1"/>
          <w:sz w:val="20"/>
          <w:szCs w:val="20"/>
          <w:lang w:val="en-GB"/>
        </w:rPr>
        <w:t>may adopt further terms of reference for the committee</w:t>
      </w:r>
      <w:r w:rsidR="5965FA4E" w:rsidRPr="00793B61">
        <w:rPr>
          <w:rFonts w:asciiTheme="majorBidi" w:hAnsiTheme="majorBidi" w:cstheme="majorBidi"/>
          <w:color w:val="000000" w:themeColor="text1"/>
          <w:sz w:val="20"/>
          <w:szCs w:val="20"/>
          <w:lang w:val="en-GB"/>
        </w:rPr>
        <w:t>.</w:t>
      </w:r>
    </w:p>
    <w:p w14:paraId="7AF31844" w14:textId="05E5345C" w:rsidR="00E8422C" w:rsidRPr="00FE0517" w:rsidRDefault="00E8422C" w:rsidP="00FC6B62">
      <w:pPr>
        <w:spacing w:before="200" w:after="200"/>
        <w:jc w:val="both"/>
        <w:rPr>
          <w:rFonts w:asciiTheme="majorBidi" w:hAnsiTheme="majorBidi" w:cstheme="majorBidi"/>
          <w:b/>
          <w:bCs/>
          <w:i/>
          <w:iCs/>
          <w:color w:val="000000" w:themeColor="text1"/>
          <w:sz w:val="20"/>
          <w:szCs w:val="20"/>
          <w:lang w:val="en-GB"/>
        </w:rPr>
      </w:pPr>
      <w:r w:rsidRPr="00FE0517">
        <w:rPr>
          <w:b/>
          <w:bCs/>
          <w:i/>
          <w:iCs/>
          <w:sz w:val="20"/>
          <w:szCs w:val="20"/>
        </w:rPr>
        <w:t>OP7</w:t>
      </w:r>
      <w:r w:rsidRPr="00FE0517">
        <w:rPr>
          <w:sz w:val="20"/>
          <w:szCs w:val="20"/>
        </w:rPr>
        <w:t xml:space="preserve"> </w:t>
      </w:r>
      <w:r w:rsidRPr="00FE0517">
        <w:rPr>
          <w:b/>
          <w:bCs/>
          <w:i/>
          <w:iCs/>
          <w:sz w:val="20"/>
          <w:szCs w:val="20"/>
        </w:rPr>
        <w:t>Alt</w:t>
      </w:r>
      <w:r w:rsidRPr="00FE0517">
        <w:rPr>
          <w:sz w:val="20"/>
          <w:szCs w:val="20"/>
        </w:rPr>
        <w:t xml:space="preserve"> The Committee shall elaborate its rules of procedure, which shall be subject to approval by the second meeting of the governing body*; the governing body* may adopt further terms of reference for the Committee.</w:t>
      </w:r>
    </w:p>
    <w:p w14:paraId="0CE67A40" w14:textId="36E7F01B" w:rsidR="009A1394" w:rsidRPr="00052B47" w:rsidRDefault="004C15EC" w:rsidP="00FC6B62">
      <w:pPr>
        <w:spacing w:before="200" w:after="200"/>
        <w:jc w:val="both"/>
        <w:rPr>
          <w:rFonts w:asciiTheme="majorBidi" w:hAnsiTheme="majorBidi" w:cstheme="majorBidi"/>
          <w:b/>
          <w:bCs/>
          <w:i/>
          <w:iCs/>
          <w:color w:val="000000" w:themeColor="text1"/>
          <w:sz w:val="20"/>
          <w:szCs w:val="20"/>
          <w:lang w:val="en-GB"/>
        </w:rPr>
      </w:pPr>
      <w:r w:rsidRPr="00FE0517">
        <w:rPr>
          <w:rFonts w:asciiTheme="majorBidi" w:hAnsiTheme="majorBidi" w:cstheme="majorBidi"/>
          <w:b/>
          <w:bCs/>
          <w:i/>
          <w:iCs/>
          <w:color w:val="000000" w:themeColor="text1"/>
          <w:sz w:val="20"/>
          <w:szCs w:val="20"/>
          <w:lang w:val="en-GB"/>
        </w:rPr>
        <w:t>OP 7 Bis</w:t>
      </w:r>
    </w:p>
    <w:p w14:paraId="0086181B" w14:textId="26C16D94" w:rsidR="009A1394" w:rsidRDefault="00815D95" w:rsidP="00FC6B62">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color w:val="000000" w:themeColor="text1"/>
          <w:sz w:val="20"/>
          <w:szCs w:val="20"/>
          <w:lang w:val="en-GB"/>
        </w:rPr>
        <w:t>8</w:t>
      </w:r>
      <w:r w:rsidR="008F29C4">
        <w:rPr>
          <w:rFonts w:asciiTheme="majorBidi" w:hAnsiTheme="majorBidi" w:cstheme="majorBidi"/>
          <w:color w:val="000000" w:themeColor="text1"/>
          <w:sz w:val="20"/>
          <w:szCs w:val="20"/>
          <w:lang w:val="en-GB"/>
        </w:rPr>
        <w:t>.</w:t>
      </w:r>
      <w:r w:rsidR="00D56B47">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 </w:t>
      </w:r>
      <w:r w:rsidRPr="000263CA">
        <w:rPr>
          <w:rFonts w:asciiTheme="majorBidi" w:hAnsiTheme="majorBidi" w:cstheme="majorBidi"/>
          <w:color w:val="000000" w:themeColor="text1"/>
          <w:sz w:val="20"/>
          <w:szCs w:val="20"/>
          <w:lang w:val="en-GB"/>
        </w:rPr>
        <w:t>The Committee shall make every effort to adopt its recommendations by consensus. If all efforts</w:t>
      </w:r>
      <w:r w:rsidR="009134E3" w:rsidRPr="000263CA">
        <w:rPr>
          <w:rFonts w:asciiTheme="majorBidi" w:hAnsiTheme="majorBidi" w:cstheme="majorBidi"/>
          <w:color w:val="000000" w:themeColor="text1"/>
          <w:sz w:val="20"/>
          <w:szCs w:val="20"/>
          <w:lang w:val="en-GB"/>
        </w:rPr>
        <w:t xml:space="preserve"> </w:t>
      </w:r>
      <w:r w:rsidRPr="000263CA">
        <w:rPr>
          <w:rFonts w:asciiTheme="majorBidi" w:hAnsiTheme="majorBidi" w:cstheme="majorBidi"/>
          <w:color w:val="000000" w:themeColor="text1"/>
          <w:sz w:val="20"/>
          <w:szCs w:val="20"/>
          <w:lang w:val="en-GB"/>
        </w:rPr>
        <w:t>at consensus have been exhausted and no consensus is reached, such recommendations shall as</w:t>
      </w:r>
      <w:r w:rsidR="009134E3" w:rsidRPr="000263CA">
        <w:rPr>
          <w:rFonts w:asciiTheme="majorBidi" w:hAnsiTheme="majorBidi" w:cstheme="majorBidi"/>
          <w:color w:val="000000" w:themeColor="text1"/>
          <w:sz w:val="20"/>
          <w:szCs w:val="20"/>
          <w:lang w:val="en-GB"/>
        </w:rPr>
        <w:t xml:space="preserve"> </w:t>
      </w:r>
      <w:r w:rsidRPr="000263CA">
        <w:rPr>
          <w:rFonts w:asciiTheme="majorBidi" w:hAnsiTheme="majorBidi" w:cstheme="majorBidi"/>
          <w:color w:val="000000" w:themeColor="text1"/>
          <w:sz w:val="20"/>
          <w:szCs w:val="20"/>
          <w:lang w:val="en-GB"/>
        </w:rPr>
        <w:t>a last resort be adopted by a three fourths majority vote of the members present and voting,</w:t>
      </w:r>
      <w:r w:rsidR="009134E3" w:rsidRPr="000263CA">
        <w:rPr>
          <w:rFonts w:asciiTheme="majorBidi" w:hAnsiTheme="majorBidi" w:cstheme="majorBidi"/>
          <w:color w:val="000000" w:themeColor="text1"/>
          <w:sz w:val="20"/>
          <w:szCs w:val="20"/>
          <w:lang w:val="en-GB"/>
        </w:rPr>
        <w:t xml:space="preserve"> </w:t>
      </w:r>
      <w:r w:rsidRPr="000263CA">
        <w:rPr>
          <w:rFonts w:asciiTheme="majorBidi" w:hAnsiTheme="majorBidi" w:cstheme="majorBidi"/>
          <w:color w:val="000000" w:themeColor="text1"/>
          <w:sz w:val="20"/>
          <w:szCs w:val="20"/>
          <w:lang w:val="en-GB"/>
        </w:rPr>
        <w:t>rounded up, based on a quorum of two thirds of the members.</w:t>
      </w:r>
      <w:r w:rsidR="00554766">
        <w:rPr>
          <w:rFonts w:asciiTheme="majorBidi" w:hAnsiTheme="majorBidi" w:cstheme="majorBidi"/>
          <w:color w:val="000000" w:themeColor="text1"/>
          <w:sz w:val="20"/>
          <w:szCs w:val="20"/>
          <w:lang w:val="en-GB"/>
        </w:rPr>
        <w:t xml:space="preserve"> </w:t>
      </w:r>
    </w:p>
    <w:bookmarkEnd w:id="7"/>
    <w:p w14:paraId="458BBF36" w14:textId="69EB19C6" w:rsidR="0000686A" w:rsidRPr="00B16707" w:rsidRDefault="007D085A" w:rsidP="00FC6B62">
      <w:pPr>
        <w:spacing w:before="200" w:after="200"/>
        <w:rPr>
          <w:rFonts w:asciiTheme="majorBidi" w:hAnsiTheme="majorBidi" w:cstheme="majorBidi"/>
          <w:b/>
          <w:bCs/>
          <w:i/>
          <w:iCs/>
          <w:color w:val="000000" w:themeColor="text1"/>
          <w:sz w:val="20"/>
          <w:szCs w:val="20"/>
          <w:lang w:val="en-GB"/>
        </w:rPr>
      </w:pPr>
      <w:r w:rsidRPr="00B16707">
        <w:rPr>
          <w:rFonts w:asciiTheme="majorBidi" w:hAnsiTheme="majorBidi" w:cstheme="majorBidi"/>
          <w:b/>
          <w:bCs/>
          <w:i/>
          <w:iCs/>
          <w:color w:val="000000" w:themeColor="text1"/>
          <w:sz w:val="20"/>
          <w:szCs w:val="20"/>
          <w:lang w:val="en-GB"/>
        </w:rPr>
        <w:t>OP 7 Ter</w:t>
      </w:r>
    </w:p>
    <w:p w14:paraId="7099ACDF" w14:textId="295966DE" w:rsidR="004A2501" w:rsidRPr="007309FE" w:rsidRDefault="00486158" w:rsidP="00FC6B62">
      <w:pPr>
        <w:spacing w:before="200" w:after="200"/>
        <w:rPr>
          <w:rFonts w:asciiTheme="majorBidi" w:hAnsiTheme="majorBidi" w:cstheme="majorBidi"/>
          <w:b/>
          <w:bCs/>
          <w:color w:val="000000" w:themeColor="text1"/>
          <w:sz w:val="20"/>
          <w:szCs w:val="20"/>
        </w:rPr>
      </w:pPr>
      <w:r w:rsidRPr="00486158">
        <w:rPr>
          <w:rFonts w:asciiTheme="majorBidi" w:hAnsiTheme="majorBidi" w:cstheme="majorBidi"/>
          <w:color w:val="000000" w:themeColor="text1"/>
          <w:sz w:val="20"/>
          <w:szCs w:val="20"/>
        </w:rPr>
        <w:t>8.</w:t>
      </w:r>
      <w:r>
        <w:rPr>
          <w:rFonts w:asciiTheme="majorBidi" w:hAnsiTheme="majorBidi" w:cstheme="majorBidi"/>
          <w:color w:val="000000" w:themeColor="text1"/>
          <w:sz w:val="20"/>
          <w:szCs w:val="20"/>
        </w:rPr>
        <w:t xml:space="preserve"> </w:t>
      </w:r>
      <w:r w:rsidRPr="000263CA">
        <w:rPr>
          <w:rFonts w:asciiTheme="majorBidi" w:hAnsiTheme="majorBidi" w:cstheme="majorBidi"/>
          <w:color w:val="000000" w:themeColor="text1"/>
          <w:sz w:val="20"/>
          <w:szCs w:val="20"/>
        </w:rPr>
        <w:t>The Committee shall make every effort to adopt its recommendations by consensus. If all efforts at consensus have been exhausted and no consensus is reached, such recommendations shall as a last resort be adopted by a two thirds majority vote of the members present and voting, based on a quorum of half of the members</w:t>
      </w:r>
      <w:r w:rsidRPr="000263CA">
        <w:rPr>
          <w:rFonts w:asciiTheme="majorBidi" w:hAnsiTheme="majorBidi" w:cstheme="majorBidi"/>
          <w:b/>
          <w:bCs/>
          <w:color w:val="000000" w:themeColor="text1"/>
          <w:sz w:val="20"/>
          <w:szCs w:val="20"/>
        </w:rPr>
        <w:t>.</w:t>
      </w:r>
      <w:r w:rsidRPr="00486158">
        <w:rPr>
          <w:rFonts w:asciiTheme="majorBidi" w:hAnsiTheme="majorBidi" w:cstheme="majorBidi"/>
          <w:b/>
          <w:bCs/>
          <w:color w:val="000000" w:themeColor="text1"/>
          <w:sz w:val="20"/>
          <w:szCs w:val="20"/>
        </w:rPr>
        <w:t xml:space="preserve"> </w:t>
      </w:r>
    </w:p>
    <w:p w14:paraId="4700FB76" w14:textId="502DC489" w:rsidR="006744AC" w:rsidRPr="00CC379F" w:rsidRDefault="006744AC" w:rsidP="00FC6B62">
      <w:pPr>
        <w:spacing w:before="200" w:after="200"/>
        <w:rPr>
          <w:b/>
          <w:bCs/>
          <w:color w:val="000000" w:themeColor="text1"/>
          <w:sz w:val="20"/>
          <w:szCs w:val="20"/>
          <w:lang w:val="en-GB"/>
        </w:rPr>
      </w:pPr>
      <w:r w:rsidRPr="00CC379F">
        <w:rPr>
          <w:b/>
          <w:bCs/>
          <w:i/>
          <w:iCs/>
          <w:color w:val="000000" w:themeColor="text1"/>
          <w:sz w:val="20"/>
          <w:szCs w:val="20"/>
          <w:lang w:val="en-GB"/>
        </w:rPr>
        <w:t>A</w:t>
      </w:r>
      <w:r w:rsidR="00FC6B62" w:rsidRPr="00CC379F">
        <w:rPr>
          <w:b/>
          <w:bCs/>
          <w:i/>
          <w:iCs/>
          <w:color w:val="000000" w:themeColor="text1"/>
          <w:sz w:val="20"/>
          <w:szCs w:val="20"/>
          <w:lang w:val="en-GB"/>
        </w:rPr>
        <w:t xml:space="preserve">LT PART </w:t>
      </w:r>
      <w:r w:rsidRPr="00CC379F">
        <w:rPr>
          <w:b/>
          <w:bCs/>
          <w:i/>
          <w:iCs/>
          <w:color w:val="000000" w:themeColor="text1"/>
          <w:sz w:val="20"/>
          <w:szCs w:val="20"/>
          <w:lang w:val="en-GB"/>
        </w:rPr>
        <w:t>IV. 2</w:t>
      </w:r>
      <w:r w:rsidRPr="00CC379F">
        <w:rPr>
          <w:b/>
          <w:bCs/>
          <w:color w:val="000000" w:themeColor="text1"/>
          <w:sz w:val="20"/>
          <w:szCs w:val="20"/>
          <w:lang w:val="en-GB"/>
        </w:rPr>
        <w:t xml:space="preserve"> </w:t>
      </w:r>
      <w:r w:rsidRPr="00CC379F">
        <w:rPr>
          <w:color w:val="000000" w:themeColor="text1"/>
          <w:sz w:val="20"/>
          <w:szCs w:val="20"/>
          <w:lang w:val="en-GB"/>
        </w:rPr>
        <w:t>Bracket entire provision</w:t>
      </w:r>
      <w:r w:rsidRPr="00CC379F">
        <w:rPr>
          <w:b/>
          <w:bCs/>
          <w:color w:val="000000" w:themeColor="text1"/>
          <w:sz w:val="20"/>
          <w:szCs w:val="20"/>
          <w:lang w:val="en-GB"/>
        </w:rPr>
        <w:t xml:space="preserve"> </w:t>
      </w:r>
    </w:p>
    <w:p w14:paraId="06A6FB7E" w14:textId="240DAFEA" w:rsidR="008331F6" w:rsidRPr="00CC379F" w:rsidRDefault="008331F6" w:rsidP="00FC6B62">
      <w:pPr>
        <w:spacing w:before="200" w:after="200"/>
        <w:rPr>
          <w:b/>
          <w:bCs/>
          <w:i/>
          <w:iCs/>
          <w:color w:val="000000" w:themeColor="text1"/>
          <w:sz w:val="20"/>
          <w:szCs w:val="20"/>
          <w:lang w:val="en-GB"/>
        </w:rPr>
      </w:pPr>
      <w:r w:rsidRPr="00CC379F">
        <w:rPr>
          <w:b/>
          <w:bCs/>
          <w:i/>
          <w:iCs/>
          <w:color w:val="000000" w:themeColor="text1"/>
          <w:sz w:val="20"/>
          <w:szCs w:val="20"/>
          <w:lang w:val="en-GB"/>
        </w:rPr>
        <w:t xml:space="preserve">ALT </w:t>
      </w:r>
      <w:r w:rsidR="00940DBA">
        <w:rPr>
          <w:b/>
          <w:bCs/>
          <w:i/>
          <w:iCs/>
          <w:color w:val="000000" w:themeColor="text1"/>
          <w:sz w:val="20"/>
          <w:szCs w:val="20"/>
          <w:lang w:val="en-GB"/>
        </w:rPr>
        <w:t xml:space="preserve">2 </w:t>
      </w:r>
      <w:r w:rsidRPr="00CC379F">
        <w:rPr>
          <w:b/>
          <w:bCs/>
          <w:i/>
          <w:iCs/>
          <w:color w:val="000000" w:themeColor="text1"/>
          <w:sz w:val="20"/>
          <w:szCs w:val="20"/>
          <w:lang w:val="en-GB"/>
        </w:rPr>
        <w:t>PART IV. 2</w:t>
      </w:r>
    </w:p>
    <w:p w14:paraId="1843DD65" w14:textId="77777777" w:rsidR="008331F6" w:rsidRPr="00CC379F" w:rsidRDefault="008331F6" w:rsidP="008331F6">
      <w:pPr>
        <w:spacing w:before="200" w:after="200"/>
        <w:jc w:val="both"/>
        <w:rPr>
          <w:color w:val="000000" w:themeColor="text1"/>
          <w:sz w:val="20"/>
          <w:szCs w:val="20"/>
          <w:lang w:val="en-GB"/>
        </w:rPr>
      </w:pPr>
      <w:r w:rsidRPr="00CC379F">
        <w:rPr>
          <w:color w:val="000000" w:themeColor="text1"/>
          <w:sz w:val="20"/>
          <w:szCs w:val="20"/>
          <w:lang w:val="en-GB"/>
        </w:rPr>
        <w:lastRenderedPageBreak/>
        <w:t>1. A mechanism to facilitate implementation of, and promote compliance with, the provisions of this instrument*, including a committee, is hereby established.</w:t>
      </w:r>
    </w:p>
    <w:p w14:paraId="7E913D49" w14:textId="77777777" w:rsidR="008331F6" w:rsidRPr="00CC379F" w:rsidRDefault="008331F6" w:rsidP="008331F6">
      <w:pPr>
        <w:spacing w:before="200" w:after="200"/>
        <w:jc w:val="both"/>
        <w:rPr>
          <w:color w:val="000000" w:themeColor="text1"/>
          <w:sz w:val="20"/>
          <w:szCs w:val="20"/>
          <w:lang w:val="en-GB"/>
        </w:rPr>
      </w:pPr>
      <w:r w:rsidRPr="00CC379F">
        <w:rPr>
          <w:color w:val="000000" w:themeColor="text1"/>
          <w:sz w:val="20"/>
          <w:szCs w:val="20"/>
          <w:lang w:val="en-GB"/>
        </w:rPr>
        <w:t>2. The mechanism referred to in paragraph 1 shall be facilitative in nature and shall pay particular attention to the respective national capabilities and circumstances of Parties.</w:t>
      </w:r>
    </w:p>
    <w:p w14:paraId="24E9124E" w14:textId="77777777" w:rsidR="008331F6" w:rsidRPr="00CC379F" w:rsidRDefault="008331F6" w:rsidP="008331F6">
      <w:pPr>
        <w:pStyle w:val="Default"/>
        <w:jc w:val="both"/>
        <w:rPr>
          <w:rFonts w:ascii="Times New Roman" w:hAnsi="Times New Roman" w:cs="Times New Roman"/>
          <w:sz w:val="20"/>
          <w:szCs w:val="20"/>
        </w:rPr>
      </w:pPr>
      <w:r w:rsidRPr="00CC379F">
        <w:rPr>
          <w:rFonts w:ascii="Times New Roman" w:hAnsi="Times New Roman" w:cs="Times New Roman"/>
          <w:color w:val="000000" w:themeColor="text1"/>
          <w:sz w:val="20"/>
          <w:szCs w:val="20"/>
        </w:rPr>
        <w:t xml:space="preserve">3. The mechanism referred to in paragraph 1 shall consist of a committee that shall be expert-based and facilitative in nature and function in a manner that is transparent, non-adversarial and non-punitive. The committee shall pay particular </w:t>
      </w:r>
      <w:r w:rsidRPr="00CC379F">
        <w:rPr>
          <w:rFonts w:ascii="Times New Roman" w:hAnsi="Times New Roman" w:cs="Times New Roman"/>
          <w:sz w:val="20"/>
          <w:szCs w:val="20"/>
        </w:rPr>
        <w:t xml:space="preserve">representing a progression compared to the Party’s previous national plan </w:t>
      </w:r>
    </w:p>
    <w:p w14:paraId="1C700CAF" w14:textId="77777777" w:rsidR="008331F6" w:rsidRPr="00400C18" w:rsidRDefault="008331F6" w:rsidP="008331F6">
      <w:pPr>
        <w:pStyle w:val="Default"/>
        <w:jc w:val="both"/>
        <w:rPr>
          <w:rFonts w:ascii="Times New Roman" w:hAnsi="Times New Roman" w:cs="Times New Roman"/>
          <w:color w:val="auto"/>
        </w:rPr>
      </w:pPr>
    </w:p>
    <w:p w14:paraId="11A360F5" w14:textId="7057CBC1" w:rsidR="008331F6" w:rsidRPr="00400C18" w:rsidRDefault="008331F6" w:rsidP="008331F6">
      <w:pPr>
        <w:autoSpaceDE w:val="0"/>
        <w:autoSpaceDN w:val="0"/>
        <w:adjustRightInd w:val="0"/>
        <w:jc w:val="both"/>
        <w:rPr>
          <w:rFonts w:eastAsiaTheme="minorEastAsia"/>
          <w:color w:val="000000"/>
          <w:sz w:val="20"/>
          <w:szCs w:val="20"/>
          <w:lang w:val="en-GB" w:eastAsia="zh-CN"/>
        </w:rPr>
      </w:pPr>
      <w:r w:rsidRPr="00400C18">
        <w:rPr>
          <w:rFonts w:eastAsiaTheme="minorEastAsia"/>
          <w:color w:val="000000"/>
          <w:sz w:val="20"/>
          <w:szCs w:val="20"/>
          <w:lang w:val="en-GB" w:eastAsia="zh-CN"/>
        </w:rPr>
        <w:t xml:space="preserve">5. Each Party shall include information on the implementation of its national plan towards achieving the objective of this </w:t>
      </w:r>
      <w:r w:rsidRPr="00400C18">
        <w:rPr>
          <w:rFonts w:eastAsiaTheme="minorEastAsia"/>
          <w:i/>
          <w:iCs/>
          <w:color w:val="000000"/>
          <w:sz w:val="20"/>
          <w:szCs w:val="20"/>
          <w:lang w:val="en-GB" w:eastAsia="zh-CN"/>
        </w:rPr>
        <w:t>instrument</w:t>
      </w:r>
      <w:r w:rsidRPr="00400C18">
        <w:rPr>
          <w:rFonts w:eastAsiaTheme="minorEastAsia"/>
          <w:color w:val="000000"/>
          <w:sz w:val="20"/>
          <w:szCs w:val="20"/>
          <w:lang w:val="en-GB" w:eastAsia="zh-CN"/>
        </w:rPr>
        <w:t>* in its national reports pursuant to [</w:t>
      </w:r>
      <w:r w:rsidRPr="00400C18">
        <w:rPr>
          <w:rFonts w:eastAsiaTheme="minorEastAsia"/>
          <w:i/>
          <w:iCs/>
          <w:color w:val="000000"/>
          <w:sz w:val="20"/>
          <w:szCs w:val="20"/>
          <w:lang w:val="en-GB" w:eastAsia="zh-CN"/>
        </w:rPr>
        <w:t>part IV.3 on reporting on progress</w:t>
      </w:r>
      <w:r w:rsidRPr="00400C18">
        <w:rPr>
          <w:rFonts w:eastAsiaTheme="minorEastAsia"/>
          <w:color w:val="000000"/>
          <w:sz w:val="20"/>
          <w:szCs w:val="20"/>
          <w:lang w:val="en-GB" w:eastAsia="zh-CN"/>
        </w:rPr>
        <w:t>].”</w:t>
      </w:r>
    </w:p>
    <w:p w14:paraId="53080928" w14:textId="77777777" w:rsidR="008331F6" w:rsidRPr="00C057A3" w:rsidRDefault="008331F6" w:rsidP="00FC6B62">
      <w:pPr>
        <w:spacing w:before="200" w:after="200"/>
        <w:rPr>
          <w:rFonts w:asciiTheme="majorBidi" w:hAnsiTheme="majorBidi" w:cstheme="majorBidi"/>
          <w:color w:val="000000" w:themeColor="text1"/>
          <w:sz w:val="20"/>
          <w:szCs w:val="20"/>
          <w:lang w:val="en-GB"/>
        </w:rPr>
      </w:pPr>
    </w:p>
    <w:p w14:paraId="714A75E3" w14:textId="77777777" w:rsidR="00486158" w:rsidRDefault="00486158" w:rsidP="00FC6B62">
      <w:pPr>
        <w:spacing w:before="200" w:after="200"/>
        <w:rPr>
          <w:rFonts w:asciiTheme="majorBidi" w:hAnsiTheme="majorBidi" w:cstheme="majorBidi"/>
          <w:b/>
          <w:bCs/>
          <w:color w:val="000000" w:themeColor="text1"/>
          <w:sz w:val="20"/>
          <w:szCs w:val="20"/>
          <w:lang w:val="en-GB"/>
        </w:rPr>
      </w:pPr>
    </w:p>
    <w:sectPr w:rsidR="00486158">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8C3AB" w14:textId="77777777" w:rsidR="003F00E6" w:rsidRDefault="003F00E6" w:rsidP="002B1B68">
      <w:r>
        <w:separator/>
      </w:r>
    </w:p>
  </w:endnote>
  <w:endnote w:type="continuationSeparator" w:id="0">
    <w:p w14:paraId="3542CC61" w14:textId="77777777" w:rsidR="003F00E6" w:rsidRDefault="003F00E6" w:rsidP="002B1B68">
      <w:r>
        <w:continuationSeparator/>
      </w:r>
    </w:p>
  </w:endnote>
  <w:endnote w:type="continuationNotice" w:id="1">
    <w:p w14:paraId="59C31F72" w14:textId="77777777" w:rsidR="003F00E6" w:rsidRDefault="003F0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394882"/>
      <w:docPartObj>
        <w:docPartGallery w:val="Page Numbers (Bottom of Page)"/>
        <w:docPartUnique/>
      </w:docPartObj>
    </w:sdtPr>
    <w:sdtEndPr>
      <w:rPr>
        <w:noProof/>
      </w:rPr>
    </w:sdtEndPr>
    <w:sdtContent>
      <w:p w14:paraId="1D3C0FEB" w14:textId="0EF2D850" w:rsidR="001A47A2" w:rsidRDefault="001A47A2">
        <w:pPr>
          <w:pStyle w:val="Footer"/>
          <w:jc w:val="right"/>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7F993" w14:textId="77777777" w:rsidR="003F00E6" w:rsidRDefault="003F00E6" w:rsidP="002B1B68">
      <w:r>
        <w:separator/>
      </w:r>
    </w:p>
  </w:footnote>
  <w:footnote w:type="continuationSeparator" w:id="0">
    <w:p w14:paraId="15517E79" w14:textId="77777777" w:rsidR="003F00E6" w:rsidRDefault="003F00E6" w:rsidP="002B1B68">
      <w:r>
        <w:continuationSeparator/>
      </w:r>
    </w:p>
  </w:footnote>
  <w:footnote w:type="continuationNotice" w:id="1">
    <w:p w14:paraId="74FBBFF2" w14:textId="77777777" w:rsidR="003F00E6" w:rsidRDefault="003F00E6"/>
  </w:footnote>
  <w:footnote w:id="2">
    <w:p w14:paraId="47C0286B" w14:textId="08B3F5E7" w:rsidR="00F40864" w:rsidRPr="00F40864" w:rsidRDefault="00F40864">
      <w:pPr>
        <w:pStyle w:val="FootnoteText"/>
        <w:rPr>
          <w:lang w:val="en-US"/>
        </w:rPr>
      </w:pPr>
      <w:r>
        <w:rPr>
          <w:rStyle w:val="FootnoteReference"/>
        </w:rPr>
        <w:footnoteRef/>
      </w:r>
      <w:r>
        <w:t xml:space="preserve"> </w:t>
      </w:r>
      <w:r>
        <w:rPr>
          <w:sz w:val="18"/>
          <w:szCs w:val="18"/>
        </w:rPr>
        <w:t xml:space="preserve">Note: Adapted from the Minamata Convention, Article 15. </w:t>
      </w:r>
      <w:r>
        <w:t xml:space="preserve"> </w:t>
      </w:r>
    </w:p>
  </w:footnote>
  <w:footnote w:id="3">
    <w:p w14:paraId="2B7C71C2" w14:textId="77777777" w:rsidR="00D54B56" w:rsidRPr="001E7027" w:rsidRDefault="00D54B56" w:rsidP="00D54B56">
      <w:pPr>
        <w:pStyle w:val="FootnoteText"/>
        <w:rPr>
          <w:sz w:val="18"/>
          <w:szCs w:val="18"/>
          <w:lang w:val="en-US"/>
        </w:rPr>
      </w:pPr>
      <w:r w:rsidRPr="001E7027">
        <w:rPr>
          <w:sz w:val="18"/>
          <w:szCs w:val="18"/>
          <w:vertAlign w:val="superscript"/>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Adapted from the Minamata Convention, </w:t>
      </w:r>
      <w:r>
        <w:rPr>
          <w:sz w:val="18"/>
          <w:szCs w:val="18"/>
          <w:lang w:val="en-US"/>
        </w:rPr>
        <w:t>A</w:t>
      </w:r>
      <w:r w:rsidRPr="001E7027">
        <w:rPr>
          <w:sz w:val="18"/>
          <w:szCs w:val="18"/>
          <w:lang w:val="en-US"/>
        </w:rPr>
        <w:t>rticle 15.</w:t>
      </w:r>
    </w:p>
  </w:footnote>
  <w:footnote w:id="4">
    <w:p w14:paraId="1D52C881" w14:textId="008E43AF" w:rsidR="00F40864" w:rsidRPr="00F40864" w:rsidRDefault="00F40864">
      <w:pPr>
        <w:pStyle w:val="FootnoteText"/>
        <w:rPr>
          <w:lang w:val="en-US"/>
        </w:rPr>
      </w:pPr>
      <w:r>
        <w:rPr>
          <w:rStyle w:val="FootnoteReference"/>
        </w:rPr>
        <w:footnoteRef/>
      </w:r>
      <w:r>
        <w:t xml:space="preserve"> </w:t>
      </w:r>
      <w:r>
        <w:rPr>
          <w:sz w:val="18"/>
          <w:szCs w:val="18"/>
        </w:rPr>
        <w:t xml:space="preserve">Note: Adapted from the Minamata Convention, Article 15. </w:t>
      </w:r>
      <w:r>
        <w:t xml:space="preserve"> </w:t>
      </w:r>
    </w:p>
  </w:footnote>
  <w:footnote w:id="5">
    <w:p w14:paraId="5DBCB91C" w14:textId="77777777" w:rsidR="001164C4" w:rsidRPr="001E7027" w:rsidRDefault="001164C4" w:rsidP="001164C4">
      <w:pPr>
        <w:pStyle w:val="FootnoteText"/>
        <w:rPr>
          <w:sz w:val="18"/>
          <w:szCs w:val="18"/>
          <w:lang w:val="en-US"/>
        </w:rPr>
      </w:pPr>
      <w:r w:rsidRPr="001E7027">
        <w:rPr>
          <w:sz w:val="18"/>
          <w:szCs w:val="18"/>
          <w:vertAlign w:val="superscript"/>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Adapted from the Minamata Convention, </w:t>
      </w:r>
      <w:r>
        <w:rPr>
          <w:sz w:val="18"/>
          <w:szCs w:val="18"/>
          <w:lang w:val="en-US"/>
        </w:rPr>
        <w:t>A</w:t>
      </w:r>
      <w:r w:rsidRPr="001E7027">
        <w:rPr>
          <w:sz w:val="18"/>
          <w:szCs w:val="18"/>
          <w:lang w:val="en-US"/>
        </w:rPr>
        <w:t>rticle 15.</w:t>
      </w:r>
    </w:p>
  </w:footnote>
  <w:footnote w:id="6">
    <w:p w14:paraId="4AF0FF61" w14:textId="0DD1748E" w:rsidR="00F40864" w:rsidRPr="00F40864" w:rsidRDefault="00F40864">
      <w:pPr>
        <w:pStyle w:val="FootnoteText"/>
        <w:rPr>
          <w:lang w:val="en-US"/>
        </w:rPr>
      </w:pPr>
      <w:r>
        <w:rPr>
          <w:rStyle w:val="FootnoteReference"/>
        </w:rPr>
        <w:footnoteRef/>
      </w:r>
      <w:r>
        <w:t xml:space="preserve"> </w:t>
      </w:r>
      <w:r>
        <w:rPr>
          <w:sz w:val="18"/>
          <w:szCs w:val="18"/>
        </w:rPr>
        <w:t xml:space="preserve">Note: The rules of procedure may include provisions for non-compliance.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2106D1C1" w:rsidR="00BA57DD" w:rsidRPr="00646373" w:rsidRDefault="00BA57DD" w:rsidP="00BA57DD">
    <w:pPr>
      <w:pStyle w:val="Header-pool"/>
    </w:pPr>
    <w:r>
      <w:fldChar w:fldCharType="begin"/>
    </w:r>
    <w:r>
      <w:instrText xml:space="preserve"> StyleRef A_Symbol </w:instrText>
    </w:r>
    <w:r>
      <w:fldChar w:fldCharType="separate"/>
    </w:r>
    <w:r w:rsidR="004F2C3C">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60288"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1D6CEBF4" w:rsidR="006175BA" w:rsidRPr="000A2F0D" w:rsidRDefault="00FE0517" w:rsidP="006522DC">
    <w:pPr>
      <w:pStyle w:val="Header"/>
      <w:tabs>
        <w:tab w:val="clear" w:pos="9026"/>
      </w:tabs>
      <w:rPr>
        <w:lang w:val="en-US"/>
      </w:rPr>
    </w:pPr>
    <w:r>
      <w:rPr>
        <w:lang w:val="en-US"/>
      </w:rPr>
      <w:t>17:45 18 November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071"/>
    <w:multiLevelType w:val="multilevel"/>
    <w:tmpl w:val="A6CC52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9036BD"/>
    <w:multiLevelType w:val="multilevel"/>
    <w:tmpl w:val="5C70A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D244F1"/>
    <w:multiLevelType w:val="multilevel"/>
    <w:tmpl w:val="1072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212C4385"/>
    <w:multiLevelType w:val="hybridMultilevel"/>
    <w:tmpl w:val="318E88D8"/>
    <w:lvl w:ilvl="0" w:tplc="356E44C4">
      <w:start w:val="1"/>
      <w:numFmt w:val="decimal"/>
      <w:lvlText w:val="%1."/>
      <w:lvlJc w:val="left"/>
      <w:pPr>
        <w:ind w:left="480" w:hanging="360"/>
      </w:pPr>
      <w:rPr>
        <w:rFonts w:hint="default"/>
        <w:spacing w:val="0"/>
        <w:w w:val="86"/>
        <w:lang w:val="en-US" w:eastAsia="en-US" w:bidi="ar-SA"/>
      </w:rPr>
    </w:lvl>
    <w:lvl w:ilvl="1" w:tplc="649C3A86">
      <w:start w:val="1"/>
      <w:numFmt w:val="lowerLetter"/>
      <w:lvlText w:val="%2."/>
      <w:lvlJc w:val="left"/>
      <w:pPr>
        <w:ind w:left="840" w:hanging="360"/>
      </w:pPr>
      <w:rPr>
        <w:rFonts w:hint="default"/>
        <w:spacing w:val="0"/>
        <w:w w:val="99"/>
        <w:lang w:val="en-US" w:eastAsia="en-US" w:bidi="ar-SA"/>
      </w:rPr>
    </w:lvl>
    <w:lvl w:ilvl="2" w:tplc="8A0EB504">
      <w:numFmt w:val="bullet"/>
      <w:lvlText w:val="•"/>
      <w:lvlJc w:val="left"/>
      <w:pPr>
        <w:ind w:left="1696" w:hanging="360"/>
      </w:pPr>
      <w:rPr>
        <w:rFonts w:hint="default"/>
        <w:lang w:val="en-US" w:eastAsia="en-US" w:bidi="ar-SA"/>
      </w:rPr>
    </w:lvl>
    <w:lvl w:ilvl="3" w:tplc="CF64BA6C">
      <w:numFmt w:val="bullet"/>
      <w:lvlText w:val="•"/>
      <w:lvlJc w:val="left"/>
      <w:pPr>
        <w:ind w:left="2552" w:hanging="360"/>
      </w:pPr>
      <w:rPr>
        <w:rFonts w:hint="default"/>
        <w:lang w:val="en-US" w:eastAsia="en-US" w:bidi="ar-SA"/>
      </w:rPr>
    </w:lvl>
    <w:lvl w:ilvl="4" w:tplc="4F366324">
      <w:numFmt w:val="bullet"/>
      <w:lvlText w:val="•"/>
      <w:lvlJc w:val="left"/>
      <w:pPr>
        <w:ind w:left="3408" w:hanging="360"/>
      </w:pPr>
      <w:rPr>
        <w:rFonts w:hint="default"/>
        <w:lang w:val="en-US" w:eastAsia="en-US" w:bidi="ar-SA"/>
      </w:rPr>
    </w:lvl>
    <w:lvl w:ilvl="5" w:tplc="CDE45ADA">
      <w:numFmt w:val="bullet"/>
      <w:lvlText w:val="•"/>
      <w:lvlJc w:val="left"/>
      <w:pPr>
        <w:ind w:left="4265" w:hanging="360"/>
      </w:pPr>
      <w:rPr>
        <w:rFonts w:hint="default"/>
        <w:lang w:val="en-US" w:eastAsia="en-US" w:bidi="ar-SA"/>
      </w:rPr>
    </w:lvl>
    <w:lvl w:ilvl="6" w:tplc="E4426DF2">
      <w:numFmt w:val="bullet"/>
      <w:lvlText w:val="•"/>
      <w:lvlJc w:val="left"/>
      <w:pPr>
        <w:ind w:left="5121" w:hanging="360"/>
      </w:pPr>
      <w:rPr>
        <w:rFonts w:hint="default"/>
        <w:lang w:val="en-US" w:eastAsia="en-US" w:bidi="ar-SA"/>
      </w:rPr>
    </w:lvl>
    <w:lvl w:ilvl="7" w:tplc="6914BEFE">
      <w:numFmt w:val="bullet"/>
      <w:lvlText w:val="•"/>
      <w:lvlJc w:val="left"/>
      <w:pPr>
        <w:ind w:left="5977" w:hanging="360"/>
      </w:pPr>
      <w:rPr>
        <w:rFonts w:hint="default"/>
        <w:lang w:val="en-US" w:eastAsia="en-US" w:bidi="ar-SA"/>
      </w:rPr>
    </w:lvl>
    <w:lvl w:ilvl="8" w:tplc="AEF0990E">
      <w:numFmt w:val="bullet"/>
      <w:lvlText w:val="•"/>
      <w:lvlJc w:val="left"/>
      <w:pPr>
        <w:ind w:left="6833" w:hanging="360"/>
      </w:pPr>
      <w:rPr>
        <w:rFonts w:hint="default"/>
        <w:lang w:val="en-US" w:eastAsia="en-US" w:bidi="ar-SA"/>
      </w:rPr>
    </w:lvl>
  </w:abstractNum>
  <w:abstractNum w:abstractNumId="6" w15:restartNumberingAfterBreak="0">
    <w:nsid w:val="23F818C3"/>
    <w:multiLevelType w:val="multilevel"/>
    <w:tmpl w:val="20829BCE"/>
    <w:lvl w:ilvl="0">
      <w:start w:val="8"/>
      <w:numFmt w:val="decimal"/>
      <w:lvlText w:val="%1."/>
      <w:lvlJc w:val="left"/>
      <w:pPr>
        <w:tabs>
          <w:tab w:val="num" w:pos="720"/>
        </w:tabs>
        <w:ind w:left="720" w:hanging="360"/>
      </w:pPr>
    </w:lvl>
    <w:lvl w:ilvl="1">
      <w:start w:val="2"/>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414F1E"/>
    <w:multiLevelType w:val="multilevel"/>
    <w:tmpl w:val="FF76F7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DBA0575"/>
    <w:multiLevelType w:val="multilevel"/>
    <w:tmpl w:val="0B9CB9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B1E32AC"/>
    <w:multiLevelType w:val="multilevel"/>
    <w:tmpl w:val="5F5CCF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C944BD"/>
    <w:multiLevelType w:val="hybridMultilevel"/>
    <w:tmpl w:val="82FA3070"/>
    <w:lvl w:ilvl="0" w:tplc="C61EF0BE">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F955A51"/>
    <w:multiLevelType w:val="multilevel"/>
    <w:tmpl w:val="3654B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1277E65"/>
    <w:multiLevelType w:val="multilevel"/>
    <w:tmpl w:val="8884A1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8300E6"/>
    <w:multiLevelType w:val="hybridMultilevel"/>
    <w:tmpl w:val="93B4D2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5A070F66"/>
    <w:multiLevelType w:val="hybridMultilevel"/>
    <w:tmpl w:val="0B0C0A0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700732"/>
    <w:multiLevelType w:val="hybridMultilevel"/>
    <w:tmpl w:val="A2587686"/>
    <w:lvl w:ilvl="0" w:tplc="E4F66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19" w15:restartNumberingAfterBreak="0">
    <w:nsid w:val="5F515F13"/>
    <w:multiLevelType w:val="multilevel"/>
    <w:tmpl w:val="3CB203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3141ACF"/>
    <w:multiLevelType w:val="multilevel"/>
    <w:tmpl w:val="42F07B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102960"/>
    <w:multiLevelType w:val="multilevel"/>
    <w:tmpl w:val="E38E5E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164184"/>
    <w:multiLevelType w:val="multilevel"/>
    <w:tmpl w:val="39640B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6310969">
    <w:abstractNumId w:val="9"/>
  </w:num>
  <w:num w:numId="2" w16cid:durableId="996572940">
    <w:abstractNumId w:val="4"/>
  </w:num>
  <w:num w:numId="3" w16cid:durableId="1383402963">
    <w:abstractNumId w:val="1"/>
  </w:num>
  <w:num w:numId="4" w16cid:durableId="969097298">
    <w:abstractNumId w:val="15"/>
  </w:num>
  <w:num w:numId="5" w16cid:durableId="735324944">
    <w:abstractNumId w:val="11"/>
  </w:num>
  <w:num w:numId="6" w16cid:durableId="419839482">
    <w:abstractNumId w:val="18"/>
  </w:num>
  <w:num w:numId="7" w16cid:durableId="2562352">
    <w:abstractNumId w:val="16"/>
  </w:num>
  <w:num w:numId="8" w16cid:durableId="1030185495">
    <w:abstractNumId w:val="3"/>
  </w:num>
  <w:num w:numId="9" w16cid:durableId="2036612926">
    <w:abstractNumId w:val="21"/>
  </w:num>
  <w:num w:numId="10" w16cid:durableId="877089507">
    <w:abstractNumId w:val="10"/>
  </w:num>
  <w:num w:numId="11" w16cid:durableId="1884361580">
    <w:abstractNumId w:val="20"/>
  </w:num>
  <w:num w:numId="12" w16cid:durableId="1640450101">
    <w:abstractNumId w:val="13"/>
  </w:num>
  <w:num w:numId="13" w16cid:durableId="1964531771">
    <w:abstractNumId w:val="2"/>
  </w:num>
  <w:num w:numId="14" w16cid:durableId="298193041">
    <w:abstractNumId w:val="12"/>
  </w:num>
  <w:num w:numId="15" w16cid:durableId="539783825">
    <w:abstractNumId w:val="8"/>
  </w:num>
  <w:num w:numId="16" w16cid:durableId="1117218589">
    <w:abstractNumId w:val="0"/>
  </w:num>
  <w:num w:numId="17" w16cid:durableId="192351230">
    <w:abstractNumId w:val="19"/>
  </w:num>
  <w:num w:numId="18" w16cid:durableId="785391636">
    <w:abstractNumId w:val="7"/>
  </w:num>
  <w:num w:numId="19" w16cid:durableId="371349966">
    <w:abstractNumId w:val="22"/>
  </w:num>
  <w:num w:numId="20" w16cid:durableId="1837071926">
    <w:abstractNumId w:val="6"/>
  </w:num>
  <w:num w:numId="21" w16cid:durableId="1502086718">
    <w:abstractNumId w:val="5"/>
  </w:num>
  <w:num w:numId="22" w16cid:durableId="678310206">
    <w:abstractNumId w:val="14"/>
  </w:num>
  <w:num w:numId="23" w16cid:durableId="44153217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removePersonalInformation/>
  <w:removeDateAndTime/>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86A"/>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3CA"/>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DD8"/>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4E4"/>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1FA"/>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47"/>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40"/>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3B"/>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62"/>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EC8"/>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453"/>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30B"/>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DB"/>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4C4"/>
    <w:rsid w:val="001165D2"/>
    <w:rsid w:val="00116619"/>
    <w:rsid w:val="001166B1"/>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57"/>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B2"/>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E40"/>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6ED"/>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243"/>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75F"/>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0F7"/>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1FFB"/>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7E4"/>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1CD"/>
    <w:rsid w:val="001E02F0"/>
    <w:rsid w:val="001E0361"/>
    <w:rsid w:val="001E03CF"/>
    <w:rsid w:val="001E04CC"/>
    <w:rsid w:val="001E058B"/>
    <w:rsid w:val="001E05CE"/>
    <w:rsid w:val="001E0638"/>
    <w:rsid w:val="001E069E"/>
    <w:rsid w:val="001E0863"/>
    <w:rsid w:val="001E0914"/>
    <w:rsid w:val="001E091D"/>
    <w:rsid w:val="001E0948"/>
    <w:rsid w:val="001E0A16"/>
    <w:rsid w:val="001E0AA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2F3"/>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C5B"/>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ED3"/>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E4"/>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77"/>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8B"/>
    <w:rsid w:val="002927BD"/>
    <w:rsid w:val="00292800"/>
    <w:rsid w:val="002928DB"/>
    <w:rsid w:val="00292921"/>
    <w:rsid w:val="00292937"/>
    <w:rsid w:val="0029295E"/>
    <w:rsid w:val="00292984"/>
    <w:rsid w:val="002929C8"/>
    <w:rsid w:val="002929E3"/>
    <w:rsid w:val="00292AA0"/>
    <w:rsid w:val="00292DE3"/>
    <w:rsid w:val="00292ECC"/>
    <w:rsid w:val="00292F70"/>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EA5"/>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E01"/>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3FED"/>
    <w:rsid w:val="00314021"/>
    <w:rsid w:val="00314429"/>
    <w:rsid w:val="00314537"/>
    <w:rsid w:val="00314598"/>
    <w:rsid w:val="003145FF"/>
    <w:rsid w:val="0031466D"/>
    <w:rsid w:val="0031474F"/>
    <w:rsid w:val="0031480B"/>
    <w:rsid w:val="003149B9"/>
    <w:rsid w:val="003149F9"/>
    <w:rsid w:val="00314A01"/>
    <w:rsid w:val="00314A69"/>
    <w:rsid w:val="00314BC2"/>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2B"/>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3CE"/>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5C"/>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1C"/>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23"/>
    <w:rsid w:val="003774B0"/>
    <w:rsid w:val="003774D7"/>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DE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B7FEB"/>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4F"/>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7E7"/>
    <w:rsid w:val="003D28BE"/>
    <w:rsid w:val="003D295F"/>
    <w:rsid w:val="003D2CC5"/>
    <w:rsid w:val="003D2DA8"/>
    <w:rsid w:val="003D2DAC"/>
    <w:rsid w:val="003D2DB9"/>
    <w:rsid w:val="003D2DDB"/>
    <w:rsid w:val="003D2E76"/>
    <w:rsid w:val="003D2F23"/>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AAF"/>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0E6"/>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C18"/>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4F66"/>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1"/>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9A"/>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2FC2"/>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16"/>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58"/>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9B4"/>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501"/>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6A"/>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5EC"/>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9BB"/>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578"/>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1BE"/>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5FDC"/>
    <w:rsid w:val="004D6089"/>
    <w:rsid w:val="004D6101"/>
    <w:rsid w:val="004D620E"/>
    <w:rsid w:val="004D6337"/>
    <w:rsid w:val="004D6396"/>
    <w:rsid w:val="004D6415"/>
    <w:rsid w:val="004D64E9"/>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3E46"/>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B9"/>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74"/>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C7"/>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3C"/>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B77"/>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5E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766"/>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8AD"/>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C58"/>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3D"/>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8F"/>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AED"/>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7D"/>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3C8"/>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4AC"/>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60"/>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2A"/>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B8B"/>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8AB"/>
    <w:rsid w:val="006E2919"/>
    <w:rsid w:val="006E29F7"/>
    <w:rsid w:val="006E2A43"/>
    <w:rsid w:val="006E2CDE"/>
    <w:rsid w:val="006E2DED"/>
    <w:rsid w:val="006E2E46"/>
    <w:rsid w:val="006E2EBE"/>
    <w:rsid w:val="006E2EFE"/>
    <w:rsid w:val="006E2F7D"/>
    <w:rsid w:val="006E2FC2"/>
    <w:rsid w:val="006E3087"/>
    <w:rsid w:val="006E316C"/>
    <w:rsid w:val="006E31D5"/>
    <w:rsid w:val="006E328A"/>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CA4"/>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9FE"/>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79"/>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84"/>
    <w:rsid w:val="00740DC7"/>
    <w:rsid w:val="00740ECD"/>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01"/>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5F3"/>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4D3"/>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61"/>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0E5"/>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081"/>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24C"/>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7D"/>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5A"/>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B62"/>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1D"/>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E57"/>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0E"/>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3E"/>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CB2"/>
    <w:rsid w:val="00815D31"/>
    <w:rsid w:val="00815D66"/>
    <w:rsid w:val="00815D95"/>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05"/>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1F6"/>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A8D"/>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EB1"/>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1E"/>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B5"/>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A27"/>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20E3"/>
    <w:rsid w:val="008F2300"/>
    <w:rsid w:val="008F2331"/>
    <w:rsid w:val="008F23BE"/>
    <w:rsid w:val="008F23DE"/>
    <w:rsid w:val="008F2469"/>
    <w:rsid w:val="008F24A5"/>
    <w:rsid w:val="008F2587"/>
    <w:rsid w:val="008F258E"/>
    <w:rsid w:val="008F26F4"/>
    <w:rsid w:val="008F27A4"/>
    <w:rsid w:val="008F2869"/>
    <w:rsid w:val="008F2981"/>
    <w:rsid w:val="008F29C4"/>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4E3"/>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3FB9"/>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85D"/>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6"/>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DBA"/>
    <w:rsid w:val="00940E28"/>
    <w:rsid w:val="00940E4F"/>
    <w:rsid w:val="00940F8B"/>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843"/>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31"/>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26"/>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994"/>
    <w:rsid w:val="009629D3"/>
    <w:rsid w:val="00962A1B"/>
    <w:rsid w:val="00962A7E"/>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394"/>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68"/>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24"/>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75"/>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3FD7"/>
    <w:rsid w:val="00A140A8"/>
    <w:rsid w:val="00A142BC"/>
    <w:rsid w:val="00A142BD"/>
    <w:rsid w:val="00A142F2"/>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77"/>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85"/>
    <w:rsid w:val="00A677AD"/>
    <w:rsid w:val="00A678C7"/>
    <w:rsid w:val="00A6799B"/>
    <w:rsid w:val="00A679D4"/>
    <w:rsid w:val="00A67CE2"/>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12"/>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5A"/>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04"/>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B34"/>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06"/>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3DE"/>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E7F81"/>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5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07"/>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07"/>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BF"/>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3B"/>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63"/>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7E"/>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5B"/>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A4E"/>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79F"/>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6D0"/>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60C"/>
    <w:rsid w:val="00D2073A"/>
    <w:rsid w:val="00D207BA"/>
    <w:rsid w:val="00D207BD"/>
    <w:rsid w:val="00D20A0D"/>
    <w:rsid w:val="00D20A6C"/>
    <w:rsid w:val="00D20A79"/>
    <w:rsid w:val="00D20BFA"/>
    <w:rsid w:val="00D2101A"/>
    <w:rsid w:val="00D210E0"/>
    <w:rsid w:val="00D2116C"/>
    <w:rsid w:val="00D2124D"/>
    <w:rsid w:val="00D21271"/>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E93"/>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49"/>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CC0"/>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8EF"/>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B56"/>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E1"/>
    <w:rsid w:val="00D569A3"/>
    <w:rsid w:val="00D56B47"/>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BF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ADC"/>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50"/>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25"/>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A68"/>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3"/>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13"/>
    <w:rsid w:val="00DF0DB5"/>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85"/>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0C"/>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5B"/>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D80"/>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557"/>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98"/>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2C"/>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35"/>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80B"/>
    <w:rsid w:val="00EC59AA"/>
    <w:rsid w:val="00EC59BE"/>
    <w:rsid w:val="00EC5A5A"/>
    <w:rsid w:val="00EC5A5D"/>
    <w:rsid w:val="00EC5D12"/>
    <w:rsid w:val="00EC5F03"/>
    <w:rsid w:val="00EC5F41"/>
    <w:rsid w:val="00EC60B2"/>
    <w:rsid w:val="00EC60E1"/>
    <w:rsid w:val="00EC610E"/>
    <w:rsid w:val="00EC616A"/>
    <w:rsid w:val="00EC61B1"/>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19"/>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A8D"/>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959"/>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707"/>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EF7ED6"/>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CA0"/>
    <w:rsid w:val="00F01D53"/>
    <w:rsid w:val="00F01E0A"/>
    <w:rsid w:val="00F01E9F"/>
    <w:rsid w:val="00F01F7B"/>
    <w:rsid w:val="00F02033"/>
    <w:rsid w:val="00F0203C"/>
    <w:rsid w:val="00F0211D"/>
    <w:rsid w:val="00F023A2"/>
    <w:rsid w:val="00F023A4"/>
    <w:rsid w:val="00F023D2"/>
    <w:rsid w:val="00F02446"/>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985"/>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7CF"/>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64"/>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16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9F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BA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C91"/>
    <w:rsid w:val="00F90EDA"/>
    <w:rsid w:val="00F90EF8"/>
    <w:rsid w:val="00F90F14"/>
    <w:rsid w:val="00F910E2"/>
    <w:rsid w:val="00F910F3"/>
    <w:rsid w:val="00F910FF"/>
    <w:rsid w:val="00F91148"/>
    <w:rsid w:val="00F911F5"/>
    <w:rsid w:val="00F91234"/>
    <w:rsid w:val="00F91296"/>
    <w:rsid w:val="00F912A9"/>
    <w:rsid w:val="00F912D1"/>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53"/>
    <w:rsid w:val="00FB418D"/>
    <w:rsid w:val="00FB41E7"/>
    <w:rsid w:val="00FB420D"/>
    <w:rsid w:val="00FB4294"/>
    <w:rsid w:val="00FB4452"/>
    <w:rsid w:val="00FB4536"/>
    <w:rsid w:val="00FB454D"/>
    <w:rsid w:val="00FB45F8"/>
    <w:rsid w:val="00FB4663"/>
    <w:rsid w:val="00FB46A5"/>
    <w:rsid w:val="00FB46E8"/>
    <w:rsid w:val="00FB4707"/>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6DA5"/>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85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62"/>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1A8"/>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517"/>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2FD"/>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6"/>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3"/>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4"/>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6" ma:contentTypeDescription="Create a new document." ma:contentTypeScope="" ma:versionID="3437f92d973593f3b20b6c8311632877">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16163c4421b054c47ffd8992115d198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003C8-AE07-47C1-8529-E17CDCA84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062A5C1B-7273-4CB4-BD7A-7EC5AD208E0E}">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customXml/itemProps4.xml><?xml version="1.0" encoding="utf-8"?>
<ds:datastoreItem xmlns:ds="http://schemas.openxmlformats.org/officeDocument/2006/customXml" ds:itemID="{469874E1-9907-4E08-B74D-A0D3B8929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2023-11-18T20:04:00Z</dcterms:created>
  <dcterms:modified xsi:type="dcterms:W3CDTF">2023-11-18T20:04:00Z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