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9A405BB" w14:textId="77777777" w:rsidR="00D16648" w:rsidRDefault="00D16648" w:rsidP="00D16648">
      <w:pPr>
        <w:jc w:val="right"/>
        <w:rPr>
          <w:rFonts w:ascii="Roboto" w:hAnsi="Roboto"/>
          <w:b/>
          <w:color w:val="auto"/>
          <w:sz w:val="24"/>
          <w:szCs w:val="24"/>
        </w:rPr>
      </w:pPr>
      <w:r>
        <w:rPr>
          <w:rFonts w:ascii="Roboto" w:hAnsi="Roboto"/>
          <w:b/>
          <w:noProof/>
          <w:color w:val="auto"/>
          <w:sz w:val="24"/>
          <w:szCs w:val="24"/>
          <w:lang w:val="en-US" w:eastAsia="en-US"/>
        </w:rPr>
        <w:drawing>
          <wp:inline distT="0" distB="0" distL="0" distR="0" wp14:anchorId="04FE638C" wp14:editId="2E3DB452">
            <wp:extent cx="2328795" cy="1259840"/>
            <wp:effectExtent l="0" t="0" r="8255" b="10160"/>
            <wp:docPr id="1" name="Picture 1" descr="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332440" cy="1261812"/>
                    </a:xfrm>
                    <a:prstGeom prst="rect">
                      <a:avLst/>
                    </a:prstGeom>
                    <a:noFill/>
                    <a:ln>
                      <a:noFill/>
                    </a:ln>
                  </pic:spPr>
                </pic:pic>
              </a:graphicData>
            </a:graphic>
          </wp:inline>
        </w:drawing>
      </w:r>
    </w:p>
    <w:p w14:paraId="247CBE90" w14:textId="77777777" w:rsidR="00D16648" w:rsidRDefault="00D16648">
      <w:pPr>
        <w:rPr>
          <w:rFonts w:ascii="Roboto" w:hAnsi="Roboto"/>
          <w:b/>
          <w:color w:val="auto"/>
          <w:sz w:val="24"/>
          <w:szCs w:val="24"/>
        </w:rPr>
      </w:pPr>
    </w:p>
    <w:p w14:paraId="60A755E1" w14:textId="77777777" w:rsidR="00D16648" w:rsidRDefault="00D16648" w:rsidP="00D16648">
      <w:pPr>
        <w:jc w:val="center"/>
        <w:rPr>
          <w:rFonts w:ascii="Roboto" w:hAnsi="Roboto"/>
          <w:color w:val="00B0F0"/>
          <w:sz w:val="24"/>
          <w:szCs w:val="24"/>
        </w:rPr>
      </w:pPr>
    </w:p>
    <w:p w14:paraId="0E968217" w14:textId="77777777" w:rsidR="00D16648" w:rsidRPr="00D16648" w:rsidRDefault="00D16648" w:rsidP="00D16648">
      <w:pPr>
        <w:jc w:val="center"/>
        <w:rPr>
          <w:rFonts w:ascii="Roboto" w:hAnsi="Roboto"/>
          <w:color w:val="00B0F0"/>
          <w:sz w:val="24"/>
          <w:szCs w:val="24"/>
        </w:rPr>
      </w:pPr>
      <w:r w:rsidRPr="00D16648">
        <w:rPr>
          <w:rFonts w:ascii="Roboto" w:hAnsi="Roboto"/>
          <w:color w:val="00B0F0"/>
          <w:sz w:val="24"/>
          <w:szCs w:val="24"/>
        </w:rPr>
        <w:t>Press Release</w:t>
      </w:r>
    </w:p>
    <w:p w14:paraId="3F096EAB" w14:textId="77777777" w:rsidR="00701345" w:rsidRPr="00D16648" w:rsidRDefault="00A33780" w:rsidP="00D16648">
      <w:pPr>
        <w:jc w:val="center"/>
        <w:rPr>
          <w:rFonts w:ascii="Roboto" w:hAnsi="Roboto"/>
          <w:b/>
          <w:color w:val="auto"/>
          <w:sz w:val="36"/>
          <w:szCs w:val="36"/>
        </w:rPr>
      </w:pPr>
      <w:r w:rsidRPr="00D16648">
        <w:rPr>
          <w:rFonts w:ascii="Roboto" w:hAnsi="Roboto"/>
          <w:b/>
          <w:color w:val="auto"/>
          <w:sz w:val="36"/>
          <w:szCs w:val="36"/>
        </w:rPr>
        <w:t>Two Chinese Startups Take Home UN Environment Sustainability Prize</w:t>
      </w:r>
    </w:p>
    <w:p w14:paraId="67E76671" w14:textId="77777777" w:rsidR="00701345" w:rsidRPr="00D16648" w:rsidRDefault="00701345">
      <w:pPr>
        <w:rPr>
          <w:rFonts w:ascii="Roboto" w:hAnsi="Roboto"/>
          <w:b/>
          <w:color w:val="auto"/>
          <w:sz w:val="24"/>
          <w:szCs w:val="24"/>
        </w:rPr>
      </w:pPr>
    </w:p>
    <w:p w14:paraId="3351F277" w14:textId="77777777" w:rsidR="00701345" w:rsidRPr="00D16648" w:rsidRDefault="00D16648">
      <w:pPr>
        <w:rPr>
          <w:rFonts w:ascii="Roboto" w:hAnsi="Roboto"/>
          <w:color w:val="auto"/>
          <w:sz w:val="24"/>
          <w:szCs w:val="24"/>
        </w:rPr>
      </w:pPr>
      <w:r>
        <w:rPr>
          <w:rFonts w:ascii="Roboto" w:hAnsi="Roboto"/>
          <w:b/>
          <w:color w:val="auto"/>
          <w:sz w:val="24"/>
          <w:szCs w:val="24"/>
        </w:rPr>
        <w:t>March 25</w:t>
      </w:r>
      <w:r w:rsidR="00A33780" w:rsidRPr="00D16648">
        <w:rPr>
          <w:rFonts w:ascii="Roboto" w:hAnsi="Roboto"/>
          <w:b/>
          <w:color w:val="auto"/>
          <w:sz w:val="24"/>
          <w:szCs w:val="24"/>
        </w:rPr>
        <w:t xml:space="preserve">, 2018 </w:t>
      </w:r>
      <w:r w:rsidR="00A33780" w:rsidRPr="00D16648">
        <w:rPr>
          <w:rFonts w:ascii="Roboto" w:hAnsi="Roboto"/>
          <w:color w:val="auto"/>
          <w:sz w:val="24"/>
          <w:szCs w:val="24"/>
        </w:rPr>
        <w:t>- Two Chinese businesses have been awarded a grant of US$10,000 each from UN Environment to promote sust</w:t>
      </w:r>
      <w:bookmarkStart w:id="0" w:name="_GoBack"/>
      <w:bookmarkEnd w:id="0"/>
      <w:r w:rsidR="00A33780" w:rsidRPr="00D16648">
        <w:rPr>
          <w:rFonts w:ascii="Roboto" w:hAnsi="Roboto"/>
          <w:color w:val="auto"/>
          <w:sz w:val="24"/>
          <w:szCs w:val="24"/>
        </w:rPr>
        <w:t>ainable lifestyles in China and beyond.</w:t>
      </w:r>
    </w:p>
    <w:p w14:paraId="69CF8AE8" w14:textId="77777777" w:rsidR="00701345" w:rsidRPr="00D16648" w:rsidRDefault="00701345">
      <w:pPr>
        <w:rPr>
          <w:rFonts w:ascii="Roboto" w:hAnsi="Roboto"/>
          <w:color w:val="auto"/>
          <w:sz w:val="24"/>
          <w:szCs w:val="24"/>
        </w:rPr>
      </w:pPr>
    </w:p>
    <w:p w14:paraId="5A10D1A7" w14:textId="77777777" w:rsidR="00701345" w:rsidRPr="00D16648" w:rsidRDefault="00A33780">
      <w:pPr>
        <w:rPr>
          <w:rFonts w:ascii="Roboto" w:hAnsi="Roboto"/>
          <w:color w:val="auto"/>
          <w:sz w:val="24"/>
          <w:szCs w:val="24"/>
        </w:rPr>
      </w:pPr>
      <w:r w:rsidRPr="00D16648">
        <w:rPr>
          <w:rFonts w:ascii="Roboto" w:hAnsi="Roboto"/>
          <w:color w:val="auto"/>
          <w:sz w:val="24"/>
          <w:szCs w:val="24"/>
        </w:rPr>
        <w:t xml:space="preserve">As winners of the Asia Pacific </w:t>
      </w:r>
      <w:r w:rsidR="00150BB6" w:rsidRPr="00D16648">
        <w:rPr>
          <w:rFonts w:ascii="Roboto" w:hAnsi="Roboto"/>
          <w:color w:val="auto"/>
          <w:sz w:val="24"/>
          <w:szCs w:val="24"/>
        </w:rPr>
        <w:t xml:space="preserve">Low Carbon </w:t>
      </w:r>
      <w:r w:rsidRPr="00D16648">
        <w:rPr>
          <w:rFonts w:ascii="Roboto" w:hAnsi="Roboto"/>
          <w:color w:val="auto"/>
          <w:sz w:val="24"/>
          <w:szCs w:val="24"/>
        </w:rPr>
        <w:t>Lifestyles Challenge in the Mobility category, Shutong Liu and Lathika Chandra Mouli will also receive business and marketing training from global experts, and pitch to win an additional US$</w:t>
      </w:r>
      <w:r w:rsidR="00150BB6" w:rsidRPr="00D16648">
        <w:rPr>
          <w:rFonts w:ascii="Roboto" w:hAnsi="Roboto"/>
          <w:color w:val="auto"/>
          <w:sz w:val="24"/>
          <w:szCs w:val="24"/>
        </w:rPr>
        <w:t xml:space="preserve">10,000 </w:t>
      </w:r>
      <w:r w:rsidRPr="00D16648">
        <w:rPr>
          <w:rFonts w:ascii="Roboto" w:hAnsi="Roboto"/>
          <w:color w:val="auto"/>
          <w:sz w:val="24"/>
          <w:szCs w:val="24"/>
        </w:rPr>
        <w:t>prize to take their ideas even further.</w:t>
      </w:r>
    </w:p>
    <w:p w14:paraId="5247D8AC" w14:textId="77777777" w:rsidR="00701345" w:rsidRPr="00D16648" w:rsidRDefault="00701345">
      <w:pPr>
        <w:rPr>
          <w:rFonts w:ascii="Roboto" w:hAnsi="Roboto"/>
          <w:color w:val="auto"/>
          <w:sz w:val="24"/>
          <w:szCs w:val="24"/>
        </w:rPr>
      </w:pPr>
    </w:p>
    <w:p w14:paraId="295012A1" w14:textId="77777777" w:rsidR="00701345" w:rsidRPr="00D16648" w:rsidRDefault="00A33780">
      <w:pPr>
        <w:rPr>
          <w:rFonts w:ascii="Roboto" w:hAnsi="Roboto"/>
          <w:color w:val="auto"/>
          <w:sz w:val="24"/>
          <w:szCs w:val="24"/>
        </w:rPr>
      </w:pPr>
      <w:r w:rsidRPr="00D16648">
        <w:rPr>
          <w:rFonts w:ascii="Roboto" w:hAnsi="Roboto"/>
          <w:color w:val="auto"/>
          <w:sz w:val="24"/>
          <w:szCs w:val="24"/>
        </w:rPr>
        <w:t xml:space="preserve">UN Environment’s Director for the Asia-Pacific Region, Dechen Tsering, said, “Without big leaps toward decarbonizing the transport sector, we will have a tough time tackling climate change. The private sector needs to be at the forefront of this transition. Business ventures like </w:t>
      </w:r>
      <w:proofErr w:type="spellStart"/>
      <w:r w:rsidRPr="00D16648">
        <w:rPr>
          <w:rFonts w:ascii="Roboto" w:hAnsi="Roboto"/>
          <w:color w:val="auto"/>
          <w:sz w:val="24"/>
          <w:szCs w:val="24"/>
        </w:rPr>
        <w:t>Shutong’s</w:t>
      </w:r>
      <w:proofErr w:type="spellEnd"/>
      <w:r w:rsidRPr="00D16648">
        <w:rPr>
          <w:rFonts w:ascii="Roboto" w:hAnsi="Roboto"/>
          <w:color w:val="auto"/>
          <w:sz w:val="24"/>
          <w:szCs w:val="24"/>
        </w:rPr>
        <w:t xml:space="preserve"> and </w:t>
      </w:r>
      <w:proofErr w:type="spellStart"/>
      <w:r w:rsidRPr="00D16648">
        <w:rPr>
          <w:rFonts w:ascii="Roboto" w:hAnsi="Roboto"/>
          <w:color w:val="auto"/>
          <w:sz w:val="24"/>
          <w:szCs w:val="24"/>
        </w:rPr>
        <w:t>Lathika’s</w:t>
      </w:r>
      <w:proofErr w:type="spellEnd"/>
      <w:r w:rsidRPr="00D16648">
        <w:rPr>
          <w:rFonts w:ascii="Roboto" w:hAnsi="Roboto"/>
          <w:color w:val="auto"/>
          <w:sz w:val="24"/>
          <w:szCs w:val="24"/>
        </w:rPr>
        <w:t xml:space="preserve"> demonstrate the type of creative thinking and innovation we need to advance the green shift.”</w:t>
      </w:r>
    </w:p>
    <w:p w14:paraId="7FE783A6" w14:textId="77777777" w:rsidR="00701345" w:rsidRPr="00D16648" w:rsidRDefault="00701345">
      <w:pPr>
        <w:rPr>
          <w:rFonts w:ascii="Roboto" w:hAnsi="Roboto"/>
          <w:color w:val="auto"/>
          <w:sz w:val="24"/>
          <w:szCs w:val="24"/>
        </w:rPr>
      </w:pPr>
    </w:p>
    <w:p w14:paraId="6FB27D59" w14:textId="77777777" w:rsidR="00701345" w:rsidRPr="00D16648" w:rsidRDefault="00150BB6">
      <w:pPr>
        <w:rPr>
          <w:rFonts w:ascii="Roboto" w:hAnsi="Roboto"/>
          <w:color w:val="auto"/>
          <w:sz w:val="24"/>
          <w:szCs w:val="24"/>
        </w:rPr>
      </w:pPr>
      <w:r w:rsidRPr="00D16648">
        <w:rPr>
          <w:rFonts w:ascii="Roboto" w:hAnsi="Roboto"/>
          <w:color w:val="auto"/>
          <w:sz w:val="24"/>
          <w:szCs w:val="24"/>
        </w:rPr>
        <w:t xml:space="preserve">Shutong </w:t>
      </w:r>
      <w:r w:rsidR="00A33780" w:rsidRPr="00D16648">
        <w:rPr>
          <w:rFonts w:ascii="Roboto" w:hAnsi="Roboto"/>
          <w:color w:val="auto"/>
          <w:sz w:val="24"/>
          <w:szCs w:val="24"/>
        </w:rPr>
        <w:t xml:space="preserve">Liu’s venture aims to produce biodiesel from waste cooking oil. At present, waste cooking oil -- or “gutter oil” -- in China is often illegally resold to be reused in cooking, leading to significant health issues. Biofuel produced from cooking oil is interchangeable with diesel fuel, so there is no need for vehicles to convert engines to use it. Liu, based in Shanghai, aims to connect the source of waste oil, namely restaurant chains, with final users to build a circular economy loop. Each ton of biofuel produced from waste cooking oil can reduce greenhouse gases by 2.5 tons, and also reduce emissions of particulate matter, NOx and SOx from exhaust. </w:t>
      </w:r>
    </w:p>
    <w:p w14:paraId="2D7FBDE3" w14:textId="77777777" w:rsidR="00701345" w:rsidRPr="00D16648" w:rsidRDefault="00701345">
      <w:pPr>
        <w:rPr>
          <w:rFonts w:ascii="Roboto" w:hAnsi="Roboto"/>
          <w:color w:val="auto"/>
          <w:sz w:val="24"/>
          <w:szCs w:val="24"/>
        </w:rPr>
      </w:pPr>
    </w:p>
    <w:p w14:paraId="18A47F5D" w14:textId="77777777" w:rsidR="00701345" w:rsidRPr="00D16648" w:rsidRDefault="00A33780">
      <w:pPr>
        <w:rPr>
          <w:rFonts w:ascii="Roboto" w:hAnsi="Roboto"/>
          <w:color w:val="auto"/>
          <w:sz w:val="24"/>
          <w:szCs w:val="24"/>
        </w:rPr>
      </w:pPr>
      <w:r w:rsidRPr="00D16648">
        <w:rPr>
          <w:rFonts w:ascii="Roboto" w:hAnsi="Roboto"/>
          <w:color w:val="auto"/>
          <w:sz w:val="24"/>
          <w:szCs w:val="24"/>
        </w:rPr>
        <w:t xml:space="preserve">Liu said, “Converting gutter oil to biodiesel is a great way to kill two birds with one stone. We reduce our greenhouse gas emissions while we eliminate a source of significant public health risks. We will need to see some policy changes to support this </w:t>
      </w:r>
      <w:r w:rsidRPr="00D16648">
        <w:rPr>
          <w:rFonts w:ascii="Roboto" w:hAnsi="Roboto"/>
          <w:color w:val="auto"/>
          <w:sz w:val="24"/>
          <w:szCs w:val="24"/>
        </w:rPr>
        <w:lastRenderedPageBreak/>
        <w:t>greener fuel, but the initial support from UN Environment will help us reach our initial target of tourist boats and buses.”</w:t>
      </w:r>
    </w:p>
    <w:p w14:paraId="79B6DAB7" w14:textId="77777777" w:rsidR="00701345" w:rsidRPr="00D16648" w:rsidRDefault="00701345">
      <w:pPr>
        <w:rPr>
          <w:rFonts w:ascii="Roboto" w:hAnsi="Roboto"/>
          <w:color w:val="auto"/>
          <w:sz w:val="24"/>
          <w:szCs w:val="24"/>
        </w:rPr>
      </w:pPr>
    </w:p>
    <w:p w14:paraId="76F186B4" w14:textId="77777777" w:rsidR="00701345" w:rsidRPr="00D16648" w:rsidRDefault="00C94C24">
      <w:pPr>
        <w:rPr>
          <w:rFonts w:ascii="Roboto" w:hAnsi="Roboto"/>
          <w:color w:val="auto"/>
          <w:sz w:val="24"/>
          <w:szCs w:val="24"/>
        </w:rPr>
      </w:pPr>
      <w:r w:rsidRPr="00D16648">
        <w:rPr>
          <w:rFonts w:ascii="Roboto" w:hAnsi="Roboto"/>
          <w:color w:val="auto"/>
          <w:sz w:val="24"/>
          <w:szCs w:val="24"/>
        </w:rPr>
        <w:t>Based in Shanghai</w:t>
      </w:r>
      <w:r w:rsidR="00A33780" w:rsidRPr="00D16648">
        <w:rPr>
          <w:rFonts w:ascii="Roboto" w:hAnsi="Roboto"/>
          <w:color w:val="auto"/>
          <w:sz w:val="24"/>
          <w:szCs w:val="24"/>
        </w:rPr>
        <w:t xml:space="preserve">, </w:t>
      </w:r>
      <w:r w:rsidRPr="00D16648">
        <w:rPr>
          <w:rFonts w:ascii="Roboto" w:hAnsi="Roboto"/>
          <w:color w:val="auto"/>
          <w:sz w:val="24"/>
          <w:szCs w:val="24"/>
        </w:rPr>
        <w:t xml:space="preserve">Chandra </w:t>
      </w:r>
      <w:proofErr w:type="spellStart"/>
      <w:r w:rsidRPr="00D16648">
        <w:rPr>
          <w:rFonts w:ascii="Roboto" w:hAnsi="Roboto"/>
          <w:color w:val="auto"/>
          <w:sz w:val="24"/>
          <w:szCs w:val="24"/>
        </w:rPr>
        <w:t>Mouli's</w:t>
      </w:r>
      <w:proofErr w:type="spellEnd"/>
      <w:r w:rsidR="00A33780" w:rsidRPr="00D16648">
        <w:rPr>
          <w:rFonts w:ascii="Roboto" w:hAnsi="Roboto"/>
          <w:color w:val="auto"/>
          <w:sz w:val="24"/>
          <w:szCs w:val="24"/>
        </w:rPr>
        <w:t xml:space="preserve"> company </w:t>
      </w:r>
      <w:proofErr w:type="spellStart"/>
      <w:r w:rsidR="00A33780" w:rsidRPr="00D16648">
        <w:rPr>
          <w:rFonts w:ascii="Roboto" w:hAnsi="Roboto"/>
          <w:color w:val="auto"/>
          <w:sz w:val="24"/>
          <w:szCs w:val="24"/>
        </w:rPr>
        <w:t>Energo</w:t>
      </w:r>
      <w:proofErr w:type="spellEnd"/>
      <w:r w:rsidR="00A33780" w:rsidRPr="00D16648">
        <w:rPr>
          <w:rFonts w:ascii="Roboto" w:hAnsi="Roboto"/>
          <w:color w:val="auto"/>
          <w:sz w:val="24"/>
          <w:szCs w:val="24"/>
        </w:rPr>
        <w:t xml:space="preserve"> Labs is also working to bridge a gap in the market. Using </w:t>
      </w:r>
      <w:proofErr w:type="spellStart"/>
      <w:r w:rsidR="00A33780" w:rsidRPr="00D16648">
        <w:rPr>
          <w:rFonts w:ascii="Roboto" w:hAnsi="Roboto"/>
          <w:color w:val="auto"/>
          <w:sz w:val="24"/>
          <w:szCs w:val="24"/>
        </w:rPr>
        <w:t>blockchain</w:t>
      </w:r>
      <w:proofErr w:type="spellEnd"/>
      <w:r w:rsidR="00A33780" w:rsidRPr="00D16648">
        <w:rPr>
          <w:rFonts w:ascii="Roboto" w:hAnsi="Roboto"/>
          <w:color w:val="auto"/>
          <w:sz w:val="24"/>
          <w:szCs w:val="24"/>
        </w:rPr>
        <w:t xml:space="preserve"> to create decentralized energy exchange</w:t>
      </w:r>
      <w:r w:rsidR="0089741F" w:rsidRPr="00D16648">
        <w:rPr>
          <w:rFonts w:ascii="Roboto" w:hAnsi="Roboto"/>
          <w:color w:val="auto"/>
          <w:sz w:val="24"/>
          <w:szCs w:val="24"/>
        </w:rPr>
        <w:t>s,</w:t>
      </w:r>
      <w:r w:rsidR="00A33780" w:rsidRPr="00D16648">
        <w:rPr>
          <w:rFonts w:ascii="Roboto" w:hAnsi="Roboto"/>
          <w:color w:val="auto"/>
          <w:sz w:val="24"/>
          <w:szCs w:val="24"/>
        </w:rPr>
        <w:t xml:space="preserve"> </w:t>
      </w:r>
      <w:proofErr w:type="spellStart"/>
      <w:r w:rsidR="00A33780" w:rsidRPr="00D16648">
        <w:rPr>
          <w:rFonts w:ascii="Roboto" w:hAnsi="Roboto"/>
          <w:color w:val="auto"/>
          <w:sz w:val="24"/>
          <w:szCs w:val="24"/>
        </w:rPr>
        <w:t>Energo</w:t>
      </w:r>
      <w:proofErr w:type="spellEnd"/>
      <w:r w:rsidR="00A33780" w:rsidRPr="00D16648">
        <w:rPr>
          <w:rFonts w:ascii="Roboto" w:hAnsi="Roboto"/>
          <w:color w:val="auto"/>
          <w:sz w:val="24"/>
          <w:szCs w:val="24"/>
        </w:rPr>
        <w:t xml:space="preserve"> Labs aims to facilitate transactions between small-scale energy producers (i.e. homeowners with solar panels) and electric vehicle drivers.</w:t>
      </w:r>
      <w:r w:rsidR="007D0BFC" w:rsidRPr="00D16648">
        <w:rPr>
          <w:rFonts w:ascii="Roboto" w:hAnsi="Roboto"/>
          <w:color w:val="auto"/>
          <w:sz w:val="24"/>
          <w:szCs w:val="24"/>
        </w:rPr>
        <w:t xml:space="preserve"> </w:t>
      </w:r>
      <w:r w:rsidR="00A33780" w:rsidRPr="00D16648">
        <w:rPr>
          <w:rFonts w:ascii="Roboto" w:hAnsi="Roboto"/>
          <w:color w:val="auto"/>
          <w:sz w:val="24"/>
          <w:szCs w:val="24"/>
        </w:rPr>
        <w:t>The platform enables electric vehicles to identify renewables-powered charging stations while also tracking energy distribution and transactions. As the price of electricity in most Asia-Pacific countries is cheaper than the cost of fuel,</w:t>
      </w:r>
      <w:r w:rsidR="00EE6D75" w:rsidRPr="00D16648">
        <w:rPr>
          <w:rFonts w:ascii="Roboto" w:hAnsi="Roboto"/>
          <w:color w:val="auto"/>
          <w:sz w:val="24"/>
          <w:szCs w:val="24"/>
        </w:rPr>
        <w:t xml:space="preserve"> Chandra</w:t>
      </w:r>
      <w:r w:rsidR="00A33780" w:rsidRPr="00D16648">
        <w:rPr>
          <w:rFonts w:ascii="Roboto" w:hAnsi="Roboto"/>
          <w:color w:val="auto"/>
          <w:sz w:val="24"/>
          <w:szCs w:val="24"/>
        </w:rPr>
        <w:t xml:space="preserve"> Mouli hopes such a solution can help encourage electric vehicle adoption and simultaneously incentivize homeowners to install solar panels.</w:t>
      </w:r>
    </w:p>
    <w:p w14:paraId="2AC99AB5" w14:textId="77777777" w:rsidR="00701345" w:rsidRPr="00D16648" w:rsidRDefault="00701345">
      <w:pPr>
        <w:rPr>
          <w:rFonts w:ascii="Roboto" w:hAnsi="Roboto"/>
          <w:color w:val="auto"/>
          <w:sz w:val="24"/>
          <w:szCs w:val="24"/>
        </w:rPr>
      </w:pPr>
    </w:p>
    <w:p w14:paraId="1340DA36" w14:textId="77777777" w:rsidR="00701345" w:rsidRPr="00D16648" w:rsidRDefault="00EE6D75">
      <w:pPr>
        <w:rPr>
          <w:rFonts w:ascii="Roboto" w:hAnsi="Roboto"/>
          <w:color w:val="auto"/>
          <w:sz w:val="24"/>
          <w:szCs w:val="24"/>
        </w:rPr>
      </w:pPr>
      <w:r w:rsidRPr="00D16648">
        <w:rPr>
          <w:rFonts w:ascii="Roboto" w:hAnsi="Roboto"/>
          <w:color w:val="auto"/>
          <w:sz w:val="24"/>
          <w:szCs w:val="24"/>
        </w:rPr>
        <w:t xml:space="preserve">Chandra </w:t>
      </w:r>
      <w:r w:rsidR="00A33780" w:rsidRPr="00D16648">
        <w:rPr>
          <w:rFonts w:ascii="Roboto" w:hAnsi="Roboto"/>
          <w:color w:val="auto"/>
          <w:sz w:val="24"/>
          <w:szCs w:val="24"/>
        </w:rPr>
        <w:t xml:space="preserve">Mouli said, “Asia’s role in reducing the world’s carbon footprint will be imperative in years to come. What is most fascinating about Asia is the diverse socioeconomic standards across the region. Some cities are already </w:t>
      </w:r>
      <w:proofErr w:type="spellStart"/>
      <w:r w:rsidR="00A33780" w:rsidRPr="00D16648">
        <w:rPr>
          <w:rFonts w:ascii="Roboto" w:hAnsi="Roboto"/>
          <w:color w:val="auto"/>
          <w:sz w:val="24"/>
          <w:szCs w:val="24"/>
        </w:rPr>
        <w:t>en</w:t>
      </w:r>
      <w:proofErr w:type="spellEnd"/>
      <w:r w:rsidR="00A33780" w:rsidRPr="00D16648">
        <w:rPr>
          <w:rFonts w:ascii="Roboto" w:hAnsi="Roboto"/>
          <w:color w:val="auto"/>
          <w:sz w:val="24"/>
          <w:szCs w:val="24"/>
        </w:rPr>
        <w:t xml:space="preserve"> route to becoming “smart” while others are </w:t>
      </w:r>
      <w:r w:rsidR="007232CD" w:rsidRPr="00D16648">
        <w:rPr>
          <w:rFonts w:ascii="Roboto" w:hAnsi="Roboto"/>
          <w:color w:val="auto"/>
          <w:sz w:val="24"/>
          <w:szCs w:val="24"/>
        </w:rPr>
        <w:t xml:space="preserve">still </w:t>
      </w:r>
      <w:r w:rsidR="00140B88" w:rsidRPr="00D16648">
        <w:rPr>
          <w:rFonts w:ascii="Roboto" w:hAnsi="Roboto"/>
          <w:color w:val="auto"/>
          <w:sz w:val="24"/>
          <w:szCs w:val="24"/>
        </w:rPr>
        <w:t>prioritizing</w:t>
      </w:r>
      <w:r w:rsidR="00A33780" w:rsidRPr="00D16648">
        <w:rPr>
          <w:rFonts w:ascii="Roboto" w:hAnsi="Roboto"/>
          <w:color w:val="auto"/>
          <w:sz w:val="24"/>
          <w:szCs w:val="24"/>
        </w:rPr>
        <w:t xml:space="preserve"> electrif</w:t>
      </w:r>
      <w:r w:rsidR="00140B88" w:rsidRPr="00D16648">
        <w:rPr>
          <w:rFonts w:ascii="Roboto" w:hAnsi="Roboto"/>
          <w:color w:val="auto"/>
          <w:sz w:val="24"/>
          <w:szCs w:val="24"/>
        </w:rPr>
        <w:t>ication a</w:t>
      </w:r>
      <w:r w:rsidR="00A33780" w:rsidRPr="00D16648">
        <w:rPr>
          <w:rFonts w:ascii="Roboto" w:hAnsi="Roboto"/>
          <w:color w:val="auto"/>
          <w:sz w:val="24"/>
          <w:szCs w:val="24"/>
        </w:rPr>
        <w:t xml:space="preserve">nd </w:t>
      </w:r>
      <w:r w:rsidR="00843B1F" w:rsidRPr="00D16648">
        <w:rPr>
          <w:rFonts w:ascii="Roboto" w:hAnsi="Roboto"/>
          <w:color w:val="auto"/>
          <w:sz w:val="24"/>
          <w:szCs w:val="24"/>
        </w:rPr>
        <w:t xml:space="preserve">strong </w:t>
      </w:r>
      <w:r w:rsidR="00A33780" w:rsidRPr="00D16648">
        <w:rPr>
          <w:rFonts w:ascii="Roboto" w:hAnsi="Roboto"/>
          <w:color w:val="auto"/>
          <w:sz w:val="24"/>
          <w:szCs w:val="24"/>
        </w:rPr>
        <w:t>building</w:t>
      </w:r>
      <w:r w:rsidR="00843B1F" w:rsidRPr="00D16648">
        <w:rPr>
          <w:rFonts w:ascii="Roboto" w:hAnsi="Roboto"/>
          <w:color w:val="auto"/>
          <w:sz w:val="24"/>
          <w:szCs w:val="24"/>
        </w:rPr>
        <w:t xml:space="preserve"> </w:t>
      </w:r>
      <w:r w:rsidR="00A33780" w:rsidRPr="00D16648">
        <w:rPr>
          <w:rFonts w:ascii="Roboto" w:hAnsi="Roboto"/>
          <w:color w:val="auto"/>
          <w:sz w:val="24"/>
          <w:szCs w:val="24"/>
        </w:rPr>
        <w:t xml:space="preserve">infrastructure. Bringing our ambition to Asian cities will be </w:t>
      </w:r>
      <w:r w:rsidR="00FF3576" w:rsidRPr="00D16648">
        <w:rPr>
          <w:rFonts w:ascii="Roboto" w:hAnsi="Roboto"/>
          <w:color w:val="auto"/>
          <w:sz w:val="24"/>
          <w:szCs w:val="24"/>
        </w:rPr>
        <w:t>r</w:t>
      </w:r>
      <w:r w:rsidR="00A33780" w:rsidRPr="00D16648">
        <w:rPr>
          <w:rFonts w:ascii="Roboto" w:hAnsi="Roboto"/>
          <w:color w:val="auto"/>
          <w:sz w:val="24"/>
          <w:szCs w:val="24"/>
        </w:rPr>
        <w:t xml:space="preserve">evolutionary for urban </w:t>
      </w:r>
      <w:r w:rsidR="00DB499B" w:rsidRPr="00D16648">
        <w:rPr>
          <w:rFonts w:ascii="Roboto" w:hAnsi="Roboto"/>
          <w:color w:val="auto"/>
          <w:sz w:val="24"/>
          <w:szCs w:val="24"/>
        </w:rPr>
        <w:t>lifestyles</w:t>
      </w:r>
      <w:r w:rsidR="00A33780" w:rsidRPr="00D16648">
        <w:rPr>
          <w:rFonts w:ascii="Roboto" w:hAnsi="Roboto"/>
          <w:color w:val="auto"/>
          <w:sz w:val="24"/>
          <w:szCs w:val="24"/>
        </w:rPr>
        <w:t>, but also</w:t>
      </w:r>
      <w:r w:rsidR="007D0BFC" w:rsidRPr="00D16648">
        <w:rPr>
          <w:rFonts w:ascii="Roboto" w:hAnsi="Roboto"/>
          <w:color w:val="auto"/>
          <w:sz w:val="24"/>
          <w:szCs w:val="24"/>
        </w:rPr>
        <w:t xml:space="preserve"> </w:t>
      </w:r>
      <w:r w:rsidR="00A33780" w:rsidRPr="00D16648">
        <w:rPr>
          <w:rFonts w:ascii="Roboto" w:hAnsi="Roboto"/>
          <w:color w:val="auto"/>
          <w:sz w:val="24"/>
          <w:szCs w:val="24"/>
        </w:rPr>
        <w:t>for societies and economies as well.”</w:t>
      </w:r>
    </w:p>
    <w:p w14:paraId="3A0015E5" w14:textId="77777777" w:rsidR="00701345" w:rsidRPr="00D16648" w:rsidRDefault="00701345">
      <w:pPr>
        <w:rPr>
          <w:rFonts w:ascii="Roboto" w:hAnsi="Roboto"/>
          <w:sz w:val="24"/>
          <w:szCs w:val="24"/>
        </w:rPr>
      </w:pPr>
    </w:p>
    <w:p w14:paraId="3054C896" w14:textId="77777777" w:rsidR="00701345" w:rsidRPr="00D16648" w:rsidRDefault="00701345">
      <w:pPr>
        <w:rPr>
          <w:rFonts w:ascii="Roboto" w:hAnsi="Roboto"/>
          <w:sz w:val="24"/>
          <w:szCs w:val="24"/>
        </w:rPr>
      </w:pPr>
    </w:p>
    <w:p w14:paraId="3F9FE687" w14:textId="77777777" w:rsidR="00701345" w:rsidRPr="00D16648" w:rsidRDefault="00A33780">
      <w:pPr>
        <w:rPr>
          <w:rFonts w:ascii="Roboto" w:hAnsi="Roboto"/>
          <w:b/>
          <w:sz w:val="24"/>
          <w:szCs w:val="24"/>
        </w:rPr>
      </w:pPr>
      <w:r w:rsidRPr="00D16648">
        <w:rPr>
          <w:rFonts w:ascii="Roboto" w:eastAsia="Arial Unicode MS" w:hAnsi="Roboto" w:cs="Arial Unicode MS"/>
          <w:b/>
          <w:sz w:val="24"/>
          <w:szCs w:val="24"/>
        </w:rPr>
        <w:t xml:space="preserve">About </w:t>
      </w:r>
      <w:proofErr w:type="spellStart"/>
      <w:r w:rsidRPr="00D16648">
        <w:rPr>
          <w:rFonts w:ascii="Roboto" w:eastAsia="Arial Unicode MS" w:hAnsi="Roboto" w:cs="Arial Unicode MS"/>
          <w:b/>
          <w:sz w:val="24"/>
          <w:szCs w:val="24"/>
        </w:rPr>
        <w:t>Shutong</w:t>
      </w:r>
      <w:proofErr w:type="spellEnd"/>
      <w:r w:rsidRPr="00D16648">
        <w:rPr>
          <w:rFonts w:ascii="Roboto" w:eastAsia="Arial Unicode MS" w:hAnsi="Roboto" w:cs="Arial Unicode MS"/>
          <w:b/>
          <w:sz w:val="24"/>
          <w:szCs w:val="24"/>
        </w:rPr>
        <w:t xml:space="preserve"> Liu (</w:t>
      </w:r>
      <w:proofErr w:type="spellStart"/>
      <w:r w:rsidRPr="00D16648">
        <w:rPr>
          <w:rFonts w:ascii="Roboto" w:eastAsia="Arial Unicode MS" w:hAnsi="Roboto" w:cs="Arial Unicode MS"/>
          <w:b/>
          <w:sz w:val="24"/>
          <w:szCs w:val="24"/>
        </w:rPr>
        <w:t>刘疏桐</w:t>
      </w:r>
      <w:proofErr w:type="spellEnd"/>
      <w:r w:rsidRPr="00D16648">
        <w:rPr>
          <w:rFonts w:ascii="Roboto" w:eastAsia="Arial Unicode MS" w:hAnsi="Roboto" w:cs="Arial Unicode MS"/>
          <w:b/>
          <w:sz w:val="24"/>
          <w:szCs w:val="24"/>
        </w:rPr>
        <w:t>)</w:t>
      </w:r>
    </w:p>
    <w:p w14:paraId="745BA02F" w14:textId="77777777" w:rsidR="00701345" w:rsidRPr="00D16648" w:rsidRDefault="00A33780">
      <w:pPr>
        <w:rPr>
          <w:rFonts w:ascii="Roboto" w:hAnsi="Roboto"/>
          <w:sz w:val="24"/>
          <w:szCs w:val="24"/>
        </w:rPr>
      </w:pPr>
      <w:r w:rsidRPr="00D16648">
        <w:rPr>
          <w:rFonts w:ascii="Roboto" w:hAnsi="Roboto"/>
          <w:sz w:val="24"/>
          <w:szCs w:val="24"/>
        </w:rPr>
        <w:t xml:space="preserve">Born and raised in southern China, Shutong studied and worked in the Netherlands from 2006- 2015, and graduated from VU University Amsterdam with a Master’s of Environment &amp; Energy Management. He previously worked in corporate social responsibility, and the electric vehicle, solar power and sustainable biofuel industries. After seeing the serious social and environmental issues caused by illegal use of waste oil in China, he moved back to China to found </w:t>
      </w:r>
      <w:proofErr w:type="spellStart"/>
      <w:r w:rsidRPr="00D16648">
        <w:rPr>
          <w:rFonts w:ascii="Roboto" w:hAnsi="Roboto"/>
          <w:sz w:val="24"/>
          <w:szCs w:val="24"/>
        </w:rPr>
        <w:t>MotionECO</w:t>
      </w:r>
      <w:proofErr w:type="spellEnd"/>
      <w:r w:rsidRPr="00D16648">
        <w:rPr>
          <w:rFonts w:ascii="Roboto" w:hAnsi="Roboto"/>
          <w:sz w:val="24"/>
          <w:szCs w:val="24"/>
        </w:rPr>
        <w:t xml:space="preserve"> with a mission to solve food safety and environmental problems.</w:t>
      </w:r>
    </w:p>
    <w:p w14:paraId="7A1D0E6D" w14:textId="77777777" w:rsidR="00701345" w:rsidRPr="00D16648" w:rsidRDefault="00701345">
      <w:pPr>
        <w:rPr>
          <w:rFonts w:ascii="Roboto" w:hAnsi="Roboto"/>
          <w:sz w:val="24"/>
          <w:szCs w:val="24"/>
        </w:rPr>
      </w:pPr>
    </w:p>
    <w:p w14:paraId="47BF6668" w14:textId="77777777" w:rsidR="00701345" w:rsidRPr="00D16648" w:rsidRDefault="00A33780">
      <w:pPr>
        <w:rPr>
          <w:rFonts w:ascii="Roboto" w:hAnsi="Roboto"/>
          <w:b/>
          <w:sz w:val="24"/>
          <w:szCs w:val="24"/>
        </w:rPr>
      </w:pPr>
      <w:r w:rsidRPr="00D16648">
        <w:rPr>
          <w:rFonts w:ascii="Roboto" w:hAnsi="Roboto"/>
          <w:b/>
          <w:sz w:val="24"/>
          <w:szCs w:val="24"/>
        </w:rPr>
        <w:t>About Lathika Chandra Mouli</w:t>
      </w:r>
    </w:p>
    <w:p w14:paraId="14C87289" w14:textId="77777777" w:rsidR="00701345" w:rsidRPr="00D16648" w:rsidRDefault="00A33780">
      <w:pPr>
        <w:rPr>
          <w:rFonts w:ascii="Roboto" w:hAnsi="Roboto"/>
          <w:sz w:val="24"/>
          <w:szCs w:val="24"/>
        </w:rPr>
      </w:pPr>
      <w:r w:rsidRPr="00D16648">
        <w:rPr>
          <w:rFonts w:ascii="Roboto" w:hAnsi="Roboto"/>
          <w:sz w:val="24"/>
          <w:szCs w:val="24"/>
        </w:rPr>
        <w:t xml:space="preserve">Lathika Chandra Mouli is an electrical engineer who is passionate about the intersection of technology, sustainability and urbanization. She was part of the inaugural class of NYU Shanghai, the first American college to receive independent registration status from China’s Ministry of Education. Lathika currently serves as a Project Specialist at </w:t>
      </w:r>
      <w:proofErr w:type="spellStart"/>
      <w:r w:rsidRPr="00D16648">
        <w:rPr>
          <w:rFonts w:ascii="Roboto" w:hAnsi="Roboto"/>
          <w:sz w:val="24"/>
          <w:szCs w:val="24"/>
        </w:rPr>
        <w:t>Energo</w:t>
      </w:r>
      <w:proofErr w:type="spellEnd"/>
      <w:r w:rsidRPr="00D16648">
        <w:rPr>
          <w:rFonts w:ascii="Roboto" w:hAnsi="Roboto"/>
          <w:sz w:val="24"/>
          <w:szCs w:val="24"/>
        </w:rPr>
        <w:t xml:space="preserve"> Labs, where she leads the acquisition and management of projects focusing on decentralized autonomous energy exchanges such as peer-to-peer, machine-to-machine, vehicle-to-microgrid, and virtual net metering. </w:t>
      </w:r>
    </w:p>
    <w:p w14:paraId="68DEA192" w14:textId="77777777" w:rsidR="00701345" w:rsidRPr="00D16648" w:rsidRDefault="00701345">
      <w:pPr>
        <w:rPr>
          <w:rFonts w:ascii="Roboto" w:hAnsi="Roboto"/>
          <w:sz w:val="24"/>
          <w:szCs w:val="24"/>
        </w:rPr>
      </w:pPr>
    </w:p>
    <w:p w14:paraId="3FE959E5" w14:textId="77777777" w:rsidR="00701345" w:rsidRPr="00D16648" w:rsidRDefault="00A33780">
      <w:pPr>
        <w:rPr>
          <w:rFonts w:ascii="Roboto" w:hAnsi="Roboto"/>
          <w:b/>
          <w:sz w:val="24"/>
          <w:szCs w:val="24"/>
        </w:rPr>
      </w:pPr>
      <w:r w:rsidRPr="00D16648">
        <w:rPr>
          <w:rFonts w:ascii="Roboto" w:hAnsi="Roboto"/>
          <w:b/>
          <w:sz w:val="24"/>
          <w:szCs w:val="24"/>
        </w:rPr>
        <w:t>About the Asia Pacific Sustainable Lifestyles Challenge</w:t>
      </w:r>
    </w:p>
    <w:p w14:paraId="762A89B1" w14:textId="77777777" w:rsidR="00701345" w:rsidRPr="00D16648" w:rsidRDefault="00A33780">
      <w:pPr>
        <w:rPr>
          <w:rFonts w:ascii="Roboto" w:hAnsi="Roboto"/>
          <w:sz w:val="24"/>
          <w:szCs w:val="24"/>
        </w:rPr>
      </w:pPr>
      <w:r w:rsidRPr="00D16648">
        <w:rPr>
          <w:rFonts w:ascii="Roboto" w:hAnsi="Roboto"/>
          <w:sz w:val="24"/>
          <w:szCs w:val="24"/>
        </w:rPr>
        <w:lastRenderedPageBreak/>
        <w:t xml:space="preserve">The Asia-Pacific Low-Carbon Lifestyles Challenge aims to mobilize and support young people with business ideas on how to foster energy-efficient, low-waste and low-carbon lifestyles. </w:t>
      </w:r>
    </w:p>
    <w:p w14:paraId="58F153E5" w14:textId="77777777" w:rsidR="00701345" w:rsidRPr="00D16648" w:rsidRDefault="00701345">
      <w:pPr>
        <w:rPr>
          <w:rFonts w:ascii="Roboto" w:hAnsi="Roboto"/>
          <w:sz w:val="24"/>
          <w:szCs w:val="24"/>
        </w:rPr>
      </w:pPr>
    </w:p>
    <w:p w14:paraId="3D2C5720" w14:textId="77777777" w:rsidR="00701345" w:rsidRPr="00D16648" w:rsidRDefault="00A33780">
      <w:pPr>
        <w:rPr>
          <w:rFonts w:ascii="Roboto" w:hAnsi="Roboto"/>
          <w:sz w:val="24"/>
          <w:szCs w:val="24"/>
        </w:rPr>
      </w:pPr>
      <w:r w:rsidRPr="00D16648">
        <w:rPr>
          <w:rFonts w:ascii="Roboto" w:hAnsi="Roboto"/>
          <w:sz w:val="24"/>
          <w:szCs w:val="24"/>
        </w:rPr>
        <w:t>12 winners each receive a US$10,000 to support their business venture focusing on one of three different categories: mobility, plastic waste and energy.</w:t>
      </w:r>
    </w:p>
    <w:p w14:paraId="691745C8" w14:textId="77777777" w:rsidR="00701345" w:rsidRPr="00D16648" w:rsidRDefault="00701345">
      <w:pPr>
        <w:rPr>
          <w:rFonts w:ascii="Roboto" w:hAnsi="Roboto"/>
          <w:sz w:val="24"/>
          <w:szCs w:val="24"/>
        </w:rPr>
      </w:pPr>
    </w:p>
    <w:p w14:paraId="3CDCFDB8" w14:textId="77777777" w:rsidR="00701345" w:rsidRDefault="00A33780">
      <w:r w:rsidRPr="00D16648">
        <w:rPr>
          <w:rFonts w:ascii="Roboto" w:hAnsi="Roboto"/>
          <w:sz w:val="24"/>
          <w:szCs w:val="24"/>
        </w:rPr>
        <w:t>This is an initiative funded by the Ministry of Environment Japan, as part of SWITCH-Asia’s Regional Sustainable Consumption and Production Policy Advocacy Component, the Asia-Pacific Regional Roadmap on Sustainable Consumption and Production and One Planet.  This initiative is carried out together with the Institute for Global Environmental Strategies, The Thai National Science and Technology Development Agency and Sasin En</w:t>
      </w:r>
      <w:r>
        <w:t xml:space="preserve">trepreneurship Center. </w:t>
      </w:r>
    </w:p>
    <w:sectPr w:rsidR="00701345">
      <w:headerReference w:type="default" r:id="rId7"/>
      <w:pgSz w:w="12240" w:h="15840"/>
      <w:pgMar w:top="1440" w:right="1440" w:bottom="1440" w:left="1440" w:header="0" w:footer="720" w:gutter="0"/>
      <w:pgNumType w:start="1"/>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907A634" w14:textId="77777777" w:rsidR="00371761" w:rsidRDefault="00371761">
      <w:pPr>
        <w:spacing w:line="240" w:lineRule="auto"/>
      </w:pPr>
      <w:r>
        <w:separator/>
      </w:r>
    </w:p>
  </w:endnote>
  <w:endnote w:type="continuationSeparator" w:id="0">
    <w:p w14:paraId="0C8F13A5" w14:textId="77777777" w:rsidR="00371761" w:rsidRDefault="0037176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Segoe UI">
    <w:altName w:val="Calibri"/>
    <w:charset w:val="00"/>
    <w:family w:val="swiss"/>
    <w:pitch w:val="variable"/>
    <w:sig w:usb0="E10022FF" w:usb1="C000E47F" w:usb2="00000029" w:usb3="00000000" w:csb0="000001DF" w:csb1="00000000"/>
  </w:font>
  <w:font w:name="Roboto">
    <w:panose1 w:val="02000000000000000000"/>
    <w:charset w:val="00"/>
    <w:family w:val="auto"/>
    <w:pitch w:val="variable"/>
    <w:sig w:usb0="E00002FF" w:usb1="5000205B" w:usb2="00000020" w:usb3="00000000" w:csb0="0000019F" w:csb1="00000000"/>
  </w:font>
  <w:font w:name="Arial Unicode MS">
    <w:panose1 w:val="020B0604020202020204"/>
    <w:charset w:val="00"/>
    <w:family w:val="swiss"/>
    <w:pitch w:val="variable"/>
    <w:sig w:usb0="F7FFAFFF" w:usb1="E9DFFFFF" w:usb2="0000003F" w:usb3="00000000" w:csb0="003F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F981053" w14:textId="77777777" w:rsidR="00371761" w:rsidRDefault="00371761">
      <w:pPr>
        <w:spacing w:line="240" w:lineRule="auto"/>
      </w:pPr>
      <w:r>
        <w:separator/>
      </w:r>
    </w:p>
  </w:footnote>
  <w:footnote w:type="continuationSeparator" w:id="0">
    <w:p w14:paraId="335C3A41" w14:textId="77777777" w:rsidR="00371761" w:rsidRDefault="00371761">
      <w:pPr>
        <w:spacing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9CE23A" w14:textId="77777777" w:rsidR="00701345" w:rsidRDefault="0070134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1345"/>
    <w:rsid w:val="00140B88"/>
    <w:rsid w:val="00150BB6"/>
    <w:rsid w:val="00371761"/>
    <w:rsid w:val="0040508C"/>
    <w:rsid w:val="00563AC9"/>
    <w:rsid w:val="00701345"/>
    <w:rsid w:val="007232CD"/>
    <w:rsid w:val="007D0BFC"/>
    <w:rsid w:val="00843B1F"/>
    <w:rsid w:val="0089741F"/>
    <w:rsid w:val="00A33780"/>
    <w:rsid w:val="00C94C24"/>
    <w:rsid w:val="00C97F84"/>
    <w:rsid w:val="00D16648"/>
    <w:rsid w:val="00DB499B"/>
    <w:rsid w:val="00DC168E"/>
    <w:rsid w:val="00E5543F"/>
    <w:rsid w:val="00EE6D75"/>
    <w:rsid w:val="00FF3576"/>
  </w:rsids>
  <m:mathPr>
    <m:mathFont m:val="Cambria Math"/>
    <m:brkBin m:val="before"/>
    <m:brkBinSub m:val="--"/>
    <m:smallFrac m:val="0"/>
    <m:dispDef/>
    <m:lMargin m:val="0"/>
    <m:rMargin m:val="0"/>
    <m:defJc m:val="centerGroup"/>
    <m:wrapIndent m:val="1440"/>
    <m:intLim m:val="subSup"/>
    <m:naryLim m:val="undOvr"/>
  </m:mathPr>
  <w:themeFontLang w:val="en-GB" w:eastAsia="x-none" w:bidi="x-non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8A84FB"/>
  <w15:docId w15:val="{6382433B-B358-F949-8862-AB258F7AE5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color w:val="000000"/>
        <w:sz w:val="22"/>
        <w:szCs w:val="22"/>
        <w:lang w:val="en" w:eastAsia="en-GB" w:bidi="ar-SA"/>
      </w:rPr>
    </w:rPrDefault>
    <w:pPrDefault>
      <w:pPr>
        <w:pBdr>
          <w:top w:val="nil"/>
          <w:left w:val="nil"/>
          <w:bottom w:val="nil"/>
          <w:right w:val="nil"/>
          <w:between w:val="nil"/>
        </w:pBdr>
        <w:spacing w:line="276" w:lineRule="auto"/>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paragraph" w:styleId="BalloonText">
    <w:name w:val="Balloon Text"/>
    <w:basedOn w:val="Normal"/>
    <w:link w:val="BalloonTextChar"/>
    <w:uiPriority w:val="99"/>
    <w:semiHidden/>
    <w:unhideWhenUsed/>
    <w:rsid w:val="007D0BFC"/>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D0BF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otnotes" Target="footnotes.xml"/><Relationship Id="rId5" Type="http://schemas.openxmlformats.org/officeDocument/2006/relationships/endnotes" Target="endnotes.xml"/><Relationship Id="rId6" Type="http://schemas.openxmlformats.org/officeDocument/2006/relationships/image" Target="media/image1.png"/><Relationship Id="rId7" Type="http://schemas.openxmlformats.org/officeDocument/2006/relationships/header" Target="header1.xml"/><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3</Pages>
  <Words>767</Words>
  <Characters>4378</Characters>
  <Application>Microsoft Macintosh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Janet Salem</dc:creator>
  <cp:lastModifiedBy>Shari Nijman</cp:lastModifiedBy>
  <cp:revision>4</cp:revision>
  <dcterms:created xsi:type="dcterms:W3CDTF">2018-03-23T05:35:00Z</dcterms:created>
  <dcterms:modified xsi:type="dcterms:W3CDTF">2018-03-28T05:56:00Z</dcterms:modified>
</cp:coreProperties>
</file>