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B81B5" w14:textId="45F9BA4E" w:rsidR="00D60EC7" w:rsidRPr="00D60EC7" w:rsidRDefault="00D60EC7" w:rsidP="00D60EC7">
      <w:pPr>
        <w:jc w:val="both"/>
        <w:rPr>
          <w:rFonts w:asciiTheme="minorHAnsi" w:eastAsiaTheme="minorHAnsi" w:hAnsiTheme="minorHAnsi" w:cstheme="minorHAnsi"/>
          <w:sz w:val="24"/>
          <w:szCs w:val="24"/>
          <w:lang w:val="en-US"/>
        </w:rPr>
      </w:pPr>
      <w:r w:rsidRPr="00D60EC7">
        <w:rPr>
          <w:rFonts w:asciiTheme="minorHAnsi" w:hAnsiTheme="minorHAnsi" w:cstheme="minorHAnsi"/>
          <w:sz w:val="24"/>
          <w:szCs w:val="24"/>
          <w:lang w:val="en-US"/>
        </w:rPr>
        <w:t>INTERVENTION OF CHILE FOR THE FIRST INFORMAL SUBSTANTIVE CONSULTATION PURSUANT TO UNGA RESOLUTION 73/333 (</w:t>
      </w:r>
      <w:r w:rsidRPr="00D60EC7">
        <w:rPr>
          <w:rFonts w:asciiTheme="minorHAnsi" w:hAnsiTheme="minorHAnsi" w:cstheme="minorHAnsi"/>
          <w:sz w:val="24"/>
          <w:szCs w:val="24"/>
          <w:lang w:val="en-US"/>
        </w:rPr>
        <w:t>SECOND</w:t>
      </w:r>
      <w:r w:rsidRPr="00D60EC7">
        <w:rPr>
          <w:rFonts w:asciiTheme="minorHAnsi" w:hAnsiTheme="minorHAnsi" w:cstheme="minorHAnsi"/>
          <w:sz w:val="24"/>
          <w:szCs w:val="24"/>
          <w:lang w:val="en-US"/>
        </w:rPr>
        <w:t xml:space="preserve"> GROUP OF RECOMMENDATIONS).</w:t>
      </w:r>
    </w:p>
    <w:p w14:paraId="4FBCE69D" w14:textId="77777777" w:rsidR="00E34771" w:rsidRPr="00D60EC7" w:rsidRDefault="00E34771" w:rsidP="00F064E5">
      <w:pPr>
        <w:spacing w:line="240" w:lineRule="auto"/>
        <w:jc w:val="both"/>
        <w:rPr>
          <w:rFonts w:asciiTheme="minorHAnsi" w:eastAsia="Times New Roman" w:hAnsiTheme="minorHAnsi" w:cstheme="minorHAnsi"/>
          <w:color w:val="000000"/>
          <w:sz w:val="24"/>
          <w:szCs w:val="24"/>
          <w:lang w:val="en-US" w:eastAsia="es-ES_tradnl"/>
        </w:rPr>
      </w:pPr>
    </w:p>
    <w:p w14:paraId="1CE7F159"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Thank you</w:t>
      </w:r>
      <w:r w:rsidR="009A7989" w:rsidRPr="00D60EC7">
        <w:rPr>
          <w:rFonts w:asciiTheme="minorHAnsi" w:eastAsia="Times New Roman" w:hAnsiTheme="minorHAnsi" w:cstheme="minorHAnsi"/>
          <w:color w:val="000000"/>
          <w:sz w:val="24"/>
          <w:szCs w:val="24"/>
          <w:lang w:val="en-US" w:eastAsia="es-ES_tradnl"/>
        </w:rPr>
        <w:t xml:space="preserve">, </w:t>
      </w:r>
      <w:r w:rsidRPr="00D60EC7">
        <w:rPr>
          <w:rFonts w:asciiTheme="minorHAnsi" w:eastAsia="Times New Roman" w:hAnsiTheme="minorHAnsi" w:cstheme="minorHAnsi"/>
          <w:color w:val="000000"/>
          <w:sz w:val="24"/>
          <w:szCs w:val="24"/>
          <w:lang w:val="en-US" w:eastAsia="es-ES_tradnl"/>
        </w:rPr>
        <w:t>M</w:t>
      </w:r>
      <w:r w:rsidR="009A7989" w:rsidRPr="00D60EC7">
        <w:rPr>
          <w:rFonts w:asciiTheme="minorHAnsi" w:eastAsia="Times New Roman" w:hAnsiTheme="minorHAnsi" w:cstheme="minorHAnsi"/>
          <w:color w:val="000000"/>
          <w:sz w:val="24"/>
          <w:szCs w:val="24"/>
          <w:lang w:val="en-US" w:eastAsia="es-ES_tradnl"/>
        </w:rPr>
        <w:t>adame</w:t>
      </w:r>
      <w:r w:rsidRPr="00D60EC7">
        <w:rPr>
          <w:rFonts w:asciiTheme="minorHAnsi" w:eastAsia="Times New Roman" w:hAnsiTheme="minorHAnsi" w:cstheme="minorHAnsi"/>
          <w:color w:val="000000"/>
          <w:sz w:val="24"/>
          <w:szCs w:val="24"/>
          <w:lang w:val="en-US" w:eastAsia="es-ES_tradnl"/>
        </w:rPr>
        <w:t xml:space="preserve"> co-chair, for giving me the floor, and good day ladies and gentlemen and distinguished colleagues. Regarding the recommendations on means of implementations of MEAs, I will make some comments. </w:t>
      </w:r>
    </w:p>
    <w:p w14:paraId="0922B4C8"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137E2125"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As many Member Estates have expressed, Chile believes that the main implementation gaps of MEAs are related to the lack of financial resources, technologies and human capacities to implement the agreement by developing countries. In this context, it is crucial to improve support systems and facilitate access to resources by developing countries. </w:t>
      </w:r>
    </w:p>
    <w:p w14:paraId="68CA3CAA"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318636C0"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But increasing resources is not the unique gap which is important to consider for the political declaration. </w:t>
      </w:r>
      <w:r w:rsidR="00665A7C" w:rsidRPr="00D60EC7">
        <w:rPr>
          <w:rFonts w:asciiTheme="minorHAnsi" w:eastAsia="Times New Roman" w:hAnsiTheme="minorHAnsi" w:cstheme="minorHAnsi"/>
          <w:color w:val="000000"/>
          <w:sz w:val="24"/>
          <w:szCs w:val="24"/>
          <w:lang w:val="en-US" w:eastAsia="es-ES_tradnl"/>
        </w:rPr>
        <w:t>Additionally</w:t>
      </w:r>
      <w:r w:rsidRPr="00D60EC7">
        <w:rPr>
          <w:rFonts w:asciiTheme="minorHAnsi" w:eastAsia="Times New Roman" w:hAnsiTheme="minorHAnsi" w:cstheme="minorHAnsi"/>
          <w:color w:val="000000"/>
          <w:sz w:val="24"/>
          <w:szCs w:val="24"/>
          <w:lang w:val="en-US" w:eastAsia="es-ES_tradnl"/>
        </w:rPr>
        <w:t>, it is crucial the promotion for more effectiveness by the systems of provision of resources to developing countries, with more simplified processes, as well as facilitating the application process for these funds wit</w:t>
      </w:r>
      <w:r w:rsidR="008826F2" w:rsidRPr="00D60EC7">
        <w:rPr>
          <w:rFonts w:asciiTheme="minorHAnsi" w:eastAsia="Times New Roman" w:hAnsiTheme="minorHAnsi" w:cstheme="minorHAnsi"/>
          <w:color w:val="000000"/>
          <w:sz w:val="24"/>
          <w:szCs w:val="24"/>
          <w:lang w:val="en-US" w:eastAsia="es-ES_tradnl"/>
        </w:rPr>
        <w:t>h equal treatment among</w:t>
      </w:r>
      <w:r w:rsidRPr="00D60EC7">
        <w:rPr>
          <w:rFonts w:asciiTheme="minorHAnsi" w:eastAsia="Times New Roman" w:hAnsiTheme="minorHAnsi" w:cstheme="minorHAnsi"/>
          <w:color w:val="000000"/>
          <w:sz w:val="24"/>
          <w:szCs w:val="24"/>
          <w:lang w:val="en-US" w:eastAsia="es-ES_tradnl"/>
        </w:rPr>
        <w:t xml:space="preserve"> developing countrie</w:t>
      </w:r>
      <w:r w:rsidR="008826F2" w:rsidRPr="00D60EC7">
        <w:rPr>
          <w:rFonts w:asciiTheme="minorHAnsi" w:eastAsia="Times New Roman" w:hAnsiTheme="minorHAnsi" w:cstheme="minorHAnsi"/>
          <w:color w:val="000000"/>
          <w:sz w:val="24"/>
          <w:szCs w:val="24"/>
          <w:lang w:val="en-US" w:eastAsia="es-ES_tradnl"/>
        </w:rPr>
        <w:t xml:space="preserve">s and without differentiation. </w:t>
      </w:r>
    </w:p>
    <w:p w14:paraId="04EF3A4C"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689C2137"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M</w:t>
      </w:r>
      <w:r w:rsidR="009A7989" w:rsidRPr="00D60EC7">
        <w:rPr>
          <w:rFonts w:asciiTheme="minorHAnsi" w:eastAsia="Times New Roman" w:hAnsiTheme="minorHAnsi" w:cstheme="minorHAnsi"/>
          <w:color w:val="000000"/>
          <w:sz w:val="24"/>
          <w:szCs w:val="24"/>
          <w:lang w:val="en-US" w:eastAsia="es-ES_tradnl"/>
        </w:rPr>
        <w:t>adame</w:t>
      </w:r>
      <w:r w:rsidRPr="00D60EC7">
        <w:rPr>
          <w:rFonts w:asciiTheme="minorHAnsi" w:eastAsia="Times New Roman" w:hAnsiTheme="minorHAnsi" w:cstheme="minorHAnsi"/>
          <w:color w:val="000000"/>
          <w:sz w:val="24"/>
          <w:szCs w:val="24"/>
          <w:lang w:val="en-US" w:eastAsia="es-ES_tradnl"/>
        </w:rPr>
        <w:t xml:space="preserve"> </w:t>
      </w:r>
      <w:r w:rsidR="009A7989" w:rsidRPr="00D60EC7">
        <w:rPr>
          <w:rFonts w:asciiTheme="minorHAnsi" w:eastAsia="Times New Roman" w:hAnsiTheme="minorHAnsi" w:cstheme="minorHAnsi"/>
          <w:color w:val="000000"/>
          <w:sz w:val="24"/>
          <w:szCs w:val="24"/>
          <w:lang w:val="en-US" w:eastAsia="es-ES_tradnl"/>
        </w:rPr>
        <w:t>co-c</w:t>
      </w:r>
      <w:r w:rsidRPr="00D60EC7">
        <w:rPr>
          <w:rFonts w:asciiTheme="minorHAnsi" w:eastAsia="Times New Roman" w:hAnsiTheme="minorHAnsi" w:cstheme="minorHAnsi"/>
          <w:color w:val="000000"/>
          <w:sz w:val="24"/>
          <w:szCs w:val="24"/>
          <w:lang w:val="en-US" w:eastAsia="es-ES_tradnl"/>
        </w:rPr>
        <w:t>hair</w:t>
      </w:r>
    </w:p>
    <w:p w14:paraId="48B3303E"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1D4E9EA1"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Chile considers that Both UNEP and MEAs Secretariats could establish better channels of communication to Member States.</w:t>
      </w:r>
      <w:r w:rsidR="00665A7C" w:rsidRPr="00D60EC7">
        <w:rPr>
          <w:rFonts w:asciiTheme="minorHAnsi" w:eastAsia="Times New Roman" w:hAnsiTheme="minorHAnsi" w:cstheme="minorHAnsi"/>
          <w:color w:val="000000"/>
          <w:sz w:val="24"/>
          <w:szCs w:val="24"/>
          <w:lang w:val="en-US" w:eastAsia="es-ES_tradnl"/>
        </w:rPr>
        <w:t xml:space="preserve"> And</w:t>
      </w:r>
      <w:r w:rsidRPr="00D60EC7">
        <w:rPr>
          <w:rFonts w:asciiTheme="minorHAnsi" w:eastAsia="Times New Roman" w:hAnsiTheme="minorHAnsi" w:cstheme="minorHAnsi"/>
          <w:color w:val="000000"/>
          <w:sz w:val="24"/>
          <w:szCs w:val="24"/>
          <w:lang w:val="en-US" w:eastAsia="es-ES_tradnl"/>
        </w:rPr>
        <w:t xml:space="preserve"> </w:t>
      </w:r>
      <w:r w:rsidR="00121B2E" w:rsidRPr="00D60EC7">
        <w:rPr>
          <w:rFonts w:asciiTheme="minorHAnsi" w:eastAsia="Times New Roman" w:hAnsiTheme="minorHAnsi" w:cstheme="minorHAnsi"/>
          <w:color w:val="000000"/>
          <w:sz w:val="24"/>
          <w:szCs w:val="24"/>
          <w:lang w:val="en-US" w:eastAsia="es-ES_tradnl"/>
        </w:rPr>
        <w:t>t</w:t>
      </w:r>
      <w:r w:rsidRPr="00D60EC7">
        <w:rPr>
          <w:rFonts w:asciiTheme="minorHAnsi" w:eastAsia="Times New Roman" w:hAnsiTheme="minorHAnsi" w:cstheme="minorHAnsi"/>
          <w:color w:val="000000"/>
          <w:sz w:val="24"/>
          <w:szCs w:val="24"/>
          <w:lang w:val="en-US" w:eastAsia="es-ES_tradnl"/>
        </w:rPr>
        <w:t xml:space="preserve">his would require a </w:t>
      </w:r>
      <w:r w:rsidR="00665A7C" w:rsidRPr="00D60EC7">
        <w:rPr>
          <w:rFonts w:asciiTheme="minorHAnsi" w:eastAsia="Times New Roman" w:hAnsiTheme="minorHAnsi" w:cstheme="minorHAnsi"/>
          <w:color w:val="000000"/>
          <w:sz w:val="24"/>
          <w:szCs w:val="24"/>
          <w:lang w:val="en-US" w:eastAsia="es-ES_tradnl"/>
        </w:rPr>
        <w:t xml:space="preserve">further </w:t>
      </w:r>
      <w:r w:rsidRPr="00D60EC7">
        <w:rPr>
          <w:rFonts w:asciiTheme="minorHAnsi" w:eastAsia="Times New Roman" w:hAnsiTheme="minorHAnsi" w:cstheme="minorHAnsi"/>
          <w:color w:val="000000"/>
          <w:sz w:val="24"/>
          <w:szCs w:val="24"/>
          <w:lang w:val="en-US" w:eastAsia="es-ES_tradnl"/>
        </w:rPr>
        <w:t xml:space="preserve">financial contribution from developed countries. </w:t>
      </w:r>
    </w:p>
    <w:p w14:paraId="6C2853BD"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62215DEA"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Another non-excluding alternative is for MEA</w:t>
      </w:r>
      <w:r w:rsidR="00121B2E" w:rsidRPr="00D60EC7">
        <w:rPr>
          <w:rFonts w:asciiTheme="minorHAnsi" w:eastAsia="Times New Roman" w:hAnsiTheme="minorHAnsi" w:cstheme="minorHAnsi"/>
          <w:color w:val="000000"/>
          <w:sz w:val="24"/>
          <w:szCs w:val="24"/>
          <w:lang w:val="en-US" w:eastAsia="es-ES_tradnl"/>
        </w:rPr>
        <w:t>s</w:t>
      </w:r>
      <w:r w:rsidRPr="00D60EC7">
        <w:rPr>
          <w:rFonts w:asciiTheme="minorHAnsi" w:eastAsia="Times New Roman" w:hAnsiTheme="minorHAnsi" w:cstheme="minorHAnsi"/>
          <w:color w:val="000000"/>
          <w:sz w:val="24"/>
          <w:szCs w:val="24"/>
          <w:lang w:val="en-US" w:eastAsia="es-ES_tradnl"/>
        </w:rPr>
        <w:t xml:space="preserve"> and UNEP Secretariat</w:t>
      </w:r>
      <w:r w:rsidR="00121B2E" w:rsidRPr="00D60EC7">
        <w:rPr>
          <w:rFonts w:asciiTheme="minorHAnsi" w:eastAsia="Times New Roman" w:hAnsiTheme="minorHAnsi" w:cstheme="minorHAnsi"/>
          <w:color w:val="000000"/>
          <w:sz w:val="24"/>
          <w:szCs w:val="24"/>
          <w:lang w:val="en-US" w:eastAsia="es-ES_tradnl"/>
        </w:rPr>
        <w:t xml:space="preserve">s </w:t>
      </w:r>
      <w:r w:rsidRPr="00D60EC7">
        <w:rPr>
          <w:rFonts w:asciiTheme="minorHAnsi" w:eastAsia="Times New Roman" w:hAnsiTheme="minorHAnsi" w:cstheme="minorHAnsi"/>
          <w:color w:val="000000"/>
          <w:sz w:val="24"/>
          <w:szCs w:val="24"/>
          <w:lang w:val="en-US" w:eastAsia="es-ES_tradnl"/>
        </w:rPr>
        <w:t>to work towards the mobilization of resources from the private sector as well as provide for effective payment plans from countries.</w:t>
      </w:r>
    </w:p>
    <w:p w14:paraId="351CB559"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2965DAEB"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In that sense, UNEP can be a very useful agency for developing countries on building capacities, leveraging financial resources and technology for effective implementation.</w:t>
      </w:r>
    </w:p>
    <w:p w14:paraId="438C3D11"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760F8AE4"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Finally, </w:t>
      </w:r>
      <w:r w:rsidR="009A7989" w:rsidRPr="00D60EC7">
        <w:rPr>
          <w:rFonts w:asciiTheme="minorHAnsi" w:eastAsia="Times New Roman" w:hAnsiTheme="minorHAnsi" w:cstheme="minorHAnsi"/>
          <w:color w:val="000000"/>
          <w:sz w:val="24"/>
          <w:szCs w:val="24"/>
          <w:lang w:val="en-US" w:eastAsia="es-ES_tradnl"/>
        </w:rPr>
        <w:t xml:space="preserve">we </w:t>
      </w:r>
      <w:r w:rsidR="0045749B" w:rsidRPr="00D60EC7">
        <w:rPr>
          <w:rFonts w:asciiTheme="minorHAnsi" w:eastAsia="Times New Roman" w:hAnsiTheme="minorHAnsi" w:cstheme="minorHAnsi"/>
          <w:color w:val="000000"/>
          <w:sz w:val="24"/>
          <w:szCs w:val="24"/>
          <w:lang w:val="en-US" w:eastAsia="es-ES_tradnl"/>
        </w:rPr>
        <w:t>want</w:t>
      </w:r>
      <w:r w:rsidRPr="00D60EC7">
        <w:rPr>
          <w:rFonts w:asciiTheme="minorHAnsi" w:eastAsia="Times New Roman" w:hAnsiTheme="minorHAnsi" w:cstheme="minorHAnsi"/>
          <w:color w:val="000000"/>
          <w:sz w:val="24"/>
          <w:szCs w:val="24"/>
          <w:lang w:val="en-US" w:eastAsia="es-ES_tradnl"/>
        </w:rPr>
        <w:t xml:space="preserve"> to highlight that it is important to redouble efforts to improve the means of implementation of the different MEAs, and how the achievement of these objectives is linked to the 2030 Agenda, as well as to promote the firm belief in the cross-cutting of the environmental issues. </w:t>
      </w:r>
    </w:p>
    <w:p w14:paraId="4D50453D" w14:textId="77777777" w:rsidR="00F064E5" w:rsidRPr="00D60EC7" w:rsidRDefault="00F064E5" w:rsidP="00F064E5">
      <w:pPr>
        <w:spacing w:line="240" w:lineRule="auto"/>
        <w:jc w:val="both"/>
        <w:rPr>
          <w:rFonts w:asciiTheme="minorHAnsi" w:eastAsia="Times New Roman" w:hAnsiTheme="minorHAnsi" w:cstheme="minorHAnsi"/>
          <w:color w:val="000000"/>
          <w:sz w:val="24"/>
          <w:szCs w:val="24"/>
          <w:lang w:val="en-US" w:eastAsia="es-ES_tradnl"/>
        </w:rPr>
      </w:pPr>
      <w:r w:rsidRPr="00D60EC7">
        <w:rPr>
          <w:rFonts w:asciiTheme="minorHAnsi" w:eastAsia="Times New Roman" w:hAnsiTheme="minorHAnsi" w:cstheme="minorHAnsi"/>
          <w:color w:val="000000"/>
          <w:sz w:val="24"/>
          <w:szCs w:val="24"/>
          <w:lang w:val="en-US" w:eastAsia="es-ES_tradnl"/>
        </w:rPr>
        <w:t xml:space="preserve"> </w:t>
      </w:r>
    </w:p>
    <w:p w14:paraId="1B7D0B1B" w14:textId="77777777" w:rsidR="00121B2E" w:rsidRPr="00D60EC7" w:rsidRDefault="00F064E5" w:rsidP="00F064E5">
      <w:pPr>
        <w:spacing w:line="240" w:lineRule="auto"/>
        <w:jc w:val="both"/>
        <w:rPr>
          <w:rFonts w:asciiTheme="minorHAnsi" w:eastAsia="Times New Roman" w:hAnsiTheme="minorHAnsi" w:cstheme="minorHAnsi"/>
          <w:color w:val="000000"/>
          <w:sz w:val="24"/>
          <w:szCs w:val="24"/>
          <w:lang w:val="es-CL" w:eastAsia="es-ES_tradnl"/>
        </w:rPr>
      </w:pPr>
      <w:r w:rsidRPr="00D60EC7">
        <w:rPr>
          <w:rFonts w:asciiTheme="minorHAnsi" w:eastAsia="Times New Roman" w:hAnsiTheme="minorHAnsi" w:cstheme="minorHAnsi"/>
          <w:color w:val="000000"/>
          <w:sz w:val="24"/>
          <w:szCs w:val="24"/>
          <w:lang w:val="es-CL" w:eastAsia="es-ES_tradnl"/>
        </w:rPr>
        <w:t>Many thanks.</w:t>
      </w:r>
    </w:p>
    <w:sectPr w:rsidR="00121B2E" w:rsidRPr="00D60EC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8261BC"/>
    <w:multiLevelType w:val="multilevel"/>
    <w:tmpl w:val="833AAF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52"/>
    <w:rsid w:val="00121B2E"/>
    <w:rsid w:val="0045749B"/>
    <w:rsid w:val="00501D19"/>
    <w:rsid w:val="00665A7C"/>
    <w:rsid w:val="00800867"/>
    <w:rsid w:val="008826F2"/>
    <w:rsid w:val="00915212"/>
    <w:rsid w:val="009A7989"/>
    <w:rsid w:val="00BB24B1"/>
    <w:rsid w:val="00BB5B1C"/>
    <w:rsid w:val="00CE4052"/>
    <w:rsid w:val="00D11E28"/>
    <w:rsid w:val="00D60EC7"/>
    <w:rsid w:val="00E014BD"/>
    <w:rsid w:val="00E34771"/>
    <w:rsid w:val="00F064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AD190"/>
  <w15:chartTrackingRefBased/>
  <w15:docId w15:val="{A5C19961-7660-014A-8A99-D6D17815C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E4052"/>
    <w:pPr>
      <w:spacing w:line="276" w:lineRule="auto"/>
    </w:pPr>
    <w:rPr>
      <w:rFonts w:ascii="Arial" w:eastAsia="Arial" w:hAnsi="Arial" w:cs="Arial"/>
      <w:sz w:val="22"/>
      <w:szCs w:val="22"/>
      <w:lang w:val="es" w:eastAsia="es-C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4052"/>
    <w:pPr>
      <w:autoSpaceDE w:val="0"/>
      <w:autoSpaceDN w:val="0"/>
      <w:adjustRightInd w:val="0"/>
    </w:pPr>
    <w:rPr>
      <w:rFonts w:ascii="Times New Roman" w:hAnsi="Times New Roman" w:cs="Times New Roman"/>
      <w:color w:val="000000"/>
    </w:rPr>
  </w:style>
  <w:style w:type="paragraph" w:customStyle="1" w:styleId="gmail-default">
    <w:name w:val="gmail-default"/>
    <w:basedOn w:val="Normal"/>
    <w:rsid w:val="00F064E5"/>
    <w:pPr>
      <w:spacing w:before="100" w:beforeAutospacing="1" w:after="100" w:afterAutospacing="1" w:line="240" w:lineRule="auto"/>
    </w:pPr>
    <w:rPr>
      <w:rFonts w:ascii="Times New Roman" w:eastAsia="Times New Roman" w:hAnsi="Times New Roman" w:cs="Times New Roman"/>
      <w:sz w:val="24"/>
      <w:szCs w:val="24"/>
      <w:lang w:val="es-C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8732692">
      <w:bodyDiv w:val="1"/>
      <w:marLeft w:val="0"/>
      <w:marRight w:val="0"/>
      <w:marTop w:val="0"/>
      <w:marBottom w:val="0"/>
      <w:divBdr>
        <w:top w:val="none" w:sz="0" w:space="0" w:color="auto"/>
        <w:left w:val="none" w:sz="0" w:space="0" w:color="auto"/>
        <w:bottom w:val="none" w:sz="0" w:space="0" w:color="auto"/>
        <w:right w:val="none" w:sz="0" w:space="0" w:color="auto"/>
      </w:divBdr>
    </w:div>
    <w:div w:id="194006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312</Words>
  <Characters>1722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Montero Cid</dc:creator>
  <cp:keywords/>
  <dc:description/>
  <cp:lastModifiedBy>User</cp:lastModifiedBy>
  <cp:revision>8</cp:revision>
  <dcterms:created xsi:type="dcterms:W3CDTF">2020-07-22T09:00:00Z</dcterms:created>
  <dcterms:modified xsi:type="dcterms:W3CDTF">2020-07-23T08:53:00Z</dcterms:modified>
</cp:coreProperties>
</file>