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F613C2" w:rsidRPr="00791C05" w14:paraId="14ABA703" w14:textId="77777777" w:rsidTr="00F613C2">
        <w:trPr>
          <w:trHeight w:val="850"/>
        </w:trPr>
        <w:tc>
          <w:tcPr>
            <w:tcW w:w="1559" w:type="dxa"/>
          </w:tcPr>
          <w:p w14:paraId="1909419D" w14:textId="42340D20" w:rsidR="00F613C2" w:rsidRPr="00791C05" w:rsidRDefault="00F613C2" w:rsidP="00F613C2">
            <w:pPr>
              <w:pStyle w:val="Normal-pool"/>
            </w:pPr>
            <w:r w:rsidRPr="00791C05">
              <w:rPr>
                <w:noProof/>
              </w:rPr>
              <w:drawing>
                <wp:anchor distT="0" distB="0" distL="114300" distR="114300" simplePos="0" relativeHeight="251658240" behindDoc="0" locked="0" layoutInCell="1" allowOverlap="1" wp14:anchorId="62848828" wp14:editId="531CD8E3">
                  <wp:simplePos x="0" y="0"/>
                  <wp:positionH relativeFrom="column">
                    <wp:posOffset>1661</wp:posOffset>
                  </wp:positionH>
                  <wp:positionV relativeFrom="paragraph">
                    <wp:posOffset>11089</wp:posOffset>
                  </wp:positionV>
                  <wp:extent cx="787791" cy="674395"/>
                  <wp:effectExtent l="0" t="0" r="0" b="0"/>
                  <wp:wrapNone/>
                  <wp:docPr id="915984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84726" name=""/>
                          <pic:cNvPicPr/>
                        </pic:nvPicPr>
                        <pic:blipFill>
                          <a:blip r:embed="rId11">
                            <a:extLst>
                              <a:ext uri="{28A0092B-C50C-407E-A947-70E740481C1C}">
                                <a14:useLocalDpi xmlns:a14="http://schemas.microsoft.com/office/drawing/2010/main" val="0"/>
                              </a:ext>
                            </a:extLst>
                          </a:blip>
                          <a:stretch>
                            <a:fillRect/>
                          </a:stretch>
                        </pic:blipFill>
                        <pic:spPr>
                          <a:xfrm>
                            <a:off x="0" y="0"/>
                            <a:ext cx="834004" cy="713956"/>
                          </a:xfrm>
                          <a:prstGeom prst="rect">
                            <a:avLst/>
                          </a:prstGeom>
                        </pic:spPr>
                      </pic:pic>
                    </a:graphicData>
                  </a:graphic>
                  <wp14:sizeRelH relativeFrom="margin">
                    <wp14:pctWidth>0</wp14:pctWidth>
                  </wp14:sizeRelH>
                  <wp14:sizeRelV relativeFrom="margin">
                    <wp14:pctHeight>0</wp14:pctHeight>
                  </wp14:sizeRelV>
                </wp:anchor>
              </w:drawing>
            </w:r>
          </w:p>
        </w:tc>
        <w:tc>
          <w:tcPr>
            <w:tcW w:w="4819" w:type="dxa"/>
          </w:tcPr>
          <w:p w14:paraId="1326F629" w14:textId="0599ABF7" w:rsidR="00F613C2" w:rsidRPr="00791C05" w:rsidRDefault="00F613C2" w:rsidP="00F613C2">
            <w:pPr>
              <w:pStyle w:val="AUnitedNations"/>
            </w:pPr>
            <w:r w:rsidRPr="00791C05">
              <w:t xml:space="preserve">UNITED </w:t>
            </w:r>
            <w:r w:rsidRPr="00791C05">
              <w:br/>
              <w:t>NATIONS</w:t>
            </w:r>
          </w:p>
        </w:tc>
        <w:tc>
          <w:tcPr>
            <w:tcW w:w="3118" w:type="dxa"/>
          </w:tcPr>
          <w:p w14:paraId="58BE395E" w14:textId="77777777" w:rsidR="00F613C2" w:rsidRPr="00791C05" w:rsidRDefault="00F613C2" w:rsidP="00F613C2">
            <w:pPr>
              <w:pStyle w:val="Normal-pool"/>
            </w:pPr>
          </w:p>
        </w:tc>
      </w:tr>
    </w:tbl>
    <w:p w14:paraId="42EA9B92" w14:textId="77777777" w:rsidR="00F613C2" w:rsidRPr="00791C05" w:rsidRDefault="00F613C2" w:rsidP="00F613C2">
      <w:pPr>
        <w:pStyle w:val="ASpacer"/>
      </w:pPr>
    </w:p>
    <w:tbl>
      <w:tblPr>
        <w:tblW w:w="9496" w:type="dxa"/>
        <w:tblLook w:val="0000" w:firstRow="0" w:lastRow="0" w:firstColumn="0" w:lastColumn="0" w:noHBand="0" w:noVBand="0"/>
      </w:tblPr>
      <w:tblGrid>
        <w:gridCol w:w="6378"/>
        <w:gridCol w:w="3118"/>
      </w:tblGrid>
      <w:tr w:rsidR="00F613C2" w:rsidRPr="00791C05" w14:paraId="6A17F007" w14:textId="77777777" w:rsidTr="00F613C2">
        <w:trPr>
          <w:trHeight w:val="340"/>
        </w:trPr>
        <w:tc>
          <w:tcPr>
            <w:tcW w:w="3358" w:type="pct"/>
            <w:vAlign w:val="bottom"/>
          </w:tcPr>
          <w:p w14:paraId="75625649" w14:textId="77777777" w:rsidR="00F613C2" w:rsidRPr="00791C05" w:rsidRDefault="00F613C2" w:rsidP="00F613C2">
            <w:pPr>
              <w:pStyle w:val="Normal-pool"/>
            </w:pPr>
          </w:p>
        </w:tc>
        <w:tc>
          <w:tcPr>
            <w:tcW w:w="1642" w:type="pct"/>
            <w:noWrap/>
            <w:vAlign w:val="bottom"/>
          </w:tcPr>
          <w:p w14:paraId="58951372" w14:textId="7E038E63" w:rsidR="00F613C2" w:rsidRPr="00791C05" w:rsidRDefault="00F613C2" w:rsidP="00F613C2">
            <w:pPr>
              <w:pStyle w:val="ASymbol"/>
            </w:pPr>
            <w:r w:rsidRPr="00791C05">
              <w:rPr>
                <w:b/>
                <w:sz w:val="28"/>
              </w:rPr>
              <w:t>UNEP</w:t>
            </w:r>
            <w:r w:rsidRPr="00791C05">
              <w:t>/ISP-CWP</w:t>
            </w:r>
            <w:bookmarkStart w:id="0" w:name="Symbol1A"/>
            <w:r w:rsidR="00B642AB" w:rsidRPr="00791C05">
              <w:t>.</w:t>
            </w:r>
            <w:r w:rsidRPr="00791C05">
              <w:t>1</w:t>
            </w:r>
            <w:bookmarkStart w:id="1" w:name="Symbol1B"/>
            <w:bookmarkEnd w:id="0"/>
            <w:r w:rsidR="0046364F" w:rsidRPr="00791C05">
              <w:t>/L.1</w:t>
            </w:r>
            <w:bookmarkEnd w:id="1"/>
            <w:r w:rsidR="00FE11EC" w:rsidRPr="00791C05">
              <w:t>/Rev.1</w:t>
            </w:r>
          </w:p>
        </w:tc>
      </w:tr>
    </w:tbl>
    <w:p w14:paraId="6177EFE8" w14:textId="77777777" w:rsidR="00F613C2" w:rsidRPr="00791C05" w:rsidRDefault="00F613C2" w:rsidP="00F613C2">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613C2" w:rsidRPr="00791C05" w14:paraId="3DF8C1E9" w14:textId="77777777" w:rsidTr="00F613C2">
        <w:trPr>
          <w:trHeight w:val="2098"/>
        </w:trPr>
        <w:tc>
          <w:tcPr>
            <w:tcW w:w="1559" w:type="dxa"/>
          </w:tcPr>
          <w:p w14:paraId="4790471F" w14:textId="36887E29" w:rsidR="00F613C2" w:rsidRPr="00791C05" w:rsidRDefault="00F613C2" w:rsidP="00F613C2">
            <w:pPr>
              <w:pStyle w:val="ALogo"/>
            </w:pPr>
            <w:r w:rsidRPr="00791C05">
              <w:rPr>
                <w:noProof/>
              </w:rPr>
              <w:drawing>
                <wp:inline distT="0" distB="0" distL="0" distR="0" wp14:anchorId="2D5CCB8E" wp14:editId="6CE51EC2">
                  <wp:extent cx="852805" cy="897890"/>
                  <wp:effectExtent l="0" t="0" r="4445" b="0"/>
                  <wp:docPr id="722536461" name="Picture 2"/>
                  <wp:cNvGraphicFramePr/>
                  <a:graphic xmlns:a="http://schemas.openxmlformats.org/drawingml/2006/main">
                    <a:graphicData uri="http://schemas.openxmlformats.org/drawingml/2006/picture">
                      <pic:pic xmlns:pic="http://schemas.openxmlformats.org/drawingml/2006/picture">
                        <pic:nvPicPr>
                          <pic:cNvPr id="72253646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791C05">
              <w:t xml:space="preserve"> </w:t>
            </w:r>
          </w:p>
          <w:p w14:paraId="5C3D3138" w14:textId="10DE9F41" w:rsidR="00F613C2" w:rsidRPr="00791C05" w:rsidRDefault="00F613C2" w:rsidP="00F613C2">
            <w:pPr>
              <w:pStyle w:val="ALogo"/>
            </w:pPr>
          </w:p>
        </w:tc>
        <w:tc>
          <w:tcPr>
            <w:tcW w:w="4819" w:type="dxa"/>
          </w:tcPr>
          <w:p w14:paraId="32961A2B" w14:textId="08BC03F1" w:rsidR="00F613C2" w:rsidRPr="00791C05" w:rsidRDefault="00F613C2" w:rsidP="00F613C2">
            <w:pPr>
              <w:pStyle w:val="AConvName"/>
            </w:pPr>
            <w:r w:rsidRPr="00791C05">
              <w:t xml:space="preserve">United Nations </w:t>
            </w:r>
            <w:r w:rsidRPr="00791C05">
              <w:br/>
              <w:t xml:space="preserve">Environment </w:t>
            </w:r>
            <w:r w:rsidRPr="00791C05">
              <w:br/>
              <w:t>Programme</w:t>
            </w:r>
          </w:p>
        </w:tc>
        <w:tc>
          <w:tcPr>
            <w:tcW w:w="3118" w:type="dxa"/>
          </w:tcPr>
          <w:p w14:paraId="33C70A13" w14:textId="2F57B57C" w:rsidR="00F613C2" w:rsidRPr="00791C05" w:rsidRDefault="00F613C2" w:rsidP="00F613C2">
            <w:pPr>
              <w:pStyle w:val="AText"/>
            </w:pPr>
            <w:r w:rsidRPr="00791C05">
              <w:t xml:space="preserve">Distr.: </w:t>
            </w:r>
            <w:bookmarkStart w:id="2" w:name="Distribution"/>
            <w:r w:rsidR="00624D0A" w:rsidRPr="00791C05">
              <w:t>Limited</w:t>
            </w:r>
            <w:bookmarkEnd w:id="2"/>
            <w:r w:rsidRPr="00791C05">
              <w:t xml:space="preserve"> </w:t>
            </w:r>
          </w:p>
          <w:p w14:paraId="2C248E34" w14:textId="72529A92" w:rsidR="00F613C2" w:rsidRPr="00791C05" w:rsidRDefault="00FE11EC" w:rsidP="00F613C2">
            <w:pPr>
              <w:pStyle w:val="AText0"/>
            </w:pPr>
            <w:bookmarkStart w:id="3" w:name="DistributionDate"/>
            <w:r w:rsidRPr="00791C05">
              <w:t xml:space="preserve">19 </w:t>
            </w:r>
            <w:r w:rsidR="00624D0A" w:rsidRPr="00791C05">
              <w:t>February 2026</w:t>
            </w:r>
            <w:bookmarkEnd w:id="3"/>
            <w:r w:rsidR="00F613C2" w:rsidRPr="00791C05">
              <w:t xml:space="preserve"> </w:t>
            </w:r>
          </w:p>
          <w:p w14:paraId="4376C1E2" w14:textId="56E7CDAE" w:rsidR="00F613C2" w:rsidRPr="00791C05" w:rsidRDefault="00F613C2" w:rsidP="00F613C2">
            <w:pPr>
              <w:pStyle w:val="AText"/>
            </w:pPr>
            <w:bookmarkStart w:id="4" w:name="DistributionLang"/>
            <w:r w:rsidRPr="00791C05">
              <w:t>Original: English</w:t>
            </w:r>
            <w:bookmarkEnd w:id="4"/>
          </w:p>
        </w:tc>
      </w:tr>
    </w:tbl>
    <w:p w14:paraId="687F09DE" w14:textId="77777777" w:rsidR="00F613C2" w:rsidRPr="00791C05" w:rsidRDefault="00F613C2" w:rsidP="00F613C2">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F613C2" w:rsidRPr="00791C05" w14:paraId="2900AD2C" w14:textId="77777777" w:rsidTr="00F613C2">
        <w:trPr>
          <w:trHeight w:val="57"/>
        </w:trPr>
        <w:tc>
          <w:tcPr>
            <w:tcW w:w="5811" w:type="dxa"/>
          </w:tcPr>
          <w:p w14:paraId="0B4A16B3" w14:textId="22633282" w:rsidR="00F613C2" w:rsidRPr="00791C05" w:rsidRDefault="00F613C2" w:rsidP="00F613C2">
            <w:pPr>
              <w:pStyle w:val="AATitle"/>
            </w:pPr>
            <w:bookmarkStart w:id="5" w:name="CorNot1Text"/>
            <w:r w:rsidRPr="00791C05">
              <w:t xml:space="preserve">Plenary of the Intergovernmental Science-Policy Panel on </w:t>
            </w:r>
            <w:r w:rsidRPr="00791C05">
              <w:br/>
              <w:t>Chemicals, Waste and Pollution</w:t>
            </w:r>
            <w:r w:rsidRPr="00791C05">
              <w:br/>
              <w:t>First session</w:t>
            </w:r>
            <w:bookmarkEnd w:id="5"/>
            <w:r w:rsidRPr="00791C05">
              <w:t xml:space="preserve"> </w:t>
            </w:r>
          </w:p>
          <w:p w14:paraId="3F4BBB78" w14:textId="5855AFE1" w:rsidR="00F613C2" w:rsidRPr="00791C05" w:rsidRDefault="00F613C2" w:rsidP="00F613C2">
            <w:pPr>
              <w:pStyle w:val="AATitle1"/>
            </w:pPr>
            <w:bookmarkStart w:id="6" w:name="CorNot1VenueDate"/>
            <w:r w:rsidRPr="00791C05">
              <w:t>Geneva, 2–6 February 2026</w:t>
            </w:r>
            <w:bookmarkEnd w:id="6"/>
            <w:r w:rsidRPr="00791C05">
              <w:t xml:space="preserve"> </w:t>
            </w:r>
          </w:p>
        </w:tc>
        <w:tc>
          <w:tcPr>
            <w:tcW w:w="3685" w:type="dxa"/>
          </w:tcPr>
          <w:p w14:paraId="5763C16F" w14:textId="77777777" w:rsidR="00F613C2" w:rsidRPr="00791C05" w:rsidRDefault="00F613C2" w:rsidP="00F613C2">
            <w:pPr>
              <w:pStyle w:val="Normal-pool"/>
            </w:pPr>
          </w:p>
        </w:tc>
      </w:tr>
    </w:tbl>
    <w:p w14:paraId="0316F683" w14:textId="154E37AC" w:rsidR="00231872" w:rsidRPr="00791C05" w:rsidRDefault="00624D0A" w:rsidP="00624D0A">
      <w:pPr>
        <w:pStyle w:val="BBTitle"/>
      </w:pPr>
      <w:r w:rsidRPr="00791C05">
        <w:t xml:space="preserve">Draft report of the </w:t>
      </w:r>
      <w:r w:rsidR="004D3616" w:rsidRPr="00791C05">
        <w:t xml:space="preserve">first part of the </w:t>
      </w:r>
      <w:r w:rsidR="00A0051F" w:rsidRPr="00791C05">
        <w:t xml:space="preserve">first </w:t>
      </w:r>
      <w:r w:rsidR="00B9277E" w:rsidRPr="00791C05">
        <w:t>session of the P</w:t>
      </w:r>
      <w:r w:rsidR="00A0051F" w:rsidRPr="00791C05">
        <w:t xml:space="preserve">lenary of the </w:t>
      </w:r>
      <w:r w:rsidR="00B9277E" w:rsidRPr="00791C05">
        <w:t>I</w:t>
      </w:r>
      <w:r w:rsidR="00A0051F" w:rsidRPr="00791C05">
        <w:t xml:space="preserve">ntergovernmental </w:t>
      </w:r>
      <w:r w:rsidR="00B9277E" w:rsidRPr="00791C05">
        <w:t>S</w:t>
      </w:r>
      <w:r w:rsidR="00A0051F" w:rsidRPr="00791C05">
        <w:t>cience-</w:t>
      </w:r>
      <w:r w:rsidR="00B9277E" w:rsidRPr="00791C05">
        <w:t>P</w:t>
      </w:r>
      <w:r w:rsidR="00A0051F" w:rsidRPr="00791C05">
        <w:t xml:space="preserve">olicy </w:t>
      </w:r>
      <w:r w:rsidR="00B9277E" w:rsidRPr="00791C05">
        <w:t>P</w:t>
      </w:r>
      <w:r w:rsidR="00A0051F" w:rsidRPr="00791C05">
        <w:t xml:space="preserve">anel on </w:t>
      </w:r>
      <w:r w:rsidR="00B9277E" w:rsidRPr="00791C05">
        <w:t>C</w:t>
      </w:r>
      <w:r w:rsidR="00A0051F" w:rsidRPr="00791C05">
        <w:t xml:space="preserve">hemicals, </w:t>
      </w:r>
      <w:r w:rsidR="00B9277E" w:rsidRPr="00791C05">
        <w:t>W</w:t>
      </w:r>
      <w:r w:rsidR="00A0051F" w:rsidRPr="00791C05">
        <w:t xml:space="preserve">aste and </w:t>
      </w:r>
      <w:r w:rsidR="00B9277E" w:rsidRPr="00791C05">
        <w:t>P</w:t>
      </w:r>
      <w:r w:rsidR="00A0051F" w:rsidRPr="00791C05">
        <w:t>ollution</w:t>
      </w:r>
    </w:p>
    <w:p w14:paraId="50ED78BE" w14:textId="40DD15F6" w:rsidR="00624D0A" w:rsidRPr="00791C05" w:rsidRDefault="00624D0A" w:rsidP="00624D0A">
      <w:pPr>
        <w:pStyle w:val="CH1"/>
      </w:pPr>
      <w:r w:rsidRPr="00791C05">
        <w:tab/>
      </w:r>
      <w:r w:rsidRPr="00791C05">
        <w:tab/>
        <w:t>Introduction</w:t>
      </w:r>
    </w:p>
    <w:p w14:paraId="58D5D61D" w14:textId="406CC119" w:rsidR="00B9277E" w:rsidRPr="00791C05" w:rsidRDefault="00B9277E" w:rsidP="00B9277E">
      <w:pPr>
        <w:pStyle w:val="Normalnumber"/>
        <w:tabs>
          <w:tab w:val="clear" w:pos="1247"/>
          <w:tab w:val="clear" w:pos="1814"/>
          <w:tab w:val="clear" w:pos="2381"/>
          <w:tab w:val="clear" w:pos="2948"/>
          <w:tab w:val="clear" w:pos="3515"/>
        </w:tabs>
        <w:ind w:left="1247"/>
      </w:pPr>
      <w:r w:rsidRPr="00791C05">
        <w:t xml:space="preserve">The Intergovernmental Science-Policy Panel on Chemicals, Waste and Pollution was established </w:t>
      </w:r>
      <w:r w:rsidR="008301A7" w:rsidRPr="00791C05">
        <w:t xml:space="preserve">by decision IM/1 of </w:t>
      </w:r>
      <w:r w:rsidRPr="00791C05">
        <w:t>the intergovernmental meeting to establish a science-policy panel to contribute further to the sound management of chemicals and waste and to prevent pollution</w:t>
      </w:r>
      <w:r w:rsidR="005626F3" w:rsidRPr="00791C05">
        <w:t>,</w:t>
      </w:r>
      <w:r w:rsidRPr="00791C05">
        <w:t xml:space="preserve"> held in Punta del Este, Uruguay, on 20 June 2025.</w:t>
      </w:r>
      <w:r w:rsidR="00C16401" w:rsidRPr="00791C05">
        <w:t xml:space="preserve"> The foundational document, set out in the annex to that decision, </w:t>
      </w:r>
      <w:r w:rsidR="008301A7" w:rsidRPr="00791C05">
        <w:t>provides that the Plenary is the governing and decision-making body of the Panel.</w:t>
      </w:r>
    </w:p>
    <w:p w14:paraId="7044A871" w14:textId="0254DB51" w:rsidR="00B9277E" w:rsidRPr="00791C05" w:rsidRDefault="00B9277E" w:rsidP="00B9277E">
      <w:pPr>
        <w:pStyle w:val="Normalnumber"/>
        <w:tabs>
          <w:tab w:val="clear" w:pos="1247"/>
          <w:tab w:val="clear" w:pos="1814"/>
          <w:tab w:val="clear" w:pos="2381"/>
          <w:tab w:val="clear" w:pos="2948"/>
          <w:tab w:val="clear" w:pos="3515"/>
        </w:tabs>
        <w:ind w:left="1247"/>
      </w:pPr>
      <w:r w:rsidRPr="00791C05">
        <w:t>The first</w:t>
      </w:r>
      <w:r w:rsidR="00E55FBD" w:rsidRPr="00791C05">
        <w:t xml:space="preserve"> part of the first</w:t>
      </w:r>
      <w:r w:rsidRPr="00791C05">
        <w:t xml:space="preserve"> session of the Plenary of the Intergovernmental Science-Policy Panel on Chemicals, Waste and Pollution was held at the International Conference Centre </w:t>
      </w:r>
      <w:r w:rsidR="00EC7B98" w:rsidRPr="00791C05">
        <w:t xml:space="preserve">in </w:t>
      </w:r>
      <w:r w:rsidRPr="00791C05">
        <w:t xml:space="preserve">Geneva from </w:t>
      </w:r>
      <w:r w:rsidR="00791C05">
        <w:br/>
      </w:r>
      <w:r w:rsidRPr="00791C05">
        <w:t>2 to 6 February</w:t>
      </w:r>
      <w:r w:rsidR="00073470" w:rsidRPr="00791C05">
        <w:t> </w:t>
      </w:r>
      <w:r w:rsidRPr="00791C05">
        <w:t>2026.</w:t>
      </w:r>
    </w:p>
    <w:p w14:paraId="7BA9001A" w14:textId="698E746F" w:rsidR="00624D0A" w:rsidRPr="00791C05" w:rsidRDefault="00624D0A" w:rsidP="00624D0A">
      <w:pPr>
        <w:pStyle w:val="CH1"/>
      </w:pPr>
      <w:r w:rsidRPr="00791C05">
        <w:tab/>
        <w:t>I.</w:t>
      </w:r>
      <w:r w:rsidRPr="00791C05">
        <w:tab/>
        <w:t>Opening of the session</w:t>
      </w:r>
    </w:p>
    <w:p w14:paraId="50CBAF00" w14:textId="0C6E71E5" w:rsidR="008301A7" w:rsidRPr="00791C05" w:rsidRDefault="00B9277E">
      <w:pPr>
        <w:pStyle w:val="Normalnumber"/>
        <w:tabs>
          <w:tab w:val="clear" w:pos="1247"/>
          <w:tab w:val="clear" w:pos="1814"/>
          <w:tab w:val="clear" w:pos="2381"/>
          <w:tab w:val="clear" w:pos="2948"/>
          <w:tab w:val="clear" w:pos="3515"/>
        </w:tabs>
        <w:ind w:left="1247"/>
      </w:pPr>
      <w:r w:rsidRPr="00791C05">
        <w:t xml:space="preserve">The </w:t>
      </w:r>
      <w:r w:rsidR="00E313B1" w:rsidRPr="00791C05">
        <w:t>session</w:t>
      </w:r>
      <w:r w:rsidRPr="00791C05">
        <w:t xml:space="preserve"> was opened </w:t>
      </w:r>
      <w:r w:rsidR="00186B5E" w:rsidRPr="00791C05">
        <w:t xml:space="preserve">at 10.10 a.m. </w:t>
      </w:r>
      <w:r w:rsidRPr="00791C05">
        <w:t xml:space="preserve">on Monday, 2 February 2026 </w:t>
      </w:r>
      <w:r w:rsidR="00186B5E" w:rsidRPr="00791C05">
        <w:t xml:space="preserve">by Inger Andersen, Executive Director of the United Nations Environment Programme (UNEP). </w:t>
      </w:r>
      <w:r w:rsidR="008301A7" w:rsidRPr="00791C05">
        <w:t xml:space="preserve">The </w:t>
      </w:r>
      <w:r w:rsidR="00186B5E" w:rsidRPr="00791C05">
        <w:t xml:space="preserve">opening of the </w:t>
      </w:r>
      <w:r w:rsidR="007F6AFF" w:rsidRPr="00791C05">
        <w:t>session</w:t>
      </w:r>
      <w:r w:rsidR="008301A7" w:rsidRPr="00791C05">
        <w:t xml:space="preserve"> </w:t>
      </w:r>
      <w:r w:rsidR="00186B5E" w:rsidRPr="00791C05">
        <w:t>was preceded by</w:t>
      </w:r>
      <w:r w:rsidR="008301A7" w:rsidRPr="00791C05">
        <w:t xml:space="preserve"> a Swiss cultural musical performance.</w:t>
      </w:r>
    </w:p>
    <w:p w14:paraId="2D23AA7D" w14:textId="04140BE7" w:rsidR="00C5011C" w:rsidRPr="00791C05" w:rsidRDefault="009B468D" w:rsidP="00C5011C">
      <w:pPr>
        <w:pStyle w:val="Normalnumber"/>
        <w:tabs>
          <w:tab w:val="clear" w:pos="1247"/>
          <w:tab w:val="clear" w:pos="1814"/>
          <w:tab w:val="clear" w:pos="2381"/>
          <w:tab w:val="clear" w:pos="2948"/>
          <w:tab w:val="clear" w:pos="3515"/>
        </w:tabs>
        <w:ind w:left="1247"/>
      </w:pPr>
      <w:r w:rsidRPr="00791C05">
        <w:t>At the 1st meeting of the session, o</w:t>
      </w:r>
      <w:r w:rsidR="00B9277E" w:rsidRPr="00791C05">
        <w:t xml:space="preserve">pening </w:t>
      </w:r>
      <w:r w:rsidR="00EC7B98" w:rsidRPr="00791C05">
        <w:t xml:space="preserve">remarks </w:t>
      </w:r>
      <w:r w:rsidR="00B9277E" w:rsidRPr="00791C05">
        <w:t xml:space="preserve">were delivered by </w:t>
      </w:r>
      <w:r w:rsidR="00186B5E" w:rsidRPr="00791C05">
        <w:t>Ms.</w:t>
      </w:r>
      <w:r w:rsidR="005626F3" w:rsidRPr="00791C05">
        <w:t xml:space="preserve"> Andersen</w:t>
      </w:r>
      <w:r w:rsidR="00186B5E" w:rsidRPr="00791C05">
        <w:t xml:space="preserve"> </w:t>
      </w:r>
      <w:r w:rsidR="005626F3" w:rsidRPr="00791C05">
        <w:t>and Katrin</w:t>
      </w:r>
      <w:r w:rsidR="00073470" w:rsidRPr="00791C05">
        <w:t> </w:t>
      </w:r>
      <w:r w:rsidR="005626F3" w:rsidRPr="00791C05">
        <w:t>Schneeberger, Director</w:t>
      </w:r>
      <w:r w:rsidR="00186B5E" w:rsidRPr="00791C05">
        <w:t xml:space="preserve"> of the</w:t>
      </w:r>
      <w:r w:rsidR="005626F3" w:rsidRPr="00791C05">
        <w:t xml:space="preserve"> Federal Office for the Environment, Switzerland.</w:t>
      </w:r>
    </w:p>
    <w:p w14:paraId="24EDEC51" w14:textId="10195FBF" w:rsidR="00186B5E" w:rsidRPr="00791C05" w:rsidRDefault="00186B5E" w:rsidP="00186B5E">
      <w:pPr>
        <w:pStyle w:val="Normalnumber"/>
      </w:pPr>
      <w:r w:rsidRPr="00791C05">
        <w:t xml:space="preserve">Ms. Andersen, welcoming participants to the first session of the Plenary of the Panel, said that the decision to establish the Panel </w:t>
      </w:r>
      <w:r w:rsidR="004B263D" w:rsidRPr="00791C05">
        <w:t>by</w:t>
      </w:r>
      <w:r w:rsidRPr="00791C05">
        <w:t xml:space="preserve"> the intergovernmental meeting represented a historic step towards closing a glaring science-policy gap. In adopting that decision, States had chosen to support multilateralism, science and global cooperation; to bring clarity, coherence and authority to the chemicals, waste and </w:t>
      </w:r>
      <w:r w:rsidR="003D53CE" w:rsidRPr="00791C05">
        <w:t xml:space="preserve">pollution </w:t>
      </w:r>
      <w:r w:rsidRPr="00791C05">
        <w:t>prevention agenda; and to strengthen action on issues that were seriously affecting human, ecosystem and economic health. The Panel would be built on dialogue, compromise and collaboration; on inclusive participation across regions, sectors and knowledge systems, including Indigenous knowledge; and on working together to provide policy-relevant science and actionable solutions and strengthen the abilities of all States to tackle chemicals, waste and pollution.</w:t>
      </w:r>
    </w:p>
    <w:p w14:paraId="568FAE8D" w14:textId="2023CDB1" w:rsidR="00186B5E" w:rsidRPr="00791C05" w:rsidRDefault="00186B5E" w:rsidP="00691192">
      <w:pPr>
        <w:pStyle w:val="Normalnumber"/>
      </w:pPr>
      <w:r w:rsidRPr="00791C05">
        <w:t xml:space="preserve">In her </w:t>
      </w:r>
      <w:r w:rsidR="003D53CE" w:rsidRPr="00791C05">
        <w:t>remarks</w:t>
      </w:r>
      <w:r w:rsidRPr="00791C05">
        <w:t xml:space="preserve">, Ms. Schneeberger said that the establishment of the Panel just three years after the adoption by the United Nations Environment Assembly of </w:t>
      </w:r>
      <w:r w:rsidR="003D53CE" w:rsidRPr="00791C05">
        <w:t xml:space="preserve">the </w:t>
      </w:r>
      <w:r w:rsidRPr="00791C05">
        <w:t xml:space="preserve">resolution </w:t>
      </w:r>
      <w:r w:rsidR="003D53CE" w:rsidRPr="00791C05">
        <w:t>to launch negotiations for</w:t>
      </w:r>
      <w:r w:rsidRPr="00791C05">
        <w:t xml:space="preserve"> a science-policy panel </w:t>
      </w:r>
      <w:r w:rsidR="003D53CE" w:rsidRPr="00791C05">
        <w:t>on</w:t>
      </w:r>
      <w:r w:rsidRPr="00791C05">
        <w:t xml:space="preserve"> chemicals</w:t>
      </w:r>
      <w:r w:rsidR="003D53CE" w:rsidRPr="00791C05">
        <w:t>,</w:t>
      </w:r>
      <w:r w:rsidRPr="00791C05">
        <w:t xml:space="preserve"> waste and pollution was a remarkable achievement and a clear demonstration of efficient multilateralism. </w:t>
      </w:r>
      <w:r w:rsidR="00E313B1" w:rsidRPr="00791C05">
        <w:t>Such m</w:t>
      </w:r>
      <w:r w:rsidRPr="00791C05">
        <w:t xml:space="preserve">ultilateralism was now under pressure, however, and resources were scarce. For the Panel’s success story to continue, it was critical to strengthen collaboration, including with universities and scientific networks that could provide expertise and </w:t>
      </w:r>
      <w:r w:rsidR="0046364F" w:rsidRPr="00791C05">
        <w:lastRenderedPageBreak/>
        <w:t>in</w:t>
      </w:r>
      <w:r w:rsidR="0046364F" w:rsidRPr="00791C05">
        <w:noBreakHyphen/>
      </w:r>
      <w:r w:rsidRPr="00791C05">
        <w:t>kind resources and with relevant international organizations that could create synergies, improve efficiency and reduce costs. It was also vital to maintain an inclusive approach so that scientists worldwide could contribute to the Panel’s work and member</w:t>
      </w:r>
      <w:r w:rsidR="0090180E" w:rsidRPr="00791C05">
        <w:t>s</w:t>
      </w:r>
      <w:r w:rsidRPr="00791C05">
        <w:t xml:space="preserve"> could participate in its </w:t>
      </w:r>
      <w:r w:rsidR="00FE11EC" w:rsidRPr="00791C05">
        <w:t xml:space="preserve">Plenary </w:t>
      </w:r>
      <w:r w:rsidRPr="00791C05">
        <w:t xml:space="preserve">sessions. The Panel’s secretariat must be </w:t>
      </w:r>
      <w:r w:rsidR="00FF0EC8" w:rsidRPr="00791C05">
        <w:t xml:space="preserve">financially </w:t>
      </w:r>
      <w:r w:rsidRPr="00791C05">
        <w:t>well</w:t>
      </w:r>
      <w:r w:rsidR="00DF429C">
        <w:t xml:space="preserve"> </w:t>
      </w:r>
      <w:r w:rsidRPr="00791C05">
        <w:t>resourced and well</w:t>
      </w:r>
      <w:r w:rsidR="00DF429C">
        <w:t xml:space="preserve"> </w:t>
      </w:r>
      <w:r w:rsidRPr="00791C05">
        <w:t>connected; it must operate at the intersection between chemicals and waste governance and science-policy cooperation. For that reason, the Government of Switzerland was offering to host the secretariat in Geneva. The city had the necessary conditions: it was the location for various international instruments and organizations working to advance chemicals and waste governance, such as the secretariat</w:t>
      </w:r>
      <w:r w:rsidR="00253531" w:rsidRPr="00791C05">
        <w:t>s</w:t>
      </w:r>
      <w:r w:rsidRPr="00791C05">
        <w:t xml:space="preserve"> of the Basel, Rotterdam and Stockholm conventions</w:t>
      </w:r>
      <w:r w:rsidR="00253531" w:rsidRPr="00791C05">
        <w:t>, the Minamata Convention</w:t>
      </w:r>
      <w:r w:rsidR="00F03F1F" w:rsidRPr="00791C05">
        <w:t xml:space="preserve"> on Mercury</w:t>
      </w:r>
      <w:r w:rsidR="007E5DC7" w:rsidRPr="00791C05">
        <w:t>,</w:t>
      </w:r>
      <w:r w:rsidRPr="00791C05">
        <w:t xml:space="preserve"> the Global Framework on Chemicals – for a Planet Free of Harm from Chemicals and Waste</w:t>
      </w:r>
      <w:r w:rsidR="007E5DC7" w:rsidRPr="00791C05">
        <w:t xml:space="preserve"> and </w:t>
      </w:r>
      <w:r w:rsidR="00F03F1F" w:rsidRPr="00791C05">
        <w:t xml:space="preserve">the </w:t>
      </w:r>
      <w:r w:rsidR="007E5DC7" w:rsidRPr="00791C05">
        <w:t>UNEP</w:t>
      </w:r>
      <w:r w:rsidR="007E5DC7" w:rsidRPr="00791C05">
        <w:rPr>
          <w:lang w:val="en-US"/>
        </w:rPr>
        <w:t xml:space="preserve"> Chemicals and Health Branch</w:t>
      </w:r>
      <w:r w:rsidRPr="00791C05">
        <w:t xml:space="preserve">, and was home to a large number of permanent missions of States Members of the United Nations. </w:t>
      </w:r>
      <w:r w:rsidR="00495B63" w:rsidRPr="00791C05">
        <w:t xml:space="preserve">With its offer to host the </w:t>
      </w:r>
      <w:r w:rsidR="00067C36" w:rsidRPr="00791C05">
        <w:t>Intergovernmental Science-Policy Panel on Chemicals, Waste and Pollution</w:t>
      </w:r>
      <w:r w:rsidR="00067C36" w:rsidRPr="00791C05" w:rsidDel="00067C36">
        <w:t xml:space="preserve"> </w:t>
      </w:r>
      <w:r w:rsidR="00C56846" w:rsidRPr="00791C05">
        <w:t>s</w:t>
      </w:r>
      <w:r w:rsidR="00495B63" w:rsidRPr="00791C05">
        <w:t>ecretariat, h</w:t>
      </w:r>
      <w:r w:rsidRPr="00791C05">
        <w:t xml:space="preserve">er country remained firmly committed to supporting the work of the Panel, including through </w:t>
      </w:r>
      <w:r w:rsidR="0046364F" w:rsidRPr="00791C05">
        <w:t>capacity</w:t>
      </w:r>
      <w:r w:rsidR="0046364F" w:rsidRPr="00791C05">
        <w:noBreakHyphen/>
      </w:r>
      <w:r w:rsidRPr="00791C05">
        <w:t xml:space="preserve">building </w:t>
      </w:r>
      <w:proofErr w:type="gramStart"/>
      <w:r w:rsidRPr="00791C05">
        <w:t>so as to</w:t>
      </w:r>
      <w:proofErr w:type="gramEnd"/>
      <w:r w:rsidRPr="00791C05">
        <w:t xml:space="preserve"> ensure universal participation.</w:t>
      </w:r>
    </w:p>
    <w:p w14:paraId="709CCC67" w14:textId="0D15FE2A" w:rsidR="00624D0A" w:rsidRPr="00791C05" w:rsidRDefault="00624D0A" w:rsidP="00624D0A">
      <w:pPr>
        <w:pStyle w:val="CH1"/>
      </w:pPr>
      <w:r w:rsidRPr="00791C05">
        <w:tab/>
        <w:t>II.</w:t>
      </w:r>
      <w:r w:rsidRPr="00791C05">
        <w:tab/>
        <w:t>Organizational matters</w:t>
      </w:r>
    </w:p>
    <w:p w14:paraId="145C1EED" w14:textId="305A2C60" w:rsidR="00624D0A" w:rsidRPr="00A63C40" w:rsidRDefault="00A63C40" w:rsidP="00A63C40">
      <w:pPr>
        <w:pStyle w:val="CH2"/>
      </w:pPr>
      <w:r>
        <w:tab/>
        <w:t>A.</w:t>
      </w:r>
      <w:r>
        <w:tab/>
      </w:r>
      <w:r w:rsidR="00624D0A" w:rsidRPr="00A63C40">
        <w:t>Adoption of the agenda</w:t>
      </w:r>
    </w:p>
    <w:p w14:paraId="20314975" w14:textId="05DC2EEB" w:rsidR="00624D0A" w:rsidRPr="00791C05" w:rsidRDefault="00021557" w:rsidP="00186B5E">
      <w:pPr>
        <w:pStyle w:val="Normalnumber"/>
      </w:pPr>
      <w:r w:rsidRPr="00791C05">
        <w:t xml:space="preserve">The </w:t>
      </w:r>
      <w:r w:rsidR="00791C05" w:rsidRPr="00791C05">
        <w:t>sub-</w:t>
      </w:r>
      <w:r w:rsidRPr="00791C05">
        <w:t>item was not considered.</w:t>
      </w:r>
    </w:p>
    <w:p w14:paraId="2915EAB3" w14:textId="5D83AC6A" w:rsidR="00624D0A" w:rsidRPr="00791C05" w:rsidRDefault="00624D0A" w:rsidP="00624D0A">
      <w:pPr>
        <w:pStyle w:val="CH2"/>
      </w:pPr>
      <w:r w:rsidRPr="00791C05">
        <w:tab/>
        <w:t>B.</w:t>
      </w:r>
      <w:r w:rsidRPr="00791C05">
        <w:tab/>
        <w:t>Organization of work</w:t>
      </w:r>
    </w:p>
    <w:p w14:paraId="54E132C4" w14:textId="66F17A6C" w:rsidR="00721AD3" w:rsidRPr="00791C05" w:rsidRDefault="009B468D" w:rsidP="00721AD3">
      <w:pPr>
        <w:pStyle w:val="Normalnumber"/>
      </w:pPr>
      <w:r w:rsidRPr="00791C05">
        <w:t xml:space="preserve">At the 1st meeting of the session, </w:t>
      </w:r>
      <w:r w:rsidR="009E0651" w:rsidRPr="00791C05">
        <w:t>in the morning of</w:t>
      </w:r>
      <w:r w:rsidRPr="00791C05">
        <w:t xml:space="preserve"> Monday, 2 February, i</w:t>
      </w:r>
      <w:r w:rsidR="00721AD3" w:rsidRPr="00791C05">
        <w:t xml:space="preserve">ntroducing the </w:t>
      </w:r>
      <w:r w:rsidR="00D21E75">
        <w:t>sub</w:t>
      </w:r>
      <w:r w:rsidR="00D21E75">
        <w:noBreakHyphen/>
      </w:r>
      <w:r w:rsidR="00721AD3" w:rsidRPr="00791C05">
        <w:t>item, Ms.</w:t>
      </w:r>
      <w:r w:rsidR="0046364F" w:rsidRPr="00791C05">
        <w:t> </w:t>
      </w:r>
      <w:r w:rsidR="00721AD3" w:rsidRPr="00791C05">
        <w:t xml:space="preserve">Andersen recalled that the intergovernmental meeting had recommended the draft rules of procedure </w:t>
      </w:r>
      <w:r w:rsidR="00721AD3" w:rsidRPr="00791C05">
        <w:rPr>
          <w:rFonts w:eastAsia="Roboto"/>
        </w:rPr>
        <w:t xml:space="preserve">to the Plenary for consideration and possible adoption at its first session. In accordance with established practice, she proposed that the rules of procedure of the United Nations Environment Assembly be applied, </w:t>
      </w:r>
      <w:r w:rsidR="00721AD3" w:rsidRPr="00791C05">
        <w:t xml:space="preserve">mutatis mutandis, to the proceedings of the Plenary’s first session only, pending the adoption of the </w:t>
      </w:r>
      <w:r w:rsidR="00507617" w:rsidRPr="00791C05">
        <w:t>Plenary’s rules of procedure.</w:t>
      </w:r>
    </w:p>
    <w:p w14:paraId="5E65619E" w14:textId="28509B79" w:rsidR="00721AD3" w:rsidRPr="00791C05" w:rsidRDefault="00F0241B" w:rsidP="00721AD3">
      <w:pPr>
        <w:pStyle w:val="Normalnumber"/>
      </w:pPr>
      <w:r w:rsidRPr="005F2C87">
        <w:t>Many r</w:t>
      </w:r>
      <w:r w:rsidR="00234024" w:rsidRPr="005F2C87">
        <w:t>epresentatives</w:t>
      </w:r>
      <w:r w:rsidR="00721AD3" w:rsidRPr="005F2C87">
        <w:t>, including one speaking on behalf of a group of countries, expressed</w:t>
      </w:r>
      <w:r w:rsidR="00721AD3" w:rsidRPr="00791C05">
        <w:t xml:space="preserve"> support for the application of the rules of procedure of the Environment Assembly to the work of the Plenary</w:t>
      </w:r>
      <w:r w:rsidR="00D12CC6" w:rsidRPr="00791C05">
        <w:t xml:space="preserve"> pending the finalization, as a </w:t>
      </w:r>
      <w:r w:rsidR="00F03F1F" w:rsidRPr="00791C05">
        <w:t xml:space="preserve">matter of </w:t>
      </w:r>
      <w:r w:rsidR="00D12CC6" w:rsidRPr="00791C05">
        <w:t xml:space="preserve">priority, of the </w:t>
      </w:r>
      <w:r w:rsidR="00514E44" w:rsidRPr="00791C05">
        <w:t xml:space="preserve">draft </w:t>
      </w:r>
      <w:r w:rsidR="00D12CC6" w:rsidRPr="00791C05">
        <w:t>rules of procedure for the Plenary</w:t>
      </w:r>
      <w:r w:rsidR="00A16B60" w:rsidRPr="00791C05">
        <w:t>,</w:t>
      </w:r>
      <w:r w:rsidR="00D12CC6" w:rsidRPr="00791C05">
        <w:t xml:space="preserve"> in </w:t>
      </w:r>
      <w:r w:rsidR="006C23D8" w:rsidRPr="00791C05">
        <w:t>line</w:t>
      </w:r>
      <w:r w:rsidR="00D12CC6" w:rsidRPr="00791C05">
        <w:t xml:space="preserve"> with decision IM/2 on recommendations for consideration by the Plenary at its first session</w:t>
      </w:r>
      <w:r w:rsidR="00721AD3" w:rsidRPr="00791C05">
        <w:t>. Many others</w:t>
      </w:r>
      <w:r w:rsidR="00FE11EC" w:rsidRPr="00791C05">
        <w:t xml:space="preserve"> objected</w:t>
      </w:r>
      <w:r w:rsidR="00721AD3" w:rsidRPr="00791C05">
        <w:t xml:space="preserve">, however, saying that the rules of procedure of the Plenary should be finalized and adopted as a matter of utmost priority before the Plenary began its work </w:t>
      </w:r>
      <w:proofErr w:type="gramStart"/>
      <w:r w:rsidR="00721AD3" w:rsidRPr="00791C05">
        <w:t>in order to</w:t>
      </w:r>
      <w:proofErr w:type="gramEnd"/>
      <w:r w:rsidR="00721AD3" w:rsidRPr="00791C05">
        <w:t xml:space="preserve"> provide a clear framework for its deliberations. </w:t>
      </w:r>
      <w:r w:rsidR="00371EAD" w:rsidRPr="00791C05">
        <w:t xml:space="preserve"> </w:t>
      </w:r>
    </w:p>
    <w:p w14:paraId="4A75C149" w14:textId="7BDFBA7A" w:rsidR="00F55ED4" w:rsidRPr="00791C05" w:rsidRDefault="00721AD3" w:rsidP="005D0D09">
      <w:pPr>
        <w:pStyle w:val="Normalnumber"/>
      </w:pPr>
      <w:r w:rsidRPr="00791C05">
        <w:t xml:space="preserve">Responding to a proposal </w:t>
      </w:r>
      <w:r w:rsidR="00FE11EC" w:rsidRPr="00791C05">
        <w:t xml:space="preserve">that had been </w:t>
      </w:r>
      <w:r w:rsidRPr="00791C05">
        <w:t xml:space="preserve">supported by </w:t>
      </w:r>
      <w:r w:rsidR="00840004" w:rsidRPr="00791C05">
        <w:t xml:space="preserve">several </w:t>
      </w:r>
      <w:r w:rsidR="00234024" w:rsidRPr="00791C05">
        <w:t>representatives</w:t>
      </w:r>
      <w:r w:rsidRPr="00791C05">
        <w:t>, to apply the draft rules of procedure</w:t>
      </w:r>
      <w:r w:rsidR="00E313B1" w:rsidRPr="00791C05">
        <w:t xml:space="preserve"> of the Plenary</w:t>
      </w:r>
      <w:r w:rsidRPr="00791C05">
        <w:t xml:space="preserve"> on a provisional basis for the election of officers, Ms. Andersen suggested that </w:t>
      </w:r>
      <w:r w:rsidR="00A90CC1" w:rsidRPr="00791C05">
        <w:t xml:space="preserve">the </w:t>
      </w:r>
      <w:r w:rsidR="006D2406" w:rsidRPr="00791C05">
        <w:t xml:space="preserve">provisions on decision-making in </w:t>
      </w:r>
      <w:r w:rsidR="00A90CC1" w:rsidRPr="00791C05">
        <w:t>s</w:t>
      </w:r>
      <w:r w:rsidR="006D2406" w:rsidRPr="00791C05">
        <w:t>ection 11</w:t>
      </w:r>
      <w:r w:rsidR="005B71C1" w:rsidRPr="00791C05">
        <w:t xml:space="preserve">, namely </w:t>
      </w:r>
      <w:r w:rsidRPr="00791C05">
        <w:t>rules 35 and 36 of the draft rules of procedure</w:t>
      </w:r>
      <w:r w:rsidR="00A90CC1" w:rsidRPr="00791C05">
        <w:t>,</w:t>
      </w:r>
      <w:r w:rsidRPr="00791C05">
        <w:t xml:space="preserve"> be applied </w:t>
      </w:r>
      <w:r w:rsidR="005B71C1" w:rsidRPr="00791C05">
        <w:t xml:space="preserve">provisionally </w:t>
      </w:r>
      <w:r w:rsidRPr="00791C05">
        <w:t xml:space="preserve">for the purpose of electing the </w:t>
      </w:r>
      <w:r w:rsidR="006D2B09" w:rsidRPr="00791C05">
        <w:t>officers</w:t>
      </w:r>
      <w:r w:rsidR="005B71C1" w:rsidRPr="00791C05">
        <w:t xml:space="preserve"> only, until such time as the P</w:t>
      </w:r>
      <w:r w:rsidR="00A90CC1" w:rsidRPr="00791C05">
        <w:t>lenary</w:t>
      </w:r>
      <w:r w:rsidR="005B71C1" w:rsidRPr="00791C05">
        <w:t xml:space="preserve"> adopt</w:t>
      </w:r>
      <w:r w:rsidR="00A90CC1" w:rsidRPr="00791C05">
        <w:t>ed</w:t>
      </w:r>
      <w:r w:rsidR="005B71C1" w:rsidRPr="00791C05">
        <w:t xml:space="preserve"> its own rules </w:t>
      </w:r>
      <w:r w:rsidR="00A90CC1" w:rsidRPr="00791C05">
        <w:t>of procedure</w:t>
      </w:r>
      <w:r w:rsidR="00FE11EC" w:rsidRPr="00791C05">
        <w:t>,</w:t>
      </w:r>
      <w:r w:rsidR="00A90CC1" w:rsidRPr="00791C05">
        <w:t xml:space="preserve"> </w:t>
      </w:r>
      <w:r w:rsidR="005B71C1" w:rsidRPr="00791C05">
        <w:t>to</w:t>
      </w:r>
      <w:r w:rsidR="00815521" w:rsidRPr="00791C05">
        <w:t xml:space="preserve"> </w:t>
      </w:r>
      <w:r w:rsidR="00323AC1" w:rsidRPr="00791C05">
        <w:t>enable</w:t>
      </w:r>
      <w:r w:rsidR="00246444" w:rsidRPr="00791C05">
        <w:t xml:space="preserve"> the </w:t>
      </w:r>
      <w:r w:rsidR="00323AC1" w:rsidRPr="00791C05">
        <w:t>Plenary</w:t>
      </w:r>
      <w:r w:rsidR="00246444" w:rsidRPr="00791C05">
        <w:t xml:space="preserve"> to elect the Chair and Vice-Chairs by acclamation </w:t>
      </w:r>
      <w:r w:rsidR="00815521" w:rsidRPr="00791C05">
        <w:t xml:space="preserve">for the duration of the </w:t>
      </w:r>
      <w:r w:rsidR="00A73AD1" w:rsidRPr="00791C05">
        <w:t xml:space="preserve">current </w:t>
      </w:r>
      <w:r w:rsidR="00815521" w:rsidRPr="00791C05">
        <w:t xml:space="preserve">session </w:t>
      </w:r>
      <w:r w:rsidR="00246444" w:rsidRPr="00791C05">
        <w:t xml:space="preserve">and then </w:t>
      </w:r>
      <w:r w:rsidR="002C7E0E" w:rsidRPr="00791C05">
        <w:t>proceed</w:t>
      </w:r>
      <w:r w:rsidR="00246444" w:rsidRPr="00791C05">
        <w:t xml:space="preserve"> to </w:t>
      </w:r>
      <w:r w:rsidRPr="00791C05">
        <w:t>the discussion on the draft rules of procedure</w:t>
      </w:r>
      <w:r w:rsidR="00815521" w:rsidRPr="00791C05">
        <w:t xml:space="preserve"> for finalization</w:t>
      </w:r>
      <w:r w:rsidRPr="00791C05">
        <w:t xml:space="preserve"> under the guidance of the Chair rather than the secretariat. </w:t>
      </w:r>
      <w:r w:rsidR="00840004" w:rsidRPr="00791C05">
        <w:t>Several r</w:t>
      </w:r>
      <w:r w:rsidR="00766CBB" w:rsidRPr="00791C05">
        <w:t xml:space="preserve">epresentatives </w:t>
      </w:r>
      <w:r w:rsidRPr="00791C05">
        <w:t xml:space="preserve">expressed objections, noting that the draft rules of procedure should be </w:t>
      </w:r>
      <w:proofErr w:type="gramStart"/>
      <w:r w:rsidRPr="00791C05">
        <w:t>applied as a whole</w:t>
      </w:r>
      <w:proofErr w:type="gramEnd"/>
      <w:r w:rsidRPr="00791C05">
        <w:t xml:space="preserve">. </w:t>
      </w:r>
      <w:r w:rsidR="00A74FA4" w:rsidRPr="00791C05">
        <w:t xml:space="preserve">One </w:t>
      </w:r>
      <w:r w:rsidR="00766CBB" w:rsidRPr="00791C05">
        <w:t xml:space="preserve">representative </w:t>
      </w:r>
      <w:r w:rsidRPr="00791C05">
        <w:t xml:space="preserve">pointed out that rules 18–20 of the draft rules of procedure, pertaining to the election of Bureau members, were bracketed and therefore not applicable. </w:t>
      </w:r>
    </w:p>
    <w:p w14:paraId="0394FB3D" w14:textId="2E4751CB" w:rsidR="005C7B58" w:rsidRPr="00791C05" w:rsidRDefault="00B574CF" w:rsidP="005D0D09">
      <w:pPr>
        <w:pStyle w:val="Normalnumber"/>
      </w:pPr>
      <w:r w:rsidRPr="00791C05">
        <w:t xml:space="preserve">Noting that the </w:t>
      </w:r>
      <w:r w:rsidR="004267C9" w:rsidRPr="00791C05">
        <w:t xml:space="preserve">suggestion she had made </w:t>
      </w:r>
      <w:r w:rsidR="00D3379B" w:rsidRPr="00791C05">
        <w:t xml:space="preserve">had not been met with </w:t>
      </w:r>
      <w:r w:rsidR="00A73AD1" w:rsidRPr="00791C05">
        <w:t xml:space="preserve">the </w:t>
      </w:r>
      <w:r w:rsidR="00D3379B" w:rsidRPr="00791C05">
        <w:t xml:space="preserve">full agreement of the Plenary, </w:t>
      </w:r>
      <w:r w:rsidR="00B44A4A" w:rsidRPr="00791C05">
        <w:t>Ms. Andersen proposed</w:t>
      </w:r>
      <w:r w:rsidR="00D3379B" w:rsidRPr="00791C05">
        <w:t xml:space="preserve"> </w:t>
      </w:r>
      <w:r w:rsidR="00BF257F" w:rsidRPr="00791C05">
        <w:t>applying the</w:t>
      </w:r>
      <w:r w:rsidR="00E35299" w:rsidRPr="00791C05">
        <w:t xml:space="preserve"> </w:t>
      </w:r>
      <w:r w:rsidR="00483700" w:rsidRPr="00791C05">
        <w:t xml:space="preserve">draft rules of procedure </w:t>
      </w:r>
      <w:r w:rsidR="00BF257F" w:rsidRPr="00791C05">
        <w:t xml:space="preserve">of the </w:t>
      </w:r>
      <w:r w:rsidR="000032EF" w:rsidRPr="00791C05">
        <w:t xml:space="preserve">Plenary </w:t>
      </w:r>
      <w:r w:rsidR="00BF257F" w:rsidRPr="00791C05">
        <w:t xml:space="preserve">on a provisional basis </w:t>
      </w:r>
      <w:r w:rsidR="00C477CC" w:rsidRPr="00791C05">
        <w:t xml:space="preserve">in order to </w:t>
      </w:r>
      <w:r w:rsidR="009E0651" w:rsidRPr="00791C05">
        <w:t>enable</w:t>
      </w:r>
      <w:r w:rsidR="00C477CC" w:rsidRPr="00791C05">
        <w:t xml:space="preserve"> </w:t>
      </w:r>
      <w:r w:rsidR="00991D09" w:rsidRPr="00791C05">
        <w:t xml:space="preserve">the </w:t>
      </w:r>
      <w:r w:rsidR="00C477CC" w:rsidRPr="00791C05">
        <w:t>election</w:t>
      </w:r>
      <w:r w:rsidR="00AB0F6A" w:rsidRPr="00791C05">
        <w:t xml:space="preserve"> of the Chair </w:t>
      </w:r>
      <w:r w:rsidR="00C477CC" w:rsidRPr="00791C05">
        <w:t>to take place</w:t>
      </w:r>
      <w:r w:rsidR="00AB0F6A" w:rsidRPr="00791C05">
        <w:t xml:space="preserve"> and for</w:t>
      </w:r>
      <w:r w:rsidR="00C477CC" w:rsidRPr="00791C05">
        <w:t xml:space="preserve"> the Plenary </w:t>
      </w:r>
      <w:r w:rsidR="00AB0F6A" w:rsidRPr="00791C05">
        <w:t xml:space="preserve">to </w:t>
      </w:r>
      <w:r w:rsidR="00C477CC" w:rsidRPr="00791C05">
        <w:t xml:space="preserve">consider the finalization of </w:t>
      </w:r>
      <w:r w:rsidR="008707DC" w:rsidRPr="00791C05">
        <w:t xml:space="preserve">the draft </w:t>
      </w:r>
      <w:r w:rsidR="00C477CC" w:rsidRPr="00791C05">
        <w:t xml:space="preserve">rules </w:t>
      </w:r>
      <w:r w:rsidR="008707DC" w:rsidRPr="00791C05">
        <w:t xml:space="preserve">of procedure </w:t>
      </w:r>
      <w:r w:rsidR="00C477CC" w:rsidRPr="00791C05">
        <w:t xml:space="preserve">under the </w:t>
      </w:r>
      <w:r w:rsidR="008707DC" w:rsidRPr="00791C05">
        <w:t xml:space="preserve">leadership </w:t>
      </w:r>
      <w:r w:rsidR="00C477CC" w:rsidRPr="00791C05">
        <w:t>of the elected Chair.</w:t>
      </w:r>
      <w:r w:rsidR="00E758AF" w:rsidRPr="00791C05">
        <w:t xml:space="preserve"> </w:t>
      </w:r>
      <w:r w:rsidR="00E645BB" w:rsidRPr="00791C05">
        <w:t>Whil</w:t>
      </w:r>
      <w:r w:rsidR="00F162A1" w:rsidRPr="00791C05">
        <w:t>e</w:t>
      </w:r>
      <w:r w:rsidR="00E645BB" w:rsidRPr="00791C05">
        <w:t xml:space="preserve"> s</w:t>
      </w:r>
      <w:r w:rsidR="00A74FA4" w:rsidRPr="00791C05">
        <w:t xml:space="preserve">everal </w:t>
      </w:r>
      <w:r w:rsidR="001F11D2" w:rsidRPr="00791C05">
        <w:t xml:space="preserve">representatives </w:t>
      </w:r>
      <w:r w:rsidR="00150478" w:rsidRPr="00791C05">
        <w:t>supported th</w:t>
      </w:r>
      <w:r w:rsidR="00F03F1F" w:rsidRPr="00791C05">
        <w:t>at</w:t>
      </w:r>
      <w:r w:rsidR="00150478" w:rsidRPr="00791C05">
        <w:t xml:space="preserve"> proposal, others objected</w:t>
      </w:r>
      <w:r w:rsidR="00A73AD1" w:rsidRPr="00791C05">
        <w:t>,</w:t>
      </w:r>
      <w:r w:rsidR="005724D0" w:rsidRPr="00791C05">
        <w:t xml:space="preserve"> pointing </w:t>
      </w:r>
      <w:r w:rsidR="008707DC" w:rsidRPr="00791C05">
        <w:t xml:space="preserve">out that </w:t>
      </w:r>
      <w:proofErr w:type="gramStart"/>
      <w:r w:rsidR="008707DC" w:rsidRPr="00791C05">
        <w:t>a large number of</w:t>
      </w:r>
      <w:proofErr w:type="gramEnd"/>
      <w:r w:rsidR="008707DC" w:rsidRPr="00791C05">
        <w:t xml:space="preserve"> rules</w:t>
      </w:r>
      <w:r w:rsidR="00DF11A1" w:rsidRPr="00791C05">
        <w:t xml:space="preserve"> were </w:t>
      </w:r>
      <w:r w:rsidR="005724D0" w:rsidRPr="00791C05">
        <w:t>bracket</w:t>
      </w:r>
      <w:r w:rsidR="00DF11A1" w:rsidRPr="00791C05">
        <w:t>ed</w:t>
      </w:r>
      <w:r w:rsidR="00150478" w:rsidRPr="00791C05">
        <w:t xml:space="preserve">. </w:t>
      </w:r>
    </w:p>
    <w:p w14:paraId="725ED11F" w14:textId="0CC74721" w:rsidR="00721AD3" w:rsidRPr="00791C05" w:rsidRDefault="00A74FA4" w:rsidP="00F22911">
      <w:pPr>
        <w:pStyle w:val="Normalnumber"/>
      </w:pPr>
      <w:r w:rsidRPr="00791C05">
        <w:t xml:space="preserve">One </w:t>
      </w:r>
      <w:r w:rsidR="001F11D2" w:rsidRPr="00FF0BA1">
        <w:t>representative</w:t>
      </w:r>
      <w:r w:rsidR="00721AD3" w:rsidRPr="00FF0BA1">
        <w:t>, supported by</w:t>
      </w:r>
      <w:r w:rsidR="00014949" w:rsidRPr="00FF0BA1">
        <w:t xml:space="preserve"> </w:t>
      </w:r>
      <w:r w:rsidR="00721AD3" w:rsidRPr="00FF0BA1">
        <w:t xml:space="preserve">several others, proposed </w:t>
      </w:r>
      <w:r w:rsidR="00CD2AFB" w:rsidRPr="00FF0BA1">
        <w:t xml:space="preserve">provisionally </w:t>
      </w:r>
      <w:r w:rsidR="00721AD3" w:rsidRPr="00FF0BA1">
        <w:t xml:space="preserve">applying rules 35, 36 and 49 of the draft rules of procedure </w:t>
      </w:r>
      <w:proofErr w:type="gramStart"/>
      <w:r w:rsidR="007272B0" w:rsidRPr="00FF0BA1">
        <w:t>a</w:t>
      </w:r>
      <w:r w:rsidR="007272B0" w:rsidRPr="00791C05">
        <w:t>nd also</w:t>
      </w:r>
      <w:proofErr w:type="gramEnd"/>
      <w:r w:rsidR="007272B0" w:rsidRPr="00791C05">
        <w:t xml:space="preserve"> applying </w:t>
      </w:r>
      <w:r w:rsidR="00721AD3" w:rsidRPr="00791C05">
        <w:t xml:space="preserve">the rules of procedure of the Environment Assembly </w:t>
      </w:r>
      <w:r w:rsidR="007272B0" w:rsidRPr="00791C05">
        <w:t xml:space="preserve">only </w:t>
      </w:r>
      <w:r w:rsidR="00B0170D" w:rsidRPr="00791C05">
        <w:t>for th</w:t>
      </w:r>
      <w:r w:rsidR="00A90CC1" w:rsidRPr="00791C05">
        <w:t>e current</w:t>
      </w:r>
      <w:r w:rsidR="00B0170D" w:rsidRPr="00791C05">
        <w:t xml:space="preserve"> session</w:t>
      </w:r>
      <w:r w:rsidR="00721AD3" w:rsidRPr="00791C05">
        <w:t xml:space="preserve">. </w:t>
      </w:r>
      <w:proofErr w:type="gramStart"/>
      <w:r w:rsidR="00721AD3" w:rsidRPr="00791C05">
        <w:t xml:space="preserve">In the event </w:t>
      </w:r>
      <w:r w:rsidR="003A3535" w:rsidRPr="00791C05">
        <w:t>that</w:t>
      </w:r>
      <w:proofErr w:type="gramEnd"/>
      <w:r w:rsidR="003A3535" w:rsidRPr="00791C05">
        <w:t xml:space="preserve"> the Environment Assembly rules of procedure were incompatible with </w:t>
      </w:r>
      <w:r w:rsidR="00721AD3" w:rsidRPr="00791C05">
        <w:t>rules 35, 36 and 49 of the draft rules of procedure</w:t>
      </w:r>
      <w:r w:rsidR="003A3535" w:rsidRPr="00791C05">
        <w:t>, the latter rules</w:t>
      </w:r>
      <w:r w:rsidR="00721AD3" w:rsidRPr="00791C05">
        <w:t xml:space="preserve"> would take precedence.</w:t>
      </w:r>
    </w:p>
    <w:p w14:paraId="1E725F58" w14:textId="3170E1FB" w:rsidR="00E33C5C" w:rsidRPr="00791C05" w:rsidRDefault="00721AD3" w:rsidP="00E33C5C">
      <w:pPr>
        <w:pStyle w:val="Normalnumber"/>
      </w:pPr>
      <w:r w:rsidRPr="00791C05">
        <w:t>Following informal consultations</w:t>
      </w:r>
      <w:r w:rsidR="00C44799" w:rsidRPr="00791C05">
        <w:t>,</w:t>
      </w:r>
      <w:r w:rsidR="003A3535" w:rsidRPr="00791C05">
        <w:t xml:space="preserve"> </w:t>
      </w:r>
      <w:r w:rsidR="00E33C5C" w:rsidRPr="00791C05">
        <w:t>the Plenary</w:t>
      </w:r>
      <w:r w:rsidRPr="00791C05">
        <w:t xml:space="preserve"> agreed to apply paragraph 1 of rule 18 of the rules of procedure of the Environment Assembly for the purpose of electing the Chair, on the understanding that the Chair, immediately upon election, would convene a contact group to finalize </w:t>
      </w:r>
      <w:r w:rsidRPr="00791C05">
        <w:lastRenderedPageBreak/>
        <w:t>the draft rules of procedure</w:t>
      </w:r>
      <w:r w:rsidR="005037A2" w:rsidRPr="00791C05">
        <w:t>,</w:t>
      </w:r>
      <w:r w:rsidRPr="00791C05">
        <w:t xml:space="preserve"> and </w:t>
      </w:r>
      <w:r w:rsidR="00BC3B23" w:rsidRPr="00791C05">
        <w:t xml:space="preserve">convene </w:t>
      </w:r>
      <w:r w:rsidR="005037A2" w:rsidRPr="00791C05">
        <w:t>a meeting of the</w:t>
      </w:r>
      <w:r w:rsidRPr="00791C05">
        <w:t xml:space="preserve"> Plenary </w:t>
      </w:r>
      <w:r w:rsidR="00623691" w:rsidRPr="00791C05">
        <w:t>in the morning of Wednesday, 4</w:t>
      </w:r>
      <w:r w:rsidR="005D6365" w:rsidRPr="00791C05">
        <w:t> </w:t>
      </w:r>
      <w:r w:rsidR="00623691" w:rsidRPr="00791C05">
        <w:t>February</w:t>
      </w:r>
      <w:r w:rsidR="002F4707" w:rsidRPr="00791C05">
        <w:t>,</w:t>
      </w:r>
      <w:r w:rsidR="00623691" w:rsidRPr="00791C05">
        <w:t xml:space="preserve"> </w:t>
      </w:r>
      <w:r w:rsidRPr="00791C05">
        <w:t>for</w:t>
      </w:r>
      <w:r w:rsidR="00623691" w:rsidRPr="00791C05">
        <w:t xml:space="preserve"> </w:t>
      </w:r>
      <w:r w:rsidRPr="00791C05">
        <w:t>consideration</w:t>
      </w:r>
      <w:r w:rsidR="00623691" w:rsidRPr="00791C05">
        <w:t xml:space="preserve"> and </w:t>
      </w:r>
      <w:r w:rsidR="00320DD3" w:rsidRPr="00791C05">
        <w:t xml:space="preserve">possible </w:t>
      </w:r>
      <w:r w:rsidR="00623691" w:rsidRPr="00791C05">
        <w:t xml:space="preserve">provisional approval of those rules that had been agreed </w:t>
      </w:r>
      <w:r w:rsidR="00282BEB" w:rsidRPr="00791C05">
        <w:t>such</w:t>
      </w:r>
      <w:r w:rsidR="00623691" w:rsidRPr="00791C05">
        <w:t xml:space="preserve"> that they </w:t>
      </w:r>
      <w:r w:rsidR="00282BEB" w:rsidRPr="00791C05">
        <w:t>m</w:t>
      </w:r>
      <w:r w:rsidR="0098485F" w:rsidRPr="00791C05">
        <w:t>ight</w:t>
      </w:r>
      <w:r w:rsidR="00282BEB" w:rsidRPr="00791C05">
        <w:t xml:space="preserve"> </w:t>
      </w:r>
      <w:r w:rsidR="00623691" w:rsidRPr="00791C05">
        <w:t xml:space="preserve">guide the work of the </w:t>
      </w:r>
      <w:r w:rsidR="003B1690" w:rsidRPr="00791C05">
        <w:t>Plenary</w:t>
      </w:r>
      <w:r w:rsidR="00CB09B1" w:rsidRPr="00791C05">
        <w:t xml:space="preserve">. </w:t>
      </w:r>
      <w:r w:rsidR="00E33C5C" w:rsidRPr="00791C05">
        <w:t xml:space="preserve">The Plenary agreed to establish a contact group to finalize the draft rules of procedure set out in document UNEP/ISP-CWP.1/3. The draft rules of procedure agreed by the contact group would be transmitted to the Plenary </w:t>
      </w:r>
      <w:r w:rsidR="005F70E2" w:rsidRPr="00791C05">
        <w:t xml:space="preserve">for its consideration </w:t>
      </w:r>
      <w:r w:rsidR="00E33C5C" w:rsidRPr="00791C05">
        <w:t>in the morning of Wednesday, 4 February.</w:t>
      </w:r>
    </w:p>
    <w:p w14:paraId="35413690" w14:textId="7FD646D7" w:rsidR="00AA66C3" w:rsidRPr="00791C05" w:rsidRDefault="00AA66C3" w:rsidP="00AA66C3">
      <w:pPr>
        <w:pStyle w:val="Normalnumber"/>
      </w:pPr>
      <w:r w:rsidRPr="00791C05">
        <w:t xml:space="preserve">At the 2nd meeting of the session, </w:t>
      </w:r>
      <w:r w:rsidR="009E0651" w:rsidRPr="00791C05">
        <w:t>in the morning of</w:t>
      </w:r>
      <w:r w:rsidRPr="00791C05">
        <w:t xml:space="preserve"> Wednesday, 4 February, reporting on the work of the contact group on the rules of procedure, the Chair said that, </w:t>
      </w:r>
      <w:r w:rsidR="00AF3DD5" w:rsidRPr="00791C05">
        <w:t xml:space="preserve">during </w:t>
      </w:r>
      <w:r w:rsidRPr="00791C05">
        <w:t>a first reading of the document</w:t>
      </w:r>
      <w:r w:rsidR="00444705" w:rsidRPr="00791C05">
        <w:t xml:space="preserve">, </w:t>
      </w:r>
      <w:r w:rsidRPr="00791C05">
        <w:t>the group had identified several paragraphs that required alignment with the foundational document and had requested the secretariat to prepare a revised document on that basis. The group had continue</w:t>
      </w:r>
      <w:r w:rsidR="00A272FC" w:rsidRPr="00791C05">
        <w:t>d</w:t>
      </w:r>
      <w:r w:rsidRPr="00791C05">
        <w:t xml:space="preserve"> its work </w:t>
      </w:r>
      <w:r w:rsidR="004C2AE6" w:rsidRPr="00791C05">
        <w:t xml:space="preserve">based on </w:t>
      </w:r>
      <w:r w:rsidRPr="00791C05">
        <w:t>the revised document but had not yet completed its work. The Chair therefore proposed that the contact group resume its work immediately following the current meeting with a view to presenting a complete set of draft rules of procedure for consideration by the Plenary on the following day.</w:t>
      </w:r>
    </w:p>
    <w:p w14:paraId="20DDD700" w14:textId="7C704E7B" w:rsidR="00AA66C3" w:rsidRPr="00791C05" w:rsidRDefault="0033519C" w:rsidP="00AA66C3">
      <w:pPr>
        <w:pStyle w:val="Normalnumber"/>
        <w:rPr>
          <w:rFonts w:eastAsiaTheme="minorEastAsia"/>
        </w:rPr>
      </w:pPr>
      <w:r w:rsidRPr="00791C05">
        <w:t>In the ensuing discussion, s</w:t>
      </w:r>
      <w:r w:rsidR="00AA66C3" w:rsidRPr="00791C05">
        <w:t xml:space="preserve">everal representatives, including a number speaking on behalf of groups of countries, thanked the Chair for his leadership towards finalizing the </w:t>
      </w:r>
      <w:r w:rsidR="00F35A06" w:rsidRPr="00791C05">
        <w:t xml:space="preserve">draft </w:t>
      </w:r>
      <w:r w:rsidR="00AA66C3" w:rsidRPr="00791C05">
        <w:t xml:space="preserve">rules of procedure. Many representatives, including a number speaking on behalf of groups of countries, highlighted the urgent need to accelerate progress by adjusting the current working modalities, addressing challenges and identifying areas of convergence. They stressed the importance of intensifying efforts, not only to enable the adoption of the </w:t>
      </w:r>
      <w:r w:rsidR="003A37AB" w:rsidRPr="00791C05">
        <w:t xml:space="preserve">draft </w:t>
      </w:r>
      <w:r w:rsidR="00AA66C3" w:rsidRPr="00791C05">
        <w:t xml:space="preserve">rules of procedure, but also </w:t>
      </w:r>
      <w:r w:rsidR="0046364F" w:rsidRPr="00791C05">
        <w:t>decision</w:t>
      </w:r>
      <w:r w:rsidR="0046364F" w:rsidRPr="00791C05">
        <w:noBreakHyphen/>
      </w:r>
      <w:r w:rsidR="00AA66C3" w:rsidRPr="00791C05">
        <w:t xml:space="preserve">making on other priority areas for the Plenary at its first session, </w:t>
      </w:r>
      <w:r w:rsidR="00332361" w:rsidRPr="00791C05">
        <w:t xml:space="preserve">such as </w:t>
      </w:r>
      <w:r w:rsidR="00AA66C3" w:rsidRPr="00791C05">
        <w:t>the physical location of the Panel</w:t>
      </w:r>
      <w:r w:rsidR="00DF101F" w:rsidRPr="00791C05">
        <w:t>’s</w:t>
      </w:r>
      <w:r w:rsidR="00AA66C3" w:rsidRPr="00791C05">
        <w:t xml:space="preserve"> secretariat, the election of officers and intersessional work.</w:t>
      </w:r>
    </w:p>
    <w:p w14:paraId="6FFF4BE3" w14:textId="1DF0F6FC" w:rsidR="00F66323" w:rsidRPr="00791C05" w:rsidRDefault="00AA66C3" w:rsidP="00F66323">
      <w:pPr>
        <w:pStyle w:val="Normalnumber"/>
        <w:rPr>
          <w:rFonts w:eastAsiaTheme="minorEastAsia"/>
        </w:rPr>
      </w:pPr>
      <w:r w:rsidRPr="00791C05">
        <w:rPr>
          <w:rFonts w:eastAsiaTheme="minorEastAsia"/>
        </w:rPr>
        <w:t xml:space="preserve">One representative, speaking on behalf of a group of countries, said that </w:t>
      </w:r>
      <w:r w:rsidR="00507723" w:rsidRPr="00791C05">
        <w:rPr>
          <w:rFonts w:eastAsiaTheme="minorEastAsia"/>
        </w:rPr>
        <w:t xml:space="preserve">the </w:t>
      </w:r>
      <w:r w:rsidR="00A57BAC" w:rsidRPr="00791C05">
        <w:rPr>
          <w:rFonts w:eastAsiaTheme="minorEastAsia"/>
        </w:rPr>
        <w:t xml:space="preserve">officers of the </w:t>
      </w:r>
      <w:r w:rsidR="00507723" w:rsidRPr="00791C05">
        <w:rPr>
          <w:rFonts w:eastAsiaTheme="minorEastAsia"/>
        </w:rPr>
        <w:t xml:space="preserve">Bureau should be elected as a priority to help guide the work of the </w:t>
      </w:r>
      <w:r w:rsidR="00232E00" w:rsidRPr="00791C05">
        <w:rPr>
          <w:rFonts w:eastAsiaTheme="minorEastAsia"/>
        </w:rPr>
        <w:t>session</w:t>
      </w:r>
      <w:r w:rsidRPr="00791C05">
        <w:rPr>
          <w:rFonts w:eastAsiaTheme="minorEastAsia"/>
        </w:rPr>
        <w:t xml:space="preserve">. </w:t>
      </w:r>
      <w:r w:rsidR="00F66323" w:rsidRPr="00791C05">
        <w:rPr>
          <w:rFonts w:eastAsiaTheme="minorEastAsia"/>
        </w:rPr>
        <w:t>Th</w:t>
      </w:r>
      <w:r w:rsidR="00F162A1" w:rsidRPr="00791C05">
        <w:rPr>
          <w:rFonts w:eastAsiaTheme="minorEastAsia"/>
        </w:rPr>
        <w:t>at proposal</w:t>
      </w:r>
      <w:r w:rsidR="00F66323" w:rsidRPr="00791C05">
        <w:rPr>
          <w:rFonts w:eastAsiaTheme="minorEastAsia"/>
        </w:rPr>
        <w:t xml:space="preserve"> was supported by s</w:t>
      </w:r>
      <w:r w:rsidR="00F66323" w:rsidRPr="00791C05">
        <w:t xml:space="preserve">everal representatives, including some speaking on behalf of groups of countries, who advocated proceeding to the election of officers by acclamation to enable those officers to provide support to the Chair in guiding the work of the Plenary. </w:t>
      </w:r>
    </w:p>
    <w:p w14:paraId="798DD870" w14:textId="26B875D6" w:rsidR="00AA66C3" w:rsidRPr="00791C05" w:rsidRDefault="00B71D6F" w:rsidP="00AA66C3">
      <w:pPr>
        <w:pStyle w:val="Normalnumber"/>
        <w:rPr>
          <w:rFonts w:eastAsiaTheme="minorEastAsia"/>
        </w:rPr>
      </w:pPr>
      <w:r w:rsidRPr="00791C05">
        <w:rPr>
          <w:rFonts w:eastAsiaTheme="minorEastAsia"/>
        </w:rPr>
        <w:t>One</w:t>
      </w:r>
      <w:r w:rsidR="00AA66C3" w:rsidRPr="00791C05">
        <w:rPr>
          <w:rFonts w:eastAsiaTheme="minorEastAsia"/>
        </w:rPr>
        <w:t xml:space="preserve"> representative, speaking on behalf of a group of countries, said that a set of minimum rules should be extracted from the rules of procedure to enable the operationalization of the Panel, including the election of the Bureau and agreement on intersessional work. Another representative, speaking on behalf of a group of countries, called on all members to consider any potential proposals and alignments with the foundational document, and to avoid prolonging discussions given the urgent need to bring the session to a successful conclusion and adopt the rules of procedure.</w:t>
      </w:r>
      <w:r w:rsidR="00AA66C3" w:rsidRPr="00791C05">
        <w:t xml:space="preserve"> One representative, speaking on behalf of a group of countries, also highlighted the need </w:t>
      </w:r>
      <w:r w:rsidR="00125030" w:rsidRPr="00791C05">
        <w:t>to</w:t>
      </w:r>
      <w:r w:rsidR="00AA66C3" w:rsidRPr="00791C05">
        <w:t xml:space="preserve"> </w:t>
      </w:r>
      <w:proofErr w:type="gramStart"/>
      <w:r w:rsidR="00AA66C3" w:rsidRPr="00791C05">
        <w:t>take into account</w:t>
      </w:r>
      <w:proofErr w:type="gramEnd"/>
      <w:r w:rsidR="00AA66C3" w:rsidRPr="00791C05">
        <w:t xml:space="preserve"> the constraints faced by small delegations.</w:t>
      </w:r>
    </w:p>
    <w:p w14:paraId="3136C032" w14:textId="4178150A" w:rsidR="00AA66C3" w:rsidRPr="00791C05" w:rsidRDefault="00AA66C3" w:rsidP="00AA66C3">
      <w:pPr>
        <w:pStyle w:val="Normalnumber"/>
      </w:pPr>
      <w:r w:rsidRPr="00791C05">
        <w:t xml:space="preserve">The Chair expressed the view that, at a minimum, the Plenary should achieve five main objectives by the end of the </w:t>
      </w:r>
      <w:r w:rsidR="00125030" w:rsidRPr="00791C05">
        <w:t xml:space="preserve">first </w:t>
      </w:r>
      <w:r w:rsidRPr="00791C05">
        <w:t xml:space="preserve">session: adoption of the rules of procedure; election of the officers of the Bureau; a decision on the physical location of the Panel secretariat; establishment of a trust fund; and a decision on the dates of the following session of the Plenary. He suggested that a new modality for negotiations on the rules of procedure was required and would be proposed during the next meeting of the contact group. </w:t>
      </w:r>
      <w:proofErr w:type="gramStart"/>
      <w:r w:rsidRPr="00791C05">
        <w:t>With regard to</w:t>
      </w:r>
      <w:proofErr w:type="gramEnd"/>
      <w:r w:rsidRPr="00791C05">
        <w:t xml:space="preserve"> the election of officers, </w:t>
      </w:r>
      <w:r w:rsidR="00153857" w:rsidRPr="00791C05">
        <w:t xml:space="preserve">he pointed to the lack of applicable rules of procedure </w:t>
      </w:r>
      <w:r w:rsidR="007450E7" w:rsidRPr="00791C05">
        <w:t xml:space="preserve">for </w:t>
      </w:r>
      <w:r w:rsidR="00153857" w:rsidRPr="00791C05">
        <w:t>the election of the Bureau</w:t>
      </w:r>
      <w:r w:rsidR="00F4493D" w:rsidRPr="00791C05">
        <w:t xml:space="preserve">, </w:t>
      </w:r>
      <w:r w:rsidR="00701D98" w:rsidRPr="00791C05">
        <w:t>suggest</w:t>
      </w:r>
      <w:r w:rsidR="00E74227" w:rsidRPr="00791C05">
        <w:t xml:space="preserve">ing </w:t>
      </w:r>
      <w:r w:rsidR="00F4493D" w:rsidRPr="00791C05">
        <w:t>that t</w:t>
      </w:r>
      <w:r w:rsidRPr="00791C05">
        <w:t>he election take place once the regional groups had indicated their readiness to elect Bureau members by acclamation.</w:t>
      </w:r>
    </w:p>
    <w:p w14:paraId="1C781ED3" w14:textId="54EA8E75" w:rsidR="00AA66C3" w:rsidRPr="00791C05" w:rsidRDefault="00AA66C3" w:rsidP="00AA66C3">
      <w:pPr>
        <w:pStyle w:val="Normalnumber"/>
      </w:pPr>
      <w:r w:rsidRPr="00791C05">
        <w:t xml:space="preserve">Following the remarks by the Chair, </w:t>
      </w:r>
      <w:r w:rsidRPr="00791C05">
        <w:rPr>
          <w:rFonts w:eastAsiaTheme="minorEastAsia"/>
        </w:rPr>
        <w:t xml:space="preserve">one representative, speaking on behalf of a group of countries, stressed that the input of the regional groups through their Bureau members to assist the Chair with his mandate was paramount. </w:t>
      </w:r>
      <w:proofErr w:type="gramStart"/>
      <w:r w:rsidRPr="00791C05">
        <w:rPr>
          <w:rFonts w:eastAsiaTheme="minorEastAsia"/>
        </w:rPr>
        <w:t>A number of</w:t>
      </w:r>
      <w:proofErr w:type="gramEnd"/>
      <w:r w:rsidRPr="00791C05">
        <w:rPr>
          <w:rFonts w:eastAsiaTheme="minorEastAsia"/>
        </w:rPr>
        <w:t xml:space="preserve"> representatives, including one speaking on behalf of a group of countries, said that the rule that had enabled the Chair’s election by acclamation could </w:t>
      </w:r>
      <w:r w:rsidR="00125030" w:rsidRPr="00791C05">
        <w:rPr>
          <w:rFonts w:eastAsiaTheme="minorEastAsia"/>
        </w:rPr>
        <w:t xml:space="preserve">also </w:t>
      </w:r>
      <w:r w:rsidRPr="00791C05">
        <w:rPr>
          <w:rFonts w:eastAsiaTheme="minorEastAsia"/>
        </w:rPr>
        <w:t xml:space="preserve">be applied to the election of the other officers by acclamation. </w:t>
      </w:r>
    </w:p>
    <w:p w14:paraId="7A9EC6B5" w14:textId="0033DB69" w:rsidR="00AA66C3" w:rsidRPr="00791C05" w:rsidRDefault="00AA66C3" w:rsidP="00AA66C3">
      <w:pPr>
        <w:pStyle w:val="Normalnumber"/>
      </w:pPr>
      <w:r w:rsidRPr="00791C05">
        <w:rPr>
          <w:rFonts w:eastAsiaTheme="minorEastAsia"/>
        </w:rPr>
        <w:t>Some representatives emphasized the need to define the term of office of the Bureau</w:t>
      </w:r>
      <w:r w:rsidR="00911034" w:rsidRPr="00791C05">
        <w:rPr>
          <w:rFonts w:eastAsiaTheme="minorEastAsia"/>
        </w:rPr>
        <w:t xml:space="preserve">. In the </w:t>
      </w:r>
      <w:r w:rsidR="003874BC" w:rsidRPr="00791C05">
        <w:rPr>
          <w:rFonts w:eastAsiaTheme="minorEastAsia"/>
        </w:rPr>
        <w:t>ensuing discussion,</w:t>
      </w:r>
      <w:r w:rsidRPr="00791C05">
        <w:rPr>
          <w:rFonts w:eastAsiaTheme="minorEastAsia"/>
        </w:rPr>
        <w:t xml:space="preserve"> </w:t>
      </w:r>
      <w:r w:rsidR="00F162A1" w:rsidRPr="00791C05">
        <w:rPr>
          <w:rFonts w:eastAsiaTheme="minorEastAsia"/>
        </w:rPr>
        <w:t>one</w:t>
      </w:r>
      <w:r w:rsidRPr="00791C05">
        <w:rPr>
          <w:rFonts w:eastAsiaTheme="minorEastAsia"/>
        </w:rPr>
        <w:t xml:space="preserve"> representative</w:t>
      </w:r>
      <w:r w:rsidR="00021557" w:rsidRPr="00791C05">
        <w:rPr>
          <w:rFonts w:eastAsiaTheme="minorEastAsia"/>
        </w:rPr>
        <w:t xml:space="preserve"> </w:t>
      </w:r>
      <w:r w:rsidRPr="00791C05">
        <w:rPr>
          <w:rFonts w:eastAsiaTheme="minorEastAsia"/>
        </w:rPr>
        <w:t xml:space="preserve">suggested that the Plenary could decide by consensus </w:t>
      </w:r>
      <w:r w:rsidR="00CE2C0D" w:rsidRPr="00791C05">
        <w:rPr>
          <w:rFonts w:eastAsiaTheme="minorEastAsia"/>
        </w:rPr>
        <w:t xml:space="preserve">on </w:t>
      </w:r>
      <w:r w:rsidRPr="00791C05">
        <w:rPr>
          <w:rFonts w:eastAsiaTheme="minorEastAsia"/>
        </w:rPr>
        <w:t>the term of office of the Bureau and to elect officers by acclamation.</w:t>
      </w:r>
      <w:r w:rsidR="0018176A" w:rsidRPr="00791C05">
        <w:rPr>
          <w:rFonts w:eastAsiaTheme="minorEastAsia"/>
        </w:rPr>
        <w:t xml:space="preserve"> Another representative noted that the election of officers </w:t>
      </w:r>
      <w:r w:rsidR="005C1B28" w:rsidRPr="00791C05">
        <w:rPr>
          <w:rFonts w:eastAsiaTheme="minorEastAsia"/>
        </w:rPr>
        <w:t xml:space="preserve">from </w:t>
      </w:r>
      <w:r w:rsidR="0099473E" w:rsidRPr="00791C05">
        <w:rPr>
          <w:rFonts w:eastAsiaTheme="minorEastAsia"/>
        </w:rPr>
        <w:t xml:space="preserve">regional groups </w:t>
      </w:r>
      <w:r w:rsidR="00911688" w:rsidRPr="00791C05">
        <w:rPr>
          <w:rFonts w:eastAsiaTheme="minorEastAsia"/>
        </w:rPr>
        <w:t xml:space="preserve">that were </w:t>
      </w:r>
      <w:r w:rsidR="0099473E" w:rsidRPr="00791C05">
        <w:rPr>
          <w:rFonts w:eastAsiaTheme="minorEastAsia"/>
        </w:rPr>
        <w:t xml:space="preserve">not yet ready </w:t>
      </w:r>
      <w:r w:rsidR="009B095D" w:rsidRPr="00791C05">
        <w:rPr>
          <w:rFonts w:eastAsiaTheme="minorEastAsia"/>
        </w:rPr>
        <w:t>to proceed to the election</w:t>
      </w:r>
      <w:r w:rsidR="0018176A" w:rsidRPr="00791C05">
        <w:rPr>
          <w:rFonts w:eastAsiaTheme="minorEastAsia"/>
        </w:rPr>
        <w:t xml:space="preserve"> could take place after the adoption of the rules of procedure</w:t>
      </w:r>
      <w:r w:rsidR="00A76753" w:rsidRPr="00791C05">
        <w:rPr>
          <w:rFonts w:eastAsiaTheme="minorEastAsia"/>
        </w:rPr>
        <w:t>.</w:t>
      </w:r>
    </w:p>
    <w:p w14:paraId="5283FFA2" w14:textId="1C33A384" w:rsidR="00AA66C3" w:rsidRPr="00791C05" w:rsidRDefault="00AA66C3" w:rsidP="00AA66C3">
      <w:pPr>
        <w:pStyle w:val="Normalnumber"/>
      </w:pPr>
      <w:r w:rsidRPr="00791C05">
        <w:t xml:space="preserve">The </w:t>
      </w:r>
      <w:r w:rsidR="00332838" w:rsidRPr="00791C05">
        <w:t>Legal Officer</w:t>
      </w:r>
      <w:r w:rsidRPr="00791C05">
        <w:t xml:space="preserve"> addressed two questions posed during the discussion. In </w:t>
      </w:r>
      <w:r w:rsidR="00924C7C" w:rsidRPr="00791C05">
        <w:t>response to one question</w:t>
      </w:r>
      <w:r w:rsidRPr="00791C05">
        <w:t>, he confirmed that the Plenary could</w:t>
      </w:r>
      <w:r w:rsidR="00D24EE5" w:rsidRPr="00791C05">
        <w:t xml:space="preserve"> elect its Bureau</w:t>
      </w:r>
      <w:r w:rsidR="00124A0E" w:rsidRPr="00791C05">
        <w:t xml:space="preserve"> </w:t>
      </w:r>
      <w:r w:rsidRPr="00791C05">
        <w:t xml:space="preserve">and delegate the power to the Bureau, </w:t>
      </w:r>
      <w:proofErr w:type="gramStart"/>
      <w:r w:rsidRPr="00791C05">
        <w:t>on the basis of</w:t>
      </w:r>
      <w:proofErr w:type="gramEnd"/>
      <w:r w:rsidRPr="00791C05">
        <w:t xml:space="preserve"> </w:t>
      </w:r>
      <w:r w:rsidR="00254CB4" w:rsidRPr="00791C05">
        <w:t xml:space="preserve">paragraph </w:t>
      </w:r>
      <w:r w:rsidRPr="00791C05">
        <w:t xml:space="preserve">12 of the foundational document, to conduct the work at the current session. Responding to </w:t>
      </w:r>
      <w:r w:rsidR="00AE1F2A" w:rsidRPr="00791C05">
        <w:t>a</w:t>
      </w:r>
      <w:r w:rsidR="008C69C7" w:rsidRPr="00791C05">
        <w:t>nother</w:t>
      </w:r>
      <w:r w:rsidR="00AE1F2A" w:rsidRPr="00791C05">
        <w:t xml:space="preserve"> </w:t>
      </w:r>
      <w:r w:rsidRPr="00791C05">
        <w:t xml:space="preserve">question regarding which financial rules would need to be adopted in order to enable a more regularized financial situation, he explained that, in the absence of financial procedures </w:t>
      </w:r>
      <w:r w:rsidR="00C23599" w:rsidRPr="00791C05">
        <w:lastRenderedPageBreak/>
        <w:t>for the Panel</w:t>
      </w:r>
      <w:r w:rsidRPr="00791C05">
        <w:t xml:space="preserve">, the rules and regulations of </w:t>
      </w:r>
      <w:r w:rsidR="00FE11EC" w:rsidRPr="00791C05">
        <w:t>UNEP</w:t>
      </w:r>
      <w:r w:rsidRPr="00791C05">
        <w:t xml:space="preserve"> and the United Nations would apply, and would </w:t>
      </w:r>
      <w:r w:rsidR="009E0651" w:rsidRPr="00791C05">
        <w:t xml:space="preserve">enable </w:t>
      </w:r>
      <w:r w:rsidRPr="00791C05">
        <w:t>the trust fund to be established and to receive income and incur expenditures.</w:t>
      </w:r>
    </w:p>
    <w:p w14:paraId="677AD5F2" w14:textId="0414C803" w:rsidR="00030546" w:rsidRPr="00791C05" w:rsidRDefault="006463C5" w:rsidP="00AA66C3">
      <w:pPr>
        <w:pStyle w:val="Normalnumber"/>
      </w:pPr>
      <w:r w:rsidRPr="00791C05">
        <w:t>In line with a proposal by the Chair, t</w:t>
      </w:r>
      <w:r w:rsidR="00030546" w:rsidRPr="00791C05">
        <w:t xml:space="preserve">he Plenary agreed to apply paragraph 1 of rule 18 of the rules of procedure of the Environment Assembly for the purpose of electing the </w:t>
      </w:r>
      <w:r w:rsidR="00417B3B" w:rsidRPr="00791C05">
        <w:t>Vice-Chairs</w:t>
      </w:r>
      <w:r w:rsidR="00C64FB7" w:rsidRPr="00791C05">
        <w:t xml:space="preserve"> </w:t>
      </w:r>
      <w:r w:rsidR="00AE1F2A" w:rsidRPr="00791C05">
        <w:t>for the regional groups where the number of candidates corresponded to the number of seats to be filled</w:t>
      </w:r>
      <w:r w:rsidR="00985B9A" w:rsidRPr="00791C05">
        <w:t xml:space="preserve">, including the </w:t>
      </w:r>
      <w:r w:rsidR="00282C6A" w:rsidRPr="00791C05">
        <w:t xml:space="preserve">designation of </w:t>
      </w:r>
      <w:r w:rsidR="00F162A1" w:rsidRPr="00791C05">
        <w:t xml:space="preserve">a </w:t>
      </w:r>
      <w:r w:rsidR="00985B9A" w:rsidRPr="00791C05">
        <w:t xml:space="preserve">rapporteur, for a term of office of two years, </w:t>
      </w:r>
      <w:r w:rsidR="00985B9A" w:rsidRPr="00791C05">
        <w:rPr>
          <w:lang w:val="en-US"/>
        </w:rPr>
        <w:t xml:space="preserve">on the understanding that such term of office would be </w:t>
      </w:r>
      <w:r w:rsidR="00C95192" w:rsidRPr="00791C05">
        <w:rPr>
          <w:lang w:val="en-US"/>
        </w:rPr>
        <w:t>revised</w:t>
      </w:r>
      <w:r w:rsidR="00985B9A" w:rsidRPr="00791C05">
        <w:rPr>
          <w:lang w:val="en-US"/>
        </w:rPr>
        <w:t xml:space="preserve">, if needed, in accordance with the final term of office agreed </w:t>
      </w:r>
      <w:r w:rsidR="00EF27BA" w:rsidRPr="00791C05">
        <w:rPr>
          <w:lang w:val="en-US"/>
        </w:rPr>
        <w:t xml:space="preserve">in </w:t>
      </w:r>
      <w:r w:rsidR="00985B9A" w:rsidRPr="00791C05">
        <w:rPr>
          <w:lang w:val="en-US"/>
        </w:rPr>
        <w:t>the rules of procedure</w:t>
      </w:r>
      <w:r w:rsidR="00B51D33" w:rsidRPr="00791C05">
        <w:rPr>
          <w:lang w:val="en-US"/>
        </w:rPr>
        <w:t xml:space="preserve"> and </w:t>
      </w:r>
      <w:r w:rsidR="00A4352A" w:rsidRPr="00791C05">
        <w:rPr>
          <w:lang w:val="en-US"/>
        </w:rPr>
        <w:t xml:space="preserve">that </w:t>
      </w:r>
      <w:r w:rsidR="00B51D33" w:rsidRPr="00791C05">
        <w:rPr>
          <w:lang w:val="en-US"/>
        </w:rPr>
        <w:t xml:space="preserve">the same term of office would be </w:t>
      </w:r>
      <w:r w:rsidR="0073671C" w:rsidRPr="00791C05">
        <w:rPr>
          <w:lang w:val="en-US"/>
        </w:rPr>
        <w:t>appl</w:t>
      </w:r>
      <w:r w:rsidR="00BC6083" w:rsidRPr="00791C05">
        <w:rPr>
          <w:lang w:val="en-US"/>
        </w:rPr>
        <w:t>ied</w:t>
      </w:r>
      <w:r w:rsidR="0073671C" w:rsidRPr="00791C05">
        <w:rPr>
          <w:lang w:val="en-US"/>
        </w:rPr>
        <w:t xml:space="preserve"> to the Chair</w:t>
      </w:r>
      <w:r w:rsidR="00985B9A" w:rsidRPr="00791C05">
        <w:rPr>
          <w:lang w:val="en-US"/>
        </w:rPr>
        <w:t xml:space="preserve">. </w:t>
      </w:r>
    </w:p>
    <w:p w14:paraId="410600C2" w14:textId="5E11C74E" w:rsidR="006A1C6E" w:rsidRPr="00791C05" w:rsidRDefault="006A1C6E" w:rsidP="006A1C6E">
      <w:pPr>
        <w:pStyle w:val="Normalnumber"/>
      </w:pPr>
      <w:r w:rsidRPr="00791C05">
        <w:t>The Plenary</w:t>
      </w:r>
      <w:r w:rsidR="00C03EA8" w:rsidRPr="00791C05">
        <w:t xml:space="preserve"> </w:t>
      </w:r>
      <w:r w:rsidR="00EF27BA" w:rsidRPr="00791C05">
        <w:t xml:space="preserve">also </w:t>
      </w:r>
      <w:r w:rsidRPr="00791C05">
        <w:t>agreed that the contact group would continue with its mandate to finalize the draft rules of procedure, and that the Chair would report to the Plenary on the outcome of the group’s work in the morning of Thursday, 5 February.</w:t>
      </w:r>
    </w:p>
    <w:p w14:paraId="2CF2BD40" w14:textId="06D983A9" w:rsidR="00AA66C3" w:rsidRPr="00791C05" w:rsidRDefault="00AA66C3" w:rsidP="00AA66C3">
      <w:pPr>
        <w:pStyle w:val="Normalnumber"/>
      </w:pPr>
      <w:r w:rsidRPr="00791C05">
        <w:t>A representative of an observer</w:t>
      </w:r>
      <w:r w:rsidR="00021557" w:rsidRPr="00791C05">
        <w:t xml:space="preserve"> </w:t>
      </w:r>
      <w:r w:rsidRPr="00791C05">
        <w:t xml:space="preserve">made a statement welcoming the establishment of the Panel while stressing that the decisions taken at its first session would determine whether it would become a credible, preventive and rights-respecting body or allow pollution and harm to continue unchecked. She urged the Plenary, in considering its rules of procedure, policies, work programme and financial </w:t>
      </w:r>
      <w:r w:rsidR="00EC7497" w:rsidRPr="00791C05">
        <w:t>arrangements</w:t>
      </w:r>
      <w:r w:rsidRPr="00791C05">
        <w:t xml:space="preserve">, to ensure the full and effective participation of Indigenous Peoples across all deliverables and modalities. She also called for dedicated seats on the </w:t>
      </w:r>
      <w:r w:rsidR="00925CF1" w:rsidRPr="00791C05">
        <w:t>i</w:t>
      </w:r>
      <w:r w:rsidRPr="00791C05">
        <w:t xml:space="preserve">nterdisciplinary </w:t>
      </w:r>
      <w:r w:rsidR="00925CF1" w:rsidRPr="00791C05">
        <w:t>e</w:t>
      </w:r>
      <w:r w:rsidRPr="00791C05">
        <w:t xml:space="preserve">xpert </w:t>
      </w:r>
      <w:r w:rsidR="00925CF1" w:rsidRPr="00791C05">
        <w:t>c</w:t>
      </w:r>
      <w:r w:rsidRPr="00791C05">
        <w:t xml:space="preserve">ommittee for Indigenous scientists and knowledge-holders selected through Indigenous Peoples’ representative processes, as well as the establishment of an Indigenous Peoples advisory committee with a clear mandate to advise the Plenary, Bureau, secretariat and subsidiary bodies. </w:t>
      </w:r>
    </w:p>
    <w:p w14:paraId="4DA79F0A" w14:textId="6A2D48FA"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At the 3rd meeting of the session, in the morning of Thursday, 5 February, the Chair reported on the work </w:t>
      </w:r>
      <w:r w:rsidR="00FE11EC" w:rsidRPr="00791C05">
        <w:t>of</w:t>
      </w:r>
      <w:r w:rsidRPr="00791C05">
        <w:t xml:space="preserve"> the contact group on the rules of procedure, explaining that an informal group had been established to focus on certain provisions identified as being of greatest importance, leaving the contact group to continue working on the remaining draft rules. Following the </w:t>
      </w:r>
      <w:r w:rsidR="003C77FF" w:rsidRPr="00791C05">
        <w:t>report back o</w:t>
      </w:r>
      <w:r w:rsidR="00551A08" w:rsidRPr="00791C05">
        <w:t>n</w:t>
      </w:r>
      <w:r w:rsidRPr="00791C05">
        <w:t xml:space="preserve"> the </w:t>
      </w:r>
      <w:r w:rsidR="007A54EB" w:rsidRPr="00791C05">
        <w:t xml:space="preserve">work of the </w:t>
      </w:r>
      <w:r w:rsidRPr="00791C05">
        <w:t>informal group</w:t>
      </w:r>
      <w:r w:rsidR="007A54EB" w:rsidRPr="00791C05">
        <w:t xml:space="preserve"> to the </w:t>
      </w:r>
      <w:r w:rsidR="008E7430" w:rsidRPr="00791C05">
        <w:t>c</w:t>
      </w:r>
      <w:r w:rsidR="007A54EB" w:rsidRPr="00791C05">
        <w:t xml:space="preserve">ontact </w:t>
      </w:r>
      <w:r w:rsidR="008E7430" w:rsidRPr="00791C05">
        <w:t>g</w:t>
      </w:r>
      <w:r w:rsidR="007A54EB" w:rsidRPr="00791C05">
        <w:t>roup</w:t>
      </w:r>
      <w:r w:rsidRPr="00791C05">
        <w:t xml:space="preserve">, </w:t>
      </w:r>
      <w:proofErr w:type="gramStart"/>
      <w:r w:rsidRPr="00791C05">
        <w:t>a number of</w:t>
      </w:r>
      <w:proofErr w:type="gramEnd"/>
      <w:r w:rsidRPr="00791C05">
        <w:t xml:space="preserve"> draft rules </w:t>
      </w:r>
      <w:r w:rsidR="000E5759" w:rsidRPr="00791C05">
        <w:t xml:space="preserve">that </w:t>
      </w:r>
      <w:r w:rsidRPr="00791C05">
        <w:t>had been agreed ad referendum by the contact group</w:t>
      </w:r>
      <w:r w:rsidR="005C62BA" w:rsidRPr="00791C05">
        <w:t xml:space="preserve"> were</w:t>
      </w:r>
      <w:r w:rsidR="000E5759" w:rsidRPr="00791C05">
        <w:t xml:space="preserve"> </w:t>
      </w:r>
      <w:r w:rsidR="008E7430" w:rsidRPr="00791C05">
        <w:t>incorporated into the draft rules of procedure</w:t>
      </w:r>
      <w:r w:rsidRPr="00791C05">
        <w:t xml:space="preserve">. As various other draft rules remained to be finalized, the Chair proposed that the contact group resume its work and report back to the Plenary on the following day. </w:t>
      </w:r>
    </w:p>
    <w:p w14:paraId="6ABDDD4C" w14:textId="49998044"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In the ensuing discussion, many representatives, including some speaking on behalf of groups of countries, commended the Chair for his efforts to finalize the draft rules of procedure. </w:t>
      </w:r>
      <w:proofErr w:type="gramStart"/>
      <w:r w:rsidR="00FE11EC" w:rsidRPr="00791C05">
        <w:t>A number of</w:t>
      </w:r>
      <w:proofErr w:type="gramEnd"/>
      <w:r w:rsidRPr="00791C05">
        <w:t xml:space="preserve"> representatives welcomed the fact that consensus had been achieved on some draft rules and expressed optimism that further progress could be made. </w:t>
      </w:r>
      <w:r w:rsidR="00FE11EC" w:rsidRPr="00791C05">
        <w:t>O</w:t>
      </w:r>
      <w:r w:rsidRPr="00791C05">
        <w:t xml:space="preserve">ther representatives, including one speaking on behalf of a group of countries, voiced frustration at the slow rate of progress and the lack of action on other priority matters. </w:t>
      </w:r>
    </w:p>
    <w:p w14:paraId="7045F59C" w14:textId="6F504977"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One representative said that the draft rules agreed ad referendum largely contained </w:t>
      </w:r>
      <w:r w:rsidR="00C43977" w:rsidRPr="00791C05">
        <w:t xml:space="preserve">standardized </w:t>
      </w:r>
      <w:r w:rsidRPr="00791C05">
        <w:t>text or had already been defined in the foundational document</w:t>
      </w:r>
      <w:r w:rsidR="008B7F53">
        <w:t xml:space="preserve"> and that t</w:t>
      </w:r>
      <w:r w:rsidRPr="00791C05">
        <w:t xml:space="preserve">he </w:t>
      </w:r>
      <w:r w:rsidR="00C00AC9">
        <w:t xml:space="preserve">lack of progress under the </w:t>
      </w:r>
      <w:r w:rsidRPr="00791C05">
        <w:t xml:space="preserve">current </w:t>
      </w:r>
      <w:r w:rsidR="00522829">
        <w:t>mode</w:t>
      </w:r>
      <w:r w:rsidR="008647C2">
        <w:t xml:space="preserve"> </w:t>
      </w:r>
      <w:r w:rsidR="00522829">
        <w:t xml:space="preserve">of work meant that the </w:t>
      </w:r>
      <w:r w:rsidRPr="00791C05">
        <w:t xml:space="preserve">working modalities should be adjusted to facilitate the Plenary’s decision-making on other substantive issues. He </w:t>
      </w:r>
      <w:r w:rsidR="00F81AB2" w:rsidRPr="00791C05">
        <w:t>proposed</w:t>
      </w:r>
      <w:r w:rsidRPr="00791C05">
        <w:t xml:space="preserve"> a motion that the Plenary should decide, on an extraordinary basis and exclusively for its first session, that the rules of procedure of the Environment Assembly be </w:t>
      </w:r>
      <w:r w:rsidR="00862317" w:rsidRPr="00791C05">
        <w:t xml:space="preserve">provisionally </w:t>
      </w:r>
      <w:r w:rsidRPr="00791C05">
        <w:t>applied, mutatis mutandis, until either the Plenary’s first session was concluded or the draft rules of procedure of the Panel were adopted, whichever came first. He requested that the motion be submitted for the consideration of the Plenary; should objections be raised, the motion should be submitted to a vote, in accordance with the authority vested in the Chair under rule 36</w:t>
      </w:r>
      <w:r w:rsidR="00F23949" w:rsidRPr="00791C05">
        <w:t xml:space="preserve"> of the</w:t>
      </w:r>
      <w:r w:rsidR="008E7533" w:rsidRPr="00791C05">
        <w:t xml:space="preserve"> draft</w:t>
      </w:r>
      <w:r w:rsidR="00F23949" w:rsidRPr="00791C05">
        <w:t xml:space="preserve"> </w:t>
      </w:r>
      <w:r w:rsidR="00223058" w:rsidRPr="00791C05">
        <w:t>rules of procedure of the Plenary</w:t>
      </w:r>
      <w:r w:rsidRPr="00791C05">
        <w:t>, which, he recalled, had been agreed, alongside rules 3</w:t>
      </w:r>
      <w:r w:rsidR="00FE11EC" w:rsidRPr="00791C05">
        <w:t>5</w:t>
      </w:r>
      <w:r w:rsidRPr="00791C05">
        <w:t xml:space="preserve"> and 49 and the foundational document, at the intergovernmental meeting to establish a science-policy panel.</w:t>
      </w:r>
    </w:p>
    <w:p w14:paraId="7556E169" w14:textId="30EB3510"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Many representatives, including one speaking on behalf of a group of countries, voiced support for that proposal. Among other elements, some noted that the time remaining was limited; that, under the current working modalities, the Plenary was unlikely to complete its main objectives for the session; and that the application of the rules of procedure of the Environment Assembly was the most pragmatic way to facilitate the Plenary’s decision-making and achieve the goal of operationalizing the Panel. </w:t>
      </w:r>
    </w:p>
    <w:p w14:paraId="5E2D6CD6" w14:textId="5D3DE077"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Many other representatives, including one speaking on behalf of a group of countries, objected to the proposal, citing the fact that the Plenary had already discussed – and decided against – applying the </w:t>
      </w:r>
      <w:r w:rsidR="00B4784B" w:rsidRPr="00791C05">
        <w:t xml:space="preserve">full set of </w:t>
      </w:r>
      <w:r w:rsidRPr="00791C05">
        <w:t xml:space="preserve">rules of procedure of the Environment Assembly. They recalled that the Plenary had agreed, by consensus and in accordance with </w:t>
      </w:r>
      <w:r w:rsidR="001E16D9" w:rsidRPr="00791C05">
        <w:t>paragraph 1 of rule 18 of the rules of procedure of the Environment Assembly</w:t>
      </w:r>
      <w:r w:rsidRPr="00791C05">
        <w:t xml:space="preserve">, to </w:t>
      </w:r>
      <w:r w:rsidR="00492B9F" w:rsidRPr="00791C05">
        <w:t xml:space="preserve">elect </w:t>
      </w:r>
      <w:r w:rsidRPr="00791C05">
        <w:t xml:space="preserve">a Chair with a mandate to finalize the draft rules of procedure of the Panel. The representative speaking on behalf of a group of countries said that backtracking on that </w:t>
      </w:r>
      <w:r w:rsidRPr="00791C05">
        <w:lastRenderedPageBreak/>
        <w:t xml:space="preserve">decision would not be constructive. Some representatives warned that applying other procedural </w:t>
      </w:r>
      <w:r w:rsidR="00B97399" w:rsidRPr="00791C05">
        <w:t xml:space="preserve">modalities </w:t>
      </w:r>
      <w:r w:rsidRPr="00791C05">
        <w:t xml:space="preserve">at the current juncture would be inconsistent with the principles set out in the foundational document. They expressed concern that doing so could undermine trust in the process, put at risk its sustainability and inclusiveness, and jeopardize the Panel’s legitimacy and credibility. </w:t>
      </w:r>
    </w:p>
    <w:p w14:paraId="36F54BAF" w14:textId="2E8125FA" w:rsidR="00021557" w:rsidRPr="00791C05" w:rsidRDefault="00021557" w:rsidP="00A327F6">
      <w:pPr>
        <w:pStyle w:val="Normalnumber"/>
        <w:tabs>
          <w:tab w:val="clear" w:pos="1247"/>
          <w:tab w:val="clear" w:pos="1814"/>
          <w:tab w:val="clear" w:pos="2381"/>
          <w:tab w:val="clear" w:pos="2948"/>
          <w:tab w:val="clear" w:pos="3515"/>
        </w:tabs>
        <w:ind w:left="1247"/>
      </w:pPr>
      <w:r w:rsidRPr="00791C05">
        <w:t>Some representatives considered that the proposal was a substantive – not a procedural – matter. They and several other representatives questioned whether the proposal was legally sound. Some representatives, including one speaking on behalf of a group of countries, queried whether the Chair had a mandate to call a vote. Another representative stressed that holding a vote risked setting a precedent that might derail future work. Some other representatives noted that the Plenary had yet to adopt any rules on which basis a vote could be conducted. One representative pointed out that a proposal to apply rule 36, along with rules 35 and 49, had already been rejected by the Plenary at the 1st meeting of the session. If the Plenary was now willing to apply those rules, perhaps it might consider provisionally adopting or applying those draft rules agreed ad referendum.</w:t>
      </w:r>
    </w:p>
    <w:p w14:paraId="7A0053B3" w14:textId="595EDA63" w:rsidR="00021557" w:rsidRPr="00791C05" w:rsidRDefault="00021557" w:rsidP="00A327F6">
      <w:pPr>
        <w:pStyle w:val="Normalnumber"/>
        <w:tabs>
          <w:tab w:val="clear" w:pos="1247"/>
          <w:tab w:val="clear" w:pos="1814"/>
          <w:tab w:val="clear" w:pos="2381"/>
          <w:tab w:val="clear" w:pos="2948"/>
          <w:tab w:val="clear" w:pos="3515"/>
        </w:tabs>
        <w:ind w:left="1247"/>
      </w:pPr>
      <w:r w:rsidRPr="00791C05">
        <w:t>One representative, speaking on behalf of a group of countries, making a separate proposal for the Plenary’s consideration, said that the approach taken so far by the Chair had contributed positively to progress on the draft rules of procedure. To capitalize on that momentum, he proposed that the mandate of the Chair be extended until the end of the day, at which time the Plenary could provisionally adopt those draft rules that had been agreed ad referendum. Any provisions that remained bracketed could be transmitted for consideration by the Plenary at its future sessions. That proposal was supported by many representatives, who highlighted, among other things, that work was progressing effectively, as demonstrated by the various draft rules agreed ad referendum; that consensus-based decision-making was of paramount importance; and that the focus should be on completing the work already begun.</w:t>
      </w:r>
    </w:p>
    <w:p w14:paraId="5810E80A" w14:textId="4B9DED7F"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Some representatives voiced concern that the second proposal risked prejudging the level of progress that could be made in the time remaining. They considered that </w:t>
      </w:r>
      <w:r w:rsidR="00FE11EC" w:rsidRPr="00791C05">
        <w:t xml:space="preserve">the </w:t>
      </w:r>
      <w:r w:rsidRPr="00791C05">
        <w:t xml:space="preserve">partial adoption of the draft rules of procedure might cause issues in the future. The second reading of all the draft rules should be completed; the Plenary could then decide on the next steps to be taken. </w:t>
      </w:r>
    </w:p>
    <w:p w14:paraId="4AABDE86" w14:textId="29D924CD"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The representative who had made the </w:t>
      </w:r>
      <w:r w:rsidR="00DC18C2" w:rsidRPr="00791C05">
        <w:t xml:space="preserve">first </w:t>
      </w:r>
      <w:r w:rsidRPr="00791C05">
        <w:t>proposal, referring to the legal basis for his motion, drew attention to the report of the intergovernmental meeting (document UNEP/SPP-CWP/IM/5, paras. 42 and 47), in which it was stated that rules 35, 36 and 49 of the draft rules of procedure of the P</w:t>
      </w:r>
      <w:r w:rsidR="00FE11EC" w:rsidRPr="00791C05">
        <w:t>lenary</w:t>
      </w:r>
      <w:r w:rsidRPr="00791C05">
        <w:t xml:space="preserve"> had been agreed. He clarified that his motion was a procedural matter based on rule 36, which set out the procedure for matters to be submitted to a vote in the absence of consensus. As there was clearly no consensus on his motion, a vote should be taken.</w:t>
      </w:r>
    </w:p>
    <w:p w14:paraId="7EF7C759" w14:textId="1896C13E"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Following the discussion, the Chair </w:t>
      </w:r>
      <w:r w:rsidR="00807847" w:rsidRPr="00791C05">
        <w:t xml:space="preserve">ruled </w:t>
      </w:r>
      <w:r w:rsidRPr="00791C05">
        <w:t xml:space="preserve">that the Plenary should proceed to consider the </w:t>
      </w:r>
      <w:r w:rsidR="0033092B">
        <w:t>motion</w:t>
      </w:r>
      <w:r w:rsidRPr="00791C05">
        <w:t xml:space="preserve"> </w:t>
      </w:r>
      <w:r w:rsidR="00B47C46">
        <w:t>(</w:t>
      </w:r>
      <w:r w:rsidR="00F17FE1">
        <w:t xml:space="preserve">referred to </w:t>
      </w:r>
      <w:r w:rsidR="00B47C46">
        <w:t>in para</w:t>
      </w:r>
      <w:r w:rsidR="00732DB4">
        <w:t>.</w:t>
      </w:r>
      <w:r w:rsidR="00B47C46">
        <w:t xml:space="preserve"> 27 above) </w:t>
      </w:r>
      <w:r w:rsidRPr="00791C05">
        <w:t>for the Plenary to decide, on an extraordinary basis and for the exclusive purpose of its first session, to provisionally apply the rules of procedure of the Environment Assembly, mutatis mutandis, until such time as the Plenary had concluded its first session or had adopted the rules of procedure</w:t>
      </w:r>
      <w:r w:rsidR="00FE11EC" w:rsidRPr="00791C05">
        <w:t xml:space="preserve"> of the Plenary</w:t>
      </w:r>
      <w:r w:rsidRPr="00791C05">
        <w:t>, whichever came first.</w:t>
      </w:r>
    </w:p>
    <w:p w14:paraId="0ED17C9A" w14:textId="3D0DD38D" w:rsidR="00021557" w:rsidRPr="00791C05" w:rsidRDefault="00021557" w:rsidP="00A327F6">
      <w:pPr>
        <w:pStyle w:val="Normalnumber"/>
        <w:tabs>
          <w:tab w:val="clear" w:pos="1247"/>
          <w:tab w:val="clear" w:pos="1814"/>
          <w:tab w:val="clear" w:pos="2381"/>
          <w:tab w:val="clear" w:pos="2948"/>
          <w:tab w:val="clear" w:pos="3515"/>
        </w:tabs>
        <w:ind w:left="1247"/>
      </w:pPr>
      <w:proofErr w:type="gramStart"/>
      <w:r w:rsidRPr="00791C05">
        <w:t>A number of</w:t>
      </w:r>
      <w:proofErr w:type="gramEnd"/>
      <w:r w:rsidRPr="00791C05">
        <w:t xml:space="preserve"> representatives, including one speaking on behalf of a group of countries, rejected the Chair’s ruling. They said that, by taking such a decision, the Chair was exceeding his mandate to guide the discussions with a view to adopting the draft rules of </w:t>
      </w:r>
      <w:proofErr w:type="gramStart"/>
      <w:r w:rsidRPr="00791C05">
        <w:t>procedure, and</w:t>
      </w:r>
      <w:proofErr w:type="gramEnd"/>
      <w:r w:rsidRPr="00791C05">
        <w:t xml:space="preserve"> was undermining the work that had been completed. Responding to a question from one representative, the Chair said that, in addition to his mandate to guide the work on the draft rules of procedure, his role was to conduct the business of the Plenary.</w:t>
      </w:r>
    </w:p>
    <w:p w14:paraId="64784959" w14:textId="5C687A34" w:rsidR="006E30B0" w:rsidRPr="00791C05" w:rsidRDefault="006E30B0" w:rsidP="00A327F6">
      <w:pPr>
        <w:pStyle w:val="Normalnumber"/>
        <w:tabs>
          <w:tab w:val="clear" w:pos="1247"/>
          <w:tab w:val="clear" w:pos="1814"/>
          <w:tab w:val="clear" w:pos="2381"/>
          <w:tab w:val="clear" w:pos="2948"/>
          <w:tab w:val="clear" w:pos="3515"/>
        </w:tabs>
        <w:ind w:left="1247"/>
      </w:pPr>
      <w:r w:rsidRPr="00791C05">
        <w:t xml:space="preserve">In the ensuing discussion, </w:t>
      </w:r>
      <w:r w:rsidR="009F34AF" w:rsidRPr="00791C05">
        <w:t>re</w:t>
      </w:r>
      <w:r w:rsidRPr="00791C05">
        <w:t xml:space="preserve">presentatives </w:t>
      </w:r>
      <w:r w:rsidR="00F97DA4" w:rsidRPr="00791C05">
        <w:t>expressed the view</w:t>
      </w:r>
      <w:r w:rsidRPr="00791C05">
        <w:t xml:space="preserve"> that</w:t>
      </w:r>
      <w:r w:rsidR="007912F0" w:rsidRPr="00791C05">
        <w:t>,</w:t>
      </w:r>
      <w:r w:rsidRPr="00791C05">
        <w:t xml:space="preserve"> </w:t>
      </w:r>
      <w:r w:rsidR="00F97DA4" w:rsidRPr="00791C05">
        <w:t>in accordance with</w:t>
      </w:r>
      <w:r w:rsidRPr="00791C05">
        <w:t xml:space="preserve"> the draft rules of procedure and established United Nations practice, the Chair could only determine whether a matter was procedural or substantive and did not have the authority to decide on the way forward without consensus. Several stressed that the Plenary </w:t>
      </w:r>
      <w:r w:rsidR="007912F0" w:rsidRPr="00791C05">
        <w:t>was the body vested with</w:t>
      </w:r>
      <w:r w:rsidRPr="00791C05">
        <w:t xml:space="preserve"> decision-making authority, that all delegations wishing to speak should be given the floor, and that States had the sovereign right to </w:t>
      </w:r>
      <w:r w:rsidR="00F20B64" w:rsidRPr="00791C05">
        <w:t>propose motions</w:t>
      </w:r>
      <w:r w:rsidRPr="00791C05">
        <w:t xml:space="preserve"> for consideration</w:t>
      </w:r>
      <w:r w:rsidR="00AC2776" w:rsidRPr="00791C05">
        <w:t xml:space="preserve"> by the </w:t>
      </w:r>
      <w:r w:rsidR="00576003" w:rsidRPr="00791C05">
        <w:t>decision-making body</w:t>
      </w:r>
      <w:r w:rsidRPr="00791C05">
        <w:t xml:space="preserve">. </w:t>
      </w:r>
      <w:r w:rsidR="00F97DA4" w:rsidRPr="00791C05">
        <w:t>Representatives expressed c</w:t>
      </w:r>
      <w:r w:rsidRPr="00791C05">
        <w:t xml:space="preserve">oncern that adopting or applying draft rules without consensus could set a problematic precedent and undermine the principle of consensus. </w:t>
      </w:r>
      <w:proofErr w:type="gramStart"/>
      <w:r w:rsidR="008A7D23" w:rsidRPr="00791C05">
        <w:t>A</w:t>
      </w:r>
      <w:r w:rsidRPr="00791C05">
        <w:t xml:space="preserve"> number of</w:t>
      </w:r>
      <w:proofErr w:type="gramEnd"/>
      <w:r w:rsidRPr="00791C05">
        <w:t xml:space="preserve"> representatives called for </w:t>
      </w:r>
      <w:r w:rsidR="007912F0" w:rsidRPr="00791C05">
        <w:t xml:space="preserve">the </w:t>
      </w:r>
      <w:r w:rsidRPr="00791C05">
        <w:t>suspen</w:t>
      </w:r>
      <w:r w:rsidR="00DB5D61" w:rsidRPr="00791C05">
        <w:t>sion of</w:t>
      </w:r>
      <w:r w:rsidRPr="00791C05">
        <w:t xml:space="preserve"> the </w:t>
      </w:r>
      <w:r w:rsidR="00DB5D61" w:rsidRPr="00791C05">
        <w:t>discussion</w:t>
      </w:r>
      <w:r w:rsidRPr="00791C05">
        <w:t xml:space="preserve"> pending legal clarification, while noting that the right to propose motions did not imply their automatic acceptance.</w:t>
      </w:r>
    </w:p>
    <w:p w14:paraId="085008B7" w14:textId="48010962"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Responding to requests for clarification of the Chair’s powers in the absence of formally adopted rules of procedure, the Legal Officer said that the Chair could, as a matter of inherent procedural authority and consistent with established practice in intergovernmental processes, conduct the proceedings by drawing upon the generally accepted rules, principles and customary practices of </w:t>
      </w:r>
      <w:r w:rsidRPr="00791C05">
        <w:lastRenderedPageBreak/>
        <w:t xml:space="preserve">comparable intergovernmental bodies, including </w:t>
      </w:r>
      <w:r w:rsidR="00DB5D61" w:rsidRPr="00791C05">
        <w:t xml:space="preserve">at </w:t>
      </w:r>
      <w:r w:rsidRPr="00791C05">
        <w:t>United Nations meetings. In intergovernmental meetings, the Chair had the power to open and close the meeting, direct discussions, ensure observance of the rules, recognize speakers, put questions to a vote, announce decisions and rule on points of order. Subject to the authority of the Plenary, the Chair controlled the proceedings and maintained order, and could propose procedural measures, including limits on speaking time, the closure of speakers’ lists or debates and the suspension or adjournment of meetings or discussions.</w:t>
      </w:r>
    </w:p>
    <w:p w14:paraId="11FF3B91" w14:textId="567E0B65" w:rsidR="00021557" w:rsidRPr="00791C05" w:rsidRDefault="00021557" w:rsidP="00F3162E">
      <w:pPr>
        <w:pStyle w:val="Normalnumber"/>
        <w:tabs>
          <w:tab w:val="clear" w:pos="1247"/>
          <w:tab w:val="clear" w:pos="1814"/>
          <w:tab w:val="clear" w:pos="2381"/>
          <w:tab w:val="clear" w:pos="2948"/>
          <w:tab w:val="clear" w:pos="3515"/>
        </w:tabs>
        <w:ind w:left="1247"/>
        <w:rPr>
          <w:rFonts w:eastAsiaTheme="majorEastAsia"/>
        </w:rPr>
      </w:pPr>
      <w:r w:rsidRPr="00791C05">
        <w:t xml:space="preserve">At the 4th meeting of the session, in the afternoon of Thursday, 5 February, </w:t>
      </w:r>
      <w:r w:rsidR="00F3162E" w:rsidRPr="00791C05">
        <w:t>o</w:t>
      </w:r>
      <w:r w:rsidRPr="00791C05">
        <w:t xml:space="preserve">n a proposal from the Chair, the Plenary </w:t>
      </w:r>
      <w:r w:rsidR="00652416" w:rsidRPr="00791C05">
        <w:t>agreed</w:t>
      </w:r>
      <w:r w:rsidRPr="00791C05">
        <w:t xml:space="preserve"> that the meeting</w:t>
      </w:r>
      <w:r w:rsidR="00652416" w:rsidRPr="00791C05">
        <w:t xml:space="preserve"> w</w:t>
      </w:r>
      <w:r w:rsidRPr="00791C05">
        <w:t>ould adjourn i</w:t>
      </w:r>
      <w:r w:rsidRPr="00791C05">
        <w:rPr>
          <w:rFonts w:eastAsiaTheme="majorEastAsia"/>
        </w:rPr>
        <w:t xml:space="preserve">mmediately and that the contact group on the rules of procedure would continue its work and thereafter report back to the Plenary. The Plenary also </w:t>
      </w:r>
      <w:r w:rsidR="00652416" w:rsidRPr="00791C05">
        <w:rPr>
          <w:rFonts w:eastAsiaTheme="majorEastAsia"/>
        </w:rPr>
        <w:t>agreed</w:t>
      </w:r>
      <w:r w:rsidRPr="00791C05">
        <w:rPr>
          <w:rFonts w:eastAsiaTheme="majorEastAsia"/>
        </w:rPr>
        <w:t xml:space="preserve"> that the Chair would hold consultation</w:t>
      </w:r>
      <w:r w:rsidR="001621EF" w:rsidRPr="00791C05">
        <w:rPr>
          <w:rFonts w:eastAsiaTheme="majorEastAsia"/>
        </w:rPr>
        <w:t>s</w:t>
      </w:r>
      <w:r w:rsidRPr="00791C05">
        <w:rPr>
          <w:rFonts w:eastAsiaTheme="majorEastAsia"/>
        </w:rPr>
        <w:t xml:space="preserve"> on the way </w:t>
      </w:r>
      <w:r w:rsidRPr="00791C05">
        <w:t>forward</w:t>
      </w:r>
      <w:r w:rsidRPr="00791C05">
        <w:rPr>
          <w:rFonts w:eastAsiaTheme="majorEastAsia"/>
        </w:rPr>
        <w:t xml:space="preserve"> with a smaller group of delegations, during which time </w:t>
      </w:r>
      <w:r w:rsidRPr="00791C05">
        <w:rPr>
          <w:rFonts w:eastAsiaTheme="majorEastAsia"/>
          <w:bCs/>
        </w:rPr>
        <w:t>Gudi Alkemade</w:t>
      </w:r>
      <w:r w:rsidRPr="00791C05">
        <w:rPr>
          <w:rFonts w:eastAsiaTheme="majorEastAsia"/>
        </w:rPr>
        <w:t xml:space="preserve"> (Kingdom of the Netherlands) would facilitate the contact group discussions on his behalf. </w:t>
      </w:r>
    </w:p>
    <w:p w14:paraId="454DC0F8" w14:textId="65DC18E0"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At the 5th meeting of the session, in the afternoon of Friday, 6 February, one representative, speaking on behalf of a group of countries, expressed </w:t>
      </w:r>
      <w:r w:rsidR="00F17FE1">
        <w:t>her</w:t>
      </w:r>
      <w:r w:rsidRPr="00791C05">
        <w:t xml:space="preserve"> objection to the use of unacceptable language in reference to the representative of a country in </w:t>
      </w:r>
      <w:r w:rsidR="00F17FE1">
        <w:t xml:space="preserve">her </w:t>
      </w:r>
      <w:r w:rsidRPr="00791C05">
        <w:t>group. Another representative said that any instances of discrimination or harassment should be addressed to ensure a safe, respectful and inclusive working environment.</w:t>
      </w:r>
    </w:p>
    <w:p w14:paraId="3DD1C8E5" w14:textId="249F8CDC" w:rsidR="00021557" w:rsidRPr="00791C05" w:rsidRDefault="00276332" w:rsidP="00A327F6">
      <w:pPr>
        <w:pStyle w:val="Normalnumber"/>
        <w:tabs>
          <w:tab w:val="clear" w:pos="1247"/>
          <w:tab w:val="clear" w:pos="1814"/>
          <w:tab w:val="clear" w:pos="2381"/>
          <w:tab w:val="clear" w:pos="2948"/>
          <w:tab w:val="clear" w:pos="3515"/>
        </w:tabs>
        <w:ind w:left="1247"/>
      </w:pPr>
      <w:r w:rsidRPr="00791C05">
        <w:t>R</w:t>
      </w:r>
      <w:r w:rsidR="00021557" w:rsidRPr="00791C05">
        <w:t xml:space="preserve">eporting on the work of the contact group on the rules of procedure, the facilitator said that constructive discussions and a collective effort by the group had resulted in progress being achieved on several of the draft rules. Differences of opinion remained, however, </w:t>
      </w:r>
      <w:proofErr w:type="gramStart"/>
      <w:r w:rsidR="00021557" w:rsidRPr="00791C05">
        <w:t>with regard to</w:t>
      </w:r>
      <w:proofErr w:type="gramEnd"/>
      <w:r w:rsidR="00021557" w:rsidRPr="00791C05">
        <w:t xml:space="preserve"> </w:t>
      </w:r>
      <w:proofErr w:type="gramStart"/>
      <w:r w:rsidR="00021557" w:rsidRPr="00791C05">
        <w:t>a number of</w:t>
      </w:r>
      <w:proofErr w:type="gramEnd"/>
      <w:r w:rsidR="00021557" w:rsidRPr="00791C05">
        <w:t xml:space="preserve"> provisions, such as on the frequency and modality of sessions of the Plenary and subsidiary bodies. The group had therefore been unable to complete its task. She introduced a conference room paper</w:t>
      </w:r>
      <w:r w:rsidR="0062485C" w:rsidRPr="00791C05">
        <w:t xml:space="preserve"> </w:t>
      </w:r>
      <w:r w:rsidR="00021557" w:rsidRPr="00791C05">
        <w:t>setting out the revised draft rules of procedure for consideration by the Plenary.</w:t>
      </w:r>
    </w:p>
    <w:p w14:paraId="1EEAC054" w14:textId="184A661D" w:rsidR="00021557" w:rsidRPr="00791C05" w:rsidRDefault="00021557" w:rsidP="00A327F6">
      <w:pPr>
        <w:pStyle w:val="Normalnumber"/>
        <w:tabs>
          <w:tab w:val="clear" w:pos="1247"/>
          <w:tab w:val="clear" w:pos="1814"/>
          <w:tab w:val="clear" w:pos="2381"/>
          <w:tab w:val="clear" w:pos="2948"/>
          <w:tab w:val="clear" w:pos="3515"/>
        </w:tabs>
        <w:ind w:left="1247"/>
      </w:pPr>
      <w:r w:rsidRPr="00791C05">
        <w:t>Following a proposal by the Chair, the Plenary</w:t>
      </w:r>
      <w:r w:rsidR="005775E5" w:rsidRPr="00791C05">
        <w:t xml:space="preserve"> agreed</w:t>
      </w:r>
      <w:r w:rsidRPr="00791C05">
        <w:t xml:space="preserve"> that work would continue, </w:t>
      </w:r>
      <w:proofErr w:type="gramStart"/>
      <w:r w:rsidRPr="00791C05">
        <w:t>at a later date</w:t>
      </w:r>
      <w:proofErr w:type="gramEnd"/>
      <w:r w:rsidRPr="00791C05">
        <w:t xml:space="preserve">, </w:t>
      </w:r>
      <w:proofErr w:type="gramStart"/>
      <w:r w:rsidRPr="00791C05">
        <w:t>on the basis of</w:t>
      </w:r>
      <w:proofErr w:type="gramEnd"/>
      <w:r w:rsidRPr="00791C05">
        <w:t xml:space="preserve"> the revised draft rules of procedure as set out in the conference room paper. Responding to questions and comments by some representatives</w:t>
      </w:r>
      <w:r w:rsidR="009E0651" w:rsidRPr="00791C05">
        <w:t>,</w:t>
      </w:r>
      <w:r w:rsidRPr="00791C05">
        <w:t xml:space="preserve"> a representative of the secretariat explained that, since the Plenary had yet to consider the matter of the provisional agenda, dates and venue of the next session, it was not yet known when work on the draft rules would be resumed.</w:t>
      </w:r>
    </w:p>
    <w:p w14:paraId="79B63833" w14:textId="713FC053" w:rsidR="00021557" w:rsidRPr="00791C05" w:rsidRDefault="00021557" w:rsidP="00A327F6">
      <w:pPr>
        <w:pStyle w:val="Normalnumber"/>
        <w:tabs>
          <w:tab w:val="clear" w:pos="1247"/>
          <w:tab w:val="clear" w:pos="1814"/>
          <w:tab w:val="clear" w:pos="2381"/>
          <w:tab w:val="clear" w:pos="2948"/>
          <w:tab w:val="clear" w:pos="3515"/>
        </w:tabs>
        <w:ind w:left="1247"/>
      </w:pPr>
      <w:r w:rsidRPr="00791C05">
        <w:t>Regarding the motion that had been submitted by a representative at the 3rd meeting</w:t>
      </w:r>
      <w:r w:rsidR="00FE11EC" w:rsidRPr="00791C05">
        <w:t xml:space="preserve"> of the session</w:t>
      </w:r>
      <w:r w:rsidRPr="00791C05">
        <w:t xml:space="preserve"> (see para. </w:t>
      </w:r>
      <w:r w:rsidR="00FE11EC" w:rsidRPr="00791C05">
        <w:t>2</w:t>
      </w:r>
      <w:r w:rsidR="00063538" w:rsidRPr="00791C05">
        <w:t>7</w:t>
      </w:r>
      <w:r w:rsidRPr="00791C05">
        <w:t xml:space="preserve"> above), the Chair reported that, despite two rounds of informal consultations, agreement on a way forward remained elusive.</w:t>
      </w:r>
    </w:p>
    <w:p w14:paraId="5E96F96E" w14:textId="0C2C137D" w:rsidR="00021557" w:rsidRPr="00791C05" w:rsidRDefault="00021557" w:rsidP="00A327F6">
      <w:pPr>
        <w:pStyle w:val="Normalnumber"/>
        <w:tabs>
          <w:tab w:val="clear" w:pos="1247"/>
          <w:tab w:val="clear" w:pos="1814"/>
          <w:tab w:val="clear" w:pos="2381"/>
          <w:tab w:val="clear" w:pos="2948"/>
          <w:tab w:val="clear" w:pos="3515"/>
        </w:tabs>
        <w:ind w:left="1247"/>
      </w:pPr>
      <w:r w:rsidRPr="00791C05">
        <w:t>Following further informal consultations, the representative who had submitted the motion reported that no consensus had been reached on the rules of procedure to be applied to the re</w:t>
      </w:r>
      <w:r w:rsidR="00FE11EC" w:rsidRPr="00791C05">
        <w:t>mainder</w:t>
      </w:r>
      <w:r w:rsidRPr="00791C05">
        <w:t xml:space="preserve"> of the session. He requested additional time to continue the consultations.</w:t>
      </w:r>
    </w:p>
    <w:p w14:paraId="1F02CFC9" w14:textId="49695424" w:rsidR="008B4F03" w:rsidRPr="00791C05" w:rsidRDefault="00C9590F" w:rsidP="008B4F03">
      <w:pPr>
        <w:pStyle w:val="Normalnumber"/>
        <w:tabs>
          <w:tab w:val="clear" w:pos="1247"/>
          <w:tab w:val="clear" w:pos="1814"/>
          <w:tab w:val="clear" w:pos="2381"/>
          <w:tab w:val="clear" w:pos="2948"/>
          <w:tab w:val="clear" w:pos="3515"/>
        </w:tabs>
        <w:ind w:left="1247"/>
        <w:rPr>
          <w:lang w:val="en-US"/>
        </w:rPr>
      </w:pPr>
      <w:r w:rsidRPr="00791C05">
        <w:t>Following a proposal by the Chair in</w:t>
      </w:r>
      <w:r w:rsidR="00DB5D61" w:rsidRPr="00791C05">
        <w:t xml:space="preserve"> the</w:t>
      </w:r>
      <w:r w:rsidRPr="00791C05">
        <w:t xml:space="preserve"> light of th</w:t>
      </w:r>
      <w:r w:rsidR="00DB5D61" w:rsidRPr="00791C05">
        <w:t>at</w:t>
      </w:r>
      <w:r w:rsidRPr="00791C05">
        <w:t xml:space="preserve"> request</w:t>
      </w:r>
      <w:r w:rsidR="00A81F49" w:rsidRPr="00791C05">
        <w:t>, the Plenary agreed to suspend the meeting</w:t>
      </w:r>
      <w:r w:rsidR="008B4F03" w:rsidRPr="00791C05">
        <w:t xml:space="preserve">. </w:t>
      </w:r>
      <w:r w:rsidR="00FA0FDF" w:rsidRPr="00791C05">
        <w:rPr>
          <w:lang w:val="en-US"/>
        </w:rPr>
        <w:t>Upon the resumption of the meeting</w:t>
      </w:r>
      <w:r w:rsidR="008B4F03" w:rsidRPr="00791C05">
        <w:rPr>
          <w:lang w:val="en-US"/>
        </w:rPr>
        <w:t>, the representative who had submitted the motion reported that</w:t>
      </w:r>
      <w:r w:rsidR="00850FCD" w:rsidRPr="00791C05">
        <w:rPr>
          <w:lang w:val="en-US"/>
        </w:rPr>
        <w:t xml:space="preserve"> the representatives involved in the informal consultations </w:t>
      </w:r>
      <w:r w:rsidR="00413A2A" w:rsidRPr="00791C05">
        <w:rPr>
          <w:lang w:val="en-US"/>
        </w:rPr>
        <w:t>had</w:t>
      </w:r>
      <w:r w:rsidR="008B4F03" w:rsidRPr="00791C05">
        <w:rPr>
          <w:lang w:val="en-US"/>
        </w:rPr>
        <w:t xml:space="preserve"> </w:t>
      </w:r>
      <w:r w:rsidR="00413A2A" w:rsidRPr="00791C05">
        <w:rPr>
          <w:lang w:val="en-US"/>
        </w:rPr>
        <w:t xml:space="preserve">been </w:t>
      </w:r>
      <w:r w:rsidR="00FA0FDF" w:rsidRPr="00791C05">
        <w:rPr>
          <w:lang w:val="en-US"/>
        </w:rPr>
        <w:t>un</w:t>
      </w:r>
      <w:r w:rsidR="008B4F03" w:rsidRPr="00791C05">
        <w:rPr>
          <w:lang w:val="en-US"/>
        </w:rPr>
        <w:t>able to reach agreement</w:t>
      </w:r>
      <w:r w:rsidR="00FA0FDF" w:rsidRPr="00791C05">
        <w:rPr>
          <w:lang w:val="en-US"/>
        </w:rPr>
        <w:t>. His delegation was</w:t>
      </w:r>
      <w:r w:rsidR="008B4F03" w:rsidRPr="00791C05">
        <w:rPr>
          <w:lang w:val="en-US"/>
        </w:rPr>
        <w:t xml:space="preserve"> open </w:t>
      </w:r>
      <w:r w:rsidR="00DB5D61" w:rsidRPr="00791C05">
        <w:rPr>
          <w:lang w:val="en-US"/>
        </w:rPr>
        <w:t>to engaging in</w:t>
      </w:r>
      <w:r w:rsidR="008B4F03" w:rsidRPr="00791C05">
        <w:rPr>
          <w:lang w:val="en-US"/>
        </w:rPr>
        <w:t xml:space="preserve"> further discussio</w:t>
      </w:r>
      <w:r w:rsidR="00802EBE" w:rsidRPr="00791C05">
        <w:rPr>
          <w:lang w:val="en-US"/>
        </w:rPr>
        <w:t>n.</w:t>
      </w:r>
    </w:p>
    <w:p w14:paraId="60EBE95E" w14:textId="0B78F715" w:rsidR="00021557" w:rsidRPr="00791C05" w:rsidRDefault="002B73CC" w:rsidP="00A327F6">
      <w:pPr>
        <w:pStyle w:val="Normalnumber"/>
        <w:tabs>
          <w:tab w:val="clear" w:pos="1247"/>
          <w:tab w:val="clear" w:pos="1814"/>
          <w:tab w:val="clear" w:pos="2381"/>
          <w:tab w:val="clear" w:pos="2948"/>
          <w:tab w:val="clear" w:pos="3515"/>
        </w:tabs>
        <w:ind w:left="1247"/>
      </w:pPr>
      <w:r w:rsidRPr="00791C05">
        <w:t>Following a further proposal by the Chair, t</w:t>
      </w:r>
      <w:r w:rsidR="00021557" w:rsidRPr="00791C05">
        <w:t>he Plenary agreed to</w:t>
      </w:r>
      <w:r w:rsidR="00A239F1" w:rsidRPr="00791C05">
        <w:t xml:space="preserve"> </w:t>
      </w:r>
      <w:r w:rsidR="00C5762D" w:rsidRPr="00791C05">
        <w:t xml:space="preserve">allow </w:t>
      </w:r>
      <w:r w:rsidR="00E86F95" w:rsidRPr="00791C05">
        <w:t xml:space="preserve">additional time </w:t>
      </w:r>
      <w:r w:rsidR="002306E1" w:rsidRPr="00791C05">
        <w:t>for</w:t>
      </w:r>
      <w:r w:rsidR="00E86F95" w:rsidRPr="00791C05">
        <w:t xml:space="preserve"> the </w:t>
      </w:r>
      <w:r w:rsidR="00C5762D" w:rsidRPr="00791C05">
        <w:t>informal consultations</w:t>
      </w:r>
      <w:r w:rsidR="002306E1" w:rsidRPr="00791C05">
        <w:t xml:space="preserve"> to continue</w:t>
      </w:r>
      <w:r w:rsidR="00E86F95" w:rsidRPr="00791C05">
        <w:t xml:space="preserve"> and</w:t>
      </w:r>
      <w:r w:rsidR="002306E1" w:rsidRPr="00791C05">
        <w:t>,</w:t>
      </w:r>
      <w:r w:rsidR="00E86F95" w:rsidRPr="00791C05">
        <w:t xml:space="preserve"> in parallel</w:t>
      </w:r>
      <w:r w:rsidR="002306E1" w:rsidRPr="00791C05">
        <w:t>,</w:t>
      </w:r>
      <w:r w:rsidR="00E86F95" w:rsidRPr="00791C05">
        <w:t xml:space="preserve"> to</w:t>
      </w:r>
      <w:r w:rsidR="00021557" w:rsidRPr="00791C05">
        <w:t xml:space="preserve"> convene a contact group to consider the establishment of a trust fund and the date</w:t>
      </w:r>
      <w:r w:rsidR="00FE11EC" w:rsidRPr="00791C05">
        <w:t>s</w:t>
      </w:r>
      <w:r w:rsidR="00021557" w:rsidRPr="00791C05">
        <w:t xml:space="preserve"> and venue of the next session of the Plenary, and to appoint María del Mar Solano Trejos (Costa Rica) and Přemysl Štěpánek (Czechia) as co-facilitators of the contact group.</w:t>
      </w:r>
    </w:p>
    <w:p w14:paraId="105D3DD1" w14:textId="57BE3F7C"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At the 6th meeting of the session, </w:t>
      </w:r>
      <w:r w:rsidR="009E0651" w:rsidRPr="00791C05">
        <w:t xml:space="preserve">in the evening of Friday, 6 February, </w:t>
      </w:r>
      <w:r w:rsidRPr="00791C05">
        <w:t xml:space="preserve">the Plenary heard reports from the co-facilitators of the contact group </w:t>
      </w:r>
      <w:r w:rsidR="00DF4EBF" w:rsidRPr="00791C05">
        <w:t>consider</w:t>
      </w:r>
      <w:r w:rsidR="00DF4EBF">
        <w:t>ing</w:t>
      </w:r>
      <w:r w:rsidR="00DF4EBF" w:rsidRPr="00791C05">
        <w:t xml:space="preserve"> the establishment of a trust fund and the dates and venue of the next session of the Plenary</w:t>
      </w:r>
      <w:r w:rsidRPr="00791C05">
        <w:t xml:space="preserve">. </w:t>
      </w:r>
    </w:p>
    <w:p w14:paraId="641939CA" w14:textId="4F99E7B4" w:rsidR="00021557" w:rsidRPr="00791C05" w:rsidRDefault="00021557" w:rsidP="00A327F6">
      <w:pPr>
        <w:pStyle w:val="Normalnumber"/>
        <w:tabs>
          <w:tab w:val="clear" w:pos="1247"/>
          <w:tab w:val="clear" w:pos="1814"/>
          <w:tab w:val="clear" w:pos="2381"/>
          <w:tab w:val="clear" w:pos="2948"/>
          <w:tab w:val="clear" w:pos="3515"/>
        </w:tabs>
        <w:ind w:left="1247"/>
      </w:pPr>
      <w:r w:rsidRPr="00791C05">
        <w:t xml:space="preserve">The co-facilitators of the contact group said that the group had </w:t>
      </w:r>
      <w:r w:rsidR="009739BC" w:rsidRPr="00791C05">
        <w:t>made progress</w:t>
      </w:r>
      <w:r w:rsidRPr="00791C05">
        <w:t xml:space="preserve"> on a </w:t>
      </w:r>
      <w:r w:rsidR="00CB1FA6" w:rsidRPr="00791C05">
        <w:t xml:space="preserve">paragraph </w:t>
      </w:r>
      <w:r w:rsidRPr="00791C05">
        <w:t>on the establishment of the trust fund</w:t>
      </w:r>
      <w:r w:rsidR="0070449A" w:rsidRPr="00791C05">
        <w:t xml:space="preserve"> but had not agreed on </w:t>
      </w:r>
      <w:r w:rsidR="006A7731" w:rsidRPr="00791C05">
        <w:t>other</w:t>
      </w:r>
      <w:r w:rsidR="0070449A" w:rsidRPr="00791C05">
        <w:t xml:space="preserve"> elements of </w:t>
      </w:r>
      <w:r w:rsidR="00805DE2" w:rsidRPr="00791C05">
        <w:t>a possible draft decision</w:t>
      </w:r>
      <w:r w:rsidR="007105B3" w:rsidRPr="00791C05">
        <w:t xml:space="preserve"> on the matter</w:t>
      </w:r>
      <w:r w:rsidRPr="00791C05">
        <w:t xml:space="preserve">. The contact group had also briefly discussed the next session of the Plenary. Owing to time constraints, no conclusion had been reached on that matter. </w:t>
      </w:r>
    </w:p>
    <w:p w14:paraId="36CAE36F" w14:textId="7C271FB4" w:rsidR="00021557" w:rsidRPr="00791C05" w:rsidRDefault="00021557" w:rsidP="00A327F6">
      <w:pPr>
        <w:pStyle w:val="Normalnumber"/>
        <w:tabs>
          <w:tab w:val="clear" w:pos="1247"/>
          <w:tab w:val="clear" w:pos="1814"/>
          <w:tab w:val="clear" w:pos="2381"/>
          <w:tab w:val="clear" w:pos="2948"/>
          <w:tab w:val="clear" w:pos="3515"/>
        </w:tabs>
        <w:ind w:left="1247"/>
      </w:pPr>
      <w:r w:rsidRPr="00791C05">
        <w:t>Following the reports from the co-facilitators of the contact group, the Chair proposed that a decision be taken by the Plenary on the establishment of the trust fund</w:t>
      </w:r>
      <w:r w:rsidR="001B4D5F" w:rsidRPr="00791C05">
        <w:t xml:space="preserve"> by adopting </w:t>
      </w:r>
      <w:r w:rsidR="000E1ADD" w:rsidRPr="00791C05">
        <w:t xml:space="preserve">a decision composed only of the </w:t>
      </w:r>
      <w:r w:rsidR="000A0A9D" w:rsidRPr="00791C05">
        <w:t xml:space="preserve">related </w:t>
      </w:r>
      <w:r w:rsidR="006809ED" w:rsidRPr="00791C05">
        <w:t xml:space="preserve">paragraph </w:t>
      </w:r>
      <w:r w:rsidR="007603F6" w:rsidRPr="00791C05">
        <w:t xml:space="preserve">that had been </w:t>
      </w:r>
      <w:r w:rsidR="006809ED" w:rsidRPr="00791C05">
        <w:t>agreed to ad referendum in the contact group</w:t>
      </w:r>
      <w:r w:rsidRPr="00791C05">
        <w:t xml:space="preserve">. </w:t>
      </w:r>
      <w:proofErr w:type="gramStart"/>
      <w:r w:rsidRPr="00791C05">
        <w:t>A number of</w:t>
      </w:r>
      <w:proofErr w:type="gramEnd"/>
      <w:r w:rsidRPr="00791C05">
        <w:t xml:space="preserve"> representatives objected to the proposal, citing a lack of clarity and transparency on the trust fund modalities, including on reporting and earmarked contributions. </w:t>
      </w:r>
    </w:p>
    <w:p w14:paraId="48D9AC65" w14:textId="4B5C7268" w:rsidR="00624D0A" w:rsidRPr="00791C05" w:rsidRDefault="00794206" w:rsidP="00073470">
      <w:pPr>
        <w:pStyle w:val="CH2"/>
        <w:spacing w:before="200"/>
      </w:pPr>
      <w:r w:rsidRPr="00791C05">
        <w:lastRenderedPageBreak/>
        <w:tab/>
      </w:r>
      <w:r w:rsidR="00186B5E" w:rsidRPr="00791C05">
        <w:t>C</w:t>
      </w:r>
      <w:r w:rsidRPr="00791C05">
        <w:t>.</w:t>
      </w:r>
      <w:r w:rsidRPr="00791C05">
        <w:tab/>
      </w:r>
      <w:r w:rsidR="00624D0A" w:rsidRPr="00791C05">
        <w:t>Status of the membership of the Panel</w:t>
      </w:r>
    </w:p>
    <w:p w14:paraId="21292431" w14:textId="714703D1" w:rsidR="00624D0A" w:rsidRPr="00791C05" w:rsidRDefault="00021557" w:rsidP="00A327F6">
      <w:pPr>
        <w:pStyle w:val="Normalnumber"/>
        <w:tabs>
          <w:tab w:val="clear" w:pos="1247"/>
          <w:tab w:val="clear" w:pos="1814"/>
          <w:tab w:val="clear" w:pos="2381"/>
          <w:tab w:val="clear" w:pos="2948"/>
          <w:tab w:val="clear" w:pos="3515"/>
        </w:tabs>
        <w:ind w:left="1247"/>
      </w:pPr>
      <w:r w:rsidRPr="00791C05">
        <w:t xml:space="preserve">The </w:t>
      </w:r>
      <w:r w:rsidR="00224D3E" w:rsidRPr="00791C05">
        <w:t>sub-</w:t>
      </w:r>
      <w:r w:rsidRPr="00791C05">
        <w:t xml:space="preserve">item was not considered. </w:t>
      </w:r>
    </w:p>
    <w:p w14:paraId="61B77096" w14:textId="0ED507D4" w:rsidR="00624D0A" w:rsidRPr="00791C05" w:rsidRDefault="00624D0A" w:rsidP="00624D0A">
      <w:pPr>
        <w:pStyle w:val="CH2"/>
      </w:pPr>
      <w:r w:rsidRPr="00791C05">
        <w:tab/>
      </w:r>
      <w:r w:rsidR="002306E1" w:rsidRPr="00791C05">
        <w:t>D</w:t>
      </w:r>
      <w:r w:rsidRPr="00791C05">
        <w:t>.</w:t>
      </w:r>
      <w:r w:rsidRPr="00791C05">
        <w:tab/>
        <w:t>Election of officers</w:t>
      </w:r>
    </w:p>
    <w:p w14:paraId="28F65B66" w14:textId="5B8FF380" w:rsidR="00186B5E" w:rsidRPr="00791C05" w:rsidRDefault="00623691" w:rsidP="00A327F6">
      <w:pPr>
        <w:pStyle w:val="Normalnumber"/>
        <w:tabs>
          <w:tab w:val="clear" w:pos="1247"/>
          <w:tab w:val="clear" w:pos="1814"/>
          <w:tab w:val="clear" w:pos="2381"/>
          <w:tab w:val="clear" w:pos="2948"/>
          <w:tab w:val="clear" w:pos="3515"/>
        </w:tabs>
        <w:ind w:left="1247"/>
      </w:pPr>
      <w:r w:rsidRPr="00791C05">
        <w:t>At the 1st meeting of the session, i</w:t>
      </w:r>
      <w:r w:rsidR="00186B5E" w:rsidRPr="00791C05">
        <w:t>n accordance with paragraph 1 of rule 18 of the rules of procedure of the Environment Assembly, the Plenary elected by acclamation Osvaldo Patricio Álvarez-Pérez (Chile) as its Chair</w:t>
      </w:r>
      <w:r w:rsidR="006535C0" w:rsidRPr="00791C05">
        <w:t xml:space="preserve"> for the duration of the </w:t>
      </w:r>
      <w:r w:rsidRPr="00791C05">
        <w:t xml:space="preserve">first </w:t>
      </w:r>
      <w:r w:rsidR="006535C0" w:rsidRPr="00791C05">
        <w:t>session</w:t>
      </w:r>
      <w:r w:rsidR="00186B5E" w:rsidRPr="00791C05">
        <w:t xml:space="preserve">. </w:t>
      </w:r>
    </w:p>
    <w:p w14:paraId="66919A66" w14:textId="1A04FECC" w:rsidR="00AA66C3" w:rsidRPr="00791C05" w:rsidRDefault="00AA66C3" w:rsidP="00A327F6">
      <w:pPr>
        <w:pStyle w:val="Normalnumber"/>
        <w:tabs>
          <w:tab w:val="clear" w:pos="1247"/>
          <w:tab w:val="clear" w:pos="1814"/>
          <w:tab w:val="clear" w:pos="2381"/>
          <w:tab w:val="clear" w:pos="2948"/>
          <w:tab w:val="clear" w:pos="3515"/>
        </w:tabs>
        <w:ind w:left="1247"/>
      </w:pPr>
      <w:r w:rsidRPr="00791C05">
        <w:t xml:space="preserve">At the 2nd meeting of the session, in accordance with paragraph 1 of rule 18 of the rules of procedure of the Environment Assembly, the Plenary elected </w:t>
      </w:r>
      <w:r w:rsidR="000C0F73" w:rsidRPr="00791C05">
        <w:t xml:space="preserve">by acclamation </w:t>
      </w:r>
      <w:r w:rsidRPr="00791C05">
        <w:t xml:space="preserve">the following </w:t>
      </w:r>
      <w:r w:rsidR="000C0F73" w:rsidRPr="00791C05">
        <w:t xml:space="preserve">representatives </w:t>
      </w:r>
      <w:r w:rsidR="00CB199D" w:rsidRPr="00791C05">
        <w:t xml:space="preserve">as </w:t>
      </w:r>
      <w:r w:rsidR="007B029B" w:rsidRPr="00791C05">
        <w:t>Vice-Chairs of the Panel</w:t>
      </w:r>
      <w:r w:rsidRPr="00791C05">
        <w:t xml:space="preserve"> </w:t>
      </w:r>
      <w:r w:rsidR="003E6EC5" w:rsidRPr="00791C05">
        <w:t xml:space="preserve">from the African States, Asia-Pacific States, Latin American and Caribbean States and Western European and other States </w:t>
      </w:r>
      <w:r w:rsidRPr="00791C05">
        <w:t xml:space="preserve">for a term of office of two years, </w:t>
      </w:r>
      <w:r w:rsidRPr="00791C05">
        <w:rPr>
          <w:lang w:val="en-US"/>
        </w:rPr>
        <w:t xml:space="preserve">on the understanding that such term of office would be </w:t>
      </w:r>
      <w:r w:rsidR="00B040C2" w:rsidRPr="00791C05">
        <w:rPr>
          <w:lang w:val="en-US"/>
        </w:rPr>
        <w:t>revised</w:t>
      </w:r>
      <w:r w:rsidRPr="00791C05">
        <w:rPr>
          <w:lang w:val="en-US"/>
        </w:rPr>
        <w:t xml:space="preserve">, if needed, in accordance with the term of office agreed </w:t>
      </w:r>
      <w:r w:rsidR="00B040C2" w:rsidRPr="00791C05">
        <w:rPr>
          <w:lang w:val="en-US"/>
        </w:rPr>
        <w:t>in</w:t>
      </w:r>
      <w:r w:rsidRPr="00791C05">
        <w:rPr>
          <w:lang w:val="en-US"/>
        </w:rPr>
        <w:t xml:space="preserve"> the rules of procedure</w:t>
      </w:r>
      <w:r w:rsidRPr="00791C05">
        <w:t>:</w:t>
      </w:r>
    </w:p>
    <w:p w14:paraId="4A6EB60F" w14:textId="3CB4FF6F" w:rsidR="00CB199D" w:rsidRPr="00791C05" w:rsidRDefault="00AA66C3" w:rsidP="00073470">
      <w:pPr>
        <w:pStyle w:val="Normalnumber"/>
        <w:numPr>
          <w:ilvl w:val="0"/>
          <w:numId w:val="0"/>
        </w:numPr>
        <w:tabs>
          <w:tab w:val="clear" w:pos="1247"/>
          <w:tab w:val="clear" w:pos="1814"/>
          <w:tab w:val="clear" w:pos="2381"/>
          <w:tab w:val="clear" w:pos="2948"/>
          <w:tab w:val="clear" w:pos="3515"/>
        </w:tabs>
        <w:spacing w:after="102"/>
        <w:ind w:left="2693" w:hanging="1254"/>
        <w:rPr>
          <w:lang w:val="en-US"/>
        </w:rPr>
      </w:pPr>
      <w:r w:rsidRPr="00791C05">
        <w:rPr>
          <w:lang w:val="en-US"/>
        </w:rPr>
        <w:t>Vice-Chair</w:t>
      </w:r>
      <w:r w:rsidR="00CB199D" w:rsidRPr="00791C05">
        <w:rPr>
          <w:lang w:val="en-US"/>
        </w:rPr>
        <w:t>s</w:t>
      </w:r>
      <w:r w:rsidRPr="00791C05">
        <w:rPr>
          <w:lang w:val="en-US"/>
        </w:rPr>
        <w:t>:</w:t>
      </w:r>
      <w:r w:rsidR="00CB199D" w:rsidRPr="00791C05">
        <w:rPr>
          <w:lang w:val="en-US"/>
        </w:rPr>
        <w:tab/>
        <w:t>Bart Rymen (Belgium)</w:t>
      </w:r>
    </w:p>
    <w:p w14:paraId="7E591BB1" w14:textId="06C3251E" w:rsidR="00CB199D" w:rsidRPr="00791C05" w:rsidRDefault="00CB199D" w:rsidP="00073470">
      <w:pPr>
        <w:pStyle w:val="Normalnumber"/>
        <w:numPr>
          <w:ilvl w:val="0"/>
          <w:numId w:val="0"/>
        </w:numPr>
        <w:tabs>
          <w:tab w:val="clear" w:pos="1247"/>
          <w:tab w:val="clear" w:pos="1814"/>
          <w:tab w:val="clear" w:pos="2381"/>
          <w:tab w:val="clear" w:pos="2948"/>
          <w:tab w:val="clear" w:pos="3515"/>
        </w:tabs>
        <w:spacing w:after="102"/>
        <w:ind w:left="2693"/>
      </w:pPr>
      <w:r w:rsidRPr="00791C05">
        <w:t>Chen Haijun</w:t>
      </w:r>
      <w:r w:rsidRPr="00791C05">
        <w:rPr>
          <w:lang w:val="en-US"/>
        </w:rPr>
        <w:t xml:space="preserve"> (China)</w:t>
      </w:r>
    </w:p>
    <w:p w14:paraId="0F1E1F5E" w14:textId="5D4F28AF" w:rsidR="00AA66C3" w:rsidRPr="00791C05" w:rsidRDefault="00AA66C3" w:rsidP="00073470">
      <w:pPr>
        <w:pStyle w:val="Normalnumber"/>
        <w:numPr>
          <w:ilvl w:val="0"/>
          <w:numId w:val="0"/>
        </w:numPr>
        <w:tabs>
          <w:tab w:val="clear" w:pos="1247"/>
          <w:tab w:val="clear" w:pos="1814"/>
          <w:tab w:val="clear" w:pos="2381"/>
          <w:tab w:val="clear" w:pos="2948"/>
          <w:tab w:val="clear" w:pos="3515"/>
          <w:tab w:val="left" w:pos="3402"/>
        </w:tabs>
        <w:spacing w:after="102"/>
        <w:ind w:left="2693"/>
        <w:rPr>
          <w:lang w:val="en-US"/>
        </w:rPr>
      </w:pPr>
      <w:r w:rsidRPr="00791C05">
        <w:t xml:space="preserve">Jean Marie </w:t>
      </w:r>
      <w:r w:rsidR="002306E1" w:rsidRPr="00791C05">
        <w:t xml:space="preserve">Bope </w:t>
      </w:r>
      <w:proofErr w:type="spellStart"/>
      <w:r w:rsidR="002306E1" w:rsidRPr="00791C05">
        <w:t>Bope</w:t>
      </w:r>
      <w:proofErr w:type="spellEnd"/>
      <w:r w:rsidR="002306E1" w:rsidRPr="00791C05">
        <w:t xml:space="preserve"> </w:t>
      </w:r>
      <w:proofErr w:type="spellStart"/>
      <w:r w:rsidRPr="00791C05">
        <w:t>Lapwong</w:t>
      </w:r>
      <w:proofErr w:type="spellEnd"/>
      <w:r w:rsidRPr="00791C05">
        <w:rPr>
          <w:lang w:val="en-US"/>
        </w:rPr>
        <w:t xml:space="preserve"> (Democratic Republic of the Congo)</w:t>
      </w:r>
    </w:p>
    <w:p w14:paraId="11A60356" w14:textId="060385BC" w:rsidR="00AA66C3" w:rsidRPr="00791C05" w:rsidRDefault="00AA66C3" w:rsidP="735B9D42">
      <w:pPr>
        <w:pStyle w:val="Normalnumber"/>
        <w:numPr>
          <w:ilvl w:val="0"/>
          <w:numId w:val="0"/>
        </w:numPr>
        <w:tabs>
          <w:tab w:val="clear" w:pos="1247"/>
          <w:tab w:val="clear" w:pos="1814"/>
          <w:tab w:val="clear" w:pos="2381"/>
          <w:tab w:val="clear" w:pos="2948"/>
          <w:tab w:val="clear" w:pos="3515"/>
          <w:tab w:val="left" w:pos="3402"/>
        </w:tabs>
        <w:spacing w:after="102"/>
        <w:ind w:left="2693"/>
        <w:rPr>
          <w:lang w:val="es-ES"/>
        </w:rPr>
      </w:pPr>
      <w:r w:rsidRPr="00791C05">
        <w:rPr>
          <w:lang w:val="es-ES"/>
        </w:rPr>
        <w:t>Linda Kosgei (Kenya)</w:t>
      </w:r>
    </w:p>
    <w:p w14:paraId="5BB91F7E" w14:textId="77777777" w:rsidR="00CB199D" w:rsidRPr="00791C05" w:rsidRDefault="00CB199D" w:rsidP="00073470">
      <w:pPr>
        <w:pStyle w:val="Normalnumber"/>
        <w:numPr>
          <w:ilvl w:val="0"/>
          <w:numId w:val="0"/>
        </w:numPr>
        <w:tabs>
          <w:tab w:val="clear" w:pos="1247"/>
          <w:tab w:val="clear" w:pos="1814"/>
          <w:tab w:val="clear" w:pos="2381"/>
          <w:tab w:val="clear" w:pos="2948"/>
          <w:tab w:val="clear" w:pos="3515"/>
          <w:tab w:val="left" w:pos="3402"/>
        </w:tabs>
        <w:spacing w:after="102"/>
        <w:ind w:left="2693"/>
        <w:rPr>
          <w:lang w:val="es-ES"/>
        </w:rPr>
      </w:pPr>
      <w:r w:rsidRPr="00791C05">
        <w:rPr>
          <w:lang w:val="es-ES"/>
        </w:rPr>
        <w:t>José Isabel L</w:t>
      </w:r>
      <w:r w:rsidRPr="00791C05">
        <w:rPr>
          <w:rFonts w:ascii="Calibri" w:hAnsi="Calibri" w:cs="Calibri"/>
          <w:lang w:val="es-ES"/>
        </w:rPr>
        <w:t>ó</w:t>
      </w:r>
      <w:r w:rsidRPr="00791C05">
        <w:rPr>
          <w:lang w:val="es-ES"/>
        </w:rPr>
        <w:t>pez Arroyo (Mexico)</w:t>
      </w:r>
    </w:p>
    <w:p w14:paraId="1EDCD412" w14:textId="17678FD5" w:rsidR="00AA66C3" w:rsidRPr="00791C05" w:rsidRDefault="00BC1633" w:rsidP="00073470">
      <w:pPr>
        <w:pStyle w:val="Normalnumber"/>
        <w:numPr>
          <w:ilvl w:val="0"/>
          <w:numId w:val="0"/>
        </w:numPr>
        <w:tabs>
          <w:tab w:val="clear" w:pos="1247"/>
          <w:tab w:val="clear" w:pos="1814"/>
          <w:tab w:val="clear" w:pos="2381"/>
          <w:tab w:val="clear" w:pos="2948"/>
          <w:tab w:val="clear" w:pos="3515"/>
          <w:tab w:val="left" w:pos="3402"/>
        </w:tabs>
        <w:spacing w:after="102"/>
        <w:ind w:left="2693"/>
        <w:rPr>
          <w:lang w:val="en-US"/>
        </w:rPr>
      </w:pPr>
      <w:r w:rsidRPr="00791C05">
        <w:rPr>
          <w:lang w:val="en-US"/>
        </w:rPr>
        <w:t xml:space="preserve">Amal Refat </w:t>
      </w:r>
      <w:proofErr w:type="spellStart"/>
      <w:r w:rsidRPr="00791C05">
        <w:rPr>
          <w:lang w:val="en-US"/>
        </w:rPr>
        <w:t>Albawardi</w:t>
      </w:r>
      <w:proofErr w:type="spellEnd"/>
      <w:r w:rsidR="00AA66C3" w:rsidRPr="00791C05">
        <w:rPr>
          <w:lang w:val="en-US"/>
        </w:rPr>
        <w:t xml:space="preserve"> (Saudi Arabia)</w:t>
      </w:r>
    </w:p>
    <w:p w14:paraId="18C0661F" w14:textId="3EAAE733" w:rsidR="00AA66C3" w:rsidRPr="00791C05" w:rsidRDefault="00AA66C3" w:rsidP="00073470">
      <w:pPr>
        <w:pStyle w:val="Normalnumber"/>
        <w:numPr>
          <w:ilvl w:val="0"/>
          <w:numId w:val="0"/>
        </w:numPr>
        <w:tabs>
          <w:tab w:val="clear" w:pos="1247"/>
          <w:tab w:val="clear" w:pos="1814"/>
          <w:tab w:val="clear" w:pos="2381"/>
          <w:tab w:val="clear" w:pos="2948"/>
          <w:tab w:val="clear" w:pos="3515"/>
          <w:tab w:val="left" w:pos="3402"/>
        </w:tabs>
        <w:spacing w:after="102"/>
        <w:ind w:left="2693"/>
        <w:rPr>
          <w:lang w:val="en-US"/>
        </w:rPr>
      </w:pPr>
      <w:r w:rsidRPr="00791C05">
        <w:rPr>
          <w:lang w:val="en-US"/>
        </w:rPr>
        <w:t>Helena Richards (United Kingdom of Great Britain and Northern Ireland)</w:t>
      </w:r>
    </w:p>
    <w:p w14:paraId="281A73DA" w14:textId="3717A005" w:rsidR="00AA66C3" w:rsidRPr="00791C05" w:rsidRDefault="00AA66C3" w:rsidP="00A327F6">
      <w:pPr>
        <w:pStyle w:val="Normalnumber"/>
        <w:tabs>
          <w:tab w:val="clear" w:pos="1247"/>
          <w:tab w:val="clear" w:pos="1814"/>
          <w:tab w:val="clear" w:pos="2381"/>
          <w:tab w:val="clear" w:pos="2948"/>
          <w:tab w:val="clear" w:pos="3515"/>
        </w:tabs>
        <w:ind w:left="1247"/>
      </w:pPr>
      <w:r w:rsidRPr="00791C05">
        <w:rPr>
          <w:lang w:val="en-US"/>
        </w:rPr>
        <w:t xml:space="preserve">The </w:t>
      </w:r>
      <w:r w:rsidRPr="00791C05">
        <w:t xml:space="preserve">Plenary decided that the term of office of two years would also apply to the Chair, on the understanding that it would be </w:t>
      </w:r>
      <w:r w:rsidR="00545A06" w:rsidRPr="00791C05">
        <w:t>revised</w:t>
      </w:r>
      <w:r w:rsidRPr="00791C05">
        <w:t xml:space="preserve">, as appropriate, in accordance with the term of office agreed </w:t>
      </w:r>
      <w:r w:rsidR="00545A06" w:rsidRPr="00791C05">
        <w:t>in</w:t>
      </w:r>
      <w:r w:rsidRPr="00791C05">
        <w:t xml:space="preserve"> the rules of procedure. </w:t>
      </w:r>
    </w:p>
    <w:p w14:paraId="19DB3BB4" w14:textId="40F7B621" w:rsidR="00AA66C3" w:rsidRPr="00791C05" w:rsidRDefault="00AA66C3" w:rsidP="00A327F6">
      <w:pPr>
        <w:pStyle w:val="Normalnumber"/>
        <w:tabs>
          <w:tab w:val="clear" w:pos="1247"/>
          <w:tab w:val="clear" w:pos="1814"/>
          <w:tab w:val="clear" w:pos="2381"/>
          <w:tab w:val="clear" w:pos="2948"/>
          <w:tab w:val="clear" w:pos="3515"/>
        </w:tabs>
        <w:ind w:left="1247"/>
      </w:pPr>
      <w:r w:rsidRPr="00791C05">
        <w:t xml:space="preserve">The Plenary </w:t>
      </w:r>
      <w:r w:rsidR="00545A06" w:rsidRPr="00791C05">
        <w:t>designated</w:t>
      </w:r>
      <w:r w:rsidRPr="00791C05">
        <w:t xml:space="preserve"> Ms. Richards </w:t>
      </w:r>
      <w:r w:rsidR="00545A06" w:rsidRPr="00791C05">
        <w:t xml:space="preserve">of the United Kingdom </w:t>
      </w:r>
      <w:r w:rsidRPr="00791C05">
        <w:t xml:space="preserve">as Rapporteur for </w:t>
      </w:r>
      <w:r w:rsidR="00FE11EC" w:rsidRPr="00791C05">
        <w:t>a</w:t>
      </w:r>
      <w:r w:rsidRPr="00791C05">
        <w:t xml:space="preserve"> </w:t>
      </w:r>
      <w:r w:rsidR="00823B88" w:rsidRPr="00791C05">
        <w:t>duration of two years</w:t>
      </w:r>
      <w:r w:rsidRPr="00791C05">
        <w:t>.</w:t>
      </w:r>
    </w:p>
    <w:p w14:paraId="392BDF3A" w14:textId="3AF268C5" w:rsidR="00722300" w:rsidRPr="00791C05" w:rsidRDefault="00722300" w:rsidP="00AA66C3">
      <w:pPr>
        <w:pStyle w:val="Normalnumber"/>
        <w:tabs>
          <w:tab w:val="clear" w:pos="1247"/>
          <w:tab w:val="clear" w:pos="1814"/>
          <w:tab w:val="clear" w:pos="2381"/>
          <w:tab w:val="clear" w:pos="2948"/>
          <w:tab w:val="clear" w:pos="3515"/>
        </w:tabs>
        <w:ind w:left="1247"/>
      </w:pPr>
      <w:r w:rsidRPr="00791C05">
        <w:t>The election of the Vice-Chairs from the Eastern European States was postponed.</w:t>
      </w:r>
    </w:p>
    <w:p w14:paraId="40A31BE9" w14:textId="27549D80" w:rsidR="002306E1" w:rsidRPr="00791C05" w:rsidRDefault="00624D0A" w:rsidP="00624D0A">
      <w:pPr>
        <w:pStyle w:val="CH1"/>
      </w:pPr>
      <w:r w:rsidRPr="00791C05">
        <w:tab/>
        <w:t>III.</w:t>
      </w:r>
      <w:r w:rsidRPr="00791C05">
        <w:tab/>
      </w:r>
      <w:r w:rsidR="00F27517" w:rsidRPr="00A63C40">
        <w:t>Other</w:t>
      </w:r>
      <w:r w:rsidR="00F27517" w:rsidRPr="00791C05">
        <w:t xml:space="preserve"> items</w:t>
      </w:r>
    </w:p>
    <w:p w14:paraId="556718C9" w14:textId="54D89CD6" w:rsidR="00624D0A" w:rsidRPr="00791C05" w:rsidRDefault="00A63C40" w:rsidP="00A63C40">
      <w:pPr>
        <w:pStyle w:val="CH1"/>
        <w:rPr>
          <w:sz w:val="24"/>
          <w:szCs w:val="24"/>
        </w:rPr>
      </w:pPr>
      <w:r>
        <w:rPr>
          <w:sz w:val="24"/>
          <w:szCs w:val="24"/>
        </w:rPr>
        <w:tab/>
        <w:t>A.</w:t>
      </w:r>
      <w:r>
        <w:rPr>
          <w:sz w:val="24"/>
          <w:szCs w:val="24"/>
        </w:rPr>
        <w:tab/>
      </w:r>
      <w:r w:rsidR="00624D0A" w:rsidRPr="00791C05">
        <w:rPr>
          <w:sz w:val="24"/>
          <w:szCs w:val="24"/>
        </w:rPr>
        <w:t>Credentials of representatives</w:t>
      </w:r>
    </w:p>
    <w:p w14:paraId="6F2EBF3E" w14:textId="370F1B42" w:rsidR="00624D0A" w:rsidRPr="00791C05" w:rsidRDefault="00624D0A" w:rsidP="00624D0A">
      <w:pPr>
        <w:pStyle w:val="CH1"/>
        <w:rPr>
          <w:sz w:val="24"/>
          <w:szCs w:val="24"/>
        </w:rPr>
      </w:pPr>
      <w:r w:rsidRPr="00791C05">
        <w:rPr>
          <w:sz w:val="24"/>
          <w:szCs w:val="24"/>
        </w:rPr>
        <w:tab/>
      </w:r>
      <w:r w:rsidR="002306E1" w:rsidRPr="00791C05">
        <w:rPr>
          <w:sz w:val="24"/>
          <w:szCs w:val="24"/>
        </w:rPr>
        <w:t>B</w:t>
      </w:r>
      <w:r w:rsidRPr="00791C05">
        <w:rPr>
          <w:sz w:val="24"/>
          <w:szCs w:val="24"/>
        </w:rPr>
        <w:t>.</w:t>
      </w:r>
      <w:r w:rsidRPr="00791C05">
        <w:rPr>
          <w:sz w:val="24"/>
          <w:szCs w:val="24"/>
        </w:rPr>
        <w:tab/>
        <w:t>Report on activities of the interim secretariat</w:t>
      </w:r>
    </w:p>
    <w:p w14:paraId="6F6BA0C3" w14:textId="590302B3" w:rsidR="00624D0A" w:rsidRPr="00791C05" w:rsidRDefault="00624D0A" w:rsidP="00624D0A">
      <w:pPr>
        <w:pStyle w:val="CH1"/>
        <w:rPr>
          <w:sz w:val="24"/>
          <w:szCs w:val="24"/>
        </w:rPr>
      </w:pPr>
      <w:r w:rsidRPr="00791C05">
        <w:rPr>
          <w:sz w:val="24"/>
          <w:szCs w:val="24"/>
        </w:rPr>
        <w:tab/>
      </w:r>
      <w:r w:rsidR="002306E1" w:rsidRPr="00791C05">
        <w:rPr>
          <w:sz w:val="24"/>
          <w:szCs w:val="24"/>
        </w:rPr>
        <w:t>C</w:t>
      </w:r>
      <w:r w:rsidRPr="00791C05">
        <w:rPr>
          <w:sz w:val="24"/>
          <w:szCs w:val="24"/>
        </w:rPr>
        <w:t>.</w:t>
      </w:r>
      <w:r w:rsidRPr="00791C05">
        <w:rPr>
          <w:sz w:val="24"/>
          <w:szCs w:val="24"/>
        </w:rPr>
        <w:tab/>
        <w:t>Operational arrangements for the Panel</w:t>
      </w:r>
    </w:p>
    <w:p w14:paraId="0F0340C5" w14:textId="187D74D2" w:rsidR="00624D0A" w:rsidRPr="00791C05" w:rsidRDefault="00624D0A" w:rsidP="00624D0A">
      <w:pPr>
        <w:pStyle w:val="CH2"/>
        <w:rPr>
          <w:sz w:val="20"/>
          <w:szCs w:val="20"/>
        </w:rPr>
      </w:pPr>
      <w:r w:rsidRPr="00791C05">
        <w:tab/>
      </w:r>
      <w:r w:rsidR="00F27517" w:rsidRPr="00791C05">
        <w:rPr>
          <w:sz w:val="20"/>
          <w:szCs w:val="20"/>
        </w:rPr>
        <w:t>1</w:t>
      </w:r>
      <w:r w:rsidRPr="00791C05">
        <w:rPr>
          <w:sz w:val="20"/>
          <w:szCs w:val="20"/>
        </w:rPr>
        <w:t>.</w:t>
      </w:r>
      <w:r w:rsidRPr="00791C05">
        <w:rPr>
          <w:sz w:val="20"/>
          <w:szCs w:val="20"/>
        </w:rPr>
        <w:tab/>
        <w:t>Consideration of the physical location of the Panel secretariat</w:t>
      </w:r>
    </w:p>
    <w:p w14:paraId="0AD876A6" w14:textId="722870EB" w:rsidR="00624D0A" w:rsidRPr="00791C05" w:rsidRDefault="00624D0A" w:rsidP="00624D0A">
      <w:pPr>
        <w:pStyle w:val="CH2"/>
        <w:rPr>
          <w:sz w:val="20"/>
          <w:szCs w:val="20"/>
        </w:rPr>
      </w:pPr>
      <w:r w:rsidRPr="00791C05">
        <w:rPr>
          <w:sz w:val="20"/>
          <w:szCs w:val="20"/>
        </w:rPr>
        <w:tab/>
      </w:r>
      <w:r w:rsidR="00F27517" w:rsidRPr="00791C05">
        <w:rPr>
          <w:sz w:val="20"/>
          <w:szCs w:val="20"/>
        </w:rPr>
        <w:t>2</w:t>
      </w:r>
      <w:r w:rsidRPr="00791C05">
        <w:rPr>
          <w:sz w:val="20"/>
          <w:szCs w:val="20"/>
        </w:rPr>
        <w:t>.</w:t>
      </w:r>
      <w:r w:rsidRPr="00791C05">
        <w:rPr>
          <w:sz w:val="20"/>
          <w:szCs w:val="20"/>
        </w:rPr>
        <w:tab/>
        <w:t>Rules, procedures and policies transmitted by the intergovernmental meeting to establish a science-policy panel to contribute further to the sound management of chemicals and waste and to prevent pollution to the Plenary at its first session</w:t>
      </w:r>
    </w:p>
    <w:p w14:paraId="2D4C70CF" w14:textId="2E525A65" w:rsidR="00624D0A" w:rsidRPr="00791C05" w:rsidRDefault="00624D0A" w:rsidP="00624D0A">
      <w:pPr>
        <w:pStyle w:val="CH2"/>
        <w:rPr>
          <w:sz w:val="20"/>
          <w:szCs w:val="20"/>
        </w:rPr>
      </w:pPr>
      <w:r w:rsidRPr="00791C05">
        <w:rPr>
          <w:sz w:val="20"/>
          <w:szCs w:val="20"/>
        </w:rPr>
        <w:tab/>
      </w:r>
      <w:r w:rsidR="00F27517" w:rsidRPr="00791C05">
        <w:rPr>
          <w:sz w:val="20"/>
          <w:szCs w:val="20"/>
        </w:rPr>
        <w:t>3</w:t>
      </w:r>
      <w:r w:rsidRPr="00791C05">
        <w:rPr>
          <w:sz w:val="20"/>
          <w:szCs w:val="20"/>
        </w:rPr>
        <w:t>.</w:t>
      </w:r>
      <w:r w:rsidRPr="00791C05">
        <w:rPr>
          <w:sz w:val="20"/>
          <w:szCs w:val="20"/>
        </w:rPr>
        <w:tab/>
        <w:t>Consideration of intersessional work</w:t>
      </w:r>
    </w:p>
    <w:p w14:paraId="68907902" w14:textId="4DD91F72" w:rsidR="00624D0A" w:rsidRPr="00791C05" w:rsidRDefault="00624D0A" w:rsidP="00624D0A">
      <w:pPr>
        <w:pStyle w:val="CH1"/>
        <w:rPr>
          <w:sz w:val="24"/>
          <w:szCs w:val="24"/>
        </w:rPr>
      </w:pPr>
      <w:r w:rsidRPr="00791C05">
        <w:rPr>
          <w:sz w:val="24"/>
          <w:szCs w:val="24"/>
        </w:rPr>
        <w:tab/>
      </w:r>
      <w:r w:rsidR="00F27517" w:rsidRPr="00791C05">
        <w:rPr>
          <w:sz w:val="24"/>
          <w:szCs w:val="24"/>
        </w:rPr>
        <w:t>D</w:t>
      </w:r>
      <w:r w:rsidR="00C5011C" w:rsidRPr="00791C05">
        <w:rPr>
          <w:sz w:val="24"/>
          <w:szCs w:val="24"/>
        </w:rPr>
        <w:t>.</w:t>
      </w:r>
      <w:r w:rsidRPr="00791C05">
        <w:rPr>
          <w:sz w:val="24"/>
          <w:szCs w:val="24"/>
        </w:rPr>
        <w:tab/>
        <w:t>Financial and budgetary arrangements for the Panel</w:t>
      </w:r>
    </w:p>
    <w:p w14:paraId="097F2A55" w14:textId="72653DF0" w:rsidR="00624D0A" w:rsidRPr="00791C05" w:rsidRDefault="00624D0A" w:rsidP="00624D0A">
      <w:pPr>
        <w:pStyle w:val="CH1"/>
        <w:rPr>
          <w:sz w:val="24"/>
          <w:szCs w:val="24"/>
        </w:rPr>
      </w:pPr>
      <w:r w:rsidRPr="00791C05">
        <w:rPr>
          <w:sz w:val="24"/>
          <w:szCs w:val="24"/>
        </w:rPr>
        <w:tab/>
      </w:r>
      <w:r w:rsidR="00F27517" w:rsidRPr="00791C05">
        <w:rPr>
          <w:sz w:val="24"/>
          <w:szCs w:val="24"/>
        </w:rPr>
        <w:t>E</w:t>
      </w:r>
      <w:r w:rsidR="00C5011C" w:rsidRPr="00791C05">
        <w:rPr>
          <w:sz w:val="24"/>
          <w:szCs w:val="24"/>
        </w:rPr>
        <w:t>.</w:t>
      </w:r>
      <w:r w:rsidRPr="00791C05">
        <w:rPr>
          <w:sz w:val="24"/>
          <w:szCs w:val="24"/>
        </w:rPr>
        <w:tab/>
        <w:t>Provisional agenda, dates and venue of the next session of the Plenary</w:t>
      </w:r>
    </w:p>
    <w:p w14:paraId="450B14EA" w14:textId="31061AD9" w:rsidR="00624D0A" w:rsidRPr="00791C05" w:rsidRDefault="00021557" w:rsidP="00C5011C">
      <w:pPr>
        <w:pStyle w:val="Normalnumber"/>
        <w:tabs>
          <w:tab w:val="clear" w:pos="1247"/>
          <w:tab w:val="clear" w:pos="1814"/>
          <w:tab w:val="clear" w:pos="2381"/>
          <w:tab w:val="clear" w:pos="2948"/>
          <w:tab w:val="clear" w:pos="3515"/>
        </w:tabs>
        <w:ind w:left="1247"/>
      </w:pPr>
      <w:r w:rsidRPr="00791C05">
        <w:t xml:space="preserve">The </w:t>
      </w:r>
      <w:r w:rsidR="00F27517" w:rsidRPr="00791C05">
        <w:t>sub-</w:t>
      </w:r>
      <w:r w:rsidRPr="00791C05">
        <w:t>item</w:t>
      </w:r>
      <w:r w:rsidR="00F27517" w:rsidRPr="00791C05">
        <w:t>s</w:t>
      </w:r>
      <w:r w:rsidRPr="00791C05">
        <w:t xml:space="preserve"> w</w:t>
      </w:r>
      <w:r w:rsidR="00F27517" w:rsidRPr="00791C05">
        <w:t>ere</w:t>
      </w:r>
      <w:r w:rsidRPr="00791C05">
        <w:t xml:space="preserve"> not considered.</w:t>
      </w:r>
    </w:p>
    <w:p w14:paraId="6E87A1DE" w14:textId="0B45F4E4" w:rsidR="00624D0A" w:rsidRPr="00791C05" w:rsidRDefault="00624D0A" w:rsidP="00C5011C">
      <w:pPr>
        <w:pStyle w:val="CH1"/>
      </w:pPr>
      <w:r w:rsidRPr="00791C05">
        <w:tab/>
      </w:r>
      <w:r w:rsidR="008D7DE3">
        <w:t>I</w:t>
      </w:r>
      <w:r w:rsidR="00C5011C" w:rsidRPr="00791C05">
        <w:t>V.</w:t>
      </w:r>
      <w:r w:rsidRPr="00791C05">
        <w:tab/>
        <w:t>Adoption of decisions and the report of the session</w:t>
      </w:r>
    </w:p>
    <w:p w14:paraId="1D7F3D2E" w14:textId="79E2EE41" w:rsidR="00021557" w:rsidRPr="00791C05" w:rsidRDefault="00021557" w:rsidP="00021557">
      <w:pPr>
        <w:pStyle w:val="Normalnumber"/>
      </w:pPr>
      <w:r w:rsidRPr="00791C05">
        <w:t xml:space="preserve">At the 6th meeting of the session, </w:t>
      </w:r>
      <w:r w:rsidR="009E0651" w:rsidRPr="00791C05">
        <w:t xml:space="preserve">on Friday, 6 February, </w:t>
      </w:r>
      <w:r w:rsidRPr="00791C05">
        <w:t xml:space="preserve">the Rapporteur introduced the draft report of the session that had been circulated. </w:t>
      </w:r>
    </w:p>
    <w:p w14:paraId="355AD771" w14:textId="40DAE206" w:rsidR="00021557" w:rsidRPr="00791C05" w:rsidRDefault="0009567D" w:rsidP="00021557">
      <w:pPr>
        <w:pStyle w:val="Normalnumber"/>
      </w:pPr>
      <w:r w:rsidRPr="00791C05">
        <w:lastRenderedPageBreak/>
        <w:t>I</w:t>
      </w:r>
      <w:r w:rsidR="00021557" w:rsidRPr="00791C05">
        <w:t xml:space="preserve">n response to a query from one representative, the Chair proposed that the session be adjourned and resumed </w:t>
      </w:r>
      <w:proofErr w:type="gramStart"/>
      <w:r w:rsidR="00021557" w:rsidRPr="00791C05">
        <w:t>at a later date</w:t>
      </w:r>
      <w:proofErr w:type="gramEnd"/>
      <w:r w:rsidR="00021557" w:rsidRPr="00791C05">
        <w:t xml:space="preserve"> and that all the documents</w:t>
      </w:r>
      <w:r w:rsidR="00021557" w:rsidRPr="00791C05" w:rsidDel="007F3448">
        <w:t xml:space="preserve"> </w:t>
      </w:r>
      <w:r w:rsidR="004E0240" w:rsidRPr="00791C05">
        <w:t xml:space="preserve">for the </w:t>
      </w:r>
      <w:r w:rsidR="00904042" w:rsidRPr="00791C05">
        <w:t>Plenary</w:t>
      </w:r>
      <w:r w:rsidR="004E0240" w:rsidRPr="00791C05">
        <w:t>’s consideration at the session</w:t>
      </w:r>
      <w:r w:rsidR="00021557" w:rsidRPr="00791C05">
        <w:t xml:space="preserve">, including the draft report, be forwarded for consideration </w:t>
      </w:r>
      <w:r w:rsidR="00BB5EA8" w:rsidRPr="00791C05">
        <w:t xml:space="preserve">by the Plenary </w:t>
      </w:r>
      <w:r w:rsidR="00021557" w:rsidRPr="00791C05">
        <w:t xml:space="preserve">at the resumed </w:t>
      </w:r>
      <w:r w:rsidR="00BB5EA8" w:rsidRPr="00791C05">
        <w:t xml:space="preserve">first </w:t>
      </w:r>
      <w:r w:rsidR="00021557" w:rsidRPr="00791C05">
        <w:t xml:space="preserve">session. </w:t>
      </w:r>
    </w:p>
    <w:p w14:paraId="7907D9B2" w14:textId="281DE93B" w:rsidR="00021557" w:rsidRPr="00791C05" w:rsidRDefault="00021557" w:rsidP="00021557">
      <w:pPr>
        <w:pStyle w:val="Normalnumber"/>
      </w:pPr>
      <w:r w:rsidRPr="00791C05">
        <w:t xml:space="preserve">Responding to a query from another representative, the Legal Officer explained that, in the absence of a decision by the Plenary on the dates and venue of </w:t>
      </w:r>
      <w:r w:rsidR="005775E5" w:rsidRPr="00791C05">
        <w:t>the</w:t>
      </w:r>
      <w:r w:rsidRPr="00791C05">
        <w:t xml:space="preserve"> resumed </w:t>
      </w:r>
      <w:r w:rsidR="005775E5" w:rsidRPr="00791C05">
        <w:t xml:space="preserve">first </w:t>
      </w:r>
      <w:r w:rsidRPr="00791C05">
        <w:t xml:space="preserve">session, the Bureau could determine such dates and venue and propose them to the members of the Plenary. </w:t>
      </w:r>
    </w:p>
    <w:p w14:paraId="0E427437" w14:textId="5B545AF7" w:rsidR="00021557" w:rsidRPr="00791C05" w:rsidRDefault="00193D1A" w:rsidP="00021557">
      <w:pPr>
        <w:pStyle w:val="Normalnumber"/>
        <w:rPr>
          <w:lang w:val="en-US"/>
        </w:rPr>
      </w:pPr>
      <w:r w:rsidRPr="00791C05">
        <w:rPr>
          <w:lang w:val="en-US"/>
        </w:rPr>
        <w:t xml:space="preserve">Following </w:t>
      </w:r>
      <w:r w:rsidR="005D513B" w:rsidRPr="00791C05">
        <w:rPr>
          <w:lang w:val="en-US"/>
        </w:rPr>
        <w:t>the</w:t>
      </w:r>
      <w:r w:rsidR="00404660" w:rsidRPr="00791C05">
        <w:rPr>
          <w:lang w:val="en-US"/>
        </w:rPr>
        <w:t xml:space="preserve"> ensuing </w:t>
      </w:r>
      <w:r w:rsidRPr="00791C05">
        <w:rPr>
          <w:lang w:val="en-US"/>
        </w:rPr>
        <w:t>discussion, t</w:t>
      </w:r>
      <w:r w:rsidR="00021557" w:rsidRPr="00791C05">
        <w:rPr>
          <w:lang w:val="en-US"/>
        </w:rPr>
        <w:t xml:space="preserve">he Plenary </w:t>
      </w:r>
      <w:r w:rsidR="00BB5EA8" w:rsidRPr="00791C05">
        <w:rPr>
          <w:lang w:val="en-US"/>
        </w:rPr>
        <w:t>agreed</w:t>
      </w:r>
      <w:r w:rsidR="00021557" w:rsidRPr="00791C05">
        <w:rPr>
          <w:lang w:val="en-US"/>
        </w:rPr>
        <w:t xml:space="preserve"> to </w:t>
      </w:r>
      <w:r w:rsidR="0015688E" w:rsidRPr="00791C05">
        <w:rPr>
          <w:lang w:val="en-US"/>
        </w:rPr>
        <w:t>the Chair’s proposa</w:t>
      </w:r>
      <w:r w:rsidR="002D562B" w:rsidRPr="00791C05">
        <w:rPr>
          <w:lang w:val="en-US"/>
        </w:rPr>
        <w:t xml:space="preserve">l to adjourn and resume the session </w:t>
      </w:r>
      <w:proofErr w:type="gramStart"/>
      <w:r w:rsidR="002D562B" w:rsidRPr="00791C05">
        <w:rPr>
          <w:lang w:val="en-US"/>
        </w:rPr>
        <w:t>at a later date</w:t>
      </w:r>
      <w:proofErr w:type="gramEnd"/>
      <w:r w:rsidR="002D562B" w:rsidRPr="00791C05">
        <w:rPr>
          <w:lang w:val="en-US"/>
        </w:rPr>
        <w:t xml:space="preserve">, and that all </w:t>
      </w:r>
      <w:r w:rsidR="005D513B" w:rsidRPr="00791C05">
        <w:rPr>
          <w:lang w:val="en-US"/>
        </w:rPr>
        <w:t xml:space="preserve">the </w:t>
      </w:r>
      <w:r w:rsidR="002D562B" w:rsidRPr="00791C05">
        <w:rPr>
          <w:lang w:val="en-US"/>
        </w:rPr>
        <w:t xml:space="preserve">documents be forwarded for consideration by the Plenary at the resumed </w:t>
      </w:r>
      <w:r w:rsidR="005D513B" w:rsidRPr="00791C05">
        <w:rPr>
          <w:lang w:val="en-US"/>
        </w:rPr>
        <w:t xml:space="preserve">first </w:t>
      </w:r>
      <w:r w:rsidR="002D562B" w:rsidRPr="00791C05">
        <w:rPr>
          <w:lang w:val="en-US"/>
        </w:rPr>
        <w:t xml:space="preserve">session. The Plenary </w:t>
      </w:r>
      <w:r w:rsidR="00021557" w:rsidRPr="00791C05">
        <w:rPr>
          <w:lang w:val="en-US"/>
        </w:rPr>
        <w:t>request</w:t>
      </w:r>
      <w:r w:rsidR="002D562B" w:rsidRPr="00791C05">
        <w:rPr>
          <w:lang w:val="en-US"/>
        </w:rPr>
        <w:t>ed</w:t>
      </w:r>
      <w:r w:rsidR="00021557" w:rsidRPr="00791C05">
        <w:rPr>
          <w:lang w:val="en-US"/>
        </w:rPr>
        <w:t xml:space="preserve"> the Bureau, in consultation with the members, to determine the dates and venue of the resumed first session of the Plenary.</w:t>
      </w:r>
    </w:p>
    <w:p w14:paraId="1BF72D16" w14:textId="4E32A779" w:rsidR="006F0586" w:rsidRPr="00791C05" w:rsidRDefault="006F0586" w:rsidP="006F0586">
      <w:pPr>
        <w:pStyle w:val="Normalnumber"/>
        <w:tabs>
          <w:tab w:val="clear" w:pos="1247"/>
          <w:tab w:val="clear" w:pos="1814"/>
          <w:tab w:val="clear" w:pos="2381"/>
          <w:tab w:val="clear" w:pos="2948"/>
          <w:tab w:val="clear" w:pos="3515"/>
        </w:tabs>
        <w:ind w:left="1247"/>
      </w:pPr>
      <w:r w:rsidRPr="00791C05">
        <w:t xml:space="preserve">The representative of Kenya expressed his country’s interest in holding the resumed first session of the Plenary in Nairobi, possibly during 2026. </w:t>
      </w:r>
    </w:p>
    <w:p w14:paraId="748976A9" w14:textId="084F9C76" w:rsidR="006F0586" w:rsidRPr="00791C05" w:rsidRDefault="006F0586" w:rsidP="006F0586">
      <w:pPr>
        <w:pStyle w:val="Normalnumber"/>
        <w:tabs>
          <w:tab w:val="clear" w:pos="1247"/>
          <w:tab w:val="clear" w:pos="1814"/>
          <w:tab w:val="clear" w:pos="2381"/>
          <w:tab w:val="clear" w:pos="2948"/>
          <w:tab w:val="clear" w:pos="3515"/>
        </w:tabs>
        <w:ind w:left="1247"/>
      </w:pPr>
      <w:r w:rsidRPr="00791C05">
        <w:t xml:space="preserve">Another representative, speaking on behalf of a group of countries, said that the finalization and adoption of the rules of procedure was essential to ensuring the success of the Panel, and should remain the priority </w:t>
      </w:r>
      <w:r w:rsidR="005D513B" w:rsidRPr="00791C05">
        <w:t>at</w:t>
      </w:r>
      <w:r w:rsidRPr="00791C05">
        <w:t xml:space="preserve"> the resumed first session of the Plenary.</w:t>
      </w:r>
    </w:p>
    <w:p w14:paraId="6459BB2E" w14:textId="15D073D8" w:rsidR="00624D0A" w:rsidRPr="00791C05" w:rsidRDefault="00624D0A" w:rsidP="00624D0A">
      <w:pPr>
        <w:pStyle w:val="CH1"/>
      </w:pPr>
      <w:r w:rsidRPr="00791C05">
        <w:tab/>
      </w:r>
      <w:r w:rsidR="008D7DE3">
        <w:t>V</w:t>
      </w:r>
      <w:r w:rsidR="00C5011C" w:rsidRPr="00791C05">
        <w:t>.</w:t>
      </w:r>
      <w:r w:rsidRPr="00791C05">
        <w:tab/>
        <w:t>Any other matters</w:t>
      </w:r>
    </w:p>
    <w:p w14:paraId="5B3DB3B2" w14:textId="1FBCC31C" w:rsidR="00624D0A" w:rsidRPr="00791C05" w:rsidRDefault="00021557" w:rsidP="00C5011C">
      <w:pPr>
        <w:pStyle w:val="Normalnumber"/>
        <w:tabs>
          <w:tab w:val="clear" w:pos="1247"/>
          <w:tab w:val="clear" w:pos="1814"/>
          <w:tab w:val="clear" w:pos="2381"/>
          <w:tab w:val="clear" w:pos="2948"/>
          <w:tab w:val="clear" w:pos="3515"/>
        </w:tabs>
        <w:ind w:left="1247"/>
      </w:pPr>
      <w:r w:rsidRPr="00791C05">
        <w:t>No other matters were discussed.</w:t>
      </w:r>
    </w:p>
    <w:p w14:paraId="616EC586" w14:textId="78F8F4F7" w:rsidR="00624D0A" w:rsidRPr="00791C05" w:rsidRDefault="00624D0A" w:rsidP="00624D0A">
      <w:pPr>
        <w:pStyle w:val="CH1"/>
        <w:rPr>
          <w:b w:val="0"/>
        </w:rPr>
      </w:pPr>
      <w:r w:rsidRPr="00791C05">
        <w:tab/>
      </w:r>
      <w:r w:rsidR="008D7DE3">
        <w:t>VI</w:t>
      </w:r>
      <w:r w:rsidR="00C5011C" w:rsidRPr="00791C05">
        <w:t>.</w:t>
      </w:r>
      <w:r w:rsidRPr="00791C05">
        <w:tab/>
        <w:t>Closure of the session</w:t>
      </w:r>
    </w:p>
    <w:p w14:paraId="2123E602" w14:textId="32C6AE36" w:rsidR="00624D0A" w:rsidRPr="00791C05" w:rsidRDefault="00021557" w:rsidP="00762481">
      <w:pPr>
        <w:pStyle w:val="Normalnumber"/>
      </w:pPr>
      <w:r w:rsidRPr="00791C05">
        <w:t>The session was adjourned at 8.45 p.m. on Friday, 6 February 2026,</w:t>
      </w:r>
      <w:r w:rsidRPr="00791C05">
        <w:rPr>
          <w:rFonts w:asciiTheme="minorHAnsi" w:eastAsiaTheme="minorHAnsi" w:hAnsiTheme="minorHAnsi" w:cstheme="minorBidi"/>
          <w:kern w:val="2"/>
          <w:sz w:val="22"/>
          <w:szCs w:val="22"/>
          <w14:ligatures w14:val="standardContextual"/>
        </w:rPr>
        <w:t xml:space="preserve"> </w:t>
      </w:r>
      <w:r w:rsidRPr="00791C05">
        <w:t xml:space="preserve">to be resumed </w:t>
      </w:r>
      <w:proofErr w:type="gramStart"/>
      <w:r w:rsidRPr="00791C05">
        <w:t>at a later date</w:t>
      </w:r>
      <w:proofErr w:type="gramEnd"/>
      <w:r w:rsidRPr="00791C05">
        <w:t>.</w:t>
      </w:r>
    </w:p>
    <w:tbl>
      <w:tblPr>
        <w:tblStyle w:val="TableGrid"/>
        <w:tblW w:w="0" w:type="auto"/>
        <w:tblLook w:val="04A0" w:firstRow="1" w:lastRow="0" w:firstColumn="1" w:lastColumn="0" w:noHBand="0" w:noVBand="1"/>
      </w:tblPr>
      <w:tblGrid>
        <w:gridCol w:w="1897"/>
        <w:gridCol w:w="1897"/>
        <w:gridCol w:w="1897"/>
        <w:gridCol w:w="1898"/>
        <w:gridCol w:w="1898"/>
      </w:tblGrid>
      <w:tr w:rsidR="00067228" w:rsidRPr="00F613C2" w14:paraId="37BECF6A" w14:textId="77777777" w:rsidTr="00067228">
        <w:tc>
          <w:tcPr>
            <w:tcW w:w="1897" w:type="dxa"/>
          </w:tcPr>
          <w:p w14:paraId="0D0F3D64" w14:textId="77777777" w:rsidR="00067228" w:rsidRPr="00F613C2" w:rsidRDefault="00067228" w:rsidP="00A63C40">
            <w:pPr>
              <w:pStyle w:val="Normal-pool"/>
              <w:spacing w:before="520"/>
            </w:pPr>
          </w:p>
        </w:tc>
        <w:tc>
          <w:tcPr>
            <w:tcW w:w="1897" w:type="dxa"/>
          </w:tcPr>
          <w:p w14:paraId="1CB2D9EE" w14:textId="77777777" w:rsidR="00067228" w:rsidRPr="00F613C2" w:rsidRDefault="00067228" w:rsidP="00A63C40">
            <w:pPr>
              <w:pStyle w:val="Normal-pool"/>
              <w:spacing w:before="520"/>
            </w:pPr>
          </w:p>
        </w:tc>
        <w:tc>
          <w:tcPr>
            <w:tcW w:w="1897" w:type="dxa"/>
            <w:tcBorders>
              <w:bottom w:val="single" w:sz="4" w:space="0" w:color="auto"/>
            </w:tcBorders>
          </w:tcPr>
          <w:p w14:paraId="145F4692" w14:textId="77777777" w:rsidR="00067228" w:rsidRPr="00F613C2" w:rsidRDefault="00067228" w:rsidP="00A63C40">
            <w:pPr>
              <w:pStyle w:val="Normal-pool"/>
              <w:spacing w:before="520"/>
            </w:pPr>
          </w:p>
        </w:tc>
        <w:tc>
          <w:tcPr>
            <w:tcW w:w="1898" w:type="dxa"/>
          </w:tcPr>
          <w:p w14:paraId="262310FA" w14:textId="77777777" w:rsidR="00067228" w:rsidRPr="00F613C2" w:rsidRDefault="00067228" w:rsidP="00A63C40">
            <w:pPr>
              <w:pStyle w:val="Normal-pool"/>
              <w:spacing w:before="520"/>
            </w:pPr>
          </w:p>
        </w:tc>
        <w:tc>
          <w:tcPr>
            <w:tcW w:w="1898" w:type="dxa"/>
          </w:tcPr>
          <w:p w14:paraId="2A4F1AAB" w14:textId="77777777" w:rsidR="00067228" w:rsidRPr="00F613C2" w:rsidRDefault="00067228" w:rsidP="00A63C40">
            <w:pPr>
              <w:pStyle w:val="Normal-pool"/>
              <w:spacing w:before="520"/>
            </w:pPr>
          </w:p>
        </w:tc>
      </w:tr>
    </w:tbl>
    <w:p w14:paraId="4258B97E" w14:textId="0B33D413" w:rsidR="00563043" w:rsidRPr="0046364F" w:rsidRDefault="00563043" w:rsidP="00F613C2">
      <w:pPr>
        <w:pStyle w:val="Normal-pool"/>
        <w:rPr>
          <w:rFonts w:eastAsiaTheme="minorEastAsia"/>
          <w:sz w:val="4"/>
          <w:szCs w:val="4"/>
        </w:rPr>
      </w:pPr>
    </w:p>
    <w:sectPr w:rsidR="00563043" w:rsidRPr="0046364F" w:rsidSect="00F613C2">
      <w:headerReference w:type="even" r:id="rId13"/>
      <w:headerReference w:type="default" r:id="rId14"/>
      <w:footerReference w:type="even" r:id="rId15"/>
      <w:footerReference w:type="default" r:id="rId16"/>
      <w:headerReference w:type="first" r:id="rId17"/>
      <w:footerReference w:type="first" r:id="rId18"/>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EAC7" w14:textId="77777777" w:rsidR="0095043D" w:rsidRPr="00F613C2" w:rsidRDefault="0095043D">
      <w:r w:rsidRPr="00F613C2">
        <w:separator/>
      </w:r>
    </w:p>
  </w:endnote>
  <w:endnote w:type="continuationSeparator" w:id="0">
    <w:p w14:paraId="3F66E2C2" w14:textId="77777777" w:rsidR="0095043D" w:rsidRPr="00F613C2" w:rsidRDefault="0095043D">
      <w:r w:rsidRPr="00F61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B054" w14:textId="66FDD610" w:rsidR="007A36F8" w:rsidRPr="00C5011C" w:rsidRDefault="00F613C2" w:rsidP="00F613C2">
    <w:pPr>
      <w:pStyle w:val="Footer-pool"/>
      <w:rPr>
        <w:b w:val="0"/>
        <w:bCs/>
      </w:rPr>
    </w:pPr>
    <w:r w:rsidRPr="00C5011C">
      <w:rPr>
        <w:rStyle w:val="PageNumber"/>
        <w:b/>
        <w:bCs/>
      </w:rPr>
      <w:fldChar w:fldCharType="begin"/>
    </w:r>
    <w:r w:rsidRPr="00C5011C">
      <w:rPr>
        <w:rStyle w:val="PageNumber"/>
        <w:b/>
        <w:bCs/>
      </w:rPr>
      <w:instrText xml:space="preserve"> PAGE </w:instrText>
    </w:r>
    <w:r w:rsidRPr="00C5011C">
      <w:rPr>
        <w:rStyle w:val="PageNumber"/>
        <w:b/>
        <w:bCs/>
      </w:rPr>
      <w:fldChar w:fldCharType="separate"/>
    </w:r>
    <w:r w:rsidRPr="00C5011C">
      <w:rPr>
        <w:rStyle w:val="PageNumber"/>
        <w:b/>
        <w:bCs/>
        <w:noProof/>
      </w:rPr>
      <w:t>2</w:t>
    </w:r>
    <w:r w:rsidRPr="00C5011C">
      <w:rPr>
        <w:rStyle w:val="PageNumbe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6A83" w14:textId="54937942" w:rsidR="007A36F8" w:rsidRPr="00F613C2" w:rsidRDefault="00F613C2" w:rsidP="00F613C2">
    <w:pPr>
      <w:pStyle w:val="Footer-pool"/>
      <w:jc w:val="right"/>
    </w:pPr>
    <w:r w:rsidRPr="00F613C2">
      <w:rPr>
        <w:rStyle w:val="PageNumber"/>
        <w:b/>
      </w:rPr>
      <w:fldChar w:fldCharType="begin"/>
    </w:r>
    <w:r w:rsidRPr="00F613C2">
      <w:rPr>
        <w:rStyle w:val="PageNumber"/>
        <w:b/>
      </w:rPr>
      <w:instrText xml:space="preserve"> PAGE \* MERGEFORMAT </w:instrText>
    </w:r>
    <w:r w:rsidRPr="00F613C2">
      <w:rPr>
        <w:rStyle w:val="PageNumber"/>
        <w:b/>
      </w:rPr>
      <w:fldChar w:fldCharType="separate"/>
    </w:r>
    <w:r w:rsidRPr="00F613C2">
      <w:rPr>
        <w:rStyle w:val="PageNumber"/>
        <w:b/>
        <w:noProof/>
      </w:rPr>
      <w:t>2</w:t>
    </w:r>
    <w:r w:rsidRPr="00F613C2">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BFE1" w14:textId="1BD4248D" w:rsidR="00563043" w:rsidRPr="00F613C2" w:rsidRDefault="007A6CBB" w:rsidP="00F613C2">
    <w:pPr>
      <w:pStyle w:val="Footer-jobnumber"/>
    </w:pPr>
    <w:bookmarkStart w:id="7" w:name="FooterJobDate"/>
    <w:r>
      <w:t>K2602165[E]</w:t>
    </w:r>
    <w:r>
      <w:tab/>
      <w:t>220526</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C3F6" w14:textId="77777777" w:rsidR="0095043D" w:rsidRPr="00F613C2" w:rsidRDefault="0095043D" w:rsidP="00C70B49">
      <w:pPr>
        <w:pStyle w:val="Footnote-Separator"/>
        <w:rPr>
          <w:szCs w:val="18"/>
        </w:rPr>
      </w:pPr>
      <w:r w:rsidRPr="00F613C2">
        <w:separator/>
      </w:r>
    </w:p>
  </w:footnote>
  <w:footnote w:type="continuationSeparator" w:id="0">
    <w:p w14:paraId="0ECE8ED7" w14:textId="77777777" w:rsidR="0095043D" w:rsidRPr="00F613C2" w:rsidRDefault="0095043D" w:rsidP="00C70B49">
      <w:pPr>
        <w:pStyle w:val="Footnote-Separator"/>
      </w:pPr>
      <w:r w:rsidRPr="00F613C2">
        <w:continuationSeparator/>
      </w:r>
    </w:p>
  </w:footnote>
  <w:footnote w:type="continuationNotice" w:id="1">
    <w:p w14:paraId="39DADA74" w14:textId="77777777" w:rsidR="0095043D" w:rsidRPr="00F613C2" w:rsidRDefault="0095043D" w:rsidP="00C70B49">
      <w:pPr>
        <w:pStyle w:val="ASpac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656AE" w14:textId="064090D8" w:rsidR="007A36F8" w:rsidRPr="00F613C2" w:rsidRDefault="00F613C2" w:rsidP="00F613C2">
    <w:pPr>
      <w:pStyle w:val="Header-pool"/>
    </w:pPr>
    <w:r w:rsidRPr="00F613C2">
      <w:fldChar w:fldCharType="begin"/>
    </w:r>
    <w:r w:rsidRPr="00F613C2">
      <w:instrText xml:space="preserve"> StyleRef A_Symbol </w:instrText>
    </w:r>
    <w:r w:rsidRPr="00F613C2">
      <w:fldChar w:fldCharType="separate"/>
    </w:r>
    <w:r w:rsidR="00DA744E">
      <w:rPr>
        <w:noProof/>
      </w:rPr>
      <w:t>UNEP/ISP-CWP.1/L.1/Rev.1</w:t>
    </w:r>
    <w:r w:rsidRPr="00F613C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FFE8" w14:textId="3BA0627F" w:rsidR="007A36F8" w:rsidRPr="00F613C2" w:rsidRDefault="00F613C2" w:rsidP="00F613C2">
    <w:pPr>
      <w:pStyle w:val="Header-pool"/>
      <w:jc w:val="right"/>
    </w:pPr>
    <w:r w:rsidRPr="00F613C2">
      <w:fldChar w:fldCharType="begin"/>
    </w:r>
    <w:r w:rsidRPr="00F613C2">
      <w:instrText xml:space="preserve"> StyleRef A_Symbol </w:instrText>
    </w:r>
    <w:r w:rsidRPr="00F613C2">
      <w:fldChar w:fldCharType="separate"/>
    </w:r>
    <w:r w:rsidR="00DA744E">
      <w:rPr>
        <w:noProof/>
      </w:rPr>
      <w:t>UNEP/ISP-CWP.1/L.1/Rev.1</w:t>
    </w:r>
    <w:r w:rsidRPr="00F613C2">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C605" w14:textId="6C76E98A" w:rsidR="00D21E75" w:rsidRDefault="00D21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BC93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F429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2641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86612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32E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1C8A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C5C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748D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8820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64E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099713E"/>
    <w:multiLevelType w:val="hybridMultilevel"/>
    <w:tmpl w:val="DBCCA516"/>
    <w:lvl w:ilvl="0" w:tplc="B350734E">
      <w:start w:val="1"/>
      <w:numFmt w:val="upperLetter"/>
      <w:lvlText w:val="%1."/>
      <w:lvlJc w:val="left"/>
      <w:pPr>
        <w:ind w:left="1277" w:hanging="860"/>
      </w:pPr>
      <w:rPr>
        <w:rFonts w:hint="default"/>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8D45D1B"/>
    <w:multiLevelType w:val="hybridMultilevel"/>
    <w:tmpl w:val="88B4F7E4"/>
    <w:lvl w:ilvl="0" w:tplc="32C4FCC4">
      <w:start w:val="1"/>
      <w:numFmt w:val="upperLetter"/>
      <w:lvlText w:val="%1."/>
      <w:lvlJc w:val="left"/>
      <w:pPr>
        <w:ind w:left="1240" w:hanging="620"/>
      </w:pPr>
      <w:rPr>
        <w:rFonts w:hint="default"/>
      </w:rPr>
    </w:lvl>
    <w:lvl w:ilvl="1" w:tplc="08090019">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1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6"/>
  </w:num>
  <w:num w:numId="3" w16cid:durableId="1933662228">
    <w:abstractNumId w:val="12"/>
  </w:num>
  <w:num w:numId="4" w16cid:durableId="1991909117">
    <w:abstractNumId w:val="10"/>
  </w:num>
  <w:num w:numId="5" w16cid:durableId="1138956019">
    <w:abstractNumId w:val="11"/>
  </w:num>
  <w:num w:numId="6" w16cid:durableId="846210403">
    <w:abstractNumId w:val="9"/>
  </w:num>
  <w:num w:numId="7" w16cid:durableId="15739974">
    <w:abstractNumId w:val="7"/>
  </w:num>
  <w:num w:numId="8" w16cid:durableId="1425958712">
    <w:abstractNumId w:val="6"/>
  </w:num>
  <w:num w:numId="9" w16cid:durableId="1093355920">
    <w:abstractNumId w:val="5"/>
  </w:num>
  <w:num w:numId="10" w16cid:durableId="358702869">
    <w:abstractNumId w:val="4"/>
  </w:num>
  <w:num w:numId="11" w16cid:durableId="1228108736">
    <w:abstractNumId w:val="8"/>
  </w:num>
  <w:num w:numId="12" w16cid:durableId="864094759">
    <w:abstractNumId w:val="3"/>
  </w:num>
  <w:num w:numId="13" w16cid:durableId="1348291895">
    <w:abstractNumId w:val="2"/>
  </w:num>
  <w:num w:numId="14" w16cid:durableId="722408146">
    <w:abstractNumId w:val="1"/>
  </w:num>
  <w:num w:numId="15" w16cid:durableId="1791316407">
    <w:abstractNumId w:val="0"/>
  </w:num>
  <w:num w:numId="16" w16cid:durableId="1885479321">
    <w:abstractNumId w:val="15"/>
  </w:num>
  <w:num w:numId="17" w16cid:durableId="86270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6336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54589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43"/>
    <w:rsid w:val="00000DF3"/>
    <w:rsid w:val="00001FC9"/>
    <w:rsid w:val="000032EF"/>
    <w:rsid w:val="00003C18"/>
    <w:rsid w:val="0000785B"/>
    <w:rsid w:val="00010F24"/>
    <w:rsid w:val="000142CD"/>
    <w:rsid w:val="00014949"/>
    <w:rsid w:val="000149E6"/>
    <w:rsid w:val="00014AA9"/>
    <w:rsid w:val="00016AF3"/>
    <w:rsid w:val="00017398"/>
    <w:rsid w:val="000208C8"/>
    <w:rsid w:val="00021557"/>
    <w:rsid w:val="00021D2E"/>
    <w:rsid w:val="000247B0"/>
    <w:rsid w:val="000251D0"/>
    <w:rsid w:val="0002616F"/>
    <w:rsid w:val="00026997"/>
    <w:rsid w:val="00030546"/>
    <w:rsid w:val="00033E0B"/>
    <w:rsid w:val="00034437"/>
    <w:rsid w:val="00034620"/>
    <w:rsid w:val="00034A53"/>
    <w:rsid w:val="00035EDE"/>
    <w:rsid w:val="000361C1"/>
    <w:rsid w:val="00037F28"/>
    <w:rsid w:val="00043D4A"/>
    <w:rsid w:val="00044652"/>
    <w:rsid w:val="00044A43"/>
    <w:rsid w:val="00044F6C"/>
    <w:rsid w:val="000509B4"/>
    <w:rsid w:val="000516DC"/>
    <w:rsid w:val="00054271"/>
    <w:rsid w:val="0005466F"/>
    <w:rsid w:val="00055030"/>
    <w:rsid w:val="00055636"/>
    <w:rsid w:val="00056019"/>
    <w:rsid w:val="00056B2C"/>
    <w:rsid w:val="0006035B"/>
    <w:rsid w:val="00061414"/>
    <w:rsid w:val="00061823"/>
    <w:rsid w:val="00061C45"/>
    <w:rsid w:val="00062671"/>
    <w:rsid w:val="00063538"/>
    <w:rsid w:val="000642AF"/>
    <w:rsid w:val="00064337"/>
    <w:rsid w:val="000663D5"/>
    <w:rsid w:val="000666D1"/>
    <w:rsid w:val="00066CFD"/>
    <w:rsid w:val="00067228"/>
    <w:rsid w:val="00067C36"/>
    <w:rsid w:val="000701DC"/>
    <w:rsid w:val="0007166E"/>
    <w:rsid w:val="00071886"/>
    <w:rsid w:val="00072244"/>
    <w:rsid w:val="00073470"/>
    <w:rsid w:val="000742BC"/>
    <w:rsid w:val="000752CB"/>
    <w:rsid w:val="00076F3F"/>
    <w:rsid w:val="0007739E"/>
    <w:rsid w:val="00077897"/>
    <w:rsid w:val="0008041D"/>
    <w:rsid w:val="0008084D"/>
    <w:rsid w:val="00081E38"/>
    <w:rsid w:val="00082A0C"/>
    <w:rsid w:val="00082DCD"/>
    <w:rsid w:val="00083504"/>
    <w:rsid w:val="00085D2D"/>
    <w:rsid w:val="0008651D"/>
    <w:rsid w:val="0008710B"/>
    <w:rsid w:val="00091283"/>
    <w:rsid w:val="000925AE"/>
    <w:rsid w:val="0009439E"/>
    <w:rsid w:val="0009567D"/>
    <w:rsid w:val="0009640C"/>
    <w:rsid w:val="00096D4E"/>
    <w:rsid w:val="00097161"/>
    <w:rsid w:val="000A0A9D"/>
    <w:rsid w:val="000A2A94"/>
    <w:rsid w:val="000A6AB3"/>
    <w:rsid w:val="000B02C1"/>
    <w:rsid w:val="000B0DD7"/>
    <w:rsid w:val="000B21D5"/>
    <w:rsid w:val="000B22A2"/>
    <w:rsid w:val="000B2C7D"/>
    <w:rsid w:val="000B499D"/>
    <w:rsid w:val="000C0F73"/>
    <w:rsid w:val="000C181E"/>
    <w:rsid w:val="000C18B0"/>
    <w:rsid w:val="000C1E79"/>
    <w:rsid w:val="000C2A52"/>
    <w:rsid w:val="000C46A9"/>
    <w:rsid w:val="000D01CA"/>
    <w:rsid w:val="000D2A3B"/>
    <w:rsid w:val="000D33C0"/>
    <w:rsid w:val="000D3F8A"/>
    <w:rsid w:val="000D5884"/>
    <w:rsid w:val="000D5C67"/>
    <w:rsid w:val="000D6941"/>
    <w:rsid w:val="000D71B6"/>
    <w:rsid w:val="000D7734"/>
    <w:rsid w:val="000E0405"/>
    <w:rsid w:val="000E1ADD"/>
    <w:rsid w:val="000E207A"/>
    <w:rsid w:val="000E53A2"/>
    <w:rsid w:val="000E5759"/>
    <w:rsid w:val="000E5F1A"/>
    <w:rsid w:val="000E72DB"/>
    <w:rsid w:val="000F05C4"/>
    <w:rsid w:val="000F1429"/>
    <w:rsid w:val="000F5F1D"/>
    <w:rsid w:val="000F6CFF"/>
    <w:rsid w:val="001053D9"/>
    <w:rsid w:val="00105ACB"/>
    <w:rsid w:val="001071E2"/>
    <w:rsid w:val="0010783B"/>
    <w:rsid w:val="00107FB8"/>
    <w:rsid w:val="001143A8"/>
    <w:rsid w:val="001143BE"/>
    <w:rsid w:val="00115373"/>
    <w:rsid w:val="00115F73"/>
    <w:rsid w:val="00116F10"/>
    <w:rsid w:val="00117DA0"/>
    <w:rsid w:val="001202E3"/>
    <w:rsid w:val="00120706"/>
    <w:rsid w:val="001222DA"/>
    <w:rsid w:val="00123699"/>
    <w:rsid w:val="00124A0E"/>
    <w:rsid w:val="00125030"/>
    <w:rsid w:val="0012579E"/>
    <w:rsid w:val="00125FF5"/>
    <w:rsid w:val="0013059D"/>
    <w:rsid w:val="00131628"/>
    <w:rsid w:val="0013472B"/>
    <w:rsid w:val="001353A0"/>
    <w:rsid w:val="0014083A"/>
    <w:rsid w:val="00141A55"/>
    <w:rsid w:val="00141F2F"/>
    <w:rsid w:val="001446A3"/>
    <w:rsid w:val="00145661"/>
    <w:rsid w:val="00145BDC"/>
    <w:rsid w:val="00147201"/>
    <w:rsid w:val="00150478"/>
    <w:rsid w:val="00151CB8"/>
    <w:rsid w:val="00152049"/>
    <w:rsid w:val="00152DE5"/>
    <w:rsid w:val="00153857"/>
    <w:rsid w:val="0015467E"/>
    <w:rsid w:val="00154CC9"/>
    <w:rsid w:val="00155395"/>
    <w:rsid w:val="00155729"/>
    <w:rsid w:val="0015688E"/>
    <w:rsid w:val="00161CE4"/>
    <w:rsid w:val="001621EF"/>
    <w:rsid w:val="00162910"/>
    <w:rsid w:val="00164892"/>
    <w:rsid w:val="0016634D"/>
    <w:rsid w:val="00166C6E"/>
    <w:rsid w:val="00166F2D"/>
    <w:rsid w:val="00167A13"/>
    <w:rsid w:val="00172E6C"/>
    <w:rsid w:val="00173D27"/>
    <w:rsid w:val="00174739"/>
    <w:rsid w:val="0017518E"/>
    <w:rsid w:val="00180009"/>
    <w:rsid w:val="00180917"/>
    <w:rsid w:val="00180EE8"/>
    <w:rsid w:val="0018127C"/>
    <w:rsid w:val="0018176A"/>
    <w:rsid w:val="00181EC8"/>
    <w:rsid w:val="00181FC0"/>
    <w:rsid w:val="00182DED"/>
    <w:rsid w:val="001836C6"/>
    <w:rsid w:val="00184349"/>
    <w:rsid w:val="00186B5E"/>
    <w:rsid w:val="0019004D"/>
    <w:rsid w:val="00190E53"/>
    <w:rsid w:val="001913D3"/>
    <w:rsid w:val="0019161E"/>
    <w:rsid w:val="00191785"/>
    <w:rsid w:val="00192615"/>
    <w:rsid w:val="00193270"/>
    <w:rsid w:val="00193B51"/>
    <w:rsid w:val="00193D1A"/>
    <w:rsid w:val="001944BE"/>
    <w:rsid w:val="00194D11"/>
    <w:rsid w:val="00195107"/>
    <w:rsid w:val="00195415"/>
    <w:rsid w:val="00195F33"/>
    <w:rsid w:val="00196543"/>
    <w:rsid w:val="0019782C"/>
    <w:rsid w:val="00197C63"/>
    <w:rsid w:val="00197F25"/>
    <w:rsid w:val="001A3515"/>
    <w:rsid w:val="001A52FC"/>
    <w:rsid w:val="001A5EE1"/>
    <w:rsid w:val="001A7FF9"/>
    <w:rsid w:val="001B0161"/>
    <w:rsid w:val="001B08B3"/>
    <w:rsid w:val="001B0F46"/>
    <w:rsid w:val="001B1617"/>
    <w:rsid w:val="001B1BFB"/>
    <w:rsid w:val="001B4D5F"/>
    <w:rsid w:val="001B504B"/>
    <w:rsid w:val="001B57AB"/>
    <w:rsid w:val="001B5C8E"/>
    <w:rsid w:val="001B6E30"/>
    <w:rsid w:val="001C29FC"/>
    <w:rsid w:val="001C497F"/>
    <w:rsid w:val="001C4FB5"/>
    <w:rsid w:val="001C657F"/>
    <w:rsid w:val="001C69B7"/>
    <w:rsid w:val="001C7776"/>
    <w:rsid w:val="001D3874"/>
    <w:rsid w:val="001D3A11"/>
    <w:rsid w:val="001D4D46"/>
    <w:rsid w:val="001D5116"/>
    <w:rsid w:val="001D5344"/>
    <w:rsid w:val="001D7E75"/>
    <w:rsid w:val="001E16D9"/>
    <w:rsid w:val="001E228D"/>
    <w:rsid w:val="001E22D1"/>
    <w:rsid w:val="001E426C"/>
    <w:rsid w:val="001E56D2"/>
    <w:rsid w:val="001E6A48"/>
    <w:rsid w:val="001E6CA7"/>
    <w:rsid w:val="001E6D33"/>
    <w:rsid w:val="001E6DB8"/>
    <w:rsid w:val="001E7501"/>
    <w:rsid w:val="001E7D56"/>
    <w:rsid w:val="001E7EEF"/>
    <w:rsid w:val="001E7FF1"/>
    <w:rsid w:val="001F0909"/>
    <w:rsid w:val="001F0E54"/>
    <w:rsid w:val="001F11D2"/>
    <w:rsid w:val="001F26DA"/>
    <w:rsid w:val="001F7218"/>
    <w:rsid w:val="001F74B8"/>
    <w:rsid w:val="001F75DE"/>
    <w:rsid w:val="00200C78"/>
    <w:rsid w:val="00200D58"/>
    <w:rsid w:val="002013BE"/>
    <w:rsid w:val="002063A4"/>
    <w:rsid w:val="00206F97"/>
    <w:rsid w:val="0021145B"/>
    <w:rsid w:val="002119C1"/>
    <w:rsid w:val="00214277"/>
    <w:rsid w:val="002148BF"/>
    <w:rsid w:val="00221ABE"/>
    <w:rsid w:val="00223058"/>
    <w:rsid w:val="002247F3"/>
    <w:rsid w:val="00224D3E"/>
    <w:rsid w:val="00225961"/>
    <w:rsid w:val="00225EF7"/>
    <w:rsid w:val="0022762D"/>
    <w:rsid w:val="002306E1"/>
    <w:rsid w:val="00231872"/>
    <w:rsid w:val="00231A48"/>
    <w:rsid w:val="00232303"/>
    <w:rsid w:val="002324A2"/>
    <w:rsid w:val="00232989"/>
    <w:rsid w:val="00232E00"/>
    <w:rsid w:val="00234024"/>
    <w:rsid w:val="00234806"/>
    <w:rsid w:val="002356BE"/>
    <w:rsid w:val="002358F5"/>
    <w:rsid w:val="002371BF"/>
    <w:rsid w:val="002378D6"/>
    <w:rsid w:val="00240560"/>
    <w:rsid w:val="00243516"/>
    <w:rsid w:val="00243753"/>
    <w:rsid w:val="00243C09"/>
    <w:rsid w:val="00243D36"/>
    <w:rsid w:val="002462CA"/>
    <w:rsid w:val="00246444"/>
    <w:rsid w:val="00247707"/>
    <w:rsid w:val="002509C0"/>
    <w:rsid w:val="002523CE"/>
    <w:rsid w:val="00253514"/>
    <w:rsid w:val="00253531"/>
    <w:rsid w:val="00254204"/>
    <w:rsid w:val="00254962"/>
    <w:rsid w:val="00254CB4"/>
    <w:rsid w:val="00256108"/>
    <w:rsid w:val="00256D13"/>
    <w:rsid w:val="00257886"/>
    <w:rsid w:val="00262DEE"/>
    <w:rsid w:val="00263171"/>
    <w:rsid w:val="00265522"/>
    <w:rsid w:val="002662B7"/>
    <w:rsid w:val="002750B2"/>
    <w:rsid w:val="00276332"/>
    <w:rsid w:val="002770A2"/>
    <w:rsid w:val="00277919"/>
    <w:rsid w:val="00280129"/>
    <w:rsid w:val="002807BF"/>
    <w:rsid w:val="0028184B"/>
    <w:rsid w:val="002822F3"/>
    <w:rsid w:val="00282BEB"/>
    <w:rsid w:val="00282C6A"/>
    <w:rsid w:val="00286740"/>
    <w:rsid w:val="00287080"/>
    <w:rsid w:val="002870AD"/>
    <w:rsid w:val="00287B42"/>
    <w:rsid w:val="00291FA4"/>
    <w:rsid w:val="002926A0"/>
    <w:rsid w:val="002929D8"/>
    <w:rsid w:val="002935C2"/>
    <w:rsid w:val="002937AB"/>
    <w:rsid w:val="002938D9"/>
    <w:rsid w:val="00293B93"/>
    <w:rsid w:val="00295A86"/>
    <w:rsid w:val="002A237D"/>
    <w:rsid w:val="002A2DAF"/>
    <w:rsid w:val="002A2E39"/>
    <w:rsid w:val="002A4C53"/>
    <w:rsid w:val="002A7190"/>
    <w:rsid w:val="002B0672"/>
    <w:rsid w:val="002B1B4C"/>
    <w:rsid w:val="002B1CD3"/>
    <w:rsid w:val="002B247F"/>
    <w:rsid w:val="002B3D7D"/>
    <w:rsid w:val="002B43F0"/>
    <w:rsid w:val="002B4823"/>
    <w:rsid w:val="002B6F29"/>
    <w:rsid w:val="002B73CC"/>
    <w:rsid w:val="002B786E"/>
    <w:rsid w:val="002C145D"/>
    <w:rsid w:val="002C2258"/>
    <w:rsid w:val="002C2ADC"/>
    <w:rsid w:val="002C2C3E"/>
    <w:rsid w:val="002C533E"/>
    <w:rsid w:val="002C5525"/>
    <w:rsid w:val="002C7DFF"/>
    <w:rsid w:val="002C7E0E"/>
    <w:rsid w:val="002D027F"/>
    <w:rsid w:val="002D231F"/>
    <w:rsid w:val="002D562B"/>
    <w:rsid w:val="002D5C71"/>
    <w:rsid w:val="002D7A85"/>
    <w:rsid w:val="002D7B60"/>
    <w:rsid w:val="002E07B9"/>
    <w:rsid w:val="002E19D4"/>
    <w:rsid w:val="002F0362"/>
    <w:rsid w:val="002F0607"/>
    <w:rsid w:val="002F37FB"/>
    <w:rsid w:val="002F4707"/>
    <w:rsid w:val="002F4761"/>
    <w:rsid w:val="002F5C79"/>
    <w:rsid w:val="002F6DBF"/>
    <w:rsid w:val="002F6FF2"/>
    <w:rsid w:val="00300A65"/>
    <w:rsid w:val="003019E2"/>
    <w:rsid w:val="00305333"/>
    <w:rsid w:val="00311031"/>
    <w:rsid w:val="00312AC9"/>
    <w:rsid w:val="0031413F"/>
    <w:rsid w:val="003148BB"/>
    <w:rsid w:val="00316C5A"/>
    <w:rsid w:val="0031783D"/>
    <w:rsid w:val="00317976"/>
    <w:rsid w:val="00320DD3"/>
    <w:rsid w:val="0032304D"/>
    <w:rsid w:val="00323885"/>
    <w:rsid w:val="00323AC1"/>
    <w:rsid w:val="0033092B"/>
    <w:rsid w:val="0033143B"/>
    <w:rsid w:val="00331475"/>
    <w:rsid w:val="00332361"/>
    <w:rsid w:val="00332838"/>
    <w:rsid w:val="00332D44"/>
    <w:rsid w:val="00333841"/>
    <w:rsid w:val="00334154"/>
    <w:rsid w:val="00334E40"/>
    <w:rsid w:val="0033519C"/>
    <w:rsid w:val="0033614D"/>
    <w:rsid w:val="00336566"/>
    <w:rsid w:val="00336753"/>
    <w:rsid w:val="00336CB9"/>
    <w:rsid w:val="00340485"/>
    <w:rsid w:val="00350D79"/>
    <w:rsid w:val="0035107F"/>
    <w:rsid w:val="00351A93"/>
    <w:rsid w:val="003534CC"/>
    <w:rsid w:val="00355EA9"/>
    <w:rsid w:val="00356089"/>
    <w:rsid w:val="003565E7"/>
    <w:rsid w:val="0035712B"/>
    <w:rsid w:val="003578DE"/>
    <w:rsid w:val="003626DD"/>
    <w:rsid w:val="00365F6B"/>
    <w:rsid w:val="00370972"/>
    <w:rsid w:val="00370BF9"/>
    <w:rsid w:val="00371340"/>
    <w:rsid w:val="00371EAD"/>
    <w:rsid w:val="00372063"/>
    <w:rsid w:val="003745EF"/>
    <w:rsid w:val="003759E2"/>
    <w:rsid w:val="00377692"/>
    <w:rsid w:val="00382307"/>
    <w:rsid w:val="00382D6E"/>
    <w:rsid w:val="00385BA3"/>
    <w:rsid w:val="00386999"/>
    <w:rsid w:val="00386BC8"/>
    <w:rsid w:val="00387024"/>
    <w:rsid w:val="003874BC"/>
    <w:rsid w:val="003874E0"/>
    <w:rsid w:val="00390145"/>
    <w:rsid w:val="0039125F"/>
    <w:rsid w:val="003916B7"/>
    <w:rsid w:val="00392D3F"/>
    <w:rsid w:val="00392FD1"/>
    <w:rsid w:val="00394379"/>
    <w:rsid w:val="00396257"/>
    <w:rsid w:val="003972E5"/>
    <w:rsid w:val="003973EC"/>
    <w:rsid w:val="00397CEE"/>
    <w:rsid w:val="00397EB8"/>
    <w:rsid w:val="003A0709"/>
    <w:rsid w:val="003A07AB"/>
    <w:rsid w:val="003A086E"/>
    <w:rsid w:val="003A1C82"/>
    <w:rsid w:val="003A228E"/>
    <w:rsid w:val="003A3535"/>
    <w:rsid w:val="003A37AB"/>
    <w:rsid w:val="003A37B8"/>
    <w:rsid w:val="003A4FD0"/>
    <w:rsid w:val="003A55D2"/>
    <w:rsid w:val="003A69D1"/>
    <w:rsid w:val="003A6AD1"/>
    <w:rsid w:val="003A6F36"/>
    <w:rsid w:val="003A7705"/>
    <w:rsid w:val="003B06AD"/>
    <w:rsid w:val="003B1545"/>
    <w:rsid w:val="003B1690"/>
    <w:rsid w:val="003B2E3F"/>
    <w:rsid w:val="003B443C"/>
    <w:rsid w:val="003B46A8"/>
    <w:rsid w:val="003C035E"/>
    <w:rsid w:val="003C1C07"/>
    <w:rsid w:val="003C3267"/>
    <w:rsid w:val="003C409D"/>
    <w:rsid w:val="003C4851"/>
    <w:rsid w:val="003C4C89"/>
    <w:rsid w:val="003C59C4"/>
    <w:rsid w:val="003C5BA6"/>
    <w:rsid w:val="003C77FF"/>
    <w:rsid w:val="003D1DD4"/>
    <w:rsid w:val="003D3108"/>
    <w:rsid w:val="003D53CE"/>
    <w:rsid w:val="003E11C3"/>
    <w:rsid w:val="003E1D03"/>
    <w:rsid w:val="003E28E6"/>
    <w:rsid w:val="003E2DDB"/>
    <w:rsid w:val="003E3636"/>
    <w:rsid w:val="003E4061"/>
    <w:rsid w:val="003E46BE"/>
    <w:rsid w:val="003E6EC5"/>
    <w:rsid w:val="003F03DB"/>
    <w:rsid w:val="003F0E85"/>
    <w:rsid w:val="003F1AB1"/>
    <w:rsid w:val="003F6084"/>
    <w:rsid w:val="0040069A"/>
    <w:rsid w:val="00400805"/>
    <w:rsid w:val="004014B4"/>
    <w:rsid w:val="004018FB"/>
    <w:rsid w:val="00402D06"/>
    <w:rsid w:val="00403BE6"/>
    <w:rsid w:val="00404660"/>
    <w:rsid w:val="00404CB5"/>
    <w:rsid w:val="00405251"/>
    <w:rsid w:val="00410C55"/>
    <w:rsid w:val="004129CF"/>
    <w:rsid w:val="00413460"/>
    <w:rsid w:val="00413A2A"/>
    <w:rsid w:val="004140CA"/>
    <w:rsid w:val="00414D48"/>
    <w:rsid w:val="0041604D"/>
    <w:rsid w:val="0041674F"/>
    <w:rsid w:val="00416854"/>
    <w:rsid w:val="00416E04"/>
    <w:rsid w:val="0041732F"/>
    <w:rsid w:val="00417376"/>
    <w:rsid w:val="00417725"/>
    <w:rsid w:val="0041779A"/>
    <w:rsid w:val="00417ABE"/>
    <w:rsid w:val="00417B3B"/>
    <w:rsid w:val="00417B99"/>
    <w:rsid w:val="004213C3"/>
    <w:rsid w:val="00423FA6"/>
    <w:rsid w:val="004243EA"/>
    <w:rsid w:val="00425C22"/>
    <w:rsid w:val="004267C9"/>
    <w:rsid w:val="004276BA"/>
    <w:rsid w:val="004302EA"/>
    <w:rsid w:val="00430C7E"/>
    <w:rsid w:val="0043178D"/>
    <w:rsid w:val="00431FD9"/>
    <w:rsid w:val="004331A1"/>
    <w:rsid w:val="00434DA4"/>
    <w:rsid w:val="00437F26"/>
    <w:rsid w:val="00441024"/>
    <w:rsid w:val="00444097"/>
    <w:rsid w:val="0044420F"/>
    <w:rsid w:val="00444705"/>
    <w:rsid w:val="00445487"/>
    <w:rsid w:val="0044607A"/>
    <w:rsid w:val="00446693"/>
    <w:rsid w:val="0045408E"/>
    <w:rsid w:val="00454769"/>
    <w:rsid w:val="004566A8"/>
    <w:rsid w:val="00456892"/>
    <w:rsid w:val="00456D58"/>
    <w:rsid w:val="0046059C"/>
    <w:rsid w:val="00461205"/>
    <w:rsid w:val="0046364F"/>
    <w:rsid w:val="00464168"/>
    <w:rsid w:val="00465359"/>
    <w:rsid w:val="0046593A"/>
    <w:rsid w:val="00465C0C"/>
    <w:rsid w:val="0046649E"/>
    <w:rsid w:val="00466991"/>
    <w:rsid w:val="0047064C"/>
    <w:rsid w:val="00470F79"/>
    <w:rsid w:val="00472463"/>
    <w:rsid w:val="00474D90"/>
    <w:rsid w:val="00475A3C"/>
    <w:rsid w:val="00477AFF"/>
    <w:rsid w:val="00480086"/>
    <w:rsid w:val="00481F0B"/>
    <w:rsid w:val="00482D06"/>
    <w:rsid w:val="00483700"/>
    <w:rsid w:val="0048757C"/>
    <w:rsid w:val="00492B9F"/>
    <w:rsid w:val="00493B46"/>
    <w:rsid w:val="00493B9F"/>
    <w:rsid w:val="004944CD"/>
    <w:rsid w:val="00495B63"/>
    <w:rsid w:val="00495BFE"/>
    <w:rsid w:val="004971B1"/>
    <w:rsid w:val="004A1C81"/>
    <w:rsid w:val="004A3368"/>
    <w:rsid w:val="004A42E1"/>
    <w:rsid w:val="004A6167"/>
    <w:rsid w:val="004A73BE"/>
    <w:rsid w:val="004A7612"/>
    <w:rsid w:val="004B162C"/>
    <w:rsid w:val="004B263D"/>
    <w:rsid w:val="004B34EE"/>
    <w:rsid w:val="004B459A"/>
    <w:rsid w:val="004B5385"/>
    <w:rsid w:val="004B5603"/>
    <w:rsid w:val="004C0939"/>
    <w:rsid w:val="004C1EED"/>
    <w:rsid w:val="004C2AE6"/>
    <w:rsid w:val="004C30D5"/>
    <w:rsid w:val="004C3DBE"/>
    <w:rsid w:val="004C47EE"/>
    <w:rsid w:val="004C4B02"/>
    <w:rsid w:val="004C4B57"/>
    <w:rsid w:val="004C5C96"/>
    <w:rsid w:val="004C7E80"/>
    <w:rsid w:val="004D06A4"/>
    <w:rsid w:val="004D3616"/>
    <w:rsid w:val="004D3E30"/>
    <w:rsid w:val="004D5ACB"/>
    <w:rsid w:val="004D60EA"/>
    <w:rsid w:val="004D73D0"/>
    <w:rsid w:val="004D7701"/>
    <w:rsid w:val="004D7EC6"/>
    <w:rsid w:val="004E0240"/>
    <w:rsid w:val="004E1443"/>
    <w:rsid w:val="004E354E"/>
    <w:rsid w:val="004E4C10"/>
    <w:rsid w:val="004E59D4"/>
    <w:rsid w:val="004E79AC"/>
    <w:rsid w:val="004F1A81"/>
    <w:rsid w:val="004F22E9"/>
    <w:rsid w:val="004F2339"/>
    <w:rsid w:val="004F4347"/>
    <w:rsid w:val="004F488F"/>
    <w:rsid w:val="004F5F90"/>
    <w:rsid w:val="005025F3"/>
    <w:rsid w:val="00502760"/>
    <w:rsid w:val="00502A09"/>
    <w:rsid w:val="005037A2"/>
    <w:rsid w:val="00506748"/>
    <w:rsid w:val="005067E1"/>
    <w:rsid w:val="00507617"/>
    <w:rsid w:val="00507723"/>
    <w:rsid w:val="00510771"/>
    <w:rsid w:val="00511185"/>
    <w:rsid w:val="00511FCA"/>
    <w:rsid w:val="00513F29"/>
    <w:rsid w:val="00514E44"/>
    <w:rsid w:val="00514F6F"/>
    <w:rsid w:val="005216A7"/>
    <w:rsid w:val="005218D9"/>
    <w:rsid w:val="00522829"/>
    <w:rsid w:val="00523339"/>
    <w:rsid w:val="00527C3E"/>
    <w:rsid w:val="0053282A"/>
    <w:rsid w:val="00532874"/>
    <w:rsid w:val="00532E47"/>
    <w:rsid w:val="00533F88"/>
    <w:rsid w:val="00534290"/>
    <w:rsid w:val="00536186"/>
    <w:rsid w:val="0053660C"/>
    <w:rsid w:val="00536826"/>
    <w:rsid w:val="00540F92"/>
    <w:rsid w:val="005416D8"/>
    <w:rsid w:val="00541C0E"/>
    <w:rsid w:val="005433FD"/>
    <w:rsid w:val="00543DE6"/>
    <w:rsid w:val="00544A40"/>
    <w:rsid w:val="00544CBB"/>
    <w:rsid w:val="00545A06"/>
    <w:rsid w:val="005465AA"/>
    <w:rsid w:val="00547156"/>
    <w:rsid w:val="00547609"/>
    <w:rsid w:val="00550518"/>
    <w:rsid w:val="005517C6"/>
    <w:rsid w:val="00551A08"/>
    <w:rsid w:val="00552CD6"/>
    <w:rsid w:val="005532D2"/>
    <w:rsid w:val="0055473A"/>
    <w:rsid w:val="00555365"/>
    <w:rsid w:val="00555E92"/>
    <w:rsid w:val="005569D1"/>
    <w:rsid w:val="005574D8"/>
    <w:rsid w:val="005613B6"/>
    <w:rsid w:val="005613FD"/>
    <w:rsid w:val="00561B59"/>
    <w:rsid w:val="005626F3"/>
    <w:rsid w:val="00563043"/>
    <w:rsid w:val="00565076"/>
    <w:rsid w:val="00566713"/>
    <w:rsid w:val="00567DAC"/>
    <w:rsid w:val="005705AB"/>
    <w:rsid w:val="00570B52"/>
    <w:rsid w:val="005719B0"/>
    <w:rsid w:val="00571C06"/>
    <w:rsid w:val="005724D0"/>
    <w:rsid w:val="0057315F"/>
    <w:rsid w:val="005735EF"/>
    <w:rsid w:val="00574C1A"/>
    <w:rsid w:val="0057587E"/>
    <w:rsid w:val="005759F7"/>
    <w:rsid w:val="00575DF1"/>
    <w:rsid w:val="00576003"/>
    <w:rsid w:val="00576104"/>
    <w:rsid w:val="0057665A"/>
    <w:rsid w:val="00577087"/>
    <w:rsid w:val="005775E5"/>
    <w:rsid w:val="00580717"/>
    <w:rsid w:val="0058186E"/>
    <w:rsid w:val="00581CEE"/>
    <w:rsid w:val="005833D3"/>
    <w:rsid w:val="005851A8"/>
    <w:rsid w:val="0058680D"/>
    <w:rsid w:val="005870D5"/>
    <w:rsid w:val="00591716"/>
    <w:rsid w:val="00593827"/>
    <w:rsid w:val="005940BC"/>
    <w:rsid w:val="0059410E"/>
    <w:rsid w:val="00594BA0"/>
    <w:rsid w:val="005960A3"/>
    <w:rsid w:val="005B1BC1"/>
    <w:rsid w:val="005B2CA8"/>
    <w:rsid w:val="005B4346"/>
    <w:rsid w:val="005B57A2"/>
    <w:rsid w:val="005B5DFF"/>
    <w:rsid w:val="005B6172"/>
    <w:rsid w:val="005B69B3"/>
    <w:rsid w:val="005B71C1"/>
    <w:rsid w:val="005C1B28"/>
    <w:rsid w:val="005C38A9"/>
    <w:rsid w:val="005C53DD"/>
    <w:rsid w:val="005C62BA"/>
    <w:rsid w:val="005C67A5"/>
    <w:rsid w:val="005C67C8"/>
    <w:rsid w:val="005C70F8"/>
    <w:rsid w:val="005C7953"/>
    <w:rsid w:val="005C7B58"/>
    <w:rsid w:val="005D0249"/>
    <w:rsid w:val="005D083E"/>
    <w:rsid w:val="005D0D09"/>
    <w:rsid w:val="005D2D7A"/>
    <w:rsid w:val="005D513B"/>
    <w:rsid w:val="005D61D2"/>
    <w:rsid w:val="005D6365"/>
    <w:rsid w:val="005D6E8C"/>
    <w:rsid w:val="005E040B"/>
    <w:rsid w:val="005E191A"/>
    <w:rsid w:val="005E25AB"/>
    <w:rsid w:val="005E2AA2"/>
    <w:rsid w:val="005E4630"/>
    <w:rsid w:val="005E5D10"/>
    <w:rsid w:val="005E6291"/>
    <w:rsid w:val="005E6338"/>
    <w:rsid w:val="005E6ECD"/>
    <w:rsid w:val="005E7AEB"/>
    <w:rsid w:val="005F100C"/>
    <w:rsid w:val="005F1922"/>
    <w:rsid w:val="005F1C97"/>
    <w:rsid w:val="005F2C65"/>
    <w:rsid w:val="005F2C87"/>
    <w:rsid w:val="005F4A25"/>
    <w:rsid w:val="005F4B82"/>
    <w:rsid w:val="005F68DA"/>
    <w:rsid w:val="005F70E2"/>
    <w:rsid w:val="005F75E6"/>
    <w:rsid w:val="006014DD"/>
    <w:rsid w:val="00605635"/>
    <w:rsid w:val="0060592A"/>
    <w:rsid w:val="00605D2F"/>
    <w:rsid w:val="0060773B"/>
    <w:rsid w:val="00607D94"/>
    <w:rsid w:val="00611333"/>
    <w:rsid w:val="006127F7"/>
    <w:rsid w:val="006153A5"/>
    <w:rsid w:val="006157B5"/>
    <w:rsid w:val="006174A2"/>
    <w:rsid w:val="00621C2A"/>
    <w:rsid w:val="006235AC"/>
    <w:rsid w:val="00623691"/>
    <w:rsid w:val="0062410E"/>
    <w:rsid w:val="0062485C"/>
    <w:rsid w:val="00624D0A"/>
    <w:rsid w:val="00625EBC"/>
    <w:rsid w:val="00626C45"/>
    <w:rsid w:val="00626FC6"/>
    <w:rsid w:val="006274BF"/>
    <w:rsid w:val="006303B4"/>
    <w:rsid w:val="00631086"/>
    <w:rsid w:val="00631BF5"/>
    <w:rsid w:val="00633CEB"/>
    <w:rsid w:val="00633D3D"/>
    <w:rsid w:val="00633F3A"/>
    <w:rsid w:val="0063567E"/>
    <w:rsid w:val="00636A38"/>
    <w:rsid w:val="0063720F"/>
    <w:rsid w:val="0064102D"/>
    <w:rsid w:val="00641703"/>
    <w:rsid w:val="00642DF4"/>
    <w:rsid w:val="006431A6"/>
    <w:rsid w:val="006459F6"/>
    <w:rsid w:val="006463C5"/>
    <w:rsid w:val="006501AD"/>
    <w:rsid w:val="00651BFA"/>
    <w:rsid w:val="00652416"/>
    <w:rsid w:val="006533B3"/>
    <w:rsid w:val="006535C0"/>
    <w:rsid w:val="0065465A"/>
    <w:rsid w:val="00657617"/>
    <w:rsid w:val="00657848"/>
    <w:rsid w:val="006579DF"/>
    <w:rsid w:val="0066048B"/>
    <w:rsid w:val="006608A9"/>
    <w:rsid w:val="00661157"/>
    <w:rsid w:val="006622FF"/>
    <w:rsid w:val="00663A80"/>
    <w:rsid w:val="00665A4B"/>
    <w:rsid w:val="00670711"/>
    <w:rsid w:val="006731FE"/>
    <w:rsid w:val="00673426"/>
    <w:rsid w:val="00675D2B"/>
    <w:rsid w:val="0067647C"/>
    <w:rsid w:val="0067656B"/>
    <w:rsid w:val="00677F86"/>
    <w:rsid w:val="006809ED"/>
    <w:rsid w:val="0068148E"/>
    <w:rsid w:val="006816A9"/>
    <w:rsid w:val="0068242E"/>
    <w:rsid w:val="006840B7"/>
    <w:rsid w:val="00687616"/>
    <w:rsid w:val="00687671"/>
    <w:rsid w:val="00691192"/>
    <w:rsid w:val="0069140C"/>
    <w:rsid w:val="00692E2A"/>
    <w:rsid w:val="006933D2"/>
    <w:rsid w:val="006954D1"/>
    <w:rsid w:val="0069553B"/>
    <w:rsid w:val="00696F4B"/>
    <w:rsid w:val="006A1C6E"/>
    <w:rsid w:val="006A22B5"/>
    <w:rsid w:val="006A2956"/>
    <w:rsid w:val="006A3017"/>
    <w:rsid w:val="006A468F"/>
    <w:rsid w:val="006A4A2D"/>
    <w:rsid w:val="006A76F2"/>
    <w:rsid w:val="006A7731"/>
    <w:rsid w:val="006B11B3"/>
    <w:rsid w:val="006B2648"/>
    <w:rsid w:val="006B5B36"/>
    <w:rsid w:val="006B65C4"/>
    <w:rsid w:val="006B790B"/>
    <w:rsid w:val="006B7F0E"/>
    <w:rsid w:val="006C06C6"/>
    <w:rsid w:val="006C1F08"/>
    <w:rsid w:val="006C23D8"/>
    <w:rsid w:val="006C3DDA"/>
    <w:rsid w:val="006D1650"/>
    <w:rsid w:val="006D2406"/>
    <w:rsid w:val="006D2B09"/>
    <w:rsid w:val="006D2DE7"/>
    <w:rsid w:val="006D3277"/>
    <w:rsid w:val="006D374B"/>
    <w:rsid w:val="006D5A29"/>
    <w:rsid w:val="006D7EFB"/>
    <w:rsid w:val="006E0116"/>
    <w:rsid w:val="006E1C2B"/>
    <w:rsid w:val="006E248A"/>
    <w:rsid w:val="006E30B0"/>
    <w:rsid w:val="006E3886"/>
    <w:rsid w:val="006E423B"/>
    <w:rsid w:val="006E5009"/>
    <w:rsid w:val="006E5F3E"/>
    <w:rsid w:val="006E6672"/>
    <w:rsid w:val="006E6673"/>
    <w:rsid w:val="006E6722"/>
    <w:rsid w:val="006E6A93"/>
    <w:rsid w:val="006E6DB5"/>
    <w:rsid w:val="006F0586"/>
    <w:rsid w:val="006F10F1"/>
    <w:rsid w:val="006F1D07"/>
    <w:rsid w:val="006F2406"/>
    <w:rsid w:val="00701D98"/>
    <w:rsid w:val="007027B9"/>
    <w:rsid w:val="0070449A"/>
    <w:rsid w:val="00704CD1"/>
    <w:rsid w:val="0070560C"/>
    <w:rsid w:val="007058C0"/>
    <w:rsid w:val="00707E13"/>
    <w:rsid w:val="00707F0C"/>
    <w:rsid w:val="0071055D"/>
    <w:rsid w:val="007105B3"/>
    <w:rsid w:val="00713D8F"/>
    <w:rsid w:val="00715E88"/>
    <w:rsid w:val="007175AA"/>
    <w:rsid w:val="007211AB"/>
    <w:rsid w:val="00721AD3"/>
    <w:rsid w:val="00722300"/>
    <w:rsid w:val="0072230B"/>
    <w:rsid w:val="0072508B"/>
    <w:rsid w:val="00725ECC"/>
    <w:rsid w:val="00725ED8"/>
    <w:rsid w:val="007272B0"/>
    <w:rsid w:val="007309CE"/>
    <w:rsid w:val="00731630"/>
    <w:rsid w:val="00732257"/>
    <w:rsid w:val="0073236A"/>
    <w:rsid w:val="00732DB4"/>
    <w:rsid w:val="00733189"/>
    <w:rsid w:val="007334F9"/>
    <w:rsid w:val="00734CAA"/>
    <w:rsid w:val="00735CE1"/>
    <w:rsid w:val="0073634B"/>
    <w:rsid w:val="00736571"/>
    <w:rsid w:val="00736583"/>
    <w:rsid w:val="0073671C"/>
    <w:rsid w:val="00736B07"/>
    <w:rsid w:val="00737C22"/>
    <w:rsid w:val="00740D21"/>
    <w:rsid w:val="007450E7"/>
    <w:rsid w:val="00746831"/>
    <w:rsid w:val="007470F6"/>
    <w:rsid w:val="007537AB"/>
    <w:rsid w:val="0075473A"/>
    <w:rsid w:val="00755106"/>
    <w:rsid w:val="0075533C"/>
    <w:rsid w:val="00757581"/>
    <w:rsid w:val="007603F6"/>
    <w:rsid w:val="007611A0"/>
    <w:rsid w:val="007619EC"/>
    <w:rsid w:val="00762481"/>
    <w:rsid w:val="007625CC"/>
    <w:rsid w:val="00763F41"/>
    <w:rsid w:val="007644E9"/>
    <w:rsid w:val="007658A0"/>
    <w:rsid w:val="00766CBB"/>
    <w:rsid w:val="00767274"/>
    <w:rsid w:val="0077173A"/>
    <w:rsid w:val="00771966"/>
    <w:rsid w:val="00771992"/>
    <w:rsid w:val="00772AEE"/>
    <w:rsid w:val="0077573B"/>
    <w:rsid w:val="00777043"/>
    <w:rsid w:val="00783907"/>
    <w:rsid w:val="00783F40"/>
    <w:rsid w:val="00787014"/>
    <w:rsid w:val="007912F0"/>
    <w:rsid w:val="007913E3"/>
    <w:rsid w:val="0079170E"/>
    <w:rsid w:val="00791C05"/>
    <w:rsid w:val="00794206"/>
    <w:rsid w:val="0079529C"/>
    <w:rsid w:val="00795318"/>
    <w:rsid w:val="007965BE"/>
    <w:rsid w:val="0079697A"/>
    <w:rsid w:val="00796D3F"/>
    <w:rsid w:val="007A1683"/>
    <w:rsid w:val="007A36F8"/>
    <w:rsid w:val="007A3C29"/>
    <w:rsid w:val="007A54EB"/>
    <w:rsid w:val="007A5C12"/>
    <w:rsid w:val="007A6CBB"/>
    <w:rsid w:val="007A7344"/>
    <w:rsid w:val="007A7CB0"/>
    <w:rsid w:val="007B029B"/>
    <w:rsid w:val="007B0520"/>
    <w:rsid w:val="007B1C9E"/>
    <w:rsid w:val="007B3485"/>
    <w:rsid w:val="007B6771"/>
    <w:rsid w:val="007B68A3"/>
    <w:rsid w:val="007C2541"/>
    <w:rsid w:val="007C2F02"/>
    <w:rsid w:val="007C41BD"/>
    <w:rsid w:val="007C44A1"/>
    <w:rsid w:val="007C507A"/>
    <w:rsid w:val="007C5D49"/>
    <w:rsid w:val="007D0543"/>
    <w:rsid w:val="007D2E12"/>
    <w:rsid w:val="007D39D8"/>
    <w:rsid w:val="007D63AC"/>
    <w:rsid w:val="007D66A8"/>
    <w:rsid w:val="007D773D"/>
    <w:rsid w:val="007E003F"/>
    <w:rsid w:val="007E135A"/>
    <w:rsid w:val="007E1816"/>
    <w:rsid w:val="007E573D"/>
    <w:rsid w:val="007E5DC7"/>
    <w:rsid w:val="007F0E6D"/>
    <w:rsid w:val="007F3448"/>
    <w:rsid w:val="007F4540"/>
    <w:rsid w:val="007F65E3"/>
    <w:rsid w:val="007F6AFF"/>
    <w:rsid w:val="00801893"/>
    <w:rsid w:val="00802E72"/>
    <w:rsid w:val="00802EBE"/>
    <w:rsid w:val="0080465B"/>
    <w:rsid w:val="00804DA9"/>
    <w:rsid w:val="00805DE2"/>
    <w:rsid w:val="00805F1D"/>
    <w:rsid w:val="00806DBA"/>
    <w:rsid w:val="00807847"/>
    <w:rsid w:val="008078B8"/>
    <w:rsid w:val="008079A9"/>
    <w:rsid w:val="00807CBD"/>
    <w:rsid w:val="00810A35"/>
    <w:rsid w:val="0081103A"/>
    <w:rsid w:val="008150A5"/>
    <w:rsid w:val="00815521"/>
    <w:rsid w:val="008164F2"/>
    <w:rsid w:val="00821395"/>
    <w:rsid w:val="00823A12"/>
    <w:rsid w:val="00823AA9"/>
    <w:rsid w:val="00823B88"/>
    <w:rsid w:val="00823D92"/>
    <w:rsid w:val="00823DC0"/>
    <w:rsid w:val="00826874"/>
    <w:rsid w:val="008301A7"/>
    <w:rsid w:val="008301DA"/>
    <w:rsid w:val="00830438"/>
    <w:rsid w:val="00830E26"/>
    <w:rsid w:val="00831405"/>
    <w:rsid w:val="008359F2"/>
    <w:rsid w:val="00840004"/>
    <w:rsid w:val="00840268"/>
    <w:rsid w:val="008423BB"/>
    <w:rsid w:val="00843576"/>
    <w:rsid w:val="00843B64"/>
    <w:rsid w:val="00844A03"/>
    <w:rsid w:val="008470BD"/>
    <w:rsid w:val="008478FC"/>
    <w:rsid w:val="00847905"/>
    <w:rsid w:val="00850A1C"/>
    <w:rsid w:val="00850FCD"/>
    <w:rsid w:val="00851D3D"/>
    <w:rsid w:val="00853132"/>
    <w:rsid w:val="0085703A"/>
    <w:rsid w:val="0085761C"/>
    <w:rsid w:val="0086139A"/>
    <w:rsid w:val="00862317"/>
    <w:rsid w:val="008640C6"/>
    <w:rsid w:val="008647C2"/>
    <w:rsid w:val="00864E18"/>
    <w:rsid w:val="00867BFF"/>
    <w:rsid w:val="008707DC"/>
    <w:rsid w:val="00870E9D"/>
    <w:rsid w:val="008720D0"/>
    <w:rsid w:val="008738E1"/>
    <w:rsid w:val="00874FC4"/>
    <w:rsid w:val="008751A3"/>
    <w:rsid w:val="008818DB"/>
    <w:rsid w:val="0088480A"/>
    <w:rsid w:val="00885231"/>
    <w:rsid w:val="008852C4"/>
    <w:rsid w:val="0088757A"/>
    <w:rsid w:val="00893CF5"/>
    <w:rsid w:val="008957DD"/>
    <w:rsid w:val="00896AFE"/>
    <w:rsid w:val="00897D98"/>
    <w:rsid w:val="008A1654"/>
    <w:rsid w:val="008A1B91"/>
    <w:rsid w:val="008A26B4"/>
    <w:rsid w:val="008A54A8"/>
    <w:rsid w:val="008A578F"/>
    <w:rsid w:val="008A6DF2"/>
    <w:rsid w:val="008A7807"/>
    <w:rsid w:val="008A7D23"/>
    <w:rsid w:val="008B070C"/>
    <w:rsid w:val="008B0D6B"/>
    <w:rsid w:val="008B3832"/>
    <w:rsid w:val="008B4CC9"/>
    <w:rsid w:val="008B4F03"/>
    <w:rsid w:val="008B7ACD"/>
    <w:rsid w:val="008B7EB2"/>
    <w:rsid w:val="008B7F53"/>
    <w:rsid w:val="008C110A"/>
    <w:rsid w:val="008C12A4"/>
    <w:rsid w:val="008C13F0"/>
    <w:rsid w:val="008C1B8B"/>
    <w:rsid w:val="008C3725"/>
    <w:rsid w:val="008C390A"/>
    <w:rsid w:val="008C466A"/>
    <w:rsid w:val="008C4ADB"/>
    <w:rsid w:val="008C517B"/>
    <w:rsid w:val="008C5521"/>
    <w:rsid w:val="008C56E3"/>
    <w:rsid w:val="008C69C7"/>
    <w:rsid w:val="008C7051"/>
    <w:rsid w:val="008C7BB2"/>
    <w:rsid w:val="008D2647"/>
    <w:rsid w:val="008D3A24"/>
    <w:rsid w:val="008D3AE0"/>
    <w:rsid w:val="008D5023"/>
    <w:rsid w:val="008D58D3"/>
    <w:rsid w:val="008D66E1"/>
    <w:rsid w:val="008D7C99"/>
    <w:rsid w:val="008D7DE3"/>
    <w:rsid w:val="008E0FCB"/>
    <w:rsid w:val="008E63F8"/>
    <w:rsid w:val="008E6C1B"/>
    <w:rsid w:val="008E7430"/>
    <w:rsid w:val="008E7533"/>
    <w:rsid w:val="008E7D52"/>
    <w:rsid w:val="008F1286"/>
    <w:rsid w:val="008F22B8"/>
    <w:rsid w:val="008F2BE7"/>
    <w:rsid w:val="008F33DF"/>
    <w:rsid w:val="008F3B9D"/>
    <w:rsid w:val="008F5F96"/>
    <w:rsid w:val="009015F0"/>
    <w:rsid w:val="0090180E"/>
    <w:rsid w:val="009024E7"/>
    <w:rsid w:val="00903187"/>
    <w:rsid w:val="00904042"/>
    <w:rsid w:val="009051BB"/>
    <w:rsid w:val="00907D78"/>
    <w:rsid w:val="00911034"/>
    <w:rsid w:val="00911688"/>
    <w:rsid w:val="0091622C"/>
    <w:rsid w:val="009165DA"/>
    <w:rsid w:val="00917D05"/>
    <w:rsid w:val="00920EB1"/>
    <w:rsid w:val="0092178C"/>
    <w:rsid w:val="0092493F"/>
    <w:rsid w:val="00924C7C"/>
    <w:rsid w:val="00925CF1"/>
    <w:rsid w:val="00926089"/>
    <w:rsid w:val="00926E30"/>
    <w:rsid w:val="00930B88"/>
    <w:rsid w:val="00931454"/>
    <w:rsid w:val="00932191"/>
    <w:rsid w:val="00932938"/>
    <w:rsid w:val="00933BB7"/>
    <w:rsid w:val="00933D65"/>
    <w:rsid w:val="00937698"/>
    <w:rsid w:val="009378DC"/>
    <w:rsid w:val="00937F00"/>
    <w:rsid w:val="0094069D"/>
    <w:rsid w:val="00940DCC"/>
    <w:rsid w:val="00941796"/>
    <w:rsid w:val="0094179A"/>
    <w:rsid w:val="0094347A"/>
    <w:rsid w:val="009442FE"/>
    <w:rsid w:val="0094459E"/>
    <w:rsid w:val="00944DBC"/>
    <w:rsid w:val="0095043D"/>
    <w:rsid w:val="00950977"/>
    <w:rsid w:val="00951A7B"/>
    <w:rsid w:val="00951AAE"/>
    <w:rsid w:val="00952800"/>
    <w:rsid w:val="009564A6"/>
    <w:rsid w:val="00956B4B"/>
    <w:rsid w:val="00956C9A"/>
    <w:rsid w:val="0095746F"/>
    <w:rsid w:val="00961578"/>
    <w:rsid w:val="00961A33"/>
    <w:rsid w:val="009628B9"/>
    <w:rsid w:val="00963823"/>
    <w:rsid w:val="009645CB"/>
    <w:rsid w:val="00967621"/>
    <w:rsid w:val="00967E6A"/>
    <w:rsid w:val="009703D3"/>
    <w:rsid w:val="00971A5C"/>
    <w:rsid w:val="009739BC"/>
    <w:rsid w:val="00974179"/>
    <w:rsid w:val="009747C9"/>
    <w:rsid w:val="009754AA"/>
    <w:rsid w:val="00980797"/>
    <w:rsid w:val="0098161F"/>
    <w:rsid w:val="00984305"/>
    <w:rsid w:val="0098441B"/>
    <w:rsid w:val="0098479B"/>
    <w:rsid w:val="0098485F"/>
    <w:rsid w:val="00985B9A"/>
    <w:rsid w:val="00986788"/>
    <w:rsid w:val="00987ACE"/>
    <w:rsid w:val="00991D09"/>
    <w:rsid w:val="00992309"/>
    <w:rsid w:val="009935AC"/>
    <w:rsid w:val="00993D42"/>
    <w:rsid w:val="0099473E"/>
    <w:rsid w:val="00994FE9"/>
    <w:rsid w:val="0099561A"/>
    <w:rsid w:val="009A13D2"/>
    <w:rsid w:val="009A3DD0"/>
    <w:rsid w:val="009A3FFF"/>
    <w:rsid w:val="009A571E"/>
    <w:rsid w:val="009A6054"/>
    <w:rsid w:val="009A61B3"/>
    <w:rsid w:val="009A6337"/>
    <w:rsid w:val="009A6B52"/>
    <w:rsid w:val="009B095D"/>
    <w:rsid w:val="009B15C8"/>
    <w:rsid w:val="009B2524"/>
    <w:rsid w:val="009B468D"/>
    <w:rsid w:val="009B4A0F"/>
    <w:rsid w:val="009C0FEC"/>
    <w:rsid w:val="009C11D2"/>
    <w:rsid w:val="009C2ED9"/>
    <w:rsid w:val="009C5024"/>
    <w:rsid w:val="009C5290"/>
    <w:rsid w:val="009C5490"/>
    <w:rsid w:val="009C6C70"/>
    <w:rsid w:val="009D0349"/>
    <w:rsid w:val="009D0922"/>
    <w:rsid w:val="009D0B63"/>
    <w:rsid w:val="009D1118"/>
    <w:rsid w:val="009D1555"/>
    <w:rsid w:val="009D1CCE"/>
    <w:rsid w:val="009D4FDB"/>
    <w:rsid w:val="009D6080"/>
    <w:rsid w:val="009D66F9"/>
    <w:rsid w:val="009E0651"/>
    <w:rsid w:val="009E1A50"/>
    <w:rsid w:val="009E274A"/>
    <w:rsid w:val="009E307E"/>
    <w:rsid w:val="009E38B1"/>
    <w:rsid w:val="009E3EE1"/>
    <w:rsid w:val="009E44A8"/>
    <w:rsid w:val="009E47E3"/>
    <w:rsid w:val="009E5C26"/>
    <w:rsid w:val="009E6221"/>
    <w:rsid w:val="009F34AF"/>
    <w:rsid w:val="009F518C"/>
    <w:rsid w:val="009F667F"/>
    <w:rsid w:val="009F7C6B"/>
    <w:rsid w:val="00A0051F"/>
    <w:rsid w:val="00A0275A"/>
    <w:rsid w:val="00A02A38"/>
    <w:rsid w:val="00A03A4A"/>
    <w:rsid w:val="00A03DF4"/>
    <w:rsid w:val="00A043E6"/>
    <w:rsid w:val="00A07029"/>
    <w:rsid w:val="00A072C6"/>
    <w:rsid w:val="00A07870"/>
    <w:rsid w:val="00A07F19"/>
    <w:rsid w:val="00A12AF0"/>
    <w:rsid w:val="00A1348D"/>
    <w:rsid w:val="00A13674"/>
    <w:rsid w:val="00A1394E"/>
    <w:rsid w:val="00A142D1"/>
    <w:rsid w:val="00A144C1"/>
    <w:rsid w:val="00A1489E"/>
    <w:rsid w:val="00A16405"/>
    <w:rsid w:val="00A16B60"/>
    <w:rsid w:val="00A17F26"/>
    <w:rsid w:val="00A2012C"/>
    <w:rsid w:val="00A212F3"/>
    <w:rsid w:val="00A23172"/>
    <w:rsid w:val="00A232EE"/>
    <w:rsid w:val="00A239F1"/>
    <w:rsid w:val="00A25318"/>
    <w:rsid w:val="00A25A43"/>
    <w:rsid w:val="00A25D9F"/>
    <w:rsid w:val="00A272FC"/>
    <w:rsid w:val="00A327F6"/>
    <w:rsid w:val="00A33003"/>
    <w:rsid w:val="00A3644B"/>
    <w:rsid w:val="00A412FA"/>
    <w:rsid w:val="00A4175F"/>
    <w:rsid w:val="00A422E2"/>
    <w:rsid w:val="00A424FF"/>
    <w:rsid w:val="00A42694"/>
    <w:rsid w:val="00A4352A"/>
    <w:rsid w:val="00A4374C"/>
    <w:rsid w:val="00A44411"/>
    <w:rsid w:val="00A45357"/>
    <w:rsid w:val="00A453BE"/>
    <w:rsid w:val="00A469FA"/>
    <w:rsid w:val="00A50E94"/>
    <w:rsid w:val="00A510F5"/>
    <w:rsid w:val="00A51313"/>
    <w:rsid w:val="00A51912"/>
    <w:rsid w:val="00A55B01"/>
    <w:rsid w:val="00A56B5B"/>
    <w:rsid w:val="00A5714A"/>
    <w:rsid w:val="00A573BB"/>
    <w:rsid w:val="00A57BAC"/>
    <w:rsid w:val="00A603FF"/>
    <w:rsid w:val="00A60869"/>
    <w:rsid w:val="00A635B1"/>
    <w:rsid w:val="00A63C40"/>
    <w:rsid w:val="00A64CD5"/>
    <w:rsid w:val="00A657DD"/>
    <w:rsid w:val="00A666A6"/>
    <w:rsid w:val="00A675FD"/>
    <w:rsid w:val="00A7203C"/>
    <w:rsid w:val="00A72437"/>
    <w:rsid w:val="00A72C04"/>
    <w:rsid w:val="00A73AD1"/>
    <w:rsid w:val="00A74FA4"/>
    <w:rsid w:val="00A76753"/>
    <w:rsid w:val="00A80611"/>
    <w:rsid w:val="00A81A7C"/>
    <w:rsid w:val="00A81F49"/>
    <w:rsid w:val="00A820E7"/>
    <w:rsid w:val="00A825AA"/>
    <w:rsid w:val="00A8265F"/>
    <w:rsid w:val="00A84394"/>
    <w:rsid w:val="00A84B15"/>
    <w:rsid w:val="00A85263"/>
    <w:rsid w:val="00A87016"/>
    <w:rsid w:val="00A90CC1"/>
    <w:rsid w:val="00A917C9"/>
    <w:rsid w:val="00AA12BD"/>
    <w:rsid w:val="00AA262C"/>
    <w:rsid w:val="00AA32F8"/>
    <w:rsid w:val="00AA498D"/>
    <w:rsid w:val="00AA5679"/>
    <w:rsid w:val="00AA66C3"/>
    <w:rsid w:val="00AB0F6A"/>
    <w:rsid w:val="00AB1812"/>
    <w:rsid w:val="00AB1BF8"/>
    <w:rsid w:val="00AB1F69"/>
    <w:rsid w:val="00AB35B2"/>
    <w:rsid w:val="00AB5340"/>
    <w:rsid w:val="00AB53F5"/>
    <w:rsid w:val="00AB6254"/>
    <w:rsid w:val="00AB6468"/>
    <w:rsid w:val="00AB765B"/>
    <w:rsid w:val="00AC010E"/>
    <w:rsid w:val="00AC01CC"/>
    <w:rsid w:val="00AC16B8"/>
    <w:rsid w:val="00AC1A2C"/>
    <w:rsid w:val="00AC2776"/>
    <w:rsid w:val="00AC4637"/>
    <w:rsid w:val="00AC48F2"/>
    <w:rsid w:val="00AC4BB2"/>
    <w:rsid w:val="00AC648A"/>
    <w:rsid w:val="00AC67AE"/>
    <w:rsid w:val="00AC7C96"/>
    <w:rsid w:val="00AD092B"/>
    <w:rsid w:val="00AD2D8D"/>
    <w:rsid w:val="00AD478A"/>
    <w:rsid w:val="00AD6848"/>
    <w:rsid w:val="00AE0D7A"/>
    <w:rsid w:val="00AE1F2A"/>
    <w:rsid w:val="00AE237D"/>
    <w:rsid w:val="00AE2A3D"/>
    <w:rsid w:val="00AE49D8"/>
    <w:rsid w:val="00AE502A"/>
    <w:rsid w:val="00AE566A"/>
    <w:rsid w:val="00AE6498"/>
    <w:rsid w:val="00AE774F"/>
    <w:rsid w:val="00AF0D48"/>
    <w:rsid w:val="00AF0D9B"/>
    <w:rsid w:val="00AF0DF7"/>
    <w:rsid w:val="00AF3DD5"/>
    <w:rsid w:val="00AF4B26"/>
    <w:rsid w:val="00AF4D01"/>
    <w:rsid w:val="00AF7C07"/>
    <w:rsid w:val="00B00266"/>
    <w:rsid w:val="00B01325"/>
    <w:rsid w:val="00B0170D"/>
    <w:rsid w:val="00B040C2"/>
    <w:rsid w:val="00B046F7"/>
    <w:rsid w:val="00B063BB"/>
    <w:rsid w:val="00B0710E"/>
    <w:rsid w:val="00B0786D"/>
    <w:rsid w:val="00B1034C"/>
    <w:rsid w:val="00B11DEE"/>
    <w:rsid w:val="00B12995"/>
    <w:rsid w:val="00B17F47"/>
    <w:rsid w:val="00B20113"/>
    <w:rsid w:val="00B22C93"/>
    <w:rsid w:val="00B265D8"/>
    <w:rsid w:val="00B27589"/>
    <w:rsid w:val="00B2787E"/>
    <w:rsid w:val="00B334E5"/>
    <w:rsid w:val="00B34C05"/>
    <w:rsid w:val="00B37086"/>
    <w:rsid w:val="00B37EF9"/>
    <w:rsid w:val="00B405B7"/>
    <w:rsid w:val="00B42771"/>
    <w:rsid w:val="00B42B02"/>
    <w:rsid w:val="00B42CFB"/>
    <w:rsid w:val="00B42E48"/>
    <w:rsid w:val="00B43271"/>
    <w:rsid w:val="00B43855"/>
    <w:rsid w:val="00B44A4A"/>
    <w:rsid w:val="00B45E6D"/>
    <w:rsid w:val="00B4784B"/>
    <w:rsid w:val="00B47C46"/>
    <w:rsid w:val="00B510A0"/>
    <w:rsid w:val="00B51B5E"/>
    <w:rsid w:val="00B51D33"/>
    <w:rsid w:val="00B52222"/>
    <w:rsid w:val="00B523A2"/>
    <w:rsid w:val="00B5294A"/>
    <w:rsid w:val="00B54FE7"/>
    <w:rsid w:val="00B5507B"/>
    <w:rsid w:val="00B5598C"/>
    <w:rsid w:val="00B56067"/>
    <w:rsid w:val="00B56B90"/>
    <w:rsid w:val="00B572B3"/>
    <w:rsid w:val="00B574CF"/>
    <w:rsid w:val="00B57C47"/>
    <w:rsid w:val="00B6060B"/>
    <w:rsid w:val="00B612BD"/>
    <w:rsid w:val="00B642AB"/>
    <w:rsid w:val="00B644E1"/>
    <w:rsid w:val="00B64673"/>
    <w:rsid w:val="00B65B40"/>
    <w:rsid w:val="00B66901"/>
    <w:rsid w:val="00B70D6D"/>
    <w:rsid w:val="00B71CC8"/>
    <w:rsid w:val="00B71CE9"/>
    <w:rsid w:val="00B71D6F"/>
    <w:rsid w:val="00B71E6D"/>
    <w:rsid w:val="00B72070"/>
    <w:rsid w:val="00B723CF"/>
    <w:rsid w:val="00B74660"/>
    <w:rsid w:val="00B77763"/>
    <w:rsid w:val="00B779E1"/>
    <w:rsid w:val="00B80073"/>
    <w:rsid w:val="00B81260"/>
    <w:rsid w:val="00B81442"/>
    <w:rsid w:val="00B83353"/>
    <w:rsid w:val="00B84A5A"/>
    <w:rsid w:val="00B859A3"/>
    <w:rsid w:val="00B86790"/>
    <w:rsid w:val="00B87646"/>
    <w:rsid w:val="00B91EE1"/>
    <w:rsid w:val="00B9277E"/>
    <w:rsid w:val="00B931EA"/>
    <w:rsid w:val="00B9332D"/>
    <w:rsid w:val="00B93DF1"/>
    <w:rsid w:val="00B9613E"/>
    <w:rsid w:val="00B96F50"/>
    <w:rsid w:val="00B9717A"/>
    <w:rsid w:val="00B97399"/>
    <w:rsid w:val="00BA001B"/>
    <w:rsid w:val="00BA0090"/>
    <w:rsid w:val="00BA1A67"/>
    <w:rsid w:val="00BA20F1"/>
    <w:rsid w:val="00BA2956"/>
    <w:rsid w:val="00BA669B"/>
    <w:rsid w:val="00BA70D6"/>
    <w:rsid w:val="00BB1671"/>
    <w:rsid w:val="00BB2A23"/>
    <w:rsid w:val="00BB377A"/>
    <w:rsid w:val="00BB49DE"/>
    <w:rsid w:val="00BB59F8"/>
    <w:rsid w:val="00BB5C24"/>
    <w:rsid w:val="00BB5EA8"/>
    <w:rsid w:val="00BB64D6"/>
    <w:rsid w:val="00BB7B54"/>
    <w:rsid w:val="00BB7D6E"/>
    <w:rsid w:val="00BC07FE"/>
    <w:rsid w:val="00BC1633"/>
    <w:rsid w:val="00BC1C06"/>
    <w:rsid w:val="00BC28D6"/>
    <w:rsid w:val="00BC3B23"/>
    <w:rsid w:val="00BC4132"/>
    <w:rsid w:val="00BC4A9D"/>
    <w:rsid w:val="00BC6083"/>
    <w:rsid w:val="00BC62A0"/>
    <w:rsid w:val="00BD0163"/>
    <w:rsid w:val="00BD0FB5"/>
    <w:rsid w:val="00BD1133"/>
    <w:rsid w:val="00BD159E"/>
    <w:rsid w:val="00BD15C0"/>
    <w:rsid w:val="00BD1910"/>
    <w:rsid w:val="00BD52FB"/>
    <w:rsid w:val="00BD7067"/>
    <w:rsid w:val="00BD7F50"/>
    <w:rsid w:val="00BE0C59"/>
    <w:rsid w:val="00BE2C2D"/>
    <w:rsid w:val="00BE3078"/>
    <w:rsid w:val="00BE44FA"/>
    <w:rsid w:val="00BE5B5F"/>
    <w:rsid w:val="00BE7428"/>
    <w:rsid w:val="00BF05A7"/>
    <w:rsid w:val="00BF257F"/>
    <w:rsid w:val="00BF3CEB"/>
    <w:rsid w:val="00BF4289"/>
    <w:rsid w:val="00BF4A67"/>
    <w:rsid w:val="00BF4D07"/>
    <w:rsid w:val="00BF5FF8"/>
    <w:rsid w:val="00BF6B92"/>
    <w:rsid w:val="00C001ED"/>
    <w:rsid w:val="00C00AC9"/>
    <w:rsid w:val="00C015B1"/>
    <w:rsid w:val="00C02496"/>
    <w:rsid w:val="00C028E0"/>
    <w:rsid w:val="00C03EA8"/>
    <w:rsid w:val="00C04AD7"/>
    <w:rsid w:val="00C04DBF"/>
    <w:rsid w:val="00C05805"/>
    <w:rsid w:val="00C07D6D"/>
    <w:rsid w:val="00C123A1"/>
    <w:rsid w:val="00C14B5E"/>
    <w:rsid w:val="00C15447"/>
    <w:rsid w:val="00C16335"/>
    <w:rsid w:val="00C16401"/>
    <w:rsid w:val="00C20446"/>
    <w:rsid w:val="00C209B2"/>
    <w:rsid w:val="00C21549"/>
    <w:rsid w:val="00C23599"/>
    <w:rsid w:val="00C24B9E"/>
    <w:rsid w:val="00C24DA6"/>
    <w:rsid w:val="00C26F55"/>
    <w:rsid w:val="00C30C63"/>
    <w:rsid w:val="00C314EF"/>
    <w:rsid w:val="00C32B37"/>
    <w:rsid w:val="00C338B9"/>
    <w:rsid w:val="00C33B85"/>
    <w:rsid w:val="00C348FF"/>
    <w:rsid w:val="00C358FA"/>
    <w:rsid w:val="00C36B8B"/>
    <w:rsid w:val="00C36D27"/>
    <w:rsid w:val="00C408F3"/>
    <w:rsid w:val="00C410F6"/>
    <w:rsid w:val="00C41604"/>
    <w:rsid w:val="00C418D3"/>
    <w:rsid w:val="00C43977"/>
    <w:rsid w:val="00C43A63"/>
    <w:rsid w:val="00C443B2"/>
    <w:rsid w:val="00C44799"/>
    <w:rsid w:val="00C447F5"/>
    <w:rsid w:val="00C45E81"/>
    <w:rsid w:val="00C46CCD"/>
    <w:rsid w:val="00C4773D"/>
    <w:rsid w:val="00C477CC"/>
    <w:rsid w:val="00C47C98"/>
    <w:rsid w:val="00C47DBF"/>
    <w:rsid w:val="00C5011C"/>
    <w:rsid w:val="00C51359"/>
    <w:rsid w:val="00C51AA8"/>
    <w:rsid w:val="00C52FCB"/>
    <w:rsid w:val="00C53666"/>
    <w:rsid w:val="00C53FBB"/>
    <w:rsid w:val="00C552FF"/>
    <w:rsid w:val="00C558DA"/>
    <w:rsid w:val="00C55AF3"/>
    <w:rsid w:val="00C56846"/>
    <w:rsid w:val="00C5762D"/>
    <w:rsid w:val="00C60713"/>
    <w:rsid w:val="00C634D0"/>
    <w:rsid w:val="00C64485"/>
    <w:rsid w:val="00C64A8F"/>
    <w:rsid w:val="00C64FB7"/>
    <w:rsid w:val="00C65A89"/>
    <w:rsid w:val="00C65C17"/>
    <w:rsid w:val="00C66CEE"/>
    <w:rsid w:val="00C70B49"/>
    <w:rsid w:val="00C72B11"/>
    <w:rsid w:val="00C74637"/>
    <w:rsid w:val="00C75C7C"/>
    <w:rsid w:val="00C767FB"/>
    <w:rsid w:val="00C81951"/>
    <w:rsid w:val="00C81DE9"/>
    <w:rsid w:val="00C83A8F"/>
    <w:rsid w:val="00C8454B"/>
    <w:rsid w:val="00C84759"/>
    <w:rsid w:val="00C87262"/>
    <w:rsid w:val="00C87758"/>
    <w:rsid w:val="00C91B95"/>
    <w:rsid w:val="00C91C39"/>
    <w:rsid w:val="00C9423E"/>
    <w:rsid w:val="00C95192"/>
    <w:rsid w:val="00C9590F"/>
    <w:rsid w:val="00C959B8"/>
    <w:rsid w:val="00C97578"/>
    <w:rsid w:val="00C97F1B"/>
    <w:rsid w:val="00CA29C0"/>
    <w:rsid w:val="00CA2CE3"/>
    <w:rsid w:val="00CA6C7F"/>
    <w:rsid w:val="00CA78AF"/>
    <w:rsid w:val="00CA795F"/>
    <w:rsid w:val="00CB09B1"/>
    <w:rsid w:val="00CB12B9"/>
    <w:rsid w:val="00CB199D"/>
    <w:rsid w:val="00CB1FA6"/>
    <w:rsid w:val="00CB5963"/>
    <w:rsid w:val="00CB6F8C"/>
    <w:rsid w:val="00CB7AC0"/>
    <w:rsid w:val="00CC0260"/>
    <w:rsid w:val="00CC0F94"/>
    <w:rsid w:val="00CC10A6"/>
    <w:rsid w:val="00CC43DB"/>
    <w:rsid w:val="00CC5D66"/>
    <w:rsid w:val="00CC6912"/>
    <w:rsid w:val="00CD07CD"/>
    <w:rsid w:val="00CD089A"/>
    <w:rsid w:val="00CD0B02"/>
    <w:rsid w:val="00CD1031"/>
    <w:rsid w:val="00CD1C6E"/>
    <w:rsid w:val="00CD2AFB"/>
    <w:rsid w:val="00CD4B2F"/>
    <w:rsid w:val="00CD5EB8"/>
    <w:rsid w:val="00CD65F7"/>
    <w:rsid w:val="00CD6AC7"/>
    <w:rsid w:val="00CD7044"/>
    <w:rsid w:val="00CE08B9"/>
    <w:rsid w:val="00CE2431"/>
    <w:rsid w:val="00CE2C0D"/>
    <w:rsid w:val="00CE32AA"/>
    <w:rsid w:val="00CE4EF7"/>
    <w:rsid w:val="00CE524C"/>
    <w:rsid w:val="00CF141F"/>
    <w:rsid w:val="00CF26A1"/>
    <w:rsid w:val="00CF2D31"/>
    <w:rsid w:val="00CF3703"/>
    <w:rsid w:val="00CF4777"/>
    <w:rsid w:val="00CF5AF8"/>
    <w:rsid w:val="00D00A6E"/>
    <w:rsid w:val="00D030E2"/>
    <w:rsid w:val="00D060BA"/>
    <w:rsid w:val="00D067BB"/>
    <w:rsid w:val="00D070CC"/>
    <w:rsid w:val="00D07AEE"/>
    <w:rsid w:val="00D12B8A"/>
    <w:rsid w:val="00D12C8F"/>
    <w:rsid w:val="00D12CC6"/>
    <w:rsid w:val="00D1347F"/>
    <w:rsid w:val="00D1352A"/>
    <w:rsid w:val="00D13EDE"/>
    <w:rsid w:val="00D14277"/>
    <w:rsid w:val="00D153A9"/>
    <w:rsid w:val="00D15568"/>
    <w:rsid w:val="00D160E9"/>
    <w:rsid w:val="00D169AF"/>
    <w:rsid w:val="00D20060"/>
    <w:rsid w:val="00D21E75"/>
    <w:rsid w:val="00D22C01"/>
    <w:rsid w:val="00D239FB"/>
    <w:rsid w:val="00D23EE0"/>
    <w:rsid w:val="00D24EE5"/>
    <w:rsid w:val="00D25249"/>
    <w:rsid w:val="00D255A7"/>
    <w:rsid w:val="00D25FDE"/>
    <w:rsid w:val="00D31FBF"/>
    <w:rsid w:val="00D32F06"/>
    <w:rsid w:val="00D33000"/>
    <w:rsid w:val="00D3379B"/>
    <w:rsid w:val="00D36583"/>
    <w:rsid w:val="00D37610"/>
    <w:rsid w:val="00D4311D"/>
    <w:rsid w:val="00D44172"/>
    <w:rsid w:val="00D469EA"/>
    <w:rsid w:val="00D526D8"/>
    <w:rsid w:val="00D53694"/>
    <w:rsid w:val="00D53857"/>
    <w:rsid w:val="00D557FF"/>
    <w:rsid w:val="00D60B11"/>
    <w:rsid w:val="00D6174B"/>
    <w:rsid w:val="00D63751"/>
    <w:rsid w:val="00D63788"/>
    <w:rsid w:val="00D63B8C"/>
    <w:rsid w:val="00D64614"/>
    <w:rsid w:val="00D64C04"/>
    <w:rsid w:val="00D64D12"/>
    <w:rsid w:val="00D712FD"/>
    <w:rsid w:val="00D71874"/>
    <w:rsid w:val="00D72CB6"/>
    <w:rsid w:val="00D739CC"/>
    <w:rsid w:val="00D741B2"/>
    <w:rsid w:val="00D74A87"/>
    <w:rsid w:val="00D77D4C"/>
    <w:rsid w:val="00D808E2"/>
    <w:rsid w:val="00D8093D"/>
    <w:rsid w:val="00D8108C"/>
    <w:rsid w:val="00D81EC5"/>
    <w:rsid w:val="00D82B55"/>
    <w:rsid w:val="00D83E0D"/>
    <w:rsid w:val="00D842AE"/>
    <w:rsid w:val="00D84E77"/>
    <w:rsid w:val="00D86C5C"/>
    <w:rsid w:val="00D9211C"/>
    <w:rsid w:val="00D92DE0"/>
    <w:rsid w:val="00D92FEF"/>
    <w:rsid w:val="00D93828"/>
    <w:rsid w:val="00D93A0F"/>
    <w:rsid w:val="00D9419A"/>
    <w:rsid w:val="00D95487"/>
    <w:rsid w:val="00DA0550"/>
    <w:rsid w:val="00DA1BCA"/>
    <w:rsid w:val="00DA1F52"/>
    <w:rsid w:val="00DA3767"/>
    <w:rsid w:val="00DA3FFA"/>
    <w:rsid w:val="00DA6099"/>
    <w:rsid w:val="00DA6D37"/>
    <w:rsid w:val="00DA7299"/>
    <w:rsid w:val="00DA744E"/>
    <w:rsid w:val="00DB11FD"/>
    <w:rsid w:val="00DB1948"/>
    <w:rsid w:val="00DB1B2F"/>
    <w:rsid w:val="00DB28B8"/>
    <w:rsid w:val="00DB36B7"/>
    <w:rsid w:val="00DB3E23"/>
    <w:rsid w:val="00DB5D11"/>
    <w:rsid w:val="00DB5D61"/>
    <w:rsid w:val="00DC0FAF"/>
    <w:rsid w:val="00DC18C2"/>
    <w:rsid w:val="00DC46FF"/>
    <w:rsid w:val="00DC4EB1"/>
    <w:rsid w:val="00DC5254"/>
    <w:rsid w:val="00DD001D"/>
    <w:rsid w:val="00DD0176"/>
    <w:rsid w:val="00DD13F5"/>
    <w:rsid w:val="00DD1A4F"/>
    <w:rsid w:val="00DD2029"/>
    <w:rsid w:val="00DD3107"/>
    <w:rsid w:val="00DD5CA3"/>
    <w:rsid w:val="00DD5EFF"/>
    <w:rsid w:val="00DD7C2C"/>
    <w:rsid w:val="00DE0427"/>
    <w:rsid w:val="00DE5053"/>
    <w:rsid w:val="00DE602E"/>
    <w:rsid w:val="00DE6E55"/>
    <w:rsid w:val="00DE7D72"/>
    <w:rsid w:val="00DF101F"/>
    <w:rsid w:val="00DF11A1"/>
    <w:rsid w:val="00DF2331"/>
    <w:rsid w:val="00DF24D9"/>
    <w:rsid w:val="00DF36A0"/>
    <w:rsid w:val="00DF429C"/>
    <w:rsid w:val="00DF4EBF"/>
    <w:rsid w:val="00DF538D"/>
    <w:rsid w:val="00DF53A7"/>
    <w:rsid w:val="00DF5660"/>
    <w:rsid w:val="00DF7D86"/>
    <w:rsid w:val="00DF7F38"/>
    <w:rsid w:val="00E01AC5"/>
    <w:rsid w:val="00E02CA5"/>
    <w:rsid w:val="00E03817"/>
    <w:rsid w:val="00E0574F"/>
    <w:rsid w:val="00E061C0"/>
    <w:rsid w:val="00E06461"/>
    <w:rsid w:val="00E06797"/>
    <w:rsid w:val="00E074FA"/>
    <w:rsid w:val="00E079E2"/>
    <w:rsid w:val="00E11DCC"/>
    <w:rsid w:val="00E122BC"/>
    <w:rsid w:val="00E1265B"/>
    <w:rsid w:val="00E13B48"/>
    <w:rsid w:val="00E1404F"/>
    <w:rsid w:val="00E14235"/>
    <w:rsid w:val="00E14955"/>
    <w:rsid w:val="00E15E82"/>
    <w:rsid w:val="00E208AA"/>
    <w:rsid w:val="00E212EF"/>
    <w:rsid w:val="00E21C83"/>
    <w:rsid w:val="00E239DE"/>
    <w:rsid w:val="00E23A0B"/>
    <w:rsid w:val="00E24651"/>
    <w:rsid w:val="00E24ADA"/>
    <w:rsid w:val="00E24FD5"/>
    <w:rsid w:val="00E256F6"/>
    <w:rsid w:val="00E313B1"/>
    <w:rsid w:val="00E317D1"/>
    <w:rsid w:val="00E321EC"/>
    <w:rsid w:val="00E32F59"/>
    <w:rsid w:val="00E33C5C"/>
    <w:rsid w:val="00E345A3"/>
    <w:rsid w:val="00E35299"/>
    <w:rsid w:val="00E35308"/>
    <w:rsid w:val="00E353B3"/>
    <w:rsid w:val="00E37C80"/>
    <w:rsid w:val="00E37F15"/>
    <w:rsid w:val="00E40E2E"/>
    <w:rsid w:val="00E41347"/>
    <w:rsid w:val="00E43417"/>
    <w:rsid w:val="00E440CD"/>
    <w:rsid w:val="00E450BA"/>
    <w:rsid w:val="00E45A9F"/>
    <w:rsid w:val="00E460B8"/>
    <w:rsid w:val="00E46D9A"/>
    <w:rsid w:val="00E46F68"/>
    <w:rsid w:val="00E47D83"/>
    <w:rsid w:val="00E509D1"/>
    <w:rsid w:val="00E522BD"/>
    <w:rsid w:val="00E55700"/>
    <w:rsid w:val="00E55EE5"/>
    <w:rsid w:val="00E55FBD"/>
    <w:rsid w:val="00E56015"/>
    <w:rsid w:val="00E565FF"/>
    <w:rsid w:val="00E600D6"/>
    <w:rsid w:val="00E60DE0"/>
    <w:rsid w:val="00E63C75"/>
    <w:rsid w:val="00E645BB"/>
    <w:rsid w:val="00E65388"/>
    <w:rsid w:val="00E659F1"/>
    <w:rsid w:val="00E67833"/>
    <w:rsid w:val="00E67989"/>
    <w:rsid w:val="00E719DF"/>
    <w:rsid w:val="00E71FEA"/>
    <w:rsid w:val="00E7250D"/>
    <w:rsid w:val="00E733F7"/>
    <w:rsid w:val="00E74227"/>
    <w:rsid w:val="00E74ACB"/>
    <w:rsid w:val="00E758AF"/>
    <w:rsid w:val="00E819D9"/>
    <w:rsid w:val="00E857D0"/>
    <w:rsid w:val="00E85B7D"/>
    <w:rsid w:val="00E85F14"/>
    <w:rsid w:val="00E86F95"/>
    <w:rsid w:val="00E9121B"/>
    <w:rsid w:val="00E92088"/>
    <w:rsid w:val="00E92D9C"/>
    <w:rsid w:val="00E94B48"/>
    <w:rsid w:val="00E96614"/>
    <w:rsid w:val="00E97288"/>
    <w:rsid w:val="00E97963"/>
    <w:rsid w:val="00E97D03"/>
    <w:rsid w:val="00EA0AE2"/>
    <w:rsid w:val="00EA292F"/>
    <w:rsid w:val="00EA39E5"/>
    <w:rsid w:val="00EA5B34"/>
    <w:rsid w:val="00EA739A"/>
    <w:rsid w:val="00EA7B40"/>
    <w:rsid w:val="00EB2C51"/>
    <w:rsid w:val="00EB3106"/>
    <w:rsid w:val="00EB4977"/>
    <w:rsid w:val="00EB4DBC"/>
    <w:rsid w:val="00EB5DBD"/>
    <w:rsid w:val="00EB5F6E"/>
    <w:rsid w:val="00EB7919"/>
    <w:rsid w:val="00EC1449"/>
    <w:rsid w:val="00EC1505"/>
    <w:rsid w:val="00EC1F6F"/>
    <w:rsid w:val="00EC3B94"/>
    <w:rsid w:val="00EC47B9"/>
    <w:rsid w:val="00EC53E9"/>
    <w:rsid w:val="00EC5A46"/>
    <w:rsid w:val="00EC63E2"/>
    <w:rsid w:val="00EC705A"/>
    <w:rsid w:val="00EC7497"/>
    <w:rsid w:val="00EC7B98"/>
    <w:rsid w:val="00ED0087"/>
    <w:rsid w:val="00ED0410"/>
    <w:rsid w:val="00ED1F3E"/>
    <w:rsid w:val="00ED1FCE"/>
    <w:rsid w:val="00ED4157"/>
    <w:rsid w:val="00ED51BF"/>
    <w:rsid w:val="00EE1BA8"/>
    <w:rsid w:val="00EE1E98"/>
    <w:rsid w:val="00EE208C"/>
    <w:rsid w:val="00EE3010"/>
    <w:rsid w:val="00EE397B"/>
    <w:rsid w:val="00EE422D"/>
    <w:rsid w:val="00EE4483"/>
    <w:rsid w:val="00EE4A17"/>
    <w:rsid w:val="00EE51F0"/>
    <w:rsid w:val="00EE5261"/>
    <w:rsid w:val="00EE5CF9"/>
    <w:rsid w:val="00EE6548"/>
    <w:rsid w:val="00EE6B50"/>
    <w:rsid w:val="00EE702C"/>
    <w:rsid w:val="00EF14CA"/>
    <w:rsid w:val="00EF22B3"/>
    <w:rsid w:val="00EF27BA"/>
    <w:rsid w:val="00EF3D0F"/>
    <w:rsid w:val="00EF469A"/>
    <w:rsid w:val="00EF76A5"/>
    <w:rsid w:val="00F0128D"/>
    <w:rsid w:val="00F0241B"/>
    <w:rsid w:val="00F028CA"/>
    <w:rsid w:val="00F03B69"/>
    <w:rsid w:val="00F03F1F"/>
    <w:rsid w:val="00F0428A"/>
    <w:rsid w:val="00F050BE"/>
    <w:rsid w:val="00F0755E"/>
    <w:rsid w:val="00F07A50"/>
    <w:rsid w:val="00F113DA"/>
    <w:rsid w:val="00F11545"/>
    <w:rsid w:val="00F12E56"/>
    <w:rsid w:val="00F13137"/>
    <w:rsid w:val="00F14C69"/>
    <w:rsid w:val="00F162A1"/>
    <w:rsid w:val="00F165F3"/>
    <w:rsid w:val="00F16E59"/>
    <w:rsid w:val="00F17BDE"/>
    <w:rsid w:val="00F17E64"/>
    <w:rsid w:val="00F17FE1"/>
    <w:rsid w:val="00F20B64"/>
    <w:rsid w:val="00F215CF"/>
    <w:rsid w:val="00F21BB7"/>
    <w:rsid w:val="00F22911"/>
    <w:rsid w:val="00F23184"/>
    <w:rsid w:val="00F23949"/>
    <w:rsid w:val="00F25F15"/>
    <w:rsid w:val="00F27517"/>
    <w:rsid w:val="00F3162E"/>
    <w:rsid w:val="00F319FC"/>
    <w:rsid w:val="00F35A06"/>
    <w:rsid w:val="00F37DC8"/>
    <w:rsid w:val="00F41073"/>
    <w:rsid w:val="00F43813"/>
    <w:rsid w:val="00F439B3"/>
    <w:rsid w:val="00F4493D"/>
    <w:rsid w:val="00F450E9"/>
    <w:rsid w:val="00F45AA8"/>
    <w:rsid w:val="00F502DD"/>
    <w:rsid w:val="00F50576"/>
    <w:rsid w:val="00F511D5"/>
    <w:rsid w:val="00F51ED8"/>
    <w:rsid w:val="00F525BB"/>
    <w:rsid w:val="00F52A1B"/>
    <w:rsid w:val="00F55ED4"/>
    <w:rsid w:val="00F56BA2"/>
    <w:rsid w:val="00F57274"/>
    <w:rsid w:val="00F613C2"/>
    <w:rsid w:val="00F6292C"/>
    <w:rsid w:val="00F638FC"/>
    <w:rsid w:val="00F650C3"/>
    <w:rsid w:val="00F65D85"/>
    <w:rsid w:val="00F66290"/>
    <w:rsid w:val="00F66323"/>
    <w:rsid w:val="00F6655A"/>
    <w:rsid w:val="00F66ECC"/>
    <w:rsid w:val="00F67947"/>
    <w:rsid w:val="00F702E1"/>
    <w:rsid w:val="00F7203C"/>
    <w:rsid w:val="00F75453"/>
    <w:rsid w:val="00F77786"/>
    <w:rsid w:val="00F8084C"/>
    <w:rsid w:val="00F8091E"/>
    <w:rsid w:val="00F80BAA"/>
    <w:rsid w:val="00F81AB2"/>
    <w:rsid w:val="00F830C9"/>
    <w:rsid w:val="00F84AD3"/>
    <w:rsid w:val="00F85F7B"/>
    <w:rsid w:val="00F8615C"/>
    <w:rsid w:val="00F9384D"/>
    <w:rsid w:val="00F969E5"/>
    <w:rsid w:val="00F97027"/>
    <w:rsid w:val="00F977C0"/>
    <w:rsid w:val="00F97AEE"/>
    <w:rsid w:val="00F97DA4"/>
    <w:rsid w:val="00F97E54"/>
    <w:rsid w:val="00FA0FDF"/>
    <w:rsid w:val="00FA1C95"/>
    <w:rsid w:val="00FA300B"/>
    <w:rsid w:val="00FA6305"/>
    <w:rsid w:val="00FA6723"/>
    <w:rsid w:val="00FA6BB0"/>
    <w:rsid w:val="00FA7303"/>
    <w:rsid w:val="00FB1DFB"/>
    <w:rsid w:val="00FB3E83"/>
    <w:rsid w:val="00FB59E6"/>
    <w:rsid w:val="00FB5C42"/>
    <w:rsid w:val="00FB65AA"/>
    <w:rsid w:val="00FC14CE"/>
    <w:rsid w:val="00FC1864"/>
    <w:rsid w:val="00FC593A"/>
    <w:rsid w:val="00FC6228"/>
    <w:rsid w:val="00FC7C2A"/>
    <w:rsid w:val="00FD2D77"/>
    <w:rsid w:val="00FD5860"/>
    <w:rsid w:val="00FD5B9F"/>
    <w:rsid w:val="00FD7E25"/>
    <w:rsid w:val="00FE015F"/>
    <w:rsid w:val="00FE04E3"/>
    <w:rsid w:val="00FE11EC"/>
    <w:rsid w:val="00FE352D"/>
    <w:rsid w:val="00FE40EB"/>
    <w:rsid w:val="00FE4B40"/>
    <w:rsid w:val="00FE4D02"/>
    <w:rsid w:val="00FE51C9"/>
    <w:rsid w:val="00FE5248"/>
    <w:rsid w:val="00FE68EA"/>
    <w:rsid w:val="00FE7B2F"/>
    <w:rsid w:val="00FE7D62"/>
    <w:rsid w:val="00FF0377"/>
    <w:rsid w:val="00FF09E8"/>
    <w:rsid w:val="00FF0BA1"/>
    <w:rsid w:val="00FF0EC8"/>
    <w:rsid w:val="00FF1AA4"/>
    <w:rsid w:val="00FF3819"/>
    <w:rsid w:val="00FF5DAC"/>
    <w:rsid w:val="00FF5FAF"/>
    <w:rsid w:val="00FF7C92"/>
    <w:rsid w:val="0C867BB8"/>
    <w:rsid w:val="36096904"/>
    <w:rsid w:val="39FDB221"/>
    <w:rsid w:val="4E10EF8A"/>
    <w:rsid w:val="58727421"/>
    <w:rsid w:val="65F9BC01"/>
    <w:rsid w:val="6C5EACEE"/>
    <w:rsid w:val="735B9D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8A2DD"/>
  <w15:chartTrackingRefBased/>
  <w15:docId w15:val="{8A6AE2EA-9B3C-440B-B0AB-656EDEBAB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F613C2"/>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F613C2"/>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F613C2"/>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F613C2"/>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F613C2"/>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F613C2"/>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F613C2"/>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F613C2"/>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F613C2"/>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F613C2"/>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F613C2"/>
    <w:rPr>
      <w:rFonts w:ascii="Times New Roman" w:hAnsi="Times New Roman"/>
      <w:b/>
      <w:sz w:val="18"/>
      <w:lang w:val="en-GB"/>
    </w:rPr>
  </w:style>
  <w:style w:type="table" w:customStyle="1" w:styleId="Tabledocright">
    <w:name w:val="Table_doc_right"/>
    <w:basedOn w:val="TableNormal"/>
    <w:rsid w:val="00F613C2"/>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F613C2"/>
    <w:pPr>
      <w:ind w:left="1000"/>
    </w:pPr>
    <w:rPr>
      <w:sz w:val="18"/>
      <w:szCs w:val="18"/>
    </w:rPr>
  </w:style>
  <w:style w:type="paragraph" w:styleId="TOC7">
    <w:name w:val="toc 7"/>
    <w:basedOn w:val="Normal"/>
    <w:next w:val="Normal"/>
    <w:autoRedefine/>
    <w:semiHidden/>
    <w:rsid w:val="00F613C2"/>
    <w:pPr>
      <w:ind w:left="1200"/>
    </w:pPr>
    <w:rPr>
      <w:sz w:val="18"/>
      <w:szCs w:val="18"/>
    </w:rPr>
  </w:style>
  <w:style w:type="paragraph" w:styleId="TOC8">
    <w:name w:val="toc 8"/>
    <w:basedOn w:val="Normal"/>
    <w:next w:val="Normal"/>
    <w:autoRedefine/>
    <w:semiHidden/>
    <w:rsid w:val="00F613C2"/>
    <w:pPr>
      <w:ind w:left="1400"/>
    </w:pPr>
    <w:rPr>
      <w:sz w:val="18"/>
      <w:szCs w:val="18"/>
    </w:rPr>
  </w:style>
  <w:style w:type="paragraph" w:styleId="TOC9">
    <w:name w:val="toc 9"/>
    <w:basedOn w:val="Normal"/>
    <w:next w:val="Normal"/>
    <w:autoRedefine/>
    <w:semiHidden/>
    <w:rsid w:val="00F613C2"/>
    <w:pPr>
      <w:ind w:left="1600"/>
    </w:pPr>
    <w:rPr>
      <w:sz w:val="18"/>
      <w:szCs w:val="18"/>
    </w:rPr>
  </w:style>
  <w:style w:type="paragraph" w:customStyle="1" w:styleId="Titlefigure">
    <w:name w:val="Title_figure"/>
    <w:basedOn w:val="Titletable"/>
    <w:next w:val="NormalNonumber"/>
    <w:rsid w:val="00F613C2"/>
    <w:pPr>
      <w:tabs>
        <w:tab w:val="clear" w:pos="4990"/>
      </w:tabs>
    </w:pPr>
    <w:rPr>
      <w:bCs w:val="0"/>
    </w:rPr>
  </w:style>
  <w:style w:type="paragraph" w:styleId="TableofFigures">
    <w:name w:val="table of figures"/>
    <w:basedOn w:val="Normal"/>
    <w:next w:val="Normal"/>
    <w:autoRedefine/>
    <w:semiHidden/>
    <w:rsid w:val="00F613C2"/>
    <w:pPr>
      <w:ind w:left="1814" w:hanging="567"/>
    </w:pPr>
  </w:style>
  <w:style w:type="paragraph" w:customStyle="1" w:styleId="CH1">
    <w:name w:val="CH1"/>
    <w:basedOn w:val="Normal-pool"/>
    <w:next w:val="CH2"/>
    <w:qFormat/>
    <w:rsid w:val="00F613C2"/>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F613C2"/>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F613C2"/>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F613C2"/>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F613C2"/>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F613C2"/>
    <w:pPr>
      <w:tabs>
        <w:tab w:val="left" w:pos="4321"/>
        <w:tab w:val="right" w:pos="8641"/>
      </w:tabs>
      <w:spacing w:before="60"/>
    </w:pPr>
    <w:rPr>
      <w:b/>
      <w:sz w:val="18"/>
    </w:rPr>
  </w:style>
  <w:style w:type="paragraph" w:customStyle="1" w:styleId="Footer-pool">
    <w:name w:val="Footer-pool"/>
    <w:basedOn w:val="Normal-pool"/>
    <w:next w:val="Normal-pool"/>
    <w:rsid w:val="00F613C2"/>
    <w:pPr>
      <w:tabs>
        <w:tab w:val="right" w:pos="8641"/>
      </w:tabs>
      <w:spacing w:after="120"/>
    </w:pPr>
    <w:rPr>
      <w:b/>
      <w:sz w:val="18"/>
    </w:rPr>
  </w:style>
  <w:style w:type="paragraph" w:customStyle="1" w:styleId="Header-pool">
    <w:name w:val="Header-pool"/>
    <w:basedOn w:val="Normal"/>
    <w:next w:val="Normal"/>
    <w:rsid w:val="00F613C2"/>
    <w:pPr>
      <w:pBdr>
        <w:bottom w:val="single" w:sz="4" w:space="1" w:color="auto"/>
      </w:pBdr>
      <w:tabs>
        <w:tab w:val="right" w:pos="9072"/>
      </w:tabs>
    </w:pPr>
    <w:rPr>
      <w:b/>
      <w:sz w:val="18"/>
    </w:rPr>
  </w:style>
  <w:style w:type="character" w:styleId="FootnoteReference">
    <w:name w:val="footnote reference"/>
    <w:unhideWhenUsed/>
    <w:rsid w:val="00F613C2"/>
    <w:rPr>
      <w:rFonts w:ascii="Times New Roman" w:hAnsi="Times New Roman"/>
      <w:color w:val="auto"/>
      <w:sz w:val="20"/>
      <w:szCs w:val="18"/>
      <w:vertAlign w:val="superscript"/>
      <w:lang w:val="en-GB"/>
    </w:rPr>
  </w:style>
  <w:style w:type="table" w:customStyle="1" w:styleId="AATable">
    <w:name w:val="AA_Table"/>
    <w:basedOn w:val="TableNormal"/>
    <w:semiHidden/>
    <w:rsid w:val="00F613C2"/>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F613C2"/>
    <w:pPr>
      <w:keepNext/>
      <w:keepLines/>
      <w:suppressAutoHyphens/>
    </w:pPr>
    <w:rPr>
      <w:b/>
    </w:rPr>
  </w:style>
  <w:style w:type="paragraph" w:customStyle="1" w:styleId="AATitle2">
    <w:name w:val="AA_Title2"/>
    <w:basedOn w:val="AATitle"/>
    <w:rsid w:val="00F613C2"/>
    <w:pPr>
      <w:keepNext w:val="0"/>
      <w:keepLines w:val="0"/>
      <w:tabs>
        <w:tab w:val="clear" w:pos="4990"/>
      </w:tabs>
      <w:spacing w:before="120" w:after="120"/>
    </w:pPr>
  </w:style>
  <w:style w:type="paragraph" w:customStyle="1" w:styleId="BBTitle">
    <w:name w:val="BB_Title"/>
    <w:basedOn w:val="Normal-pool"/>
    <w:link w:val="BBTitleChar"/>
    <w:qFormat/>
    <w:rsid w:val="00F613C2"/>
    <w:pPr>
      <w:keepNext/>
      <w:keepLines/>
      <w:suppressAutoHyphens/>
      <w:spacing w:before="320" w:after="240"/>
      <w:ind w:left="1247" w:right="567"/>
    </w:pPr>
    <w:rPr>
      <w:b/>
      <w:sz w:val="28"/>
      <w:szCs w:val="28"/>
    </w:rPr>
  </w:style>
  <w:style w:type="paragraph" w:customStyle="1" w:styleId="CH4">
    <w:name w:val="CH4"/>
    <w:basedOn w:val="Normal-pool"/>
    <w:next w:val="Normalnumber"/>
    <w:rsid w:val="00F613C2"/>
    <w:pPr>
      <w:keepNext/>
      <w:keepLines/>
      <w:tabs>
        <w:tab w:val="clear" w:pos="624"/>
        <w:tab w:val="right" w:pos="851"/>
      </w:tabs>
      <w:suppressAutoHyphens/>
      <w:spacing w:before="120" w:after="120"/>
      <w:ind w:left="1247" w:right="284" w:hanging="1247"/>
    </w:pPr>
    <w:rPr>
      <w:b/>
    </w:rPr>
  </w:style>
  <w:style w:type="paragraph" w:styleId="Header">
    <w:name w:val="header"/>
    <w:basedOn w:val="Normal"/>
    <w:link w:val="HeaderChar"/>
    <w:uiPriority w:val="99"/>
    <w:semiHidden/>
    <w:rsid w:val="00F613C2"/>
    <w:pPr>
      <w:tabs>
        <w:tab w:val="clear" w:pos="1247"/>
        <w:tab w:val="clear" w:pos="1814"/>
        <w:tab w:val="clear" w:pos="2381"/>
        <w:tab w:val="clear" w:pos="2948"/>
        <w:tab w:val="clear" w:pos="3515"/>
        <w:tab w:val="center" w:pos="4513"/>
        <w:tab w:val="right" w:pos="9026"/>
      </w:tabs>
    </w:pPr>
  </w:style>
  <w:style w:type="character" w:styleId="Hyperlink">
    <w:name w:val="Hyperlink"/>
    <w:basedOn w:val="DefaultParagraphFont"/>
    <w:uiPriority w:val="99"/>
    <w:rsid w:val="00F613C2"/>
    <w:rPr>
      <w:color w:val="0000FF"/>
      <w:u w:val="none"/>
      <w:lang w:val="en-GB"/>
    </w:rPr>
  </w:style>
  <w:style w:type="numbering" w:customStyle="1" w:styleId="Normallist">
    <w:name w:val="Normal_list"/>
    <w:basedOn w:val="NoList"/>
    <w:rsid w:val="00F613C2"/>
    <w:pPr>
      <w:numPr>
        <w:numId w:val="1"/>
      </w:numPr>
    </w:pPr>
  </w:style>
  <w:style w:type="paragraph" w:customStyle="1" w:styleId="NormalNonumber">
    <w:name w:val="Normal_No_number"/>
    <w:basedOn w:val="Normal-pool"/>
    <w:qFormat/>
    <w:rsid w:val="00F613C2"/>
    <w:pPr>
      <w:spacing w:after="120"/>
      <w:ind w:left="1247"/>
    </w:pPr>
  </w:style>
  <w:style w:type="paragraph" w:customStyle="1" w:styleId="Normalnumber">
    <w:name w:val="Normal_number"/>
    <w:basedOn w:val="Normal"/>
    <w:link w:val="NormalnumberChar"/>
    <w:qFormat/>
    <w:rsid w:val="00F613C2"/>
    <w:pPr>
      <w:numPr>
        <w:numId w:val="1"/>
      </w:numPr>
      <w:spacing w:after="120"/>
    </w:pPr>
  </w:style>
  <w:style w:type="paragraph" w:customStyle="1" w:styleId="Titletable">
    <w:name w:val="Title_table"/>
    <w:basedOn w:val="Normal-pool"/>
    <w:next w:val="NormalNonumber"/>
    <w:rsid w:val="00F613C2"/>
    <w:pPr>
      <w:keepNext/>
      <w:keepLines/>
      <w:suppressAutoHyphens/>
      <w:spacing w:after="60"/>
      <w:ind w:left="1247"/>
    </w:pPr>
    <w:rPr>
      <w:b/>
      <w:bCs/>
    </w:rPr>
  </w:style>
  <w:style w:type="paragraph" w:styleId="TOC1">
    <w:name w:val="toc 1"/>
    <w:basedOn w:val="Normal"/>
    <w:next w:val="Normal"/>
    <w:autoRedefine/>
    <w:uiPriority w:val="39"/>
    <w:unhideWhenUsed/>
    <w:rsid w:val="00F613C2"/>
    <w:pPr>
      <w:tabs>
        <w:tab w:val="right" w:leader="dot" w:pos="9486"/>
      </w:tabs>
      <w:spacing w:before="240"/>
      <w:ind w:left="1984" w:hanging="737"/>
    </w:pPr>
    <w:rPr>
      <w:bCs/>
    </w:rPr>
  </w:style>
  <w:style w:type="paragraph" w:styleId="TOC2">
    <w:name w:val="toc 2"/>
    <w:basedOn w:val="Normal"/>
    <w:next w:val="Normal"/>
    <w:uiPriority w:val="39"/>
    <w:unhideWhenUsed/>
    <w:rsid w:val="00F613C2"/>
    <w:pPr>
      <w:tabs>
        <w:tab w:val="right" w:leader="dot" w:pos="9486"/>
      </w:tabs>
      <w:spacing w:before="60"/>
      <w:ind w:left="2608" w:hanging="737"/>
    </w:pPr>
  </w:style>
  <w:style w:type="paragraph" w:styleId="TOC3">
    <w:name w:val="toc 3"/>
    <w:basedOn w:val="Normal"/>
    <w:next w:val="Normal"/>
    <w:uiPriority w:val="39"/>
    <w:unhideWhenUsed/>
    <w:rsid w:val="00F613C2"/>
    <w:pPr>
      <w:tabs>
        <w:tab w:val="right" w:leader="dot" w:pos="9486"/>
      </w:tabs>
      <w:ind w:left="3232" w:hanging="737"/>
    </w:pPr>
    <w:rPr>
      <w:iCs/>
    </w:rPr>
  </w:style>
  <w:style w:type="paragraph" w:styleId="TOC4">
    <w:name w:val="toc 4"/>
    <w:basedOn w:val="Normal"/>
    <w:next w:val="Normal"/>
    <w:uiPriority w:val="39"/>
    <w:unhideWhenUsed/>
    <w:rsid w:val="00F613C2"/>
    <w:pPr>
      <w:tabs>
        <w:tab w:val="left" w:pos="1000"/>
        <w:tab w:val="right" w:leader="dot" w:pos="9486"/>
      </w:tabs>
      <w:ind w:left="3856" w:hanging="737"/>
    </w:pPr>
    <w:rPr>
      <w:szCs w:val="18"/>
    </w:rPr>
  </w:style>
  <w:style w:type="paragraph" w:styleId="TOC5">
    <w:name w:val="toc 5"/>
    <w:basedOn w:val="Normal"/>
    <w:next w:val="Normal"/>
    <w:uiPriority w:val="39"/>
    <w:rsid w:val="00F613C2"/>
    <w:pPr>
      <w:tabs>
        <w:tab w:val="right" w:leader="dot" w:pos="9486"/>
      </w:tabs>
      <w:ind w:left="4479" w:hanging="737"/>
    </w:pPr>
    <w:rPr>
      <w:sz w:val="18"/>
      <w:szCs w:val="18"/>
    </w:rPr>
  </w:style>
  <w:style w:type="paragraph" w:customStyle="1" w:styleId="ZZAnxheader">
    <w:name w:val="ZZ_Anx_header"/>
    <w:basedOn w:val="Normal-pool"/>
    <w:rsid w:val="00F613C2"/>
    <w:rPr>
      <w:b/>
      <w:bCs/>
      <w:sz w:val="28"/>
      <w:szCs w:val="22"/>
    </w:rPr>
  </w:style>
  <w:style w:type="paragraph" w:customStyle="1" w:styleId="ZZAnxtitle">
    <w:name w:val="ZZ_Anx_title"/>
    <w:basedOn w:val="Normal-pool"/>
    <w:rsid w:val="00F613C2"/>
    <w:pPr>
      <w:spacing w:before="360" w:after="120"/>
      <w:ind w:left="1247"/>
    </w:pPr>
    <w:rPr>
      <w:b/>
      <w:bCs/>
      <w:sz w:val="28"/>
      <w:szCs w:val="26"/>
    </w:rPr>
  </w:style>
  <w:style w:type="paragraph" w:styleId="NormalWeb">
    <w:name w:val="Normal (Web)"/>
    <w:basedOn w:val="Normal"/>
    <w:uiPriority w:val="99"/>
    <w:semiHidden/>
    <w:unhideWhenUsed/>
    <w:rsid w:val="00F613C2"/>
    <w:pPr>
      <w:spacing w:before="100" w:beforeAutospacing="1" w:after="100" w:afterAutospacing="1"/>
    </w:pPr>
    <w:rPr>
      <w:rFonts w:eastAsiaTheme="minorEastAsia"/>
      <w:sz w:val="24"/>
      <w:szCs w:val="24"/>
    </w:rPr>
  </w:style>
  <w:style w:type="paragraph" w:customStyle="1" w:styleId="Normal-pool-Table">
    <w:name w:val="Normal-pool-Table"/>
    <w:basedOn w:val="Normal-pool"/>
    <w:rsid w:val="00F613C2"/>
    <w:pPr>
      <w:spacing w:before="40" w:after="40"/>
    </w:pPr>
    <w:rPr>
      <w:sz w:val="18"/>
    </w:rPr>
  </w:style>
  <w:style w:type="paragraph" w:customStyle="1" w:styleId="Footnote-Text">
    <w:name w:val="Footnote-Text"/>
    <w:basedOn w:val="Normal-pool"/>
    <w:rsid w:val="00F613C2"/>
    <w:pPr>
      <w:spacing w:before="20" w:after="40"/>
      <w:ind w:left="1247"/>
    </w:pPr>
    <w:rPr>
      <w:sz w:val="18"/>
    </w:rPr>
  </w:style>
  <w:style w:type="paragraph" w:customStyle="1" w:styleId="AConvName">
    <w:name w:val="A_ConvName"/>
    <w:basedOn w:val="Normal-pool"/>
    <w:next w:val="Normal-pool"/>
    <w:rsid w:val="00F613C2"/>
    <w:pPr>
      <w:spacing w:before="120" w:after="240"/>
    </w:pPr>
    <w:rPr>
      <w:rFonts w:ascii="Arial" w:hAnsi="Arial"/>
      <w:b/>
      <w:sz w:val="28"/>
    </w:rPr>
  </w:style>
  <w:style w:type="paragraph" w:customStyle="1" w:styleId="ASymbol">
    <w:name w:val="A_Symbol"/>
    <w:basedOn w:val="Normal-pool"/>
    <w:rsid w:val="00F613C2"/>
    <w:pPr>
      <w:tabs>
        <w:tab w:val="clear" w:pos="624"/>
        <w:tab w:val="clear" w:pos="1247"/>
        <w:tab w:val="right" w:pos="2920"/>
      </w:tabs>
    </w:pPr>
    <w:rPr>
      <w:rFonts w:eastAsia="SimSun"/>
    </w:rPr>
  </w:style>
  <w:style w:type="paragraph" w:customStyle="1" w:styleId="AText">
    <w:name w:val="A_Text"/>
    <w:basedOn w:val="Normal-pool"/>
    <w:rsid w:val="00F613C2"/>
    <w:pPr>
      <w:spacing w:before="120"/>
    </w:pPr>
  </w:style>
  <w:style w:type="paragraph" w:customStyle="1" w:styleId="ATwoLetters">
    <w:name w:val="A_TwoLetters"/>
    <w:basedOn w:val="Normal-pool"/>
    <w:next w:val="Normal-pool"/>
    <w:rsid w:val="00F613C2"/>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F613C2"/>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F613C2"/>
    <w:rPr>
      <w:rFonts w:ascii="Tahoma" w:hAnsi="Tahoma" w:cs="Tahoma"/>
      <w:sz w:val="16"/>
      <w:szCs w:val="16"/>
    </w:rPr>
  </w:style>
  <w:style w:type="character" w:customStyle="1" w:styleId="BalloonTextChar">
    <w:name w:val="Balloon Text Char"/>
    <w:basedOn w:val="DefaultParagraphFont"/>
    <w:link w:val="BalloonText"/>
    <w:rsid w:val="00F613C2"/>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F613C2"/>
    <w:rPr>
      <w:sz w:val="16"/>
      <w:szCs w:val="16"/>
      <w:lang w:val="en-GB"/>
    </w:rPr>
  </w:style>
  <w:style w:type="paragraph" w:styleId="CommentText">
    <w:name w:val="annotation text"/>
    <w:basedOn w:val="Normal"/>
    <w:link w:val="CommentTextChar"/>
    <w:uiPriority w:val="99"/>
    <w:unhideWhenUsed/>
    <w:rsid w:val="00F613C2"/>
  </w:style>
  <w:style w:type="character" w:customStyle="1" w:styleId="CommentTextChar">
    <w:name w:val="Comment Text Char"/>
    <w:basedOn w:val="DefaultParagraphFont"/>
    <w:link w:val="CommentText"/>
    <w:uiPriority w:val="99"/>
    <w:rsid w:val="00F613C2"/>
    <w:rPr>
      <w:rFonts w:eastAsia="Times New Roman"/>
      <w:lang w:val="en-GB" w:eastAsia="en-US"/>
    </w:rPr>
  </w:style>
  <w:style w:type="paragraph" w:styleId="CommentSubject">
    <w:name w:val="annotation subject"/>
    <w:basedOn w:val="CommentText"/>
    <w:next w:val="CommentText"/>
    <w:link w:val="CommentSubjectChar"/>
    <w:semiHidden/>
    <w:unhideWhenUsed/>
    <w:rsid w:val="00F613C2"/>
    <w:rPr>
      <w:b/>
      <w:bCs/>
    </w:rPr>
  </w:style>
  <w:style w:type="character" w:customStyle="1" w:styleId="CommentSubjectChar">
    <w:name w:val="Comment Subject Char"/>
    <w:basedOn w:val="CommentTextChar"/>
    <w:link w:val="CommentSubject"/>
    <w:semiHidden/>
    <w:rsid w:val="00F613C2"/>
    <w:rPr>
      <w:rFonts w:eastAsia="Times New Roman"/>
      <w:b/>
      <w:bCs/>
      <w:lang w:val="en-GB" w:eastAsia="en-US"/>
    </w:rPr>
  </w:style>
  <w:style w:type="character" w:styleId="FollowedHyperlink">
    <w:name w:val="FollowedHyperlink"/>
    <w:uiPriority w:val="99"/>
    <w:semiHidden/>
    <w:rsid w:val="00F613C2"/>
    <w:rPr>
      <w:color w:val="0000FF"/>
      <w:u w:val="none"/>
      <w:lang w:val="en-GB"/>
    </w:rPr>
  </w:style>
  <w:style w:type="character" w:customStyle="1" w:styleId="FooterChar">
    <w:name w:val="Footer Char"/>
    <w:basedOn w:val="DefaultParagraphFont"/>
    <w:link w:val="Footer"/>
    <w:uiPriority w:val="99"/>
    <w:rsid w:val="00F613C2"/>
    <w:rPr>
      <w:rFonts w:eastAsia="Times New Roman"/>
      <w:lang w:val="en-GB" w:eastAsia="en-US"/>
    </w:rPr>
  </w:style>
  <w:style w:type="character" w:customStyle="1" w:styleId="HeaderChar">
    <w:name w:val="Header Char"/>
    <w:basedOn w:val="DefaultParagraphFont"/>
    <w:link w:val="Header"/>
    <w:uiPriority w:val="99"/>
    <w:semiHidden/>
    <w:rsid w:val="00F613C2"/>
    <w:rPr>
      <w:rFonts w:eastAsia="Times New Roman"/>
      <w:lang w:val="en-GB" w:eastAsia="en-US"/>
    </w:rPr>
  </w:style>
  <w:style w:type="character" w:customStyle="1" w:styleId="Heading1Char">
    <w:name w:val="Heading 1 Char"/>
    <w:basedOn w:val="DefaultParagraphFont"/>
    <w:link w:val="Heading1"/>
    <w:rsid w:val="00F613C2"/>
    <w:rPr>
      <w:rFonts w:eastAsia="Times New Roman"/>
      <w:b/>
      <w:sz w:val="28"/>
      <w:szCs w:val="28"/>
      <w:lang w:val="en-GB" w:eastAsia="en-US"/>
    </w:rPr>
  </w:style>
  <w:style w:type="character" w:customStyle="1" w:styleId="Heading2Char">
    <w:name w:val="Heading 2 Char"/>
    <w:basedOn w:val="DefaultParagraphFont"/>
    <w:link w:val="Heading2"/>
    <w:rsid w:val="00F613C2"/>
    <w:rPr>
      <w:rFonts w:eastAsia="Times New Roman"/>
      <w:b/>
      <w:sz w:val="24"/>
      <w:szCs w:val="24"/>
      <w:lang w:val="en-GB" w:eastAsia="en-US"/>
    </w:rPr>
  </w:style>
  <w:style w:type="character" w:customStyle="1" w:styleId="Heading3Char">
    <w:name w:val="Heading 3 Char"/>
    <w:basedOn w:val="DefaultParagraphFont"/>
    <w:link w:val="Heading3"/>
    <w:rsid w:val="00F613C2"/>
    <w:rPr>
      <w:rFonts w:eastAsia="Times New Roman"/>
      <w:b/>
      <w:lang w:val="en-GB" w:eastAsia="en-US"/>
    </w:rPr>
  </w:style>
  <w:style w:type="character" w:customStyle="1" w:styleId="Heading4Char">
    <w:name w:val="Heading 4 Char"/>
    <w:basedOn w:val="DefaultParagraphFont"/>
    <w:link w:val="Heading4"/>
    <w:rsid w:val="00F613C2"/>
    <w:rPr>
      <w:rFonts w:eastAsia="Times New Roman"/>
      <w:b/>
      <w:lang w:val="en-GB" w:eastAsia="en-US"/>
    </w:rPr>
  </w:style>
  <w:style w:type="character" w:customStyle="1" w:styleId="Heading5Char">
    <w:name w:val="Heading 5 Char"/>
    <w:basedOn w:val="DefaultParagraphFont"/>
    <w:link w:val="Heading5"/>
    <w:rsid w:val="00F613C2"/>
    <w:rPr>
      <w:rFonts w:eastAsia="Times New Roman"/>
      <w:b/>
      <w:lang w:val="en-GB" w:eastAsia="en-US"/>
    </w:rPr>
  </w:style>
  <w:style w:type="character" w:customStyle="1" w:styleId="Heading6Char">
    <w:name w:val="Heading 6 Char"/>
    <w:basedOn w:val="DefaultParagraphFont"/>
    <w:link w:val="Heading6"/>
    <w:semiHidden/>
    <w:rsid w:val="00F613C2"/>
    <w:rPr>
      <w:rFonts w:eastAsia="Times New Roman"/>
      <w:bCs/>
      <w:sz w:val="24"/>
      <w:lang w:val="en-GB" w:eastAsia="en-US"/>
    </w:rPr>
  </w:style>
  <w:style w:type="character" w:customStyle="1" w:styleId="Heading7Char">
    <w:name w:val="Heading 7 Char"/>
    <w:basedOn w:val="DefaultParagraphFont"/>
    <w:link w:val="Heading7"/>
    <w:semiHidden/>
    <w:rsid w:val="00F613C2"/>
    <w:rPr>
      <w:rFonts w:eastAsia="Times New Roman"/>
      <w:b/>
      <w:snapToGrid w:val="0"/>
      <w:u w:val="single"/>
      <w:lang w:val="en-GB" w:eastAsia="en-US"/>
    </w:rPr>
  </w:style>
  <w:style w:type="character" w:customStyle="1" w:styleId="Heading8Char">
    <w:name w:val="Heading 8 Char"/>
    <w:basedOn w:val="DefaultParagraphFont"/>
    <w:link w:val="Heading8"/>
    <w:semiHidden/>
    <w:rsid w:val="00F613C2"/>
    <w:rPr>
      <w:rFonts w:eastAsia="Times New Roman"/>
      <w:b/>
      <w:snapToGrid w:val="0"/>
      <w:u w:val="single"/>
      <w:lang w:val="en-GB" w:eastAsia="en-US"/>
    </w:rPr>
  </w:style>
  <w:style w:type="character" w:customStyle="1" w:styleId="Heading9Char">
    <w:name w:val="Heading 9 Char"/>
    <w:basedOn w:val="DefaultParagraphFont"/>
    <w:link w:val="Heading9"/>
    <w:semiHidden/>
    <w:rsid w:val="00F613C2"/>
    <w:rPr>
      <w:rFonts w:eastAsia="Times New Roman"/>
      <w:snapToGrid w:val="0"/>
      <w:u w:val="single"/>
      <w:lang w:val="en-GB" w:eastAsia="en-US"/>
    </w:rPr>
  </w:style>
  <w:style w:type="paragraph" w:styleId="ListParagraph">
    <w:name w:val="List Paragraph"/>
    <w:basedOn w:val="Normal"/>
    <w:uiPriority w:val="34"/>
    <w:qFormat/>
    <w:rsid w:val="00F613C2"/>
    <w:pPr>
      <w:ind w:left="720"/>
      <w:contextualSpacing/>
    </w:pPr>
  </w:style>
  <w:style w:type="paragraph" w:styleId="NoSpacing">
    <w:name w:val="No Spacing"/>
    <w:uiPriority w:val="1"/>
    <w:semiHidden/>
    <w:qFormat/>
    <w:rsid w:val="00F613C2"/>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F613C2"/>
    <w:rPr>
      <w:rFonts w:eastAsia="Times New Roman"/>
      <w:lang w:val="en-GB" w:eastAsia="en-US"/>
    </w:rPr>
  </w:style>
  <w:style w:type="character" w:styleId="PlaceholderText">
    <w:name w:val="Placeholder Text"/>
    <w:basedOn w:val="DefaultParagraphFont"/>
    <w:uiPriority w:val="99"/>
    <w:semiHidden/>
    <w:rsid w:val="00F613C2"/>
    <w:rPr>
      <w:color w:val="808080"/>
      <w:lang w:val="en-GB"/>
    </w:rPr>
  </w:style>
  <w:style w:type="table" w:styleId="TableGrid">
    <w:name w:val="Table Grid"/>
    <w:basedOn w:val="TableNormal"/>
    <w:rsid w:val="00F613C2"/>
    <w:tblPr/>
  </w:style>
  <w:style w:type="paragraph" w:customStyle="1" w:styleId="ALogo">
    <w:name w:val="A_Logo"/>
    <w:basedOn w:val="Normal-pool"/>
    <w:link w:val="ALogoChar"/>
    <w:rsid w:val="00F613C2"/>
    <w:pPr>
      <w:spacing w:before="120" w:after="240"/>
    </w:pPr>
  </w:style>
  <w:style w:type="character" w:customStyle="1" w:styleId="ALogoChar">
    <w:name w:val="A_Logo Char"/>
    <w:basedOn w:val="DefaultParagraphFont"/>
    <w:link w:val="ALogo"/>
    <w:rsid w:val="00F613C2"/>
    <w:rPr>
      <w:rFonts w:eastAsia="Times New Roman"/>
      <w:lang w:val="en-GB" w:eastAsia="en-US"/>
    </w:rPr>
  </w:style>
  <w:style w:type="paragraph" w:customStyle="1" w:styleId="ASpacer">
    <w:name w:val="A_Spacer"/>
    <w:basedOn w:val="Normal-pool"/>
    <w:link w:val="ASpacerChar"/>
    <w:rsid w:val="00F613C2"/>
    <w:rPr>
      <w:sz w:val="2"/>
    </w:rPr>
  </w:style>
  <w:style w:type="character" w:customStyle="1" w:styleId="ASpacerChar">
    <w:name w:val="A_Spacer Char"/>
    <w:basedOn w:val="DefaultParagraphFont"/>
    <w:link w:val="ASpacer"/>
    <w:rsid w:val="00F613C2"/>
    <w:rPr>
      <w:rFonts w:eastAsia="Times New Roman"/>
      <w:sz w:val="2"/>
      <w:lang w:val="en-GB" w:eastAsia="en-US"/>
    </w:rPr>
  </w:style>
  <w:style w:type="paragraph" w:customStyle="1" w:styleId="AATitle1">
    <w:name w:val="AA_Title1"/>
    <w:basedOn w:val="Normal-pool"/>
    <w:rsid w:val="00F613C2"/>
  </w:style>
  <w:style w:type="character" w:styleId="UnresolvedMention">
    <w:name w:val="Unresolved Mention"/>
    <w:basedOn w:val="DefaultParagraphFont"/>
    <w:uiPriority w:val="99"/>
    <w:semiHidden/>
    <w:rsid w:val="00F613C2"/>
    <w:rPr>
      <w:color w:val="605E5C"/>
      <w:shd w:val="clear" w:color="auto" w:fill="E1DFDD"/>
      <w:lang w:val="en-GB"/>
    </w:rPr>
  </w:style>
  <w:style w:type="paragraph" w:customStyle="1" w:styleId="ANormal">
    <w:name w:val="A_Normal"/>
    <w:basedOn w:val="Normal-pool"/>
    <w:rsid w:val="00F613C2"/>
  </w:style>
  <w:style w:type="paragraph" w:customStyle="1" w:styleId="AText0">
    <w:name w:val="A_Text0"/>
    <w:basedOn w:val="AText"/>
    <w:next w:val="AText"/>
    <w:rsid w:val="00F613C2"/>
    <w:pPr>
      <w:tabs>
        <w:tab w:val="clear" w:pos="4990"/>
      </w:tabs>
      <w:spacing w:before="0" w:after="120"/>
    </w:pPr>
  </w:style>
  <w:style w:type="paragraph" w:styleId="Footer">
    <w:name w:val="footer"/>
    <w:basedOn w:val="Normal"/>
    <w:link w:val="FooterChar"/>
    <w:uiPriority w:val="99"/>
    <w:rsid w:val="00F613C2"/>
    <w:pPr>
      <w:tabs>
        <w:tab w:val="clear" w:pos="1247"/>
        <w:tab w:val="clear" w:pos="1814"/>
        <w:tab w:val="clear" w:pos="2381"/>
        <w:tab w:val="clear" w:pos="2948"/>
        <w:tab w:val="clear" w:pos="3515"/>
        <w:tab w:val="center" w:pos="4513"/>
        <w:tab w:val="right" w:pos="9026"/>
      </w:tabs>
    </w:pPr>
  </w:style>
  <w:style w:type="character" w:customStyle="1" w:styleId="FooterChar1">
    <w:name w:val="Footer Char1"/>
    <w:basedOn w:val="DefaultParagraphFont"/>
    <w:rsid w:val="00F613C2"/>
    <w:rPr>
      <w:rFonts w:eastAsia="Times New Roman"/>
      <w:b/>
      <w:sz w:val="18"/>
      <w:lang w:val="en-GB" w:eastAsia="en-US"/>
    </w:rPr>
  </w:style>
  <w:style w:type="paragraph" w:customStyle="1" w:styleId="Normal-pool">
    <w:name w:val="Normal-pool"/>
    <w:link w:val="Normal-poolChar"/>
    <w:qFormat/>
    <w:rsid w:val="00F613C2"/>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F613C2"/>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F613C2"/>
    <w:pPr>
      <w:spacing w:before="60"/>
      <w:ind w:left="624"/>
    </w:pPr>
    <w:rPr>
      <w:rFonts w:eastAsiaTheme="minorEastAsia"/>
      <w:sz w:val="18"/>
    </w:rPr>
  </w:style>
  <w:style w:type="paragraph" w:styleId="Bibliography">
    <w:name w:val="Bibliography"/>
    <w:basedOn w:val="Normal"/>
    <w:next w:val="Normal"/>
    <w:uiPriority w:val="37"/>
    <w:semiHidden/>
    <w:rsid w:val="00563043"/>
  </w:style>
  <w:style w:type="paragraph" w:styleId="BlockText">
    <w:name w:val="Block Text"/>
    <w:basedOn w:val="Normal"/>
    <w:semiHidden/>
    <w:unhideWhenUsed/>
    <w:rsid w:val="0056304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563043"/>
    <w:pPr>
      <w:spacing w:after="120"/>
    </w:pPr>
  </w:style>
  <w:style w:type="character" w:customStyle="1" w:styleId="BodyTextChar">
    <w:name w:val="Body Text Char"/>
    <w:basedOn w:val="DefaultParagraphFont"/>
    <w:link w:val="BodyText"/>
    <w:semiHidden/>
    <w:rsid w:val="00563043"/>
    <w:rPr>
      <w:rFonts w:eastAsia="Times New Roman"/>
      <w:lang w:val="en-GB" w:eastAsia="en-US"/>
    </w:rPr>
  </w:style>
  <w:style w:type="paragraph" w:styleId="BodyText2">
    <w:name w:val="Body Text 2"/>
    <w:basedOn w:val="Normal"/>
    <w:link w:val="BodyText2Char"/>
    <w:semiHidden/>
    <w:unhideWhenUsed/>
    <w:rsid w:val="00563043"/>
    <w:pPr>
      <w:spacing w:after="120" w:line="480" w:lineRule="auto"/>
    </w:pPr>
  </w:style>
  <w:style w:type="character" w:customStyle="1" w:styleId="BodyText2Char">
    <w:name w:val="Body Text 2 Char"/>
    <w:basedOn w:val="DefaultParagraphFont"/>
    <w:link w:val="BodyText2"/>
    <w:semiHidden/>
    <w:rsid w:val="00563043"/>
    <w:rPr>
      <w:rFonts w:eastAsia="Times New Roman"/>
      <w:lang w:val="en-GB" w:eastAsia="en-US"/>
    </w:rPr>
  </w:style>
  <w:style w:type="paragraph" w:styleId="BodyText3">
    <w:name w:val="Body Text 3"/>
    <w:basedOn w:val="Normal"/>
    <w:link w:val="BodyText3Char"/>
    <w:semiHidden/>
    <w:unhideWhenUsed/>
    <w:rsid w:val="00563043"/>
    <w:pPr>
      <w:spacing w:after="120"/>
    </w:pPr>
    <w:rPr>
      <w:sz w:val="16"/>
      <w:szCs w:val="16"/>
    </w:rPr>
  </w:style>
  <w:style w:type="character" w:customStyle="1" w:styleId="BodyText3Char">
    <w:name w:val="Body Text 3 Char"/>
    <w:basedOn w:val="DefaultParagraphFont"/>
    <w:link w:val="BodyText3"/>
    <w:semiHidden/>
    <w:rsid w:val="00563043"/>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563043"/>
    <w:pPr>
      <w:spacing w:after="0"/>
      <w:ind w:firstLine="360"/>
    </w:pPr>
  </w:style>
  <w:style w:type="character" w:customStyle="1" w:styleId="BodyTextFirstIndentChar">
    <w:name w:val="Body Text First Indent Char"/>
    <w:basedOn w:val="BodyTextChar"/>
    <w:link w:val="BodyTextFirstIndent"/>
    <w:semiHidden/>
    <w:rsid w:val="00563043"/>
    <w:rPr>
      <w:rFonts w:eastAsia="Times New Roman"/>
      <w:lang w:val="en-GB" w:eastAsia="en-US"/>
    </w:rPr>
  </w:style>
  <w:style w:type="paragraph" w:styleId="BodyTextIndent">
    <w:name w:val="Body Text Indent"/>
    <w:basedOn w:val="Normal"/>
    <w:link w:val="BodyTextIndentChar"/>
    <w:semiHidden/>
    <w:unhideWhenUsed/>
    <w:rsid w:val="00563043"/>
    <w:pPr>
      <w:spacing w:after="120"/>
      <w:ind w:left="283"/>
    </w:pPr>
  </w:style>
  <w:style w:type="character" w:customStyle="1" w:styleId="BodyTextIndentChar">
    <w:name w:val="Body Text Indent Char"/>
    <w:basedOn w:val="DefaultParagraphFont"/>
    <w:link w:val="BodyTextIndent"/>
    <w:semiHidden/>
    <w:rsid w:val="00563043"/>
    <w:rPr>
      <w:rFonts w:eastAsia="Times New Roman"/>
      <w:lang w:val="en-GB" w:eastAsia="en-US"/>
    </w:rPr>
  </w:style>
  <w:style w:type="paragraph" w:styleId="BodyTextFirstIndent2">
    <w:name w:val="Body Text First Indent 2"/>
    <w:basedOn w:val="BodyTextIndent"/>
    <w:link w:val="BodyTextFirstIndent2Char"/>
    <w:semiHidden/>
    <w:unhideWhenUsed/>
    <w:rsid w:val="00563043"/>
    <w:pPr>
      <w:spacing w:after="0"/>
      <w:ind w:left="360" w:firstLine="360"/>
    </w:pPr>
  </w:style>
  <w:style w:type="character" w:customStyle="1" w:styleId="BodyTextFirstIndent2Char">
    <w:name w:val="Body Text First Indent 2 Char"/>
    <w:basedOn w:val="BodyTextIndentChar"/>
    <w:link w:val="BodyTextFirstIndent2"/>
    <w:semiHidden/>
    <w:rsid w:val="00563043"/>
    <w:rPr>
      <w:rFonts w:eastAsia="Times New Roman"/>
      <w:lang w:val="en-GB" w:eastAsia="en-US"/>
    </w:rPr>
  </w:style>
  <w:style w:type="paragraph" w:styleId="BodyTextIndent2">
    <w:name w:val="Body Text Indent 2"/>
    <w:basedOn w:val="Normal"/>
    <w:link w:val="BodyTextIndent2Char"/>
    <w:semiHidden/>
    <w:unhideWhenUsed/>
    <w:rsid w:val="00563043"/>
    <w:pPr>
      <w:spacing w:after="120" w:line="480" w:lineRule="auto"/>
      <w:ind w:left="283"/>
    </w:pPr>
  </w:style>
  <w:style w:type="character" w:customStyle="1" w:styleId="BodyTextIndent2Char">
    <w:name w:val="Body Text Indent 2 Char"/>
    <w:basedOn w:val="DefaultParagraphFont"/>
    <w:link w:val="BodyTextIndent2"/>
    <w:semiHidden/>
    <w:rsid w:val="00563043"/>
    <w:rPr>
      <w:rFonts w:eastAsia="Times New Roman"/>
      <w:lang w:val="en-GB" w:eastAsia="en-US"/>
    </w:rPr>
  </w:style>
  <w:style w:type="paragraph" w:styleId="BodyTextIndent3">
    <w:name w:val="Body Text Indent 3"/>
    <w:basedOn w:val="Normal"/>
    <w:link w:val="BodyTextIndent3Char"/>
    <w:semiHidden/>
    <w:unhideWhenUsed/>
    <w:rsid w:val="00563043"/>
    <w:pPr>
      <w:spacing w:after="120"/>
      <w:ind w:left="283"/>
    </w:pPr>
    <w:rPr>
      <w:sz w:val="16"/>
      <w:szCs w:val="16"/>
    </w:rPr>
  </w:style>
  <w:style w:type="character" w:customStyle="1" w:styleId="BodyTextIndent3Char">
    <w:name w:val="Body Text Indent 3 Char"/>
    <w:basedOn w:val="DefaultParagraphFont"/>
    <w:link w:val="BodyTextIndent3"/>
    <w:semiHidden/>
    <w:rsid w:val="00563043"/>
    <w:rPr>
      <w:rFonts w:eastAsia="Times New Roman"/>
      <w:sz w:val="16"/>
      <w:szCs w:val="16"/>
      <w:lang w:val="en-GB" w:eastAsia="en-US"/>
    </w:rPr>
  </w:style>
  <w:style w:type="character" w:styleId="BookTitle">
    <w:name w:val="Book Title"/>
    <w:basedOn w:val="DefaultParagraphFont"/>
    <w:uiPriority w:val="33"/>
    <w:semiHidden/>
    <w:qFormat/>
    <w:rsid w:val="00563043"/>
    <w:rPr>
      <w:b/>
      <w:bCs/>
      <w:i/>
      <w:iCs/>
      <w:spacing w:val="5"/>
      <w:lang w:val="en-GB"/>
    </w:rPr>
  </w:style>
  <w:style w:type="paragraph" w:styleId="Caption">
    <w:name w:val="caption"/>
    <w:basedOn w:val="Normal"/>
    <w:next w:val="Normal"/>
    <w:semiHidden/>
    <w:unhideWhenUsed/>
    <w:qFormat/>
    <w:rsid w:val="00563043"/>
    <w:pPr>
      <w:spacing w:after="200"/>
    </w:pPr>
    <w:rPr>
      <w:i/>
      <w:iCs/>
      <w:color w:val="1F497D" w:themeColor="text2"/>
      <w:sz w:val="18"/>
      <w:szCs w:val="18"/>
    </w:rPr>
  </w:style>
  <w:style w:type="paragraph" w:styleId="Closing">
    <w:name w:val="Closing"/>
    <w:basedOn w:val="Normal"/>
    <w:link w:val="ClosingChar"/>
    <w:semiHidden/>
    <w:unhideWhenUsed/>
    <w:rsid w:val="00563043"/>
    <w:pPr>
      <w:ind w:left="4252"/>
    </w:pPr>
  </w:style>
  <w:style w:type="character" w:customStyle="1" w:styleId="ClosingChar">
    <w:name w:val="Closing Char"/>
    <w:basedOn w:val="DefaultParagraphFont"/>
    <w:link w:val="Closing"/>
    <w:semiHidden/>
    <w:rsid w:val="00563043"/>
    <w:rPr>
      <w:rFonts w:eastAsia="Times New Roman"/>
      <w:lang w:val="en-GB" w:eastAsia="en-US"/>
    </w:rPr>
  </w:style>
  <w:style w:type="table" w:styleId="ColorfulGrid">
    <w:name w:val="Colorful Grid"/>
    <w:basedOn w:val="TableNormal"/>
    <w:uiPriority w:val="73"/>
    <w:semiHidden/>
    <w:unhideWhenUsed/>
    <w:rsid w:val="00563043"/>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style>
  <w:style w:type="table" w:styleId="ColorfulGrid-Accent1">
    <w:name w:val="Colorful Grid Accent 1"/>
    <w:basedOn w:val="TableNormal"/>
    <w:uiPriority w:val="73"/>
    <w:semiHidden/>
    <w:unhideWhenUsed/>
    <w:rsid w:val="00563043"/>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style>
  <w:style w:type="table" w:styleId="ColorfulGrid-Accent2">
    <w:name w:val="Colorful Grid Accent 2"/>
    <w:basedOn w:val="TableNormal"/>
    <w:uiPriority w:val="73"/>
    <w:semiHidden/>
    <w:unhideWhenUsed/>
    <w:rsid w:val="00563043"/>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style>
  <w:style w:type="table" w:styleId="ColorfulGrid-Accent3">
    <w:name w:val="Colorful Grid Accent 3"/>
    <w:basedOn w:val="TableNormal"/>
    <w:uiPriority w:val="73"/>
    <w:semiHidden/>
    <w:unhideWhenUsed/>
    <w:rsid w:val="00563043"/>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style>
  <w:style w:type="table" w:styleId="ColorfulGrid-Accent4">
    <w:name w:val="Colorful Grid Accent 4"/>
    <w:basedOn w:val="TableNormal"/>
    <w:uiPriority w:val="73"/>
    <w:semiHidden/>
    <w:unhideWhenUsed/>
    <w:rsid w:val="00563043"/>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style>
  <w:style w:type="table" w:styleId="ColorfulGrid-Accent5">
    <w:name w:val="Colorful Grid Accent 5"/>
    <w:basedOn w:val="TableNormal"/>
    <w:uiPriority w:val="73"/>
    <w:semiHidden/>
    <w:unhideWhenUsed/>
    <w:rsid w:val="00563043"/>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style>
  <w:style w:type="table" w:styleId="ColorfulGrid-Accent6">
    <w:name w:val="Colorful Grid Accent 6"/>
    <w:basedOn w:val="TableNormal"/>
    <w:uiPriority w:val="73"/>
    <w:semiHidden/>
    <w:unhideWhenUsed/>
    <w:rsid w:val="00563043"/>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style>
  <w:style w:type="table" w:styleId="ColorfulList">
    <w:name w:val="Colorful List"/>
    <w:basedOn w:val="TableNormal"/>
    <w:uiPriority w:val="72"/>
    <w:semiHidden/>
    <w:unhideWhenUsed/>
    <w:rsid w:val="0056304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63043"/>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63043"/>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63043"/>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63043"/>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63043"/>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63043"/>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63043"/>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63043"/>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63043"/>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63043"/>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563043"/>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63043"/>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63043"/>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63043"/>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563043"/>
  </w:style>
  <w:style w:type="character" w:customStyle="1" w:styleId="DateChar">
    <w:name w:val="Date Char"/>
    <w:basedOn w:val="DefaultParagraphFont"/>
    <w:link w:val="Date"/>
    <w:semiHidden/>
    <w:rsid w:val="00563043"/>
    <w:rPr>
      <w:rFonts w:eastAsia="Times New Roman"/>
      <w:lang w:val="en-GB" w:eastAsia="en-US"/>
    </w:rPr>
  </w:style>
  <w:style w:type="paragraph" w:styleId="DocumentMap">
    <w:name w:val="Document Map"/>
    <w:basedOn w:val="Normal"/>
    <w:link w:val="DocumentMapChar"/>
    <w:semiHidden/>
    <w:unhideWhenUsed/>
    <w:rsid w:val="00563043"/>
    <w:rPr>
      <w:rFonts w:ascii="Segoe UI" w:hAnsi="Segoe UI" w:cs="Segoe UI"/>
      <w:sz w:val="16"/>
      <w:szCs w:val="16"/>
    </w:rPr>
  </w:style>
  <w:style w:type="character" w:customStyle="1" w:styleId="DocumentMapChar">
    <w:name w:val="Document Map Char"/>
    <w:basedOn w:val="DefaultParagraphFont"/>
    <w:link w:val="DocumentMap"/>
    <w:semiHidden/>
    <w:rsid w:val="00563043"/>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563043"/>
  </w:style>
  <w:style w:type="character" w:customStyle="1" w:styleId="E-mailSignatureChar">
    <w:name w:val="E-mail Signature Char"/>
    <w:basedOn w:val="DefaultParagraphFont"/>
    <w:link w:val="E-mailSignature"/>
    <w:semiHidden/>
    <w:rsid w:val="00563043"/>
    <w:rPr>
      <w:rFonts w:eastAsia="Times New Roman"/>
      <w:lang w:val="en-GB" w:eastAsia="en-US"/>
    </w:rPr>
  </w:style>
  <w:style w:type="character" w:styleId="Emphasis">
    <w:name w:val="Emphasis"/>
    <w:basedOn w:val="DefaultParagraphFont"/>
    <w:semiHidden/>
    <w:qFormat/>
    <w:rsid w:val="00563043"/>
    <w:rPr>
      <w:i/>
      <w:iCs/>
      <w:lang w:val="en-GB"/>
    </w:rPr>
  </w:style>
  <w:style w:type="character" w:styleId="EndnoteReference">
    <w:name w:val="endnote reference"/>
    <w:basedOn w:val="DefaultParagraphFont"/>
    <w:semiHidden/>
    <w:unhideWhenUsed/>
    <w:rsid w:val="00563043"/>
    <w:rPr>
      <w:vertAlign w:val="superscript"/>
      <w:lang w:val="en-GB"/>
    </w:rPr>
  </w:style>
  <w:style w:type="paragraph" w:styleId="EndnoteText">
    <w:name w:val="endnote text"/>
    <w:basedOn w:val="Normal"/>
    <w:link w:val="EndnoteTextChar"/>
    <w:semiHidden/>
    <w:unhideWhenUsed/>
    <w:rsid w:val="00563043"/>
  </w:style>
  <w:style w:type="character" w:customStyle="1" w:styleId="EndnoteTextChar">
    <w:name w:val="Endnote Text Char"/>
    <w:basedOn w:val="DefaultParagraphFont"/>
    <w:link w:val="EndnoteText"/>
    <w:semiHidden/>
    <w:rsid w:val="00563043"/>
    <w:rPr>
      <w:rFonts w:eastAsia="Times New Roman"/>
      <w:lang w:val="en-GB" w:eastAsia="en-US"/>
    </w:rPr>
  </w:style>
  <w:style w:type="paragraph" w:styleId="EnvelopeAddress">
    <w:name w:val="envelope address"/>
    <w:basedOn w:val="Normal"/>
    <w:semiHidden/>
    <w:unhideWhenUsed/>
    <w:rsid w:val="0056304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63043"/>
    <w:rPr>
      <w:rFonts w:asciiTheme="majorHAnsi" w:eastAsiaTheme="majorEastAsia" w:hAnsiTheme="majorHAnsi" w:cstheme="majorBidi"/>
    </w:rPr>
  </w:style>
  <w:style w:type="paragraph" w:styleId="FootnoteText">
    <w:name w:val="footnote text"/>
    <w:basedOn w:val="Normal"/>
    <w:link w:val="FootnoteTextChar"/>
    <w:semiHidden/>
    <w:unhideWhenUsed/>
    <w:rsid w:val="00563043"/>
  </w:style>
  <w:style w:type="character" w:customStyle="1" w:styleId="FootnoteTextChar">
    <w:name w:val="Footnote Text Char"/>
    <w:basedOn w:val="DefaultParagraphFont"/>
    <w:link w:val="FootnoteText"/>
    <w:semiHidden/>
    <w:rsid w:val="00563043"/>
    <w:rPr>
      <w:rFonts w:eastAsia="Times New Roman"/>
      <w:lang w:val="en-GB" w:eastAsia="en-US"/>
    </w:rPr>
  </w:style>
  <w:style w:type="table" w:styleId="GridTable1Light">
    <w:name w:val="Grid Table 1 Light"/>
    <w:basedOn w:val="TableNormal"/>
    <w:uiPriority w:val="46"/>
    <w:rsid w:val="0056304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6304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6304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63043"/>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63043"/>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63043"/>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63043"/>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63043"/>
    <w:tblPr>
      <w:tblStyleRowBandSize w:val="1"/>
      <w:tblStyleColBandSize w:val="1"/>
    </w:tblPr>
    <w:tcPr>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2-Accent1">
    <w:name w:val="Grid Table 2 Accent 1"/>
    <w:basedOn w:val="TableNormal"/>
    <w:uiPriority w:val="47"/>
    <w:rsid w:val="00563043"/>
    <w:tblPr>
      <w:tblStyleRowBandSize w:val="1"/>
      <w:tblStyleColBandSize w:val="1"/>
    </w:tblPr>
    <w:tcPr>
      <w:shd w:val="clear" w:color="auto" w:fill="DBE5F1" w:themeFill="accent1" w:themeFillTint="33"/>
    </w:tc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2-Accent2">
    <w:name w:val="Grid Table 2 Accent 2"/>
    <w:basedOn w:val="TableNormal"/>
    <w:uiPriority w:val="47"/>
    <w:rsid w:val="00563043"/>
    <w:tblPr>
      <w:tblStyleRowBandSize w:val="1"/>
      <w:tblStyleColBandSize w:val="1"/>
    </w:tblPr>
    <w:tcPr>
      <w:shd w:val="clear" w:color="auto" w:fill="F2DBDB" w:themeFill="accent2" w:themeFillTint="33"/>
    </w:tc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2-Accent3">
    <w:name w:val="Grid Table 2 Accent 3"/>
    <w:basedOn w:val="TableNormal"/>
    <w:uiPriority w:val="47"/>
    <w:rsid w:val="00563043"/>
    <w:tblPr>
      <w:tblStyleRowBandSize w:val="1"/>
      <w:tblStyleColBandSize w:val="1"/>
    </w:tblPr>
    <w:tcPr>
      <w:shd w:val="clear" w:color="auto" w:fill="EAF1DD" w:themeFill="accent3" w:themeFillTint="33"/>
    </w:tc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2-Accent4">
    <w:name w:val="Grid Table 2 Accent 4"/>
    <w:basedOn w:val="TableNormal"/>
    <w:uiPriority w:val="47"/>
    <w:rsid w:val="00563043"/>
    <w:tblPr>
      <w:tblStyleRowBandSize w:val="1"/>
      <w:tblStyleColBandSize w:val="1"/>
    </w:tblPr>
    <w:tcPr>
      <w:shd w:val="clear" w:color="auto" w:fill="E5DFEC" w:themeFill="accent4" w:themeFillTint="33"/>
    </w:tc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2-Accent5">
    <w:name w:val="Grid Table 2 Accent 5"/>
    <w:basedOn w:val="TableNormal"/>
    <w:uiPriority w:val="47"/>
    <w:rsid w:val="00563043"/>
    <w:tblPr>
      <w:tblStyleRowBandSize w:val="1"/>
      <w:tblStyleColBandSize w:val="1"/>
    </w:tblPr>
    <w:tcPr>
      <w:shd w:val="clear" w:color="auto" w:fill="DAEEF3" w:themeFill="accent5" w:themeFillTint="33"/>
    </w:tc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2-Accent6">
    <w:name w:val="Grid Table 2 Accent 6"/>
    <w:basedOn w:val="TableNormal"/>
    <w:uiPriority w:val="47"/>
    <w:rsid w:val="00563043"/>
    <w:tblPr>
      <w:tblStyleRowBandSize w:val="1"/>
      <w:tblStyleColBandSize w:val="1"/>
    </w:tblPr>
    <w:tcPr>
      <w:shd w:val="clear" w:color="auto" w:fill="FDE9D9" w:themeFill="accent6" w:themeFillTint="33"/>
    </w:tc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3">
    <w:name w:val="Grid Table 3"/>
    <w:basedOn w:val="TableNormal"/>
    <w:uiPriority w:val="48"/>
    <w:rsid w:val="0056304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6304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63043"/>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630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63043"/>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63043"/>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63043"/>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63043"/>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563043"/>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563043"/>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563043"/>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563043"/>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563043"/>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563043"/>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style>
  <w:style w:type="table" w:styleId="GridTable5Dark">
    <w:name w:val="Grid Table 5 Dark"/>
    <w:basedOn w:val="TableNormal"/>
    <w:uiPriority w:val="50"/>
    <w:rsid w:val="00563043"/>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style>
  <w:style w:type="table" w:styleId="GridTable5Dark-Accent1">
    <w:name w:val="Grid Table 5 Dark Accent 1"/>
    <w:basedOn w:val="TableNormal"/>
    <w:uiPriority w:val="50"/>
    <w:rsid w:val="00563043"/>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style>
  <w:style w:type="table" w:styleId="GridTable5Dark-Accent2">
    <w:name w:val="Grid Table 5 Dark Accent 2"/>
    <w:basedOn w:val="TableNormal"/>
    <w:uiPriority w:val="50"/>
    <w:rsid w:val="00563043"/>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style>
  <w:style w:type="table" w:styleId="GridTable5Dark-Accent3">
    <w:name w:val="Grid Table 5 Dark Accent 3"/>
    <w:basedOn w:val="TableNormal"/>
    <w:uiPriority w:val="50"/>
    <w:rsid w:val="00563043"/>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style>
  <w:style w:type="table" w:styleId="GridTable5Dark-Accent4">
    <w:name w:val="Grid Table 5 Dark Accent 4"/>
    <w:basedOn w:val="TableNormal"/>
    <w:uiPriority w:val="50"/>
    <w:rsid w:val="00563043"/>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style>
  <w:style w:type="table" w:styleId="GridTable5Dark-Accent5">
    <w:name w:val="Grid Table 5 Dark Accent 5"/>
    <w:basedOn w:val="TableNormal"/>
    <w:uiPriority w:val="50"/>
    <w:rsid w:val="0056304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6304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6304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6304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63043"/>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63043"/>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63043"/>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63043"/>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63043"/>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6304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6304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63043"/>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63043"/>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63043"/>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63043"/>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63043"/>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563043"/>
    <w:rPr>
      <w:color w:val="2B579A"/>
      <w:shd w:val="clear" w:color="auto" w:fill="E1DFDD"/>
      <w:lang w:val="en-GB"/>
    </w:rPr>
  </w:style>
  <w:style w:type="character" w:styleId="HTMLAcronym">
    <w:name w:val="HTML Acronym"/>
    <w:basedOn w:val="DefaultParagraphFont"/>
    <w:semiHidden/>
    <w:unhideWhenUsed/>
    <w:rsid w:val="00563043"/>
    <w:rPr>
      <w:lang w:val="en-GB"/>
    </w:rPr>
  </w:style>
  <w:style w:type="paragraph" w:styleId="HTMLAddress">
    <w:name w:val="HTML Address"/>
    <w:basedOn w:val="Normal"/>
    <w:link w:val="HTMLAddressChar"/>
    <w:semiHidden/>
    <w:unhideWhenUsed/>
    <w:rsid w:val="00563043"/>
    <w:rPr>
      <w:i/>
      <w:iCs/>
    </w:rPr>
  </w:style>
  <w:style w:type="character" w:customStyle="1" w:styleId="HTMLAddressChar">
    <w:name w:val="HTML Address Char"/>
    <w:basedOn w:val="DefaultParagraphFont"/>
    <w:link w:val="HTMLAddress"/>
    <w:semiHidden/>
    <w:rsid w:val="00563043"/>
    <w:rPr>
      <w:rFonts w:eastAsia="Times New Roman"/>
      <w:i/>
      <w:iCs/>
      <w:lang w:val="en-GB" w:eastAsia="en-US"/>
    </w:rPr>
  </w:style>
  <w:style w:type="character" w:styleId="HTMLCite">
    <w:name w:val="HTML Cite"/>
    <w:basedOn w:val="DefaultParagraphFont"/>
    <w:semiHidden/>
    <w:unhideWhenUsed/>
    <w:rsid w:val="00563043"/>
    <w:rPr>
      <w:i/>
      <w:iCs/>
      <w:lang w:val="en-GB"/>
    </w:rPr>
  </w:style>
  <w:style w:type="character" w:styleId="HTMLCode">
    <w:name w:val="HTML Code"/>
    <w:basedOn w:val="DefaultParagraphFont"/>
    <w:semiHidden/>
    <w:unhideWhenUsed/>
    <w:rsid w:val="00563043"/>
    <w:rPr>
      <w:rFonts w:ascii="Consolas" w:hAnsi="Consolas"/>
      <w:sz w:val="20"/>
      <w:szCs w:val="20"/>
      <w:lang w:val="en-GB"/>
    </w:rPr>
  </w:style>
  <w:style w:type="character" w:styleId="HTMLDefinition">
    <w:name w:val="HTML Definition"/>
    <w:basedOn w:val="DefaultParagraphFont"/>
    <w:semiHidden/>
    <w:unhideWhenUsed/>
    <w:rsid w:val="00563043"/>
    <w:rPr>
      <w:i/>
      <w:iCs/>
      <w:lang w:val="en-GB"/>
    </w:rPr>
  </w:style>
  <w:style w:type="character" w:styleId="HTMLKeyboard">
    <w:name w:val="HTML Keyboard"/>
    <w:basedOn w:val="DefaultParagraphFont"/>
    <w:semiHidden/>
    <w:unhideWhenUsed/>
    <w:rsid w:val="00563043"/>
    <w:rPr>
      <w:rFonts w:ascii="Consolas" w:hAnsi="Consolas"/>
      <w:sz w:val="20"/>
      <w:szCs w:val="20"/>
      <w:lang w:val="en-GB"/>
    </w:rPr>
  </w:style>
  <w:style w:type="paragraph" w:styleId="HTMLPreformatted">
    <w:name w:val="HTML Preformatted"/>
    <w:basedOn w:val="Normal"/>
    <w:link w:val="HTMLPreformattedChar"/>
    <w:semiHidden/>
    <w:unhideWhenUsed/>
    <w:rsid w:val="00563043"/>
    <w:rPr>
      <w:rFonts w:ascii="Consolas" w:hAnsi="Consolas"/>
    </w:rPr>
  </w:style>
  <w:style w:type="character" w:customStyle="1" w:styleId="HTMLPreformattedChar">
    <w:name w:val="HTML Preformatted Char"/>
    <w:basedOn w:val="DefaultParagraphFont"/>
    <w:link w:val="HTMLPreformatted"/>
    <w:semiHidden/>
    <w:rsid w:val="00563043"/>
    <w:rPr>
      <w:rFonts w:ascii="Consolas" w:eastAsia="Times New Roman" w:hAnsi="Consolas"/>
      <w:lang w:val="en-GB" w:eastAsia="en-US"/>
    </w:rPr>
  </w:style>
  <w:style w:type="character" w:styleId="HTMLSample">
    <w:name w:val="HTML Sample"/>
    <w:basedOn w:val="DefaultParagraphFont"/>
    <w:semiHidden/>
    <w:unhideWhenUsed/>
    <w:rsid w:val="00563043"/>
    <w:rPr>
      <w:rFonts w:ascii="Consolas" w:hAnsi="Consolas"/>
      <w:sz w:val="24"/>
      <w:szCs w:val="24"/>
      <w:lang w:val="en-GB"/>
    </w:rPr>
  </w:style>
  <w:style w:type="character" w:styleId="HTMLTypewriter">
    <w:name w:val="HTML Typewriter"/>
    <w:basedOn w:val="DefaultParagraphFont"/>
    <w:semiHidden/>
    <w:unhideWhenUsed/>
    <w:rsid w:val="00563043"/>
    <w:rPr>
      <w:rFonts w:ascii="Consolas" w:hAnsi="Consolas"/>
      <w:sz w:val="20"/>
      <w:szCs w:val="20"/>
      <w:lang w:val="en-GB"/>
    </w:rPr>
  </w:style>
  <w:style w:type="character" w:styleId="HTMLVariable">
    <w:name w:val="HTML Variable"/>
    <w:basedOn w:val="DefaultParagraphFont"/>
    <w:semiHidden/>
    <w:unhideWhenUsed/>
    <w:rsid w:val="00563043"/>
    <w:rPr>
      <w:i/>
      <w:iCs/>
      <w:lang w:val="en-GB"/>
    </w:rPr>
  </w:style>
  <w:style w:type="paragraph" w:styleId="Index1">
    <w:name w:val="index 1"/>
    <w:basedOn w:val="Normal"/>
    <w:next w:val="Normal"/>
    <w:autoRedefine/>
    <w:semiHidden/>
    <w:unhideWhenUsed/>
    <w:rsid w:val="00563043"/>
    <w:pPr>
      <w:tabs>
        <w:tab w:val="clear" w:pos="1247"/>
      </w:tabs>
      <w:ind w:left="200" w:hanging="200"/>
    </w:pPr>
  </w:style>
  <w:style w:type="paragraph" w:styleId="Index2">
    <w:name w:val="index 2"/>
    <w:basedOn w:val="Normal"/>
    <w:next w:val="Normal"/>
    <w:autoRedefine/>
    <w:semiHidden/>
    <w:unhideWhenUsed/>
    <w:rsid w:val="00563043"/>
    <w:pPr>
      <w:tabs>
        <w:tab w:val="clear" w:pos="1247"/>
      </w:tabs>
      <w:ind w:left="400" w:hanging="200"/>
    </w:pPr>
  </w:style>
  <w:style w:type="paragraph" w:styleId="Index3">
    <w:name w:val="index 3"/>
    <w:basedOn w:val="Normal"/>
    <w:next w:val="Normal"/>
    <w:autoRedefine/>
    <w:semiHidden/>
    <w:unhideWhenUsed/>
    <w:rsid w:val="00563043"/>
    <w:pPr>
      <w:tabs>
        <w:tab w:val="clear" w:pos="1247"/>
      </w:tabs>
      <w:ind w:left="600" w:hanging="200"/>
    </w:pPr>
  </w:style>
  <w:style w:type="paragraph" w:styleId="Index4">
    <w:name w:val="index 4"/>
    <w:basedOn w:val="Normal"/>
    <w:next w:val="Normal"/>
    <w:autoRedefine/>
    <w:semiHidden/>
    <w:unhideWhenUsed/>
    <w:rsid w:val="00563043"/>
    <w:pPr>
      <w:tabs>
        <w:tab w:val="clear" w:pos="1247"/>
      </w:tabs>
      <w:ind w:left="800" w:hanging="200"/>
    </w:pPr>
  </w:style>
  <w:style w:type="paragraph" w:styleId="Index5">
    <w:name w:val="index 5"/>
    <w:basedOn w:val="Normal"/>
    <w:next w:val="Normal"/>
    <w:autoRedefine/>
    <w:semiHidden/>
    <w:unhideWhenUsed/>
    <w:rsid w:val="00563043"/>
    <w:pPr>
      <w:tabs>
        <w:tab w:val="clear" w:pos="1247"/>
      </w:tabs>
      <w:ind w:left="1000" w:hanging="200"/>
    </w:pPr>
  </w:style>
  <w:style w:type="paragraph" w:styleId="Index6">
    <w:name w:val="index 6"/>
    <w:basedOn w:val="Normal"/>
    <w:next w:val="Normal"/>
    <w:autoRedefine/>
    <w:semiHidden/>
    <w:unhideWhenUsed/>
    <w:rsid w:val="00563043"/>
    <w:pPr>
      <w:tabs>
        <w:tab w:val="clear" w:pos="1247"/>
      </w:tabs>
      <w:ind w:left="1200" w:hanging="200"/>
    </w:pPr>
  </w:style>
  <w:style w:type="paragraph" w:styleId="Index7">
    <w:name w:val="index 7"/>
    <w:basedOn w:val="Normal"/>
    <w:next w:val="Normal"/>
    <w:autoRedefine/>
    <w:semiHidden/>
    <w:unhideWhenUsed/>
    <w:rsid w:val="00563043"/>
    <w:pPr>
      <w:tabs>
        <w:tab w:val="clear" w:pos="1247"/>
      </w:tabs>
      <w:ind w:left="1400" w:hanging="200"/>
    </w:pPr>
  </w:style>
  <w:style w:type="paragraph" w:styleId="Index8">
    <w:name w:val="index 8"/>
    <w:basedOn w:val="Normal"/>
    <w:next w:val="Normal"/>
    <w:autoRedefine/>
    <w:semiHidden/>
    <w:unhideWhenUsed/>
    <w:rsid w:val="00563043"/>
    <w:pPr>
      <w:tabs>
        <w:tab w:val="clear" w:pos="1247"/>
      </w:tabs>
      <w:ind w:left="1600" w:hanging="200"/>
    </w:pPr>
  </w:style>
  <w:style w:type="paragraph" w:styleId="Index9">
    <w:name w:val="index 9"/>
    <w:basedOn w:val="Normal"/>
    <w:next w:val="Normal"/>
    <w:autoRedefine/>
    <w:semiHidden/>
    <w:unhideWhenUsed/>
    <w:rsid w:val="00563043"/>
    <w:pPr>
      <w:tabs>
        <w:tab w:val="clear" w:pos="1247"/>
      </w:tabs>
      <w:ind w:left="1800" w:hanging="200"/>
    </w:pPr>
  </w:style>
  <w:style w:type="paragraph" w:styleId="IndexHeading">
    <w:name w:val="index heading"/>
    <w:basedOn w:val="Normal"/>
    <w:next w:val="Index1"/>
    <w:semiHidden/>
    <w:unhideWhenUsed/>
    <w:rsid w:val="00563043"/>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563043"/>
    <w:rPr>
      <w:i/>
      <w:iCs/>
      <w:color w:val="4F81BD" w:themeColor="accent1"/>
      <w:lang w:val="en-GB"/>
    </w:rPr>
  </w:style>
  <w:style w:type="paragraph" w:styleId="IntenseQuote">
    <w:name w:val="Intense Quote"/>
    <w:basedOn w:val="Normal"/>
    <w:next w:val="Normal"/>
    <w:link w:val="IntenseQuoteChar"/>
    <w:uiPriority w:val="30"/>
    <w:semiHidden/>
    <w:qFormat/>
    <w:rsid w:val="0056304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563043"/>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563043"/>
    <w:rPr>
      <w:b/>
      <w:bCs/>
      <w:smallCaps/>
      <w:color w:val="4F81BD" w:themeColor="accent1"/>
      <w:spacing w:val="5"/>
      <w:lang w:val="en-GB"/>
    </w:rPr>
  </w:style>
  <w:style w:type="table" w:styleId="LightGrid">
    <w:name w:val="Light Grid"/>
    <w:basedOn w:val="TableNormal"/>
    <w:uiPriority w:val="62"/>
    <w:semiHidden/>
    <w:unhideWhenUsed/>
    <w:rsid w:val="005630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6304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6304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6304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6304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6304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6304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63043"/>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63043"/>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63043"/>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63043"/>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63043"/>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63043"/>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63043"/>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6304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6304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6304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6304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6304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6304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6304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563043"/>
    <w:rPr>
      <w:lang w:val="en-GB"/>
    </w:rPr>
  </w:style>
  <w:style w:type="paragraph" w:styleId="List">
    <w:name w:val="List"/>
    <w:basedOn w:val="Normal"/>
    <w:semiHidden/>
    <w:unhideWhenUsed/>
    <w:rsid w:val="00563043"/>
    <w:pPr>
      <w:ind w:left="283" w:hanging="283"/>
      <w:contextualSpacing/>
    </w:pPr>
  </w:style>
  <w:style w:type="paragraph" w:styleId="List2">
    <w:name w:val="List 2"/>
    <w:basedOn w:val="Normal"/>
    <w:semiHidden/>
    <w:unhideWhenUsed/>
    <w:rsid w:val="00563043"/>
    <w:pPr>
      <w:ind w:left="566" w:hanging="283"/>
      <w:contextualSpacing/>
    </w:pPr>
  </w:style>
  <w:style w:type="paragraph" w:styleId="List3">
    <w:name w:val="List 3"/>
    <w:basedOn w:val="Normal"/>
    <w:semiHidden/>
    <w:unhideWhenUsed/>
    <w:rsid w:val="00563043"/>
    <w:pPr>
      <w:ind w:left="849" w:hanging="283"/>
      <w:contextualSpacing/>
    </w:pPr>
  </w:style>
  <w:style w:type="paragraph" w:styleId="List4">
    <w:name w:val="List 4"/>
    <w:basedOn w:val="Normal"/>
    <w:semiHidden/>
    <w:unhideWhenUsed/>
    <w:rsid w:val="00563043"/>
    <w:pPr>
      <w:ind w:left="1132" w:hanging="283"/>
      <w:contextualSpacing/>
    </w:pPr>
  </w:style>
  <w:style w:type="paragraph" w:styleId="List5">
    <w:name w:val="List 5"/>
    <w:basedOn w:val="Normal"/>
    <w:semiHidden/>
    <w:unhideWhenUsed/>
    <w:rsid w:val="00563043"/>
    <w:pPr>
      <w:ind w:left="1415" w:hanging="283"/>
      <w:contextualSpacing/>
    </w:pPr>
  </w:style>
  <w:style w:type="paragraph" w:styleId="ListBullet">
    <w:name w:val="List Bullet"/>
    <w:basedOn w:val="Normal"/>
    <w:semiHidden/>
    <w:rsid w:val="00563043"/>
    <w:pPr>
      <w:numPr>
        <w:numId w:val="6"/>
      </w:numPr>
      <w:contextualSpacing/>
    </w:pPr>
  </w:style>
  <w:style w:type="paragraph" w:styleId="ListBullet2">
    <w:name w:val="List Bullet 2"/>
    <w:basedOn w:val="Normal"/>
    <w:semiHidden/>
    <w:unhideWhenUsed/>
    <w:rsid w:val="00563043"/>
    <w:pPr>
      <w:numPr>
        <w:numId w:val="7"/>
      </w:numPr>
      <w:contextualSpacing/>
    </w:pPr>
  </w:style>
  <w:style w:type="paragraph" w:styleId="ListBullet3">
    <w:name w:val="List Bullet 3"/>
    <w:basedOn w:val="Normal"/>
    <w:semiHidden/>
    <w:unhideWhenUsed/>
    <w:rsid w:val="00563043"/>
    <w:pPr>
      <w:numPr>
        <w:numId w:val="8"/>
      </w:numPr>
      <w:contextualSpacing/>
    </w:pPr>
  </w:style>
  <w:style w:type="paragraph" w:styleId="ListBullet4">
    <w:name w:val="List Bullet 4"/>
    <w:basedOn w:val="Normal"/>
    <w:semiHidden/>
    <w:unhideWhenUsed/>
    <w:rsid w:val="00563043"/>
    <w:pPr>
      <w:numPr>
        <w:numId w:val="9"/>
      </w:numPr>
      <w:contextualSpacing/>
    </w:pPr>
  </w:style>
  <w:style w:type="paragraph" w:styleId="ListBullet5">
    <w:name w:val="List Bullet 5"/>
    <w:basedOn w:val="Normal"/>
    <w:semiHidden/>
    <w:unhideWhenUsed/>
    <w:rsid w:val="00563043"/>
    <w:pPr>
      <w:numPr>
        <w:numId w:val="10"/>
      </w:numPr>
      <w:contextualSpacing/>
    </w:pPr>
  </w:style>
  <w:style w:type="paragraph" w:styleId="ListContinue">
    <w:name w:val="List Continue"/>
    <w:basedOn w:val="Normal"/>
    <w:semiHidden/>
    <w:unhideWhenUsed/>
    <w:rsid w:val="00563043"/>
    <w:pPr>
      <w:spacing w:after="120"/>
      <w:ind w:left="283"/>
      <w:contextualSpacing/>
    </w:pPr>
  </w:style>
  <w:style w:type="paragraph" w:styleId="ListContinue2">
    <w:name w:val="List Continue 2"/>
    <w:basedOn w:val="Normal"/>
    <w:semiHidden/>
    <w:unhideWhenUsed/>
    <w:rsid w:val="00563043"/>
    <w:pPr>
      <w:spacing w:after="120"/>
      <w:ind w:left="566"/>
      <w:contextualSpacing/>
    </w:pPr>
  </w:style>
  <w:style w:type="paragraph" w:styleId="ListContinue3">
    <w:name w:val="List Continue 3"/>
    <w:basedOn w:val="Normal"/>
    <w:semiHidden/>
    <w:rsid w:val="00563043"/>
    <w:pPr>
      <w:spacing w:after="120"/>
      <w:ind w:left="849"/>
      <w:contextualSpacing/>
    </w:pPr>
  </w:style>
  <w:style w:type="paragraph" w:styleId="ListContinue4">
    <w:name w:val="List Continue 4"/>
    <w:basedOn w:val="Normal"/>
    <w:semiHidden/>
    <w:rsid w:val="00563043"/>
    <w:pPr>
      <w:spacing w:after="120"/>
      <w:ind w:left="1132"/>
      <w:contextualSpacing/>
    </w:pPr>
  </w:style>
  <w:style w:type="paragraph" w:styleId="ListContinue5">
    <w:name w:val="List Continue 5"/>
    <w:basedOn w:val="Normal"/>
    <w:semiHidden/>
    <w:rsid w:val="00563043"/>
    <w:pPr>
      <w:spacing w:after="120"/>
      <w:ind w:left="1415"/>
      <w:contextualSpacing/>
    </w:pPr>
  </w:style>
  <w:style w:type="paragraph" w:styleId="ListNumber">
    <w:name w:val="List Number"/>
    <w:basedOn w:val="Normal"/>
    <w:semiHidden/>
    <w:rsid w:val="00563043"/>
    <w:pPr>
      <w:numPr>
        <w:numId w:val="11"/>
      </w:numPr>
      <w:contextualSpacing/>
    </w:pPr>
  </w:style>
  <w:style w:type="paragraph" w:styleId="ListNumber2">
    <w:name w:val="List Number 2"/>
    <w:basedOn w:val="Normal"/>
    <w:semiHidden/>
    <w:unhideWhenUsed/>
    <w:rsid w:val="00563043"/>
    <w:pPr>
      <w:numPr>
        <w:numId w:val="12"/>
      </w:numPr>
      <w:contextualSpacing/>
    </w:pPr>
  </w:style>
  <w:style w:type="paragraph" w:styleId="ListNumber3">
    <w:name w:val="List Number 3"/>
    <w:basedOn w:val="Normal"/>
    <w:semiHidden/>
    <w:unhideWhenUsed/>
    <w:rsid w:val="00563043"/>
    <w:pPr>
      <w:numPr>
        <w:numId w:val="13"/>
      </w:numPr>
      <w:contextualSpacing/>
    </w:pPr>
  </w:style>
  <w:style w:type="paragraph" w:styleId="ListNumber4">
    <w:name w:val="List Number 4"/>
    <w:basedOn w:val="Normal"/>
    <w:semiHidden/>
    <w:unhideWhenUsed/>
    <w:rsid w:val="00563043"/>
    <w:pPr>
      <w:numPr>
        <w:numId w:val="14"/>
      </w:numPr>
      <w:contextualSpacing/>
    </w:pPr>
  </w:style>
  <w:style w:type="paragraph" w:styleId="ListNumber5">
    <w:name w:val="List Number 5"/>
    <w:basedOn w:val="Normal"/>
    <w:semiHidden/>
    <w:unhideWhenUsed/>
    <w:rsid w:val="00563043"/>
    <w:pPr>
      <w:numPr>
        <w:numId w:val="15"/>
      </w:numPr>
      <w:contextualSpacing/>
    </w:pPr>
  </w:style>
  <w:style w:type="table" w:styleId="ListTable1Light">
    <w:name w:val="List Table 1 Light"/>
    <w:basedOn w:val="TableNormal"/>
    <w:uiPriority w:val="46"/>
    <w:rsid w:val="0056304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63043"/>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63043"/>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63043"/>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63043"/>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63043"/>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63043"/>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63043"/>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ListTable2-Accent1">
    <w:name w:val="List Table 2 Accent 1"/>
    <w:basedOn w:val="TableNormal"/>
    <w:uiPriority w:val="47"/>
    <w:rsid w:val="00563043"/>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ListTable2-Accent2">
    <w:name w:val="List Table 2 Accent 2"/>
    <w:basedOn w:val="TableNormal"/>
    <w:uiPriority w:val="47"/>
    <w:rsid w:val="00563043"/>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ListTable2-Accent3">
    <w:name w:val="List Table 2 Accent 3"/>
    <w:basedOn w:val="TableNormal"/>
    <w:uiPriority w:val="47"/>
    <w:rsid w:val="00563043"/>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ListTable2-Accent4">
    <w:name w:val="List Table 2 Accent 4"/>
    <w:basedOn w:val="TableNormal"/>
    <w:uiPriority w:val="47"/>
    <w:rsid w:val="00563043"/>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ListTable2-Accent5">
    <w:name w:val="List Table 2 Accent 5"/>
    <w:basedOn w:val="TableNormal"/>
    <w:uiPriority w:val="47"/>
    <w:rsid w:val="00563043"/>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ListTable2-Accent6">
    <w:name w:val="List Table 2 Accent 6"/>
    <w:basedOn w:val="TableNormal"/>
    <w:uiPriority w:val="47"/>
    <w:rsid w:val="00563043"/>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ListTable3">
    <w:name w:val="List Table 3"/>
    <w:basedOn w:val="TableNormal"/>
    <w:uiPriority w:val="48"/>
    <w:rsid w:val="0056304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6304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63043"/>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63043"/>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63043"/>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63043"/>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63043"/>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6304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6304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63043"/>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630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63043"/>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63043"/>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63043"/>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6304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63043"/>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63043"/>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63043"/>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63043"/>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63043"/>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63043"/>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6304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63043"/>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63043"/>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63043"/>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63043"/>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63043"/>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63043"/>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63043"/>
    <w:rPr>
      <w:color w:val="000000" w:themeColor="text1"/>
    </w:rPr>
    <w:tblPr>
      <w:tblStyleRowBandSize w:val="1"/>
      <w:tblStyleColBandSize w:val="1"/>
    </w:tblPr>
    <w:tcPr>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63043"/>
    <w:rPr>
      <w:color w:val="365F91" w:themeColor="accent1" w:themeShade="BF"/>
    </w:rPr>
    <w:tblPr>
      <w:tblStyleRowBandSize w:val="1"/>
      <w:tblStyleColBandSize w:val="1"/>
    </w:tblPr>
    <w:tcPr>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63043"/>
    <w:rPr>
      <w:color w:val="943634" w:themeColor="accent2" w:themeShade="BF"/>
    </w:rPr>
    <w:tblPr>
      <w:tblStyleRowBandSize w:val="1"/>
      <w:tblStyleColBandSize w:val="1"/>
    </w:tblPr>
    <w:tcPr>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63043"/>
    <w:rPr>
      <w:color w:val="76923C" w:themeColor="accent3" w:themeShade="BF"/>
    </w:rPr>
    <w:tblPr>
      <w:tblStyleRowBandSize w:val="1"/>
      <w:tblStyleColBandSize w:val="1"/>
    </w:tblPr>
    <w:tcPr>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63043"/>
    <w:rPr>
      <w:color w:val="5F497A" w:themeColor="accent4" w:themeShade="BF"/>
    </w:rPr>
    <w:tblPr>
      <w:tblStyleRowBandSize w:val="1"/>
      <w:tblStyleColBandSize w:val="1"/>
    </w:tblPr>
    <w:tcPr>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63043"/>
    <w:rPr>
      <w:color w:val="31849B" w:themeColor="accent5" w:themeShade="BF"/>
    </w:rPr>
    <w:tblPr>
      <w:tblStyleRowBandSize w:val="1"/>
      <w:tblStyleColBandSize w:val="1"/>
    </w:tblPr>
    <w:tcPr>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63043"/>
    <w:rPr>
      <w:color w:val="E36C0A" w:themeColor="accent6" w:themeShade="BF"/>
    </w:rPr>
    <w:tblPr>
      <w:tblStyleRowBandSize w:val="1"/>
      <w:tblStyleColBandSize w:val="1"/>
    </w:tblPr>
    <w:tcPr>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563043"/>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563043"/>
    <w:rPr>
      <w:rFonts w:ascii="Consolas" w:eastAsia="Times New Roman" w:hAnsi="Consolas"/>
      <w:lang w:val="en-GB" w:eastAsia="en-US"/>
    </w:rPr>
  </w:style>
  <w:style w:type="table" w:styleId="MediumGrid1">
    <w:name w:val="Medium Grid 1"/>
    <w:basedOn w:val="TableNormal"/>
    <w:uiPriority w:val="67"/>
    <w:semiHidden/>
    <w:unhideWhenUsed/>
    <w:rsid w:val="0056304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6304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6304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6304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6304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6304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6304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563043"/>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563043"/>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style>
  <w:style w:type="table" w:styleId="MediumList1-Accent1">
    <w:name w:val="Medium List 1 Accent 1"/>
    <w:basedOn w:val="TableNormal"/>
    <w:uiPriority w:val="65"/>
    <w:semiHidden/>
    <w:unhideWhenUsed/>
    <w:rsid w:val="00563043"/>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style>
  <w:style w:type="table" w:styleId="MediumList1-Accent2">
    <w:name w:val="Medium List 1 Accent 2"/>
    <w:basedOn w:val="TableNormal"/>
    <w:uiPriority w:val="65"/>
    <w:semiHidden/>
    <w:unhideWhenUsed/>
    <w:rsid w:val="00563043"/>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style>
  <w:style w:type="table" w:styleId="MediumList1-Accent3">
    <w:name w:val="Medium List 1 Accent 3"/>
    <w:basedOn w:val="TableNormal"/>
    <w:uiPriority w:val="65"/>
    <w:semiHidden/>
    <w:unhideWhenUsed/>
    <w:rsid w:val="00563043"/>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style>
  <w:style w:type="table" w:styleId="MediumList1-Accent4">
    <w:name w:val="Medium List 1 Accent 4"/>
    <w:basedOn w:val="TableNormal"/>
    <w:uiPriority w:val="65"/>
    <w:semiHidden/>
    <w:unhideWhenUsed/>
    <w:rsid w:val="00563043"/>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style>
  <w:style w:type="table" w:styleId="MediumList1-Accent5">
    <w:name w:val="Medium List 1 Accent 5"/>
    <w:basedOn w:val="TableNormal"/>
    <w:uiPriority w:val="65"/>
    <w:semiHidden/>
    <w:unhideWhenUsed/>
    <w:rsid w:val="00563043"/>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style>
  <w:style w:type="table" w:styleId="MediumList1-Accent6">
    <w:name w:val="Medium List 1 Accent 6"/>
    <w:basedOn w:val="TableNormal"/>
    <w:uiPriority w:val="65"/>
    <w:semiHidden/>
    <w:unhideWhenUsed/>
    <w:rsid w:val="00563043"/>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style>
  <w:style w:type="table" w:styleId="MediumList2">
    <w:name w:val="Medium List 2"/>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Pr>
    <w:tcPr>
      <w:tcBorders>
        <w:top w:val="nil"/>
        <w:bottom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63043"/>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63043"/>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63043"/>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63043"/>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63043"/>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63043"/>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63043"/>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63043"/>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63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563043"/>
    <w:rPr>
      <w:color w:val="2B579A"/>
      <w:shd w:val="clear" w:color="auto" w:fill="E1DFDD"/>
      <w:lang w:val="en-GB"/>
    </w:rPr>
  </w:style>
  <w:style w:type="paragraph" w:styleId="MessageHeader">
    <w:name w:val="Message Header"/>
    <w:basedOn w:val="Normal"/>
    <w:link w:val="MessageHeaderChar"/>
    <w:semiHidden/>
    <w:rsid w:val="00563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63043"/>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563043"/>
    <w:pPr>
      <w:ind w:left="720"/>
    </w:pPr>
  </w:style>
  <w:style w:type="paragraph" w:styleId="NoteHeading">
    <w:name w:val="Note Heading"/>
    <w:basedOn w:val="Normal"/>
    <w:next w:val="Normal"/>
    <w:link w:val="NoteHeadingChar"/>
    <w:semiHidden/>
    <w:unhideWhenUsed/>
    <w:rsid w:val="00563043"/>
  </w:style>
  <w:style w:type="character" w:customStyle="1" w:styleId="NoteHeadingChar">
    <w:name w:val="Note Heading Char"/>
    <w:basedOn w:val="DefaultParagraphFont"/>
    <w:link w:val="NoteHeading"/>
    <w:semiHidden/>
    <w:rsid w:val="00563043"/>
    <w:rPr>
      <w:rFonts w:eastAsia="Times New Roman"/>
      <w:lang w:val="en-GB" w:eastAsia="en-US"/>
    </w:rPr>
  </w:style>
  <w:style w:type="table" w:styleId="PlainTable1">
    <w:name w:val="Plain Table 1"/>
    <w:basedOn w:val="TableNormal"/>
    <w:uiPriority w:val="41"/>
    <w:rsid w:val="00563043"/>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PlainTable2">
    <w:name w:val="Plain Table 2"/>
    <w:basedOn w:val="TableNormal"/>
    <w:uiPriority w:val="42"/>
    <w:rsid w:val="0056304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63043"/>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63043"/>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563043"/>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563043"/>
    <w:rPr>
      <w:rFonts w:ascii="Consolas" w:hAnsi="Consolas"/>
      <w:sz w:val="21"/>
      <w:szCs w:val="21"/>
    </w:rPr>
  </w:style>
  <w:style w:type="character" w:customStyle="1" w:styleId="PlainTextChar">
    <w:name w:val="Plain Text Char"/>
    <w:basedOn w:val="DefaultParagraphFont"/>
    <w:link w:val="PlainText"/>
    <w:semiHidden/>
    <w:rsid w:val="00563043"/>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5630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63043"/>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563043"/>
  </w:style>
  <w:style w:type="character" w:customStyle="1" w:styleId="SalutationChar">
    <w:name w:val="Salutation Char"/>
    <w:basedOn w:val="DefaultParagraphFont"/>
    <w:link w:val="Salutation"/>
    <w:semiHidden/>
    <w:rsid w:val="00563043"/>
    <w:rPr>
      <w:rFonts w:eastAsia="Times New Roman"/>
      <w:lang w:val="en-GB" w:eastAsia="en-US"/>
    </w:rPr>
  </w:style>
  <w:style w:type="paragraph" w:styleId="Signature">
    <w:name w:val="Signature"/>
    <w:basedOn w:val="Normal"/>
    <w:link w:val="SignatureChar"/>
    <w:semiHidden/>
    <w:unhideWhenUsed/>
    <w:rsid w:val="00563043"/>
    <w:pPr>
      <w:ind w:left="4252"/>
    </w:pPr>
  </w:style>
  <w:style w:type="character" w:customStyle="1" w:styleId="SignatureChar">
    <w:name w:val="Signature Char"/>
    <w:basedOn w:val="DefaultParagraphFont"/>
    <w:link w:val="Signature"/>
    <w:semiHidden/>
    <w:rsid w:val="00563043"/>
    <w:rPr>
      <w:rFonts w:eastAsia="Times New Roman"/>
      <w:lang w:val="en-GB" w:eastAsia="en-US"/>
    </w:rPr>
  </w:style>
  <w:style w:type="character" w:styleId="SmartHyperlink">
    <w:name w:val="Smart Hyperlink"/>
    <w:basedOn w:val="DefaultParagraphFont"/>
    <w:uiPriority w:val="99"/>
    <w:semiHidden/>
    <w:rsid w:val="00563043"/>
    <w:rPr>
      <w:u w:val="dotted"/>
      <w:lang w:val="en-GB"/>
    </w:rPr>
  </w:style>
  <w:style w:type="character" w:styleId="SmartLink">
    <w:name w:val="Smart Link"/>
    <w:basedOn w:val="DefaultParagraphFont"/>
    <w:uiPriority w:val="99"/>
    <w:semiHidden/>
    <w:unhideWhenUsed/>
    <w:rsid w:val="00563043"/>
    <w:rPr>
      <w:color w:val="0000FF"/>
      <w:u w:val="single"/>
      <w:shd w:val="clear" w:color="auto" w:fill="F3F2F1"/>
      <w:lang w:val="en-GB"/>
    </w:rPr>
  </w:style>
  <w:style w:type="character" w:styleId="Strong">
    <w:name w:val="Strong"/>
    <w:basedOn w:val="DefaultParagraphFont"/>
    <w:semiHidden/>
    <w:qFormat/>
    <w:rsid w:val="00563043"/>
    <w:rPr>
      <w:b/>
      <w:bCs/>
      <w:lang w:val="en-GB"/>
    </w:rPr>
  </w:style>
  <w:style w:type="paragraph" w:styleId="Subtitle">
    <w:name w:val="Subtitle"/>
    <w:basedOn w:val="Normal"/>
    <w:next w:val="Normal"/>
    <w:link w:val="SubtitleChar"/>
    <w:semiHidden/>
    <w:qFormat/>
    <w:rsid w:val="0056304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563043"/>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563043"/>
    <w:rPr>
      <w:i/>
      <w:iCs/>
      <w:color w:val="404040" w:themeColor="text1" w:themeTint="BF"/>
      <w:lang w:val="en-GB"/>
    </w:rPr>
  </w:style>
  <w:style w:type="character" w:styleId="SubtleReference">
    <w:name w:val="Subtle Reference"/>
    <w:basedOn w:val="DefaultParagraphFont"/>
    <w:uiPriority w:val="31"/>
    <w:semiHidden/>
    <w:qFormat/>
    <w:rsid w:val="00563043"/>
    <w:rPr>
      <w:smallCaps/>
      <w:color w:val="5A5A5A" w:themeColor="text1" w:themeTint="A5"/>
      <w:lang w:val="en-GB"/>
    </w:rPr>
  </w:style>
  <w:style w:type="table" w:styleId="Table3Deffects1">
    <w:name w:val="Table 3D effects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Pr w:type="nwCell">
      <w:rPr>
        <w:b/>
        <w:bCs/>
        <w:color w:val="FFFFFF"/>
      </w:rPr>
    </w:tblStylePr>
  </w:style>
  <w:style w:type="table" w:styleId="TableColumns1">
    <w:name w:val="Table Columns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lumns5">
    <w:name w:val="Table Columns 5"/>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Pr w:type="firstRow">
      <w:rPr>
        <w:caps/>
        <w:color w:val="auto"/>
      </w:rPr>
    </w:tblStylePr>
  </w:style>
  <w:style w:type="table" w:styleId="TableGrid1">
    <w:name w:val="Table Grid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lastRow">
      <w:rPr>
        <w:i/>
        <w:iCs/>
      </w:rPr>
    </w:tblStylePr>
    <w:tblStylePr w:type="lastCol">
      <w:rPr>
        <w:i/>
        <w:iCs/>
      </w:rPr>
    </w:tblStylePr>
  </w:style>
  <w:style w:type="table" w:styleId="TableGrid2">
    <w:name w:val="Table Grid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63043"/>
    <w:tblPr/>
  </w:style>
  <w:style w:type="table" w:styleId="TableList1">
    <w:name w:val="Table List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color w:val="FFFFFF"/>
      </w:rPr>
    </w:tblStylePr>
  </w:style>
  <w:style w:type="table" w:styleId="TableList5">
    <w:name w:val="Table List 5"/>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563043"/>
    <w:pPr>
      <w:tabs>
        <w:tab w:val="clear" w:pos="1247"/>
      </w:tabs>
      <w:ind w:left="200" w:hanging="200"/>
    </w:pPr>
  </w:style>
  <w:style w:type="table" w:styleId="TableProfessional">
    <w:name w:val="Table Professional"/>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style>
  <w:style w:type="table" w:styleId="TableWeb1">
    <w:name w:val="Table Web 1"/>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color w:val="auto"/>
      </w:rPr>
    </w:tblStylePr>
  </w:style>
  <w:style w:type="table" w:styleId="TableWeb2">
    <w:name w:val="Table Web 2"/>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color w:val="auto"/>
      </w:rPr>
    </w:tblStylePr>
  </w:style>
  <w:style w:type="table" w:styleId="TableWeb3">
    <w:name w:val="Table Web 3"/>
    <w:basedOn w:val="TableNormal"/>
    <w:semiHidden/>
    <w:unhideWhenUsed/>
    <w:rsid w:val="00563043"/>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color w:val="auto"/>
      </w:rPr>
    </w:tblStylePr>
  </w:style>
  <w:style w:type="paragraph" w:styleId="Title">
    <w:name w:val="Title"/>
    <w:basedOn w:val="Normal"/>
    <w:next w:val="Normal"/>
    <w:link w:val="TitleChar"/>
    <w:semiHidden/>
    <w:qFormat/>
    <w:rsid w:val="0056304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563043"/>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56304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63043"/>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locked/>
    <w:rsid w:val="00231872"/>
    <w:rPr>
      <w:rFonts w:eastAsia="Times New Roman"/>
      <w:b/>
      <w:sz w:val="28"/>
      <w:szCs w:val="28"/>
      <w:lang w:val="en-GB" w:eastAsia="en-US"/>
    </w:rPr>
  </w:style>
  <w:style w:type="character" w:customStyle="1" w:styleId="Normal-poolChar">
    <w:name w:val="Normal-pool Char"/>
    <w:link w:val="Normal-pool"/>
    <w:locked/>
    <w:rsid w:val="00231872"/>
    <w:rPr>
      <w:rFonts w:eastAsia="Times New Roman"/>
      <w:lang w:val="en-GB" w:eastAsia="en-US"/>
    </w:rPr>
  </w:style>
  <w:style w:type="paragraph" w:styleId="Revision">
    <w:name w:val="Revision"/>
    <w:hidden/>
    <w:uiPriority w:val="99"/>
    <w:semiHidden/>
    <w:rsid w:val="00067228"/>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documenttasks/documenttasks1.xml><?xml version="1.0" encoding="utf-8"?>
<t:Tasks xmlns:t="http://schemas.microsoft.com/office/tasks/2019/documenttasks" xmlns:oel="http://schemas.microsoft.com/office/2019/extlst">
  <t:Task id="{78A205DB-00BD-4933-BD4F-5B0B7C96B831}">
    <t:Anchor>
      <t:Comment id="1860620187"/>
    </t:Anchor>
    <t:History>
      <t:Event id="{E6D1B235-80B6-4493-9C83-6EB4F45A619C}" time="2026-03-03T18:38:11.866Z">
        <t:Attribution userId="S::ochalik@un.org::541c6fd7-d4ab-4b41-a061-69418d1c656a" userProvider="AD" userName="Radhika Ochalik"/>
        <t:Anchor>
          <t:Comment id="1860620187"/>
        </t:Anchor>
        <t:Create/>
      </t:Event>
      <t:Event id="{883959CE-DB8E-4393-BAB7-99DF15573257}" time="2026-03-03T18:38:11.866Z">
        <t:Attribution userId="S::ochalik@un.org::541c6fd7-d4ab-4b41-a061-69418d1c656a" userProvider="AD" userName="Radhika Ochalik"/>
        <t:Anchor>
          <t:Comment id="1860620187"/>
        </t:Anchor>
        <t:Assign userId="S::alvin.gachie@un.org::41c2eb0c-bd05-40b5-8298-77248c34ce28" userProvider="AD" userName="Alvin John Gachie"/>
      </t:Event>
      <t:Event id="{1776C554-1104-4B40-AE6C-C93039B8EB15}" time="2026-03-03T18:38:11.866Z">
        <t:Attribution userId="S::ochalik@un.org::541c6fd7-d4ab-4b41-a061-69418d1c656a" userProvider="AD" userName="Radhika Ochalik"/>
        <t:Anchor>
          <t:Comment id="1860620187"/>
        </t:Anchor>
        <t:SetTitle title="Why the reference to the foundational document? Election was under UNEA rule.@Alvin John Gachi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9" ma:contentTypeDescription="Create a new document." ma:contentTypeScope="" ma:versionID="920763708bedf3074cb9b0a96b31b15d">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87620f6c3cfdd861ed542c411f77d5a0"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Reviewed" ma:index="26"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Reviewed xmlns="13185671-ac6e-40ff-8cc4-2826369d91e0">false</Reviewed>
    <Link xmlns="13185671-ac6e-40ff-8cc4-2826369d91e0">
      <Url xsi:nil="true"/>
      <Description xsi:nil="true"/>
    </Link>
  </documentManagement>
</p:properties>
</file>

<file path=customXml/itemProps1.xml><?xml version="1.0" encoding="utf-8"?>
<ds:datastoreItem xmlns:ds="http://schemas.openxmlformats.org/officeDocument/2006/customXml" ds:itemID="{5FE096B8-327A-42AA-AD20-DA4C05A54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0</TotalTime>
  <Pages>8</Pages>
  <Words>4933</Words>
  <Characters>28124</Characters>
  <Application>Microsoft Office Word</Application>
  <DocSecurity>0</DocSecurity>
  <PresentationFormat/>
  <Lines>234</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Hardy</dc:creator>
  <cp:keywords/>
  <dc:description/>
  <cp:lastModifiedBy>Cynthia Mwanza</cp:lastModifiedBy>
  <cp:revision>3</cp:revision>
  <cp:lastPrinted>2026-02-06T21:18:00Z</cp:lastPrinted>
  <dcterms:created xsi:type="dcterms:W3CDTF">2026-05-22T09:04:00Z</dcterms:created>
  <dcterms:modified xsi:type="dcterms:W3CDTF">2026-05-22T09:05:00Z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UNEP-ISP-CWP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Lim</vt:lpwstr>
  </property>
  <property fmtid="{D5CDD505-2E9C-101B-9397-08002B2CF9AE}" pid="10" name="ContentTypeId">
    <vt:lpwstr>0x0101007BE69CD140650540B62A8AE00C729F0B</vt:lpwstr>
  </property>
  <property fmtid="{D5CDD505-2E9C-101B-9397-08002B2CF9AE}" pid="11" name="MediaServiceImageTags">
    <vt:lpwstr/>
  </property>
  <property fmtid="{D5CDD505-2E9C-101B-9397-08002B2CF9AE}" pid="12" name="InformationType">
    <vt:lpwstr/>
  </property>
  <property fmtid="{D5CDD505-2E9C-101B-9397-08002B2CF9AE}" pid="13" name="Distribution">
    <vt:lpwstr>9;#Internal Core Defra|836ac8df-3ab9-4c95-a1f0-07f825804935</vt:lpwstr>
  </property>
  <property fmtid="{D5CDD505-2E9C-101B-9397-08002B2CF9AE}" pid="14" name="HOCopyrightLevel">
    <vt:lpwstr>7;#Crown|69589897-2828-4761-976e-717fd8e631c9</vt:lpwstr>
  </property>
  <property fmtid="{D5CDD505-2E9C-101B-9397-08002B2CF9AE}" pid="15" name="HOGovernmentSecurityClassification">
    <vt:lpwstr>6;#Official|14c80daa-741b-422c-9722-f71693c9ede4</vt:lpwstr>
  </property>
  <property fmtid="{D5CDD505-2E9C-101B-9397-08002B2CF9AE}" pid="16" name="OrganisationalUnit">
    <vt:lpwstr>8;#Core Defra|026223dd-2e56-4615-868d-7c5bfd566810</vt:lpwstr>
  </property>
  <property fmtid="{D5CDD505-2E9C-101B-9397-08002B2CF9AE}" pid="17" name="HOSiteType">
    <vt:lpwstr>10;#Team|ff0485df-0575-416f-802f-e999165821b7</vt:lpwstr>
  </property>
</Properties>
</file>