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73F63" w14:textId="1DDE11C8" w:rsidR="00BD5949" w:rsidRDefault="00BD5949" w:rsidP="00BD5949">
      <w:pPr>
        <w:pStyle w:val="Heading1"/>
        <w:spacing w:before="200" w:after="200"/>
        <w:rPr>
          <w:rFonts w:asciiTheme="majorBidi" w:hAnsiTheme="majorBidi"/>
          <w:b/>
          <w:color w:val="000000" w:themeColor="text1"/>
          <w:sz w:val="28"/>
          <w:szCs w:val="28"/>
          <w:lang w:val="en-GB"/>
        </w:rPr>
      </w:pPr>
      <w:bookmarkStart w:id="0" w:name="_Toc151284308"/>
      <w:bookmarkStart w:id="1" w:name="_Toc151305649"/>
      <w:r>
        <w:rPr>
          <w:rFonts w:asciiTheme="majorBidi" w:hAnsiTheme="majorBidi"/>
          <w:b/>
          <w:color w:val="000000" w:themeColor="text1"/>
          <w:sz w:val="28"/>
          <w:szCs w:val="28"/>
          <w:lang w:val="en-GB"/>
        </w:rPr>
        <w:t xml:space="preserve">Contact Group 2 - </w:t>
      </w:r>
      <w:r w:rsidRPr="003601E4">
        <w:rPr>
          <w:rFonts w:asciiTheme="majorBidi" w:hAnsiTheme="majorBidi"/>
          <w:b/>
          <w:color w:val="000000" w:themeColor="text1"/>
          <w:sz w:val="28"/>
          <w:szCs w:val="28"/>
          <w:lang w:val="en-GB"/>
        </w:rPr>
        <w:t>Co-facilitators</w:t>
      </w:r>
      <w:r w:rsidR="00BA529E">
        <w:rPr>
          <w:rFonts w:asciiTheme="majorBidi" w:hAnsiTheme="majorBidi"/>
          <w:b/>
          <w:color w:val="000000" w:themeColor="text1"/>
          <w:sz w:val="28"/>
          <w:szCs w:val="28"/>
          <w:lang w:val="en-GB"/>
        </w:rPr>
        <w:t>’</w:t>
      </w:r>
      <w:r w:rsidRPr="003601E4">
        <w:rPr>
          <w:rFonts w:asciiTheme="majorBidi" w:hAnsiTheme="majorBidi"/>
          <w:b/>
          <w:color w:val="000000" w:themeColor="text1"/>
          <w:sz w:val="28"/>
          <w:szCs w:val="28"/>
          <w:lang w:val="en-GB"/>
        </w:rPr>
        <w:t xml:space="preserve"> </w:t>
      </w:r>
      <w:r w:rsidR="00BA529E">
        <w:rPr>
          <w:rFonts w:asciiTheme="majorBidi" w:hAnsiTheme="majorBidi"/>
          <w:b/>
          <w:color w:val="000000" w:themeColor="text1"/>
          <w:sz w:val="28"/>
          <w:szCs w:val="28"/>
          <w:lang w:val="en-GB"/>
        </w:rPr>
        <w:t xml:space="preserve">full compilation of possible </w:t>
      </w:r>
      <w:r w:rsidR="007A4DA6">
        <w:rPr>
          <w:rFonts w:asciiTheme="majorBidi" w:hAnsiTheme="majorBidi"/>
          <w:b/>
          <w:color w:val="000000" w:themeColor="text1"/>
          <w:sz w:val="28"/>
          <w:szCs w:val="28"/>
          <w:lang w:val="en-GB"/>
        </w:rPr>
        <w:t xml:space="preserve">streamlining of </w:t>
      </w:r>
      <w:bookmarkEnd w:id="0"/>
      <w:bookmarkEnd w:id="1"/>
      <w:r w:rsidR="007A4DA6">
        <w:rPr>
          <w:rFonts w:asciiTheme="majorBidi" w:hAnsiTheme="majorBidi"/>
          <w:b/>
          <w:color w:val="000000" w:themeColor="text1"/>
          <w:sz w:val="28"/>
          <w:szCs w:val="28"/>
          <w:lang w:val="en-GB"/>
        </w:rPr>
        <w:t xml:space="preserve">revised zero draft text – Final version </w:t>
      </w:r>
    </w:p>
    <w:p w14:paraId="211781DF" w14:textId="77777777" w:rsidR="00BD5949" w:rsidRDefault="00BD5949" w:rsidP="00BD5949">
      <w:pPr>
        <w:rPr>
          <w:b/>
          <w:bCs/>
          <w:sz w:val="20"/>
          <w:szCs w:val="20"/>
          <w:lang w:val="en-GB"/>
        </w:rPr>
      </w:pPr>
      <w:r w:rsidRPr="003E485E">
        <w:rPr>
          <w:sz w:val="20"/>
          <w:szCs w:val="20"/>
          <w:lang w:val="en-GB"/>
        </w:rPr>
        <w:t xml:space="preserve">This document captures the co-facilitators’ </w:t>
      </w:r>
      <w:r>
        <w:rPr>
          <w:sz w:val="20"/>
          <w:szCs w:val="20"/>
          <w:lang w:val="en-GB"/>
        </w:rPr>
        <w:t xml:space="preserve">suggestions to streamline the compilation of the </w:t>
      </w:r>
      <w:r w:rsidRPr="003E485E">
        <w:rPr>
          <w:sz w:val="20"/>
          <w:szCs w:val="20"/>
          <w:lang w:val="en-GB"/>
        </w:rPr>
        <w:t>contact group’s revised zero draft text</w:t>
      </w:r>
      <w:r>
        <w:rPr>
          <w:sz w:val="20"/>
          <w:szCs w:val="20"/>
          <w:lang w:val="en-GB"/>
        </w:rPr>
        <w:t>, following discussions of contact group 2 during INC3.</w:t>
      </w:r>
      <w:r w:rsidRPr="003E485E">
        <w:rPr>
          <w:rStyle w:val="FootnoteReference"/>
          <w:b/>
          <w:bCs/>
          <w:sz w:val="20"/>
          <w:szCs w:val="20"/>
          <w:lang w:val="en-GB"/>
        </w:rPr>
        <w:footnoteReference w:id="1"/>
      </w:r>
      <w:r w:rsidRPr="003E485E">
        <w:rPr>
          <w:b/>
          <w:bCs/>
          <w:sz w:val="20"/>
          <w:szCs w:val="20"/>
          <w:lang w:val="en-GB"/>
        </w:rPr>
        <w:t xml:space="preserve">  </w:t>
      </w:r>
    </w:p>
    <w:sdt>
      <w:sdtPr>
        <w:rPr>
          <w:rFonts w:ascii="Times New Roman" w:eastAsia="Times New Roman" w:hAnsi="Times New Roman" w:cs="Times New Roman"/>
          <w:color w:val="auto"/>
          <w:sz w:val="24"/>
          <w:szCs w:val="24"/>
          <w:lang w:val="fr-CH" w:eastAsia="fr-FR"/>
        </w:rPr>
        <w:id w:val="2092343812"/>
        <w:docPartObj>
          <w:docPartGallery w:val="Table of Contents"/>
          <w:docPartUnique/>
        </w:docPartObj>
      </w:sdtPr>
      <w:sdtEndPr>
        <w:rPr>
          <w:noProof/>
        </w:rPr>
      </w:sdtEndPr>
      <w:sdtContent>
        <w:p w14:paraId="72BAB585" w14:textId="15537926" w:rsidR="00D6649A" w:rsidRDefault="00D6649A">
          <w:pPr>
            <w:pStyle w:val="TOCHeading"/>
          </w:pPr>
          <w:r>
            <w:t>Contents</w:t>
          </w:r>
        </w:p>
        <w:p w14:paraId="2ABA5031" w14:textId="2356A762" w:rsidR="00DC2D85" w:rsidRDefault="00D6649A">
          <w:pPr>
            <w:pStyle w:val="TOC1"/>
            <w:rPr>
              <w:rFonts w:asciiTheme="minorHAnsi" w:eastAsiaTheme="minorEastAsia" w:hAnsiTheme="minorHAnsi" w:cstheme="minorBidi"/>
              <w:noProof/>
              <w:kern w:val="2"/>
              <w:sz w:val="22"/>
              <w:szCs w:val="22"/>
              <w:lang w:val="en-GB" w:eastAsia="en-GB"/>
              <w14:ligatures w14:val="standardContextual"/>
            </w:rPr>
          </w:pPr>
          <w:r w:rsidRPr="00D6649A">
            <w:fldChar w:fldCharType="begin"/>
          </w:r>
          <w:r w:rsidRPr="00D6649A">
            <w:instrText xml:space="preserve"> TOC \o "1-3" \h \z \u </w:instrText>
          </w:r>
          <w:r w:rsidRPr="00D6649A">
            <w:fldChar w:fldCharType="separate"/>
          </w:r>
          <w:hyperlink w:anchor="_Toc151305649" w:history="1">
            <w:r w:rsidR="00DC2D85" w:rsidRPr="00B9031C">
              <w:rPr>
                <w:rStyle w:val="Hyperlink"/>
                <w:rFonts w:asciiTheme="majorBidi" w:hAnsiTheme="majorBidi"/>
                <w:b/>
                <w:noProof/>
                <w:lang w:val="en-GB"/>
              </w:rPr>
              <w:t>Contact Group 2 - Co-facilitators’ full compilation of possible mergers for Members’ proposals</w:t>
            </w:r>
            <w:r w:rsidR="00DC2D85">
              <w:rPr>
                <w:noProof/>
                <w:webHidden/>
              </w:rPr>
              <w:tab/>
            </w:r>
            <w:r w:rsidR="00DC2D85">
              <w:rPr>
                <w:noProof/>
                <w:webHidden/>
              </w:rPr>
              <w:fldChar w:fldCharType="begin"/>
            </w:r>
            <w:r w:rsidR="00DC2D85">
              <w:rPr>
                <w:noProof/>
                <w:webHidden/>
              </w:rPr>
              <w:instrText xml:space="preserve"> PAGEREF _Toc151305649 \h </w:instrText>
            </w:r>
            <w:r w:rsidR="00DC2D85">
              <w:rPr>
                <w:noProof/>
                <w:webHidden/>
              </w:rPr>
            </w:r>
            <w:r w:rsidR="00DC2D85">
              <w:rPr>
                <w:noProof/>
                <w:webHidden/>
              </w:rPr>
              <w:fldChar w:fldCharType="separate"/>
            </w:r>
            <w:r w:rsidR="00DC2D85">
              <w:rPr>
                <w:noProof/>
                <w:webHidden/>
              </w:rPr>
              <w:t>1</w:t>
            </w:r>
            <w:r w:rsidR="00DC2D85">
              <w:rPr>
                <w:noProof/>
                <w:webHidden/>
              </w:rPr>
              <w:fldChar w:fldCharType="end"/>
            </w:r>
          </w:hyperlink>
        </w:p>
        <w:p w14:paraId="48A32564" w14:textId="321FEC7E" w:rsidR="00DC2D85" w:rsidRDefault="00000000">
          <w:pPr>
            <w:pStyle w:val="TOC1"/>
            <w:rPr>
              <w:rFonts w:asciiTheme="minorHAnsi" w:eastAsiaTheme="minorEastAsia" w:hAnsiTheme="minorHAnsi" w:cstheme="minorBidi"/>
              <w:noProof/>
              <w:kern w:val="2"/>
              <w:sz w:val="22"/>
              <w:szCs w:val="22"/>
              <w:lang w:val="en-GB" w:eastAsia="en-GB"/>
              <w14:ligatures w14:val="standardContextual"/>
            </w:rPr>
          </w:pPr>
          <w:hyperlink w:anchor="_Toc151305650" w:history="1">
            <w:r w:rsidR="00DC2D85" w:rsidRPr="00B9031C">
              <w:rPr>
                <w:rStyle w:val="Hyperlink"/>
                <w:noProof/>
                <w:lang w:val="en-US"/>
              </w:rPr>
              <w:t>Part III 1. Financing [[mechanism [and resources]</w:t>
            </w:r>
            <w:r w:rsidR="00DC2D85">
              <w:rPr>
                <w:noProof/>
                <w:webHidden/>
              </w:rPr>
              <w:tab/>
            </w:r>
            <w:r w:rsidR="00DC2D85">
              <w:rPr>
                <w:noProof/>
                <w:webHidden/>
              </w:rPr>
              <w:fldChar w:fldCharType="begin"/>
            </w:r>
            <w:r w:rsidR="00DC2D85">
              <w:rPr>
                <w:noProof/>
                <w:webHidden/>
              </w:rPr>
              <w:instrText xml:space="preserve"> PAGEREF _Toc151305650 \h </w:instrText>
            </w:r>
            <w:r w:rsidR="00DC2D85">
              <w:rPr>
                <w:noProof/>
                <w:webHidden/>
              </w:rPr>
            </w:r>
            <w:r w:rsidR="00DC2D85">
              <w:rPr>
                <w:noProof/>
                <w:webHidden/>
              </w:rPr>
              <w:fldChar w:fldCharType="separate"/>
            </w:r>
            <w:r w:rsidR="00DC2D85">
              <w:rPr>
                <w:noProof/>
                <w:webHidden/>
              </w:rPr>
              <w:t>1</w:t>
            </w:r>
            <w:r w:rsidR="00DC2D85">
              <w:rPr>
                <w:noProof/>
                <w:webHidden/>
              </w:rPr>
              <w:fldChar w:fldCharType="end"/>
            </w:r>
          </w:hyperlink>
        </w:p>
        <w:p w14:paraId="35DE5302" w14:textId="3CE8789F" w:rsidR="00DC2D85" w:rsidRDefault="00000000">
          <w:pPr>
            <w:pStyle w:val="TOC1"/>
            <w:rPr>
              <w:rFonts w:asciiTheme="minorHAnsi" w:eastAsiaTheme="minorEastAsia" w:hAnsiTheme="minorHAnsi" w:cstheme="minorBidi"/>
              <w:noProof/>
              <w:kern w:val="2"/>
              <w:sz w:val="22"/>
              <w:szCs w:val="22"/>
              <w:lang w:val="en-GB" w:eastAsia="en-GB"/>
              <w14:ligatures w14:val="standardContextual"/>
            </w:rPr>
          </w:pPr>
          <w:hyperlink w:anchor="_Toc151305651" w:history="1">
            <w:r w:rsidR="00DC2D85" w:rsidRPr="00B9031C">
              <w:rPr>
                <w:rStyle w:val="Hyperlink"/>
                <w:noProof/>
                <w:lang w:val="en-US"/>
              </w:rPr>
              <w:t xml:space="preserve">Part III 2. </w:t>
            </w:r>
            <w:r w:rsidR="00DC2D85" w:rsidRPr="00B9031C">
              <w:rPr>
                <w:rStyle w:val="Hyperlink"/>
                <w:noProof/>
                <w:lang w:val="en-GB"/>
              </w:rPr>
              <w:t>Capacity-building, technical assistance [and technology transfer]</w:t>
            </w:r>
            <w:r w:rsidR="00DC2D85">
              <w:rPr>
                <w:noProof/>
                <w:webHidden/>
              </w:rPr>
              <w:tab/>
            </w:r>
            <w:r w:rsidR="00DC2D85">
              <w:rPr>
                <w:noProof/>
                <w:webHidden/>
              </w:rPr>
              <w:fldChar w:fldCharType="begin"/>
            </w:r>
            <w:r w:rsidR="00DC2D85">
              <w:rPr>
                <w:noProof/>
                <w:webHidden/>
              </w:rPr>
              <w:instrText xml:space="preserve"> PAGEREF _Toc151305651 \h </w:instrText>
            </w:r>
            <w:r w:rsidR="00DC2D85">
              <w:rPr>
                <w:noProof/>
                <w:webHidden/>
              </w:rPr>
            </w:r>
            <w:r w:rsidR="00DC2D85">
              <w:rPr>
                <w:noProof/>
                <w:webHidden/>
              </w:rPr>
              <w:fldChar w:fldCharType="separate"/>
            </w:r>
            <w:r w:rsidR="00DC2D85">
              <w:rPr>
                <w:noProof/>
                <w:webHidden/>
              </w:rPr>
              <w:t>8</w:t>
            </w:r>
            <w:r w:rsidR="00DC2D85">
              <w:rPr>
                <w:noProof/>
                <w:webHidden/>
              </w:rPr>
              <w:fldChar w:fldCharType="end"/>
            </w:r>
          </w:hyperlink>
        </w:p>
        <w:p w14:paraId="2D2339DC" w14:textId="4E95D22A" w:rsidR="00DC2D85" w:rsidRDefault="00000000">
          <w:pPr>
            <w:pStyle w:val="TOC1"/>
            <w:rPr>
              <w:rFonts w:asciiTheme="minorHAnsi" w:eastAsiaTheme="minorEastAsia" w:hAnsiTheme="minorHAnsi" w:cstheme="minorBidi"/>
              <w:noProof/>
              <w:kern w:val="2"/>
              <w:sz w:val="22"/>
              <w:szCs w:val="22"/>
              <w:lang w:val="en-GB" w:eastAsia="en-GB"/>
              <w14:ligatures w14:val="standardContextual"/>
            </w:rPr>
          </w:pPr>
          <w:hyperlink w:anchor="_Toc151305652" w:history="1">
            <w:r w:rsidR="00DC2D85" w:rsidRPr="00B9031C">
              <w:rPr>
                <w:rStyle w:val="Hyperlink"/>
                <w:noProof/>
              </w:rPr>
              <w:t>Part IV 1. National [Action][Implementation]Plans</w:t>
            </w:r>
            <w:r w:rsidR="00DC2D85">
              <w:rPr>
                <w:noProof/>
                <w:webHidden/>
              </w:rPr>
              <w:tab/>
            </w:r>
            <w:r w:rsidR="00DC2D85">
              <w:rPr>
                <w:noProof/>
                <w:webHidden/>
              </w:rPr>
              <w:fldChar w:fldCharType="begin"/>
            </w:r>
            <w:r w:rsidR="00DC2D85">
              <w:rPr>
                <w:noProof/>
                <w:webHidden/>
              </w:rPr>
              <w:instrText xml:space="preserve"> PAGEREF _Toc151305652 \h </w:instrText>
            </w:r>
            <w:r w:rsidR="00DC2D85">
              <w:rPr>
                <w:noProof/>
                <w:webHidden/>
              </w:rPr>
            </w:r>
            <w:r w:rsidR="00DC2D85">
              <w:rPr>
                <w:noProof/>
                <w:webHidden/>
              </w:rPr>
              <w:fldChar w:fldCharType="separate"/>
            </w:r>
            <w:r w:rsidR="00DC2D85">
              <w:rPr>
                <w:noProof/>
                <w:webHidden/>
              </w:rPr>
              <w:t>10</w:t>
            </w:r>
            <w:r w:rsidR="00DC2D85">
              <w:rPr>
                <w:noProof/>
                <w:webHidden/>
              </w:rPr>
              <w:fldChar w:fldCharType="end"/>
            </w:r>
          </w:hyperlink>
        </w:p>
        <w:p w14:paraId="3B6F875C" w14:textId="7C43C253" w:rsidR="00DC2D85" w:rsidRDefault="00000000">
          <w:pPr>
            <w:pStyle w:val="TOC1"/>
            <w:rPr>
              <w:rFonts w:asciiTheme="minorHAnsi" w:eastAsiaTheme="minorEastAsia" w:hAnsiTheme="minorHAnsi" w:cstheme="minorBidi"/>
              <w:noProof/>
              <w:kern w:val="2"/>
              <w:sz w:val="22"/>
              <w:szCs w:val="22"/>
              <w:lang w:val="en-GB" w:eastAsia="en-GB"/>
              <w14:ligatures w14:val="standardContextual"/>
            </w:rPr>
          </w:pPr>
          <w:hyperlink w:anchor="_Toc151305653" w:history="1">
            <w:r w:rsidR="00DC2D85" w:rsidRPr="00B9031C">
              <w:rPr>
                <w:rStyle w:val="Hyperlink"/>
                <w:noProof/>
              </w:rPr>
              <w:t>Part IV 2. Implementation and compliance</w:t>
            </w:r>
            <w:r w:rsidR="00DC2D85">
              <w:rPr>
                <w:noProof/>
                <w:webHidden/>
              </w:rPr>
              <w:tab/>
            </w:r>
            <w:r w:rsidR="00DC2D85">
              <w:rPr>
                <w:noProof/>
                <w:webHidden/>
              </w:rPr>
              <w:fldChar w:fldCharType="begin"/>
            </w:r>
            <w:r w:rsidR="00DC2D85">
              <w:rPr>
                <w:noProof/>
                <w:webHidden/>
              </w:rPr>
              <w:instrText xml:space="preserve"> PAGEREF _Toc151305653 \h </w:instrText>
            </w:r>
            <w:r w:rsidR="00DC2D85">
              <w:rPr>
                <w:noProof/>
                <w:webHidden/>
              </w:rPr>
            </w:r>
            <w:r w:rsidR="00DC2D85">
              <w:rPr>
                <w:noProof/>
                <w:webHidden/>
              </w:rPr>
              <w:fldChar w:fldCharType="separate"/>
            </w:r>
            <w:r w:rsidR="00DC2D85">
              <w:rPr>
                <w:noProof/>
                <w:webHidden/>
              </w:rPr>
              <w:t>14</w:t>
            </w:r>
            <w:r w:rsidR="00DC2D85">
              <w:rPr>
                <w:noProof/>
                <w:webHidden/>
              </w:rPr>
              <w:fldChar w:fldCharType="end"/>
            </w:r>
          </w:hyperlink>
        </w:p>
        <w:p w14:paraId="40A8B77A" w14:textId="289AE54C" w:rsidR="00DC2D85" w:rsidRDefault="00000000">
          <w:pPr>
            <w:pStyle w:val="TOC1"/>
            <w:rPr>
              <w:rFonts w:asciiTheme="minorHAnsi" w:eastAsiaTheme="minorEastAsia" w:hAnsiTheme="minorHAnsi" w:cstheme="minorBidi"/>
              <w:noProof/>
              <w:kern w:val="2"/>
              <w:sz w:val="22"/>
              <w:szCs w:val="22"/>
              <w:lang w:val="en-GB" w:eastAsia="en-GB"/>
              <w14:ligatures w14:val="standardContextual"/>
            </w:rPr>
          </w:pPr>
          <w:hyperlink w:anchor="_Toc151305654" w:history="1">
            <w:r w:rsidR="00DC2D85" w:rsidRPr="00B9031C">
              <w:rPr>
                <w:rStyle w:val="Hyperlink"/>
                <w:noProof/>
                <w:lang w:val="en-US"/>
              </w:rPr>
              <w:t>Part IV 3. Reporting on progress [of implementation]</w:t>
            </w:r>
            <w:r w:rsidR="00DC2D85">
              <w:rPr>
                <w:noProof/>
                <w:webHidden/>
              </w:rPr>
              <w:tab/>
            </w:r>
            <w:r w:rsidR="00DC2D85">
              <w:rPr>
                <w:noProof/>
                <w:webHidden/>
              </w:rPr>
              <w:fldChar w:fldCharType="begin"/>
            </w:r>
            <w:r w:rsidR="00DC2D85">
              <w:rPr>
                <w:noProof/>
                <w:webHidden/>
              </w:rPr>
              <w:instrText xml:space="preserve"> PAGEREF _Toc151305654 \h </w:instrText>
            </w:r>
            <w:r w:rsidR="00DC2D85">
              <w:rPr>
                <w:noProof/>
                <w:webHidden/>
              </w:rPr>
            </w:r>
            <w:r w:rsidR="00DC2D85">
              <w:rPr>
                <w:noProof/>
                <w:webHidden/>
              </w:rPr>
              <w:fldChar w:fldCharType="separate"/>
            </w:r>
            <w:r w:rsidR="00DC2D85">
              <w:rPr>
                <w:noProof/>
                <w:webHidden/>
              </w:rPr>
              <w:t>16</w:t>
            </w:r>
            <w:r w:rsidR="00DC2D85">
              <w:rPr>
                <w:noProof/>
                <w:webHidden/>
              </w:rPr>
              <w:fldChar w:fldCharType="end"/>
            </w:r>
          </w:hyperlink>
        </w:p>
        <w:p w14:paraId="2393A21B" w14:textId="14D82798" w:rsidR="00DC2D85" w:rsidRPr="00DC2D85" w:rsidRDefault="00000000">
          <w:pPr>
            <w:pStyle w:val="TOC1"/>
            <w:rPr>
              <w:rFonts w:asciiTheme="minorHAnsi" w:eastAsiaTheme="minorEastAsia" w:hAnsiTheme="minorHAnsi" w:cstheme="minorBidi"/>
              <w:noProof/>
              <w:kern w:val="2"/>
              <w:sz w:val="22"/>
              <w:szCs w:val="22"/>
              <w:lang w:val="en-GB" w:eastAsia="en-GB"/>
              <w14:ligatures w14:val="standardContextual"/>
            </w:rPr>
          </w:pPr>
          <w:hyperlink w:anchor="_Toc151305655" w:history="1">
            <w:r w:rsidR="00DC2D85" w:rsidRPr="00DC2D85">
              <w:rPr>
                <w:rStyle w:val="Hyperlink"/>
                <w:noProof/>
                <w:lang w:val="en-US"/>
              </w:rPr>
              <w:t>Part IV 4. Periodic assessment and monitoring of the progress of implementation of the instrument* [and effectiveness evaluation]</w:t>
            </w:r>
            <w:r w:rsidR="00DC2D85" w:rsidRPr="00DC2D85">
              <w:rPr>
                <w:noProof/>
                <w:webHidden/>
              </w:rPr>
              <w:tab/>
            </w:r>
            <w:r w:rsidR="00DC2D85" w:rsidRPr="00DC2D85">
              <w:rPr>
                <w:noProof/>
                <w:webHidden/>
              </w:rPr>
              <w:fldChar w:fldCharType="begin"/>
            </w:r>
            <w:r w:rsidR="00DC2D85" w:rsidRPr="00DC2D85">
              <w:rPr>
                <w:noProof/>
                <w:webHidden/>
              </w:rPr>
              <w:instrText xml:space="preserve"> PAGEREF _Toc151305655 \h </w:instrText>
            </w:r>
            <w:r w:rsidR="00DC2D85" w:rsidRPr="00DC2D85">
              <w:rPr>
                <w:noProof/>
                <w:webHidden/>
              </w:rPr>
            </w:r>
            <w:r w:rsidR="00DC2D85" w:rsidRPr="00DC2D85">
              <w:rPr>
                <w:noProof/>
                <w:webHidden/>
              </w:rPr>
              <w:fldChar w:fldCharType="separate"/>
            </w:r>
            <w:r w:rsidR="00DC2D85" w:rsidRPr="00DC2D85">
              <w:rPr>
                <w:noProof/>
                <w:webHidden/>
              </w:rPr>
              <w:t>19</w:t>
            </w:r>
            <w:r w:rsidR="00DC2D85" w:rsidRPr="00DC2D85">
              <w:rPr>
                <w:noProof/>
                <w:webHidden/>
              </w:rPr>
              <w:fldChar w:fldCharType="end"/>
            </w:r>
          </w:hyperlink>
        </w:p>
        <w:p w14:paraId="572D8265" w14:textId="442ED3B1" w:rsidR="00DC2D85" w:rsidRPr="00DC2D85" w:rsidRDefault="00000000">
          <w:pPr>
            <w:pStyle w:val="TOC1"/>
            <w:rPr>
              <w:rFonts w:asciiTheme="minorHAnsi" w:eastAsiaTheme="minorEastAsia" w:hAnsiTheme="minorHAnsi" w:cstheme="minorBidi"/>
              <w:noProof/>
              <w:kern w:val="2"/>
              <w:sz w:val="22"/>
              <w:szCs w:val="22"/>
              <w:lang w:val="en-GB" w:eastAsia="en-GB"/>
              <w14:ligatures w14:val="standardContextual"/>
            </w:rPr>
          </w:pPr>
          <w:hyperlink w:anchor="_Toc151305659" w:history="1">
            <w:r w:rsidR="00DC2D85" w:rsidRPr="00DC2D85">
              <w:rPr>
                <w:rStyle w:val="Hyperlink"/>
                <w:noProof/>
                <w:lang w:val="en-US"/>
              </w:rPr>
              <w:t>Parts IV 5-8</w:t>
            </w:r>
            <w:r w:rsidR="00DC2D85" w:rsidRPr="00DC2D85">
              <w:rPr>
                <w:noProof/>
                <w:webHidden/>
              </w:rPr>
              <w:tab/>
            </w:r>
            <w:r w:rsidR="00DC2D85" w:rsidRPr="00DC2D85">
              <w:rPr>
                <w:noProof/>
                <w:webHidden/>
              </w:rPr>
              <w:fldChar w:fldCharType="begin"/>
            </w:r>
            <w:r w:rsidR="00DC2D85" w:rsidRPr="00DC2D85">
              <w:rPr>
                <w:noProof/>
                <w:webHidden/>
              </w:rPr>
              <w:instrText xml:space="preserve"> PAGEREF _Toc151305659 \h </w:instrText>
            </w:r>
            <w:r w:rsidR="00DC2D85" w:rsidRPr="00DC2D85">
              <w:rPr>
                <w:noProof/>
                <w:webHidden/>
              </w:rPr>
            </w:r>
            <w:r w:rsidR="00DC2D85" w:rsidRPr="00DC2D85">
              <w:rPr>
                <w:noProof/>
                <w:webHidden/>
              </w:rPr>
              <w:fldChar w:fldCharType="separate"/>
            </w:r>
            <w:r w:rsidR="00DC2D85" w:rsidRPr="00DC2D85">
              <w:rPr>
                <w:noProof/>
                <w:webHidden/>
              </w:rPr>
              <w:t>21</w:t>
            </w:r>
            <w:r w:rsidR="00DC2D85" w:rsidRPr="00DC2D85">
              <w:rPr>
                <w:noProof/>
                <w:webHidden/>
              </w:rPr>
              <w:fldChar w:fldCharType="end"/>
            </w:r>
          </w:hyperlink>
        </w:p>
        <w:p w14:paraId="07F039AE" w14:textId="14EB1CB9" w:rsidR="00DC2D85" w:rsidRPr="00DC2D85" w:rsidRDefault="00000000">
          <w:pPr>
            <w:pStyle w:val="TOC2"/>
            <w:tabs>
              <w:tab w:val="left" w:pos="660"/>
              <w:tab w:val="right" w:leader="dot" w:pos="9016"/>
            </w:tabs>
            <w:rPr>
              <w:rFonts w:asciiTheme="minorHAnsi" w:eastAsiaTheme="minorEastAsia" w:hAnsiTheme="minorHAnsi" w:cstheme="minorBidi"/>
              <w:noProof/>
              <w:kern w:val="2"/>
              <w:sz w:val="22"/>
              <w:szCs w:val="22"/>
              <w:lang w:val="en-GB" w:eastAsia="en-GB"/>
              <w14:ligatures w14:val="standardContextual"/>
            </w:rPr>
          </w:pPr>
          <w:hyperlink w:anchor="_Toc151305660" w:history="1">
            <w:r w:rsidR="00DC2D85" w:rsidRPr="00DC2D85">
              <w:rPr>
                <w:rStyle w:val="Hyperlink"/>
                <w:rFonts w:asciiTheme="majorBidi" w:hAnsiTheme="majorBidi"/>
                <w:noProof/>
                <w:lang w:val="en-GB"/>
              </w:rPr>
              <w:t>5.</w:t>
            </w:r>
            <w:r w:rsidR="00DC2D85" w:rsidRPr="00DC2D85">
              <w:rPr>
                <w:rFonts w:asciiTheme="minorHAnsi" w:eastAsiaTheme="minorEastAsia" w:hAnsiTheme="minorHAnsi" w:cstheme="minorBidi"/>
                <w:noProof/>
                <w:kern w:val="2"/>
                <w:sz w:val="22"/>
                <w:szCs w:val="22"/>
                <w:lang w:val="en-GB" w:eastAsia="en-GB"/>
                <w14:ligatures w14:val="standardContextual"/>
              </w:rPr>
              <w:tab/>
            </w:r>
            <w:r w:rsidR="00DC2D85" w:rsidRPr="00DC2D85">
              <w:rPr>
                <w:rStyle w:val="Hyperlink"/>
                <w:rFonts w:asciiTheme="majorBidi" w:hAnsiTheme="majorBidi"/>
                <w:noProof/>
                <w:lang w:val="en-GB"/>
              </w:rPr>
              <w:t>International cooperation</w:t>
            </w:r>
            <w:r w:rsidR="00DC2D85" w:rsidRPr="00DC2D85">
              <w:rPr>
                <w:noProof/>
                <w:webHidden/>
              </w:rPr>
              <w:tab/>
            </w:r>
            <w:r w:rsidR="00DC2D85" w:rsidRPr="00DC2D85">
              <w:rPr>
                <w:noProof/>
                <w:webHidden/>
              </w:rPr>
              <w:fldChar w:fldCharType="begin"/>
            </w:r>
            <w:r w:rsidR="00DC2D85" w:rsidRPr="00DC2D85">
              <w:rPr>
                <w:noProof/>
                <w:webHidden/>
              </w:rPr>
              <w:instrText xml:space="preserve"> PAGEREF _Toc151305660 \h </w:instrText>
            </w:r>
            <w:r w:rsidR="00DC2D85" w:rsidRPr="00DC2D85">
              <w:rPr>
                <w:noProof/>
                <w:webHidden/>
              </w:rPr>
            </w:r>
            <w:r w:rsidR="00DC2D85" w:rsidRPr="00DC2D85">
              <w:rPr>
                <w:noProof/>
                <w:webHidden/>
              </w:rPr>
              <w:fldChar w:fldCharType="separate"/>
            </w:r>
            <w:r w:rsidR="00DC2D85" w:rsidRPr="00DC2D85">
              <w:rPr>
                <w:noProof/>
                <w:webHidden/>
              </w:rPr>
              <w:t>21</w:t>
            </w:r>
            <w:r w:rsidR="00DC2D85" w:rsidRPr="00DC2D85">
              <w:rPr>
                <w:noProof/>
                <w:webHidden/>
              </w:rPr>
              <w:fldChar w:fldCharType="end"/>
            </w:r>
          </w:hyperlink>
        </w:p>
        <w:p w14:paraId="25E18BA6" w14:textId="6816671D" w:rsidR="00DC2D85" w:rsidRPr="00DC2D85" w:rsidRDefault="00000000">
          <w:pPr>
            <w:pStyle w:val="TOC2"/>
            <w:tabs>
              <w:tab w:val="left" w:pos="660"/>
              <w:tab w:val="right" w:leader="dot" w:pos="9016"/>
            </w:tabs>
            <w:rPr>
              <w:rFonts w:asciiTheme="minorHAnsi" w:eastAsiaTheme="minorEastAsia" w:hAnsiTheme="minorHAnsi" w:cstheme="minorBidi"/>
              <w:noProof/>
              <w:kern w:val="2"/>
              <w:sz w:val="22"/>
              <w:szCs w:val="22"/>
              <w:lang w:val="en-GB" w:eastAsia="en-GB"/>
              <w14:ligatures w14:val="standardContextual"/>
            </w:rPr>
          </w:pPr>
          <w:hyperlink w:anchor="_Toc151305661" w:history="1">
            <w:r w:rsidR="00DC2D85" w:rsidRPr="00DC2D85">
              <w:rPr>
                <w:rStyle w:val="Hyperlink"/>
                <w:noProof/>
                <w:lang w:val="en-GB"/>
              </w:rPr>
              <w:t>6.</w:t>
            </w:r>
            <w:r w:rsidR="00DC2D85" w:rsidRPr="00DC2D85">
              <w:rPr>
                <w:rFonts w:asciiTheme="minorHAnsi" w:eastAsiaTheme="minorEastAsia" w:hAnsiTheme="minorHAnsi" w:cstheme="minorBidi"/>
                <w:noProof/>
                <w:kern w:val="2"/>
                <w:sz w:val="22"/>
                <w:szCs w:val="22"/>
                <w:lang w:val="en-GB" w:eastAsia="en-GB"/>
                <w14:ligatures w14:val="standardContextual"/>
              </w:rPr>
              <w:tab/>
            </w:r>
            <w:r w:rsidR="00DC2D85" w:rsidRPr="00DC2D85">
              <w:rPr>
                <w:rStyle w:val="Hyperlink"/>
                <w:noProof/>
                <w:lang w:val="en-GB"/>
              </w:rPr>
              <w:t>Information exchange</w:t>
            </w:r>
            <w:r w:rsidR="00DC2D85" w:rsidRPr="00DC2D85">
              <w:rPr>
                <w:noProof/>
                <w:webHidden/>
              </w:rPr>
              <w:tab/>
            </w:r>
            <w:r w:rsidR="00DC2D85" w:rsidRPr="00DC2D85">
              <w:rPr>
                <w:noProof/>
                <w:webHidden/>
              </w:rPr>
              <w:fldChar w:fldCharType="begin"/>
            </w:r>
            <w:r w:rsidR="00DC2D85" w:rsidRPr="00DC2D85">
              <w:rPr>
                <w:noProof/>
                <w:webHidden/>
              </w:rPr>
              <w:instrText xml:space="preserve"> PAGEREF _Toc151305661 \h </w:instrText>
            </w:r>
            <w:r w:rsidR="00DC2D85" w:rsidRPr="00DC2D85">
              <w:rPr>
                <w:noProof/>
                <w:webHidden/>
              </w:rPr>
            </w:r>
            <w:r w:rsidR="00DC2D85" w:rsidRPr="00DC2D85">
              <w:rPr>
                <w:noProof/>
                <w:webHidden/>
              </w:rPr>
              <w:fldChar w:fldCharType="separate"/>
            </w:r>
            <w:r w:rsidR="00DC2D85" w:rsidRPr="00DC2D85">
              <w:rPr>
                <w:noProof/>
                <w:webHidden/>
              </w:rPr>
              <w:t>23</w:t>
            </w:r>
            <w:r w:rsidR="00DC2D85" w:rsidRPr="00DC2D85">
              <w:rPr>
                <w:noProof/>
                <w:webHidden/>
              </w:rPr>
              <w:fldChar w:fldCharType="end"/>
            </w:r>
          </w:hyperlink>
        </w:p>
        <w:p w14:paraId="58B72510" w14:textId="294D4D70" w:rsidR="00DC2D85" w:rsidRPr="00DC2D85" w:rsidRDefault="00000000">
          <w:pPr>
            <w:pStyle w:val="TOC2"/>
            <w:tabs>
              <w:tab w:val="left" w:pos="660"/>
              <w:tab w:val="right" w:leader="dot" w:pos="9016"/>
            </w:tabs>
            <w:rPr>
              <w:rFonts w:asciiTheme="minorHAnsi" w:eastAsiaTheme="minorEastAsia" w:hAnsiTheme="minorHAnsi" w:cstheme="minorBidi"/>
              <w:noProof/>
              <w:kern w:val="2"/>
              <w:sz w:val="22"/>
              <w:szCs w:val="22"/>
              <w:lang w:val="en-GB" w:eastAsia="en-GB"/>
              <w14:ligatures w14:val="standardContextual"/>
            </w:rPr>
          </w:pPr>
          <w:hyperlink w:anchor="_Toc151305662" w:history="1">
            <w:r w:rsidR="00DC2D85" w:rsidRPr="00DC2D85">
              <w:rPr>
                <w:rStyle w:val="Hyperlink"/>
                <w:noProof/>
                <w:lang w:val="en-GB"/>
              </w:rPr>
              <w:t>7.</w:t>
            </w:r>
            <w:r w:rsidR="00DC2D85" w:rsidRPr="00DC2D85">
              <w:rPr>
                <w:rFonts w:asciiTheme="minorHAnsi" w:eastAsiaTheme="minorEastAsia" w:hAnsiTheme="minorHAnsi" w:cstheme="minorBidi"/>
                <w:noProof/>
                <w:kern w:val="2"/>
                <w:sz w:val="22"/>
                <w:szCs w:val="22"/>
                <w:lang w:val="en-GB" w:eastAsia="en-GB"/>
                <w14:ligatures w14:val="standardContextual"/>
              </w:rPr>
              <w:tab/>
            </w:r>
            <w:r w:rsidR="00DC2D85" w:rsidRPr="00DC2D85">
              <w:rPr>
                <w:rStyle w:val="Hyperlink"/>
                <w:noProof/>
                <w:lang w:val="en-GB"/>
              </w:rPr>
              <w:t>Awareness-raising, education and research [and development]</w:t>
            </w:r>
            <w:r w:rsidR="00DC2D85" w:rsidRPr="00DC2D85">
              <w:rPr>
                <w:noProof/>
                <w:webHidden/>
              </w:rPr>
              <w:tab/>
            </w:r>
            <w:r w:rsidR="00DC2D85" w:rsidRPr="00DC2D85">
              <w:rPr>
                <w:noProof/>
                <w:webHidden/>
              </w:rPr>
              <w:fldChar w:fldCharType="begin"/>
            </w:r>
            <w:r w:rsidR="00DC2D85" w:rsidRPr="00DC2D85">
              <w:rPr>
                <w:noProof/>
                <w:webHidden/>
              </w:rPr>
              <w:instrText xml:space="preserve"> PAGEREF _Toc151305662 \h </w:instrText>
            </w:r>
            <w:r w:rsidR="00DC2D85" w:rsidRPr="00DC2D85">
              <w:rPr>
                <w:noProof/>
                <w:webHidden/>
              </w:rPr>
            </w:r>
            <w:r w:rsidR="00DC2D85" w:rsidRPr="00DC2D85">
              <w:rPr>
                <w:noProof/>
                <w:webHidden/>
              </w:rPr>
              <w:fldChar w:fldCharType="separate"/>
            </w:r>
            <w:r w:rsidR="00DC2D85" w:rsidRPr="00DC2D85">
              <w:rPr>
                <w:noProof/>
                <w:webHidden/>
              </w:rPr>
              <w:t>24</w:t>
            </w:r>
            <w:r w:rsidR="00DC2D85" w:rsidRPr="00DC2D85">
              <w:rPr>
                <w:noProof/>
                <w:webHidden/>
              </w:rPr>
              <w:fldChar w:fldCharType="end"/>
            </w:r>
          </w:hyperlink>
        </w:p>
        <w:p w14:paraId="18014AFC" w14:textId="0B915DF2" w:rsidR="00DC2D85" w:rsidRPr="00DC2D85" w:rsidRDefault="00000000">
          <w:pPr>
            <w:pStyle w:val="TOC2"/>
            <w:tabs>
              <w:tab w:val="left" w:pos="660"/>
              <w:tab w:val="right" w:leader="dot" w:pos="9016"/>
            </w:tabs>
            <w:rPr>
              <w:rFonts w:asciiTheme="minorHAnsi" w:eastAsiaTheme="minorEastAsia" w:hAnsiTheme="minorHAnsi" w:cstheme="minorBidi"/>
              <w:noProof/>
              <w:kern w:val="2"/>
              <w:sz w:val="22"/>
              <w:szCs w:val="22"/>
              <w:lang w:val="en-GB" w:eastAsia="en-GB"/>
              <w14:ligatures w14:val="standardContextual"/>
            </w:rPr>
          </w:pPr>
          <w:hyperlink w:anchor="_Toc151305665" w:history="1">
            <w:r w:rsidR="00DC2D85" w:rsidRPr="00DC2D85">
              <w:rPr>
                <w:rStyle w:val="Hyperlink"/>
                <w:rFonts w:asciiTheme="majorBidi" w:hAnsiTheme="majorBidi"/>
                <w:noProof/>
                <w:lang w:val="en-GB"/>
              </w:rPr>
              <w:t>8.</w:t>
            </w:r>
            <w:r w:rsidR="00DC2D85" w:rsidRPr="00DC2D85">
              <w:rPr>
                <w:rFonts w:asciiTheme="minorHAnsi" w:eastAsiaTheme="minorEastAsia" w:hAnsiTheme="minorHAnsi" w:cstheme="minorBidi"/>
                <w:noProof/>
                <w:kern w:val="2"/>
                <w:sz w:val="22"/>
                <w:szCs w:val="22"/>
                <w:lang w:val="en-GB" w:eastAsia="en-GB"/>
                <w14:ligatures w14:val="standardContextual"/>
              </w:rPr>
              <w:tab/>
            </w:r>
            <w:r w:rsidR="00DC2D85" w:rsidRPr="00DC2D85">
              <w:rPr>
                <w:rStyle w:val="Hyperlink"/>
                <w:rFonts w:asciiTheme="majorBidi" w:hAnsiTheme="majorBidi"/>
                <w:noProof/>
                <w:lang w:val="en-GB"/>
              </w:rPr>
              <w:t>[Partner and] Stakeholder engagement</w:t>
            </w:r>
            <w:r w:rsidR="00DC2D85" w:rsidRPr="00DC2D85">
              <w:rPr>
                <w:noProof/>
                <w:webHidden/>
              </w:rPr>
              <w:tab/>
            </w:r>
            <w:r w:rsidR="00DC2D85" w:rsidRPr="00DC2D85">
              <w:rPr>
                <w:noProof/>
                <w:webHidden/>
              </w:rPr>
              <w:fldChar w:fldCharType="begin"/>
            </w:r>
            <w:r w:rsidR="00DC2D85" w:rsidRPr="00DC2D85">
              <w:rPr>
                <w:noProof/>
                <w:webHidden/>
              </w:rPr>
              <w:instrText xml:space="preserve"> PAGEREF _Toc151305665 \h </w:instrText>
            </w:r>
            <w:r w:rsidR="00DC2D85" w:rsidRPr="00DC2D85">
              <w:rPr>
                <w:noProof/>
                <w:webHidden/>
              </w:rPr>
            </w:r>
            <w:r w:rsidR="00DC2D85" w:rsidRPr="00DC2D85">
              <w:rPr>
                <w:noProof/>
                <w:webHidden/>
              </w:rPr>
              <w:fldChar w:fldCharType="separate"/>
            </w:r>
            <w:r w:rsidR="00DC2D85" w:rsidRPr="00DC2D85">
              <w:rPr>
                <w:noProof/>
                <w:webHidden/>
              </w:rPr>
              <w:t>27</w:t>
            </w:r>
            <w:r w:rsidR="00DC2D85" w:rsidRPr="00DC2D85">
              <w:rPr>
                <w:noProof/>
                <w:webHidden/>
              </w:rPr>
              <w:fldChar w:fldCharType="end"/>
            </w:r>
          </w:hyperlink>
        </w:p>
        <w:p w14:paraId="11C3F30B" w14:textId="04A66205" w:rsidR="00D6649A" w:rsidRPr="00D6649A" w:rsidRDefault="00D6649A" w:rsidP="00BD5949">
          <w:r w:rsidRPr="00D6649A">
            <w:rPr>
              <w:noProof/>
            </w:rPr>
            <w:fldChar w:fldCharType="end"/>
          </w:r>
        </w:p>
      </w:sdtContent>
    </w:sdt>
    <w:p w14:paraId="4C6190DC" w14:textId="77777777" w:rsidR="00BD5949" w:rsidRPr="004C7B52" w:rsidRDefault="00BD5949" w:rsidP="00BD5949">
      <w:pPr>
        <w:pStyle w:val="Heading1"/>
        <w:rPr>
          <w:lang w:val="en-US"/>
        </w:rPr>
      </w:pPr>
      <w:bookmarkStart w:id="2" w:name="_Toc151284309"/>
      <w:bookmarkStart w:id="3" w:name="_Toc151305650"/>
      <w:r w:rsidRPr="004C7B52">
        <w:rPr>
          <w:lang w:val="en-US"/>
        </w:rPr>
        <w:t>Part III</w:t>
      </w:r>
      <w:bookmarkStart w:id="4" w:name="_Toc139534018"/>
      <w:bookmarkStart w:id="5" w:name="_Toc142065552"/>
      <w:bookmarkStart w:id="6" w:name="_Toc143356380"/>
      <w:bookmarkStart w:id="7" w:name="_Toc144397848"/>
      <w:r w:rsidRPr="004C7B52">
        <w:rPr>
          <w:lang w:val="en-US"/>
        </w:rPr>
        <w:t xml:space="preserve"> 1. Financing</w:t>
      </w:r>
      <w:bookmarkEnd w:id="4"/>
      <w:bookmarkEnd w:id="5"/>
      <w:bookmarkEnd w:id="6"/>
      <w:bookmarkEnd w:id="7"/>
      <w:r w:rsidRPr="004C7B52">
        <w:rPr>
          <w:lang w:val="en-US"/>
        </w:rPr>
        <w:t xml:space="preserve"> [[mechanism [and resources]</w:t>
      </w:r>
      <w:bookmarkEnd w:id="2"/>
      <w:bookmarkEnd w:id="3"/>
    </w:p>
    <w:p w14:paraId="55FF2CD9" w14:textId="77777777" w:rsidR="00BD5949" w:rsidRPr="00E76F64" w:rsidRDefault="00BD5949" w:rsidP="00BD5949">
      <w:pPr>
        <w:spacing w:before="120" w:after="240" w:line="276" w:lineRule="auto"/>
        <w:rPr>
          <w:b/>
          <w:bCs/>
          <w:i/>
          <w:iCs/>
          <w:sz w:val="20"/>
          <w:szCs w:val="20"/>
          <w:lang w:val="en-US"/>
        </w:rPr>
      </w:pPr>
      <w:r w:rsidRPr="00E76F64">
        <w:rPr>
          <w:b/>
          <w:bCs/>
          <w:i/>
          <w:iCs/>
          <w:sz w:val="20"/>
          <w:szCs w:val="20"/>
          <w:lang w:val="en-US"/>
        </w:rPr>
        <w:t>Heading AMD.</w:t>
      </w:r>
      <w:r w:rsidRPr="00E76F64">
        <w:rPr>
          <w:sz w:val="20"/>
          <w:szCs w:val="20"/>
          <w:lang w:val="en-US"/>
        </w:rPr>
        <w:t xml:space="preserve"> Financial resources [(and mechanism)]</w:t>
      </w:r>
    </w:p>
    <w:tbl>
      <w:tblPr>
        <w:tblStyle w:val="TableGrid"/>
        <w:tblW w:w="0" w:type="auto"/>
        <w:tblLook w:val="04A0" w:firstRow="1" w:lastRow="0" w:firstColumn="1" w:lastColumn="0" w:noHBand="0" w:noVBand="1"/>
      </w:tblPr>
      <w:tblGrid>
        <w:gridCol w:w="9016"/>
      </w:tblGrid>
      <w:tr w:rsidR="00BD5949" w:rsidRPr="004C7B52" w14:paraId="77453DCB" w14:textId="77777777" w:rsidTr="000A46B0">
        <w:tc>
          <w:tcPr>
            <w:tcW w:w="9016" w:type="dxa"/>
          </w:tcPr>
          <w:p w14:paraId="32432591" w14:textId="77777777" w:rsidR="00A51C6E" w:rsidRDefault="00BD5949" w:rsidP="000A46B0">
            <w:pPr>
              <w:spacing w:before="120" w:line="276" w:lineRule="auto"/>
              <w:rPr>
                <w:sz w:val="20"/>
                <w:szCs w:val="20"/>
                <w:lang w:val="en-US"/>
              </w:rPr>
            </w:pPr>
            <w:r w:rsidRPr="0091425E">
              <w:rPr>
                <w:b/>
                <w:bCs/>
                <w:i/>
                <w:iCs/>
                <w:sz w:val="20"/>
                <w:szCs w:val="20"/>
                <w:lang w:val="en-US"/>
              </w:rPr>
              <w:t xml:space="preserve">OP0 </w:t>
            </w:r>
            <w:r w:rsidRPr="0091425E">
              <w:rPr>
                <w:sz w:val="20"/>
                <w:szCs w:val="20"/>
                <w:lang w:val="en-US"/>
              </w:rPr>
              <w:t>The overall effectiveness of implementation of this Convention by developing country Parties will be related to the effectiveness of this Article.</w:t>
            </w:r>
          </w:p>
          <w:p w14:paraId="3968745F" w14:textId="113582B9" w:rsidR="00BD5949" w:rsidRPr="0091425E" w:rsidRDefault="00A51C6E" w:rsidP="000A46B0">
            <w:pPr>
              <w:spacing w:before="120" w:line="276" w:lineRule="auto"/>
              <w:rPr>
                <w:b/>
                <w:bCs/>
                <w:i/>
                <w:iCs/>
                <w:sz w:val="20"/>
                <w:szCs w:val="20"/>
                <w:lang w:val="en-US"/>
              </w:rPr>
            </w:pPr>
            <w:r w:rsidRPr="00DC2D85">
              <w:rPr>
                <w:b/>
                <w:bCs/>
                <w:i/>
                <w:iCs/>
                <w:sz w:val="20"/>
                <w:szCs w:val="20"/>
                <w:lang w:val="en-US"/>
              </w:rPr>
              <w:t>OP0 Alt</w:t>
            </w:r>
            <w:r>
              <w:rPr>
                <w:sz w:val="20"/>
                <w:szCs w:val="20"/>
                <w:lang w:val="en-US"/>
              </w:rPr>
              <w:t xml:space="preserve"> No text.</w:t>
            </w:r>
            <w:r w:rsidR="00BD5949" w:rsidRPr="0091425E">
              <w:rPr>
                <w:sz w:val="20"/>
                <w:szCs w:val="20"/>
                <w:lang w:val="en-US"/>
              </w:rPr>
              <w:t xml:space="preserve"> </w:t>
            </w:r>
            <w:commentRangeStart w:id="8"/>
            <w:commentRangeEnd w:id="8"/>
            <w:r w:rsidR="00BD5949" w:rsidRPr="0091425E">
              <w:rPr>
                <w:rStyle w:val="CommentReference"/>
                <w:sz w:val="20"/>
                <w:szCs w:val="20"/>
                <w:lang w:val="en-US"/>
              </w:rPr>
              <w:commentReference w:id="8"/>
            </w:r>
          </w:p>
        </w:tc>
      </w:tr>
    </w:tbl>
    <w:p w14:paraId="36609A6B" w14:textId="77777777" w:rsidR="00BD5949" w:rsidRPr="0091425E" w:rsidRDefault="00BD5949" w:rsidP="00BD5949">
      <w:pPr>
        <w:spacing w:before="120" w:line="276" w:lineRule="auto"/>
        <w:rPr>
          <w:b/>
          <w:bCs/>
          <w:i/>
          <w:iCs/>
          <w:sz w:val="20"/>
          <w:szCs w:val="20"/>
          <w:lang w:val="en-US"/>
        </w:rPr>
      </w:pPr>
    </w:p>
    <w:tbl>
      <w:tblPr>
        <w:tblStyle w:val="TableGrid"/>
        <w:tblW w:w="0" w:type="auto"/>
        <w:tblLook w:val="04A0" w:firstRow="1" w:lastRow="0" w:firstColumn="1" w:lastColumn="0" w:noHBand="0" w:noVBand="1"/>
      </w:tblPr>
      <w:tblGrid>
        <w:gridCol w:w="9016"/>
      </w:tblGrid>
      <w:tr w:rsidR="00BD5949" w:rsidRPr="0091425E" w14:paraId="24D91806" w14:textId="77777777" w:rsidTr="000A46B0">
        <w:tc>
          <w:tcPr>
            <w:tcW w:w="9016" w:type="dxa"/>
          </w:tcPr>
          <w:p w14:paraId="3310D682" w14:textId="77777777" w:rsidR="00BD5949" w:rsidRPr="0091425E" w:rsidRDefault="00BD5949" w:rsidP="000A46B0">
            <w:pPr>
              <w:tabs>
                <w:tab w:val="left" w:pos="630"/>
              </w:tabs>
              <w:autoSpaceDE w:val="0"/>
              <w:autoSpaceDN w:val="0"/>
              <w:adjustRightInd w:val="0"/>
              <w:spacing w:before="120" w:line="276" w:lineRule="auto"/>
              <w:jc w:val="both"/>
              <w:rPr>
                <w:color w:val="000000" w:themeColor="text1"/>
                <w:sz w:val="20"/>
                <w:szCs w:val="20"/>
                <w:lang w:val="en-US"/>
              </w:rPr>
            </w:pPr>
            <w:r w:rsidRPr="0091425E">
              <w:rPr>
                <w:b/>
                <w:bCs/>
                <w:i/>
                <w:iCs/>
                <w:sz w:val="20"/>
                <w:szCs w:val="20"/>
                <w:lang w:val="en-US"/>
              </w:rPr>
              <w:t xml:space="preserve">OP1 </w:t>
            </w:r>
            <w:r w:rsidRPr="0091425E">
              <w:rPr>
                <w:color w:val="000000" w:themeColor="text1"/>
                <w:sz w:val="20"/>
                <w:szCs w:val="20"/>
                <w:lang w:val="en-US"/>
              </w:rPr>
              <w:t>[Parties</w:t>
            </w:r>
            <w:proofErr w:type="gramStart"/>
            <w:r w:rsidRPr="0091425E">
              <w:rPr>
                <w:color w:val="000000" w:themeColor="text1"/>
                <w:sz w:val="20"/>
                <w:szCs w:val="20"/>
                <w:lang w:val="en-US"/>
              </w:rPr>
              <w:t>][</w:t>
            </w:r>
            <w:proofErr w:type="gramEnd"/>
            <w:r w:rsidRPr="0091425E">
              <w:rPr>
                <w:color w:val="000000" w:themeColor="text1"/>
                <w:sz w:val="20"/>
                <w:szCs w:val="20"/>
                <w:lang w:val="en-US"/>
              </w:rPr>
              <w:t xml:space="preserve">Each Party] [shall][should][undertakes to] provide the necessary resources [within their capabilities] for national activities intended to implement this </w:t>
            </w:r>
            <w:r w:rsidRPr="0091425E" w:rsidDel="00115C7C">
              <w:rPr>
                <w:i/>
                <w:color w:val="000000" w:themeColor="text1"/>
                <w:sz w:val="20"/>
                <w:szCs w:val="20"/>
                <w:lang w:val="en-US"/>
              </w:rPr>
              <w:t>instrument</w:t>
            </w:r>
            <w:r w:rsidRPr="0091425E">
              <w:rPr>
                <w:color w:val="000000" w:themeColor="text1"/>
                <w:sz w:val="20"/>
                <w:szCs w:val="20"/>
                <w:lang w:val="en-US"/>
              </w:rPr>
              <w:t xml:space="preserve">* [as appropriate.][[in accordance with its national policies, priorities, plans and </w:t>
            </w:r>
            <w:proofErr w:type="spellStart"/>
            <w:r w:rsidRPr="0091425E">
              <w:rPr>
                <w:color w:val="000000" w:themeColor="text1"/>
                <w:sz w:val="20"/>
                <w:szCs w:val="20"/>
                <w:lang w:val="en-US"/>
              </w:rPr>
              <w:t>programmes</w:t>
            </w:r>
            <w:proofErr w:type="spellEnd"/>
            <w:r w:rsidRPr="0091425E">
              <w:rPr>
                <w:color w:val="000000" w:themeColor="text1"/>
                <w:sz w:val="20"/>
                <w:szCs w:val="20"/>
                <w:lang w:val="en-US"/>
              </w:rPr>
              <w:t>]. Such resources may include domestic [funding through relevant policies, development strategies and national budgets] and [bilateral and multilateral] [international] funding, as well as facilitation of private sector [investment and contributions] [financing</w:t>
            </w:r>
            <w:proofErr w:type="gramStart"/>
            <w:r w:rsidRPr="0091425E">
              <w:rPr>
                <w:color w:val="000000" w:themeColor="text1"/>
                <w:sz w:val="20"/>
                <w:szCs w:val="20"/>
                <w:lang w:val="en-US"/>
              </w:rPr>
              <w:t>][</w:t>
            </w:r>
            <w:proofErr w:type="gramEnd"/>
            <w:r w:rsidRPr="0091425E">
              <w:rPr>
                <w:color w:val="000000" w:themeColor="text1"/>
                <w:sz w:val="20"/>
                <w:szCs w:val="20"/>
                <w:lang w:val="en-US"/>
              </w:rPr>
              <w:t>, including voluntary contributions]].</w:t>
            </w:r>
            <w:r w:rsidRPr="0091425E">
              <w:rPr>
                <w:rStyle w:val="FootnoteReference"/>
                <w:color w:val="000000" w:themeColor="text1"/>
                <w:sz w:val="20"/>
                <w:szCs w:val="20"/>
                <w:lang w:val="en-US"/>
              </w:rPr>
              <w:footnoteReference w:id="2"/>
            </w:r>
          </w:p>
          <w:p w14:paraId="280218B0" w14:textId="77777777" w:rsidR="00BD5949" w:rsidRPr="0091425E" w:rsidRDefault="00BD5949" w:rsidP="000A46B0">
            <w:pPr>
              <w:widowControl w:val="0"/>
              <w:tabs>
                <w:tab w:val="left" w:pos="573"/>
                <w:tab w:val="left" w:pos="575"/>
              </w:tabs>
              <w:autoSpaceDE w:val="0"/>
              <w:autoSpaceDN w:val="0"/>
              <w:spacing w:before="120" w:line="276" w:lineRule="auto"/>
              <w:ind w:right="202"/>
              <w:jc w:val="both"/>
              <w:rPr>
                <w:iCs/>
                <w:sz w:val="20"/>
                <w:szCs w:val="20"/>
                <w:lang w:val="en-US"/>
              </w:rPr>
            </w:pPr>
            <w:r w:rsidRPr="0091425E">
              <w:rPr>
                <w:b/>
                <w:bCs/>
                <w:i/>
                <w:sz w:val="20"/>
                <w:szCs w:val="20"/>
                <w:lang w:val="en-US"/>
              </w:rPr>
              <w:t>OP1 Alt.</w:t>
            </w:r>
            <w:r w:rsidRPr="0091425E">
              <w:rPr>
                <w:iCs/>
                <w:sz w:val="20"/>
                <w:szCs w:val="20"/>
                <w:lang w:val="en-US"/>
              </w:rPr>
              <w:t xml:space="preserve"> Parties</w:t>
            </w:r>
            <w:r w:rsidRPr="0091425E">
              <w:rPr>
                <w:iCs/>
                <w:spacing w:val="-7"/>
                <w:sz w:val="20"/>
                <w:szCs w:val="20"/>
                <w:lang w:val="en-US"/>
              </w:rPr>
              <w:t xml:space="preserve"> </w:t>
            </w:r>
            <w:r w:rsidRPr="0091425E">
              <w:rPr>
                <w:iCs/>
                <w:sz w:val="20"/>
                <w:szCs w:val="20"/>
                <w:lang w:val="en-US"/>
              </w:rPr>
              <w:t>shall</w:t>
            </w:r>
            <w:r w:rsidRPr="0091425E">
              <w:rPr>
                <w:iCs/>
                <w:spacing w:val="-13"/>
                <w:sz w:val="20"/>
                <w:szCs w:val="20"/>
                <w:lang w:val="en-US"/>
              </w:rPr>
              <w:t xml:space="preserve"> </w:t>
            </w:r>
            <w:r w:rsidRPr="0091425E">
              <w:rPr>
                <w:iCs/>
                <w:sz w:val="20"/>
                <w:szCs w:val="20"/>
                <w:lang w:val="en-US"/>
              </w:rPr>
              <w:t>provide</w:t>
            </w:r>
            <w:r w:rsidRPr="0091425E">
              <w:rPr>
                <w:iCs/>
                <w:spacing w:val="-6"/>
                <w:sz w:val="20"/>
                <w:szCs w:val="20"/>
                <w:lang w:val="en-US"/>
              </w:rPr>
              <w:t xml:space="preserve"> </w:t>
            </w:r>
            <w:r w:rsidRPr="0091425E">
              <w:rPr>
                <w:iCs/>
                <w:sz w:val="20"/>
                <w:szCs w:val="20"/>
                <w:lang w:val="en-US"/>
              </w:rPr>
              <w:t>the</w:t>
            </w:r>
            <w:r w:rsidRPr="0091425E">
              <w:rPr>
                <w:iCs/>
                <w:spacing w:val="-7"/>
                <w:sz w:val="20"/>
                <w:szCs w:val="20"/>
                <w:lang w:val="en-US"/>
              </w:rPr>
              <w:t xml:space="preserve"> </w:t>
            </w:r>
            <w:r w:rsidRPr="0091425E">
              <w:rPr>
                <w:iCs/>
                <w:sz w:val="20"/>
                <w:szCs w:val="20"/>
                <w:lang w:val="en-US"/>
              </w:rPr>
              <w:t>necessary</w:t>
            </w:r>
            <w:r w:rsidRPr="0091425E">
              <w:rPr>
                <w:iCs/>
                <w:spacing w:val="-6"/>
                <w:sz w:val="20"/>
                <w:szCs w:val="20"/>
                <w:lang w:val="en-US"/>
              </w:rPr>
              <w:t xml:space="preserve"> </w:t>
            </w:r>
            <w:r w:rsidRPr="0091425E">
              <w:rPr>
                <w:iCs/>
                <w:sz w:val="20"/>
                <w:szCs w:val="20"/>
                <w:lang w:val="en-US"/>
              </w:rPr>
              <w:t>resources</w:t>
            </w:r>
            <w:r w:rsidRPr="0091425E">
              <w:rPr>
                <w:iCs/>
                <w:spacing w:val="-8"/>
                <w:sz w:val="20"/>
                <w:szCs w:val="20"/>
                <w:lang w:val="en-US"/>
              </w:rPr>
              <w:t xml:space="preserve"> </w:t>
            </w:r>
            <w:r w:rsidRPr="0091425E">
              <w:rPr>
                <w:iCs/>
                <w:sz w:val="20"/>
                <w:szCs w:val="20"/>
                <w:lang w:val="en-US"/>
              </w:rPr>
              <w:t>for</w:t>
            </w:r>
            <w:r w:rsidRPr="0091425E">
              <w:rPr>
                <w:iCs/>
                <w:spacing w:val="-8"/>
                <w:sz w:val="20"/>
                <w:szCs w:val="20"/>
                <w:lang w:val="en-US"/>
              </w:rPr>
              <w:t xml:space="preserve"> </w:t>
            </w:r>
            <w:r w:rsidRPr="0091425E">
              <w:rPr>
                <w:iCs/>
                <w:sz w:val="20"/>
                <w:szCs w:val="20"/>
                <w:lang w:val="en-US"/>
              </w:rPr>
              <w:t>national</w:t>
            </w:r>
            <w:r w:rsidRPr="0091425E">
              <w:rPr>
                <w:iCs/>
                <w:spacing w:val="-13"/>
                <w:sz w:val="20"/>
                <w:szCs w:val="20"/>
                <w:lang w:val="en-US"/>
              </w:rPr>
              <w:t xml:space="preserve"> </w:t>
            </w:r>
            <w:r w:rsidRPr="0091425E">
              <w:rPr>
                <w:iCs/>
                <w:sz w:val="20"/>
                <w:szCs w:val="20"/>
                <w:lang w:val="en-US"/>
              </w:rPr>
              <w:t>activities</w:t>
            </w:r>
            <w:r w:rsidRPr="0091425E">
              <w:rPr>
                <w:iCs/>
                <w:spacing w:val="-7"/>
                <w:sz w:val="20"/>
                <w:szCs w:val="20"/>
                <w:lang w:val="en-US"/>
              </w:rPr>
              <w:t xml:space="preserve"> </w:t>
            </w:r>
            <w:r w:rsidRPr="0091425E">
              <w:rPr>
                <w:iCs/>
                <w:sz w:val="20"/>
                <w:szCs w:val="20"/>
                <w:lang w:val="en-US"/>
              </w:rPr>
              <w:t>intended</w:t>
            </w:r>
            <w:r w:rsidRPr="0091425E">
              <w:rPr>
                <w:iCs/>
                <w:spacing w:val="-10"/>
                <w:sz w:val="20"/>
                <w:szCs w:val="20"/>
                <w:lang w:val="en-US"/>
              </w:rPr>
              <w:t xml:space="preserve"> </w:t>
            </w:r>
            <w:r w:rsidRPr="0091425E">
              <w:rPr>
                <w:iCs/>
                <w:sz w:val="20"/>
                <w:szCs w:val="20"/>
                <w:lang w:val="en-US"/>
              </w:rPr>
              <w:t>to</w:t>
            </w:r>
            <w:r w:rsidRPr="0091425E">
              <w:rPr>
                <w:iCs/>
                <w:spacing w:val="-5"/>
                <w:sz w:val="20"/>
                <w:szCs w:val="20"/>
                <w:lang w:val="en-US"/>
              </w:rPr>
              <w:t xml:space="preserve"> </w:t>
            </w:r>
            <w:r w:rsidRPr="0091425E">
              <w:rPr>
                <w:iCs/>
                <w:sz w:val="20"/>
                <w:szCs w:val="20"/>
                <w:lang w:val="en-US"/>
              </w:rPr>
              <w:t>implement this</w:t>
            </w:r>
            <w:r w:rsidRPr="0091425E">
              <w:rPr>
                <w:iCs/>
                <w:spacing w:val="-13"/>
                <w:sz w:val="20"/>
                <w:szCs w:val="20"/>
                <w:lang w:val="en-US"/>
              </w:rPr>
              <w:t xml:space="preserve"> </w:t>
            </w:r>
            <w:r w:rsidRPr="0091425E">
              <w:rPr>
                <w:iCs/>
                <w:sz w:val="20"/>
                <w:szCs w:val="20"/>
                <w:lang w:val="en-US"/>
              </w:rPr>
              <w:t>instrument*.</w:t>
            </w:r>
            <w:r w:rsidRPr="0091425E">
              <w:rPr>
                <w:iCs/>
                <w:spacing w:val="-12"/>
                <w:sz w:val="20"/>
                <w:szCs w:val="20"/>
                <w:lang w:val="en-US"/>
              </w:rPr>
              <w:t xml:space="preserve"> </w:t>
            </w:r>
            <w:r w:rsidRPr="0091425E">
              <w:rPr>
                <w:iCs/>
                <w:sz w:val="20"/>
                <w:szCs w:val="20"/>
                <w:lang w:val="en-US"/>
              </w:rPr>
              <w:t>The</w:t>
            </w:r>
            <w:r w:rsidRPr="0091425E">
              <w:rPr>
                <w:iCs/>
                <w:spacing w:val="-13"/>
                <w:sz w:val="20"/>
                <w:szCs w:val="20"/>
                <w:lang w:val="en-US"/>
              </w:rPr>
              <w:t xml:space="preserve"> </w:t>
            </w:r>
            <w:proofErr w:type="spellStart"/>
            <w:r w:rsidRPr="0091425E">
              <w:rPr>
                <w:iCs/>
                <w:sz w:val="20"/>
                <w:szCs w:val="20"/>
                <w:lang w:val="en-US"/>
              </w:rPr>
              <w:t>mobilisation</w:t>
            </w:r>
            <w:proofErr w:type="spellEnd"/>
            <w:r w:rsidRPr="0091425E">
              <w:rPr>
                <w:iCs/>
                <w:spacing w:val="-11"/>
                <w:sz w:val="20"/>
                <w:szCs w:val="20"/>
                <w:lang w:val="en-US"/>
              </w:rPr>
              <w:t xml:space="preserve"> </w:t>
            </w:r>
            <w:r w:rsidRPr="0091425E">
              <w:rPr>
                <w:iCs/>
                <w:sz w:val="20"/>
                <w:szCs w:val="20"/>
                <w:lang w:val="en-US"/>
              </w:rPr>
              <w:t>of</w:t>
            </w:r>
            <w:r w:rsidRPr="0091425E">
              <w:rPr>
                <w:iCs/>
                <w:spacing w:val="-13"/>
                <w:sz w:val="20"/>
                <w:szCs w:val="20"/>
                <w:lang w:val="en-US"/>
              </w:rPr>
              <w:t xml:space="preserve"> </w:t>
            </w:r>
            <w:r w:rsidRPr="0091425E">
              <w:rPr>
                <w:iCs/>
                <w:sz w:val="20"/>
                <w:szCs w:val="20"/>
                <w:lang w:val="en-US"/>
              </w:rPr>
              <w:t>resources</w:t>
            </w:r>
            <w:r w:rsidRPr="0091425E">
              <w:rPr>
                <w:iCs/>
                <w:spacing w:val="-12"/>
                <w:sz w:val="20"/>
                <w:szCs w:val="20"/>
                <w:lang w:val="en-US"/>
              </w:rPr>
              <w:t xml:space="preserve"> </w:t>
            </w:r>
            <w:r w:rsidRPr="0091425E">
              <w:rPr>
                <w:iCs/>
                <w:sz w:val="20"/>
                <w:szCs w:val="20"/>
                <w:lang w:val="en-US"/>
              </w:rPr>
              <w:t>for</w:t>
            </w:r>
            <w:r w:rsidRPr="0091425E">
              <w:rPr>
                <w:iCs/>
                <w:spacing w:val="-13"/>
                <w:sz w:val="20"/>
                <w:szCs w:val="20"/>
                <w:lang w:val="en-US"/>
              </w:rPr>
              <w:t xml:space="preserve"> </w:t>
            </w:r>
            <w:r w:rsidRPr="0091425E">
              <w:rPr>
                <w:iCs/>
                <w:sz w:val="20"/>
                <w:szCs w:val="20"/>
                <w:lang w:val="en-US"/>
              </w:rPr>
              <w:t>tackling</w:t>
            </w:r>
            <w:r w:rsidRPr="0091425E">
              <w:rPr>
                <w:iCs/>
                <w:spacing w:val="-10"/>
                <w:sz w:val="20"/>
                <w:szCs w:val="20"/>
                <w:lang w:val="en-US"/>
              </w:rPr>
              <w:t xml:space="preserve"> </w:t>
            </w:r>
            <w:r w:rsidRPr="0091425E">
              <w:rPr>
                <w:iCs/>
                <w:sz w:val="20"/>
                <w:szCs w:val="20"/>
                <w:lang w:val="en-US"/>
              </w:rPr>
              <w:t>plastic</w:t>
            </w:r>
            <w:r w:rsidRPr="0091425E">
              <w:rPr>
                <w:iCs/>
                <w:spacing w:val="-13"/>
                <w:sz w:val="20"/>
                <w:szCs w:val="20"/>
                <w:lang w:val="en-US"/>
              </w:rPr>
              <w:t xml:space="preserve"> </w:t>
            </w:r>
            <w:r w:rsidRPr="0091425E">
              <w:rPr>
                <w:iCs/>
                <w:sz w:val="20"/>
                <w:szCs w:val="20"/>
                <w:lang w:val="en-US"/>
              </w:rPr>
              <w:t>pollution</w:t>
            </w:r>
            <w:r w:rsidRPr="0091425E">
              <w:rPr>
                <w:iCs/>
                <w:spacing w:val="-10"/>
                <w:sz w:val="20"/>
                <w:szCs w:val="20"/>
                <w:lang w:val="en-US"/>
              </w:rPr>
              <w:t xml:space="preserve"> </w:t>
            </w:r>
            <w:r w:rsidRPr="0091425E">
              <w:rPr>
                <w:iCs/>
                <w:sz w:val="20"/>
                <w:szCs w:val="20"/>
                <w:lang w:val="en-US"/>
              </w:rPr>
              <w:t>should</w:t>
            </w:r>
            <w:r w:rsidRPr="0091425E">
              <w:rPr>
                <w:iCs/>
                <w:spacing w:val="-12"/>
                <w:sz w:val="20"/>
                <w:szCs w:val="20"/>
                <w:lang w:val="en-US"/>
              </w:rPr>
              <w:t xml:space="preserve"> </w:t>
            </w:r>
            <w:r w:rsidRPr="0091425E">
              <w:rPr>
                <w:iCs/>
                <w:sz w:val="20"/>
                <w:szCs w:val="20"/>
                <w:lang w:val="en-US"/>
              </w:rPr>
              <w:t>include all</w:t>
            </w:r>
            <w:r w:rsidRPr="0091425E">
              <w:rPr>
                <w:iCs/>
                <w:spacing w:val="-8"/>
                <w:sz w:val="20"/>
                <w:szCs w:val="20"/>
                <w:lang w:val="en-US"/>
              </w:rPr>
              <w:t xml:space="preserve"> </w:t>
            </w:r>
            <w:r w:rsidRPr="0091425E">
              <w:rPr>
                <w:iCs/>
                <w:sz w:val="20"/>
                <w:szCs w:val="20"/>
                <w:lang w:val="en-US"/>
              </w:rPr>
              <w:t>sources,</w:t>
            </w:r>
            <w:r w:rsidRPr="0091425E">
              <w:rPr>
                <w:iCs/>
                <w:spacing w:val="-7"/>
                <w:sz w:val="20"/>
                <w:szCs w:val="20"/>
                <w:lang w:val="en-US"/>
              </w:rPr>
              <w:t xml:space="preserve"> </w:t>
            </w:r>
            <w:r w:rsidRPr="0091425E">
              <w:rPr>
                <w:iCs/>
                <w:sz w:val="20"/>
                <w:szCs w:val="20"/>
                <w:lang w:val="en-US"/>
              </w:rPr>
              <w:t>domestic</w:t>
            </w:r>
            <w:r w:rsidRPr="0091425E">
              <w:rPr>
                <w:iCs/>
                <w:spacing w:val="-9"/>
                <w:sz w:val="20"/>
                <w:szCs w:val="20"/>
                <w:lang w:val="en-US"/>
              </w:rPr>
              <w:t xml:space="preserve"> </w:t>
            </w:r>
            <w:r w:rsidRPr="0091425E">
              <w:rPr>
                <w:iCs/>
                <w:sz w:val="20"/>
                <w:szCs w:val="20"/>
                <w:lang w:val="en-US"/>
              </w:rPr>
              <w:t>and</w:t>
            </w:r>
            <w:r w:rsidRPr="0091425E">
              <w:rPr>
                <w:iCs/>
                <w:spacing w:val="-5"/>
                <w:sz w:val="20"/>
                <w:szCs w:val="20"/>
                <w:lang w:val="en-US"/>
              </w:rPr>
              <w:t xml:space="preserve"> </w:t>
            </w:r>
            <w:r w:rsidRPr="0091425E">
              <w:rPr>
                <w:iCs/>
                <w:sz w:val="20"/>
                <w:szCs w:val="20"/>
                <w:lang w:val="en-US"/>
              </w:rPr>
              <w:t>international,</w:t>
            </w:r>
            <w:r w:rsidRPr="0091425E">
              <w:rPr>
                <w:iCs/>
                <w:spacing w:val="-13"/>
                <w:sz w:val="20"/>
                <w:szCs w:val="20"/>
                <w:lang w:val="en-US"/>
              </w:rPr>
              <w:t xml:space="preserve"> </w:t>
            </w:r>
            <w:proofErr w:type="gramStart"/>
            <w:r w:rsidRPr="0091425E">
              <w:rPr>
                <w:iCs/>
                <w:sz w:val="20"/>
                <w:szCs w:val="20"/>
                <w:lang w:val="en-US"/>
              </w:rPr>
              <w:t>public</w:t>
            </w:r>
            <w:proofErr w:type="gramEnd"/>
            <w:r w:rsidRPr="0091425E">
              <w:rPr>
                <w:iCs/>
                <w:spacing w:val="-9"/>
                <w:sz w:val="20"/>
                <w:szCs w:val="20"/>
                <w:lang w:val="en-US"/>
              </w:rPr>
              <w:t xml:space="preserve"> </w:t>
            </w:r>
            <w:r w:rsidRPr="0091425E">
              <w:rPr>
                <w:iCs/>
                <w:sz w:val="20"/>
                <w:szCs w:val="20"/>
                <w:lang w:val="en-US"/>
              </w:rPr>
              <w:t>and</w:t>
            </w:r>
            <w:r w:rsidRPr="0091425E">
              <w:rPr>
                <w:iCs/>
                <w:spacing w:val="-10"/>
                <w:sz w:val="20"/>
                <w:szCs w:val="20"/>
                <w:lang w:val="en-US"/>
              </w:rPr>
              <w:t xml:space="preserve"> </w:t>
            </w:r>
            <w:r w:rsidRPr="0091425E">
              <w:rPr>
                <w:iCs/>
                <w:sz w:val="20"/>
                <w:szCs w:val="20"/>
                <w:lang w:val="en-US"/>
              </w:rPr>
              <w:t>private,</w:t>
            </w:r>
            <w:r w:rsidRPr="0091425E">
              <w:rPr>
                <w:iCs/>
                <w:spacing w:val="-7"/>
                <w:sz w:val="20"/>
                <w:szCs w:val="20"/>
                <w:lang w:val="en-US"/>
              </w:rPr>
              <w:t xml:space="preserve"> </w:t>
            </w:r>
            <w:r w:rsidRPr="0091425E">
              <w:rPr>
                <w:iCs/>
                <w:sz w:val="20"/>
                <w:szCs w:val="20"/>
                <w:lang w:val="en-US"/>
              </w:rPr>
              <w:t>in</w:t>
            </w:r>
            <w:r w:rsidRPr="0091425E">
              <w:rPr>
                <w:iCs/>
                <w:spacing w:val="-6"/>
                <w:sz w:val="20"/>
                <w:szCs w:val="20"/>
                <w:lang w:val="en-US"/>
              </w:rPr>
              <w:t xml:space="preserve"> </w:t>
            </w:r>
            <w:r w:rsidRPr="0091425E">
              <w:rPr>
                <w:iCs/>
                <w:sz w:val="20"/>
                <w:szCs w:val="20"/>
                <w:lang w:val="en-US"/>
              </w:rPr>
              <w:t>line</w:t>
            </w:r>
            <w:r w:rsidRPr="0091425E">
              <w:rPr>
                <w:iCs/>
                <w:spacing w:val="-7"/>
                <w:sz w:val="20"/>
                <w:szCs w:val="20"/>
                <w:lang w:val="en-US"/>
              </w:rPr>
              <w:t xml:space="preserve"> </w:t>
            </w:r>
            <w:r w:rsidRPr="0091425E">
              <w:rPr>
                <w:iCs/>
                <w:sz w:val="20"/>
                <w:szCs w:val="20"/>
                <w:lang w:val="en-US"/>
              </w:rPr>
              <w:t>with</w:t>
            </w:r>
            <w:r w:rsidRPr="0091425E">
              <w:rPr>
                <w:iCs/>
                <w:spacing w:val="-5"/>
                <w:sz w:val="20"/>
                <w:szCs w:val="20"/>
                <w:lang w:val="en-US"/>
              </w:rPr>
              <w:t xml:space="preserve"> </w:t>
            </w:r>
            <w:r w:rsidRPr="0091425E">
              <w:rPr>
                <w:iCs/>
                <w:sz w:val="20"/>
                <w:szCs w:val="20"/>
                <w:lang w:val="en-US"/>
              </w:rPr>
              <w:t>AAAA</w:t>
            </w:r>
            <w:r w:rsidRPr="0091425E">
              <w:rPr>
                <w:iCs/>
                <w:spacing w:val="-9"/>
                <w:sz w:val="20"/>
                <w:szCs w:val="20"/>
                <w:lang w:val="en-US"/>
              </w:rPr>
              <w:t xml:space="preserve"> </w:t>
            </w:r>
            <w:r w:rsidRPr="0091425E">
              <w:rPr>
                <w:iCs/>
                <w:sz w:val="20"/>
                <w:szCs w:val="20"/>
                <w:lang w:val="en-US"/>
              </w:rPr>
              <w:t>and</w:t>
            </w:r>
            <w:r w:rsidRPr="0091425E">
              <w:rPr>
                <w:iCs/>
                <w:spacing w:val="-5"/>
                <w:sz w:val="20"/>
                <w:szCs w:val="20"/>
                <w:lang w:val="en-US"/>
              </w:rPr>
              <w:t xml:space="preserve"> </w:t>
            </w:r>
            <w:r w:rsidRPr="0091425E">
              <w:rPr>
                <w:iCs/>
                <w:sz w:val="20"/>
                <w:szCs w:val="20"/>
                <w:lang w:val="en-US"/>
              </w:rPr>
              <w:t>PPP.</w:t>
            </w:r>
            <w:r w:rsidRPr="0091425E">
              <w:rPr>
                <w:iCs/>
                <w:spacing w:val="-8"/>
                <w:sz w:val="20"/>
                <w:szCs w:val="20"/>
                <w:lang w:val="en-US"/>
              </w:rPr>
              <w:t xml:space="preserve"> </w:t>
            </w:r>
            <w:r w:rsidRPr="0091425E">
              <w:rPr>
                <w:iCs/>
                <w:sz w:val="20"/>
                <w:szCs w:val="20"/>
                <w:lang w:val="en-US"/>
              </w:rPr>
              <w:t xml:space="preserve">The parties shall make efforts to increase </w:t>
            </w:r>
            <w:r w:rsidRPr="0091425E">
              <w:rPr>
                <w:iCs/>
                <w:sz w:val="20"/>
                <w:szCs w:val="20"/>
                <w:lang w:val="en-US"/>
              </w:rPr>
              <w:lastRenderedPageBreak/>
              <w:t>mobilization of the private funding including the alignment of</w:t>
            </w:r>
            <w:r w:rsidRPr="0091425E">
              <w:rPr>
                <w:iCs/>
                <w:spacing w:val="-3"/>
                <w:sz w:val="20"/>
                <w:szCs w:val="20"/>
                <w:lang w:val="en-US"/>
              </w:rPr>
              <w:t xml:space="preserve"> </w:t>
            </w:r>
            <w:r w:rsidRPr="0091425E">
              <w:rPr>
                <w:iCs/>
                <w:sz w:val="20"/>
                <w:szCs w:val="20"/>
                <w:lang w:val="en-US"/>
              </w:rPr>
              <w:t>public</w:t>
            </w:r>
            <w:r w:rsidRPr="0091425E">
              <w:rPr>
                <w:iCs/>
                <w:spacing w:val="-2"/>
                <w:sz w:val="20"/>
                <w:szCs w:val="20"/>
                <w:lang w:val="en-US"/>
              </w:rPr>
              <w:t xml:space="preserve"> </w:t>
            </w:r>
            <w:r w:rsidRPr="0091425E">
              <w:rPr>
                <w:iCs/>
                <w:sz w:val="20"/>
                <w:szCs w:val="20"/>
                <w:lang w:val="en-US"/>
              </w:rPr>
              <w:t>and</w:t>
            </w:r>
            <w:r w:rsidRPr="0091425E">
              <w:rPr>
                <w:iCs/>
                <w:spacing w:val="-3"/>
                <w:sz w:val="20"/>
                <w:szCs w:val="20"/>
                <w:lang w:val="en-US"/>
              </w:rPr>
              <w:t xml:space="preserve"> </w:t>
            </w:r>
            <w:r w:rsidRPr="0091425E">
              <w:rPr>
                <w:iCs/>
                <w:sz w:val="20"/>
                <w:szCs w:val="20"/>
                <w:lang w:val="en-US"/>
              </w:rPr>
              <w:t>private investment and finance with the objective and provisions of</w:t>
            </w:r>
            <w:r w:rsidRPr="0091425E">
              <w:rPr>
                <w:iCs/>
                <w:spacing w:val="-13"/>
                <w:sz w:val="20"/>
                <w:szCs w:val="20"/>
                <w:lang w:val="en-US"/>
              </w:rPr>
              <w:t xml:space="preserve"> </w:t>
            </w:r>
            <w:r w:rsidRPr="0091425E">
              <w:rPr>
                <w:iCs/>
                <w:sz w:val="20"/>
                <w:szCs w:val="20"/>
                <w:lang w:val="en-US"/>
              </w:rPr>
              <w:t>the</w:t>
            </w:r>
            <w:r w:rsidRPr="0091425E">
              <w:rPr>
                <w:iCs/>
                <w:spacing w:val="-12"/>
                <w:sz w:val="20"/>
                <w:szCs w:val="20"/>
                <w:lang w:val="en-US"/>
              </w:rPr>
              <w:t xml:space="preserve"> </w:t>
            </w:r>
            <w:r w:rsidRPr="0091425E">
              <w:rPr>
                <w:iCs/>
                <w:sz w:val="20"/>
                <w:szCs w:val="20"/>
                <w:lang w:val="en-US"/>
              </w:rPr>
              <w:t>instrument.</w:t>
            </w:r>
            <w:r w:rsidRPr="0091425E">
              <w:rPr>
                <w:iCs/>
                <w:spacing w:val="-13"/>
                <w:sz w:val="20"/>
                <w:szCs w:val="20"/>
                <w:lang w:val="en-US"/>
              </w:rPr>
              <w:t xml:space="preserve"> </w:t>
            </w:r>
            <w:r w:rsidRPr="0091425E">
              <w:rPr>
                <w:iCs/>
                <w:sz w:val="20"/>
                <w:szCs w:val="20"/>
                <w:lang w:val="en-US"/>
              </w:rPr>
              <w:t>International</w:t>
            </w:r>
            <w:r w:rsidRPr="0091425E">
              <w:rPr>
                <w:iCs/>
                <w:spacing w:val="-11"/>
                <w:sz w:val="20"/>
                <w:szCs w:val="20"/>
                <w:lang w:val="en-US"/>
              </w:rPr>
              <w:t xml:space="preserve"> </w:t>
            </w:r>
            <w:r w:rsidRPr="0091425E">
              <w:rPr>
                <w:iCs/>
                <w:sz w:val="20"/>
                <w:szCs w:val="20"/>
                <w:lang w:val="en-US"/>
              </w:rPr>
              <w:t>financial</w:t>
            </w:r>
            <w:r w:rsidRPr="0091425E">
              <w:rPr>
                <w:iCs/>
                <w:spacing w:val="-11"/>
                <w:sz w:val="20"/>
                <w:szCs w:val="20"/>
                <w:lang w:val="en-US"/>
              </w:rPr>
              <w:t xml:space="preserve"> </w:t>
            </w:r>
            <w:r w:rsidRPr="0091425E">
              <w:rPr>
                <w:iCs/>
                <w:sz w:val="20"/>
                <w:szCs w:val="20"/>
                <w:lang w:val="en-US"/>
              </w:rPr>
              <w:t>institutions</w:t>
            </w:r>
            <w:r w:rsidRPr="0091425E">
              <w:rPr>
                <w:iCs/>
                <w:spacing w:val="-11"/>
                <w:sz w:val="20"/>
                <w:szCs w:val="20"/>
                <w:lang w:val="en-US"/>
              </w:rPr>
              <w:t xml:space="preserve"> </w:t>
            </w:r>
            <w:r w:rsidRPr="0091425E">
              <w:rPr>
                <w:iCs/>
                <w:sz w:val="20"/>
                <w:szCs w:val="20"/>
                <w:lang w:val="en-US"/>
              </w:rPr>
              <w:t>and</w:t>
            </w:r>
            <w:r w:rsidRPr="0091425E">
              <w:rPr>
                <w:iCs/>
                <w:spacing w:val="-13"/>
                <w:sz w:val="20"/>
                <w:szCs w:val="20"/>
                <w:lang w:val="en-US"/>
              </w:rPr>
              <w:t xml:space="preserve"> </w:t>
            </w:r>
            <w:r w:rsidRPr="0091425E">
              <w:rPr>
                <w:iCs/>
                <w:sz w:val="20"/>
                <w:szCs w:val="20"/>
                <w:lang w:val="en-US"/>
              </w:rPr>
              <w:t>multilateral</w:t>
            </w:r>
            <w:r w:rsidRPr="0091425E">
              <w:rPr>
                <w:iCs/>
                <w:spacing w:val="-12"/>
                <w:sz w:val="20"/>
                <w:szCs w:val="20"/>
                <w:lang w:val="en-US"/>
              </w:rPr>
              <w:t xml:space="preserve"> </w:t>
            </w:r>
            <w:r w:rsidRPr="0091425E">
              <w:rPr>
                <w:iCs/>
                <w:sz w:val="20"/>
                <w:szCs w:val="20"/>
                <w:lang w:val="en-US"/>
              </w:rPr>
              <w:t>development</w:t>
            </w:r>
            <w:r w:rsidRPr="0091425E">
              <w:rPr>
                <w:iCs/>
                <w:spacing w:val="-13"/>
                <w:sz w:val="20"/>
                <w:szCs w:val="20"/>
                <w:lang w:val="en-US"/>
              </w:rPr>
              <w:t xml:space="preserve"> </w:t>
            </w:r>
            <w:r w:rsidRPr="0091425E">
              <w:rPr>
                <w:iCs/>
                <w:sz w:val="20"/>
                <w:szCs w:val="20"/>
                <w:lang w:val="en-US"/>
              </w:rPr>
              <w:t>banks, in particular the World Bank Group and the IMF, are invited to consider supporting implementation</w:t>
            </w:r>
            <w:r w:rsidRPr="0091425E">
              <w:rPr>
                <w:iCs/>
                <w:spacing w:val="-5"/>
                <w:sz w:val="20"/>
                <w:szCs w:val="20"/>
                <w:lang w:val="en-US"/>
              </w:rPr>
              <w:t xml:space="preserve"> </w:t>
            </w:r>
            <w:r w:rsidRPr="0091425E">
              <w:rPr>
                <w:iCs/>
                <w:sz w:val="20"/>
                <w:szCs w:val="20"/>
                <w:lang w:val="en-US"/>
              </w:rPr>
              <w:t>of</w:t>
            </w:r>
            <w:r w:rsidRPr="0091425E">
              <w:rPr>
                <w:iCs/>
                <w:spacing w:val="-9"/>
                <w:sz w:val="20"/>
                <w:szCs w:val="20"/>
                <w:lang w:val="en-US"/>
              </w:rPr>
              <w:t xml:space="preserve"> </w:t>
            </w:r>
            <w:r w:rsidRPr="0091425E">
              <w:rPr>
                <w:iCs/>
                <w:sz w:val="20"/>
                <w:szCs w:val="20"/>
                <w:lang w:val="en-US"/>
              </w:rPr>
              <w:t>the</w:t>
            </w:r>
            <w:r w:rsidRPr="0091425E">
              <w:rPr>
                <w:iCs/>
                <w:spacing w:val="-7"/>
                <w:sz w:val="20"/>
                <w:szCs w:val="20"/>
                <w:lang w:val="en-US"/>
              </w:rPr>
              <w:t xml:space="preserve"> </w:t>
            </w:r>
            <w:r w:rsidRPr="0091425E">
              <w:rPr>
                <w:iCs/>
                <w:sz w:val="20"/>
                <w:szCs w:val="20"/>
                <w:lang w:val="en-US"/>
              </w:rPr>
              <w:t>instrument,</w:t>
            </w:r>
            <w:r w:rsidRPr="0091425E">
              <w:rPr>
                <w:iCs/>
                <w:spacing w:val="-7"/>
                <w:sz w:val="20"/>
                <w:szCs w:val="20"/>
                <w:lang w:val="en-US"/>
              </w:rPr>
              <w:t xml:space="preserve"> </w:t>
            </w:r>
            <w:r w:rsidRPr="0091425E">
              <w:rPr>
                <w:iCs/>
                <w:sz w:val="20"/>
                <w:szCs w:val="20"/>
                <w:lang w:val="en-US"/>
              </w:rPr>
              <w:t>including</w:t>
            </w:r>
            <w:r w:rsidRPr="0091425E">
              <w:rPr>
                <w:iCs/>
                <w:spacing w:val="-5"/>
                <w:sz w:val="20"/>
                <w:szCs w:val="20"/>
                <w:lang w:val="en-US"/>
              </w:rPr>
              <w:t xml:space="preserve"> </w:t>
            </w:r>
            <w:r w:rsidRPr="0091425E">
              <w:rPr>
                <w:iCs/>
                <w:sz w:val="20"/>
                <w:szCs w:val="20"/>
                <w:lang w:val="en-US"/>
              </w:rPr>
              <w:t>by</w:t>
            </w:r>
            <w:r w:rsidRPr="0091425E">
              <w:rPr>
                <w:iCs/>
                <w:spacing w:val="-6"/>
                <w:sz w:val="20"/>
                <w:szCs w:val="20"/>
                <w:lang w:val="en-US"/>
              </w:rPr>
              <w:t xml:space="preserve"> </w:t>
            </w:r>
            <w:r w:rsidRPr="0091425E">
              <w:rPr>
                <w:iCs/>
                <w:sz w:val="20"/>
                <w:szCs w:val="20"/>
                <w:lang w:val="en-US"/>
              </w:rPr>
              <w:t>partnering</w:t>
            </w:r>
            <w:r w:rsidRPr="0091425E">
              <w:rPr>
                <w:iCs/>
                <w:spacing w:val="-5"/>
                <w:sz w:val="20"/>
                <w:szCs w:val="20"/>
                <w:lang w:val="en-US"/>
              </w:rPr>
              <w:t xml:space="preserve"> </w:t>
            </w:r>
            <w:r w:rsidRPr="0091425E">
              <w:rPr>
                <w:iCs/>
                <w:sz w:val="20"/>
                <w:szCs w:val="20"/>
                <w:lang w:val="en-US"/>
              </w:rPr>
              <w:t>with</w:t>
            </w:r>
            <w:r w:rsidRPr="0091425E">
              <w:rPr>
                <w:iCs/>
                <w:spacing w:val="-5"/>
                <w:sz w:val="20"/>
                <w:szCs w:val="20"/>
                <w:lang w:val="en-US"/>
              </w:rPr>
              <w:t xml:space="preserve"> </w:t>
            </w:r>
            <w:r w:rsidRPr="0091425E">
              <w:rPr>
                <w:iCs/>
                <w:sz w:val="20"/>
                <w:szCs w:val="20"/>
                <w:lang w:val="en-US"/>
              </w:rPr>
              <w:t>the</w:t>
            </w:r>
            <w:r w:rsidRPr="0091425E">
              <w:rPr>
                <w:iCs/>
                <w:spacing w:val="-7"/>
                <w:sz w:val="20"/>
                <w:szCs w:val="20"/>
                <w:lang w:val="en-US"/>
              </w:rPr>
              <w:t xml:space="preserve"> </w:t>
            </w:r>
            <w:r w:rsidRPr="0091425E">
              <w:rPr>
                <w:iCs/>
                <w:sz w:val="20"/>
                <w:szCs w:val="20"/>
                <w:lang w:val="en-US"/>
              </w:rPr>
              <w:t>Global</w:t>
            </w:r>
            <w:r w:rsidRPr="0091425E">
              <w:rPr>
                <w:iCs/>
                <w:spacing w:val="-8"/>
                <w:sz w:val="20"/>
                <w:szCs w:val="20"/>
                <w:lang w:val="en-US"/>
              </w:rPr>
              <w:t xml:space="preserve"> </w:t>
            </w:r>
            <w:r w:rsidRPr="0091425E">
              <w:rPr>
                <w:iCs/>
                <w:sz w:val="20"/>
                <w:szCs w:val="20"/>
                <w:lang w:val="en-US"/>
              </w:rPr>
              <w:t xml:space="preserve">Environmental Facility. </w:t>
            </w:r>
            <w:r w:rsidRPr="0091425E">
              <w:rPr>
                <w:iCs/>
                <w:sz w:val="20"/>
                <w:szCs w:val="20"/>
                <w:vertAlign w:val="superscript"/>
                <w:lang w:val="en-US"/>
              </w:rPr>
              <w:t xml:space="preserve">69 </w:t>
            </w:r>
            <w:r w:rsidRPr="0091425E">
              <w:rPr>
                <w:iCs/>
                <w:sz w:val="20"/>
                <w:szCs w:val="20"/>
                <w:lang w:val="en-US"/>
              </w:rPr>
              <w:t xml:space="preserve"> </w:t>
            </w:r>
          </w:p>
          <w:p w14:paraId="7379DB25" w14:textId="77777777" w:rsidR="00BD5949" w:rsidRPr="0091425E" w:rsidRDefault="00BD5949" w:rsidP="000A46B0">
            <w:pPr>
              <w:spacing w:before="120" w:line="276" w:lineRule="auto"/>
              <w:rPr>
                <w:b/>
                <w:bCs/>
                <w:sz w:val="20"/>
                <w:szCs w:val="20"/>
                <w:lang w:val="en-US"/>
              </w:rPr>
            </w:pPr>
            <w:r w:rsidRPr="0091425E">
              <w:rPr>
                <w:b/>
                <w:bCs/>
                <w:i/>
                <w:iCs/>
                <w:sz w:val="20"/>
                <w:szCs w:val="20"/>
                <w:lang w:val="en-US"/>
              </w:rPr>
              <w:t xml:space="preserve">OP1 Alt 2 </w:t>
            </w:r>
            <w:r w:rsidRPr="0091425E">
              <w:rPr>
                <w:sz w:val="20"/>
                <w:szCs w:val="20"/>
                <w:lang w:val="en-US"/>
              </w:rPr>
              <w:t>[No text]</w:t>
            </w:r>
          </w:p>
        </w:tc>
      </w:tr>
    </w:tbl>
    <w:p w14:paraId="69CBB1B9" w14:textId="67359EDD" w:rsidR="00BD5949" w:rsidRPr="0091425E" w:rsidRDefault="00BD5949" w:rsidP="00BD5949">
      <w:pPr>
        <w:spacing w:before="120" w:line="276" w:lineRule="auto"/>
        <w:rPr>
          <w:b/>
          <w:bCs/>
          <w:i/>
          <w:iCs/>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2A8F6CF4" w14:textId="77777777" w:rsidTr="000A46B0">
        <w:tc>
          <w:tcPr>
            <w:tcW w:w="9016" w:type="dxa"/>
          </w:tcPr>
          <w:p w14:paraId="466E007D" w14:textId="0F042B51" w:rsidR="00BD5949" w:rsidRPr="0091425E" w:rsidRDefault="00BD5949" w:rsidP="000A46B0">
            <w:pPr>
              <w:tabs>
                <w:tab w:val="left" w:pos="630"/>
              </w:tabs>
              <w:autoSpaceDE w:val="0"/>
              <w:autoSpaceDN w:val="0"/>
              <w:adjustRightInd w:val="0"/>
              <w:spacing w:before="120" w:line="276" w:lineRule="auto"/>
              <w:jc w:val="both"/>
              <w:rPr>
                <w:color w:val="000000" w:themeColor="text1"/>
                <w:sz w:val="20"/>
                <w:szCs w:val="20"/>
                <w:lang w:val="en-US"/>
              </w:rPr>
            </w:pPr>
            <w:r w:rsidRPr="0091425E">
              <w:rPr>
                <w:b/>
                <w:bCs/>
                <w:i/>
                <w:iCs/>
                <w:sz w:val="20"/>
                <w:szCs w:val="20"/>
                <w:lang w:val="en-US"/>
              </w:rPr>
              <w:t xml:space="preserve">OP2 </w:t>
            </w:r>
            <w:r w:rsidRPr="0091425E">
              <w:rPr>
                <w:color w:val="000000" w:themeColor="text1"/>
                <w:sz w:val="20"/>
                <w:szCs w:val="20"/>
                <w:lang w:val="en-US"/>
              </w:rPr>
              <w:t>[Developed countries][Parties [in a position to do so]][should][shall], and [multilateral organizations, agencies and funds][ multilateral, regional and bilateral entities] [should] [are encouraged to], [provide within their capacities] [</w:t>
            </w:r>
            <w:r w:rsidR="00A51C6E">
              <w:rPr>
                <w:color w:val="000000" w:themeColor="text1"/>
                <w:sz w:val="20"/>
                <w:szCs w:val="20"/>
                <w:lang w:val="en-US"/>
              </w:rPr>
              <w:t>[</w:t>
            </w:r>
            <w:r w:rsidRPr="0091425E">
              <w:rPr>
                <w:color w:val="000000" w:themeColor="text1"/>
                <w:sz w:val="20"/>
                <w:szCs w:val="20"/>
                <w:lang w:val="en-US"/>
              </w:rPr>
              <w:t>provide</w:t>
            </w:r>
            <w:r w:rsidR="00A51C6E">
              <w:rPr>
                <w:color w:val="000000" w:themeColor="text1"/>
                <w:sz w:val="20"/>
                <w:szCs w:val="20"/>
                <w:lang w:val="en-US"/>
              </w:rPr>
              <w:t>] [</w:t>
            </w:r>
            <w:r w:rsidRPr="00FD5554">
              <w:rPr>
                <w:color w:val="000000" w:themeColor="text1"/>
                <w:sz w:val="20"/>
                <w:szCs w:val="20"/>
                <w:lang w:val="en-US"/>
              </w:rPr>
              <w:t>adequate]</w:t>
            </w:r>
            <w:r w:rsidR="00605151" w:rsidRPr="00FD5554">
              <w:rPr>
                <w:color w:val="000000" w:themeColor="text1"/>
                <w:sz w:val="20"/>
                <w:szCs w:val="20"/>
                <w:lang w:val="en-US"/>
              </w:rPr>
              <w:t xml:space="preserve"> [on a voluntary basis</w:t>
            </w:r>
            <w:r w:rsidR="00FD5554" w:rsidRPr="00FD5554">
              <w:rPr>
                <w:color w:val="000000" w:themeColor="text1"/>
                <w:sz w:val="20"/>
                <w:szCs w:val="20"/>
                <w:lang w:val="en-US"/>
              </w:rPr>
              <w:t>]</w:t>
            </w:r>
            <w:r w:rsidR="00605151" w:rsidRPr="00FD5554">
              <w:rPr>
                <w:color w:val="000000" w:themeColor="text1"/>
                <w:sz w:val="20"/>
                <w:szCs w:val="20"/>
                <w:lang w:val="en-US"/>
              </w:rPr>
              <w:t xml:space="preserve"> </w:t>
            </w:r>
            <w:r w:rsidRPr="00FD5554">
              <w:rPr>
                <w:color w:val="000000" w:themeColor="text1"/>
                <w:sz w:val="20"/>
                <w:szCs w:val="20"/>
                <w:lang w:val="en-US"/>
              </w:rPr>
              <w:t>[increase their support] [on grant</w:t>
            </w:r>
            <w:r w:rsidRPr="0091425E">
              <w:rPr>
                <w:color w:val="000000" w:themeColor="text1"/>
                <w:sz w:val="20"/>
                <w:szCs w:val="20"/>
                <w:lang w:val="en-US"/>
              </w:rPr>
              <w:t xml:space="preserve"> or concessional terms], including through finance, capacity-building [, technical assistance] and technology transfer [on voluntary and mutually agreed terms] [by prioritizing the support to most effective and cost-efficient measures taken to prevent emissions and releases of plastics], for the implementation of this </w:t>
            </w:r>
            <w:r w:rsidRPr="0091425E">
              <w:rPr>
                <w:i/>
                <w:color w:val="000000" w:themeColor="text1"/>
                <w:sz w:val="20"/>
                <w:szCs w:val="20"/>
                <w:lang w:val="en-US"/>
              </w:rPr>
              <w:t>instrument*</w:t>
            </w:r>
            <w:r w:rsidRPr="0091425E">
              <w:rPr>
                <w:color w:val="000000" w:themeColor="text1"/>
                <w:sz w:val="20"/>
                <w:szCs w:val="20"/>
                <w:lang w:val="en-US"/>
              </w:rPr>
              <w:t xml:space="preserve"> by [[developing country Parties][most in need][[, particularly SIDS] and least developed countries][and countries with economies in transition][ Parties with limited domestic resources and significant capacity challenges]. </w:t>
            </w:r>
          </w:p>
          <w:p w14:paraId="0515A609" w14:textId="77777777" w:rsidR="00BD5949" w:rsidRPr="0091425E" w:rsidRDefault="00BD5949" w:rsidP="000A46B0">
            <w:pPr>
              <w:widowControl w:val="0"/>
              <w:tabs>
                <w:tab w:val="left" w:pos="480"/>
              </w:tabs>
              <w:autoSpaceDE w:val="0"/>
              <w:autoSpaceDN w:val="0"/>
              <w:spacing w:before="120" w:line="276" w:lineRule="auto"/>
              <w:ind w:right="158"/>
              <w:jc w:val="both"/>
              <w:rPr>
                <w:color w:val="4774CA"/>
                <w:sz w:val="20"/>
                <w:szCs w:val="20"/>
                <w:lang w:val="en-US"/>
              </w:rPr>
            </w:pPr>
            <w:r w:rsidRPr="0091425E">
              <w:rPr>
                <w:b/>
                <w:bCs/>
                <w:i/>
                <w:iCs/>
                <w:sz w:val="20"/>
                <w:szCs w:val="20"/>
                <w:lang w:val="en-US"/>
              </w:rPr>
              <w:t>OP2 Alt.</w:t>
            </w:r>
            <w:r w:rsidRPr="0091425E">
              <w:rPr>
                <w:noProof/>
                <w:sz w:val="20"/>
                <w:szCs w:val="20"/>
                <w:lang w:val="en-US"/>
              </w:rPr>
              <mc:AlternateContent>
                <mc:Choice Requires="wps">
                  <w:drawing>
                    <wp:anchor distT="0" distB="0" distL="0" distR="0" simplePos="0" relativeHeight="251657216" behindDoc="0" locked="0" layoutInCell="1" allowOverlap="1" wp14:anchorId="242B54E1" wp14:editId="2D63F283">
                      <wp:simplePos x="0" y="0"/>
                      <wp:positionH relativeFrom="page">
                        <wp:posOffset>4574540</wp:posOffset>
                      </wp:positionH>
                      <wp:positionV relativeFrom="paragraph">
                        <wp:posOffset>729436</wp:posOffset>
                      </wp:positionV>
                      <wp:extent cx="3556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270"/>
                              </a:xfrm>
                              <a:custGeom>
                                <a:avLst/>
                                <a:gdLst/>
                                <a:ahLst/>
                                <a:cxnLst/>
                                <a:rect l="l" t="t" r="r" b="b"/>
                                <a:pathLst>
                                  <a:path w="35560">
                                    <a:moveTo>
                                      <a:pt x="0" y="0"/>
                                    </a:moveTo>
                                    <a:lnTo>
                                      <a:pt x="35560" y="0"/>
                                    </a:lnTo>
                                  </a:path>
                                </a:pathLst>
                              </a:custGeom>
                              <a:ln w="6096">
                                <a:solidFill>
                                  <a:srgbClr val="0000FF"/>
                                </a:solidFill>
                                <a:prstDash val="solid"/>
                              </a:ln>
                            </wps:spPr>
                            <wps:bodyPr wrap="square" lIns="0" tIns="0" rIns="0" bIns="0" rtlCol="0">
                              <a:prstTxWarp prst="textNoShape">
                                <a:avLst/>
                              </a:prstTxWarp>
                              <a:noAutofit/>
                            </wps:bodyPr>
                          </wps:wsp>
                        </a:graphicData>
                      </a:graphic>
                    </wp:anchor>
                  </w:drawing>
                </mc:Choice>
                <mc:Fallback>
                  <w:pict>
                    <v:shape w14:anchorId="3C10FEB9" id="Graphic 1" o:spid="_x0000_s1026" style="position:absolute;margin-left:360.2pt;margin-top:57.45pt;width:2.8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35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" path="m,l35560,e" filled="f" strokecolor="blue" strokeweight=".48pt">
                      <v:path arrowok="t"/>
                      <w10:wrap anchorx="page"/>
                    </v:shape>
                  </w:pict>
                </mc:Fallback>
              </mc:AlternateContent>
            </w:r>
            <w:r w:rsidRPr="0091425E">
              <w:rPr>
                <w:sz w:val="20"/>
                <w:szCs w:val="20"/>
                <w:lang w:val="en-US"/>
              </w:rPr>
              <w:t xml:space="preserve"> </w:t>
            </w:r>
            <w:r w:rsidRPr="0091425E">
              <w:rPr>
                <w:sz w:val="20"/>
                <w:szCs w:val="20"/>
                <w:u w:color="4774CA"/>
                <w:lang w:val="en-US"/>
              </w:rPr>
              <w:t>The developed country Parties shall provide new and additional financial resources to enable</w:t>
            </w:r>
            <w:r w:rsidRPr="0091425E">
              <w:rPr>
                <w:sz w:val="20"/>
                <w:szCs w:val="20"/>
                <w:lang w:val="en-US"/>
              </w:rPr>
              <w:t xml:space="preserve"> </w:t>
            </w:r>
            <w:r w:rsidRPr="0091425E">
              <w:rPr>
                <w:sz w:val="20"/>
                <w:szCs w:val="20"/>
                <w:u w:color="4774CA"/>
                <w:lang w:val="en-US"/>
              </w:rPr>
              <w:t>developing country Parties and Parties with economies in transition to meet the agreed full</w:t>
            </w:r>
            <w:r w:rsidRPr="0091425E">
              <w:rPr>
                <w:sz w:val="20"/>
                <w:szCs w:val="20"/>
                <w:lang w:val="en-US"/>
              </w:rPr>
              <w:t xml:space="preserve"> </w:t>
            </w:r>
            <w:r w:rsidRPr="0091425E">
              <w:rPr>
                <w:sz w:val="20"/>
                <w:szCs w:val="20"/>
                <w:u w:color="4774CA"/>
                <w:lang w:val="en-US"/>
              </w:rPr>
              <w:t>incremental costs of implementing measures which fulfill their obligations under this instrument.</w:t>
            </w:r>
            <w:r w:rsidRPr="0091425E">
              <w:rPr>
                <w:sz w:val="20"/>
                <w:szCs w:val="20"/>
                <w:lang w:val="en-US"/>
              </w:rPr>
              <w:t xml:space="preserve">  </w:t>
            </w:r>
            <w:r w:rsidRPr="0091425E">
              <w:rPr>
                <w:sz w:val="20"/>
                <w:szCs w:val="20"/>
                <w:u w:color="4774CA"/>
                <w:lang w:val="en-US"/>
              </w:rPr>
              <w:t>Contributions from</w:t>
            </w:r>
            <w:r w:rsidRPr="0091425E">
              <w:rPr>
                <w:spacing w:val="-1"/>
                <w:sz w:val="20"/>
                <w:szCs w:val="20"/>
                <w:u w:color="4774CA"/>
                <w:lang w:val="en-US"/>
              </w:rPr>
              <w:t xml:space="preserve"> </w:t>
            </w:r>
            <w:r w:rsidRPr="0091425E">
              <w:rPr>
                <w:sz w:val="20"/>
                <w:szCs w:val="20"/>
                <w:u w:color="4774CA"/>
                <w:lang w:val="en-US"/>
              </w:rPr>
              <w:t>other sources,</w:t>
            </w:r>
            <w:r w:rsidRPr="0091425E">
              <w:rPr>
                <w:spacing w:val="-1"/>
                <w:sz w:val="20"/>
                <w:szCs w:val="20"/>
                <w:u w:color="4774CA"/>
                <w:lang w:val="en-US"/>
              </w:rPr>
              <w:t xml:space="preserve"> </w:t>
            </w:r>
            <w:r w:rsidRPr="0091425E">
              <w:rPr>
                <w:sz w:val="20"/>
                <w:szCs w:val="20"/>
                <w:u w:color="4774CA"/>
                <w:lang w:val="en-US"/>
              </w:rPr>
              <w:t>including</w:t>
            </w:r>
            <w:r w:rsidRPr="0091425E">
              <w:rPr>
                <w:sz w:val="20"/>
                <w:szCs w:val="20"/>
                <w:lang w:val="en-US"/>
              </w:rPr>
              <w:t xml:space="preserve"> multilateral organizations,</w:t>
            </w:r>
            <w:r w:rsidRPr="0091425E">
              <w:rPr>
                <w:spacing w:val="-1"/>
                <w:sz w:val="20"/>
                <w:szCs w:val="20"/>
                <w:lang w:val="en-US"/>
              </w:rPr>
              <w:t xml:space="preserve"> </w:t>
            </w:r>
            <w:r w:rsidRPr="0091425E">
              <w:rPr>
                <w:sz w:val="20"/>
                <w:szCs w:val="20"/>
                <w:lang w:val="en-US"/>
              </w:rPr>
              <w:t xml:space="preserve">agencies and funds are encouraged </w:t>
            </w:r>
            <w:proofErr w:type="gramStart"/>
            <w:r w:rsidRPr="0091425E">
              <w:rPr>
                <w:sz w:val="20"/>
                <w:szCs w:val="20"/>
                <w:lang w:val="en-US"/>
              </w:rPr>
              <w:t>to,</w:t>
            </w:r>
            <w:proofErr w:type="gramEnd"/>
            <w:r w:rsidRPr="0091425E">
              <w:rPr>
                <w:sz w:val="20"/>
                <w:szCs w:val="20"/>
                <w:lang w:val="en-US"/>
              </w:rPr>
              <w:t xml:space="preserve"> increase their support, including through finance, capacity-building and technology transfer, for the implementation of this </w:t>
            </w:r>
            <w:r w:rsidRPr="0091425E">
              <w:rPr>
                <w:i/>
                <w:sz w:val="20"/>
                <w:szCs w:val="20"/>
                <w:lang w:val="en-US"/>
              </w:rPr>
              <w:t xml:space="preserve">instrument* </w:t>
            </w:r>
            <w:r w:rsidRPr="0091425E">
              <w:rPr>
                <w:sz w:val="20"/>
                <w:szCs w:val="20"/>
                <w:lang w:val="en-US"/>
              </w:rPr>
              <w:t xml:space="preserve">by developing country Parties. </w:t>
            </w:r>
            <w:r w:rsidRPr="0091425E">
              <w:rPr>
                <w:sz w:val="20"/>
                <w:szCs w:val="20"/>
                <w:u w:color="4774CA"/>
                <w:lang w:val="en-US"/>
              </w:rPr>
              <w:t>Other Parties may also on a voluntary basis and in accordance with their capabilities provide such</w:t>
            </w:r>
            <w:r w:rsidRPr="0091425E">
              <w:rPr>
                <w:sz w:val="20"/>
                <w:szCs w:val="20"/>
                <w:lang w:val="en-US"/>
              </w:rPr>
              <w:t xml:space="preserve"> </w:t>
            </w:r>
            <w:r w:rsidRPr="0091425E">
              <w:rPr>
                <w:sz w:val="20"/>
                <w:szCs w:val="20"/>
                <w:u w:color="4774CA"/>
                <w:lang w:val="en-US"/>
              </w:rPr>
              <w:t xml:space="preserve">financial resources. The implementation of these commitments shall </w:t>
            </w:r>
            <w:proofErr w:type="gramStart"/>
            <w:r w:rsidRPr="0091425E">
              <w:rPr>
                <w:sz w:val="20"/>
                <w:szCs w:val="20"/>
                <w:u w:color="4774CA"/>
                <w:lang w:val="en-US"/>
              </w:rPr>
              <w:t>take into account</w:t>
            </w:r>
            <w:proofErr w:type="gramEnd"/>
            <w:r w:rsidRPr="0091425E">
              <w:rPr>
                <w:sz w:val="20"/>
                <w:szCs w:val="20"/>
                <w:u w:color="4774CA"/>
                <w:lang w:val="en-US"/>
              </w:rPr>
              <w:t xml:space="preserve"> the need for</w:t>
            </w:r>
            <w:r w:rsidRPr="0091425E">
              <w:rPr>
                <w:sz w:val="20"/>
                <w:szCs w:val="20"/>
                <w:lang w:val="en-US"/>
              </w:rPr>
              <w:t xml:space="preserve"> </w:t>
            </w:r>
            <w:r w:rsidRPr="0091425E">
              <w:rPr>
                <w:sz w:val="20"/>
                <w:szCs w:val="20"/>
                <w:u w:color="4774CA"/>
                <w:lang w:val="en-US"/>
              </w:rPr>
              <w:t>adequacy, predictability, the timely ﬂow of funds and the importance of burden sharing among the</w:t>
            </w:r>
            <w:r w:rsidRPr="0091425E">
              <w:rPr>
                <w:sz w:val="20"/>
                <w:szCs w:val="20"/>
                <w:lang w:val="en-US"/>
              </w:rPr>
              <w:t xml:space="preserve"> </w:t>
            </w:r>
            <w:r w:rsidRPr="0091425E">
              <w:rPr>
                <w:sz w:val="20"/>
                <w:szCs w:val="20"/>
                <w:u w:color="4774CA"/>
                <w:lang w:val="en-US"/>
              </w:rPr>
              <w:t xml:space="preserve">contributing Parties. </w:t>
            </w:r>
          </w:p>
        </w:tc>
      </w:tr>
    </w:tbl>
    <w:p w14:paraId="5B53A3A2" w14:textId="77777777" w:rsidR="00BD5949" w:rsidRPr="0091425E" w:rsidRDefault="00BD5949" w:rsidP="00BD5949">
      <w:pPr>
        <w:spacing w:before="120" w:line="276" w:lineRule="auto"/>
        <w:rPr>
          <w:b/>
          <w:bCs/>
          <w:i/>
          <w:iCs/>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709ABE17" w14:textId="77777777" w:rsidTr="000A46B0">
        <w:tc>
          <w:tcPr>
            <w:tcW w:w="9016" w:type="dxa"/>
          </w:tcPr>
          <w:p w14:paraId="32B95345" w14:textId="5038093A" w:rsidR="00BD5949" w:rsidRPr="0091425E" w:rsidRDefault="00BD5949" w:rsidP="000A46B0">
            <w:pPr>
              <w:spacing w:before="120" w:line="276" w:lineRule="auto"/>
              <w:rPr>
                <w:color w:val="000000" w:themeColor="text1"/>
                <w:sz w:val="20"/>
                <w:szCs w:val="20"/>
                <w:lang w:val="en-US"/>
              </w:rPr>
            </w:pPr>
            <w:r w:rsidRPr="0091425E">
              <w:rPr>
                <w:b/>
                <w:bCs/>
                <w:i/>
                <w:iCs/>
                <w:sz w:val="20"/>
                <w:szCs w:val="20"/>
                <w:lang w:val="en-US"/>
              </w:rPr>
              <w:t xml:space="preserve">OP3 </w:t>
            </w:r>
            <w:r w:rsidRPr="0091425E">
              <w:rPr>
                <w:color w:val="000000" w:themeColor="text1"/>
                <w:sz w:val="20"/>
                <w:szCs w:val="20"/>
                <w:lang w:val="en-US"/>
              </w:rPr>
              <w:t>Parties shall, and other stakeholders are encouraged to, in implementing paragraph 2 [and 3] of this Article, take into account of the specific needs and special circumstances of Parties that are [developing country Parties, particularly][downstream, underdeveloped countries,] Small Island Developing States (SIDS) [or least developed countries][</w:t>
            </w:r>
            <w:r w:rsidRPr="0091425E">
              <w:rPr>
                <w:sz w:val="20"/>
                <w:szCs w:val="20"/>
                <w:lang w:val="en-US"/>
              </w:rPr>
              <w:t>or environmentally or ecologically vulnerable developing countries]</w:t>
            </w:r>
            <w:r w:rsidR="00AC72F9">
              <w:rPr>
                <w:sz w:val="20"/>
                <w:szCs w:val="20"/>
                <w:lang w:val="en-US"/>
              </w:rPr>
              <w:t>[countries with special geographical conditions or characteristics that are considered vulnerable to plastic pollution, including archipelagic states]</w:t>
            </w:r>
            <w:r w:rsidRPr="0091425E">
              <w:rPr>
                <w:sz w:val="20"/>
                <w:szCs w:val="20"/>
                <w:lang w:val="en-US"/>
              </w:rPr>
              <w:t xml:space="preserve"> [or countries with economies in transition] [</w:t>
            </w:r>
            <w:r w:rsidRPr="0091425E">
              <w:rPr>
                <w:color w:val="000000" w:themeColor="text1"/>
                <w:sz w:val="20"/>
                <w:szCs w:val="20"/>
                <w:lang w:val="en-US"/>
              </w:rPr>
              <w:t>and countries whose economies are highly dependent on income generated from the production, processing and export and /or consumption of fossil fuels and associated energy intensive products].</w:t>
            </w:r>
          </w:p>
          <w:p w14:paraId="0ABC5A9B" w14:textId="77777777" w:rsidR="00BD5949" w:rsidRPr="0091425E" w:rsidRDefault="00BD5949" w:rsidP="000A46B0">
            <w:pPr>
              <w:spacing w:before="120" w:line="276" w:lineRule="auto"/>
              <w:rPr>
                <w:sz w:val="20"/>
                <w:szCs w:val="20"/>
                <w:lang w:val="en-US"/>
              </w:rPr>
            </w:pPr>
            <w:r w:rsidRPr="0091425E">
              <w:rPr>
                <w:b/>
                <w:bCs/>
                <w:i/>
                <w:iCs/>
                <w:sz w:val="20"/>
                <w:szCs w:val="20"/>
                <w:lang w:val="en-US"/>
              </w:rPr>
              <w:t xml:space="preserve">OP3 Alt </w:t>
            </w:r>
            <w:r w:rsidRPr="0091425E">
              <w:rPr>
                <w:sz w:val="20"/>
                <w:szCs w:val="20"/>
                <w:lang w:val="en-US"/>
              </w:rPr>
              <w:t>[No text]</w:t>
            </w:r>
          </w:p>
          <w:p w14:paraId="76ECAC4B" w14:textId="77777777" w:rsidR="00BD5949" w:rsidRPr="0091425E" w:rsidRDefault="00BD5949" w:rsidP="000A46B0">
            <w:pPr>
              <w:tabs>
                <w:tab w:val="left" w:pos="630"/>
              </w:tabs>
              <w:autoSpaceDE w:val="0"/>
              <w:autoSpaceDN w:val="0"/>
              <w:adjustRightInd w:val="0"/>
              <w:spacing w:before="120" w:line="276" w:lineRule="auto"/>
              <w:jc w:val="both"/>
              <w:rPr>
                <w:spacing w:val="-2"/>
                <w:sz w:val="20"/>
                <w:szCs w:val="20"/>
                <w:u w:val="single" w:color="4774CA"/>
                <w:lang w:val="en-US"/>
              </w:rPr>
            </w:pPr>
            <w:commentRangeStart w:id="9"/>
            <w:r w:rsidRPr="0091425E">
              <w:rPr>
                <w:b/>
                <w:bCs/>
                <w:i/>
                <w:iCs/>
                <w:color w:val="000000" w:themeColor="text1"/>
                <w:sz w:val="20"/>
                <w:szCs w:val="20"/>
                <w:lang w:val="en-US"/>
              </w:rPr>
              <w:t>OP3 BIS.</w:t>
            </w:r>
            <w:r w:rsidRPr="0091425E">
              <w:rPr>
                <w:b/>
                <w:bCs/>
                <w:color w:val="000000" w:themeColor="text1"/>
                <w:sz w:val="20"/>
                <w:szCs w:val="20"/>
                <w:lang w:val="en-US"/>
              </w:rPr>
              <w:t xml:space="preserve"> </w:t>
            </w:r>
            <w:commentRangeEnd w:id="9"/>
            <w:r w:rsidRPr="0091425E">
              <w:rPr>
                <w:rStyle w:val="CommentReference"/>
                <w:sz w:val="20"/>
                <w:szCs w:val="20"/>
              </w:rPr>
              <w:commentReference w:id="9"/>
            </w:r>
            <w:r w:rsidRPr="0091425E">
              <w:rPr>
                <w:sz w:val="20"/>
                <w:szCs w:val="20"/>
                <w:u w:color="4774CA"/>
                <w:lang w:val="en-US"/>
              </w:rPr>
              <w:t>The extent to which the developing country Parties will eﬀectively implement their commitments</w:t>
            </w:r>
            <w:r w:rsidRPr="0091425E">
              <w:rPr>
                <w:sz w:val="20"/>
                <w:szCs w:val="20"/>
                <w:lang w:val="en-US"/>
              </w:rPr>
              <w:t xml:space="preserve"> </w:t>
            </w:r>
            <w:r w:rsidRPr="0091425E">
              <w:rPr>
                <w:sz w:val="20"/>
                <w:szCs w:val="20"/>
                <w:u w:color="4774CA"/>
                <w:lang w:val="en-US"/>
              </w:rPr>
              <w:t>under this instrument will depend on the eﬀective implementation by developed country Parties of</w:t>
            </w:r>
            <w:r w:rsidRPr="0091425E">
              <w:rPr>
                <w:sz w:val="20"/>
                <w:szCs w:val="20"/>
                <w:lang w:val="en-US"/>
              </w:rPr>
              <w:t xml:space="preserve"> </w:t>
            </w:r>
            <w:r w:rsidRPr="0091425E">
              <w:rPr>
                <w:sz w:val="20"/>
                <w:szCs w:val="20"/>
                <w:u w:color="4774CA"/>
                <w:lang w:val="en-US"/>
              </w:rPr>
              <w:t xml:space="preserve">their commitments under this instrument relating to financial resources, technical </w:t>
            </w:r>
            <w:proofErr w:type="gramStart"/>
            <w:r w:rsidRPr="0091425E">
              <w:rPr>
                <w:sz w:val="20"/>
                <w:szCs w:val="20"/>
                <w:u w:color="4774CA"/>
                <w:lang w:val="en-US"/>
              </w:rPr>
              <w:t>assistance</w:t>
            </w:r>
            <w:proofErr w:type="gramEnd"/>
            <w:r w:rsidRPr="0091425E">
              <w:rPr>
                <w:sz w:val="20"/>
                <w:szCs w:val="20"/>
                <w:u w:color="4774CA"/>
                <w:lang w:val="en-US"/>
              </w:rPr>
              <w:t xml:space="preserve"> and</w:t>
            </w:r>
            <w:r w:rsidRPr="0091425E">
              <w:rPr>
                <w:sz w:val="20"/>
                <w:szCs w:val="20"/>
                <w:lang w:val="en-US"/>
              </w:rPr>
              <w:t xml:space="preserve"> </w:t>
            </w:r>
            <w:r w:rsidRPr="0091425E">
              <w:rPr>
                <w:sz w:val="20"/>
                <w:szCs w:val="20"/>
                <w:u w:color="4774CA"/>
                <w:lang w:val="en-US"/>
              </w:rPr>
              <w:t>technology transfer. The fact that sustainable economic and social development and eradication of</w:t>
            </w:r>
            <w:r w:rsidRPr="0091425E">
              <w:rPr>
                <w:sz w:val="20"/>
                <w:szCs w:val="20"/>
                <w:lang w:val="en-US"/>
              </w:rPr>
              <w:t xml:space="preserve"> </w:t>
            </w:r>
            <w:r w:rsidRPr="0091425E">
              <w:rPr>
                <w:sz w:val="20"/>
                <w:szCs w:val="20"/>
                <w:u w:color="4774CA"/>
                <w:lang w:val="en-US"/>
              </w:rPr>
              <w:t>poverty are the first and overriding priorities of the developing country Parties will be taken fully</w:t>
            </w:r>
            <w:r w:rsidRPr="0091425E">
              <w:rPr>
                <w:sz w:val="20"/>
                <w:szCs w:val="20"/>
                <w:lang w:val="en-US"/>
              </w:rPr>
              <w:t xml:space="preserve"> </w:t>
            </w:r>
            <w:r w:rsidRPr="0091425E">
              <w:rPr>
                <w:sz w:val="20"/>
                <w:szCs w:val="20"/>
                <w:u w:color="4774CA"/>
                <w:lang w:val="en-US"/>
              </w:rPr>
              <w:t>into account, giving due consideration to the need for the protection of human health and the</w:t>
            </w:r>
            <w:r w:rsidRPr="0091425E">
              <w:rPr>
                <w:sz w:val="20"/>
                <w:szCs w:val="20"/>
                <w:lang w:val="en-US"/>
              </w:rPr>
              <w:t xml:space="preserve"> </w:t>
            </w:r>
            <w:r w:rsidRPr="0091425E">
              <w:rPr>
                <w:spacing w:val="-2"/>
                <w:sz w:val="20"/>
                <w:szCs w:val="20"/>
                <w:u w:color="4774CA"/>
                <w:lang w:val="en-US"/>
              </w:rPr>
              <w:t>environment</w:t>
            </w:r>
            <w:r w:rsidRPr="0091425E">
              <w:rPr>
                <w:spacing w:val="-2"/>
                <w:sz w:val="20"/>
                <w:szCs w:val="20"/>
                <w:u w:val="single" w:color="4774CA"/>
                <w:lang w:val="en-US"/>
              </w:rPr>
              <w:t xml:space="preserve">. </w:t>
            </w:r>
          </w:p>
        </w:tc>
      </w:tr>
    </w:tbl>
    <w:p w14:paraId="62A26941" w14:textId="77777777" w:rsidR="00BD5949" w:rsidRPr="0091425E" w:rsidRDefault="00BD5949" w:rsidP="00BD5949">
      <w:pPr>
        <w:spacing w:before="120" w:line="276" w:lineRule="auto"/>
        <w:rPr>
          <w:b/>
          <w:bCs/>
          <w:i/>
          <w:iCs/>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1B44B5E9" w14:textId="77777777" w:rsidTr="000A46B0">
        <w:tc>
          <w:tcPr>
            <w:tcW w:w="9016" w:type="dxa"/>
          </w:tcPr>
          <w:p w14:paraId="0BACBD6E" w14:textId="1198BED3" w:rsidR="00BD5949" w:rsidRPr="0091425E" w:rsidRDefault="00BD5949" w:rsidP="000A46B0">
            <w:pPr>
              <w:tabs>
                <w:tab w:val="left" w:pos="630"/>
              </w:tabs>
              <w:autoSpaceDE w:val="0"/>
              <w:autoSpaceDN w:val="0"/>
              <w:adjustRightInd w:val="0"/>
              <w:spacing w:before="120" w:line="276" w:lineRule="auto"/>
              <w:jc w:val="both"/>
              <w:rPr>
                <w:color w:val="000000" w:themeColor="text1"/>
                <w:sz w:val="20"/>
                <w:szCs w:val="20"/>
                <w:lang w:val="en-US"/>
              </w:rPr>
            </w:pPr>
            <w:r w:rsidRPr="0091425E">
              <w:rPr>
                <w:b/>
                <w:bCs/>
                <w:i/>
                <w:iCs/>
                <w:sz w:val="20"/>
                <w:szCs w:val="20"/>
                <w:lang w:val="en-US"/>
              </w:rPr>
              <w:t xml:space="preserve">OP4 </w:t>
            </w:r>
            <w:r w:rsidRPr="0091425E">
              <w:rPr>
                <w:color w:val="000000" w:themeColor="text1"/>
                <w:sz w:val="20"/>
                <w:szCs w:val="20"/>
                <w:lang w:val="en-US"/>
              </w:rPr>
              <w:t xml:space="preserve">4. A Mechanism for the provision of [new and additional,] predictable, [sustainable,] adequate, [accessible] and timely financial resources is hereby established to [prioritize] support the implementation of this </w:t>
            </w:r>
            <w:r w:rsidRPr="0091425E">
              <w:rPr>
                <w:i/>
                <w:color w:val="000000" w:themeColor="text1"/>
                <w:sz w:val="20"/>
                <w:szCs w:val="20"/>
                <w:lang w:val="en-US"/>
              </w:rPr>
              <w:t>instrument</w:t>
            </w:r>
            <w:r w:rsidRPr="0091425E">
              <w:rPr>
                <w:color w:val="000000" w:themeColor="text1"/>
                <w:sz w:val="20"/>
                <w:szCs w:val="20"/>
                <w:lang w:val="en-US"/>
              </w:rPr>
              <w:t>* [to most effective and cost-efficient measures taken to control leakage of plastics] by [countries with limited domestic resources and significant capacity challenges] [[developing country Parties][most in need][, particularly SIDS and least developed countries][countries with economies in transition][particularly downstream underdeveloped countries][</w:t>
            </w:r>
            <w:r w:rsidRPr="0091425E">
              <w:rPr>
                <w:sz w:val="20"/>
                <w:szCs w:val="20"/>
                <w:lang w:val="en-US"/>
              </w:rPr>
              <w:t>and environmentally or ecologically vulnerable developing countries</w:t>
            </w:r>
            <w:r w:rsidRPr="0091425E">
              <w:rPr>
                <w:color w:val="000000" w:themeColor="text1"/>
                <w:sz w:val="20"/>
                <w:szCs w:val="20"/>
                <w:lang w:val="en-US"/>
              </w:rPr>
              <w:t>]][</w:t>
            </w:r>
            <w:r w:rsidRPr="0091425E">
              <w:rPr>
                <w:iCs/>
                <w:sz w:val="20"/>
                <w:szCs w:val="20"/>
                <w:lang w:val="en-US"/>
              </w:rPr>
              <w:t>developing</w:t>
            </w:r>
            <w:r w:rsidRPr="0091425E">
              <w:rPr>
                <w:iCs/>
                <w:spacing w:val="-12"/>
                <w:sz w:val="20"/>
                <w:szCs w:val="20"/>
                <w:lang w:val="en-US"/>
              </w:rPr>
              <w:t xml:space="preserve"> </w:t>
            </w:r>
            <w:r w:rsidRPr="0091425E">
              <w:rPr>
                <w:iCs/>
                <w:sz w:val="20"/>
                <w:szCs w:val="20"/>
                <w:lang w:val="en-US"/>
              </w:rPr>
              <w:t>country</w:t>
            </w:r>
            <w:r w:rsidRPr="0091425E">
              <w:rPr>
                <w:iCs/>
                <w:spacing w:val="-6"/>
                <w:sz w:val="20"/>
                <w:szCs w:val="20"/>
                <w:lang w:val="en-US"/>
              </w:rPr>
              <w:t xml:space="preserve"> </w:t>
            </w:r>
            <w:r w:rsidRPr="0091425E">
              <w:rPr>
                <w:iCs/>
                <w:sz w:val="20"/>
                <w:szCs w:val="20"/>
                <w:lang w:val="en-US"/>
              </w:rPr>
              <w:t>Parties,</w:t>
            </w:r>
            <w:r w:rsidRPr="0091425E">
              <w:rPr>
                <w:iCs/>
                <w:spacing w:val="-10"/>
                <w:sz w:val="20"/>
                <w:szCs w:val="20"/>
                <w:lang w:val="en-US"/>
              </w:rPr>
              <w:t xml:space="preserve"> </w:t>
            </w:r>
            <w:r w:rsidRPr="0091425E">
              <w:rPr>
                <w:iCs/>
                <w:sz w:val="20"/>
                <w:szCs w:val="20"/>
                <w:lang w:val="en-US"/>
              </w:rPr>
              <w:t>particularly</w:t>
            </w:r>
            <w:r w:rsidRPr="0091425E">
              <w:rPr>
                <w:iCs/>
                <w:spacing w:val="-10"/>
                <w:sz w:val="20"/>
                <w:szCs w:val="20"/>
                <w:lang w:val="en-US"/>
              </w:rPr>
              <w:t xml:space="preserve"> </w:t>
            </w:r>
            <w:r w:rsidRPr="0091425E">
              <w:rPr>
                <w:iCs/>
                <w:sz w:val="20"/>
                <w:szCs w:val="20"/>
                <w:lang w:val="en-US"/>
              </w:rPr>
              <w:t xml:space="preserve">prioritizing Parties that have the largest capacity </w:t>
            </w:r>
            <w:r w:rsidRPr="0091425E">
              <w:rPr>
                <w:iCs/>
                <w:sz w:val="20"/>
                <w:szCs w:val="20"/>
                <w:lang w:val="en-US"/>
              </w:rPr>
              <w:lastRenderedPageBreak/>
              <w:t>and governance gaps, especially SIDS and least developed countries</w:t>
            </w:r>
            <w:r w:rsidRPr="0091425E">
              <w:rPr>
                <w:color w:val="000000" w:themeColor="text1"/>
                <w:sz w:val="20"/>
                <w:szCs w:val="20"/>
                <w:lang w:val="en-US"/>
              </w:rPr>
              <w:t>]. T</w:t>
            </w:r>
            <w:r w:rsidRPr="0091425E" w:rsidDel="00072436">
              <w:rPr>
                <w:color w:val="000000" w:themeColor="text1"/>
                <w:sz w:val="20"/>
                <w:szCs w:val="20"/>
                <w:lang w:val="en-US"/>
              </w:rPr>
              <w:t xml:space="preserve">he </w:t>
            </w:r>
            <w:r w:rsidRPr="0091425E">
              <w:rPr>
                <w:color w:val="000000" w:themeColor="text1"/>
                <w:sz w:val="20"/>
                <w:szCs w:val="20"/>
                <w:lang w:val="en-US"/>
              </w:rPr>
              <w:t>M</w:t>
            </w:r>
            <w:r w:rsidRPr="0091425E" w:rsidDel="00072436">
              <w:rPr>
                <w:color w:val="000000" w:themeColor="text1"/>
                <w:sz w:val="20"/>
                <w:szCs w:val="20"/>
                <w:lang w:val="en-US"/>
              </w:rPr>
              <w:t>echanism shall include</w:t>
            </w:r>
            <w:r w:rsidRPr="0091425E">
              <w:rPr>
                <w:color w:val="000000" w:themeColor="text1"/>
                <w:sz w:val="20"/>
                <w:szCs w:val="20"/>
                <w:lang w:val="en-US"/>
              </w:rPr>
              <w:t xml:space="preserve"> financial resources from [all sources[, domestic and international, public, and private] [including the establishment of a global plastic pollution fee to be paid by international plastic polymer producers and to adopt the necessary legislative, regulatory and administrative measures for its collection][</w:t>
            </w:r>
            <w:r w:rsidRPr="0091425E">
              <w:rPr>
                <w:sz w:val="20"/>
                <w:szCs w:val="20"/>
                <w:lang w:val="en-US"/>
              </w:rPr>
              <w:t xml:space="preserve"> </w:t>
            </w:r>
            <w:r w:rsidRPr="0091425E">
              <w:rPr>
                <w:color w:val="000000" w:themeColor="text1"/>
                <w:sz w:val="20"/>
                <w:szCs w:val="20"/>
                <w:lang w:val="en-US"/>
              </w:rPr>
              <w:t xml:space="preserve">with priority from the public, and private, with developed country parties taking in the lead in the mobilization of resources]][developed countries and others in a position to do so]. </w:t>
            </w:r>
          </w:p>
          <w:p w14:paraId="7CEBDE21" w14:textId="77777777" w:rsidR="00BD5949" w:rsidRPr="0091425E" w:rsidRDefault="00BD5949" w:rsidP="000A46B0">
            <w:pPr>
              <w:tabs>
                <w:tab w:val="left" w:pos="630"/>
              </w:tabs>
              <w:autoSpaceDE w:val="0"/>
              <w:autoSpaceDN w:val="0"/>
              <w:adjustRightInd w:val="0"/>
              <w:spacing w:before="120" w:line="276" w:lineRule="auto"/>
              <w:jc w:val="both"/>
              <w:rPr>
                <w:sz w:val="20"/>
                <w:szCs w:val="20"/>
                <w:lang w:val="en-US"/>
              </w:rPr>
            </w:pPr>
            <w:r w:rsidRPr="0091425E">
              <w:rPr>
                <w:b/>
                <w:bCs/>
                <w:i/>
                <w:iCs/>
                <w:sz w:val="20"/>
                <w:szCs w:val="20"/>
                <w:lang w:val="en-US"/>
              </w:rPr>
              <w:t xml:space="preserve">OP4 Alt. </w:t>
            </w:r>
            <w:r w:rsidRPr="0091425E">
              <w:rPr>
                <w:sz w:val="20"/>
                <w:szCs w:val="20"/>
                <w:lang w:val="en-US"/>
              </w:rPr>
              <w:t xml:space="preserve">To support the implementation of the obligations under this instrument by developing country Parties, particularly </w:t>
            </w:r>
            <w:proofErr w:type="spellStart"/>
            <w:r w:rsidRPr="0091425E">
              <w:rPr>
                <w:sz w:val="20"/>
                <w:szCs w:val="20"/>
                <w:lang w:val="en-US"/>
              </w:rPr>
              <w:t>prioriti</w:t>
            </w:r>
            <w:r>
              <w:rPr>
                <w:sz w:val="20"/>
                <w:szCs w:val="20"/>
                <w:lang w:val="en-US"/>
              </w:rPr>
              <w:t>s</w:t>
            </w:r>
            <w:r w:rsidRPr="0091425E">
              <w:rPr>
                <w:sz w:val="20"/>
                <w:szCs w:val="20"/>
                <w:lang w:val="en-US"/>
              </w:rPr>
              <w:t>ing</w:t>
            </w:r>
            <w:proofErr w:type="spellEnd"/>
            <w:r w:rsidRPr="0091425E">
              <w:rPr>
                <w:sz w:val="20"/>
                <w:szCs w:val="20"/>
                <w:lang w:val="en-US"/>
              </w:rPr>
              <w:t xml:space="preserve"> parties that have the largest capacity and governance gaps, especially SIDS and least developed countries, there shall be a mechanism for the provision of predictable, sustainable, adequate, </w:t>
            </w:r>
            <w:proofErr w:type="gramStart"/>
            <w:r w:rsidRPr="0091425E">
              <w:rPr>
                <w:sz w:val="20"/>
                <w:szCs w:val="20"/>
                <w:lang w:val="en-US"/>
              </w:rPr>
              <w:t>accessible</w:t>
            </w:r>
            <w:proofErr w:type="gramEnd"/>
            <w:r w:rsidRPr="0091425E">
              <w:rPr>
                <w:sz w:val="20"/>
                <w:szCs w:val="20"/>
                <w:lang w:val="en-US"/>
              </w:rPr>
              <w:t xml:space="preserve"> and timely financial resources. The Mechanism shall include financial resources from all sources, domestic and international, public, and private. </w:t>
            </w:r>
          </w:p>
          <w:p w14:paraId="7FB58887" w14:textId="77777777" w:rsidR="00BD5949" w:rsidRPr="00DC2D85" w:rsidRDefault="00BD5949" w:rsidP="000A46B0">
            <w:pPr>
              <w:tabs>
                <w:tab w:val="left" w:pos="630"/>
              </w:tabs>
              <w:autoSpaceDE w:val="0"/>
              <w:autoSpaceDN w:val="0"/>
              <w:adjustRightInd w:val="0"/>
              <w:spacing w:before="120" w:line="276" w:lineRule="auto"/>
              <w:jc w:val="both"/>
              <w:rPr>
                <w:b/>
                <w:bCs/>
                <w:i/>
                <w:iCs/>
                <w:color w:val="000000" w:themeColor="text1"/>
                <w:sz w:val="20"/>
                <w:szCs w:val="20"/>
                <w:lang w:val="en-US"/>
              </w:rPr>
            </w:pPr>
            <w:bookmarkStart w:id="10" w:name="_Hlk151178140"/>
            <w:r w:rsidRPr="0091425E">
              <w:rPr>
                <w:b/>
                <w:bCs/>
                <w:i/>
                <w:iCs/>
                <w:color w:val="000000" w:themeColor="text1"/>
                <w:sz w:val="20"/>
                <w:szCs w:val="20"/>
                <w:lang w:val="en-US"/>
              </w:rPr>
              <w:t>OP4 A</w:t>
            </w:r>
            <w:r>
              <w:rPr>
                <w:b/>
                <w:bCs/>
                <w:i/>
                <w:iCs/>
                <w:color w:val="000000" w:themeColor="text1"/>
                <w:sz w:val="20"/>
                <w:szCs w:val="20"/>
                <w:lang w:val="en-US"/>
              </w:rPr>
              <w:t>lt</w:t>
            </w:r>
            <w:r w:rsidRPr="0091425E">
              <w:rPr>
                <w:b/>
                <w:bCs/>
                <w:i/>
                <w:iCs/>
                <w:color w:val="000000" w:themeColor="text1"/>
                <w:sz w:val="20"/>
                <w:szCs w:val="20"/>
                <w:lang w:val="en-US"/>
              </w:rPr>
              <w:t xml:space="preserve">2. </w:t>
            </w:r>
            <w:r w:rsidRPr="0091425E">
              <w:rPr>
                <w:bCs/>
                <w:color w:val="000000" w:themeColor="text1"/>
                <w:sz w:val="20"/>
                <w:szCs w:val="20"/>
                <w:lang w:val="en-US"/>
              </w:rPr>
              <w:t xml:space="preserve">The Parties establish a Mechanism for the purposes of providing financial and technical assistance, including technology transfer [and development and capacity-building and training,] in support of developing country Parties in the implementation of this </w:t>
            </w:r>
            <w:r w:rsidRPr="0091425E">
              <w:rPr>
                <w:bCs/>
                <w:i/>
                <w:iCs/>
                <w:color w:val="000000" w:themeColor="text1"/>
                <w:sz w:val="20"/>
                <w:szCs w:val="20"/>
                <w:lang w:val="en-US"/>
              </w:rPr>
              <w:t>instrument*</w:t>
            </w:r>
            <w:r w:rsidRPr="0091425E">
              <w:rPr>
                <w:bCs/>
                <w:color w:val="000000" w:themeColor="text1"/>
                <w:sz w:val="20"/>
                <w:szCs w:val="20"/>
                <w:lang w:val="en-US"/>
              </w:rPr>
              <w:t>.</w:t>
            </w:r>
            <w:bookmarkEnd w:id="10"/>
          </w:p>
          <w:p w14:paraId="41B3A0C8" w14:textId="2CA7816E" w:rsidR="005C0839" w:rsidRPr="00DC2D85" w:rsidRDefault="005C0839" w:rsidP="000A46B0">
            <w:pPr>
              <w:tabs>
                <w:tab w:val="left" w:pos="630"/>
              </w:tabs>
              <w:autoSpaceDE w:val="0"/>
              <w:autoSpaceDN w:val="0"/>
              <w:adjustRightInd w:val="0"/>
              <w:spacing w:before="120" w:line="276" w:lineRule="auto"/>
              <w:jc w:val="both"/>
              <w:rPr>
                <w:bCs/>
                <w:color w:val="000000" w:themeColor="text1"/>
                <w:sz w:val="20"/>
                <w:szCs w:val="20"/>
                <w:lang w:val="en-GB"/>
              </w:rPr>
            </w:pPr>
            <w:r w:rsidRPr="00DC2D85">
              <w:rPr>
                <w:b/>
                <w:bCs/>
                <w:i/>
                <w:iCs/>
                <w:color w:val="000000" w:themeColor="text1"/>
                <w:sz w:val="20"/>
                <w:szCs w:val="20"/>
                <w:lang w:val="en-GB"/>
              </w:rPr>
              <w:t xml:space="preserve">OP4 Alt 3 </w:t>
            </w:r>
            <w:r w:rsidRPr="00DC2D85">
              <w:rPr>
                <w:color w:val="000000" w:themeColor="text1"/>
                <w:sz w:val="20"/>
                <w:szCs w:val="20"/>
                <w:lang w:val="en-GB"/>
              </w:rPr>
              <w:t>There shall b</w:t>
            </w:r>
            <w:r>
              <w:rPr>
                <w:color w:val="000000" w:themeColor="text1"/>
                <w:sz w:val="20"/>
                <w:szCs w:val="20"/>
                <w:lang w:val="en-GB"/>
              </w:rPr>
              <w:t xml:space="preserve">e a Mechanism for the provision of predictable, sustainable, adequate, and timely financial resources to support the implementation of this instrument by developing country parties, particularly prioritizing parties that have the largest capacity and governance gaps, especially SIDS and least developed countries. The Mechanism shall include financial resources, from all sources, domestic and international, public, and private. </w:t>
            </w:r>
          </w:p>
          <w:p w14:paraId="72439CA6" w14:textId="77777777" w:rsidR="00BD5949" w:rsidRPr="0091425E" w:rsidRDefault="00BD5949" w:rsidP="000A46B0">
            <w:pPr>
              <w:tabs>
                <w:tab w:val="left" w:pos="630"/>
              </w:tabs>
              <w:autoSpaceDE w:val="0"/>
              <w:autoSpaceDN w:val="0"/>
              <w:adjustRightInd w:val="0"/>
              <w:spacing w:before="120" w:line="276" w:lineRule="auto"/>
              <w:jc w:val="both"/>
              <w:rPr>
                <w:color w:val="000000" w:themeColor="text1"/>
                <w:sz w:val="20"/>
                <w:szCs w:val="20"/>
                <w:lang w:val="en-US"/>
              </w:rPr>
            </w:pPr>
            <w:r w:rsidRPr="00DC2D85">
              <w:rPr>
                <w:b/>
                <w:bCs/>
                <w:i/>
                <w:iCs/>
                <w:color w:val="000000" w:themeColor="text1"/>
                <w:sz w:val="20"/>
                <w:szCs w:val="20"/>
                <w:lang w:val="en-GB"/>
              </w:rPr>
              <w:t>OP4 BIS</w:t>
            </w:r>
            <w:r w:rsidRPr="00DC2D85">
              <w:rPr>
                <w:color w:val="000000" w:themeColor="text1"/>
                <w:sz w:val="20"/>
                <w:szCs w:val="20"/>
                <w:lang w:val="en-GB"/>
              </w:rPr>
              <w:t xml:space="preserve">. </w:t>
            </w:r>
            <w:r w:rsidRPr="0091425E">
              <w:rPr>
                <w:color w:val="000000" w:themeColor="text1"/>
                <w:sz w:val="20"/>
                <w:szCs w:val="20"/>
                <w:lang w:val="en-US"/>
              </w:rPr>
              <w:t>All Parties are expected to contribute to the Mechanism. The Mechanism shall encourage the provision of resources from other sources, including the private sector, and shall seek to leverage such resources for the activities it supports.</w:t>
            </w:r>
          </w:p>
          <w:p w14:paraId="26DD8504" w14:textId="77777777" w:rsidR="00BD5949" w:rsidRPr="0091425E" w:rsidRDefault="00BD5949" w:rsidP="000A46B0">
            <w:pPr>
              <w:tabs>
                <w:tab w:val="left" w:pos="630"/>
              </w:tabs>
              <w:autoSpaceDE w:val="0"/>
              <w:autoSpaceDN w:val="0"/>
              <w:adjustRightInd w:val="0"/>
              <w:spacing w:before="120" w:line="276" w:lineRule="auto"/>
              <w:jc w:val="both"/>
              <w:rPr>
                <w:sz w:val="20"/>
                <w:szCs w:val="20"/>
                <w:lang w:val="en-US"/>
              </w:rPr>
            </w:pPr>
            <w:r w:rsidRPr="0091425E">
              <w:rPr>
                <w:b/>
                <w:bCs/>
                <w:i/>
                <w:iCs/>
                <w:color w:val="000000" w:themeColor="text1"/>
                <w:sz w:val="20"/>
                <w:szCs w:val="20"/>
                <w:lang w:val="en-US"/>
              </w:rPr>
              <w:t>OP4 TER</w:t>
            </w:r>
            <w:r w:rsidRPr="0091425E">
              <w:rPr>
                <w:color w:val="000000" w:themeColor="text1"/>
                <w:sz w:val="20"/>
                <w:szCs w:val="20"/>
                <w:lang w:val="en-US"/>
              </w:rPr>
              <w:t xml:space="preserve">. </w:t>
            </w:r>
            <w:bookmarkStart w:id="11" w:name="_Hlk151178442"/>
            <w:r w:rsidRPr="0091425E">
              <w:rPr>
                <w:sz w:val="20"/>
                <w:szCs w:val="20"/>
                <w:lang w:val="en-US"/>
              </w:rPr>
              <w:t>The</w:t>
            </w:r>
            <w:r w:rsidRPr="0091425E">
              <w:rPr>
                <w:spacing w:val="-2"/>
                <w:sz w:val="20"/>
                <w:szCs w:val="20"/>
                <w:lang w:val="en-US"/>
              </w:rPr>
              <w:t xml:space="preserve"> </w:t>
            </w:r>
            <w:r w:rsidRPr="0091425E">
              <w:rPr>
                <w:sz w:val="20"/>
                <w:szCs w:val="20"/>
                <w:lang w:val="en-US"/>
              </w:rPr>
              <w:t>support</w:t>
            </w:r>
            <w:r w:rsidRPr="0091425E">
              <w:rPr>
                <w:spacing w:val="-2"/>
                <w:sz w:val="20"/>
                <w:szCs w:val="20"/>
                <w:lang w:val="en-US"/>
              </w:rPr>
              <w:t xml:space="preserve"> </w:t>
            </w:r>
            <w:r w:rsidRPr="0091425E">
              <w:rPr>
                <w:sz w:val="20"/>
                <w:szCs w:val="20"/>
                <w:lang w:val="en-US"/>
              </w:rPr>
              <w:t>provided</w:t>
            </w:r>
            <w:r w:rsidRPr="0091425E">
              <w:rPr>
                <w:spacing w:val="-1"/>
                <w:sz w:val="20"/>
                <w:szCs w:val="20"/>
                <w:lang w:val="en-US"/>
              </w:rPr>
              <w:t xml:space="preserve"> </w:t>
            </w:r>
            <w:r w:rsidRPr="0091425E">
              <w:rPr>
                <w:sz w:val="20"/>
                <w:szCs w:val="20"/>
                <w:lang w:val="en-US"/>
              </w:rPr>
              <w:t>in</w:t>
            </w:r>
            <w:r w:rsidRPr="0091425E">
              <w:rPr>
                <w:spacing w:val="-3"/>
                <w:sz w:val="20"/>
                <w:szCs w:val="20"/>
                <w:lang w:val="en-US"/>
              </w:rPr>
              <w:t xml:space="preserve"> </w:t>
            </w:r>
            <w:r w:rsidRPr="0091425E">
              <w:rPr>
                <w:sz w:val="20"/>
                <w:szCs w:val="20"/>
                <w:lang w:val="en-US"/>
              </w:rPr>
              <w:t>Paragraph</w:t>
            </w:r>
            <w:r w:rsidRPr="0091425E">
              <w:rPr>
                <w:spacing w:val="-1"/>
                <w:sz w:val="20"/>
                <w:szCs w:val="20"/>
                <w:lang w:val="en-US"/>
              </w:rPr>
              <w:t xml:space="preserve"> </w:t>
            </w:r>
            <w:r w:rsidRPr="0091425E">
              <w:rPr>
                <w:sz w:val="20"/>
                <w:szCs w:val="20"/>
                <w:lang w:val="en-US"/>
              </w:rPr>
              <w:t>2</w:t>
            </w:r>
            <w:r w:rsidRPr="0091425E">
              <w:rPr>
                <w:spacing w:val="-1"/>
                <w:sz w:val="20"/>
                <w:szCs w:val="20"/>
                <w:lang w:val="en-US"/>
              </w:rPr>
              <w:t xml:space="preserve"> </w:t>
            </w:r>
            <w:r w:rsidRPr="0091425E">
              <w:rPr>
                <w:sz w:val="20"/>
                <w:szCs w:val="20"/>
                <w:lang w:val="en-US"/>
              </w:rPr>
              <w:t>and</w:t>
            </w:r>
            <w:r w:rsidRPr="0091425E">
              <w:rPr>
                <w:spacing w:val="-1"/>
                <w:sz w:val="20"/>
                <w:szCs w:val="20"/>
                <w:lang w:val="en-US"/>
              </w:rPr>
              <w:t xml:space="preserve"> </w:t>
            </w:r>
            <w:r w:rsidRPr="0091425E">
              <w:rPr>
                <w:sz w:val="20"/>
                <w:szCs w:val="20"/>
                <w:lang w:val="en-US"/>
              </w:rPr>
              <w:t>4</w:t>
            </w:r>
            <w:r w:rsidRPr="0091425E">
              <w:rPr>
                <w:spacing w:val="-1"/>
                <w:sz w:val="20"/>
                <w:szCs w:val="20"/>
                <w:lang w:val="en-US"/>
              </w:rPr>
              <w:t xml:space="preserve"> </w:t>
            </w:r>
            <w:r w:rsidRPr="0091425E">
              <w:rPr>
                <w:sz w:val="20"/>
                <w:szCs w:val="20"/>
                <w:lang w:val="en-US"/>
              </w:rPr>
              <w:t>shall</w:t>
            </w:r>
            <w:r w:rsidRPr="0091425E">
              <w:rPr>
                <w:spacing w:val="-2"/>
                <w:sz w:val="20"/>
                <w:szCs w:val="20"/>
                <w:lang w:val="en-US"/>
              </w:rPr>
              <w:t xml:space="preserve"> </w:t>
            </w:r>
            <w:r w:rsidRPr="0091425E">
              <w:rPr>
                <w:sz w:val="20"/>
                <w:szCs w:val="20"/>
                <w:lang w:val="en-US"/>
              </w:rPr>
              <w:t>be</w:t>
            </w:r>
            <w:r w:rsidRPr="0091425E">
              <w:rPr>
                <w:spacing w:val="-2"/>
                <w:sz w:val="20"/>
                <w:szCs w:val="20"/>
                <w:lang w:val="en-US"/>
              </w:rPr>
              <w:t xml:space="preserve"> </w:t>
            </w:r>
            <w:r w:rsidRPr="0091425E">
              <w:rPr>
                <w:sz w:val="20"/>
                <w:szCs w:val="20"/>
                <w:lang w:val="en-US"/>
              </w:rPr>
              <w:t>targeted</w:t>
            </w:r>
            <w:r w:rsidRPr="0091425E">
              <w:rPr>
                <w:spacing w:val="-1"/>
                <w:sz w:val="20"/>
                <w:szCs w:val="20"/>
                <w:lang w:val="en-US"/>
              </w:rPr>
              <w:t xml:space="preserve"> </w:t>
            </w:r>
            <w:r w:rsidRPr="0091425E">
              <w:rPr>
                <w:sz w:val="20"/>
                <w:szCs w:val="20"/>
                <w:lang w:val="en-US"/>
              </w:rPr>
              <w:t>to</w:t>
            </w:r>
            <w:r w:rsidRPr="0091425E">
              <w:rPr>
                <w:spacing w:val="-1"/>
                <w:sz w:val="20"/>
                <w:szCs w:val="20"/>
                <w:lang w:val="en-US"/>
              </w:rPr>
              <w:t xml:space="preserve"> </w:t>
            </w:r>
            <w:r w:rsidRPr="0091425E">
              <w:rPr>
                <w:sz w:val="20"/>
                <w:szCs w:val="20"/>
                <w:lang w:val="en-US"/>
              </w:rPr>
              <w:t>most</w:t>
            </w:r>
            <w:r w:rsidRPr="0091425E">
              <w:rPr>
                <w:spacing w:val="-2"/>
                <w:sz w:val="20"/>
                <w:szCs w:val="20"/>
                <w:lang w:val="en-US"/>
              </w:rPr>
              <w:t xml:space="preserve"> </w:t>
            </w:r>
            <w:r w:rsidRPr="0091425E">
              <w:rPr>
                <w:sz w:val="20"/>
                <w:szCs w:val="20"/>
                <w:lang w:val="en-US"/>
              </w:rPr>
              <w:t>effective</w:t>
            </w:r>
            <w:r w:rsidRPr="0091425E">
              <w:rPr>
                <w:spacing w:val="-2"/>
                <w:sz w:val="20"/>
                <w:szCs w:val="20"/>
                <w:lang w:val="en-US"/>
              </w:rPr>
              <w:t xml:space="preserve"> </w:t>
            </w:r>
            <w:r w:rsidRPr="0091425E">
              <w:rPr>
                <w:sz w:val="20"/>
                <w:szCs w:val="20"/>
                <w:lang w:val="en-US"/>
              </w:rPr>
              <w:t>and</w:t>
            </w:r>
            <w:r w:rsidRPr="0091425E">
              <w:rPr>
                <w:spacing w:val="-1"/>
                <w:sz w:val="20"/>
                <w:szCs w:val="20"/>
                <w:lang w:val="en-US"/>
              </w:rPr>
              <w:t xml:space="preserve"> </w:t>
            </w:r>
            <w:r w:rsidRPr="0091425E">
              <w:rPr>
                <w:sz w:val="20"/>
                <w:szCs w:val="20"/>
                <w:lang w:val="en-US"/>
              </w:rPr>
              <w:t>cost-efficient measures,</w:t>
            </w:r>
            <w:r w:rsidRPr="0091425E">
              <w:rPr>
                <w:spacing w:val="-7"/>
                <w:sz w:val="20"/>
                <w:szCs w:val="20"/>
                <w:lang w:val="en-US"/>
              </w:rPr>
              <w:t xml:space="preserve"> </w:t>
            </w:r>
            <w:r w:rsidRPr="0091425E">
              <w:rPr>
                <w:sz w:val="20"/>
                <w:szCs w:val="20"/>
                <w:lang w:val="en-US"/>
              </w:rPr>
              <w:t>which</w:t>
            </w:r>
            <w:r w:rsidRPr="0091425E">
              <w:rPr>
                <w:spacing w:val="-7"/>
                <w:sz w:val="20"/>
                <w:szCs w:val="20"/>
                <w:lang w:val="en-US"/>
              </w:rPr>
              <w:t xml:space="preserve"> </w:t>
            </w:r>
            <w:r w:rsidRPr="0091425E">
              <w:rPr>
                <w:sz w:val="20"/>
                <w:szCs w:val="20"/>
                <w:lang w:val="en-US"/>
              </w:rPr>
              <w:t>are</w:t>
            </w:r>
            <w:r w:rsidRPr="0091425E">
              <w:rPr>
                <w:spacing w:val="-10"/>
                <w:sz w:val="20"/>
                <w:szCs w:val="20"/>
                <w:lang w:val="en-US"/>
              </w:rPr>
              <w:t xml:space="preserve"> </w:t>
            </w:r>
            <w:r w:rsidRPr="0091425E">
              <w:rPr>
                <w:sz w:val="20"/>
                <w:szCs w:val="20"/>
                <w:lang w:val="en-US"/>
              </w:rPr>
              <w:t>well-planned</w:t>
            </w:r>
            <w:r w:rsidRPr="0091425E">
              <w:rPr>
                <w:spacing w:val="-7"/>
                <w:sz w:val="20"/>
                <w:szCs w:val="20"/>
                <w:lang w:val="en-US"/>
              </w:rPr>
              <w:t xml:space="preserve"> </w:t>
            </w:r>
            <w:r w:rsidRPr="0091425E">
              <w:rPr>
                <w:sz w:val="20"/>
                <w:szCs w:val="20"/>
                <w:lang w:val="en-US"/>
              </w:rPr>
              <w:t>in</w:t>
            </w:r>
            <w:r w:rsidRPr="0091425E">
              <w:rPr>
                <w:spacing w:val="-9"/>
                <w:sz w:val="20"/>
                <w:szCs w:val="20"/>
                <w:lang w:val="en-US"/>
              </w:rPr>
              <w:t xml:space="preserve"> </w:t>
            </w:r>
            <w:r w:rsidRPr="0091425E">
              <w:rPr>
                <w:sz w:val="20"/>
                <w:szCs w:val="20"/>
                <w:lang w:val="en-US"/>
              </w:rPr>
              <w:t>advance</w:t>
            </w:r>
            <w:r w:rsidRPr="0091425E">
              <w:rPr>
                <w:spacing w:val="-8"/>
                <w:sz w:val="20"/>
                <w:szCs w:val="20"/>
                <w:lang w:val="en-US"/>
              </w:rPr>
              <w:t xml:space="preserve"> </w:t>
            </w:r>
            <w:r w:rsidRPr="0091425E">
              <w:rPr>
                <w:sz w:val="20"/>
                <w:szCs w:val="20"/>
                <w:lang w:val="en-US"/>
              </w:rPr>
              <w:t>within</w:t>
            </w:r>
            <w:r w:rsidRPr="0091425E">
              <w:rPr>
                <w:spacing w:val="-7"/>
                <w:sz w:val="20"/>
                <w:szCs w:val="20"/>
                <w:lang w:val="en-US"/>
              </w:rPr>
              <w:t xml:space="preserve"> </w:t>
            </w:r>
            <w:r w:rsidRPr="0091425E">
              <w:rPr>
                <w:sz w:val="20"/>
                <w:szCs w:val="20"/>
                <w:lang w:val="en-US"/>
              </w:rPr>
              <w:t>local</w:t>
            </w:r>
            <w:r w:rsidRPr="0091425E">
              <w:rPr>
                <w:spacing w:val="-8"/>
                <w:sz w:val="20"/>
                <w:szCs w:val="20"/>
                <w:lang w:val="en-US"/>
              </w:rPr>
              <w:t xml:space="preserve"> </w:t>
            </w:r>
            <w:r w:rsidRPr="0091425E">
              <w:rPr>
                <w:sz w:val="20"/>
                <w:szCs w:val="20"/>
                <w:lang w:val="en-US"/>
              </w:rPr>
              <w:t>communities</w:t>
            </w:r>
            <w:r w:rsidRPr="0091425E">
              <w:rPr>
                <w:spacing w:val="-9"/>
                <w:sz w:val="20"/>
                <w:szCs w:val="20"/>
                <w:lang w:val="en-US"/>
              </w:rPr>
              <w:t xml:space="preserve"> </w:t>
            </w:r>
            <w:r w:rsidRPr="0091425E">
              <w:rPr>
                <w:sz w:val="20"/>
                <w:szCs w:val="20"/>
                <w:lang w:val="en-US"/>
              </w:rPr>
              <w:t>and</w:t>
            </w:r>
            <w:r w:rsidRPr="0091425E">
              <w:rPr>
                <w:spacing w:val="-9"/>
                <w:sz w:val="20"/>
                <w:szCs w:val="20"/>
                <w:lang w:val="en-US"/>
              </w:rPr>
              <w:t xml:space="preserve"> </w:t>
            </w:r>
            <w:r w:rsidRPr="0091425E">
              <w:rPr>
                <w:sz w:val="20"/>
                <w:szCs w:val="20"/>
                <w:lang w:val="en-US"/>
              </w:rPr>
              <w:t>coordinated</w:t>
            </w:r>
            <w:r w:rsidRPr="0091425E">
              <w:rPr>
                <w:spacing w:val="-9"/>
                <w:sz w:val="20"/>
                <w:szCs w:val="20"/>
                <w:lang w:val="en-US"/>
              </w:rPr>
              <w:t xml:space="preserve"> </w:t>
            </w:r>
            <w:r w:rsidRPr="0091425E">
              <w:rPr>
                <w:sz w:val="20"/>
                <w:szCs w:val="20"/>
                <w:lang w:val="en-US"/>
              </w:rPr>
              <w:t>with</w:t>
            </w:r>
            <w:r w:rsidRPr="0091425E">
              <w:rPr>
                <w:spacing w:val="-7"/>
                <w:sz w:val="20"/>
                <w:szCs w:val="20"/>
                <w:lang w:val="en-US"/>
              </w:rPr>
              <w:t xml:space="preserve"> </w:t>
            </w:r>
            <w:r w:rsidRPr="0091425E">
              <w:rPr>
                <w:sz w:val="20"/>
                <w:szCs w:val="20"/>
                <w:lang w:val="en-US"/>
              </w:rPr>
              <w:t xml:space="preserve">regional, </w:t>
            </w:r>
            <w:proofErr w:type="gramStart"/>
            <w:r w:rsidRPr="0091425E">
              <w:rPr>
                <w:sz w:val="20"/>
                <w:szCs w:val="20"/>
                <w:lang w:val="en-US"/>
              </w:rPr>
              <w:t>subregional</w:t>
            </w:r>
            <w:proofErr w:type="gramEnd"/>
            <w:r w:rsidRPr="0091425E">
              <w:rPr>
                <w:spacing w:val="-13"/>
                <w:sz w:val="20"/>
                <w:szCs w:val="20"/>
                <w:lang w:val="en-US"/>
              </w:rPr>
              <w:t xml:space="preserve"> </w:t>
            </w:r>
            <w:r w:rsidRPr="0091425E">
              <w:rPr>
                <w:sz w:val="20"/>
                <w:szCs w:val="20"/>
                <w:lang w:val="en-US"/>
              </w:rPr>
              <w:t>or</w:t>
            </w:r>
            <w:r w:rsidRPr="0091425E">
              <w:rPr>
                <w:spacing w:val="-11"/>
                <w:sz w:val="20"/>
                <w:szCs w:val="20"/>
                <w:lang w:val="en-US"/>
              </w:rPr>
              <w:t xml:space="preserve"> </w:t>
            </w:r>
            <w:r w:rsidRPr="0091425E">
              <w:rPr>
                <w:sz w:val="20"/>
                <w:szCs w:val="20"/>
                <w:lang w:val="en-US"/>
              </w:rPr>
              <w:t>national</w:t>
            </w:r>
            <w:r w:rsidRPr="0091425E">
              <w:rPr>
                <w:spacing w:val="-13"/>
                <w:sz w:val="20"/>
                <w:szCs w:val="20"/>
                <w:lang w:val="en-US"/>
              </w:rPr>
              <w:t xml:space="preserve"> </w:t>
            </w:r>
            <w:r w:rsidRPr="0091425E">
              <w:rPr>
                <w:sz w:val="20"/>
                <w:szCs w:val="20"/>
                <w:lang w:val="en-US"/>
              </w:rPr>
              <w:t>arrangement</w:t>
            </w:r>
            <w:r w:rsidRPr="0091425E">
              <w:rPr>
                <w:spacing w:val="-12"/>
                <w:sz w:val="20"/>
                <w:szCs w:val="20"/>
                <w:lang w:val="en-US"/>
              </w:rPr>
              <w:t xml:space="preserve"> </w:t>
            </w:r>
            <w:r w:rsidRPr="0091425E">
              <w:rPr>
                <w:sz w:val="20"/>
                <w:szCs w:val="20"/>
                <w:lang w:val="en-US"/>
              </w:rPr>
              <w:t>to</w:t>
            </w:r>
            <w:r w:rsidRPr="0091425E">
              <w:rPr>
                <w:spacing w:val="-11"/>
                <w:sz w:val="20"/>
                <w:szCs w:val="20"/>
                <w:lang w:val="en-US"/>
              </w:rPr>
              <w:t xml:space="preserve"> </w:t>
            </w:r>
            <w:r w:rsidRPr="0091425E">
              <w:rPr>
                <w:sz w:val="20"/>
                <w:szCs w:val="20"/>
                <w:lang w:val="en-US"/>
              </w:rPr>
              <w:t>maximize</w:t>
            </w:r>
            <w:r w:rsidRPr="0091425E">
              <w:rPr>
                <w:spacing w:val="-12"/>
                <w:sz w:val="20"/>
                <w:szCs w:val="20"/>
                <w:lang w:val="en-US"/>
              </w:rPr>
              <w:t xml:space="preserve"> </w:t>
            </w:r>
            <w:r w:rsidRPr="0091425E">
              <w:rPr>
                <w:sz w:val="20"/>
                <w:szCs w:val="20"/>
                <w:lang w:val="en-US"/>
              </w:rPr>
              <w:t>positive</w:t>
            </w:r>
            <w:r w:rsidRPr="0091425E">
              <w:rPr>
                <w:spacing w:val="-12"/>
                <w:sz w:val="20"/>
                <w:szCs w:val="20"/>
                <w:lang w:val="en-US"/>
              </w:rPr>
              <w:t xml:space="preserve"> </w:t>
            </w:r>
            <w:r w:rsidRPr="0091425E">
              <w:rPr>
                <w:sz w:val="20"/>
                <w:szCs w:val="20"/>
                <w:lang w:val="en-US"/>
              </w:rPr>
              <w:t>effects</w:t>
            </w:r>
            <w:r w:rsidRPr="0091425E">
              <w:rPr>
                <w:spacing w:val="-13"/>
                <w:sz w:val="20"/>
                <w:szCs w:val="20"/>
                <w:lang w:val="en-US"/>
              </w:rPr>
              <w:t xml:space="preserve"> </w:t>
            </w:r>
            <w:r w:rsidRPr="0091425E">
              <w:rPr>
                <w:sz w:val="20"/>
                <w:szCs w:val="20"/>
                <w:lang w:val="en-US"/>
              </w:rPr>
              <w:t>for</w:t>
            </w:r>
            <w:r w:rsidRPr="0091425E">
              <w:rPr>
                <w:spacing w:val="-11"/>
                <w:sz w:val="20"/>
                <w:szCs w:val="20"/>
                <w:lang w:val="en-US"/>
              </w:rPr>
              <w:t xml:space="preserve"> </w:t>
            </w:r>
            <w:r w:rsidRPr="0091425E">
              <w:rPr>
                <w:sz w:val="20"/>
                <w:szCs w:val="20"/>
                <w:lang w:val="en-US"/>
              </w:rPr>
              <w:t>preventing</w:t>
            </w:r>
            <w:r w:rsidRPr="0091425E">
              <w:rPr>
                <w:spacing w:val="-11"/>
                <w:sz w:val="20"/>
                <w:szCs w:val="20"/>
                <w:lang w:val="en-US"/>
              </w:rPr>
              <w:t xml:space="preserve"> </w:t>
            </w:r>
            <w:r w:rsidRPr="0091425E">
              <w:rPr>
                <w:sz w:val="20"/>
                <w:szCs w:val="20"/>
                <w:lang w:val="en-US"/>
              </w:rPr>
              <w:t>emissions</w:t>
            </w:r>
            <w:r w:rsidRPr="0091425E">
              <w:rPr>
                <w:spacing w:val="-13"/>
                <w:sz w:val="20"/>
                <w:szCs w:val="20"/>
                <w:lang w:val="en-US"/>
              </w:rPr>
              <w:t xml:space="preserve"> </w:t>
            </w:r>
            <w:r w:rsidRPr="0091425E">
              <w:rPr>
                <w:sz w:val="20"/>
                <w:szCs w:val="20"/>
                <w:lang w:val="en-US"/>
              </w:rPr>
              <w:t>and</w:t>
            </w:r>
            <w:r w:rsidRPr="0091425E">
              <w:rPr>
                <w:spacing w:val="-10"/>
                <w:sz w:val="20"/>
                <w:szCs w:val="20"/>
                <w:lang w:val="en-US"/>
              </w:rPr>
              <w:t xml:space="preserve"> </w:t>
            </w:r>
            <w:r w:rsidRPr="0091425E">
              <w:rPr>
                <w:sz w:val="20"/>
                <w:szCs w:val="20"/>
                <w:lang w:val="en-US"/>
              </w:rPr>
              <w:t>releases of</w:t>
            </w:r>
            <w:r w:rsidRPr="0091425E">
              <w:rPr>
                <w:spacing w:val="-4"/>
                <w:sz w:val="20"/>
                <w:szCs w:val="20"/>
                <w:lang w:val="en-US"/>
              </w:rPr>
              <w:t xml:space="preserve"> </w:t>
            </w:r>
            <w:r w:rsidRPr="0091425E">
              <w:rPr>
                <w:sz w:val="20"/>
                <w:szCs w:val="20"/>
                <w:lang w:val="en-US"/>
              </w:rPr>
              <w:t>plastics.</w:t>
            </w:r>
            <w:r w:rsidRPr="0091425E">
              <w:rPr>
                <w:spacing w:val="-4"/>
                <w:sz w:val="20"/>
                <w:szCs w:val="20"/>
                <w:lang w:val="en-US"/>
              </w:rPr>
              <w:t xml:space="preserve"> </w:t>
            </w:r>
            <w:r w:rsidRPr="0091425E">
              <w:rPr>
                <w:sz w:val="20"/>
                <w:szCs w:val="20"/>
                <w:lang w:val="en-US"/>
              </w:rPr>
              <w:t>A</w:t>
            </w:r>
            <w:r w:rsidRPr="0091425E">
              <w:rPr>
                <w:spacing w:val="-4"/>
                <w:sz w:val="20"/>
                <w:szCs w:val="20"/>
                <w:lang w:val="en-US"/>
              </w:rPr>
              <w:t xml:space="preserve"> </w:t>
            </w:r>
            <w:r w:rsidRPr="0091425E">
              <w:rPr>
                <w:sz w:val="20"/>
                <w:szCs w:val="20"/>
                <w:lang w:val="en-US"/>
              </w:rPr>
              <w:t>Priority</w:t>
            </w:r>
            <w:r w:rsidRPr="0091425E">
              <w:rPr>
                <w:spacing w:val="-3"/>
                <w:sz w:val="20"/>
                <w:szCs w:val="20"/>
                <w:lang w:val="en-US"/>
              </w:rPr>
              <w:t xml:space="preserve"> </w:t>
            </w:r>
            <w:r w:rsidRPr="0091425E">
              <w:rPr>
                <w:sz w:val="20"/>
                <w:szCs w:val="20"/>
                <w:lang w:val="en-US"/>
              </w:rPr>
              <w:t>of</w:t>
            </w:r>
            <w:r w:rsidRPr="0091425E">
              <w:rPr>
                <w:spacing w:val="-4"/>
                <w:sz w:val="20"/>
                <w:szCs w:val="20"/>
                <w:lang w:val="en-US"/>
              </w:rPr>
              <w:t xml:space="preserve"> </w:t>
            </w:r>
            <w:r w:rsidRPr="0091425E">
              <w:rPr>
                <w:sz w:val="20"/>
                <w:szCs w:val="20"/>
                <w:lang w:val="en-US"/>
              </w:rPr>
              <w:t>the</w:t>
            </w:r>
            <w:r w:rsidRPr="0091425E">
              <w:rPr>
                <w:spacing w:val="-4"/>
                <w:sz w:val="20"/>
                <w:szCs w:val="20"/>
                <w:lang w:val="en-US"/>
              </w:rPr>
              <w:t xml:space="preserve"> </w:t>
            </w:r>
            <w:r w:rsidRPr="0091425E">
              <w:rPr>
                <w:sz w:val="20"/>
                <w:szCs w:val="20"/>
                <w:lang w:val="en-US"/>
              </w:rPr>
              <w:t>support</w:t>
            </w:r>
            <w:r w:rsidRPr="0091425E">
              <w:rPr>
                <w:spacing w:val="-5"/>
                <w:sz w:val="20"/>
                <w:szCs w:val="20"/>
                <w:lang w:val="en-US"/>
              </w:rPr>
              <w:t xml:space="preserve"> </w:t>
            </w:r>
            <w:r w:rsidRPr="0091425E">
              <w:rPr>
                <w:sz w:val="20"/>
                <w:szCs w:val="20"/>
                <w:lang w:val="en-US"/>
              </w:rPr>
              <w:t>shall</w:t>
            </w:r>
            <w:r w:rsidRPr="0091425E">
              <w:rPr>
                <w:spacing w:val="-5"/>
                <w:sz w:val="20"/>
                <w:szCs w:val="20"/>
                <w:lang w:val="en-US"/>
              </w:rPr>
              <w:t xml:space="preserve"> </w:t>
            </w:r>
            <w:r w:rsidRPr="0091425E">
              <w:rPr>
                <w:sz w:val="20"/>
                <w:szCs w:val="20"/>
                <w:lang w:val="en-US"/>
              </w:rPr>
              <w:t>be</w:t>
            </w:r>
            <w:r w:rsidRPr="0091425E">
              <w:rPr>
                <w:spacing w:val="-4"/>
                <w:sz w:val="20"/>
                <w:szCs w:val="20"/>
                <w:lang w:val="en-US"/>
              </w:rPr>
              <w:t xml:space="preserve"> </w:t>
            </w:r>
            <w:r w:rsidRPr="0091425E">
              <w:rPr>
                <w:sz w:val="20"/>
                <w:szCs w:val="20"/>
                <w:lang w:val="en-US"/>
              </w:rPr>
              <w:t>given</w:t>
            </w:r>
            <w:r w:rsidRPr="0091425E">
              <w:rPr>
                <w:spacing w:val="-3"/>
                <w:sz w:val="20"/>
                <w:szCs w:val="20"/>
                <w:lang w:val="en-US"/>
              </w:rPr>
              <w:t xml:space="preserve"> </w:t>
            </w:r>
            <w:r w:rsidRPr="0091425E">
              <w:rPr>
                <w:sz w:val="20"/>
                <w:szCs w:val="20"/>
                <w:lang w:val="en-US"/>
              </w:rPr>
              <w:t>to</w:t>
            </w:r>
            <w:r w:rsidRPr="0091425E">
              <w:rPr>
                <w:spacing w:val="-3"/>
                <w:sz w:val="20"/>
                <w:szCs w:val="20"/>
                <w:lang w:val="en-US"/>
              </w:rPr>
              <w:t xml:space="preserve"> </w:t>
            </w:r>
            <w:r w:rsidRPr="0091425E">
              <w:rPr>
                <w:sz w:val="20"/>
                <w:szCs w:val="20"/>
                <w:lang w:val="en-US"/>
              </w:rPr>
              <w:t>establish</w:t>
            </w:r>
            <w:r w:rsidRPr="0091425E">
              <w:rPr>
                <w:spacing w:val="-3"/>
                <w:sz w:val="20"/>
                <w:szCs w:val="20"/>
                <w:lang w:val="en-US"/>
              </w:rPr>
              <w:t xml:space="preserve"> </w:t>
            </w:r>
            <w:r w:rsidRPr="0091425E">
              <w:rPr>
                <w:sz w:val="20"/>
                <w:szCs w:val="20"/>
                <w:lang w:val="en-US"/>
              </w:rPr>
              <w:t>an</w:t>
            </w:r>
            <w:r w:rsidRPr="0091425E">
              <w:rPr>
                <w:spacing w:val="-3"/>
                <w:sz w:val="20"/>
                <w:szCs w:val="20"/>
                <w:lang w:val="en-US"/>
              </w:rPr>
              <w:t xml:space="preserve"> </w:t>
            </w:r>
            <w:r w:rsidRPr="0091425E">
              <w:rPr>
                <w:sz w:val="20"/>
                <w:szCs w:val="20"/>
                <w:lang w:val="en-US"/>
              </w:rPr>
              <w:t>effective</w:t>
            </w:r>
            <w:r w:rsidRPr="0091425E">
              <w:rPr>
                <w:spacing w:val="-4"/>
                <w:sz w:val="20"/>
                <w:szCs w:val="20"/>
                <w:lang w:val="en-US"/>
              </w:rPr>
              <w:t xml:space="preserve"> </w:t>
            </w:r>
            <w:r w:rsidRPr="0091425E">
              <w:rPr>
                <w:sz w:val="20"/>
                <w:szCs w:val="20"/>
                <w:lang w:val="en-US"/>
              </w:rPr>
              <w:t>social</w:t>
            </w:r>
            <w:r w:rsidRPr="0091425E">
              <w:rPr>
                <w:spacing w:val="-5"/>
                <w:sz w:val="20"/>
                <w:szCs w:val="20"/>
                <w:lang w:val="en-US"/>
              </w:rPr>
              <w:t xml:space="preserve"> </w:t>
            </w:r>
            <w:r w:rsidRPr="0091425E">
              <w:rPr>
                <w:sz w:val="20"/>
                <w:szCs w:val="20"/>
                <w:lang w:val="en-US"/>
              </w:rPr>
              <w:t>system</w:t>
            </w:r>
            <w:r w:rsidRPr="0091425E">
              <w:rPr>
                <w:spacing w:val="-3"/>
                <w:sz w:val="20"/>
                <w:szCs w:val="20"/>
                <w:lang w:val="en-US"/>
              </w:rPr>
              <w:t xml:space="preserve"> </w:t>
            </w:r>
            <w:r w:rsidRPr="0091425E">
              <w:rPr>
                <w:sz w:val="20"/>
                <w:szCs w:val="20"/>
                <w:lang w:val="en-US"/>
              </w:rPr>
              <w:t>at</w:t>
            </w:r>
            <w:r w:rsidRPr="0091425E">
              <w:rPr>
                <w:spacing w:val="-5"/>
                <w:sz w:val="20"/>
                <w:szCs w:val="20"/>
                <w:lang w:val="en-US"/>
              </w:rPr>
              <w:t xml:space="preserve"> </w:t>
            </w:r>
            <w:r w:rsidRPr="0091425E">
              <w:rPr>
                <w:sz w:val="20"/>
                <w:szCs w:val="20"/>
                <w:lang w:val="en-US"/>
              </w:rPr>
              <w:t>local</w:t>
            </w:r>
            <w:r w:rsidRPr="0091425E">
              <w:rPr>
                <w:spacing w:val="-5"/>
                <w:sz w:val="20"/>
                <w:szCs w:val="20"/>
                <w:lang w:val="en-US"/>
              </w:rPr>
              <w:t xml:space="preserve"> </w:t>
            </w:r>
            <w:r w:rsidRPr="0091425E">
              <w:rPr>
                <w:sz w:val="20"/>
                <w:szCs w:val="20"/>
                <w:lang w:val="en-US"/>
              </w:rPr>
              <w:t xml:space="preserve">level for handling, sorting, collection, transportation, storage, </w:t>
            </w:r>
            <w:proofErr w:type="gramStart"/>
            <w:r w:rsidRPr="0091425E">
              <w:rPr>
                <w:sz w:val="20"/>
                <w:szCs w:val="20"/>
                <w:lang w:val="en-US"/>
              </w:rPr>
              <w:t>recycling</w:t>
            </w:r>
            <w:proofErr w:type="gramEnd"/>
            <w:r w:rsidRPr="0091425E">
              <w:rPr>
                <w:sz w:val="20"/>
                <w:szCs w:val="20"/>
                <w:lang w:val="en-US"/>
              </w:rPr>
              <w:t xml:space="preserve"> and treatment of plastic wastes, which is indispensable to safe and environmentally sound waste management.</w:t>
            </w:r>
            <w:bookmarkEnd w:id="11"/>
          </w:p>
        </w:tc>
      </w:tr>
    </w:tbl>
    <w:p w14:paraId="36035BC0" w14:textId="77777777" w:rsidR="00BD5949" w:rsidRPr="0091425E" w:rsidRDefault="00BD5949" w:rsidP="00BD5949">
      <w:pPr>
        <w:tabs>
          <w:tab w:val="left" w:pos="630"/>
        </w:tabs>
        <w:autoSpaceDE w:val="0"/>
        <w:autoSpaceDN w:val="0"/>
        <w:adjustRightInd w:val="0"/>
        <w:spacing w:before="120" w:line="276" w:lineRule="auto"/>
        <w:jc w:val="both"/>
        <w:rPr>
          <w:b/>
          <w:bCs/>
          <w:i/>
          <w:iCs/>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71C5D66D" w14:textId="77777777" w:rsidTr="000A46B0">
        <w:tc>
          <w:tcPr>
            <w:tcW w:w="9016" w:type="dxa"/>
          </w:tcPr>
          <w:p w14:paraId="39E39FC1" w14:textId="77777777" w:rsidR="00BD5949" w:rsidRPr="0091425E" w:rsidRDefault="00BD5949" w:rsidP="000A46B0">
            <w:pPr>
              <w:tabs>
                <w:tab w:val="left" w:pos="630"/>
              </w:tabs>
              <w:autoSpaceDE w:val="0"/>
              <w:autoSpaceDN w:val="0"/>
              <w:adjustRightInd w:val="0"/>
              <w:spacing w:before="120" w:line="276" w:lineRule="auto"/>
              <w:jc w:val="both"/>
              <w:rPr>
                <w:spacing w:val="-12"/>
                <w:sz w:val="20"/>
                <w:szCs w:val="20"/>
                <w:lang w:val="en-US"/>
              </w:rPr>
            </w:pPr>
            <w:r w:rsidRPr="0091425E">
              <w:rPr>
                <w:b/>
                <w:bCs/>
                <w:i/>
                <w:iCs/>
                <w:color w:val="000000" w:themeColor="text1"/>
                <w:sz w:val="20"/>
                <w:szCs w:val="20"/>
                <w:lang w:val="en-US"/>
              </w:rPr>
              <w:t xml:space="preserve">OP5 </w:t>
            </w:r>
            <w:r w:rsidRPr="0091425E">
              <w:rPr>
                <w:spacing w:val="-12"/>
                <w:sz w:val="20"/>
                <w:szCs w:val="20"/>
                <w:lang w:val="en-US"/>
              </w:rPr>
              <w:t>[</w:t>
            </w:r>
            <w:r w:rsidRPr="0091425E">
              <w:rPr>
                <w:color w:val="000000" w:themeColor="text1"/>
                <w:sz w:val="20"/>
                <w:szCs w:val="20"/>
                <w:lang w:val="en-US"/>
              </w:rPr>
              <w:t xml:space="preserve">For the purposes of this instrument] The Mechanism shall operate under the guidance of and be accountable to the </w:t>
            </w:r>
            <w:r w:rsidRPr="007136FC">
              <w:rPr>
                <w:i/>
                <w:iCs/>
                <w:color w:val="000000" w:themeColor="text1"/>
                <w:sz w:val="20"/>
                <w:szCs w:val="20"/>
                <w:lang w:val="en-US"/>
              </w:rPr>
              <w:t>governing body</w:t>
            </w:r>
            <w:r w:rsidRPr="0091425E">
              <w:rPr>
                <w:color w:val="000000" w:themeColor="text1"/>
                <w:sz w:val="20"/>
                <w:szCs w:val="20"/>
                <w:lang w:val="en-US"/>
              </w:rPr>
              <w:t xml:space="preserve">* [.  The </w:t>
            </w:r>
            <w:r w:rsidRPr="007136FC">
              <w:rPr>
                <w:i/>
                <w:iCs/>
                <w:color w:val="000000" w:themeColor="text1"/>
                <w:sz w:val="20"/>
                <w:szCs w:val="20"/>
                <w:lang w:val="en-US"/>
              </w:rPr>
              <w:t>governing body</w:t>
            </w:r>
            <w:r w:rsidRPr="0091425E">
              <w:rPr>
                <w:color w:val="000000" w:themeColor="text1"/>
                <w:sz w:val="20"/>
                <w:szCs w:val="20"/>
                <w:lang w:val="en-US"/>
              </w:rPr>
              <w:t>* shall provide guidance on [overall] policies, program priorities, and eligibility criteria related to this instrument*</w:t>
            </w:r>
            <w:proofErr w:type="gramStart"/>
            <w:r w:rsidRPr="0091425E">
              <w:rPr>
                <w:color w:val="000000" w:themeColor="text1"/>
                <w:sz w:val="20"/>
                <w:szCs w:val="20"/>
                <w:lang w:val="en-US"/>
              </w:rPr>
              <w:t>.][</w:t>
            </w:r>
            <w:proofErr w:type="gramEnd"/>
            <w:r w:rsidRPr="0091425E">
              <w:rPr>
                <w:color w:val="000000" w:themeColor="text1"/>
                <w:sz w:val="20"/>
                <w:szCs w:val="20"/>
                <w:lang w:val="en-US"/>
              </w:rPr>
              <w:t xml:space="preserve">which shall provide guidance on overall strategies, policies, </w:t>
            </w:r>
            <w:proofErr w:type="spellStart"/>
            <w:r w:rsidRPr="0091425E">
              <w:rPr>
                <w:color w:val="000000" w:themeColor="text1"/>
                <w:sz w:val="20"/>
                <w:szCs w:val="20"/>
                <w:lang w:val="en-US"/>
              </w:rPr>
              <w:t>programme</w:t>
            </w:r>
            <w:proofErr w:type="spellEnd"/>
            <w:r w:rsidRPr="0091425E">
              <w:rPr>
                <w:color w:val="000000" w:themeColor="text1"/>
                <w:sz w:val="20"/>
                <w:szCs w:val="20"/>
                <w:lang w:val="en-US"/>
              </w:rPr>
              <w:t xml:space="preserve"> priorities and eligibility for access to and utilization of financial resources. In addition, the </w:t>
            </w:r>
            <w:r w:rsidRPr="007136FC">
              <w:rPr>
                <w:i/>
                <w:iCs/>
                <w:color w:val="000000" w:themeColor="text1"/>
                <w:sz w:val="20"/>
                <w:szCs w:val="20"/>
                <w:lang w:val="en-US"/>
              </w:rPr>
              <w:t>Governing Body</w:t>
            </w:r>
            <w:r w:rsidRPr="0091425E">
              <w:rPr>
                <w:color w:val="000000" w:themeColor="text1"/>
                <w:sz w:val="20"/>
                <w:szCs w:val="20"/>
                <w:lang w:val="en-US"/>
              </w:rPr>
              <w:t xml:space="preserve"> shall provide guidance on an indicative list of categories of activities that could receive support from the Mechanism</w:t>
            </w:r>
            <w:r w:rsidRPr="0091425E">
              <w:rPr>
                <w:spacing w:val="-12"/>
                <w:sz w:val="20"/>
                <w:szCs w:val="20"/>
                <w:lang w:val="en-US"/>
              </w:rPr>
              <w:t>].</w:t>
            </w:r>
            <w:r w:rsidRPr="0091425E">
              <w:rPr>
                <w:spacing w:val="-12"/>
                <w:sz w:val="20"/>
                <w:szCs w:val="20"/>
              </w:rPr>
              <w:footnoteReference w:id="3"/>
            </w:r>
          </w:p>
          <w:p w14:paraId="6C748222" w14:textId="77777777" w:rsidR="00BD5949" w:rsidRPr="0091425E" w:rsidRDefault="00BD5949" w:rsidP="000A46B0">
            <w:pPr>
              <w:spacing w:before="120" w:line="276" w:lineRule="auto"/>
              <w:jc w:val="both"/>
              <w:rPr>
                <w:sz w:val="20"/>
                <w:szCs w:val="20"/>
                <w:lang w:val="en-US"/>
              </w:rPr>
            </w:pPr>
            <w:bookmarkStart w:id="12" w:name="_Hlk151178589"/>
            <w:r w:rsidRPr="0091425E">
              <w:rPr>
                <w:b/>
                <w:bCs/>
                <w:i/>
                <w:iCs/>
                <w:sz w:val="20"/>
                <w:szCs w:val="20"/>
                <w:lang w:val="en-US"/>
              </w:rPr>
              <w:t>OP5 A</w:t>
            </w:r>
            <w:r>
              <w:rPr>
                <w:b/>
                <w:bCs/>
                <w:i/>
                <w:iCs/>
                <w:sz w:val="20"/>
                <w:szCs w:val="20"/>
                <w:lang w:val="en-US"/>
              </w:rPr>
              <w:t>lt</w:t>
            </w:r>
            <w:r w:rsidRPr="0091425E">
              <w:rPr>
                <w:b/>
                <w:bCs/>
                <w:i/>
                <w:iCs/>
                <w:sz w:val="20"/>
                <w:szCs w:val="20"/>
                <w:lang w:val="en-US"/>
              </w:rPr>
              <w:t xml:space="preserve">. </w:t>
            </w:r>
            <w:r w:rsidRPr="0091425E">
              <w:rPr>
                <w:color w:val="000000" w:themeColor="text1"/>
                <w:sz w:val="20"/>
                <w:szCs w:val="20"/>
                <w:lang w:val="en-US"/>
              </w:rPr>
              <w:t xml:space="preserve">For purposes of the Multilateral Fund, the </w:t>
            </w:r>
            <w:r w:rsidRPr="0091425E">
              <w:rPr>
                <w:i/>
                <w:iCs/>
                <w:color w:val="000000" w:themeColor="text1"/>
                <w:sz w:val="20"/>
                <w:szCs w:val="20"/>
                <w:lang w:val="en-US"/>
              </w:rPr>
              <w:t>governing body*</w:t>
            </w:r>
            <w:r w:rsidRPr="0091425E">
              <w:rPr>
                <w:color w:val="000000" w:themeColor="text1"/>
                <w:sz w:val="20"/>
                <w:szCs w:val="20"/>
                <w:lang w:val="en-US"/>
              </w:rPr>
              <w:t xml:space="preserve"> shall establish an Executive Committee, operating under the authority of the </w:t>
            </w:r>
            <w:r w:rsidRPr="0091425E">
              <w:rPr>
                <w:i/>
                <w:iCs/>
                <w:color w:val="000000" w:themeColor="text1"/>
                <w:sz w:val="20"/>
                <w:szCs w:val="20"/>
                <w:lang w:val="en-US"/>
              </w:rPr>
              <w:t>governing body*</w:t>
            </w:r>
            <w:r w:rsidRPr="0091425E">
              <w:rPr>
                <w:color w:val="000000" w:themeColor="text1"/>
                <w:sz w:val="20"/>
                <w:szCs w:val="20"/>
                <w:lang w:val="en-US"/>
              </w:rPr>
              <w:t xml:space="preserve">, to develop and monitor the implementation of operational policies, </w:t>
            </w:r>
            <w:proofErr w:type="gramStart"/>
            <w:r w:rsidRPr="0091425E">
              <w:rPr>
                <w:color w:val="000000" w:themeColor="text1"/>
                <w:sz w:val="20"/>
                <w:szCs w:val="20"/>
                <w:lang w:val="en-US"/>
              </w:rPr>
              <w:t>guidelines</w:t>
            </w:r>
            <w:proofErr w:type="gramEnd"/>
            <w:r w:rsidRPr="0091425E">
              <w:rPr>
                <w:color w:val="000000" w:themeColor="text1"/>
                <w:sz w:val="20"/>
                <w:szCs w:val="20"/>
                <w:lang w:val="en-US"/>
              </w:rPr>
              <w:t xml:space="preserve"> and administrative arrangements, including the disbursement of resources. The Executive Committee shall discharge its tasks and responsibilities, specified in its terms of reference as agreed by the </w:t>
            </w:r>
            <w:r w:rsidRPr="0091425E">
              <w:rPr>
                <w:i/>
                <w:iCs/>
                <w:color w:val="000000" w:themeColor="text1"/>
                <w:sz w:val="20"/>
                <w:szCs w:val="20"/>
                <w:lang w:val="en-US"/>
              </w:rPr>
              <w:t>governing body*</w:t>
            </w:r>
            <w:r w:rsidRPr="0091425E">
              <w:rPr>
                <w:color w:val="000000" w:themeColor="text1"/>
                <w:sz w:val="20"/>
                <w:szCs w:val="20"/>
                <w:lang w:val="en-US"/>
              </w:rPr>
              <w:t xml:space="preserve">. The members of the Executive Committee, which shall be selected </w:t>
            </w:r>
            <w:proofErr w:type="gramStart"/>
            <w:r w:rsidRPr="0091425E">
              <w:rPr>
                <w:color w:val="000000" w:themeColor="text1"/>
                <w:sz w:val="20"/>
                <w:szCs w:val="20"/>
                <w:lang w:val="en-US"/>
              </w:rPr>
              <w:t>on the basis of</w:t>
            </w:r>
            <w:proofErr w:type="gramEnd"/>
            <w:r w:rsidRPr="0091425E">
              <w:rPr>
                <w:color w:val="000000" w:themeColor="text1"/>
                <w:sz w:val="20"/>
                <w:szCs w:val="20"/>
                <w:lang w:val="en-US"/>
              </w:rPr>
              <w:t xml:space="preserve"> a balanced representation of the Parties, shall be endorsed by the </w:t>
            </w:r>
            <w:r w:rsidRPr="0091425E">
              <w:rPr>
                <w:i/>
                <w:iCs/>
                <w:color w:val="000000" w:themeColor="text1"/>
                <w:sz w:val="20"/>
                <w:szCs w:val="20"/>
                <w:lang w:val="en-US"/>
              </w:rPr>
              <w:t>governing body*</w:t>
            </w:r>
            <w:r w:rsidRPr="0091425E">
              <w:rPr>
                <w:color w:val="000000" w:themeColor="text1"/>
                <w:sz w:val="20"/>
                <w:szCs w:val="20"/>
                <w:lang w:val="en-US"/>
              </w:rPr>
              <w:t>. Decisions under this paragraph shall be taken by consensus whenever possible. If reasonable efforts at consensus have been exhausted and no agreement reached, decisions shall be adopted by a two-thirds majority vote of the members of the Executive Committee present and voting.</w:t>
            </w:r>
            <w:bookmarkEnd w:id="12"/>
          </w:p>
          <w:p w14:paraId="4CB13615" w14:textId="77777777" w:rsidR="00BD5949" w:rsidRPr="0091425E" w:rsidRDefault="00BD5949" w:rsidP="000A46B0">
            <w:pPr>
              <w:widowControl w:val="0"/>
              <w:tabs>
                <w:tab w:val="left" w:pos="573"/>
                <w:tab w:val="left" w:pos="575"/>
              </w:tabs>
              <w:autoSpaceDE w:val="0"/>
              <w:autoSpaceDN w:val="0"/>
              <w:spacing w:before="120" w:line="276" w:lineRule="auto"/>
              <w:ind w:right="206"/>
              <w:jc w:val="both"/>
              <w:rPr>
                <w:color w:val="000000" w:themeColor="text1"/>
                <w:sz w:val="20"/>
                <w:szCs w:val="20"/>
                <w:lang w:val="en-US"/>
              </w:rPr>
            </w:pPr>
            <w:r w:rsidRPr="0091425E">
              <w:rPr>
                <w:b/>
                <w:bCs/>
                <w:i/>
                <w:iCs/>
                <w:color w:val="000000" w:themeColor="text1"/>
                <w:sz w:val="20"/>
                <w:szCs w:val="20"/>
                <w:lang w:val="en-US"/>
              </w:rPr>
              <w:t xml:space="preserve">OP5 BIS. </w:t>
            </w:r>
            <w:r w:rsidRPr="0091425E">
              <w:rPr>
                <w:color w:val="000000" w:themeColor="text1"/>
                <w:sz w:val="20"/>
                <w:szCs w:val="20"/>
                <w:lang w:val="en-US"/>
              </w:rPr>
              <w:t xml:space="preserve">In recognition of the urgency to address plastic pollution, the </w:t>
            </w:r>
            <w:r w:rsidRPr="007136FC">
              <w:rPr>
                <w:i/>
                <w:iCs/>
                <w:color w:val="000000" w:themeColor="text1"/>
                <w:sz w:val="20"/>
                <w:szCs w:val="20"/>
                <w:lang w:val="en-US"/>
              </w:rPr>
              <w:t>governing body</w:t>
            </w:r>
            <w:r w:rsidRPr="0091425E">
              <w:rPr>
                <w:color w:val="000000" w:themeColor="text1"/>
                <w:sz w:val="20"/>
                <w:szCs w:val="20"/>
                <w:lang w:val="en-US"/>
              </w:rPr>
              <w:t xml:space="preserve">* shall determine no later than at its </w:t>
            </w:r>
            <w:proofErr w:type="gramStart"/>
            <w:r w:rsidRPr="0091425E">
              <w:rPr>
                <w:color w:val="000000" w:themeColor="text1"/>
                <w:sz w:val="20"/>
                <w:szCs w:val="20"/>
                <w:lang w:val="en-US"/>
              </w:rPr>
              <w:t>[ ]</w:t>
            </w:r>
            <w:proofErr w:type="gramEnd"/>
            <w:r w:rsidRPr="0091425E">
              <w:rPr>
                <w:color w:val="000000" w:themeColor="text1"/>
                <w:sz w:val="20"/>
                <w:szCs w:val="20"/>
                <w:lang w:val="en-US"/>
              </w:rPr>
              <w:t xml:space="preserve"> meeting an initial resource mobilization goal for the financial mechanism.</w:t>
            </w:r>
          </w:p>
          <w:p w14:paraId="4574947A" w14:textId="77777777" w:rsidR="00BD5949" w:rsidRPr="0091425E" w:rsidRDefault="00BD5949" w:rsidP="000A46B0">
            <w:pPr>
              <w:spacing w:before="120" w:line="276" w:lineRule="auto"/>
              <w:ind w:right="-64"/>
              <w:textAlignment w:val="baseline"/>
              <w:rPr>
                <w:sz w:val="20"/>
                <w:szCs w:val="20"/>
                <w:lang w:val="en-US"/>
              </w:rPr>
            </w:pPr>
            <w:r w:rsidRPr="0091425E">
              <w:rPr>
                <w:b/>
                <w:bCs/>
                <w:i/>
                <w:iCs/>
                <w:sz w:val="20"/>
                <w:szCs w:val="20"/>
                <w:lang w:val="en-US"/>
              </w:rPr>
              <w:lastRenderedPageBreak/>
              <w:t xml:space="preserve">OP5 TER. </w:t>
            </w:r>
            <w:r w:rsidRPr="0091425E">
              <w:rPr>
                <w:sz w:val="20"/>
                <w:szCs w:val="20"/>
                <w:lang w:val="en-US"/>
              </w:rPr>
              <w:t xml:space="preserve">The </w:t>
            </w:r>
            <w:r w:rsidRPr="007136FC">
              <w:rPr>
                <w:i/>
                <w:iCs/>
                <w:sz w:val="20"/>
                <w:szCs w:val="20"/>
                <w:lang w:val="en-US"/>
              </w:rPr>
              <w:t>governing body</w:t>
            </w:r>
            <w:r w:rsidRPr="0091425E">
              <w:rPr>
                <w:sz w:val="20"/>
                <w:szCs w:val="20"/>
                <w:lang w:val="en-US"/>
              </w:rPr>
              <w:t xml:space="preserve">* shall periodically report and make recommendations on the Identification and mobilization of funds under the mechanism. In addition to the considerations provided in this Article, the </w:t>
            </w:r>
            <w:r w:rsidRPr="007136FC">
              <w:rPr>
                <w:i/>
                <w:iCs/>
                <w:sz w:val="20"/>
                <w:szCs w:val="20"/>
                <w:lang w:val="en-US"/>
              </w:rPr>
              <w:t>governing body</w:t>
            </w:r>
            <w:r w:rsidRPr="0091425E">
              <w:rPr>
                <w:sz w:val="20"/>
                <w:szCs w:val="20"/>
                <w:lang w:val="en-US"/>
              </w:rPr>
              <w:t>* shall consider, inter alia:</w:t>
            </w:r>
          </w:p>
          <w:p w14:paraId="2470E5C9" w14:textId="77777777" w:rsidR="00BD5949" w:rsidRPr="0091425E" w:rsidRDefault="00BD5949" w:rsidP="000A46B0">
            <w:pPr>
              <w:pStyle w:val="ListParagraph"/>
              <w:numPr>
                <w:ilvl w:val="0"/>
                <w:numId w:val="2"/>
              </w:numPr>
              <w:spacing w:before="120" w:line="276" w:lineRule="auto"/>
              <w:ind w:right="624"/>
              <w:contextualSpacing w:val="0"/>
              <w:jc w:val="both"/>
              <w:textAlignment w:val="baseline"/>
              <w:rPr>
                <w:sz w:val="20"/>
                <w:szCs w:val="20"/>
                <w:lang w:val="en-US"/>
              </w:rPr>
            </w:pPr>
            <w:r w:rsidRPr="0091425E">
              <w:rPr>
                <w:sz w:val="20"/>
                <w:szCs w:val="20"/>
                <w:lang w:val="en-US"/>
              </w:rPr>
              <w:t xml:space="preserve">The assessment of the needs of developing country </w:t>
            </w:r>
            <w:proofErr w:type="gramStart"/>
            <w:r w:rsidRPr="0091425E">
              <w:rPr>
                <w:sz w:val="20"/>
                <w:szCs w:val="20"/>
                <w:lang w:val="en-US"/>
              </w:rPr>
              <w:t>parties;</w:t>
            </w:r>
            <w:proofErr w:type="gramEnd"/>
          </w:p>
          <w:p w14:paraId="1A2C2537" w14:textId="77777777" w:rsidR="00BD5949" w:rsidRPr="0091425E" w:rsidRDefault="00BD5949" w:rsidP="000A46B0">
            <w:pPr>
              <w:pStyle w:val="ListParagraph"/>
              <w:numPr>
                <w:ilvl w:val="0"/>
                <w:numId w:val="2"/>
              </w:numPr>
              <w:spacing w:before="120" w:line="276" w:lineRule="auto"/>
              <w:ind w:right="624"/>
              <w:contextualSpacing w:val="0"/>
              <w:jc w:val="both"/>
              <w:textAlignment w:val="baseline"/>
              <w:rPr>
                <w:sz w:val="20"/>
                <w:szCs w:val="20"/>
                <w:lang w:val="en-US"/>
              </w:rPr>
            </w:pPr>
            <w:r w:rsidRPr="0091425E">
              <w:rPr>
                <w:sz w:val="20"/>
                <w:szCs w:val="20"/>
                <w:lang w:val="en-US"/>
              </w:rPr>
              <w:t xml:space="preserve">The availability and timely disbursement of </w:t>
            </w:r>
            <w:proofErr w:type="gramStart"/>
            <w:r w:rsidRPr="0091425E">
              <w:rPr>
                <w:sz w:val="20"/>
                <w:szCs w:val="20"/>
                <w:lang w:val="en-US"/>
              </w:rPr>
              <w:t>funds;</w:t>
            </w:r>
            <w:proofErr w:type="gramEnd"/>
          </w:p>
          <w:p w14:paraId="2A9C769D" w14:textId="77777777" w:rsidR="00BD5949" w:rsidRPr="0091425E" w:rsidRDefault="00BD5949" w:rsidP="000A46B0">
            <w:pPr>
              <w:pStyle w:val="ListParagraph"/>
              <w:numPr>
                <w:ilvl w:val="0"/>
                <w:numId w:val="2"/>
              </w:numPr>
              <w:spacing w:before="120" w:line="276" w:lineRule="auto"/>
              <w:ind w:right="624"/>
              <w:contextualSpacing w:val="0"/>
              <w:jc w:val="both"/>
              <w:textAlignment w:val="baseline"/>
              <w:rPr>
                <w:sz w:val="20"/>
                <w:szCs w:val="20"/>
                <w:lang w:val="en-US"/>
              </w:rPr>
            </w:pPr>
            <w:r w:rsidRPr="0091425E">
              <w:rPr>
                <w:sz w:val="20"/>
                <w:szCs w:val="20"/>
                <w:lang w:val="en-US"/>
              </w:rPr>
              <w:t>The transparency of decision-making and management processes concerning fundraising and allocations.</w:t>
            </w:r>
          </w:p>
          <w:p w14:paraId="4F7F3163" w14:textId="2BDD4E8A" w:rsidR="00BD5949" w:rsidRPr="0091425E" w:rsidRDefault="00BD5949" w:rsidP="000A46B0">
            <w:pPr>
              <w:spacing w:before="120" w:line="276" w:lineRule="auto"/>
              <w:ind w:right="624"/>
              <w:textAlignment w:val="baseline"/>
              <w:rPr>
                <w:sz w:val="20"/>
                <w:szCs w:val="20"/>
                <w:lang w:val="en-US"/>
              </w:rPr>
            </w:pPr>
            <w:r w:rsidRPr="0091425E">
              <w:rPr>
                <w:b/>
                <w:bCs/>
                <w:i/>
                <w:iCs/>
                <w:color w:val="000000" w:themeColor="text1"/>
                <w:sz w:val="20"/>
                <w:szCs w:val="20"/>
                <w:lang w:val="en-US"/>
              </w:rPr>
              <w:t xml:space="preserve">OP5 QUATER. </w:t>
            </w:r>
            <w:r w:rsidRPr="0091425E">
              <w:rPr>
                <w:sz w:val="20"/>
                <w:szCs w:val="20"/>
                <w:lang w:val="en-US"/>
              </w:rPr>
              <w:t xml:space="preserve">The </w:t>
            </w:r>
            <w:r w:rsidR="00975C3F" w:rsidRPr="00DC2D85">
              <w:rPr>
                <w:i/>
                <w:iCs/>
                <w:sz w:val="20"/>
                <w:szCs w:val="20"/>
                <w:lang w:val="en-US"/>
              </w:rPr>
              <w:t>governing body</w:t>
            </w:r>
            <w:r w:rsidRPr="0091425E">
              <w:rPr>
                <w:sz w:val="20"/>
                <w:szCs w:val="20"/>
                <w:lang w:val="en-US"/>
              </w:rPr>
              <w:t xml:space="preserve"> shall, in addition, undertake a periodic review of the financial mechanism to assess the adequacy, effectiveness and accessibility of financial resources, including for the delivery of capacity building, technical assistance and the transfer of technology for developing States parties. </w:t>
            </w:r>
          </w:p>
          <w:p w14:paraId="5D968053" w14:textId="77777777" w:rsidR="00BD5949" w:rsidRPr="0091425E" w:rsidRDefault="00BD5949" w:rsidP="000A46B0">
            <w:pPr>
              <w:spacing w:before="120" w:line="276" w:lineRule="auto"/>
              <w:ind w:right="624"/>
              <w:textAlignment w:val="baseline"/>
              <w:rPr>
                <w:b/>
                <w:bCs/>
                <w:sz w:val="20"/>
                <w:szCs w:val="20"/>
                <w:lang w:val="en-US"/>
              </w:rPr>
            </w:pPr>
            <w:r w:rsidRPr="0091425E">
              <w:rPr>
                <w:b/>
                <w:bCs/>
                <w:i/>
                <w:iCs/>
                <w:color w:val="000000" w:themeColor="text1"/>
                <w:sz w:val="20"/>
                <w:szCs w:val="20"/>
                <w:lang w:val="en-US"/>
              </w:rPr>
              <w:t>OP5 QUINQUIES.</w:t>
            </w:r>
            <w:r w:rsidRPr="0091425E">
              <w:rPr>
                <w:sz w:val="20"/>
                <w:szCs w:val="20"/>
                <w:lang w:val="en-US"/>
              </w:rPr>
              <w:t xml:space="preserve"> The </w:t>
            </w:r>
            <w:r w:rsidRPr="007136FC">
              <w:rPr>
                <w:i/>
                <w:iCs/>
                <w:sz w:val="20"/>
                <w:szCs w:val="20"/>
                <w:lang w:val="en-US"/>
              </w:rPr>
              <w:t>governing body</w:t>
            </w:r>
            <w:r w:rsidRPr="0091425E">
              <w:rPr>
                <w:sz w:val="20"/>
                <w:szCs w:val="20"/>
                <w:lang w:val="en-US"/>
              </w:rPr>
              <w:t xml:space="preserve">* shall agree upon arrangements to give effect to the above paragraphs at its first meeting.  </w:t>
            </w:r>
          </w:p>
        </w:tc>
      </w:tr>
    </w:tbl>
    <w:p w14:paraId="4DC0117A" w14:textId="77777777" w:rsidR="00BD5949" w:rsidRPr="0091425E" w:rsidRDefault="00BD5949" w:rsidP="00BD5949">
      <w:pPr>
        <w:pStyle w:val="CommentText"/>
        <w:tabs>
          <w:tab w:val="left" w:pos="567"/>
        </w:tabs>
        <w:spacing w:before="120" w:line="276" w:lineRule="auto"/>
        <w:jc w:val="both"/>
        <w:rPr>
          <w:b/>
          <w:color w:val="000000" w:themeColor="text1"/>
          <w:u w:val="single"/>
          <w:lang w:val="en-US"/>
        </w:rPr>
      </w:pPr>
    </w:p>
    <w:p w14:paraId="5C6B5527" w14:textId="77777777" w:rsidR="00BD5949" w:rsidRDefault="00BD5949" w:rsidP="00BD5949">
      <w:pPr>
        <w:pStyle w:val="CommentText"/>
        <w:tabs>
          <w:tab w:val="left" w:pos="567"/>
        </w:tabs>
        <w:spacing w:before="120" w:line="276" w:lineRule="auto"/>
        <w:jc w:val="both"/>
        <w:rPr>
          <w:b/>
          <w:color w:val="000000" w:themeColor="text1"/>
          <w:u w:val="single"/>
          <w:lang w:val="en-US"/>
        </w:rPr>
      </w:pPr>
      <w:r w:rsidRPr="0091425E">
        <w:rPr>
          <w:b/>
          <w:color w:val="000000" w:themeColor="text1"/>
          <w:u w:val="single"/>
          <w:lang w:val="en-US"/>
        </w:rPr>
        <w:t>Option 1</w:t>
      </w:r>
    </w:p>
    <w:p w14:paraId="1CAE9F39" w14:textId="77777777" w:rsidR="00BD5949" w:rsidRPr="0091425E" w:rsidRDefault="00BD5949" w:rsidP="00BD5949">
      <w:pPr>
        <w:pStyle w:val="CommentText"/>
        <w:tabs>
          <w:tab w:val="left" w:pos="567"/>
        </w:tabs>
        <w:spacing w:before="120" w:line="276" w:lineRule="auto"/>
        <w:jc w:val="both"/>
        <w:rPr>
          <w:b/>
          <w:color w:val="000000" w:themeColor="text1"/>
          <w:lang w:val="en-US"/>
        </w:rPr>
      </w:pPr>
    </w:p>
    <w:tbl>
      <w:tblPr>
        <w:tblStyle w:val="TableGrid"/>
        <w:tblW w:w="0" w:type="auto"/>
        <w:tblLook w:val="04A0" w:firstRow="1" w:lastRow="0" w:firstColumn="1" w:lastColumn="0" w:noHBand="0" w:noVBand="1"/>
      </w:tblPr>
      <w:tblGrid>
        <w:gridCol w:w="9016"/>
      </w:tblGrid>
      <w:tr w:rsidR="00BD5949" w:rsidRPr="00BA529E" w14:paraId="74D7DE42" w14:textId="77777777" w:rsidTr="000A46B0">
        <w:tc>
          <w:tcPr>
            <w:tcW w:w="9016" w:type="dxa"/>
          </w:tcPr>
          <w:p w14:paraId="721F1051" w14:textId="77777777" w:rsidR="00BD5949" w:rsidRDefault="00BD5949" w:rsidP="000A46B0">
            <w:pPr>
              <w:spacing w:before="120" w:line="276" w:lineRule="auto"/>
              <w:jc w:val="both"/>
              <w:rPr>
                <w:b/>
                <w:i/>
                <w:iCs/>
                <w:color w:val="000000" w:themeColor="text1"/>
                <w:sz w:val="20"/>
                <w:szCs w:val="20"/>
                <w:lang w:val="en-US"/>
              </w:rPr>
            </w:pPr>
            <w:r w:rsidRPr="0091425E">
              <w:rPr>
                <w:b/>
                <w:bCs/>
                <w:i/>
                <w:iCs/>
                <w:color w:val="000000" w:themeColor="text1"/>
                <w:sz w:val="20"/>
                <w:szCs w:val="20"/>
                <w:lang w:val="en-US"/>
              </w:rPr>
              <w:t xml:space="preserve">OP6 </w:t>
            </w:r>
            <w:r w:rsidRPr="0091425E">
              <w:rPr>
                <w:color w:val="000000" w:themeColor="text1"/>
                <w:sz w:val="20"/>
                <w:szCs w:val="20"/>
                <w:lang w:val="en-US"/>
              </w:rPr>
              <w:t xml:space="preserve">The Mechanism shall consist of </w:t>
            </w:r>
            <w:r w:rsidRPr="0091425E">
              <w:rPr>
                <w:i/>
                <w:color w:val="000000" w:themeColor="text1"/>
                <w:sz w:val="20"/>
                <w:szCs w:val="20"/>
                <w:lang w:val="en-US"/>
              </w:rPr>
              <w:t>newly established dedicated Fund(s)*</w:t>
            </w:r>
            <w:r w:rsidRPr="0091425E">
              <w:rPr>
                <w:rStyle w:val="FootnoteReference"/>
                <w:color w:val="000000" w:themeColor="text1"/>
                <w:sz w:val="20"/>
                <w:szCs w:val="20"/>
                <w:lang w:val="en-US"/>
              </w:rPr>
              <w:footnoteReference w:id="4"/>
            </w:r>
            <w:r w:rsidRPr="0091425E">
              <w:rPr>
                <w:b/>
                <w:i/>
                <w:iCs/>
                <w:color w:val="000000" w:themeColor="text1"/>
                <w:sz w:val="20"/>
                <w:szCs w:val="20"/>
                <w:lang w:val="en-US"/>
              </w:rPr>
              <w:t xml:space="preserve"> </w:t>
            </w:r>
          </w:p>
          <w:p w14:paraId="2CC1DFA0" w14:textId="061FDDDD" w:rsidR="00BD5949" w:rsidRPr="0091425E" w:rsidRDefault="00BD5949" w:rsidP="000A46B0">
            <w:pPr>
              <w:spacing w:before="120" w:line="276" w:lineRule="auto"/>
              <w:jc w:val="both"/>
              <w:rPr>
                <w:b/>
                <w:i/>
                <w:iCs/>
                <w:color w:val="000000" w:themeColor="text1"/>
                <w:sz w:val="20"/>
                <w:szCs w:val="20"/>
                <w:lang w:val="en-US"/>
              </w:rPr>
            </w:pPr>
            <w:commentRangeStart w:id="13"/>
            <w:r w:rsidRPr="00281BAF">
              <w:rPr>
                <w:b/>
                <w:bCs/>
                <w:i/>
                <w:sz w:val="20"/>
                <w:szCs w:val="20"/>
                <w:lang w:val="en-US"/>
              </w:rPr>
              <w:t>OP</w:t>
            </w:r>
            <w:r>
              <w:rPr>
                <w:b/>
                <w:bCs/>
                <w:i/>
                <w:sz w:val="20"/>
                <w:szCs w:val="20"/>
                <w:lang w:val="en-US"/>
              </w:rPr>
              <w:t>6</w:t>
            </w:r>
            <w:r w:rsidRPr="00281BAF">
              <w:rPr>
                <w:b/>
                <w:bCs/>
                <w:i/>
                <w:sz w:val="20"/>
                <w:szCs w:val="20"/>
                <w:lang w:val="en-US"/>
              </w:rPr>
              <w:t xml:space="preserve"> A</w:t>
            </w:r>
            <w:r>
              <w:rPr>
                <w:b/>
                <w:bCs/>
                <w:i/>
                <w:sz w:val="20"/>
                <w:szCs w:val="20"/>
                <w:lang w:val="en-US"/>
              </w:rPr>
              <w:t>lt</w:t>
            </w:r>
            <w:r w:rsidRPr="00281BAF">
              <w:rPr>
                <w:b/>
                <w:bCs/>
                <w:i/>
                <w:sz w:val="20"/>
                <w:szCs w:val="20"/>
                <w:lang w:val="en-US"/>
              </w:rPr>
              <w:t xml:space="preserve">. </w:t>
            </w:r>
            <w:r w:rsidRPr="00281BAF">
              <w:rPr>
                <w:rFonts w:cstheme="minorHAnsi"/>
                <w:color w:val="222222"/>
                <w:sz w:val="20"/>
                <w:szCs w:val="20"/>
                <w:lang w:val="en-US" w:eastAsia="en-CA"/>
              </w:rPr>
              <w:t xml:space="preserve">A dedicated Multilateral Fund is hereby established to provide financial resources to eligible developing countries </w:t>
            </w:r>
            <w:r w:rsidR="00615B60">
              <w:rPr>
                <w:rFonts w:cstheme="minorHAnsi"/>
                <w:color w:val="222222"/>
                <w:sz w:val="20"/>
                <w:szCs w:val="20"/>
                <w:lang w:val="en-US" w:eastAsia="en-CA"/>
              </w:rPr>
              <w:t xml:space="preserve">[and countries with economies in transition] </w:t>
            </w:r>
            <w:r w:rsidRPr="00281BAF">
              <w:rPr>
                <w:rFonts w:cstheme="minorHAnsi"/>
                <w:color w:val="222222"/>
                <w:sz w:val="20"/>
                <w:szCs w:val="20"/>
                <w:lang w:val="en-US" w:eastAsia="en-CA"/>
              </w:rPr>
              <w:t xml:space="preserve">in need to meet their commitments under the instrument. </w:t>
            </w:r>
            <w:commentRangeEnd w:id="13"/>
            <w:r w:rsidRPr="00281BAF">
              <w:rPr>
                <w:rStyle w:val="CommentReference"/>
                <w:lang w:val="en-US"/>
              </w:rPr>
              <w:commentReference w:id="13"/>
            </w:r>
          </w:p>
          <w:p w14:paraId="24ACBBB1" w14:textId="77777777" w:rsidR="00BD5949" w:rsidRPr="0091425E" w:rsidRDefault="00BD5949" w:rsidP="000A46B0">
            <w:pPr>
              <w:spacing w:before="120" w:line="276" w:lineRule="auto"/>
              <w:jc w:val="both"/>
              <w:rPr>
                <w:sz w:val="20"/>
                <w:szCs w:val="20"/>
                <w:lang w:val="en-US"/>
              </w:rPr>
            </w:pPr>
            <w:r w:rsidRPr="0091425E">
              <w:rPr>
                <w:b/>
                <w:bCs/>
                <w:i/>
                <w:iCs/>
                <w:color w:val="000000" w:themeColor="text1"/>
                <w:sz w:val="20"/>
                <w:szCs w:val="20"/>
                <w:lang w:val="en-US"/>
              </w:rPr>
              <w:t>OP6</w:t>
            </w:r>
            <w:r w:rsidRPr="0091425E">
              <w:rPr>
                <w:b/>
                <w:i/>
                <w:iCs/>
                <w:color w:val="000000" w:themeColor="text1"/>
                <w:sz w:val="20"/>
                <w:szCs w:val="20"/>
                <w:lang w:val="en-US"/>
              </w:rPr>
              <w:t xml:space="preserve"> </w:t>
            </w:r>
            <w:r w:rsidRPr="0091425E">
              <w:rPr>
                <w:b/>
                <w:bCs/>
                <w:i/>
                <w:iCs/>
                <w:sz w:val="20"/>
                <w:szCs w:val="20"/>
                <w:lang w:val="en-US"/>
              </w:rPr>
              <w:t>A</w:t>
            </w:r>
            <w:r>
              <w:rPr>
                <w:b/>
                <w:bCs/>
                <w:i/>
                <w:iCs/>
                <w:sz w:val="20"/>
                <w:szCs w:val="20"/>
                <w:lang w:val="en-US"/>
              </w:rPr>
              <w:t>lt2</w:t>
            </w:r>
            <w:r w:rsidRPr="0091425E">
              <w:rPr>
                <w:b/>
                <w:i/>
                <w:iCs/>
                <w:color w:val="000000" w:themeColor="text1"/>
                <w:sz w:val="20"/>
                <w:szCs w:val="20"/>
                <w:lang w:val="en-US"/>
              </w:rPr>
              <w:t xml:space="preserve">. </w:t>
            </w:r>
            <w:r w:rsidRPr="0091425E">
              <w:rPr>
                <w:sz w:val="20"/>
                <w:szCs w:val="20"/>
                <w:lang w:val="en-US"/>
              </w:rPr>
              <w:t>The Mechanism shall include:</w:t>
            </w:r>
          </w:p>
          <w:p w14:paraId="11A9427B" w14:textId="07121B6E" w:rsidR="00BD5949" w:rsidRPr="0091425E" w:rsidRDefault="00BD5949" w:rsidP="000A46B0">
            <w:pPr>
              <w:pStyle w:val="ListParagraph"/>
              <w:numPr>
                <w:ilvl w:val="0"/>
                <w:numId w:val="3"/>
              </w:numPr>
              <w:spacing w:before="120" w:line="276" w:lineRule="auto"/>
              <w:contextualSpacing w:val="0"/>
              <w:jc w:val="both"/>
              <w:rPr>
                <w:sz w:val="20"/>
                <w:szCs w:val="20"/>
                <w:lang w:val="en-US"/>
              </w:rPr>
            </w:pPr>
            <w:r w:rsidRPr="0091425E">
              <w:rPr>
                <w:sz w:val="20"/>
                <w:szCs w:val="20"/>
                <w:lang w:val="en-US"/>
              </w:rPr>
              <w:t xml:space="preserve">[A newly established dedicated [and independent] [multilateral] fund [as the main vehicle] for providing support to developing country </w:t>
            </w:r>
            <w:proofErr w:type="gramStart"/>
            <w:r w:rsidRPr="0091425E">
              <w:rPr>
                <w:sz w:val="20"/>
                <w:szCs w:val="20"/>
                <w:lang w:val="en-US"/>
              </w:rPr>
              <w:t>parties]</w:t>
            </w:r>
            <w:r w:rsidR="00615B60">
              <w:rPr>
                <w:sz w:val="20"/>
                <w:szCs w:val="20"/>
                <w:lang w:val="en-US"/>
              </w:rPr>
              <w:t>[</w:t>
            </w:r>
            <w:proofErr w:type="gramEnd"/>
            <w:r w:rsidR="00615B60">
              <w:rPr>
                <w:sz w:val="20"/>
                <w:szCs w:val="20"/>
                <w:lang w:val="en-US"/>
              </w:rPr>
              <w:t>and countries with economies in transition]</w:t>
            </w:r>
            <w:r w:rsidRPr="0091425E">
              <w:rPr>
                <w:sz w:val="20"/>
                <w:szCs w:val="20"/>
                <w:lang w:val="en-US"/>
              </w:rPr>
              <w:t xml:space="preserve"> to [comply with any agreed control measures][implement the instrument];</w:t>
            </w:r>
          </w:p>
          <w:p w14:paraId="25681F9C" w14:textId="16C9DD2D" w:rsidR="00BD5949" w:rsidRPr="0091425E" w:rsidRDefault="00BD5949" w:rsidP="000A46B0">
            <w:pPr>
              <w:pStyle w:val="ListParagraph"/>
              <w:numPr>
                <w:ilvl w:val="0"/>
                <w:numId w:val="3"/>
              </w:numPr>
              <w:spacing w:before="120" w:line="276" w:lineRule="auto"/>
              <w:contextualSpacing w:val="0"/>
              <w:jc w:val="both"/>
              <w:rPr>
                <w:sz w:val="20"/>
                <w:szCs w:val="20"/>
                <w:lang w:val="en-US"/>
              </w:rPr>
            </w:pPr>
            <w:r w:rsidRPr="0091425E">
              <w:rPr>
                <w:sz w:val="20"/>
                <w:szCs w:val="20"/>
                <w:lang w:val="en-US"/>
              </w:rPr>
              <w:t xml:space="preserve">[A time bound international financing </w:t>
            </w:r>
            <w:proofErr w:type="spellStart"/>
            <w:r w:rsidRPr="0091425E">
              <w:rPr>
                <w:sz w:val="20"/>
                <w:szCs w:val="20"/>
                <w:lang w:val="en-US"/>
              </w:rPr>
              <w:t>programme</w:t>
            </w:r>
            <w:proofErr w:type="spellEnd"/>
            <w:r w:rsidRPr="0091425E">
              <w:rPr>
                <w:sz w:val="20"/>
                <w:szCs w:val="20"/>
                <w:lang w:val="en-US"/>
              </w:rPr>
              <w:t xml:space="preserve"> to support enabling activities, capacity-building and technical assistance, [to support developing country parties, particularly SIDS and LDCs, </w:t>
            </w:r>
            <w:r w:rsidR="00615B60">
              <w:rPr>
                <w:sz w:val="20"/>
                <w:szCs w:val="20"/>
                <w:lang w:val="en-US"/>
              </w:rPr>
              <w:t xml:space="preserve">[and countries with economies in transition] </w:t>
            </w:r>
            <w:r w:rsidRPr="0091425E">
              <w:rPr>
                <w:sz w:val="20"/>
                <w:szCs w:val="20"/>
                <w:lang w:val="en-US"/>
              </w:rPr>
              <w:t>in their implementation of the substantive provisions of the instrument. Funding must be commensurate with the scope of these provisions];]</w:t>
            </w:r>
          </w:p>
          <w:p w14:paraId="26915C9F" w14:textId="77777777" w:rsidR="00BD5949" w:rsidRPr="0091425E" w:rsidRDefault="00BD5949" w:rsidP="000A46B0">
            <w:pPr>
              <w:pStyle w:val="ListParagraph"/>
              <w:numPr>
                <w:ilvl w:val="0"/>
                <w:numId w:val="3"/>
              </w:numPr>
              <w:spacing w:before="120" w:line="276" w:lineRule="auto"/>
              <w:contextualSpacing w:val="0"/>
              <w:jc w:val="both"/>
              <w:rPr>
                <w:sz w:val="20"/>
                <w:szCs w:val="20"/>
                <w:lang w:val="en-US"/>
              </w:rPr>
            </w:pPr>
            <w:r w:rsidRPr="0091425E">
              <w:rPr>
                <w:sz w:val="20"/>
                <w:szCs w:val="20"/>
                <w:lang w:val="en-US"/>
              </w:rPr>
              <w:t>[A Multilateral Fund, financed by contributions from non-developing country Parties on the basis of [a</w:t>
            </w:r>
            <w:proofErr w:type="gramStart"/>
            <w:r w:rsidRPr="0091425E">
              <w:rPr>
                <w:sz w:val="20"/>
                <w:szCs w:val="20"/>
                <w:lang w:val="en-US"/>
              </w:rPr>
              <w:t>][</w:t>
            </w:r>
            <w:proofErr w:type="gramEnd"/>
            <w:r w:rsidRPr="0091425E">
              <w:rPr>
                <w:sz w:val="20"/>
                <w:szCs w:val="20"/>
                <w:lang w:val="en-US"/>
              </w:rPr>
              <w:t xml:space="preserve"> the UN] scale of assessment, to provide new, predictable, stable, adequate and timely financial resources on a grant basis in support of the implementation of this </w:t>
            </w:r>
            <w:r w:rsidRPr="0091425E">
              <w:rPr>
                <w:i/>
                <w:iCs/>
                <w:sz w:val="20"/>
                <w:szCs w:val="20"/>
                <w:lang w:val="en-US"/>
              </w:rPr>
              <w:t>instrument*</w:t>
            </w:r>
            <w:r w:rsidRPr="0091425E">
              <w:rPr>
                <w:sz w:val="20"/>
                <w:szCs w:val="20"/>
                <w:lang w:val="en-US"/>
              </w:rPr>
              <w:t xml:space="preserve"> for:</w:t>
            </w:r>
          </w:p>
          <w:p w14:paraId="319AF509" w14:textId="77777777" w:rsidR="00BD5949" w:rsidRPr="0091425E" w:rsidRDefault="00BD5949" w:rsidP="000A46B0">
            <w:pPr>
              <w:pStyle w:val="ListParagraph"/>
              <w:numPr>
                <w:ilvl w:val="0"/>
                <w:numId w:val="4"/>
              </w:numPr>
              <w:spacing w:before="120" w:line="276" w:lineRule="auto"/>
              <w:ind w:left="1260" w:hanging="360"/>
              <w:contextualSpacing w:val="0"/>
              <w:jc w:val="both"/>
              <w:rPr>
                <w:sz w:val="20"/>
                <w:szCs w:val="20"/>
                <w:lang w:val="en-US"/>
              </w:rPr>
            </w:pPr>
            <w:r w:rsidRPr="0091425E">
              <w:rPr>
                <w:sz w:val="20"/>
                <w:szCs w:val="20"/>
                <w:lang w:val="en-US"/>
              </w:rPr>
              <w:t xml:space="preserve">Enabling </w:t>
            </w:r>
            <w:proofErr w:type="gramStart"/>
            <w:r w:rsidRPr="0091425E">
              <w:rPr>
                <w:sz w:val="20"/>
                <w:szCs w:val="20"/>
                <w:lang w:val="en-US"/>
              </w:rPr>
              <w:t>activities;</w:t>
            </w:r>
            <w:proofErr w:type="gramEnd"/>
          </w:p>
          <w:p w14:paraId="20B739BB" w14:textId="77777777" w:rsidR="00BD5949" w:rsidRPr="0091425E" w:rsidRDefault="00BD5949" w:rsidP="000A46B0">
            <w:pPr>
              <w:pStyle w:val="ListParagraph"/>
              <w:numPr>
                <w:ilvl w:val="0"/>
                <w:numId w:val="4"/>
              </w:numPr>
              <w:spacing w:before="120" w:line="276" w:lineRule="auto"/>
              <w:ind w:left="1260" w:hanging="360"/>
              <w:contextualSpacing w:val="0"/>
              <w:jc w:val="both"/>
              <w:rPr>
                <w:sz w:val="20"/>
                <w:szCs w:val="20"/>
                <w:lang w:val="en-US"/>
              </w:rPr>
            </w:pPr>
            <w:r w:rsidRPr="0091425E">
              <w:rPr>
                <w:sz w:val="20"/>
                <w:szCs w:val="20"/>
                <w:lang w:val="en-US"/>
              </w:rPr>
              <w:t xml:space="preserve">Agreed incremental and other costs of </w:t>
            </w:r>
            <w:proofErr w:type="gramStart"/>
            <w:r w:rsidRPr="0091425E">
              <w:rPr>
                <w:sz w:val="20"/>
                <w:szCs w:val="20"/>
                <w:lang w:val="en-US"/>
              </w:rPr>
              <w:t>compliance;</w:t>
            </w:r>
            <w:proofErr w:type="gramEnd"/>
          </w:p>
          <w:p w14:paraId="302E7E25" w14:textId="77777777" w:rsidR="00BD5949" w:rsidRPr="0091425E" w:rsidRDefault="00BD5949" w:rsidP="000A46B0">
            <w:pPr>
              <w:pStyle w:val="ListParagraph"/>
              <w:numPr>
                <w:ilvl w:val="0"/>
                <w:numId w:val="4"/>
              </w:numPr>
              <w:spacing w:before="120" w:line="276" w:lineRule="auto"/>
              <w:ind w:left="1260" w:hanging="360"/>
              <w:contextualSpacing w:val="0"/>
              <w:jc w:val="both"/>
              <w:rPr>
                <w:sz w:val="20"/>
                <w:szCs w:val="20"/>
                <w:lang w:val="en-US"/>
              </w:rPr>
            </w:pPr>
            <w:r w:rsidRPr="0091425E">
              <w:rPr>
                <w:sz w:val="20"/>
                <w:szCs w:val="20"/>
                <w:lang w:val="en-US"/>
              </w:rPr>
              <w:t xml:space="preserve">Technical assistance and capacity-building and </w:t>
            </w:r>
            <w:proofErr w:type="gramStart"/>
            <w:r w:rsidRPr="0091425E">
              <w:rPr>
                <w:sz w:val="20"/>
                <w:szCs w:val="20"/>
                <w:lang w:val="en-US"/>
              </w:rPr>
              <w:t>training;</w:t>
            </w:r>
            <w:proofErr w:type="gramEnd"/>
          </w:p>
          <w:p w14:paraId="02AA28A9" w14:textId="77777777" w:rsidR="00BD5949" w:rsidRPr="0091425E" w:rsidRDefault="00BD5949" w:rsidP="000A46B0">
            <w:pPr>
              <w:pStyle w:val="ListParagraph"/>
              <w:numPr>
                <w:ilvl w:val="0"/>
                <w:numId w:val="4"/>
              </w:numPr>
              <w:spacing w:before="120" w:line="276" w:lineRule="auto"/>
              <w:ind w:left="1260" w:hanging="360"/>
              <w:contextualSpacing w:val="0"/>
              <w:jc w:val="both"/>
              <w:rPr>
                <w:sz w:val="20"/>
                <w:szCs w:val="20"/>
                <w:lang w:val="en-US"/>
              </w:rPr>
            </w:pPr>
            <w:r w:rsidRPr="0091425E">
              <w:rPr>
                <w:sz w:val="20"/>
                <w:szCs w:val="20"/>
                <w:lang w:val="en-US"/>
              </w:rPr>
              <w:t xml:space="preserve">Technology transfer and development on mutually agreed </w:t>
            </w:r>
            <w:proofErr w:type="gramStart"/>
            <w:r w:rsidRPr="0091425E">
              <w:rPr>
                <w:sz w:val="20"/>
                <w:szCs w:val="20"/>
                <w:lang w:val="en-US"/>
              </w:rPr>
              <w:t>terms;</w:t>
            </w:r>
            <w:proofErr w:type="gramEnd"/>
          </w:p>
          <w:p w14:paraId="54E69F5B" w14:textId="77777777" w:rsidR="00BD5949" w:rsidRPr="0091425E" w:rsidRDefault="00BD5949" w:rsidP="000A46B0">
            <w:pPr>
              <w:pStyle w:val="ListParagraph"/>
              <w:numPr>
                <w:ilvl w:val="0"/>
                <w:numId w:val="4"/>
              </w:numPr>
              <w:spacing w:before="120" w:line="276" w:lineRule="auto"/>
              <w:ind w:left="1260" w:hanging="360"/>
              <w:contextualSpacing w:val="0"/>
              <w:jc w:val="both"/>
              <w:rPr>
                <w:sz w:val="20"/>
                <w:szCs w:val="20"/>
                <w:lang w:val="en-US"/>
              </w:rPr>
            </w:pPr>
            <w:r w:rsidRPr="0091425E">
              <w:rPr>
                <w:sz w:val="20"/>
                <w:szCs w:val="20"/>
                <w:lang w:val="en-US"/>
              </w:rPr>
              <w:t>Secretarial services of the Multilateral Fund and related support costs.]</w:t>
            </w:r>
          </w:p>
          <w:p w14:paraId="2E7C363C" w14:textId="09C80F5E" w:rsidR="00BD5949" w:rsidRPr="00615B60" w:rsidRDefault="00BD5949" w:rsidP="000A46B0">
            <w:pPr>
              <w:pStyle w:val="BodyText"/>
              <w:spacing w:before="120" w:line="276" w:lineRule="auto"/>
              <w:ind w:left="360" w:right="98"/>
              <w:jc w:val="both"/>
              <w:rPr>
                <w:rFonts w:ascii="Times New Roman" w:hAnsi="Times New Roman" w:cs="Times New Roman"/>
                <w:sz w:val="20"/>
                <w:szCs w:val="20"/>
              </w:rPr>
            </w:pPr>
            <w:r w:rsidRPr="0091425E">
              <w:rPr>
                <w:rFonts w:ascii="Times New Roman" w:hAnsi="Times New Roman" w:cs="Times New Roman"/>
                <w:sz w:val="20"/>
                <w:szCs w:val="20"/>
              </w:rPr>
              <w:t xml:space="preserve">[Part of the financial resources of the Financial Mechanism shall be utilized to mobilize financial flows from the private sector which shall be used to support projects and </w:t>
            </w:r>
            <w:proofErr w:type="spellStart"/>
            <w:r w:rsidRPr="0091425E">
              <w:rPr>
                <w:rFonts w:ascii="Times New Roman" w:hAnsi="Times New Roman" w:cs="Times New Roman"/>
                <w:sz w:val="20"/>
                <w:szCs w:val="20"/>
              </w:rPr>
              <w:t>programme</w:t>
            </w:r>
            <w:r w:rsidRPr="00615B60">
              <w:rPr>
                <w:rFonts w:ascii="Times New Roman" w:hAnsi="Times New Roman" w:cs="Times New Roman"/>
                <w:sz w:val="20"/>
                <w:szCs w:val="20"/>
              </w:rPr>
              <w:t>s</w:t>
            </w:r>
            <w:proofErr w:type="spellEnd"/>
            <w:r w:rsidRPr="00615B60">
              <w:rPr>
                <w:rFonts w:ascii="Times New Roman" w:hAnsi="Times New Roman" w:cs="Times New Roman"/>
                <w:sz w:val="20"/>
                <w:szCs w:val="20"/>
              </w:rPr>
              <w:t xml:space="preserve"> in developing countries, including SIDS and LDCs</w:t>
            </w:r>
            <w:r w:rsidR="00615B60" w:rsidRPr="00615B60">
              <w:rPr>
                <w:rFonts w:ascii="Times New Roman" w:hAnsi="Times New Roman" w:cs="Times New Roman"/>
                <w:sz w:val="20"/>
                <w:szCs w:val="20"/>
              </w:rPr>
              <w:t xml:space="preserve"> </w:t>
            </w:r>
            <w:r w:rsidR="00615B60" w:rsidRPr="00DC2D85">
              <w:rPr>
                <w:rFonts w:ascii="Times New Roman" w:hAnsi="Times New Roman" w:cs="Times New Roman"/>
                <w:sz w:val="20"/>
                <w:szCs w:val="20"/>
              </w:rPr>
              <w:t>[and countries with economies in transition]</w:t>
            </w:r>
            <w:r w:rsidRPr="00615B60">
              <w:rPr>
                <w:rFonts w:ascii="Times New Roman" w:hAnsi="Times New Roman" w:cs="Times New Roman"/>
                <w:sz w:val="20"/>
                <w:szCs w:val="20"/>
              </w:rPr>
              <w:t>.]</w:t>
            </w:r>
          </w:p>
          <w:p w14:paraId="6E3973E9" w14:textId="77777777" w:rsidR="00BD5949" w:rsidRPr="0091425E" w:rsidRDefault="00BD5949" w:rsidP="000A46B0">
            <w:pPr>
              <w:pStyle w:val="BodyText"/>
              <w:spacing w:before="120" w:line="276" w:lineRule="auto"/>
              <w:ind w:left="360" w:right="98"/>
              <w:jc w:val="both"/>
              <w:rPr>
                <w:rFonts w:ascii="Times New Roman" w:hAnsi="Times New Roman" w:cs="Times New Roman"/>
                <w:sz w:val="20"/>
                <w:szCs w:val="20"/>
              </w:rPr>
            </w:pPr>
            <w:r w:rsidRPr="00615B60">
              <w:rPr>
                <w:rFonts w:ascii="Times New Roman" w:hAnsi="Times New Roman" w:cs="Times New Roman"/>
                <w:sz w:val="20"/>
                <w:szCs w:val="20"/>
              </w:rPr>
              <w:t>[The Financial Mech</w:t>
            </w:r>
            <w:r w:rsidRPr="0091425E">
              <w:rPr>
                <w:rFonts w:ascii="Times New Roman" w:hAnsi="Times New Roman" w:cs="Times New Roman"/>
                <w:sz w:val="20"/>
                <w:szCs w:val="20"/>
              </w:rPr>
              <w:t xml:space="preserve">anism should seek to ensure that the duplication is avoided, and complementarity </w:t>
            </w:r>
            <w:r w:rsidRPr="0091425E">
              <w:rPr>
                <w:rFonts w:ascii="Times New Roman" w:hAnsi="Times New Roman" w:cs="Times New Roman"/>
                <w:sz w:val="20"/>
                <w:szCs w:val="20"/>
              </w:rPr>
              <w:lastRenderedPageBreak/>
              <w:t>and coherence promoted, among utilization of the funds within the Mechanism.]</w:t>
            </w:r>
          </w:p>
          <w:p w14:paraId="2D20A2DD" w14:textId="77777777" w:rsidR="00BD5949" w:rsidRPr="0091425E" w:rsidRDefault="00BD5949" w:rsidP="000A46B0">
            <w:pPr>
              <w:pStyle w:val="CommentText"/>
              <w:tabs>
                <w:tab w:val="left" w:pos="567"/>
              </w:tabs>
              <w:spacing w:before="120" w:line="276" w:lineRule="auto"/>
              <w:jc w:val="both"/>
              <w:rPr>
                <w:b/>
                <w:bCs/>
                <w:i/>
                <w:iCs/>
                <w:lang w:val="en-US"/>
              </w:rPr>
            </w:pPr>
            <w:r w:rsidRPr="0091425E">
              <w:rPr>
                <w:b/>
                <w:bCs/>
                <w:i/>
                <w:iCs/>
                <w:color w:val="000000" w:themeColor="text1"/>
                <w:lang w:val="en-US"/>
              </w:rPr>
              <w:t>OP6 A</w:t>
            </w:r>
            <w:r>
              <w:rPr>
                <w:b/>
                <w:bCs/>
                <w:i/>
                <w:iCs/>
                <w:color w:val="000000" w:themeColor="text1"/>
                <w:lang w:val="en-US"/>
              </w:rPr>
              <w:t>lt</w:t>
            </w:r>
            <w:r w:rsidRPr="0091425E">
              <w:rPr>
                <w:b/>
                <w:bCs/>
                <w:i/>
                <w:iCs/>
                <w:color w:val="000000" w:themeColor="text1"/>
                <w:lang w:val="en-US"/>
              </w:rPr>
              <w:t xml:space="preserve"> FOOTNOTE 71. </w:t>
            </w:r>
            <w:r w:rsidRPr="0091425E">
              <w:rPr>
                <w:lang w:val="en-US"/>
              </w:rPr>
              <w:t xml:space="preserve">Elements to be funded should be decided by the </w:t>
            </w:r>
            <w:r w:rsidRPr="007136FC">
              <w:rPr>
                <w:i/>
                <w:iCs/>
                <w:lang w:val="en-US"/>
              </w:rPr>
              <w:t>Governing Body</w:t>
            </w:r>
            <w:r w:rsidRPr="0091425E">
              <w:rPr>
                <w:lang w:val="en-US"/>
              </w:rPr>
              <w:t xml:space="preserve"> of the instrument. </w:t>
            </w:r>
          </w:p>
          <w:p w14:paraId="5814BD71" w14:textId="1C180DD3" w:rsidR="00BD5949" w:rsidRPr="0091425E" w:rsidRDefault="00BD5949" w:rsidP="000A46B0">
            <w:pPr>
              <w:pStyle w:val="BodyText"/>
              <w:spacing w:before="120" w:line="276" w:lineRule="auto"/>
              <w:ind w:left="10" w:right="98"/>
              <w:jc w:val="both"/>
              <w:rPr>
                <w:rFonts w:ascii="Times New Roman" w:hAnsi="Times New Roman" w:cs="Times New Roman"/>
                <w:sz w:val="20"/>
                <w:szCs w:val="20"/>
              </w:rPr>
            </w:pPr>
            <w:r w:rsidRPr="0091425E">
              <w:rPr>
                <w:rFonts w:ascii="Times New Roman" w:hAnsi="Times New Roman" w:cs="Times New Roman"/>
                <w:b/>
                <w:bCs/>
                <w:i/>
                <w:iCs/>
                <w:color w:val="000000" w:themeColor="text1"/>
                <w:sz w:val="20"/>
                <w:szCs w:val="20"/>
              </w:rPr>
              <w:t>OP6 BIS.</w:t>
            </w:r>
            <w:r w:rsidRPr="0091425E">
              <w:rPr>
                <w:rFonts w:ascii="Times New Roman" w:hAnsi="Times New Roman" w:cs="Times New Roman"/>
                <w:color w:val="000000" w:themeColor="text1"/>
                <w:sz w:val="20"/>
                <w:szCs w:val="20"/>
              </w:rPr>
              <w:t xml:space="preserve"> </w:t>
            </w:r>
            <w:r w:rsidRPr="0091425E">
              <w:rPr>
                <w:rFonts w:ascii="Times New Roman" w:hAnsi="Times New Roman" w:cs="Times New Roman"/>
                <w:sz w:val="20"/>
                <w:szCs w:val="20"/>
              </w:rPr>
              <w:t xml:space="preserve">For support of early action and implementation, the Mechanism shall also consist of dedicated Fund(s) within an existing financial arrangement to be accessed by developing country parties, particularly SIDS, LDCs </w:t>
            </w:r>
            <w:r w:rsidR="00615B60" w:rsidRPr="00615B60">
              <w:rPr>
                <w:rFonts w:ascii="Times New Roman" w:hAnsi="Times New Roman" w:cs="Times New Roman"/>
                <w:sz w:val="20"/>
                <w:szCs w:val="20"/>
              </w:rPr>
              <w:t>[and countries with economies in transition]</w:t>
            </w:r>
            <w:r w:rsidR="00615B60">
              <w:rPr>
                <w:rFonts w:ascii="Times New Roman" w:hAnsi="Times New Roman" w:cs="Times New Roman"/>
                <w:sz w:val="20"/>
                <w:szCs w:val="20"/>
              </w:rPr>
              <w:t xml:space="preserve"> </w:t>
            </w:r>
            <w:r w:rsidRPr="0091425E">
              <w:rPr>
                <w:rFonts w:ascii="Times New Roman" w:hAnsi="Times New Roman" w:cs="Times New Roman"/>
                <w:sz w:val="20"/>
                <w:szCs w:val="20"/>
              </w:rPr>
              <w:t>and</w:t>
            </w:r>
            <w:r w:rsidRPr="0091425E">
              <w:rPr>
                <w:rFonts w:ascii="Times New Roman" w:hAnsi="Times New Roman" w:cs="Times New Roman"/>
                <w:spacing w:val="-3"/>
                <w:sz w:val="20"/>
                <w:szCs w:val="20"/>
              </w:rPr>
              <w:t xml:space="preserve"> </w:t>
            </w:r>
            <w:r w:rsidRPr="0091425E">
              <w:rPr>
                <w:rFonts w:ascii="Times New Roman" w:hAnsi="Times New Roman" w:cs="Times New Roman"/>
                <w:sz w:val="20"/>
                <w:szCs w:val="20"/>
              </w:rPr>
              <w:t>environmentally</w:t>
            </w:r>
            <w:r w:rsidRPr="0091425E">
              <w:rPr>
                <w:rFonts w:ascii="Times New Roman" w:hAnsi="Times New Roman" w:cs="Times New Roman"/>
                <w:spacing w:val="-3"/>
                <w:sz w:val="20"/>
                <w:szCs w:val="20"/>
              </w:rPr>
              <w:t xml:space="preserve"> </w:t>
            </w:r>
            <w:r w:rsidRPr="0091425E">
              <w:rPr>
                <w:rFonts w:ascii="Times New Roman" w:hAnsi="Times New Roman" w:cs="Times New Roman"/>
                <w:sz w:val="20"/>
                <w:szCs w:val="20"/>
              </w:rPr>
              <w:t>or</w:t>
            </w:r>
            <w:r w:rsidRPr="0091425E">
              <w:rPr>
                <w:rFonts w:ascii="Times New Roman" w:hAnsi="Times New Roman" w:cs="Times New Roman"/>
                <w:spacing w:val="-3"/>
                <w:sz w:val="20"/>
                <w:szCs w:val="20"/>
              </w:rPr>
              <w:t xml:space="preserve"> </w:t>
            </w:r>
            <w:r w:rsidRPr="0091425E">
              <w:rPr>
                <w:rFonts w:ascii="Times New Roman" w:hAnsi="Times New Roman" w:cs="Times New Roman"/>
                <w:sz w:val="20"/>
                <w:szCs w:val="20"/>
              </w:rPr>
              <w:t xml:space="preserve">ecologically vulnerable developing countries. </w:t>
            </w:r>
          </w:p>
          <w:p w14:paraId="2EB48AFE" w14:textId="6ECC23EE" w:rsidR="00BD5949" w:rsidRPr="0091425E" w:rsidRDefault="00BD5949" w:rsidP="000A46B0">
            <w:pPr>
              <w:pStyle w:val="CommentText"/>
              <w:tabs>
                <w:tab w:val="left" w:pos="630"/>
              </w:tabs>
              <w:spacing w:before="120" w:line="276" w:lineRule="auto"/>
              <w:jc w:val="both"/>
              <w:rPr>
                <w:color w:val="000000" w:themeColor="text1"/>
                <w:lang w:val="en-US"/>
              </w:rPr>
            </w:pPr>
            <w:r w:rsidRPr="0091425E">
              <w:rPr>
                <w:b/>
                <w:bCs/>
                <w:i/>
                <w:iCs/>
                <w:color w:val="000000" w:themeColor="text1"/>
                <w:lang w:val="en-US"/>
              </w:rPr>
              <w:t xml:space="preserve">OP6 TER. </w:t>
            </w:r>
            <w:r w:rsidRPr="0091425E">
              <w:rPr>
                <w:color w:val="000000" w:themeColor="text1"/>
                <w:lang w:val="en-US"/>
              </w:rPr>
              <w:t xml:space="preserve">The contributions from the dedicated fund to the developing country parties </w:t>
            </w:r>
            <w:r w:rsidR="00615B60">
              <w:rPr>
                <w:lang w:val="en-US"/>
              </w:rPr>
              <w:t xml:space="preserve">[and countries with economies in transition] </w:t>
            </w:r>
            <w:r w:rsidRPr="0091425E">
              <w:rPr>
                <w:color w:val="000000" w:themeColor="text1"/>
                <w:lang w:val="en-US"/>
              </w:rPr>
              <w:t>shall be additional and distinct from other financial transfers received by such parties.</w:t>
            </w:r>
          </w:p>
          <w:p w14:paraId="5F44FE2D" w14:textId="77777777" w:rsidR="00BD5949" w:rsidRPr="0091425E" w:rsidRDefault="00BD5949" w:rsidP="000A46B0">
            <w:pPr>
              <w:pStyle w:val="BodyText"/>
              <w:spacing w:before="120" w:line="276" w:lineRule="auto"/>
              <w:ind w:left="10" w:right="98"/>
              <w:jc w:val="both"/>
              <w:rPr>
                <w:rFonts w:ascii="Times New Roman" w:hAnsi="Times New Roman" w:cs="Times New Roman"/>
                <w:b/>
                <w:bCs/>
                <w:i/>
                <w:iCs/>
                <w:sz w:val="20"/>
                <w:szCs w:val="20"/>
              </w:rPr>
            </w:pPr>
            <w:r w:rsidRPr="0091425E">
              <w:rPr>
                <w:rFonts w:ascii="Times New Roman" w:hAnsi="Times New Roman" w:cs="Times New Roman"/>
                <w:b/>
                <w:bCs/>
                <w:i/>
                <w:iCs/>
                <w:color w:val="000000" w:themeColor="text1"/>
                <w:sz w:val="20"/>
                <w:szCs w:val="20"/>
              </w:rPr>
              <w:t>OP6 QUATER</w:t>
            </w:r>
            <w:r w:rsidRPr="0091425E">
              <w:rPr>
                <w:rFonts w:ascii="Times New Roman" w:hAnsi="Times New Roman" w:cs="Times New Roman"/>
                <w:color w:val="000000" w:themeColor="text1"/>
                <w:sz w:val="20"/>
                <w:szCs w:val="20"/>
              </w:rPr>
              <w:t xml:space="preserve"> The dedicated fund shall be periodically replenished, from various sources, including by parties following the principle of Common but Differentiated Responsibility.</w:t>
            </w:r>
          </w:p>
        </w:tc>
      </w:tr>
    </w:tbl>
    <w:p w14:paraId="187688FC" w14:textId="77777777" w:rsidR="00BD5949" w:rsidRDefault="00BD5949" w:rsidP="00BD5949">
      <w:pPr>
        <w:pStyle w:val="CommentText"/>
        <w:tabs>
          <w:tab w:val="left" w:pos="630"/>
        </w:tabs>
        <w:spacing w:before="200" w:after="200"/>
        <w:jc w:val="both"/>
        <w:rPr>
          <w:rFonts w:asciiTheme="majorBidi" w:hAnsiTheme="majorBidi" w:cstheme="majorBidi"/>
          <w:color w:val="000000" w:themeColor="text1"/>
          <w:lang w:val="en-US"/>
        </w:rPr>
      </w:pPr>
    </w:p>
    <w:tbl>
      <w:tblPr>
        <w:tblStyle w:val="TableGrid"/>
        <w:tblW w:w="0" w:type="auto"/>
        <w:tblLook w:val="04A0" w:firstRow="1" w:lastRow="0" w:firstColumn="1" w:lastColumn="0" w:noHBand="0" w:noVBand="1"/>
      </w:tblPr>
      <w:tblGrid>
        <w:gridCol w:w="9016"/>
      </w:tblGrid>
      <w:tr w:rsidR="00BD5949" w:rsidRPr="00BA529E" w14:paraId="366DCB83" w14:textId="77777777" w:rsidTr="000A46B0">
        <w:tc>
          <w:tcPr>
            <w:tcW w:w="9016" w:type="dxa"/>
          </w:tcPr>
          <w:p w14:paraId="1671DA88" w14:textId="77777777"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E91F86">
              <w:rPr>
                <w:rFonts w:cstheme="minorHAnsi"/>
                <w:b/>
                <w:bCs/>
                <w:i/>
                <w:iCs/>
                <w:color w:val="000000" w:themeColor="text1"/>
                <w:lang w:val="en-US"/>
              </w:rPr>
              <w:t>OP7</w:t>
            </w:r>
            <w:r>
              <w:rPr>
                <w:rFonts w:asciiTheme="majorBidi" w:hAnsiTheme="majorBidi" w:cstheme="majorBidi"/>
                <w:color w:val="000000" w:themeColor="text1"/>
                <w:lang w:val="en-US"/>
              </w:rPr>
              <w:t xml:space="preserve"> </w:t>
            </w:r>
            <w:r w:rsidRPr="00281BAF">
              <w:rPr>
                <w:rFonts w:asciiTheme="majorBidi" w:hAnsiTheme="majorBidi" w:cstheme="majorBidi"/>
                <w:color w:val="000000" w:themeColor="text1"/>
                <w:lang w:val="en-US"/>
              </w:rPr>
              <w:t xml:space="preserve">The </w:t>
            </w:r>
            <w:r w:rsidRPr="00281BAF">
              <w:rPr>
                <w:rFonts w:asciiTheme="majorBidi" w:hAnsiTheme="majorBidi" w:cstheme="majorBidi"/>
                <w:i/>
                <w:color w:val="000000" w:themeColor="text1"/>
                <w:lang w:val="en-US"/>
              </w:rPr>
              <w:t>governing body*</w:t>
            </w:r>
            <w:r w:rsidRPr="00281BAF">
              <w:rPr>
                <w:rFonts w:asciiTheme="majorBidi" w:hAnsiTheme="majorBidi" w:cstheme="majorBidi"/>
                <w:color w:val="000000" w:themeColor="text1"/>
                <w:lang w:val="en-US"/>
              </w:rPr>
              <w:t xml:space="preserve"> shall, at its first session, </w:t>
            </w:r>
            <w:r>
              <w:rPr>
                <w:rFonts w:asciiTheme="majorBidi" w:hAnsiTheme="majorBidi" w:cstheme="majorBidi"/>
                <w:color w:val="000000" w:themeColor="text1"/>
                <w:lang w:val="en-US"/>
              </w:rPr>
              <w:t xml:space="preserve">[agree </w:t>
            </w:r>
            <w:proofErr w:type="gramStart"/>
            <w:r>
              <w:rPr>
                <w:rFonts w:asciiTheme="majorBidi" w:hAnsiTheme="majorBidi" w:cstheme="majorBidi"/>
                <w:color w:val="000000" w:themeColor="text1"/>
                <w:lang w:val="en-US"/>
              </w:rPr>
              <w:t>upon][</w:t>
            </w:r>
            <w:proofErr w:type="gramEnd"/>
            <w:r w:rsidRPr="00281BAF">
              <w:rPr>
                <w:rFonts w:asciiTheme="majorBidi" w:hAnsiTheme="majorBidi" w:cstheme="majorBidi"/>
                <w:color w:val="000000" w:themeColor="text1"/>
                <w:lang w:val="en-US"/>
              </w:rPr>
              <w:t>adopt</w:t>
            </w:r>
            <w:r>
              <w:rPr>
                <w:rFonts w:asciiTheme="majorBidi" w:hAnsiTheme="majorBidi" w:cstheme="majorBidi"/>
                <w:color w:val="000000" w:themeColor="text1"/>
                <w:lang w:val="en-US"/>
              </w:rPr>
              <w:t>]</w:t>
            </w:r>
            <w:r w:rsidRPr="00281BAF">
              <w:rPr>
                <w:rFonts w:asciiTheme="majorBidi" w:hAnsiTheme="majorBidi" w:cstheme="majorBidi"/>
                <w:color w:val="000000" w:themeColor="text1"/>
                <w:lang w:val="en-US"/>
              </w:rPr>
              <w:t xml:space="preserve"> the arrangements for the operation of the newly established dedicated fund(s)</w:t>
            </w:r>
            <w:r>
              <w:rPr>
                <w:rFonts w:asciiTheme="majorBidi" w:hAnsiTheme="majorBidi" w:cstheme="majorBidi"/>
                <w:color w:val="000000" w:themeColor="text1"/>
                <w:lang w:val="en-US"/>
              </w:rPr>
              <w:t>[</w:t>
            </w:r>
            <w:r w:rsidRPr="00281BAF">
              <w:rPr>
                <w:rFonts w:asciiTheme="majorBidi" w:hAnsiTheme="majorBidi" w:cstheme="majorBidi"/>
                <w:color w:val="000000" w:themeColor="text1"/>
                <w:lang w:val="en-US"/>
              </w:rPr>
              <w:t xml:space="preserve"> with the necessary consideration to the paragraph 3 and 4</w:t>
            </w:r>
            <w:r>
              <w:rPr>
                <w:rFonts w:asciiTheme="majorBidi" w:hAnsiTheme="majorBidi" w:cstheme="majorBidi"/>
                <w:color w:val="000000" w:themeColor="text1"/>
                <w:lang w:val="en-US"/>
              </w:rPr>
              <w:t>][</w:t>
            </w:r>
            <w:r w:rsidRPr="00281BAF">
              <w:rPr>
                <w:rFonts w:cstheme="minorHAnsi"/>
                <w:color w:val="000000" w:themeColor="text1"/>
                <w:lang w:val="en-US"/>
              </w:rPr>
              <w:t xml:space="preserve"> including an indicative list of enabling activities and agreed incremental and other costs that could receive support</w:t>
            </w:r>
            <w:r>
              <w:rPr>
                <w:rFonts w:asciiTheme="majorBidi" w:hAnsiTheme="majorBidi" w:cstheme="majorBidi"/>
                <w:color w:val="000000" w:themeColor="text1"/>
                <w:lang w:val="en-US"/>
              </w:rPr>
              <w:t>]</w:t>
            </w:r>
            <w:r w:rsidRPr="00281BAF">
              <w:rPr>
                <w:rFonts w:asciiTheme="majorBidi" w:hAnsiTheme="majorBidi" w:cstheme="majorBidi"/>
                <w:color w:val="000000" w:themeColor="text1"/>
                <w:lang w:val="en-US"/>
              </w:rPr>
              <w:t>.</w:t>
            </w:r>
            <w:r>
              <w:rPr>
                <w:rFonts w:asciiTheme="majorBidi" w:hAnsiTheme="majorBidi" w:cstheme="majorBidi"/>
                <w:color w:val="000000" w:themeColor="text1"/>
                <w:lang w:val="en-US"/>
              </w:rPr>
              <w:t>]</w:t>
            </w:r>
          </w:p>
          <w:p w14:paraId="28D9429D" w14:textId="3DA11DB8"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cstheme="minorHAnsi"/>
                <w:b/>
                <w:bCs/>
                <w:i/>
                <w:iCs/>
                <w:color w:val="000000" w:themeColor="text1"/>
                <w:lang w:val="en-US"/>
              </w:rPr>
              <w:t>OP7 A</w:t>
            </w:r>
            <w:r>
              <w:rPr>
                <w:rFonts w:cstheme="minorHAnsi"/>
                <w:b/>
                <w:bCs/>
                <w:i/>
                <w:iCs/>
                <w:color w:val="000000" w:themeColor="text1"/>
                <w:lang w:val="en-US"/>
              </w:rPr>
              <w:t>lt</w:t>
            </w:r>
            <w:r w:rsidRPr="00281BAF">
              <w:rPr>
                <w:rFonts w:cstheme="minorHAnsi"/>
                <w:b/>
                <w:bCs/>
                <w:i/>
                <w:iCs/>
                <w:color w:val="000000" w:themeColor="text1"/>
                <w:lang w:val="en-US"/>
              </w:rPr>
              <w:t xml:space="preserve">. </w:t>
            </w:r>
            <w:r w:rsidRPr="00281BAF">
              <w:rPr>
                <w:rFonts w:asciiTheme="majorBidi" w:hAnsiTheme="majorBidi" w:cstheme="majorBidi"/>
                <w:color w:val="000000" w:themeColor="text1"/>
                <w:lang w:val="en-US"/>
              </w:rPr>
              <w:t xml:space="preserve">The </w:t>
            </w:r>
            <w:r w:rsidRPr="007D3DF5">
              <w:rPr>
                <w:rFonts w:asciiTheme="majorBidi" w:hAnsiTheme="majorBidi" w:cstheme="majorBidi"/>
                <w:i/>
                <w:iCs/>
                <w:color w:val="000000" w:themeColor="text1"/>
                <w:lang w:val="en-US"/>
              </w:rPr>
              <w:t>Governing Body</w:t>
            </w:r>
            <w:r w:rsidRPr="00281BAF">
              <w:rPr>
                <w:rFonts w:asciiTheme="majorBidi" w:hAnsiTheme="majorBidi" w:cstheme="majorBidi"/>
                <w:color w:val="000000" w:themeColor="text1"/>
                <w:lang w:val="en-US"/>
              </w:rPr>
              <w:t xml:space="preserve"> shall establish a permanent body to govern the financial mechanism. The permanent body shall undertake assessment on the technology and financial needs, including technology transfer, for each of the developing country parties </w:t>
            </w:r>
            <w:r w:rsidR="00615B60">
              <w:rPr>
                <w:lang w:val="en-US"/>
              </w:rPr>
              <w:t xml:space="preserve">[and countries with economies in transition] </w:t>
            </w:r>
            <w:r w:rsidRPr="00281BAF">
              <w:rPr>
                <w:rFonts w:asciiTheme="majorBidi" w:hAnsiTheme="majorBidi" w:cstheme="majorBidi"/>
                <w:color w:val="000000" w:themeColor="text1"/>
                <w:lang w:val="en-US"/>
              </w:rPr>
              <w:t>to comply with each of the agreed control measures, as well as mobilization of financial resources for the same.</w:t>
            </w:r>
          </w:p>
          <w:p w14:paraId="31DD4525" w14:textId="14D1141A"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cstheme="minorHAnsi"/>
                <w:b/>
                <w:bCs/>
                <w:i/>
                <w:iCs/>
                <w:color w:val="000000" w:themeColor="text1"/>
                <w:lang w:val="en-US"/>
              </w:rPr>
              <w:t>OP7 A</w:t>
            </w:r>
            <w:r>
              <w:rPr>
                <w:rFonts w:cstheme="minorHAnsi"/>
                <w:b/>
                <w:bCs/>
                <w:i/>
                <w:iCs/>
                <w:color w:val="000000" w:themeColor="text1"/>
                <w:lang w:val="en-US"/>
              </w:rPr>
              <w:t>lt2</w:t>
            </w:r>
            <w:r w:rsidRPr="00281BAF">
              <w:rPr>
                <w:rFonts w:cstheme="minorHAnsi"/>
                <w:b/>
                <w:bCs/>
                <w:i/>
                <w:iCs/>
                <w:color w:val="000000" w:themeColor="text1"/>
                <w:lang w:val="en-US"/>
              </w:rPr>
              <w:t xml:space="preserve">. </w:t>
            </w:r>
            <w:r w:rsidRPr="00281BAF">
              <w:rPr>
                <w:rFonts w:asciiTheme="majorBidi" w:hAnsiTheme="majorBidi" w:cstheme="majorBidi"/>
                <w:color w:val="000000" w:themeColor="text1"/>
                <w:lang w:val="en-US"/>
              </w:rPr>
              <w:t xml:space="preserve">The </w:t>
            </w:r>
            <w:r w:rsidRPr="007D3DF5">
              <w:rPr>
                <w:rFonts w:asciiTheme="majorBidi" w:hAnsiTheme="majorBidi" w:cstheme="majorBidi"/>
                <w:i/>
                <w:iCs/>
                <w:color w:val="000000" w:themeColor="text1"/>
                <w:lang w:val="en-US"/>
              </w:rPr>
              <w:t>Governing Body</w:t>
            </w:r>
            <w:r w:rsidRPr="00281BAF">
              <w:rPr>
                <w:rFonts w:asciiTheme="majorBidi" w:hAnsiTheme="majorBidi" w:cstheme="majorBidi"/>
                <w:color w:val="000000" w:themeColor="text1"/>
                <w:lang w:val="en-US"/>
              </w:rPr>
              <w:t xml:space="preserve"> of the instrument shall decide on activities to be funded in developing country parties </w:t>
            </w:r>
            <w:r w:rsidR="00615B60">
              <w:rPr>
                <w:lang w:val="en-US"/>
              </w:rPr>
              <w:t xml:space="preserve">[and countries with economies in transition] </w:t>
            </w:r>
            <w:r w:rsidRPr="00281BAF">
              <w:rPr>
                <w:rFonts w:asciiTheme="majorBidi" w:hAnsiTheme="majorBidi" w:cstheme="majorBidi"/>
                <w:color w:val="000000" w:themeColor="text1"/>
                <w:lang w:val="en-US"/>
              </w:rPr>
              <w:t xml:space="preserve">through the dedicated fund and the modalities for providing such funds, on order to enable the developing country parties </w:t>
            </w:r>
            <w:r w:rsidR="00615B60">
              <w:rPr>
                <w:rFonts w:asciiTheme="majorBidi" w:hAnsiTheme="majorBidi" w:cstheme="majorBidi"/>
                <w:color w:val="000000" w:themeColor="text1"/>
                <w:lang w:val="en-US"/>
              </w:rPr>
              <w:t>[</w:t>
            </w:r>
            <w:r w:rsidR="00615B60">
              <w:rPr>
                <w:lang w:val="en-US"/>
              </w:rPr>
              <w:t xml:space="preserve">and countries with economies in transition] </w:t>
            </w:r>
            <w:r w:rsidRPr="00281BAF">
              <w:rPr>
                <w:rFonts w:asciiTheme="majorBidi" w:hAnsiTheme="majorBidi" w:cstheme="majorBidi"/>
                <w:color w:val="000000" w:themeColor="text1"/>
                <w:lang w:val="en-US"/>
              </w:rPr>
              <w:t>comply with agreed control measures.</w:t>
            </w:r>
          </w:p>
          <w:p w14:paraId="10B27A8E" w14:textId="77777777"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b/>
                <w:bCs/>
                <w:i/>
                <w:iCs/>
                <w:color w:val="000000" w:themeColor="text1"/>
                <w:lang w:val="en-US"/>
              </w:rPr>
              <w:t>OP7 BIS</w:t>
            </w:r>
            <w:r w:rsidRPr="00281BAF">
              <w:rPr>
                <w:rFonts w:asciiTheme="majorBidi" w:hAnsiTheme="majorBidi" w:cstheme="majorBidi"/>
                <w:color w:val="000000" w:themeColor="text1"/>
                <w:lang w:val="en-US"/>
              </w:rPr>
              <w:t xml:space="preserve">. In providing resources for an activity, the Mechanism should </w:t>
            </w:r>
            <w:proofErr w:type="gramStart"/>
            <w:r w:rsidRPr="00281BAF">
              <w:rPr>
                <w:rFonts w:asciiTheme="majorBidi" w:hAnsiTheme="majorBidi" w:cstheme="majorBidi"/>
                <w:color w:val="000000" w:themeColor="text1"/>
                <w:lang w:val="en-US"/>
              </w:rPr>
              <w:t>take into account</w:t>
            </w:r>
            <w:proofErr w:type="gramEnd"/>
            <w:r w:rsidRPr="00281BAF">
              <w:rPr>
                <w:rFonts w:asciiTheme="majorBidi" w:hAnsiTheme="majorBidi" w:cstheme="majorBidi"/>
                <w:color w:val="000000" w:themeColor="text1"/>
                <w:lang w:val="en-US"/>
              </w:rPr>
              <w:t xml:space="preserve"> the additionality and complementarity of support for that activity with respect to all financial flows in furtherance of the instrument’s* objectives, including from domestic finance, bilateral, regional, and multilateral entities, and the private sector.</w:t>
            </w:r>
          </w:p>
          <w:p w14:paraId="2A145275" w14:textId="77777777"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b/>
                <w:bCs/>
                <w:i/>
                <w:iCs/>
                <w:color w:val="000000" w:themeColor="text1"/>
                <w:lang w:val="en-US"/>
              </w:rPr>
              <w:t>OP7 TER</w:t>
            </w:r>
            <w:r w:rsidRPr="00281BAF">
              <w:rPr>
                <w:rFonts w:asciiTheme="majorBidi" w:hAnsiTheme="majorBidi" w:cstheme="majorBidi"/>
                <w:color w:val="000000" w:themeColor="text1"/>
                <w:lang w:val="en-US"/>
              </w:rPr>
              <w:t xml:space="preserve">. A Platform for the provision of transparent information on all financial flows in furtherance of the instrument’s* objectives is hereby established. This Platform shall provide information pursuant to paragraph 7bis.    </w:t>
            </w:r>
          </w:p>
          <w:p w14:paraId="68AC272C" w14:textId="77777777"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b/>
                <w:bCs/>
                <w:i/>
                <w:iCs/>
                <w:color w:val="000000" w:themeColor="text1"/>
                <w:lang w:val="en-US"/>
              </w:rPr>
              <w:t>OP7 QUATER</w:t>
            </w:r>
            <w:r w:rsidRPr="00281BAF">
              <w:rPr>
                <w:rFonts w:asciiTheme="majorBidi" w:hAnsiTheme="majorBidi" w:cstheme="majorBidi"/>
                <w:color w:val="000000" w:themeColor="text1"/>
                <w:lang w:val="en-US"/>
              </w:rPr>
              <w:t xml:space="preserve">. Parties, bilateral, </w:t>
            </w:r>
            <w:proofErr w:type="gramStart"/>
            <w:r w:rsidRPr="00281BAF">
              <w:rPr>
                <w:rFonts w:asciiTheme="majorBidi" w:hAnsiTheme="majorBidi" w:cstheme="majorBidi"/>
                <w:color w:val="000000" w:themeColor="text1"/>
                <w:lang w:val="en-US"/>
              </w:rPr>
              <w:t>regional</w:t>
            </w:r>
            <w:proofErr w:type="gramEnd"/>
            <w:r w:rsidRPr="00281BAF">
              <w:rPr>
                <w:rFonts w:asciiTheme="majorBidi" w:hAnsiTheme="majorBidi" w:cstheme="majorBidi"/>
                <w:color w:val="000000" w:themeColor="text1"/>
                <w:lang w:val="en-US"/>
              </w:rPr>
              <w:t xml:space="preserve"> and multilateral entities and the private sector are encouraged to take actions to make financial flows consistent with a pathway towards achieving the objective of the instrument*.  </w:t>
            </w:r>
          </w:p>
          <w:p w14:paraId="2F67A691" w14:textId="77777777" w:rsidR="00BD5949"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b/>
                <w:bCs/>
                <w:i/>
                <w:iCs/>
                <w:color w:val="000000" w:themeColor="text1"/>
                <w:lang w:val="en-US"/>
              </w:rPr>
              <w:t>OP7 QUINQUIES</w:t>
            </w:r>
            <w:r w:rsidRPr="00281BAF">
              <w:rPr>
                <w:rFonts w:asciiTheme="majorBidi" w:hAnsiTheme="majorBidi" w:cstheme="majorBidi"/>
                <w:color w:val="000000" w:themeColor="text1"/>
                <w:lang w:val="en-US"/>
              </w:rPr>
              <w:t xml:space="preserve">. In providing resources for an activity, the Mechanism should </w:t>
            </w:r>
            <w:proofErr w:type="gramStart"/>
            <w:r w:rsidRPr="00281BAF">
              <w:rPr>
                <w:rFonts w:asciiTheme="majorBidi" w:hAnsiTheme="majorBidi" w:cstheme="majorBidi"/>
                <w:color w:val="000000" w:themeColor="text1"/>
                <w:lang w:val="en-US"/>
              </w:rPr>
              <w:t>take into account</w:t>
            </w:r>
            <w:proofErr w:type="gramEnd"/>
            <w:r w:rsidRPr="00281BAF">
              <w:rPr>
                <w:rFonts w:asciiTheme="majorBidi" w:hAnsiTheme="majorBidi" w:cstheme="majorBidi"/>
                <w:color w:val="000000" w:themeColor="text1"/>
                <w:lang w:val="en-US"/>
              </w:rPr>
              <w:t xml:space="preserve"> the potential for the proposed activity to reduce releases of plastic to the environment, relative to its costs, and the need to prioritize limited financial assistance towards Parties with limited domestic resources and significant capacity challenges. </w:t>
            </w:r>
          </w:p>
        </w:tc>
      </w:tr>
    </w:tbl>
    <w:p w14:paraId="2D9199EE" w14:textId="77777777" w:rsidR="00BD5949" w:rsidRPr="00281BAF" w:rsidRDefault="00BD5949" w:rsidP="00BD5949">
      <w:pPr>
        <w:tabs>
          <w:tab w:val="left" w:pos="630"/>
        </w:tabs>
        <w:autoSpaceDE w:val="0"/>
        <w:autoSpaceDN w:val="0"/>
        <w:adjustRightInd w:val="0"/>
        <w:spacing w:before="200" w:after="200"/>
        <w:jc w:val="both"/>
        <w:rPr>
          <w:rFonts w:asciiTheme="majorBidi" w:hAnsiTheme="majorBidi" w:cstheme="majorBidi"/>
          <w:b/>
          <w:color w:val="000000" w:themeColor="text1"/>
          <w:sz w:val="20"/>
          <w:szCs w:val="20"/>
          <w:lang w:val="en-US"/>
        </w:rPr>
      </w:pPr>
      <w:r w:rsidRPr="00281BAF">
        <w:rPr>
          <w:rFonts w:asciiTheme="majorBidi" w:hAnsiTheme="majorBidi" w:cstheme="majorBidi"/>
          <w:b/>
          <w:color w:val="000000" w:themeColor="text1"/>
          <w:sz w:val="20"/>
          <w:szCs w:val="20"/>
          <w:lang w:val="en-US"/>
        </w:rPr>
        <w:t>Option 2</w:t>
      </w:r>
    </w:p>
    <w:tbl>
      <w:tblPr>
        <w:tblStyle w:val="TableGrid"/>
        <w:tblW w:w="0" w:type="auto"/>
        <w:tblLook w:val="04A0" w:firstRow="1" w:lastRow="0" w:firstColumn="1" w:lastColumn="0" w:noHBand="0" w:noVBand="1"/>
      </w:tblPr>
      <w:tblGrid>
        <w:gridCol w:w="9016"/>
      </w:tblGrid>
      <w:tr w:rsidR="00BD5949" w:rsidRPr="00BA529E" w14:paraId="5584C217" w14:textId="77777777" w:rsidTr="000A46B0">
        <w:tc>
          <w:tcPr>
            <w:tcW w:w="9016" w:type="dxa"/>
          </w:tcPr>
          <w:p w14:paraId="45CB122F" w14:textId="77777777" w:rsidR="00BD5949" w:rsidRDefault="00BD5949" w:rsidP="000A46B0">
            <w:pPr>
              <w:tabs>
                <w:tab w:val="left" w:pos="709"/>
              </w:tabs>
              <w:spacing w:before="120" w:line="276" w:lineRule="auto"/>
              <w:jc w:val="both"/>
              <w:rPr>
                <w:rFonts w:asciiTheme="majorBidi" w:hAnsiTheme="majorBidi" w:cstheme="majorBidi"/>
                <w:iCs/>
                <w:color w:val="000000" w:themeColor="text1"/>
                <w:sz w:val="20"/>
                <w:szCs w:val="20"/>
                <w:lang w:val="en-US"/>
              </w:rPr>
            </w:pPr>
            <w:r w:rsidRPr="0091425E">
              <w:rPr>
                <w:rFonts w:asciiTheme="majorBidi" w:hAnsiTheme="majorBidi" w:cstheme="majorBidi"/>
                <w:b/>
                <w:bCs/>
                <w:i/>
                <w:iCs/>
                <w:color w:val="000000" w:themeColor="text1"/>
                <w:sz w:val="20"/>
                <w:szCs w:val="20"/>
                <w:lang w:val="en-US"/>
              </w:rPr>
              <w:t>OP6</w:t>
            </w:r>
            <w:r w:rsidRPr="0091425E">
              <w:rPr>
                <w:rFonts w:asciiTheme="majorBidi" w:hAnsiTheme="majorBidi" w:cstheme="majorBidi"/>
                <w:color w:val="000000" w:themeColor="text1"/>
                <w:sz w:val="20"/>
                <w:szCs w:val="20"/>
                <w:lang w:val="en-US"/>
              </w:rPr>
              <w:t xml:space="preserve"> The Mechanism shall consist of a [</w:t>
            </w:r>
            <w:r w:rsidRPr="0091425E">
              <w:rPr>
                <w:rFonts w:asciiTheme="majorBidi" w:hAnsiTheme="majorBidi" w:cstheme="majorBidi"/>
                <w:i/>
                <w:color w:val="000000" w:themeColor="text1"/>
                <w:sz w:val="20"/>
                <w:szCs w:val="20"/>
                <w:lang w:val="en-US"/>
              </w:rPr>
              <w:t>dedicated Fund within] [an</w:t>
            </w:r>
            <w:r w:rsidRPr="0091425E">
              <w:rPr>
                <w:rFonts w:asciiTheme="majorBidi" w:hAnsiTheme="majorBidi" w:cstheme="majorBidi"/>
                <w:color w:val="000000" w:themeColor="text1"/>
                <w:sz w:val="20"/>
                <w:szCs w:val="20"/>
                <w:lang w:val="en-US"/>
              </w:rPr>
              <w:t xml:space="preserve"> </w:t>
            </w:r>
            <w:r w:rsidRPr="0091425E">
              <w:rPr>
                <w:rFonts w:asciiTheme="majorBidi" w:hAnsiTheme="majorBidi" w:cstheme="majorBidi"/>
                <w:i/>
                <w:color w:val="000000" w:themeColor="text1"/>
                <w:sz w:val="20"/>
                <w:szCs w:val="20"/>
                <w:lang w:val="en-US"/>
              </w:rPr>
              <w:t xml:space="preserve">existing financial </w:t>
            </w:r>
            <w:proofErr w:type="gramStart"/>
            <w:r w:rsidRPr="0091425E">
              <w:rPr>
                <w:rFonts w:asciiTheme="majorBidi" w:hAnsiTheme="majorBidi" w:cstheme="majorBidi"/>
                <w:i/>
                <w:color w:val="000000" w:themeColor="text1"/>
                <w:sz w:val="20"/>
                <w:szCs w:val="20"/>
                <w:lang w:val="en-US"/>
              </w:rPr>
              <w:t>arrangement][</w:t>
            </w:r>
            <w:proofErr w:type="gramEnd"/>
            <w:r w:rsidRPr="0091425E">
              <w:rPr>
                <w:rFonts w:asciiTheme="majorBidi" w:hAnsiTheme="majorBidi" w:cstheme="majorBidi"/>
                <w:iCs/>
                <w:color w:val="000000" w:themeColor="text1"/>
                <w:sz w:val="20"/>
                <w:szCs w:val="20"/>
                <w:lang w:val="en-US"/>
              </w:rPr>
              <w:t>the Global Environment Facility Trust Fund][ an existing financial arrangement] [</w:t>
            </w:r>
            <w:r w:rsidRPr="0091425E">
              <w:rPr>
                <w:iCs/>
                <w:sz w:val="20"/>
                <w:szCs w:val="20"/>
                <w:lang w:val="en-US"/>
              </w:rPr>
              <w:t>in</w:t>
            </w:r>
            <w:r w:rsidRPr="0091425E">
              <w:rPr>
                <w:iCs/>
                <w:spacing w:val="40"/>
                <w:sz w:val="20"/>
                <w:szCs w:val="20"/>
                <w:lang w:val="en-US"/>
              </w:rPr>
              <w:t xml:space="preserve"> </w:t>
            </w:r>
            <w:r w:rsidRPr="0091425E">
              <w:rPr>
                <w:iCs/>
                <w:sz w:val="20"/>
                <w:szCs w:val="20"/>
                <w:lang w:val="en-US"/>
              </w:rPr>
              <w:t>the</w:t>
            </w:r>
            <w:r w:rsidRPr="0091425E">
              <w:rPr>
                <w:iCs/>
                <w:spacing w:val="40"/>
                <w:sz w:val="20"/>
                <w:szCs w:val="20"/>
                <w:lang w:val="en-US"/>
              </w:rPr>
              <w:t xml:space="preserve"> </w:t>
            </w:r>
            <w:r w:rsidRPr="0091425E">
              <w:rPr>
                <w:iCs/>
                <w:sz w:val="20"/>
                <w:szCs w:val="20"/>
                <w:lang w:val="en-US"/>
              </w:rPr>
              <w:t>view</w:t>
            </w:r>
            <w:r w:rsidRPr="0091425E">
              <w:rPr>
                <w:iCs/>
                <w:spacing w:val="40"/>
                <w:sz w:val="20"/>
                <w:szCs w:val="20"/>
                <w:lang w:val="en-US"/>
              </w:rPr>
              <w:t xml:space="preserve"> </w:t>
            </w:r>
            <w:r w:rsidRPr="0091425E">
              <w:rPr>
                <w:iCs/>
                <w:sz w:val="20"/>
                <w:szCs w:val="20"/>
                <w:lang w:val="en-US"/>
              </w:rPr>
              <w:t>of fostering synergies with other environmental issues</w:t>
            </w:r>
            <w:r w:rsidRPr="0091425E">
              <w:rPr>
                <w:rFonts w:asciiTheme="majorBidi" w:hAnsiTheme="majorBidi" w:cstheme="majorBidi"/>
                <w:iCs/>
                <w:color w:val="000000" w:themeColor="text1"/>
                <w:sz w:val="20"/>
                <w:szCs w:val="20"/>
                <w:lang w:val="en-US"/>
              </w:rPr>
              <w:t>]*</w:t>
            </w:r>
            <w:r w:rsidRPr="0091425E">
              <w:rPr>
                <w:rStyle w:val="FootnoteReference"/>
                <w:rFonts w:asciiTheme="majorBidi" w:hAnsiTheme="majorBidi" w:cstheme="majorBidi"/>
                <w:iCs/>
                <w:color w:val="000000" w:themeColor="text1"/>
                <w:sz w:val="20"/>
                <w:szCs w:val="20"/>
                <w:lang w:val="en-US"/>
              </w:rPr>
              <w:footnoteReference w:id="5"/>
            </w:r>
            <w:r w:rsidRPr="0091425E">
              <w:rPr>
                <w:rFonts w:asciiTheme="majorBidi" w:hAnsiTheme="majorBidi" w:cstheme="majorBidi"/>
                <w:iCs/>
                <w:color w:val="000000" w:themeColor="text1"/>
                <w:sz w:val="20"/>
                <w:szCs w:val="20"/>
                <w:lang w:val="en-US"/>
              </w:rPr>
              <w:t>]</w:t>
            </w:r>
          </w:p>
          <w:p w14:paraId="1A855CEF" w14:textId="2FDC1D60" w:rsidR="00BD5949" w:rsidRPr="0091425E" w:rsidRDefault="00BD5949" w:rsidP="000A46B0">
            <w:pPr>
              <w:tabs>
                <w:tab w:val="left" w:pos="709"/>
              </w:tabs>
              <w:spacing w:before="120" w:line="276" w:lineRule="auto"/>
              <w:jc w:val="both"/>
              <w:rPr>
                <w:rFonts w:asciiTheme="majorBidi" w:hAnsiTheme="majorBidi" w:cstheme="majorBidi"/>
                <w:color w:val="000000" w:themeColor="text1"/>
                <w:sz w:val="20"/>
                <w:szCs w:val="20"/>
                <w:lang w:val="en-US"/>
              </w:rPr>
            </w:pPr>
            <w:commentRangeStart w:id="14"/>
            <w:r w:rsidRPr="00281BAF">
              <w:rPr>
                <w:b/>
                <w:bCs/>
                <w:i/>
                <w:sz w:val="20"/>
                <w:szCs w:val="20"/>
                <w:lang w:val="en-US"/>
              </w:rPr>
              <w:lastRenderedPageBreak/>
              <w:t>OP</w:t>
            </w:r>
            <w:r>
              <w:rPr>
                <w:b/>
                <w:bCs/>
                <w:i/>
                <w:sz w:val="20"/>
                <w:szCs w:val="20"/>
                <w:lang w:val="en-US"/>
              </w:rPr>
              <w:t>6</w:t>
            </w:r>
            <w:r w:rsidRPr="00281BAF">
              <w:rPr>
                <w:b/>
                <w:bCs/>
                <w:i/>
                <w:sz w:val="20"/>
                <w:szCs w:val="20"/>
                <w:lang w:val="en-US"/>
              </w:rPr>
              <w:t xml:space="preserve"> A</w:t>
            </w:r>
            <w:r>
              <w:rPr>
                <w:b/>
                <w:bCs/>
                <w:i/>
                <w:sz w:val="20"/>
                <w:szCs w:val="20"/>
                <w:lang w:val="en-US"/>
              </w:rPr>
              <w:t>lt</w:t>
            </w:r>
            <w:r w:rsidRPr="00281BAF">
              <w:rPr>
                <w:b/>
                <w:bCs/>
                <w:i/>
                <w:sz w:val="20"/>
                <w:szCs w:val="20"/>
                <w:lang w:val="en-US"/>
              </w:rPr>
              <w:t xml:space="preserve">. </w:t>
            </w:r>
            <w:r w:rsidRPr="00281BAF">
              <w:rPr>
                <w:rFonts w:cstheme="minorHAnsi"/>
                <w:color w:val="222222"/>
                <w:sz w:val="20"/>
                <w:szCs w:val="20"/>
                <w:lang w:val="en-US" w:eastAsia="en-CA"/>
              </w:rPr>
              <w:t xml:space="preserve">A dedicated Multilateral Fund is hereby established to provide financial resources to eligible developing countries </w:t>
            </w:r>
            <w:r w:rsidR="00615B60">
              <w:rPr>
                <w:sz w:val="20"/>
                <w:szCs w:val="20"/>
                <w:lang w:val="en-US"/>
              </w:rPr>
              <w:t xml:space="preserve">[and countries with economies in transition] </w:t>
            </w:r>
            <w:r w:rsidRPr="00281BAF">
              <w:rPr>
                <w:rFonts w:cstheme="minorHAnsi"/>
                <w:color w:val="222222"/>
                <w:sz w:val="20"/>
                <w:szCs w:val="20"/>
                <w:lang w:val="en-US" w:eastAsia="en-CA"/>
              </w:rPr>
              <w:t xml:space="preserve">in need to meet their commitments under the instrument. </w:t>
            </w:r>
            <w:commentRangeEnd w:id="14"/>
            <w:r w:rsidRPr="00281BAF">
              <w:rPr>
                <w:rStyle w:val="CommentReference"/>
                <w:lang w:val="en-US"/>
              </w:rPr>
              <w:commentReference w:id="14"/>
            </w:r>
          </w:p>
          <w:p w14:paraId="094AF7B9" w14:textId="77777777" w:rsidR="00BD5949" w:rsidRPr="0091425E" w:rsidRDefault="00BD5949" w:rsidP="000A46B0">
            <w:pPr>
              <w:tabs>
                <w:tab w:val="left" w:pos="709"/>
              </w:tabs>
              <w:spacing w:before="120" w:line="276" w:lineRule="auto"/>
              <w:jc w:val="both"/>
              <w:rPr>
                <w:rFonts w:asciiTheme="majorBidi" w:hAnsiTheme="majorBidi" w:cstheme="majorBidi"/>
                <w:sz w:val="20"/>
                <w:szCs w:val="20"/>
                <w:lang w:val="en-US"/>
              </w:rPr>
            </w:pPr>
            <w:r w:rsidRPr="0091425E">
              <w:rPr>
                <w:rFonts w:asciiTheme="majorBidi" w:hAnsiTheme="majorBidi" w:cstheme="majorBidi"/>
                <w:b/>
                <w:bCs/>
                <w:i/>
                <w:iCs/>
                <w:color w:val="000000" w:themeColor="text1"/>
                <w:sz w:val="20"/>
                <w:szCs w:val="20"/>
                <w:lang w:val="en-US"/>
              </w:rPr>
              <w:t>OP6 A</w:t>
            </w:r>
            <w:r>
              <w:rPr>
                <w:rFonts w:asciiTheme="majorBidi" w:hAnsiTheme="majorBidi" w:cstheme="majorBidi"/>
                <w:b/>
                <w:bCs/>
                <w:i/>
                <w:iCs/>
                <w:color w:val="000000" w:themeColor="text1"/>
                <w:sz w:val="20"/>
                <w:szCs w:val="20"/>
                <w:lang w:val="en-US"/>
              </w:rPr>
              <w:t>lt2</w:t>
            </w:r>
            <w:r w:rsidRPr="0091425E">
              <w:rPr>
                <w:rFonts w:asciiTheme="majorBidi" w:hAnsiTheme="majorBidi" w:cstheme="majorBidi"/>
                <w:b/>
                <w:bCs/>
                <w:i/>
                <w:iCs/>
                <w:color w:val="000000" w:themeColor="text1"/>
                <w:sz w:val="20"/>
                <w:szCs w:val="20"/>
                <w:lang w:val="en-US"/>
              </w:rPr>
              <w:t xml:space="preserve">. </w:t>
            </w:r>
            <w:r w:rsidRPr="0091425E">
              <w:rPr>
                <w:rFonts w:asciiTheme="majorBidi" w:hAnsiTheme="majorBidi" w:cstheme="majorBidi"/>
                <w:sz w:val="20"/>
                <w:szCs w:val="20"/>
                <w:lang w:val="en-US"/>
              </w:rPr>
              <w:t>The Financial Mechanism shall include:</w:t>
            </w:r>
          </w:p>
          <w:p w14:paraId="1C0E1ED8" w14:textId="77777777" w:rsidR="00BD5949" w:rsidRPr="0091425E" w:rsidRDefault="00BD5949" w:rsidP="000A46B0">
            <w:pPr>
              <w:tabs>
                <w:tab w:val="left" w:pos="709"/>
              </w:tabs>
              <w:spacing w:before="120" w:line="276" w:lineRule="auto"/>
              <w:ind w:left="708"/>
              <w:jc w:val="both"/>
              <w:rPr>
                <w:rFonts w:asciiTheme="majorBidi" w:hAnsiTheme="majorBidi" w:cstheme="majorBidi"/>
                <w:sz w:val="20"/>
                <w:szCs w:val="20"/>
                <w:lang w:val="en-US"/>
              </w:rPr>
            </w:pPr>
            <w:r w:rsidRPr="0091425E">
              <w:rPr>
                <w:rFonts w:asciiTheme="majorBidi" w:hAnsiTheme="majorBidi" w:cstheme="majorBidi"/>
                <w:sz w:val="20"/>
                <w:szCs w:val="20"/>
                <w:lang w:val="en-US"/>
              </w:rPr>
              <w:t xml:space="preserve">a. [an existing fund </w:t>
            </w:r>
            <w:proofErr w:type="gramStart"/>
            <w:r w:rsidRPr="0091425E">
              <w:rPr>
                <w:rFonts w:asciiTheme="majorBidi" w:hAnsiTheme="majorBidi" w:cstheme="majorBidi"/>
                <w:sz w:val="20"/>
                <w:szCs w:val="20"/>
                <w:lang w:val="en-US"/>
              </w:rPr>
              <w:t>e.g.</w:t>
            </w:r>
            <w:proofErr w:type="gramEnd"/>
            <w:r w:rsidRPr="0091425E">
              <w:rPr>
                <w:rFonts w:asciiTheme="majorBidi" w:hAnsiTheme="majorBidi" w:cstheme="majorBidi"/>
                <w:sz w:val="20"/>
                <w:szCs w:val="20"/>
                <w:lang w:val="en-US"/>
              </w:rPr>
              <w:t xml:space="preserve"> the Global Environment Facility Trust Fund];</w:t>
            </w:r>
          </w:p>
          <w:p w14:paraId="64C20581" w14:textId="77777777" w:rsidR="00BD5949" w:rsidRPr="0091425E" w:rsidRDefault="00BD5949" w:rsidP="000A46B0">
            <w:pPr>
              <w:tabs>
                <w:tab w:val="left" w:pos="709"/>
              </w:tabs>
              <w:spacing w:before="120" w:line="276" w:lineRule="auto"/>
              <w:ind w:left="708"/>
              <w:jc w:val="both"/>
              <w:rPr>
                <w:rFonts w:asciiTheme="majorBidi" w:hAnsiTheme="majorBidi" w:cstheme="majorBidi"/>
                <w:sz w:val="20"/>
                <w:szCs w:val="20"/>
                <w:lang w:val="en-US"/>
              </w:rPr>
            </w:pPr>
            <w:r w:rsidRPr="0091425E">
              <w:rPr>
                <w:rFonts w:asciiTheme="majorBidi" w:hAnsiTheme="majorBidi" w:cstheme="majorBidi"/>
                <w:sz w:val="20"/>
                <w:szCs w:val="20"/>
                <w:lang w:val="en-US"/>
              </w:rPr>
              <w:t>b. A Plastics Implementation Fund to support the implementation of national action plans and other activities to be defined by the Parties (access to technology, royalties, capacity building etc.); and</w:t>
            </w:r>
          </w:p>
          <w:p w14:paraId="025A192F" w14:textId="77777777" w:rsidR="00BD5949" w:rsidRPr="0091425E" w:rsidRDefault="00BD5949" w:rsidP="000A46B0">
            <w:pPr>
              <w:tabs>
                <w:tab w:val="left" w:pos="709"/>
              </w:tabs>
              <w:spacing w:before="120" w:line="276" w:lineRule="auto"/>
              <w:ind w:left="708"/>
              <w:jc w:val="both"/>
              <w:rPr>
                <w:b/>
                <w:bCs/>
                <w:i/>
                <w:iCs/>
                <w:sz w:val="20"/>
                <w:szCs w:val="20"/>
                <w:lang w:val="en-US"/>
              </w:rPr>
            </w:pPr>
            <w:r w:rsidRPr="0091425E">
              <w:rPr>
                <w:rFonts w:asciiTheme="majorBidi" w:hAnsiTheme="majorBidi" w:cstheme="majorBidi"/>
                <w:sz w:val="20"/>
                <w:szCs w:val="20"/>
                <w:lang w:val="en-US"/>
              </w:rPr>
              <w:t xml:space="preserve">c. Remediation Fund to support remediation of legacy plastics in the marine environment, including areas beyond national jurisdiction. </w:t>
            </w:r>
          </w:p>
        </w:tc>
      </w:tr>
    </w:tbl>
    <w:p w14:paraId="6116D807" w14:textId="77777777" w:rsidR="00BD5949" w:rsidRPr="0091425E" w:rsidRDefault="00BD5949" w:rsidP="00BD5949">
      <w:pPr>
        <w:pStyle w:val="CommentText"/>
        <w:tabs>
          <w:tab w:val="left" w:pos="567"/>
        </w:tabs>
        <w:spacing w:before="120" w:line="276" w:lineRule="auto"/>
        <w:jc w:val="both"/>
        <w:rPr>
          <w:rFonts w:asciiTheme="majorBidi" w:hAnsiTheme="majorBidi" w:cstheme="majorBidi"/>
          <w:color w:val="000000" w:themeColor="text1"/>
          <w:lang w:val="en-US"/>
        </w:rPr>
      </w:pPr>
    </w:p>
    <w:tbl>
      <w:tblPr>
        <w:tblStyle w:val="TableGrid"/>
        <w:tblW w:w="0" w:type="auto"/>
        <w:tblLook w:val="04A0" w:firstRow="1" w:lastRow="0" w:firstColumn="1" w:lastColumn="0" w:noHBand="0" w:noVBand="1"/>
      </w:tblPr>
      <w:tblGrid>
        <w:gridCol w:w="9016"/>
      </w:tblGrid>
      <w:tr w:rsidR="00BD5949" w:rsidRPr="00BA529E" w14:paraId="37FBE42B" w14:textId="77777777" w:rsidTr="000A46B0">
        <w:tc>
          <w:tcPr>
            <w:tcW w:w="9016" w:type="dxa"/>
          </w:tcPr>
          <w:p w14:paraId="446A760F" w14:textId="77777777" w:rsidR="00BD5949" w:rsidRPr="0091425E" w:rsidRDefault="00BD5949" w:rsidP="000A46B0">
            <w:pPr>
              <w:pStyle w:val="CommentText"/>
              <w:tabs>
                <w:tab w:val="left" w:pos="630"/>
              </w:tabs>
              <w:spacing w:before="120" w:line="276" w:lineRule="auto"/>
              <w:jc w:val="both"/>
              <w:rPr>
                <w:rFonts w:asciiTheme="majorBidi" w:hAnsiTheme="majorBidi" w:cstheme="majorBidi"/>
                <w:color w:val="000000" w:themeColor="text1"/>
                <w:lang w:val="en-US"/>
              </w:rPr>
            </w:pPr>
            <w:r w:rsidRPr="0091425E">
              <w:rPr>
                <w:rFonts w:asciiTheme="majorBidi" w:hAnsiTheme="majorBidi" w:cstheme="majorBidi"/>
                <w:b/>
                <w:bCs/>
                <w:i/>
                <w:iCs/>
                <w:color w:val="000000" w:themeColor="text1"/>
                <w:lang w:val="en-US"/>
              </w:rPr>
              <w:t>OP7</w:t>
            </w:r>
            <w:r w:rsidRPr="0091425E">
              <w:rPr>
                <w:rFonts w:asciiTheme="majorBidi" w:hAnsiTheme="majorBidi" w:cstheme="majorBidi"/>
                <w:color w:val="000000" w:themeColor="text1"/>
                <w:lang w:val="en-US"/>
              </w:rPr>
              <w:t xml:space="preserve"> The </w:t>
            </w:r>
            <w:r w:rsidRPr="0091425E">
              <w:rPr>
                <w:rFonts w:asciiTheme="majorBidi" w:hAnsiTheme="majorBidi" w:cstheme="majorBidi"/>
                <w:i/>
                <w:color w:val="000000" w:themeColor="text1"/>
                <w:lang w:val="en-US"/>
              </w:rPr>
              <w:t>governing body*</w:t>
            </w:r>
            <w:r w:rsidRPr="0091425E">
              <w:rPr>
                <w:rFonts w:asciiTheme="majorBidi" w:hAnsiTheme="majorBidi" w:cstheme="majorBidi"/>
                <w:color w:val="000000" w:themeColor="text1"/>
                <w:lang w:val="en-US"/>
              </w:rPr>
              <w:t xml:space="preserve"> shall, at the latest at its first session, conclude arrangements with the </w:t>
            </w:r>
            <w:r w:rsidRPr="0091425E">
              <w:rPr>
                <w:rFonts w:asciiTheme="majorBidi" w:hAnsiTheme="majorBidi" w:cstheme="majorBidi"/>
                <w:i/>
                <w:color w:val="000000" w:themeColor="text1"/>
                <w:lang w:val="en-US"/>
              </w:rPr>
              <w:t>governing body*</w:t>
            </w:r>
            <w:r w:rsidRPr="0091425E">
              <w:rPr>
                <w:rFonts w:asciiTheme="majorBidi" w:hAnsiTheme="majorBidi" w:cstheme="majorBidi"/>
                <w:color w:val="000000" w:themeColor="text1"/>
                <w:lang w:val="en-US"/>
              </w:rPr>
              <w:t xml:space="preserve"> of the [</w:t>
            </w:r>
            <w:r w:rsidRPr="0091425E">
              <w:rPr>
                <w:rFonts w:asciiTheme="majorBidi" w:hAnsiTheme="majorBidi" w:cstheme="majorBidi"/>
                <w:i/>
                <w:color w:val="000000" w:themeColor="text1"/>
                <w:lang w:val="en-US"/>
              </w:rPr>
              <w:t xml:space="preserve">existing financial </w:t>
            </w:r>
            <w:proofErr w:type="gramStart"/>
            <w:r w:rsidRPr="0091425E">
              <w:rPr>
                <w:rFonts w:asciiTheme="majorBidi" w:hAnsiTheme="majorBidi" w:cstheme="majorBidi"/>
                <w:i/>
                <w:color w:val="000000" w:themeColor="text1"/>
                <w:lang w:val="en-US"/>
              </w:rPr>
              <w:t>arrangement]</w:t>
            </w:r>
            <w:r w:rsidRPr="0091425E">
              <w:rPr>
                <w:rFonts w:asciiTheme="majorBidi" w:hAnsiTheme="majorBidi" w:cstheme="majorBidi"/>
                <w:color w:val="000000" w:themeColor="text1"/>
                <w:lang w:val="en-US"/>
              </w:rPr>
              <w:t>*</w:t>
            </w:r>
            <w:proofErr w:type="gramEnd"/>
            <w:r w:rsidRPr="0091425E">
              <w:rPr>
                <w:rFonts w:asciiTheme="majorBidi" w:hAnsiTheme="majorBidi" w:cstheme="majorBidi"/>
                <w:color w:val="000000" w:themeColor="text1"/>
                <w:lang w:val="en-US"/>
              </w:rPr>
              <w:t>[Global Environment Facility] for the operation of the Mechanism.]</w:t>
            </w:r>
          </w:p>
          <w:p w14:paraId="433FFE68" w14:textId="77777777" w:rsidR="00BD5949" w:rsidRPr="0091425E" w:rsidRDefault="00BD5949" w:rsidP="000A46B0">
            <w:pPr>
              <w:pStyle w:val="CommentText"/>
              <w:tabs>
                <w:tab w:val="left" w:pos="630"/>
              </w:tabs>
              <w:spacing w:before="120" w:line="276" w:lineRule="auto"/>
              <w:jc w:val="both"/>
              <w:rPr>
                <w:rFonts w:asciiTheme="majorBidi" w:hAnsiTheme="majorBidi" w:cstheme="majorBidi"/>
                <w:color w:val="000000" w:themeColor="text1"/>
                <w:lang w:val="en-US"/>
              </w:rPr>
            </w:pPr>
            <w:r w:rsidRPr="0091425E">
              <w:rPr>
                <w:rFonts w:asciiTheme="majorBidi" w:hAnsiTheme="majorBidi" w:cstheme="majorBidi"/>
                <w:b/>
                <w:bCs/>
                <w:i/>
                <w:iCs/>
                <w:color w:val="000000" w:themeColor="text1"/>
                <w:lang w:val="en-US"/>
              </w:rPr>
              <w:t>OP7 BIS</w:t>
            </w:r>
            <w:r w:rsidRPr="0091425E">
              <w:rPr>
                <w:rFonts w:asciiTheme="majorBidi" w:hAnsiTheme="majorBidi" w:cstheme="majorBidi"/>
                <w:color w:val="000000" w:themeColor="text1"/>
                <w:lang w:val="en-US"/>
              </w:rPr>
              <w:t xml:space="preserve">. In providing resources for an activity, the Mechanism should </w:t>
            </w:r>
            <w:proofErr w:type="gramStart"/>
            <w:r w:rsidRPr="0091425E">
              <w:rPr>
                <w:rFonts w:asciiTheme="majorBidi" w:hAnsiTheme="majorBidi" w:cstheme="majorBidi"/>
                <w:color w:val="000000" w:themeColor="text1"/>
                <w:lang w:val="en-US"/>
              </w:rPr>
              <w:t>take into account</w:t>
            </w:r>
            <w:proofErr w:type="gramEnd"/>
            <w:r w:rsidRPr="0091425E">
              <w:rPr>
                <w:rFonts w:asciiTheme="majorBidi" w:hAnsiTheme="majorBidi" w:cstheme="majorBidi"/>
                <w:color w:val="000000" w:themeColor="text1"/>
                <w:lang w:val="en-US"/>
              </w:rPr>
              <w:t xml:space="preserve"> the additionality and complementarity of support for that activity with respect to all financial flows in furtherance of the instrument’s* objectives, including from domestic finance, bilateral, regional, and multilateral entities, and the private sector.</w:t>
            </w:r>
          </w:p>
          <w:p w14:paraId="090FB746" w14:textId="77777777" w:rsidR="00BD5949" w:rsidRPr="0091425E" w:rsidRDefault="00BD5949" w:rsidP="000A46B0">
            <w:pPr>
              <w:pStyle w:val="CommentText"/>
              <w:tabs>
                <w:tab w:val="left" w:pos="630"/>
              </w:tabs>
              <w:spacing w:before="120" w:line="276" w:lineRule="auto"/>
              <w:jc w:val="both"/>
              <w:rPr>
                <w:rFonts w:asciiTheme="majorBidi" w:hAnsiTheme="majorBidi" w:cstheme="majorBidi"/>
                <w:color w:val="000000" w:themeColor="text1"/>
                <w:lang w:val="en-US"/>
              </w:rPr>
            </w:pPr>
            <w:r w:rsidRPr="0091425E">
              <w:rPr>
                <w:rFonts w:asciiTheme="majorBidi" w:hAnsiTheme="majorBidi" w:cstheme="majorBidi"/>
                <w:b/>
                <w:bCs/>
                <w:i/>
                <w:iCs/>
                <w:color w:val="000000" w:themeColor="text1"/>
                <w:lang w:val="en-US"/>
              </w:rPr>
              <w:t>OP7 TER</w:t>
            </w:r>
            <w:r w:rsidRPr="0091425E">
              <w:rPr>
                <w:rFonts w:asciiTheme="majorBidi" w:hAnsiTheme="majorBidi" w:cstheme="majorBidi"/>
                <w:color w:val="000000" w:themeColor="text1"/>
                <w:lang w:val="en-US"/>
              </w:rPr>
              <w:t xml:space="preserve">. A Platform for the provision of transparent information on all financial flows in furtherance of the instrument’s* objectives is hereby established. This Platform shall provide information pursuant to paragraph 7bis.    </w:t>
            </w:r>
          </w:p>
          <w:p w14:paraId="3AF6A397" w14:textId="77777777" w:rsidR="00BD5949" w:rsidRPr="0091425E" w:rsidRDefault="00BD5949" w:rsidP="000A46B0">
            <w:pPr>
              <w:pStyle w:val="CommentText"/>
              <w:tabs>
                <w:tab w:val="left" w:pos="630"/>
              </w:tabs>
              <w:spacing w:before="120" w:line="276" w:lineRule="auto"/>
              <w:jc w:val="both"/>
              <w:rPr>
                <w:rFonts w:asciiTheme="majorBidi" w:hAnsiTheme="majorBidi" w:cstheme="majorBidi"/>
                <w:color w:val="000000" w:themeColor="text1"/>
                <w:lang w:val="en-US"/>
              </w:rPr>
            </w:pPr>
            <w:r w:rsidRPr="0091425E">
              <w:rPr>
                <w:rFonts w:asciiTheme="majorBidi" w:hAnsiTheme="majorBidi" w:cstheme="majorBidi"/>
                <w:b/>
                <w:bCs/>
                <w:i/>
                <w:iCs/>
                <w:color w:val="000000" w:themeColor="text1"/>
                <w:lang w:val="en-US"/>
              </w:rPr>
              <w:t>OP7 QUATER</w:t>
            </w:r>
            <w:r w:rsidRPr="0091425E">
              <w:rPr>
                <w:rFonts w:asciiTheme="majorBidi" w:hAnsiTheme="majorBidi" w:cstheme="majorBidi"/>
                <w:color w:val="000000" w:themeColor="text1"/>
                <w:lang w:val="en-US"/>
              </w:rPr>
              <w:t xml:space="preserve">. Parties, bilateral, </w:t>
            </w:r>
            <w:proofErr w:type="gramStart"/>
            <w:r w:rsidRPr="0091425E">
              <w:rPr>
                <w:rFonts w:asciiTheme="majorBidi" w:hAnsiTheme="majorBidi" w:cstheme="majorBidi"/>
                <w:color w:val="000000" w:themeColor="text1"/>
                <w:lang w:val="en-US"/>
              </w:rPr>
              <w:t>regional</w:t>
            </w:r>
            <w:proofErr w:type="gramEnd"/>
            <w:r w:rsidRPr="0091425E">
              <w:rPr>
                <w:rFonts w:asciiTheme="majorBidi" w:hAnsiTheme="majorBidi" w:cstheme="majorBidi"/>
                <w:color w:val="000000" w:themeColor="text1"/>
                <w:lang w:val="en-US"/>
              </w:rPr>
              <w:t xml:space="preserve"> and multilateral entities and the private sector are encouraged to take actions to make financial flows consistent with a pathway towards achieving the objective of the instrument*.  </w:t>
            </w:r>
          </w:p>
          <w:p w14:paraId="22EEA34F" w14:textId="77777777" w:rsidR="00BD5949" w:rsidRPr="0091425E" w:rsidRDefault="00BD5949" w:rsidP="000A46B0">
            <w:pPr>
              <w:pStyle w:val="CommentText"/>
              <w:tabs>
                <w:tab w:val="left" w:pos="630"/>
              </w:tabs>
              <w:spacing w:before="120" w:line="276" w:lineRule="auto"/>
              <w:jc w:val="both"/>
              <w:rPr>
                <w:rFonts w:asciiTheme="majorBidi" w:hAnsiTheme="majorBidi" w:cstheme="majorBidi"/>
                <w:color w:val="000000" w:themeColor="text1"/>
                <w:lang w:val="en-US"/>
              </w:rPr>
            </w:pPr>
            <w:r w:rsidRPr="0091425E">
              <w:rPr>
                <w:rFonts w:asciiTheme="majorBidi" w:hAnsiTheme="majorBidi" w:cstheme="majorBidi"/>
                <w:b/>
                <w:bCs/>
                <w:i/>
                <w:iCs/>
                <w:color w:val="000000" w:themeColor="text1"/>
                <w:lang w:val="en-US"/>
              </w:rPr>
              <w:t>OP7 QUINQUIES</w:t>
            </w:r>
            <w:r w:rsidRPr="0091425E">
              <w:rPr>
                <w:rFonts w:asciiTheme="majorBidi" w:hAnsiTheme="majorBidi" w:cstheme="majorBidi"/>
                <w:color w:val="000000" w:themeColor="text1"/>
                <w:lang w:val="en-US"/>
              </w:rPr>
              <w:t xml:space="preserve">. In providing resources for an activity, the Mechanism should </w:t>
            </w:r>
            <w:proofErr w:type="gramStart"/>
            <w:r w:rsidRPr="0091425E">
              <w:rPr>
                <w:rFonts w:asciiTheme="majorBidi" w:hAnsiTheme="majorBidi" w:cstheme="majorBidi"/>
                <w:color w:val="000000" w:themeColor="text1"/>
                <w:lang w:val="en-US"/>
              </w:rPr>
              <w:t>take into account</w:t>
            </w:r>
            <w:proofErr w:type="gramEnd"/>
            <w:r w:rsidRPr="0091425E">
              <w:rPr>
                <w:rFonts w:asciiTheme="majorBidi" w:hAnsiTheme="majorBidi" w:cstheme="majorBidi"/>
                <w:color w:val="000000" w:themeColor="text1"/>
                <w:lang w:val="en-US"/>
              </w:rPr>
              <w:t xml:space="preserve"> the potential for the proposed activity to reduce releases of plastic to the environment, relative to its costs, and the need to prioritize limited financial assistance towards Parties with limited domestic resources and significant capacity challenges. </w:t>
            </w:r>
          </w:p>
        </w:tc>
      </w:tr>
    </w:tbl>
    <w:p w14:paraId="556D10A0" w14:textId="77777777" w:rsidR="00BD5949" w:rsidRDefault="00BD5949" w:rsidP="00BD5949">
      <w:pPr>
        <w:spacing w:after="160" w:line="259" w:lineRule="auto"/>
        <w:rPr>
          <w:rFonts w:asciiTheme="majorBidi" w:hAnsiTheme="majorBidi" w:cstheme="majorBidi"/>
          <w:bCs/>
          <w:color w:val="000000" w:themeColor="text1"/>
          <w:lang w:val="en-US"/>
        </w:rPr>
      </w:pPr>
    </w:p>
    <w:p w14:paraId="54239D25" w14:textId="77777777" w:rsidR="00BD5949" w:rsidRPr="00281BAF" w:rsidRDefault="00BD5949" w:rsidP="00BD5949">
      <w:pPr>
        <w:keepNext/>
        <w:keepLines/>
        <w:autoSpaceDE w:val="0"/>
        <w:autoSpaceDN w:val="0"/>
        <w:adjustRightInd w:val="0"/>
        <w:spacing w:before="200" w:after="200"/>
        <w:jc w:val="both"/>
        <w:rPr>
          <w:rFonts w:asciiTheme="majorBidi" w:hAnsiTheme="majorBidi" w:cstheme="majorBidi"/>
          <w:b/>
          <w:color w:val="000000" w:themeColor="text1"/>
          <w:sz w:val="20"/>
          <w:szCs w:val="20"/>
          <w:u w:val="single"/>
          <w:lang w:val="en-US"/>
        </w:rPr>
      </w:pPr>
      <w:r w:rsidRPr="00281BAF">
        <w:rPr>
          <w:rFonts w:asciiTheme="majorBidi" w:hAnsiTheme="majorBidi" w:cstheme="majorBidi"/>
          <w:b/>
          <w:color w:val="000000" w:themeColor="text1"/>
          <w:sz w:val="20"/>
          <w:szCs w:val="20"/>
          <w:u w:val="single"/>
          <w:lang w:val="en-US"/>
        </w:rPr>
        <w:t>Provisions common for Options above</w:t>
      </w:r>
    </w:p>
    <w:tbl>
      <w:tblPr>
        <w:tblStyle w:val="TableGrid"/>
        <w:tblW w:w="0" w:type="auto"/>
        <w:tblLook w:val="04A0" w:firstRow="1" w:lastRow="0" w:firstColumn="1" w:lastColumn="0" w:noHBand="0" w:noVBand="1"/>
      </w:tblPr>
      <w:tblGrid>
        <w:gridCol w:w="9016"/>
      </w:tblGrid>
      <w:tr w:rsidR="00BD5949" w:rsidRPr="00BA529E" w14:paraId="2B1F00C2" w14:textId="77777777" w:rsidTr="000A46B0">
        <w:tc>
          <w:tcPr>
            <w:tcW w:w="9016" w:type="dxa"/>
          </w:tcPr>
          <w:p w14:paraId="7550782B" w14:textId="77777777" w:rsidR="00BD5949" w:rsidRPr="00E91F86" w:rsidRDefault="00BD5949" w:rsidP="000A46B0">
            <w:pPr>
              <w:pStyle w:val="CommentText"/>
              <w:tabs>
                <w:tab w:val="left" w:pos="630"/>
              </w:tabs>
              <w:spacing w:before="120" w:line="276" w:lineRule="auto"/>
              <w:jc w:val="both"/>
              <w:rPr>
                <w:bCs/>
                <w:color w:val="000000" w:themeColor="text1"/>
                <w:lang w:val="en-US"/>
              </w:rPr>
            </w:pPr>
            <w:r w:rsidRPr="00FD245A">
              <w:rPr>
                <w:b/>
                <w:i/>
                <w:iCs/>
                <w:color w:val="000000" w:themeColor="text1"/>
                <w:lang w:val="en-US"/>
              </w:rPr>
              <w:t>OP8</w:t>
            </w:r>
            <w:r w:rsidRPr="00E91F86">
              <w:rPr>
                <w:bCs/>
                <w:color w:val="000000" w:themeColor="text1"/>
                <w:lang w:val="en-US"/>
              </w:rPr>
              <w:t xml:space="preserve"> The </w:t>
            </w:r>
            <w:r w:rsidRPr="00E91F86">
              <w:rPr>
                <w:bCs/>
                <w:i/>
                <w:color w:val="000000" w:themeColor="text1"/>
                <w:lang w:val="en-US"/>
              </w:rPr>
              <w:t>governing body*</w:t>
            </w:r>
            <w:r w:rsidRPr="00E91F86">
              <w:rPr>
                <w:bCs/>
                <w:color w:val="000000" w:themeColor="text1"/>
                <w:lang w:val="en-US"/>
              </w:rPr>
              <w:t xml:space="preserve"> shall review [</w:t>
            </w:r>
            <w:r w:rsidRPr="00E91F86">
              <w:rPr>
                <w:color w:val="000000" w:themeColor="text1"/>
                <w:lang w:val="en-US"/>
              </w:rPr>
              <w:t>shall review no later than at its [third][fourth] meeting, and thereafter</w:t>
            </w:r>
            <w:r w:rsidRPr="00E91F86">
              <w:rPr>
                <w:bCs/>
                <w:color w:val="000000" w:themeColor="text1"/>
                <w:lang w:val="en-US"/>
              </w:rPr>
              <w:t>] on a regular basis the level of funding [from all sources], [</w:t>
            </w:r>
            <w:r w:rsidRPr="00E91F86">
              <w:rPr>
                <w:color w:val="000000" w:themeColor="text1"/>
                <w:lang w:val="en-US"/>
              </w:rPr>
              <w:t>the additionality and complementarity of funding with respect to all financial flows in furtherance of the instrument’s* objectives,</w:t>
            </w:r>
            <w:r w:rsidRPr="00E91F86">
              <w:rPr>
                <w:bCs/>
                <w:color w:val="000000" w:themeColor="text1"/>
                <w:lang w:val="en-US"/>
              </w:rPr>
              <w:t xml:space="preserve">] the guidance provided by the </w:t>
            </w:r>
            <w:r w:rsidRPr="00E91F86">
              <w:rPr>
                <w:bCs/>
                <w:i/>
                <w:color w:val="000000" w:themeColor="text1"/>
                <w:lang w:val="en-US"/>
              </w:rPr>
              <w:t>governing body*</w:t>
            </w:r>
            <w:r w:rsidRPr="00E91F86">
              <w:rPr>
                <w:bCs/>
                <w:color w:val="000000" w:themeColor="text1"/>
                <w:lang w:val="en-US"/>
              </w:rPr>
              <w:t xml:space="preserve"> [</w:t>
            </w:r>
            <w:r w:rsidRPr="00E91F86">
              <w:rPr>
                <w:color w:val="000000" w:themeColor="text1"/>
                <w:lang w:val="en-US"/>
              </w:rPr>
              <w:t>to the entities entrusted</w:t>
            </w:r>
            <w:r w:rsidRPr="00E91F86">
              <w:rPr>
                <w:bCs/>
                <w:color w:val="000000" w:themeColor="text1"/>
                <w:lang w:val="en-US"/>
              </w:rPr>
              <w:t>] to operationalize the Mechanism established under this Article and its effectiveness, as well as its ability to address the changing needs of [developing country Parties][most in need][and countries with economies in transition][</w:t>
            </w:r>
            <w:r w:rsidRPr="00E91F86">
              <w:rPr>
                <w:color w:val="000000" w:themeColor="text1"/>
                <w:lang w:val="en-US"/>
              </w:rPr>
              <w:t xml:space="preserve"> Parties with limited domestic resources and significant capacity challenges]</w:t>
            </w:r>
            <w:r w:rsidRPr="00E91F86">
              <w:rPr>
                <w:bCs/>
                <w:color w:val="000000" w:themeColor="text1"/>
                <w:lang w:val="en-US"/>
              </w:rPr>
              <w:t>. It shall, based on such review, [take relevant action] [</w:t>
            </w:r>
            <w:r w:rsidRPr="00E91F86">
              <w:rPr>
                <w:lang w:val="en-US"/>
              </w:rPr>
              <w:t>give recommendations to be agreed by all parties, that aim</w:t>
            </w:r>
            <w:r w:rsidRPr="00E91F86">
              <w:rPr>
                <w:bCs/>
                <w:color w:val="000000" w:themeColor="text1"/>
                <w:lang w:val="en-US"/>
              </w:rPr>
              <w:t>] to improve the effectiveness of the Mechanism.</w:t>
            </w:r>
            <w:r w:rsidRPr="00E91F86">
              <w:rPr>
                <w:rStyle w:val="FootnoteReference"/>
                <w:bCs/>
                <w:color w:val="000000" w:themeColor="text1"/>
                <w:lang w:val="en-US"/>
              </w:rPr>
              <w:footnoteReference w:id="6"/>
            </w:r>
          </w:p>
        </w:tc>
      </w:tr>
    </w:tbl>
    <w:p w14:paraId="5F6CE51F" w14:textId="77777777" w:rsidR="00BD5949" w:rsidRPr="00E91F86" w:rsidRDefault="00BD5949" w:rsidP="00BD5949">
      <w:pPr>
        <w:spacing w:before="120" w:line="276" w:lineRule="auto"/>
        <w:rPr>
          <w:bCs/>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6880E2BD" w14:textId="77777777" w:rsidTr="000A46B0">
        <w:tc>
          <w:tcPr>
            <w:tcW w:w="9016" w:type="dxa"/>
          </w:tcPr>
          <w:p w14:paraId="6F9EBD83" w14:textId="731929C7" w:rsidR="00BD5949" w:rsidRDefault="00BD5949" w:rsidP="000A46B0">
            <w:pPr>
              <w:pStyle w:val="CommentText"/>
              <w:tabs>
                <w:tab w:val="left" w:pos="630"/>
              </w:tabs>
              <w:spacing w:before="120" w:line="276" w:lineRule="auto"/>
              <w:jc w:val="both"/>
              <w:rPr>
                <w:bCs/>
                <w:color w:val="000000" w:themeColor="text1"/>
                <w:lang w:val="en-US"/>
              </w:rPr>
            </w:pPr>
            <w:r w:rsidRPr="00E91F86">
              <w:rPr>
                <w:b/>
                <w:i/>
                <w:iCs/>
                <w:color w:val="000000" w:themeColor="text1"/>
                <w:lang w:val="en-US"/>
              </w:rPr>
              <w:t>OP9</w:t>
            </w:r>
            <w:r w:rsidRPr="00E91F86">
              <w:rPr>
                <w:bCs/>
                <w:color w:val="000000" w:themeColor="text1"/>
                <w:lang w:val="en-US"/>
              </w:rPr>
              <w:t xml:space="preserve"> Each Party [shall</w:t>
            </w:r>
            <w:proofErr w:type="gramStart"/>
            <w:r w:rsidRPr="00E91F86">
              <w:rPr>
                <w:bCs/>
                <w:color w:val="000000" w:themeColor="text1"/>
                <w:lang w:val="en-US"/>
              </w:rPr>
              <w:t>][</w:t>
            </w:r>
            <w:proofErr w:type="gramEnd"/>
            <w:r w:rsidRPr="00E91F86">
              <w:rPr>
                <w:bCs/>
                <w:color w:val="000000" w:themeColor="text1"/>
                <w:lang w:val="en-US"/>
              </w:rPr>
              <w:t xml:space="preserve">is encouraged to] establish [where appropriate] a plastic pollution fee, to be paid by plastic polymer producers within its jurisdiction, and adopt the necessary legislative, regulatory and administrative measures for its collection. [The </w:t>
            </w:r>
            <w:r w:rsidRPr="00E91F86">
              <w:rPr>
                <w:bCs/>
                <w:i/>
                <w:color w:val="000000" w:themeColor="text1"/>
                <w:lang w:val="en-US"/>
              </w:rPr>
              <w:t xml:space="preserve">governing body*, </w:t>
            </w:r>
            <w:r w:rsidRPr="00E91F86">
              <w:rPr>
                <w:bCs/>
                <w:color w:val="000000" w:themeColor="text1"/>
                <w:lang w:val="en-US"/>
              </w:rPr>
              <w:t xml:space="preserve">at its first session, shall adopt modalities and </w:t>
            </w:r>
            <w:r w:rsidRPr="00E91F86">
              <w:rPr>
                <w:bCs/>
                <w:color w:val="000000" w:themeColor="text1"/>
                <w:lang w:val="en-US"/>
              </w:rPr>
              <w:lastRenderedPageBreak/>
              <w:t>procedures for the implementation of the global plastic pollution fee, including on the contribution of the fee to the financial Mechanism established in paragraph 4.</w:t>
            </w:r>
            <w:r w:rsidRPr="00E91F86">
              <w:rPr>
                <w:rStyle w:val="FootnoteReference"/>
                <w:bCs/>
                <w:color w:val="000000" w:themeColor="text1"/>
                <w:lang w:val="en-US"/>
              </w:rPr>
              <w:footnoteReference w:id="7"/>
            </w:r>
            <w:r w:rsidRPr="00E91F86">
              <w:rPr>
                <w:bCs/>
                <w:color w:val="000000" w:themeColor="text1"/>
                <w:lang w:val="en-US"/>
              </w:rPr>
              <w:t>]</w:t>
            </w:r>
            <w:r w:rsidR="00A51C6E">
              <w:rPr>
                <w:bCs/>
                <w:color w:val="000000" w:themeColor="text1"/>
                <w:lang w:val="en-US"/>
              </w:rPr>
              <w:t xml:space="preserve"> </w:t>
            </w:r>
          </w:p>
          <w:p w14:paraId="6C694DB1" w14:textId="5262CBA7" w:rsidR="00A51C6E" w:rsidRPr="00E91F86" w:rsidRDefault="00A51C6E" w:rsidP="000A46B0">
            <w:pPr>
              <w:pStyle w:val="CommentText"/>
              <w:tabs>
                <w:tab w:val="left" w:pos="630"/>
              </w:tabs>
              <w:spacing w:before="120" w:line="276" w:lineRule="auto"/>
              <w:jc w:val="both"/>
              <w:rPr>
                <w:bCs/>
                <w:color w:val="000000" w:themeColor="text1"/>
                <w:lang w:val="en-US"/>
              </w:rPr>
            </w:pPr>
            <w:r w:rsidRPr="00DC2D85">
              <w:rPr>
                <w:b/>
                <w:i/>
                <w:iCs/>
                <w:color w:val="000000" w:themeColor="text1"/>
                <w:lang w:val="en-US"/>
              </w:rPr>
              <w:t>OP9 Alt</w:t>
            </w:r>
            <w:r>
              <w:rPr>
                <w:bCs/>
                <w:color w:val="000000" w:themeColor="text1"/>
                <w:lang w:val="en-US"/>
              </w:rPr>
              <w:t xml:space="preserve"> No text</w:t>
            </w:r>
          </w:p>
          <w:p w14:paraId="37D92FF8" w14:textId="77777777" w:rsidR="00BD5949" w:rsidRPr="00E91F86" w:rsidRDefault="00BD5949" w:rsidP="000A46B0">
            <w:pPr>
              <w:pStyle w:val="CommentText"/>
              <w:tabs>
                <w:tab w:val="left" w:pos="630"/>
              </w:tabs>
              <w:spacing w:before="120" w:line="276" w:lineRule="auto"/>
              <w:jc w:val="both"/>
              <w:rPr>
                <w:bCs/>
                <w:color w:val="000000" w:themeColor="text1"/>
                <w:lang w:val="en-US"/>
              </w:rPr>
            </w:pPr>
            <w:r w:rsidRPr="00E91F86">
              <w:rPr>
                <w:b/>
                <w:i/>
                <w:iCs/>
                <w:color w:val="000000" w:themeColor="text1"/>
                <w:lang w:val="en-US"/>
              </w:rPr>
              <w:t xml:space="preserve">OP9 BIS. </w:t>
            </w:r>
            <w:r w:rsidRPr="00E91F86">
              <w:rPr>
                <w:bCs/>
                <w:color w:val="000000" w:themeColor="text1"/>
                <w:lang w:val="en-US"/>
              </w:rPr>
              <w:t>The Global Plastic Pollution fee will provide ample funding to meet the unique costs of ending plastic pollution, including:</w:t>
            </w:r>
          </w:p>
          <w:p w14:paraId="22120DCB" w14:textId="77777777" w:rsidR="00BD5949" w:rsidRPr="00E91F86" w:rsidRDefault="00BD5949" w:rsidP="000A46B0">
            <w:pPr>
              <w:pStyle w:val="CommentText"/>
              <w:tabs>
                <w:tab w:val="left" w:pos="630"/>
              </w:tabs>
              <w:spacing w:before="120" w:line="276" w:lineRule="auto"/>
              <w:ind w:left="630"/>
              <w:rPr>
                <w:bCs/>
                <w:color w:val="000000" w:themeColor="text1"/>
                <w:lang w:val="en-US"/>
              </w:rPr>
            </w:pPr>
            <w:r w:rsidRPr="00E91F86">
              <w:rPr>
                <w:bCs/>
                <w:color w:val="000000" w:themeColor="text1"/>
                <w:lang w:val="en-US"/>
              </w:rPr>
              <w:t xml:space="preserve">a. the high capital costs of investing in infrastructure essential for managing plastic waste in a safe and environmentally sound </w:t>
            </w:r>
            <w:proofErr w:type="gramStart"/>
            <w:r w:rsidRPr="00E91F86">
              <w:rPr>
                <w:bCs/>
                <w:color w:val="000000" w:themeColor="text1"/>
                <w:lang w:val="en-US"/>
              </w:rPr>
              <w:t>manner;</w:t>
            </w:r>
            <w:proofErr w:type="gramEnd"/>
          </w:p>
          <w:p w14:paraId="29A7F047" w14:textId="77777777" w:rsidR="00BD5949" w:rsidRPr="00E91F86" w:rsidRDefault="00BD5949" w:rsidP="000A46B0">
            <w:pPr>
              <w:pStyle w:val="CommentText"/>
              <w:tabs>
                <w:tab w:val="left" w:pos="630"/>
              </w:tabs>
              <w:spacing w:before="120" w:line="276" w:lineRule="auto"/>
              <w:ind w:left="630"/>
              <w:rPr>
                <w:bCs/>
                <w:color w:val="000000" w:themeColor="text1"/>
                <w:lang w:val="en-US"/>
              </w:rPr>
            </w:pPr>
            <w:r w:rsidRPr="00E91F86">
              <w:rPr>
                <w:bCs/>
                <w:color w:val="000000" w:themeColor="text1"/>
                <w:lang w:val="en-US"/>
              </w:rPr>
              <w:t xml:space="preserve">b. the remediation of legacy plastic pollution that bears heavily on the developing </w:t>
            </w:r>
            <w:proofErr w:type="gramStart"/>
            <w:r w:rsidRPr="00E91F86">
              <w:rPr>
                <w:bCs/>
                <w:color w:val="000000" w:themeColor="text1"/>
                <w:lang w:val="en-US"/>
              </w:rPr>
              <w:t>world;</w:t>
            </w:r>
            <w:proofErr w:type="gramEnd"/>
          </w:p>
          <w:p w14:paraId="2AB98ADE" w14:textId="77777777" w:rsidR="00BD5949" w:rsidRPr="00E91F86" w:rsidRDefault="00BD5949" w:rsidP="000A46B0">
            <w:pPr>
              <w:pStyle w:val="CommentText"/>
              <w:tabs>
                <w:tab w:val="left" w:pos="630"/>
              </w:tabs>
              <w:spacing w:before="120" w:line="276" w:lineRule="auto"/>
              <w:ind w:left="630"/>
              <w:rPr>
                <w:bCs/>
                <w:color w:val="000000" w:themeColor="text1"/>
                <w:lang w:val="en-US"/>
              </w:rPr>
            </w:pPr>
            <w:r w:rsidRPr="00E91F86">
              <w:rPr>
                <w:bCs/>
                <w:color w:val="000000" w:themeColor="text1"/>
                <w:lang w:val="en-US"/>
              </w:rPr>
              <w:t xml:space="preserve">c. other aspects of implementation of the future treaty including, technology transfer, capacity building research, innovation, education and </w:t>
            </w:r>
            <w:proofErr w:type="gramStart"/>
            <w:r w:rsidRPr="00E91F86">
              <w:rPr>
                <w:bCs/>
                <w:color w:val="000000" w:themeColor="text1"/>
                <w:lang w:val="en-US"/>
              </w:rPr>
              <w:t>development;</w:t>
            </w:r>
            <w:proofErr w:type="gramEnd"/>
            <w:r w:rsidRPr="00E91F86">
              <w:rPr>
                <w:bCs/>
                <w:color w:val="000000" w:themeColor="text1"/>
                <w:lang w:val="en-US"/>
              </w:rPr>
              <w:t xml:space="preserve"> </w:t>
            </w:r>
          </w:p>
          <w:p w14:paraId="2B112D88" w14:textId="77777777" w:rsidR="00BD5949" w:rsidRPr="00E91F86" w:rsidRDefault="00BD5949" w:rsidP="000A46B0">
            <w:pPr>
              <w:pStyle w:val="CommentText"/>
              <w:tabs>
                <w:tab w:val="left" w:pos="630"/>
              </w:tabs>
              <w:spacing w:before="120" w:line="276" w:lineRule="auto"/>
              <w:ind w:left="630"/>
              <w:rPr>
                <w:bCs/>
                <w:color w:val="000000" w:themeColor="text1"/>
                <w:lang w:val="en-US"/>
              </w:rPr>
            </w:pPr>
            <w:r w:rsidRPr="00E91F86">
              <w:rPr>
                <w:bCs/>
                <w:color w:val="000000" w:themeColor="text1"/>
                <w:lang w:val="en-US"/>
              </w:rPr>
              <w:t xml:space="preserve">d. </w:t>
            </w:r>
            <w:proofErr w:type="gramStart"/>
            <w:r w:rsidRPr="00E91F86">
              <w:rPr>
                <w:bCs/>
                <w:color w:val="000000" w:themeColor="text1"/>
                <w:lang w:val="en-US"/>
              </w:rPr>
              <w:t>aid</w:t>
            </w:r>
            <w:proofErr w:type="gramEnd"/>
            <w:r w:rsidRPr="00E91F86">
              <w:rPr>
                <w:bCs/>
                <w:color w:val="000000" w:themeColor="text1"/>
                <w:lang w:val="en-US"/>
              </w:rPr>
              <w:t xml:space="preserve"> the establishment, </w:t>
            </w:r>
            <w:proofErr w:type="spellStart"/>
            <w:r w:rsidRPr="00E91F86">
              <w:rPr>
                <w:bCs/>
                <w:color w:val="000000" w:themeColor="text1"/>
                <w:lang w:val="en-US"/>
              </w:rPr>
              <w:t>operationalisation</w:t>
            </w:r>
            <w:proofErr w:type="spellEnd"/>
            <w:r w:rsidRPr="00E91F86">
              <w:rPr>
                <w:bCs/>
                <w:color w:val="000000" w:themeColor="text1"/>
                <w:lang w:val="en-US"/>
              </w:rPr>
              <w:t xml:space="preserve"> and scaling up of national EPR schemes, by making available consistent and predictable revenue flows to cover capital costs of establishing waste management systems (typically not covered by EPR schemes) and, if necessary, their operational costs;</w:t>
            </w:r>
          </w:p>
          <w:p w14:paraId="4D0C8DCD" w14:textId="77777777" w:rsidR="00BD5949" w:rsidRDefault="00BD5949" w:rsidP="000A46B0">
            <w:pPr>
              <w:pStyle w:val="CommentText"/>
              <w:tabs>
                <w:tab w:val="left" w:pos="630"/>
              </w:tabs>
              <w:spacing w:before="120" w:line="276" w:lineRule="auto"/>
              <w:ind w:left="634"/>
              <w:rPr>
                <w:bCs/>
                <w:color w:val="000000" w:themeColor="text1"/>
                <w:lang w:val="en-US"/>
              </w:rPr>
            </w:pPr>
            <w:r w:rsidRPr="00E91F86">
              <w:rPr>
                <w:bCs/>
                <w:color w:val="000000" w:themeColor="text1"/>
                <w:lang w:val="en-US"/>
              </w:rPr>
              <w:t xml:space="preserve">e. </w:t>
            </w:r>
            <w:proofErr w:type="gramStart"/>
            <w:r w:rsidRPr="00E91F86">
              <w:rPr>
                <w:bCs/>
                <w:color w:val="000000" w:themeColor="text1"/>
                <w:lang w:val="en-US"/>
              </w:rPr>
              <w:t>ensure</w:t>
            </w:r>
            <w:proofErr w:type="gramEnd"/>
            <w:r w:rsidRPr="00E91F86">
              <w:rPr>
                <w:bCs/>
                <w:color w:val="000000" w:themeColor="text1"/>
                <w:lang w:val="en-US"/>
              </w:rPr>
              <w:t xml:space="preserve"> sufficient funding for a just transition for vulnerable groups who could be disadvantaged by the future instrument including women, children, youth and waste pickers, among others.</w:t>
            </w:r>
            <w:r>
              <w:rPr>
                <w:bCs/>
                <w:color w:val="000000" w:themeColor="text1"/>
                <w:lang w:val="en-US"/>
              </w:rPr>
              <w:br/>
            </w:r>
          </w:p>
          <w:p w14:paraId="75A8D1AD" w14:textId="77777777" w:rsidR="00BD5949" w:rsidRPr="004C7B52" w:rsidRDefault="00BD5949" w:rsidP="000A46B0">
            <w:pPr>
              <w:rPr>
                <w:b/>
                <w:bCs/>
                <w:sz w:val="20"/>
                <w:szCs w:val="20"/>
                <w:lang w:val="en-US"/>
              </w:rPr>
            </w:pPr>
            <w:commentRangeStart w:id="15"/>
            <w:r w:rsidRPr="004C7B52">
              <w:rPr>
                <w:b/>
                <w:bCs/>
                <w:i/>
                <w:iCs/>
                <w:sz w:val="20"/>
                <w:szCs w:val="20"/>
                <w:lang w:val="en-US"/>
              </w:rPr>
              <w:t>OP9 TER</w:t>
            </w:r>
            <w:r w:rsidRPr="004C7B52">
              <w:rPr>
                <w:sz w:val="20"/>
                <w:szCs w:val="20"/>
                <w:lang w:val="en-US"/>
              </w:rPr>
              <w:t xml:space="preserve"> Each party shall compel EPR schemes to provide technology for processing and recovery of plastic products. </w:t>
            </w:r>
            <w:commentRangeEnd w:id="15"/>
            <w:r>
              <w:rPr>
                <w:rStyle w:val="CommentReference"/>
              </w:rPr>
              <w:commentReference w:id="15"/>
            </w:r>
          </w:p>
        </w:tc>
      </w:tr>
    </w:tbl>
    <w:p w14:paraId="33876778" w14:textId="77777777" w:rsidR="00BD5949" w:rsidRPr="00281BAF" w:rsidRDefault="00BD5949" w:rsidP="00BD5949">
      <w:pPr>
        <w:shd w:val="clear" w:color="auto" w:fill="FFFFFF"/>
        <w:jc w:val="both"/>
        <w:rPr>
          <w:rFonts w:cstheme="minorHAnsi"/>
          <w:b/>
          <w:bCs/>
          <w:i/>
          <w:iCs/>
          <w:color w:val="222222"/>
          <w:sz w:val="20"/>
          <w:szCs w:val="20"/>
          <w:lang w:val="en-US" w:eastAsia="en-CA"/>
        </w:rPr>
      </w:pPr>
    </w:p>
    <w:tbl>
      <w:tblPr>
        <w:tblStyle w:val="TableGrid"/>
        <w:tblW w:w="0" w:type="auto"/>
        <w:tblLook w:val="04A0" w:firstRow="1" w:lastRow="0" w:firstColumn="1" w:lastColumn="0" w:noHBand="0" w:noVBand="1"/>
      </w:tblPr>
      <w:tblGrid>
        <w:gridCol w:w="9016"/>
      </w:tblGrid>
      <w:tr w:rsidR="00BD5949" w:rsidRPr="00BA529E" w14:paraId="4CC77EE9" w14:textId="77777777" w:rsidTr="000A46B0">
        <w:tc>
          <w:tcPr>
            <w:tcW w:w="9016" w:type="dxa"/>
          </w:tcPr>
          <w:p w14:paraId="6C993544" w14:textId="77777777" w:rsidR="00BD5949" w:rsidRPr="00281BAF"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Pr>
                <w:rFonts w:asciiTheme="majorBidi" w:hAnsiTheme="majorBidi" w:cstheme="majorBidi"/>
                <w:b/>
                <w:bCs/>
                <w:i/>
                <w:iCs/>
                <w:color w:val="000000" w:themeColor="text1"/>
                <w:lang w:val="en-US"/>
              </w:rPr>
              <w:t xml:space="preserve">OP10 </w:t>
            </w:r>
            <w:r w:rsidRPr="00281BAF">
              <w:rPr>
                <w:rFonts w:asciiTheme="majorBidi" w:hAnsiTheme="majorBidi" w:cstheme="majorBidi"/>
                <w:color w:val="000000" w:themeColor="text1"/>
                <w:lang w:val="en-US"/>
              </w:rPr>
              <w:t>Each Party shall [aim to] take measures to [</w:t>
            </w:r>
            <w:r w:rsidRPr="00281BAF">
              <w:rPr>
                <w:iCs/>
                <w:lang w:val="en-US"/>
              </w:rPr>
              <w:t>make</w:t>
            </w:r>
            <w:r w:rsidRPr="00281BAF">
              <w:rPr>
                <w:iCs/>
                <w:spacing w:val="-7"/>
                <w:lang w:val="en-US"/>
              </w:rPr>
              <w:t xml:space="preserve"> </w:t>
            </w:r>
            <w:r w:rsidRPr="00281BAF">
              <w:rPr>
                <w:iCs/>
                <w:lang w:val="en-US"/>
              </w:rPr>
              <w:t>finance</w:t>
            </w:r>
            <w:r w:rsidRPr="00281BAF">
              <w:rPr>
                <w:iCs/>
                <w:spacing w:val="-1"/>
                <w:lang w:val="en-US"/>
              </w:rPr>
              <w:t xml:space="preserve"> </w:t>
            </w:r>
            <w:r w:rsidRPr="00281BAF">
              <w:rPr>
                <w:iCs/>
                <w:lang w:val="en-US"/>
              </w:rPr>
              <w:t>flows</w:t>
            </w:r>
            <w:r w:rsidRPr="00281BAF">
              <w:rPr>
                <w:iCs/>
                <w:spacing w:val="-2"/>
                <w:lang w:val="en-US"/>
              </w:rPr>
              <w:t xml:space="preserve"> </w:t>
            </w:r>
            <w:r w:rsidRPr="00281BAF">
              <w:rPr>
                <w:iCs/>
                <w:lang w:val="en-US"/>
              </w:rPr>
              <w:t>consistent with</w:t>
            </w:r>
            <w:r w:rsidRPr="00281BAF">
              <w:rPr>
                <w:iCs/>
                <w:spacing w:val="-5"/>
                <w:lang w:val="en-US"/>
              </w:rPr>
              <w:t xml:space="preserve"> [[the goals of this </w:t>
            </w:r>
            <w:proofErr w:type="gramStart"/>
            <w:r w:rsidRPr="00281BAF">
              <w:rPr>
                <w:iCs/>
                <w:spacing w:val="-5"/>
                <w:lang w:val="en-US"/>
              </w:rPr>
              <w:t>instrument]</w:t>
            </w:r>
            <w:r w:rsidRPr="00281BAF">
              <w:rPr>
                <w:iCs/>
                <w:lang w:val="en-US"/>
              </w:rPr>
              <w:t>a</w:t>
            </w:r>
            <w:proofErr w:type="gramEnd"/>
            <w:r w:rsidRPr="00281BAF">
              <w:rPr>
                <w:iCs/>
                <w:spacing w:val="-4"/>
                <w:lang w:val="en-US"/>
              </w:rPr>
              <w:t xml:space="preserve"> </w:t>
            </w:r>
            <w:r w:rsidRPr="00281BAF">
              <w:rPr>
                <w:iCs/>
                <w:lang w:val="en-US"/>
              </w:rPr>
              <w:t>pathway</w:t>
            </w:r>
            <w:r w:rsidRPr="00281BAF">
              <w:rPr>
                <w:iCs/>
                <w:spacing w:val="-5"/>
                <w:lang w:val="en-US"/>
              </w:rPr>
              <w:t xml:space="preserve"> </w:t>
            </w:r>
            <w:r w:rsidRPr="00281BAF">
              <w:rPr>
                <w:iCs/>
                <w:lang w:val="en-US"/>
              </w:rPr>
              <w:t>towards ending plastic pollution, and related risks to human health and the environment by</w:t>
            </w:r>
            <w:r w:rsidRPr="00281BAF">
              <w:rPr>
                <w:rFonts w:asciiTheme="majorBidi" w:hAnsiTheme="majorBidi" w:cstheme="majorBidi"/>
                <w:color w:val="000000" w:themeColor="text1"/>
                <w:lang w:val="en-US"/>
              </w:rPr>
              <w:t>]:</w:t>
            </w:r>
          </w:p>
          <w:p w14:paraId="4C9D6744" w14:textId="77777777" w:rsidR="00BD5949" w:rsidRPr="00281BAF" w:rsidRDefault="00BD5949" w:rsidP="000A46B0">
            <w:pPr>
              <w:pStyle w:val="CommentText"/>
              <w:numPr>
                <w:ilvl w:val="0"/>
                <w:numId w:val="1"/>
              </w:numPr>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color w:val="000000" w:themeColor="text1"/>
                <w:lang w:val="en-US"/>
              </w:rPr>
              <w:t>[[decrease</w:t>
            </w:r>
            <w:proofErr w:type="gramStart"/>
            <w:r w:rsidRPr="00281BAF">
              <w:rPr>
                <w:rFonts w:asciiTheme="majorBidi" w:hAnsiTheme="majorBidi" w:cstheme="majorBidi"/>
                <w:color w:val="000000" w:themeColor="text1"/>
                <w:lang w:val="en-US"/>
              </w:rPr>
              <w:t>][</w:t>
            </w:r>
            <w:proofErr w:type="gramEnd"/>
            <w:r w:rsidRPr="00281BAF">
              <w:rPr>
                <w:rFonts w:asciiTheme="majorBidi" w:hAnsiTheme="majorBidi" w:cstheme="majorBidi"/>
                <w:color w:val="000000" w:themeColor="text1"/>
                <w:lang w:val="en-US"/>
              </w:rPr>
              <w:t>phasing out] financial flows from all domestic and international, public, and private sources, towards [projects][activities] that result in emissions and releases to the environment from plastics and plastic products across the life cycle, including microplastics; and]</w:t>
            </w:r>
          </w:p>
          <w:p w14:paraId="4D8F7564" w14:textId="77777777" w:rsidR="00BD5949" w:rsidRPr="00281BAF" w:rsidRDefault="00BD5949" w:rsidP="000A46B0">
            <w:pPr>
              <w:pStyle w:val="CommentText"/>
              <w:numPr>
                <w:ilvl w:val="0"/>
                <w:numId w:val="1"/>
              </w:numPr>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color w:val="000000" w:themeColor="text1"/>
                <w:lang w:val="en-US"/>
              </w:rPr>
              <w:t>[increase financial flows from all domestic and international, public, and private sources, towards [projects][activities] that prevent or reduce emissions and releases to the environment of plastics and plastic products across the life cycle, including microplastics, including for the development of [effective reuse and recycling system, and] adequate waste management infrastructure.]</w:t>
            </w:r>
          </w:p>
          <w:p w14:paraId="1397676E" w14:textId="77777777" w:rsidR="00BD5949" w:rsidRDefault="00BD5949" w:rsidP="000A46B0">
            <w:pPr>
              <w:pStyle w:val="CommentText"/>
              <w:tabs>
                <w:tab w:val="left" w:pos="630"/>
              </w:tabs>
              <w:spacing w:before="200" w:after="200"/>
              <w:jc w:val="both"/>
              <w:rPr>
                <w:rFonts w:asciiTheme="majorBidi" w:hAnsiTheme="majorBidi" w:cstheme="majorBidi"/>
                <w:color w:val="000000" w:themeColor="text1"/>
                <w:lang w:val="en-US"/>
              </w:rPr>
            </w:pPr>
            <w:r w:rsidRPr="00281BAF">
              <w:rPr>
                <w:rFonts w:asciiTheme="majorBidi" w:hAnsiTheme="majorBidi" w:cstheme="majorBidi"/>
                <w:b/>
                <w:bCs/>
                <w:i/>
                <w:iCs/>
                <w:color w:val="000000" w:themeColor="text1"/>
                <w:lang w:val="en-US"/>
              </w:rPr>
              <w:t>OP10 ALT.</w:t>
            </w:r>
            <w:r w:rsidRPr="00281BAF">
              <w:rPr>
                <w:rFonts w:asciiTheme="majorBidi" w:hAnsiTheme="majorBidi" w:cstheme="majorBidi"/>
                <w:color w:val="000000" w:themeColor="text1"/>
                <w:lang w:val="en-US"/>
              </w:rPr>
              <w:t xml:space="preserve"> Each Party is encouraged to increase financial flows from all domestic and international, public, and private sources, towards projects that prevent or reduce emissions and releases to the environment of plastics and plastic products across the life cycle, including microplastics, including for the development of adequate waste management infrastructure.</w:t>
            </w:r>
          </w:p>
          <w:p w14:paraId="76EBF378" w14:textId="3118CC7E" w:rsidR="00A51C6E" w:rsidRDefault="00A51C6E" w:rsidP="000A46B0">
            <w:pPr>
              <w:pStyle w:val="CommentText"/>
              <w:tabs>
                <w:tab w:val="left" w:pos="630"/>
              </w:tabs>
              <w:spacing w:before="200" w:after="200"/>
              <w:jc w:val="both"/>
              <w:rPr>
                <w:rFonts w:asciiTheme="majorBidi" w:hAnsiTheme="majorBidi" w:cstheme="majorBidi"/>
                <w:color w:val="000000" w:themeColor="text1"/>
                <w:lang w:val="en-US"/>
              </w:rPr>
            </w:pPr>
            <w:r w:rsidRPr="00DC2D85">
              <w:rPr>
                <w:rFonts w:asciiTheme="majorBidi" w:hAnsiTheme="majorBidi" w:cstheme="majorBidi"/>
                <w:b/>
                <w:bCs/>
                <w:i/>
                <w:iCs/>
                <w:color w:val="000000" w:themeColor="text1"/>
                <w:lang w:val="en-US"/>
              </w:rPr>
              <w:t>OP10 Alt 2</w:t>
            </w:r>
            <w:r w:rsidR="00C25F2A">
              <w:rPr>
                <w:rFonts w:asciiTheme="majorBidi" w:hAnsiTheme="majorBidi" w:cstheme="majorBidi"/>
                <w:b/>
                <w:bCs/>
                <w:i/>
                <w:iCs/>
                <w:color w:val="000000" w:themeColor="text1"/>
                <w:lang w:val="en-US"/>
              </w:rPr>
              <w:t>.</w:t>
            </w:r>
            <w:r>
              <w:rPr>
                <w:rFonts w:asciiTheme="majorBidi" w:hAnsiTheme="majorBidi" w:cstheme="majorBidi"/>
                <w:color w:val="000000" w:themeColor="text1"/>
                <w:lang w:val="en-US"/>
              </w:rPr>
              <w:t xml:space="preserve"> No text</w:t>
            </w:r>
          </w:p>
          <w:p w14:paraId="3267A23B" w14:textId="77777777" w:rsidR="00BD5949" w:rsidRPr="00E91F86" w:rsidRDefault="00BD5949" w:rsidP="000A46B0">
            <w:pPr>
              <w:pStyle w:val="CommentText"/>
              <w:tabs>
                <w:tab w:val="left" w:pos="630"/>
              </w:tabs>
              <w:spacing w:before="200" w:after="200"/>
              <w:jc w:val="both"/>
              <w:rPr>
                <w:rFonts w:asciiTheme="majorBidi" w:hAnsiTheme="majorBidi" w:cstheme="majorBidi"/>
                <w:b/>
                <w:bCs/>
                <w:color w:val="000000" w:themeColor="text1"/>
                <w:sz w:val="24"/>
                <w:szCs w:val="24"/>
                <w:lang w:val="en-US"/>
              </w:rPr>
            </w:pPr>
            <w:r w:rsidRPr="00281BAF">
              <w:rPr>
                <w:rFonts w:cstheme="minorHAnsi"/>
                <w:b/>
                <w:bCs/>
                <w:i/>
                <w:iCs/>
                <w:color w:val="000000" w:themeColor="text1"/>
                <w:lang w:val="en-US"/>
              </w:rPr>
              <w:t>OP1</w:t>
            </w:r>
            <w:r>
              <w:rPr>
                <w:rFonts w:cstheme="minorHAnsi"/>
                <w:b/>
                <w:bCs/>
                <w:i/>
                <w:iCs/>
                <w:color w:val="000000" w:themeColor="text1"/>
                <w:lang w:val="en-US"/>
              </w:rPr>
              <w:t>0</w:t>
            </w:r>
            <w:r w:rsidRPr="00281BAF">
              <w:rPr>
                <w:rFonts w:cstheme="minorHAnsi"/>
                <w:b/>
                <w:bCs/>
                <w:i/>
                <w:iCs/>
                <w:color w:val="000000" w:themeColor="text1"/>
                <w:lang w:val="en-US"/>
              </w:rPr>
              <w:t xml:space="preserve"> BIS. </w:t>
            </w:r>
            <w:r w:rsidRPr="00281BAF">
              <w:rPr>
                <w:rFonts w:cstheme="minorHAnsi"/>
                <w:color w:val="000000" w:themeColor="text1"/>
                <w:lang w:val="en-US"/>
              </w:rPr>
              <w:t>The financial mechanism set out in this Article is without prejudice to any future arrangements that may be developed with respect to other environmental issues.</w:t>
            </w:r>
          </w:p>
        </w:tc>
      </w:tr>
    </w:tbl>
    <w:p w14:paraId="1C5C8371" w14:textId="77777777" w:rsidR="00BD5949" w:rsidRDefault="00BD5949" w:rsidP="00BD5949">
      <w:pPr>
        <w:pStyle w:val="CommentText"/>
        <w:tabs>
          <w:tab w:val="left" w:pos="630"/>
        </w:tabs>
        <w:spacing w:before="200" w:after="200"/>
        <w:jc w:val="both"/>
        <w:rPr>
          <w:rFonts w:asciiTheme="majorBidi" w:hAnsiTheme="majorBidi" w:cstheme="majorBidi"/>
          <w:b/>
          <w:bCs/>
          <w:i/>
          <w:iCs/>
          <w:color w:val="000000" w:themeColor="text1"/>
          <w:lang w:val="en-US"/>
        </w:rPr>
      </w:pPr>
    </w:p>
    <w:p w14:paraId="76B91C24" w14:textId="231EDD27" w:rsidR="00BD5949" w:rsidRDefault="00964656" w:rsidP="00964656">
      <w:pPr>
        <w:pStyle w:val="Heading1"/>
        <w:ind w:left="360"/>
        <w:rPr>
          <w:lang w:val="en-GB"/>
        </w:rPr>
      </w:pPr>
      <w:bookmarkStart w:id="16" w:name="_Toc151284320"/>
      <w:bookmarkStart w:id="17" w:name="_Toc151305651"/>
      <w:r w:rsidRPr="004C7B52">
        <w:rPr>
          <w:lang w:val="en-US"/>
        </w:rPr>
        <w:lastRenderedPageBreak/>
        <w:t xml:space="preserve">Part III </w:t>
      </w:r>
      <w:r w:rsidR="00BD5949" w:rsidRPr="004C7B52">
        <w:rPr>
          <w:lang w:val="en-US"/>
        </w:rPr>
        <w:t xml:space="preserve">2. </w:t>
      </w:r>
      <w:r w:rsidR="00BD5949" w:rsidRPr="00CE5911">
        <w:rPr>
          <w:lang w:val="en-GB"/>
        </w:rPr>
        <w:t xml:space="preserve">Capacity-building, technical assistance </w:t>
      </w:r>
      <w:r w:rsidR="00BD5949">
        <w:rPr>
          <w:lang w:val="en-GB"/>
        </w:rPr>
        <w:t>[</w:t>
      </w:r>
      <w:r w:rsidR="00BD5949" w:rsidRPr="00CE5911">
        <w:rPr>
          <w:lang w:val="en-GB"/>
        </w:rPr>
        <w:t>and technology transfer</w:t>
      </w:r>
      <w:r w:rsidR="00BD5949">
        <w:rPr>
          <w:lang w:val="en-GB"/>
        </w:rPr>
        <w:t>]</w:t>
      </w:r>
      <w:bookmarkEnd w:id="16"/>
      <w:bookmarkEnd w:id="17"/>
    </w:p>
    <w:p w14:paraId="36797E8D" w14:textId="77777777" w:rsidR="00BD5949" w:rsidRPr="00A01EFE" w:rsidRDefault="00BD5949" w:rsidP="00BD5949">
      <w:pPr>
        <w:rPr>
          <w:lang w:val="en-GB"/>
        </w:rPr>
      </w:pPr>
    </w:p>
    <w:tbl>
      <w:tblPr>
        <w:tblStyle w:val="TableGrid"/>
        <w:tblW w:w="0" w:type="auto"/>
        <w:tblLook w:val="04A0" w:firstRow="1" w:lastRow="0" w:firstColumn="1" w:lastColumn="0" w:noHBand="0" w:noVBand="1"/>
      </w:tblPr>
      <w:tblGrid>
        <w:gridCol w:w="9016"/>
      </w:tblGrid>
      <w:tr w:rsidR="00BD5949" w:rsidRPr="00553C33" w14:paraId="34256935" w14:textId="77777777" w:rsidTr="000A46B0">
        <w:tc>
          <w:tcPr>
            <w:tcW w:w="9016" w:type="dxa"/>
          </w:tcPr>
          <w:p w14:paraId="6DF8A93B" w14:textId="4A1D314A" w:rsidR="00BD5949" w:rsidRPr="00553C33" w:rsidRDefault="00BD5949" w:rsidP="000A46B0">
            <w:pPr>
              <w:autoSpaceDE w:val="0"/>
              <w:autoSpaceDN w:val="0"/>
              <w:adjustRightInd w:val="0"/>
              <w:spacing w:before="120" w:line="276" w:lineRule="auto"/>
              <w:jc w:val="both"/>
              <w:rPr>
                <w:color w:val="000000" w:themeColor="text1"/>
                <w:sz w:val="20"/>
                <w:szCs w:val="20"/>
                <w:lang w:val="en-US"/>
              </w:rPr>
            </w:pPr>
            <w:r w:rsidRPr="00553C33">
              <w:rPr>
                <w:b/>
                <w:bCs/>
                <w:i/>
                <w:iCs/>
                <w:sz w:val="20"/>
                <w:szCs w:val="20"/>
                <w:lang w:val="en-US"/>
              </w:rPr>
              <w:t xml:space="preserve">OP1 </w:t>
            </w:r>
            <w:r w:rsidRPr="00553C33">
              <w:rPr>
                <w:color w:val="000000" w:themeColor="text1"/>
                <w:sz w:val="20"/>
                <w:szCs w:val="20"/>
                <w:lang w:val="en-US"/>
              </w:rPr>
              <w:t>[[All] Parties][Developed countries] shall [and stakeholders are encouraged to][provide] [cooperate to [enable], within their respective capabilities,] the provision of [new and additional] timely, [sustainable,] [</w:t>
            </w:r>
            <w:r w:rsidRPr="00FD5554">
              <w:rPr>
                <w:color w:val="000000" w:themeColor="text1"/>
                <w:sz w:val="20"/>
                <w:szCs w:val="20"/>
                <w:lang w:val="en-US"/>
              </w:rPr>
              <w:t>comprehensive</w:t>
            </w:r>
            <w:r w:rsidR="00DC6BC8" w:rsidRPr="00FD5554">
              <w:rPr>
                <w:color w:val="000000" w:themeColor="text1"/>
                <w:sz w:val="20"/>
                <w:szCs w:val="20"/>
                <w:lang w:val="en-US"/>
              </w:rPr>
              <w:t xml:space="preserve"> and</w:t>
            </w:r>
            <w:r w:rsidRPr="00FD5554">
              <w:rPr>
                <w:color w:val="000000" w:themeColor="text1"/>
                <w:sz w:val="20"/>
                <w:szCs w:val="20"/>
                <w:lang w:val="en-US"/>
              </w:rPr>
              <w:t>] [enduring] [and adequate][and appropriate] capacity-building and [financial and] technical assistance [including</w:t>
            </w:r>
            <w:r w:rsidRPr="00553C33">
              <w:rPr>
                <w:color w:val="000000" w:themeColor="text1"/>
                <w:sz w:val="20"/>
                <w:szCs w:val="20"/>
                <w:lang w:val="en-US"/>
              </w:rPr>
              <w:t xml:space="preserve"> on research and development]</w:t>
            </w:r>
            <w:r w:rsidRPr="00553C33">
              <w:rPr>
                <w:sz w:val="20"/>
                <w:szCs w:val="20"/>
                <w:vertAlign w:val="superscript"/>
                <w:lang w:val="en-US"/>
              </w:rPr>
              <w:footnoteReference w:id="8"/>
            </w:r>
            <w:r w:rsidRPr="00553C33">
              <w:rPr>
                <w:color w:val="000000" w:themeColor="text1"/>
                <w:sz w:val="20"/>
                <w:szCs w:val="20"/>
                <w:vertAlign w:val="superscript"/>
                <w:lang w:val="en-US"/>
              </w:rPr>
              <w:t>,</w:t>
            </w:r>
            <w:r w:rsidRPr="00553C33">
              <w:rPr>
                <w:rStyle w:val="FootnoteReference"/>
                <w:color w:val="000000" w:themeColor="text1"/>
                <w:sz w:val="20"/>
                <w:szCs w:val="20"/>
                <w:lang w:val="en-US"/>
              </w:rPr>
              <w:footnoteReference w:id="9"/>
            </w:r>
            <w:r w:rsidRPr="00553C33">
              <w:rPr>
                <w:color w:val="000000" w:themeColor="text1"/>
                <w:sz w:val="20"/>
                <w:szCs w:val="20"/>
                <w:lang w:val="en-US"/>
              </w:rPr>
              <w:t xml:space="preserve"> to [all] developing countries [most in need], in particular, to least developed countries and SIDS [and environmentally and ecologically vulnerable developing countries]</w:t>
            </w:r>
            <w:r w:rsidR="00757B4C">
              <w:rPr>
                <w:color w:val="000000" w:themeColor="text1"/>
                <w:sz w:val="20"/>
                <w:szCs w:val="20"/>
                <w:lang w:val="en-US"/>
              </w:rPr>
              <w:t xml:space="preserve">[countries with special geographical conditions or characteristics that are considered vulnerable to plastic pollution, including archipelagic states] </w:t>
            </w:r>
            <w:r w:rsidRPr="00553C33">
              <w:rPr>
                <w:color w:val="000000" w:themeColor="text1"/>
                <w:sz w:val="20"/>
                <w:szCs w:val="20"/>
                <w:lang w:val="en-US"/>
              </w:rPr>
              <w:t xml:space="preserve">[as well as countries with special geographical conditions or characteristics that are considered vulnerable to plastic pollution including archipelagic states], to assist them in implementing their obligations under this </w:t>
            </w:r>
            <w:r w:rsidRPr="00553C33" w:rsidDel="00427716">
              <w:rPr>
                <w:i/>
                <w:color w:val="000000" w:themeColor="text1"/>
                <w:sz w:val="20"/>
                <w:szCs w:val="20"/>
                <w:lang w:val="en-US"/>
              </w:rPr>
              <w:t>instrument</w:t>
            </w:r>
            <w:r w:rsidRPr="00553C33">
              <w:rPr>
                <w:color w:val="000000" w:themeColor="text1"/>
                <w:sz w:val="20"/>
                <w:szCs w:val="20"/>
                <w:lang w:val="en-US"/>
              </w:rPr>
              <w:t>* [and to retain such capacity once built].  [</w:t>
            </w:r>
            <w:r w:rsidRPr="00553C33">
              <w:rPr>
                <w:rFonts w:eastAsia="Calibri"/>
                <w:sz w:val="20"/>
                <w:szCs w:val="20"/>
                <w:lang w:val="en-US"/>
              </w:rPr>
              <w:t>Capacity building activities should place emphasis on supporting</w:t>
            </w:r>
            <w:r>
              <w:rPr>
                <w:rFonts w:eastAsia="Calibri"/>
                <w:sz w:val="20"/>
                <w:szCs w:val="20"/>
                <w:lang w:val="en-US"/>
              </w:rPr>
              <w:t xml:space="preserve"> partners and</w:t>
            </w:r>
            <w:r w:rsidRPr="00553C33">
              <w:rPr>
                <w:rFonts w:eastAsia="Calibri"/>
                <w:sz w:val="20"/>
                <w:szCs w:val="20"/>
                <w:lang w:val="en-US"/>
              </w:rPr>
              <w:t xml:space="preserve"> stakeholders, in particular women, youth, workers of the informal (waste) sector, Indigenous Peoples and Local Communities (IPLC) and other vulnerable groups, both in the development and implementation of such measures.</w:t>
            </w:r>
            <w:r w:rsidRPr="00553C33">
              <w:rPr>
                <w:color w:val="000000" w:themeColor="text1"/>
                <w:sz w:val="20"/>
                <w:szCs w:val="20"/>
                <w:lang w:val="en-US"/>
              </w:rPr>
              <w:t>][Capacity-building should be country-driven, based on and responsive to national needs, and foster country ownership of Parties, in particular, for developing country Parties.]</w:t>
            </w:r>
          </w:p>
          <w:p w14:paraId="77813D9B" w14:textId="77777777" w:rsidR="00BD5949" w:rsidRPr="00553C33" w:rsidRDefault="00BD5949" w:rsidP="000A46B0">
            <w:pPr>
              <w:autoSpaceDE w:val="0"/>
              <w:autoSpaceDN w:val="0"/>
              <w:adjustRightInd w:val="0"/>
              <w:spacing w:before="120" w:line="276" w:lineRule="auto"/>
              <w:jc w:val="both"/>
              <w:rPr>
                <w:b/>
                <w:bCs/>
                <w:color w:val="000000" w:themeColor="text1"/>
                <w:sz w:val="20"/>
                <w:szCs w:val="20"/>
                <w:lang w:val="en-US"/>
              </w:rPr>
            </w:pPr>
            <w:r w:rsidRPr="00553C33">
              <w:rPr>
                <w:b/>
                <w:bCs/>
                <w:i/>
                <w:iCs/>
                <w:color w:val="000000" w:themeColor="text1"/>
                <w:sz w:val="20"/>
                <w:szCs w:val="20"/>
                <w:lang w:val="en-US"/>
              </w:rPr>
              <w:t>OP1 Alt</w:t>
            </w:r>
            <w:r w:rsidRPr="00553C33">
              <w:rPr>
                <w:color w:val="000000" w:themeColor="text1"/>
                <w:sz w:val="20"/>
                <w:szCs w:val="20"/>
                <w:lang w:val="en-US"/>
              </w:rPr>
              <w:t xml:space="preserve"> [No text] </w:t>
            </w:r>
          </w:p>
        </w:tc>
      </w:tr>
    </w:tbl>
    <w:p w14:paraId="1A41E083" w14:textId="77777777" w:rsidR="00BD5949" w:rsidRPr="00553C33" w:rsidRDefault="00BD5949" w:rsidP="00BD5949">
      <w:pPr>
        <w:spacing w:before="120" w:line="276" w:lineRule="auto"/>
        <w:rPr>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7C38E892" w14:textId="77777777" w:rsidTr="000A46B0">
        <w:tc>
          <w:tcPr>
            <w:tcW w:w="9016" w:type="dxa"/>
          </w:tcPr>
          <w:p w14:paraId="6C4EB54A" w14:textId="77777777" w:rsidR="00BD5949" w:rsidRPr="00553C33" w:rsidRDefault="00BD5949" w:rsidP="000A46B0">
            <w:pPr>
              <w:autoSpaceDE w:val="0"/>
              <w:autoSpaceDN w:val="0"/>
              <w:adjustRightInd w:val="0"/>
              <w:spacing w:before="120" w:line="276" w:lineRule="auto"/>
              <w:jc w:val="both"/>
              <w:rPr>
                <w:color w:val="000000" w:themeColor="text1"/>
                <w:sz w:val="20"/>
                <w:szCs w:val="20"/>
                <w:lang w:val="en-US"/>
              </w:rPr>
            </w:pPr>
            <w:r w:rsidRPr="00553C33" w:rsidDel="006E77B8">
              <w:rPr>
                <w:b/>
                <w:bCs/>
                <w:i/>
                <w:iCs/>
                <w:color w:val="000000" w:themeColor="text1"/>
                <w:sz w:val="20"/>
                <w:szCs w:val="20"/>
                <w:lang w:val="en-US"/>
              </w:rPr>
              <w:t>OP2</w:t>
            </w:r>
            <w:r w:rsidRPr="00553C33">
              <w:rPr>
                <w:color w:val="000000" w:themeColor="text1"/>
                <w:sz w:val="20"/>
                <w:szCs w:val="20"/>
                <w:lang w:val="en-US"/>
              </w:rPr>
              <w:t xml:space="preserve"> [The </w:t>
            </w:r>
            <w:r w:rsidRPr="00553C33">
              <w:rPr>
                <w:i/>
                <w:color w:val="000000" w:themeColor="text1"/>
                <w:sz w:val="20"/>
                <w:szCs w:val="20"/>
                <w:lang w:val="en-US"/>
              </w:rPr>
              <w:t>governing body*</w:t>
            </w:r>
            <w:r w:rsidRPr="00553C33">
              <w:rPr>
                <w:color w:val="000000" w:themeColor="text1"/>
                <w:sz w:val="20"/>
                <w:szCs w:val="20"/>
                <w:lang w:val="en-US"/>
              </w:rPr>
              <w:t xml:space="preserve"> shall] [taking into consideration the developing countries Parties’ needs expressed through their national implementation reports][keep under] review [no later than at its third meeting, and thereafter on a regular basis the] capacity-building and technical assistance to support the implementation of this </w:t>
            </w:r>
            <w:r w:rsidRPr="00553C33" w:rsidDel="002959E2">
              <w:rPr>
                <w:i/>
                <w:color w:val="000000" w:themeColor="text1"/>
                <w:sz w:val="20"/>
                <w:szCs w:val="20"/>
                <w:lang w:val="en-US"/>
              </w:rPr>
              <w:t>instrument</w:t>
            </w:r>
            <w:r w:rsidRPr="00553C33">
              <w:rPr>
                <w:color w:val="000000" w:themeColor="text1"/>
                <w:sz w:val="20"/>
                <w:szCs w:val="20"/>
                <w:lang w:val="en-US"/>
              </w:rPr>
              <w:t>* [and promote cooperation and coordination [as appropriate] with other multilateral environmental agreements and other relevant initiatives to increase the effectiveness of capacity-building and technical assistance.]</w:t>
            </w:r>
            <w:r w:rsidRPr="00553C33" w:rsidDel="00837D3C">
              <w:rPr>
                <w:color w:val="000000" w:themeColor="text1"/>
                <w:sz w:val="20"/>
                <w:szCs w:val="20"/>
                <w:lang w:val="en-US"/>
              </w:rPr>
              <w:t xml:space="preserve"> </w:t>
            </w:r>
            <w:r w:rsidRPr="00553C33">
              <w:rPr>
                <w:color w:val="000000" w:themeColor="text1"/>
                <w:sz w:val="20"/>
                <w:szCs w:val="20"/>
                <w:lang w:val="en-US"/>
              </w:rPr>
              <w:t xml:space="preserve"> </w:t>
            </w:r>
          </w:p>
          <w:p w14:paraId="32D081F8" w14:textId="3AA1230F" w:rsidR="00BD5949" w:rsidRPr="00553C33" w:rsidRDefault="00BD5949" w:rsidP="000A46B0">
            <w:pPr>
              <w:autoSpaceDE w:val="0"/>
              <w:autoSpaceDN w:val="0"/>
              <w:adjustRightInd w:val="0"/>
              <w:spacing w:before="120" w:line="276" w:lineRule="auto"/>
              <w:jc w:val="both"/>
              <w:rPr>
                <w:b/>
                <w:bCs/>
                <w:i/>
                <w:iCs/>
                <w:color w:val="000000" w:themeColor="text1"/>
                <w:sz w:val="20"/>
                <w:szCs w:val="20"/>
                <w:lang w:val="en-US"/>
              </w:rPr>
            </w:pPr>
            <w:r w:rsidRPr="00553C33">
              <w:rPr>
                <w:b/>
                <w:bCs/>
                <w:i/>
                <w:iCs/>
                <w:color w:val="000000" w:themeColor="text1"/>
                <w:sz w:val="20"/>
                <w:szCs w:val="20"/>
                <w:lang w:val="en-US"/>
              </w:rPr>
              <w:t xml:space="preserve">OP2 </w:t>
            </w:r>
            <w:proofErr w:type="gramStart"/>
            <w:r w:rsidRPr="00553C33">
              <w:rPr>
                <w:b/>
                <w:bCs/>
                <w:i/>
                <w:iCs/>
                <w:color w:val="000000" w:themeColor="text1"/>
                <w:sz w:val="20"/>
                <w:szCs w:val="20"/>
                <w:lang w:val="en-US"/>
              </w:rPr>
              <w:t xml:space="preserve">Alt  </w:t>
            </w:r>
            <w:r w:rsidRPr="00553C33">
              <w:rPr>
                <w:b/>
                <w:bCs/>
                <w:color w:val="000000" w:themeColor="text1"/>
                <w:sz w:val="20"/>
                <w:szCs w:val="20"/>
                <w:lang w:val="en-US"/>
              </w:rPr>
              <w:t>[</w:t>
            </w:r>
            <w:proofErr w:type="gramEnd"/>
            <w:r w:rsidRPr="00553C33">
              <w:rPr>
                <w:color w:val="000000" w:themeColor="text1"/>
                <w:sz w:val="20"/>
                <w:szCs w:val="20"/>
                <w:lang w:val="en-US"/>
              </w:rPr>
              <w:t>No text]</w:t>
            </w:r>
            <w:r w:rsidRPr="00553C33">
              <w:rPr>
                <w:b/>
                <w:bCs/>
                <w:i/>
                <w:iCs/>
                <w:color w:val="000000" w:themeColor="text1"/>
                <w:sz w:val="20"/>
                <w:szCs w:val="20"/>
                <w:lang w:val="en-US"/>
              </w:rPr>
              <w:t xml:space="preserve"> </w:t>
            </w:r>
          </w:p>
          <w:p w14:paraId="0416DD6A" w14:textId="77777777" w:rsidR="00BD5949" w:rsidRPr="00553C33" w:rsidRDefault="00BD5949" w:rsidP="000A46B0">
            <w:pPr>
              <w:autoSpaceDE w:val="0"/>
              <w:autoSpaceDN w:val="0"/>
              <w:adjustRightInd w:val="0"/>
              <w:spacing w:before="120" w:line="276" w:lineRule="auto"/>
              <w:jc w:val="both"/>
              <w:rPr>
                <w:color w:val="000000" w:themeColor="text1"/>
                <w:sz w:val="20"/>
                <w:szCs w:val="20"/>
                <w:lang w:val="en-US"/>
              </w:rPr>
            </w:pPr>
            <w:r w:rsidRPr="00553C33">
              <w:rPr>
                <w:b/>
                <w:bCs/>
                <w:i/>
                <w:iCs/>
                <w:color w:val="000000" w:themeColor="text1"/>
                <w:sz w:val="20"/>
                <w:szCs w:val="20"/>
                <w:lang w:val="en-US"/>
              </w:rPr>
              <w:t>OP2 Bis</w:t>
            </w:r>
            <w:r w:rsidRPr="00553C33">
              <w:rPr>
                <w:color w:val="000000" w:themeColor="text1"/>
                <w:sz w:val="20"/>
                <w:szCs w:val="20"/>
                <w:lang w:val="en-US"/>
              </w:rPr>
              <w:t xml:space="preserve"> Technical assistance and capacity building pursuant to paragraph 1 and provisions on compliance may be delivered through regional, </w:t>
            </w:r>
            <w:proofErr w:type="gramStart"/>
            <w:r w:rsidRPr="00553C33">
              <w:rPr>
                <w:color w:val="000000" w:themeColor="text1"/>
                <w:sz w:val="20"/>
                <w:szCs w:val="20"/>
                <w:lang w:val="en-US"/>
              </w:rPr>
              <w:t>subregional</w:t>
            </w:r>
            <w:proofErr w:type="gramEnd"/>
            <w:r w:rsidRPr="00553C33">
              <w:rPr>
                <w:color w:val="000000" w:themeColor="text1"/>
                <w:sz w:val="20"/>
                <w:szCs w:val="20"/>
                <w:lang w:val="en-US"/>
              </w:rPr>
              <w:t xml:space="preserve"> and national arrangements, including existing regional and sub regional </w:t>
            </w:r>
            <w:proofErr w:type="spellStart"/>
            <w:r w:rsidRPr="00553C33">
              <w:rPr>
                <w:color w:val="000000" w:themeColor="text1"/>
                <w:sz w:val="20"/>
                <w:szCs w:val="20"/>
                <w:lang w:val="en-US"/>
              </w:rPr>
              <w:t>centres</w:t>
            </w:r>
            <w:proofErr w:type="spellEnd"/>
            <w:r w:rsidRPr="00553C33">
              <w:rPr>
                <w:color w:val="000000" w:themeColor="text1"/>
                <w:sz w:val="20"/>
                <w:szCs w:val="20"/>
                <w:lang w:val="en-US"/>
              </w:rPr>
              <w:t xml:space="preserve">, through other multilateral and bilateral means, and through partnerships, including those involving the private sector and/or other stakeholders. Cooperation and coordination with relevant other multilateral environmental agreements, as appropriate, should be sought to increase the effectiveness of technical assistance and its delivery. </w:t>
            </w:r>
          </w:p>
        </w:tc>
      </w:tr>
    </w:tbl>
    <w:p w14:paraId="2E3F2AAB" w14:textId="77777777" w:rsidR="00BD5949" w:rsidRPr="00553C33" w:rsidRDefault="00BD5949" w:rsidP="00BD5949">
      <w:pPr>
        <w:spacing w:before="120" w:line="276" w:lineRule="auto"/>
        <w:rPr>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66C588CE" w14:textId="77777777" w:rsidTr="000A46B0">
        <w:tc>
          <w:tcPr>
            <w:tcW w:w="9016" w:type="dxa"/>
          </w:tcPr>
          <w:p w14:paraId="48549EE3" w14:textId="77777777" w:rsidR="00BD5949" w:rsidRPr="00553C33" w:rsidRDefault="00BD5949" w:rsidP="000A46B0">
            <w:pPr>
              <w:autoSpaceDE w:val="0"/>
              <w:autoSpaceDN w:val="0"/>
              <w:adjustRightInd w:val="0"/>
              <w:spacing w:before="120" w:line="276" w:lineRule="auto"/>
              <w:jc w:val="both"/>
              <w:rPr>
                <w:rFonts w:eastAsiaTheme="majorEastAsia"/>
                <w:sz w:val="20"/>
                <w:szCs w:val="20"/>
                <w:lang w:val="en-US"/>
              </w:rPr>
            </w:pPr>
            <w:r w:rsidRPr="00553C33">
              <w:rPr>
                <w:b/>
                <w:bCs/>
                <w:i/>
                <w:iCs/>
                <w:sz w:val="20"/>
                <w:szCs w:val="20"/>
                <w:lang w:val="en-US"/>
              </w:rPr>
              <w:t>OP3</w:t>
            </w:r>
            <w:r w:rsidRPr="00553C33">
              <w:rPr>
                <w:sz w:val="20"/>
                <w:szCs w:val="20"/>
                <w:lang w:val="en-US"/>
              </w:rPr>
              <w:t xml:space="preserve"> [Developed country Parties and other] Parties [within their respective capabilities] shall promote and facilitate [supported by the private sector and other relevant</w:t>
            </w:r>
            <w:r>
              <w:rPr>
                <w:sz w:val="20"/>
                <w:szCs w:val="20"/>
                <w:lang w:val="en-US"/>
              </w:rPr>
              <w:t xml:space="preserve"> partners and</w:t>
            </w:r>
            <w:r w:rsidRPr="00553C33">
              <w:rPr>
                <w:sz w:val="20"/>
                <w:szCs w:val="20"/>
                <w:lang w:val="en-US"/>
              </w:rPr>
              <w:t xml:space="preserve"> stakeholders][as appropriate] the development, transfer [on [fair and most </w:t>
            </w:r>
            <w:proofErr w:type="spellStart"/>
            <w:r w:rsidRPr="00553C33">
              <w:rPr>
                <w:sz w:val="20"/>
                <w:szCs w:val="20"/>
                <w:lang w:val="en-US"/>
              </w:rPr>
              <w:t>favourable</w:t>
            </w:r>
            <w:proofErr w:type="spellEnd"/>
            <w:r w:rsidRPr="00553C33">
              <w:rPr>
                <w:sz w:val="20"/>
                <w:szCs w:val="20"/>
                <w:lang w:val="en-US"/>
              </w:rPr>
              <w:t xml:space="preserve"> terms, including on concessional and preferential terms, as] mutually agreed [terms]],[and] [diffusion of and access to] up-to-date environmentally sound [and endogenous</w:t>
            </w:r>
            <w:r>
              <w:rPr>
                <w:sz w:val="20"/>
                <w:szCs w:val="20"/>
                <w:lang w:val="en-US"/>
              </w:rPr>
              <w:t xml:space="preserve"> </w:t>
            </w:r>
            <w:r w:rsidRPr="00553C33">
              <w:rPr>
                <w:sz w:val="20"/>
                <w:szCs w:val="20"/>
                <w:lang w:val="en-US"/>
              </w:rPr>
              <w:t xml:space="preserve">[economical and efficient]] technologies to address plastic pollution [to developing country Parties, in particular the least developed countries and small island developing States, and Parties with economies in transition, to strengthen their capacity to effectively implement this </w:t>
            </w:r>
            <w:r w:rsidRPr="002A081F">
              <w:rPr>
                <w:i/>
                <w:iCs/>
                <w:sz w:val="20"/>
                <w:szCs w:val="20"/>
                <w:lang w:val="en-US"/>
              </w:rPr>
              <w:t>Instrument</w:t>
            </w:r>
            <w:r w:rsidRPr="00553C33">
              <w:rPr>
                <w:sz w:val="20"/>
                <w:szCs w:val="20"/>
                <w:lang w:val="en-US"/>
              </w:rPr>
              <w:t xml:space="preserve">] [, including </w:t>
            </w:r>
            <w:r w:rsidRPr="00553C33">
              <w:rPr>
                <w:sz w:val="20"/>
                <w:szCs w:val="20"/>
                <w:lang w:val="en-US"/>
              </w:rPr>
              <w:lastRenderedPageBreak/>
              <w:t xml:space="preserve">through [reduce, reuse, recycle, refill, repair, and non-plastic substitute] [safe and sustainable][environmentally sound and sustainable] alternatives and non-plastic substitutes [with due consideration to proprietary rights]]. [In implementing this provision, Parties shall promote and facilitate innovation and investment in pursuit of new technologies and innovative </w:t>
            </w:r>
            <w:proofErr w:type="gramStart"/>
            <w:r w:rsidRPr="00553C33">
              <w:rPr>
                <w:sz w:val="20"/>
                <w:szCs w:val="20"/>
                <w:lang w:val="en-US"/>
              </w:rPr>
              <w:t>solutions[</w:t>
            </w:r>
            <w:proofErr w:type="gramEnd"/>
            <w:r w:rsidRPr="00553C33">
              <w:rPr>
                <w:sz w:val="20"/>
                <w:szCs w:val="20"/>
                <w:lang w:val="en-US"/>
              </w:rPr>
              <w:t>, and shall facilitate access to essential technologies, [including with respect to financial resources and proprietary rights.]]]</w:t>
            </w:r>
          </w:p>
          <w:p w14:paraId="71605037" w14:textId="6959CDE9" w:rsidR="00BD5949" w:rsidRPr="00553C33" w:rsidRDefault="00BD5949" w:rsidP="000A46B0">
            <w:pPr>
              <w:spacing w:before="120" w:line="276" w:lineRule="auto"/>
              <w:rPr>
                <w:sz w:val="20"/>
                <w:szCs w:val="20"/>
                <w:lang w:val="en-US"/>
              </w:rPr>
            </w:pPr>
            <w:r w:rsidRPr="00553C33">
              <w:rPr>
                <w:b/>
                <w:bCs/>
                <w:i/>
                <w:iCs/>
                <w:sz w:val="20"/>
                <w:szCs w:val="20"/>
                <w:lang w:val="en-US"/>
              </w:rPr>
              <w:t>OP3 Alt</w:t>
            </w:r>
            <w:r w:rsidR="00216D71">
              <w:rPr>
                <w:b/>
                <w:bCs/>
                <w:i/>
                <w:iCs/>
                <w:sz w:val="20"/>
                <w:szCs w:val="20"/>
                <w:lang w:val="en-US"/>
              </w:rPr>
              <w:t xml:space="preserve"> 2</w:t>
            </w:r>
            <w:r w:rsidRPr="00553C33">
              <w:rPr>
                <w:b/>
                <w:bCs/>
                <w:i/>
                <w:iCs/>
                <w:sz w:val="20"/>
                <w:szCs w:val="20"/>
                <w:lang w:val="en-US"/>
              </w:rPr>
              <w:t xml:space="preserve"> </w:t>
            </w:r>
            <w:r w:rsidRPr="00553C33">
              <w:rPr>
                <w:sz w:val="20"/>
                <w:szCs w:val="20"/>
                <w:lang w:val="en-US"/>
              </w:rPr>
              <w:t xml:space="preserve">[No text] </w:t>
            </w:r>
          </w:p>
          <w:p w14:paraId="78A0A0EF" w14:textId="77777777" w:rsidR="00BD5949" w:rsidRDefault="00BD5949" w:rsidP="000A46B0">
            <w:pPr>
              <w:spacing w:before="120" w:line="276" w:lineRule="auto"/>
              <w:rPr>
                <w:sz w:val="20"/>
                <w:szCs w:val="20"/>
                <w:lang w:val="en-US"/>
              </w:rPr>
            </w:pPr>
            <w:bookmarkStart w:id="18" w:name="_Hlk151253622"/>
            <w:commentRangeStart w:id="19"/>
            <w:r w:rsidRPr="00553C33">
              <w:rPr>
                <w:b/>
                <w:bCs/>
                <w:i/>
                <w:iCs/>
                <w:sz w:val="20"/>
                <w:szCs w:val="20"/>
                <w:lang w:val="en-US"/>
              </w:rPr>
              <w:t>OP3 Bis</w:t>
            </w:r>
            <w:r w:rsidRPr="00553C33">
              <w:rPr>
                <w:sz w:val="20"/>
                <w:szCs w:val="20"/>
                <w:lang w:val="en-US"/>
              </w:rPr>
              <w:t xml:space="preserve"> Each party shall compel EPR schemes to provide technology for processing and recovery of plastic products. </w:t>
            </w:r>
            <w:bookmarkEnd w:id="18"/>
            <w:commentRangeEnd w:id="19"/>
            <w:r>
              <w:rPr>
                <w:rStyle w:val="CommentReference"/>
                <w:rFonts w:eastAsiaTheme="minorHAnsi"/>
                <w:kern w:val="2"/>
                <w:lang w:val="en-GB" w:eastAsia="en-US"/>
                <w14:ligatures w14:val="standardContextual"/>
              </w:rPr>
              <w:commentReference w:id="19"/>
            </w:r>
          </w:p>
          <w:p w14:paraId="16F24173" w14:textId="3102C2AC" w:rsidR="00F22CBB" w:rsidRPr="00553C33" w:rsidRDefault="00F22CBB" w:rsidP="000A46B0">
            <w:pPr>
              <w:spacing w:before="120" w:line="276" w:lineRule="auto"/>
              <w:rPr>
                <w:b/>
                <w:bCs/>
                <w:sz w:val="20"/>
                <w:szCs w:val="20"/>
                <w:lang w:val="en-US"/>
              </w:rPr>
            </w:pPr>
            <w:r w:rsidRPr="00FD5554">
              <w:rPr>
                <w:b/>
                <w:bCs/>
                <w:i/>
                <w:iCs/>
                <w:sz w:val="20"/>
                <w:szCs w:val="20"/>
                <w:lang w:val="en-US"/>
              </w:rPr>
              <w:t xml:space="preserve">OP3 Ter </w:t>
            </w:r>
            <w:r w:rsidRPr="00FD5554">
              <w:rPr>
                <w:sz w:val="20"/>
                <w:szCs w:val="20"/>
                <w:lang w:val="en-US"/>
              </w:rPr>
              <w:t>Developed country parties should cooperate to enhance the capacity of developing country Parties to implement this instrument, and guarantee sustainability and capacities developed.</w:t>
            </w:r>
            <w:r w:rsidRPr="00F22CBB">
              <w:rPr>
                <w:b/>
                <w:bCs/>
                <w:sz w:val="20"/>
                <w:szCs w:val="20"/>
                <w:lang w:val="en-US"/>
              </w:rPr>
              <w:t xml:space="preserve">  </w:t>
            </w:r>
          </w:p>
        </w:tc>
      </w:tr>
    </w:tbl>
    <w:p w14:paraId="431E313C" w14:textId="77777777" w:rsidR="00BD5949" w:rsidRPr="004C7B52" w:rsidRDefault="00BD5949" w:rsidP="00BD5949">
      <w:pPr>
        <w:spacing w:before="120" w:line="276" w:lineRule="auto"/>
        <w:rPr>
          <w:lang w:val="en-US"/>
        </w:rPr>
      </w:pPr>
    </w:p>
    <w:p w14:paraId="7853A1EF" w14:textId="77777777" w:rsidR="00BD5949" w:rsidRDefault="00BD5949" w:rsidP="00BD5949">
      <w:pPr>
        <w:spacing w:before="120" w:line="276" w:lineRule="auto"/>
        <w:rPr>
          <w:sz w:val="20"/>
          <w:szCs w:val="20"/>
        </w:rPr>
      </w:pPr>
      <w:r w:rsidRPr="00553C33">
        <w:rPr>
          <w:b/>
          <w:bCs/>
          <w:i/>
          <w:iCs/>
          <w:sz w:val="20"/>
          <w:szCs w:val="20"/>
        </w:rPr>
        <w:t>Part III.2 Alt</w:t>
      </w:r>
      <w:r w:rsidRPr="00553C33">
        <w:rPr>
          <w:sz w:val="20"/>
          <w:szCs w:val="20"/>
        </w:rPr>
        <w:t xml:space="preserve"> </w:t>
      </w:r>
    </w:p>
    <w:tbl>
      <w:tblPr>
        <w:tblStyle w:val="TableGrid"/>
        <w:tblW w:w="0" w:type="auto"/>
        <w:tblLook w:val="04A0" w:firstRow="1" w:lastRow="0" w:firstColumn="1" w:lastColumn="0" w:noHBand="0" w:noVBand="1"/>
      </w:tblPr>
      <w:tblGrid>
        <w:gridCol w:w="9016"/>
      </w:tblGrid>
      <w:tr w:rsidR="00BD5949" w:rsidRPr="00BA529E" w14:paraId="0CC83558" w14:textId="77777777" w:rsidTr="000A46B0">
        <w:tc>
          <w:tcPr>
            <w:tcW w:w="9016" w:type="dxa"/>
          </w:tcPr>
          <w:p w14:paraId="3B78578B" w14:textId="77777777" w:rsidR="00BD5949" w:rsidRPr="007C6C5F" w:rsidRDefault="00BD5949" w:rsidP="000A46B0">
            <w:pPr>
              <w:spacing w:before="120" w:line="276" w:lineRule="auto"/>
              <w:rPr>
                <w:sz w:val="20"/>
                <w:szCs w:val="20"/>
                <w:lang w:val="en-US"/>
              </w:rPr>
            </w:pPr>
            <w:r w:rsidRPr="004C7B52">
              <w:rPr>
                <w:sz w:val="20"/>
                <w:szCs w:val="20"/>
                <w:lang w:val="en-US"/>
              </w:rPr>
              <w:t>[</w:t>
            </w:r>
            <w:r w:rsidRPr="007C6C5F">
              <w:rPr>
                <w:sz w:val="20"/>
                <w:szCs w:val="20"/>
                <w:lang w:val="en-US"/>
              </w:rPr>
              <w:t>Article 3] Technology [transfer]</w:t>
            </w:r>
          </w:p>
          <w:p w14:paraId="12C343F2" w14:textId="77777777" w:rsidR="00BD5949" w:rsidRPr="007C6C5F" w:rsidRDefault="00BD5949" w:rsidP="000A46B0">
            <w:pPr>
              <w:spacing w:before="120" w:line="276" w:lineRule="auto"/>
              <w:jc w:val="both"/>
              <w:rPr>
                <w:sz w:val="20"/>
                <w:szCs w:val="20"/>
                <w:lang w:val="en-US"/>
              </w:rPr>
            </w:pPr>
            <w:r w:rsidRPr="007C6C5F">
              <w:rPr>
                <w:sz w:val="20"/>
                <w:szCs w:val="20"/>
                <w:lang w:val="en-US"/>
              </w:rPr>
              <w:t xml:space="preserve">1. [Developed country parties should cooperate to facilitate and enhance technology transfer for developing country Parties to implement this </w:t>
            </w:r>
            <w:r w:rsidRPr="002A081F">
              <w:rPr>
                <w:i/>
                <w:iCs/>
                <w:sz w:val="20"/>
                <w:szCs w:val="20"/>
                <w:lang w:val="en-US"/>
              </w:rPr>
              <w:t>instrument</w:t>
            </w:r>
            <w:r w:rsidRPr="007C6C5F">
              <w:rPr>
                <w:sz w:val="20"/>
                <w:szCs w:val="20"/>
                <w:lang w:val="en-US"/>
              </w:rPr>
              <w:t>.]</w:t>
            </w:r>
          </w:p>
          <w:p w14:paraId="68124339" w14:textId="77777777" w:rsidR="00BD5949" w:rsidRPr="007C6C5F" w:rsidRDefault="00BD5949" w:rsidP="000A46B0">
            <w:pPr>
              <w:spacing w:before="120" w:line="276" w:lineRule="auto"/>
              <w:jc w:val="both"/>
              <w:rPr>
                <w:sz w:val="20"/>
                <w:szCs w:val="20"/>
                <w:lang w:val="en-US"/>
              </w:rPr>
            </w:pPr>
            <w:r w:rsidRPr="007C6C5F">
              <w:rPr>
                <w:sz w:val="20"/>
                <w:szCs w:val="20"/>
                <w:lang w:val="en-US"/>
              </w:rPr>
              <w:t xml:space="preserve">2. [Parties shall promote and facilitate the development, transfer [on mutually agreed terms], diffusion of and access to </w:t>
            </w:r>
            <w:proofErr w:type="gramStart"/>
            <w:r w:rsidRPr="007C6C5F">
              <w:rPr>
                <w:sz w:val="20"/>
                <w:szCs w:val="20"/>
                <w:lang w:val="en-US"/>
              </w:rPr>
              <w:t>up-to-date</w:t>
            </w:r>
            <w:proofErr w:type="gramEnd"/>
            <w:r w:rsidRPr="007C6C5F">
              <w:rPr>
                <w:sz w:val="20"/>
                <w:szCs w:val="20"/>
                <w:lang w:val="en-US"/>
              </w:rPr>
              <w:t xml:space="preserve"> [environmentally sound] technologies addressing plastic pollution [in an environmentally sound manner, including those related to collecting, sorting, processing and recycling of plastic waste as well as those related to safe and sustainable alternatives and non-plastic substitutes]. In implementing this provision, Parties shall promote and facilitate innovation and [inclusive] investment in pursuit of new technologies and innovative solutions, and shall facilitate access to essential technologies, [including with respect to financial resources and] proprietary rights.]</w:t>
            </w:r>
          </w:p>
          <w:p w14:paraId="1FA9D746" w14:textId="77777777" w:rsidR="00BD5949" w:rsidRPr="007C6C5F" w:rsidRDefault="00BD5949" w:rsidP="000A46B0">
            <w:pPr>
              <w:spacing w:before="120" w:line="276" w:lineRule="auto"/>
              <w:jc w:val="both"/>
              <w:rPr>
                <w:sz w:val="20"/>
                <w:szCs w:val="20"/>
                <w:lang w:val="en-US"/>
              </w:rPr>
            </w:pPr>
            <w:r w:rsidRPr="007C6C5F">
              <w:rPr>
                <w:sz w:val="20"/>
                <w:szCs w:val="20"/>
                <w:lang w:val="en-US"/>
              </w:rPr>
              <w:t xml:space="preserve">2. [Each Party shall ensure freedom of trade and technology transfer in the areas related to the implementation of the </w:t>
            </w:r>
            <w:r w:rsidRPr="002A081F">
              <w:rPr>
                <w:i/>
                <w:iCs/>
                <w:sz w:val="20"/>
                <w:szCs w:val="20"/>
                <w:lang w:val="en-US"/>
              </w:rPr>
              <w:t>instrument</w:t>
            </w:r>
            <w:r w:rsidRPr="007C6C5F">
              <w:rPr>
                <w:sz w:val="20"/>
                <w:szCs w:val="20"/>
                <w:lang w:val="en-US"/>
              </w:rPr>
              <w:t xml:space="preserve">*. </w:t>
            </w:r>
            <w:proofErr w:type="gramStart"/>
            <w:r w:rsidRPr="007C6C5F">
              <w:rPr>
                <w:sz w:val="20"/>
                <w:szCs w:val="20"/>
                <w:lang w:val="en-US"/>
              </w:rPr>
              <w:t>In particular, no</w:t>
            </w:r>
            <w:proofErr w:type="gramEnd"/>
            <w:r w:rsidRPr="007C6C5F">
              <w:rPr>
                <w:sz w:val="20"/>
                <w:szCs w:val="20"/>
                <w:lang w:val="en-US"/>
              </w:rPr>
              <w:t xml:space="preserve"> prohibition or restriction shall be instituted or maintained on trade in equipment and transfer of technologies related to combating plastic pollution, enhancing waste management and plastic waste recycling, as well as any other activities covered by the </w:t>
            </w:r>
            <w:r w:rsidRPr="002A081F">
              <w:rPr>
                <w:i/>
                <w:iCs/>
                <w:sz w:val="20"/>
                <w:szCs w:val="20"/>
                <w:lang w:val="en-US"/>
              </w:rPr>
              <w:t>instrument</w:t>
            </w:r>
            <w:r w:rsidRPr="007C6C5F">
              <w:rPr>
                <w:sz w:val="20"/>
                <w:szCs w:val="20"/>
                <w:lang w:val="en-US"/>
              </w:rPr>
              <w:t>*.]</w:t>
            </w:r>
          </w:p>
          <w:p w14:paraId="51B44BAE" w14:textId="77777777" w:rsidR="00BD5949" w:rsidRPr="004C7B52" w:rsidRDefault="00BD5949" w:rsidP="000A46B0">
            <w:pPr>
              <w:spacing w:before="120" w:line="276" w:lineRule="auto"/>
              <w:jc w:val="both"/>
              <w:rPr>
                <w:sz w:val="20"/>
                <w:szCs w:val="20"/>
                <w:lang w:val="en-US"/>
              </w:rPr>
            </w:pPr>
            <w:r w:rsidRPr="007C6C5F">
              <w:rPr>
                <w:sz w:val="20"/>
                <w:szCs w:val="20"/>
                <w:lang w:val="en-US"/>
              </w:rPr>
              <w:t>4. [Support, including financial support, shall be provided to developing country Parties for the implementation of this Article, including for strengthening cooperative action on technology development and transfer at different stages of the technology cycle.]</w:t>
            </w:r>
          </w:p>
        </w:tc>
      </w:tr>
    </w:tbl>
    <w:p w14:paraId="2D08FCDF" w14:textId="77777777" w:rsidR="00DC2D85" w:rsidRDefault="00DC2D85" w:rsidP="00BD5949">
      <w:pPr>
        <w:spacing w:before="120" w:line="276" w:lineRule="auto"/>
        <w:jc w:val="both"/>
        <w:rPr>
          <w:b/>
          <w:bCs/>
          <w:sz w:val="20"/>
          <w:szCs w:val="20"/>
          <w:lang w:val="en-US"/>
        </w:rPr>
      </w:pPr>
    </w:p>
    <w:p w14:paraId="4A8AC9E2" w14:textId="77777777" w:rsidR="00DC2D85" w:rsidRPr="004C7B52" w:rsidRDefault="00DC2D85" w:rsidP="00DC2D85">
      <w:pPr>
        <w:pBdr>
          <w:top w:val="single" w:sz="4" w:space="1" w:color="auto"/>
          <w:left w:val="single" w:sz="4" w:space="0" w:color="auto"/>
          <w:bottom w:val="single" w:sz="4" w:space="1" w:color="auto"/>
          <w:right w:val="single" w:sz="4" w:space="4" w:color="auto"/>
        </w:pBdr>
        <w:jc w:val="both"/>
        <w:rPr>
          <w:b/>
          <w:bCs/>
          <w:sz w:val="20"/>
          <w:szCs w:val="20"/>
          <w:lang w:val="en-US"/>
        </w:rPr>
      </w:pPr>
      <w:r w:rsidRPr="004C7B52">
        <w:rPr>
          <w:b/>
          <w:bCs/>
          <w:sz w:val="20"/>
          <w:szCs w:val="20"/>
          <w:lang w:val="en-US"/>
        </w:rPr>
        <w:t>Part III.2 Alt 2 Capacity Building, Technical and Scientific Cooperation, Technology Transfer</w:t>
      </w:r>
    </w:p>
    <w:p w14:paraId="496FB8F8" w14:textId="77777777" w:rsidR="00DC2D85" w:rsidRPr="004C7B52"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4C7B52">
        <w:rPr>
          <w:sz w:val="20"/>
          <w:szCs w:val="20"/>
          <w:lang w:val="en-US"/>
        </w:rPr>
        <w:t xml:space="preserve">4. A cooperation mechanism* is hereby established. </w:t>
      </w:r>
    </w:p>
    <w:p w14:paraId="5E17E213"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t>The cooperation mechanism* shall provide for:</w:t>
      </w:r>
    </w:p>
    <w:p w14:paraId="5548E6E4" w14:textId="77777777" w:rsidR="00DC2D85" w:rsidRPr="004C7B52"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4C7B52">
        <w:rPr>
          <w:sz w:val="20"/>
          <w:szCs w:val="20"/>
          <w:lang w:val="en-US"/>
        </w:rPr>
        <w:t xml:space="preserve">a. A clearing-house platform to enable parties to access, provide and disseminate information with respect to activities taking place pursuant to the provisions of this </w:t>
      </w:r>
      <w:r w:rsidRPr="004C7B52">
        <w:rPr>
          <w:i/>
          <w:iCs/>
          <w:sz w:val="20"/>
          <w:szCs w:val="20"/>
          <w:lang w:val="en-US"/>
        </w:rPr>
        <w:t>instrument</w:t>
      </w:r>
      <w:proofErr w:type="gramStart"/>
      <w:r w:rsidRPr="004C7B52">
        <w:rPr>
          <w:sz w:val="20"/>
          <w:szCs w:val="20"/>
          <w:lang w:val="en-US"/>
        </w:rPr>
        <w:t>*;</w:t>
      </w:r>
      <w:proofErr w:type="gramEnd"/>
    </w:p>
    <w:p w14:paraId="68CE998F" w14:textId="77777777" w:rsidR="00DC2D85" w:rsidRPr="004C7B52"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4C7B52">
        <w:rPr>
          <w:sz w:val="20"/>
          <w:szCs w:val="20"/>
          <w:lang w:val="en-US"/>
        </w:rPr>
        <w:t xml:space="preserve">b. Assist parties to identify their needs for cooperation in science, technology and innovation regarding the provisions of this </w:t>
      </w:r>
      <w:r w:rsidRPr="004C7B52">
        <w:rPr>
          <w:i/>
          <w:iCs/>
          <w:sz w:val="20"/>
          <w:szCs w:val="20"/>
          <w:lang w:val="en-US"/>
        </w:rPr>
        <w:t>instrument</w:t>
      </w:r>
      <w:proofErr w:type="gramStart"/>
      <w:r w:rsidRPr="004C7B52">
        <w:rPr>
          <w:sz w:val="20"/>
          <w:szCs w:val="20"/>
          <w:lang w:val="en-US"/>
        </w:rPr>
        <w:t>*;</w:t>
      </w:r>
      <w:proofErr w:type="gramEnd"/>
    </w:p>
    <w:p w14:paraId="58E5EFE5"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t xml:space="preserve">c. Facilitate the matching of capacity building needs with the support available and with providers for the transfer of technology, including governmental, non-governmental or private entities interested in participating as donors in the transfer of technology, and facilitate access to related know-how and </w:t>
      </w:r>
      <w:proofErr w:type="gramStart"/>
      <w:r w:rsidRPr="000251AD">
        <w:rPr>
          <w:sz w:val="20"/>
          <w:szCs w:val="20"/>
          <w:lang w:val="en-US"/>
        </w:rPr>
        <w:t>expertise;</w:t>
      </w:r>
      <w:proofErr w:type="gramEnd"/>
    </w:p>
    <w:p w14:paraId="08310215"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t xml:space="preserve">d. Facilitate scientific, technical and technological cooperation to meet these identified </w:t>
      </w:r>
      <w:proofErr w:type="gramStart"/>
      <w:r w:rsidRPr="000251AD">
        <w:rPr>
          <w:sz w:val="20"/>
          <w:szCs w:val="20"/>
          <w:lang w:val="en-US"/>
        </w:rPr>
        <w:t>needs;</w:t>
      </w:r>
      <w:proofErr w:type="gramEnd"/>
    </w:p>
    <w:p w14:paraId="5B298398"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t xml:space="preserve">e. Promote training activities for the benefits of parties that are developing </w:t>
      </w:r>
      <w:proofErr w:type="gramStart"/>
      <w:r w:rsidRPr="000251AD">
        <w:rPr>
          <w:sz w:val="20"/>
          <w:szCs w:val="20"/>
          <w:lang w:val="en-US"/>
        </w:rPr>
        <w:t>countries;</w:t>
      </w:r>
      <w:proofErr w:type="gramEnd"/>
    </w:p>
    <w:p w14:paraId="62AA3F40"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t xml:space="preserve">f. Facilitate and monitor other multilateral, regional and bilateral cooperation available to parties that are developing </w:t>
      </w:r>
      <w:proofErr w:type="gramStart"/>
      <w:r w:rsidRPr="000251AD">
        <w:rPr>
          <w:sz w:val="20"/>
          <w:szCs w:val="20"/>
          <w:lang w:val="en-US"/>
        </w:rPr>
        <w:t>countries;</w:t>
      </w:r>
      <w:proofErr w:type="gramEnd"/>
    </w:p>
    <w:p w14:paraId="38495CB5" w14:textId="77777777" w:rsidR="00DC2D85" w:rsidRPr="004C7B52"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4C7B52">
        <w:rPr>
          <w:sz w:val="20"/>
          <w:szCs w:val="20"/>
          <w:lang w:val="en-US"/>
        </w:rPr>
        <w:t xml:space="preserve">g. Perform such other functions as may be determined by the </w:t>
      </w:r>
      <w:r w:rsidRPr="004C7B52">
        <w:rPr>
          <w:i/>
          <w:iCs/>
          <w:sz w:val="20"/>
          <w:szCs w:val="20"/>
          <w:lang w:val="en-US"/>
        </w:rPr>
        <w:t>governing body</w:t>
      </w:r>
      <w:r w:rsidRPr="004C7B52">
        <w:rPr>
          <w:sz w:val="20"/>
          <w:szCs w:val="20"/>
          <w:lang w:val="en-US"/>
        </w:rPr>
        <w:t xml:space="preserve">* or assigned to it under this </w:t>
      </w:r>
      <w:r w:rsidRPr="004C7B52">
        <w:rPr>
          <w:i/>
          <w:iCs/>
          <w:sz w:val="20"/>
          <w:szCs w:val="20"/>
          <w:lang w:val="en-US"/>
        </w:rPr>
        <w:t>instrument</w:t>
      </w:r>
      <w:r w:rsidRPr="004C7B52">
        <w:rPr>
          <w:sz w:val="20"/>
          <w:szCs w:val="20"/>
          <w:lang w:val="en-US"/>
        </w:rPr>
        <w:t>.</w:t>
      </w:r>
    </w:p>
    <w:p w14:paraId="71765927" w14:textId="77777777" w:rsidR="00DC2D85" w:rsidRPr="004C7B52"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4C7B52">
        <w:rPr>
          <w:sz w:val="20"/>
          <w:szCs w:val="20"/>
          <w:lang w:val="en-US"/>
        </w:rPr>
        <w:t>5. A cooperation mechanism* committee is hereby established.</w:t>
      </w:r>
    </w:p>
    <w:p w14:paraId="64471F5B"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lastRenderedPageBreak/>
        <w:t xml:space="preserve">6. The committee shall coordinate the functioning and supervise the efficiency and effectiveness of the cooperation mechanism*. </w:t>
      </w:r>
      <w:proofErr w:type="gramStart"/>
      <w:r w:rsidRPr="000251AD">
        <w:rPr>
          <w:sz w:val="20"/>
          <w:szCs w:val="20"/>
          <w:lang w:val="en-US"/>
        </w:rPr>
        <w:t>it</w:t>
      </w:r>
      <w:proofErr w:type="gramEnd"/>
      <w:r w:rsidRPr="000251AD">
        <w:rPr>
          <w:sz w:val="20"/>
          <w:szCs w:val="20"/>
          <w:lang w:val="en-US"/>
        </w:rPr>
        <w:t xml:space="preserve"> shall submit reports and recommendations that the </w:t>
      </w:r>
      <w:r w:rsidRPr="000251AD">
        <w:rPr>
          <w:i/>
          <w:iCs/>
          <w:sz w:val="20"/>
          <w:szCs w:val="20"/>
          <w:lang w:val="en-US"/>
        </w:rPr>
        <w:t>governing body</w:t>
      </w:r>
      <w:r w:rsidRPr="000251AD">
        <w:rPr>
          <w:sz w:val="20"/>
          <w:szCs w:val="20"/>
          <w:lang w:val="en-US"/>
        </w:rPr>
        <w:t xml:space="preserve">* shall consider and </w:t>
      </w:r>
      <w:proofErr w:type="gramStart"/>
      <w:r w:rsidRPr="000251AD">
        <w:rPr>
          <w:sz w:val="20"/>
          <w:szCs w:val="20"/>
          <w:lang w:val="en-US"/>
        </w:rPr>
        <w:t>take action</w:t>
      </w:r>
      <w:proofErr w:type="gramEnd"/>
      <w:r w:rsidRPr="000251AD">
        <w:rPr>
          <w:sz w:val="20"/>
          <w:szCs w:val="20"/>
          <w:lang w:val="en-US"/>
        </w:rPr>
        <w:t xml:space="preserve"> on as appropriate.</w:t>
      </w:r>
    </w:p>
    <w:p w14:paraId="178ADF5F" w14:textId="77777777" w:rsidR="00DC2D85" w:rsidRPr="000251AD" w:rsidRDefault="00DC2D85" w:rsidP="00DC2D85">
      <w:pPr>
        <w:pBdr>
          <w:top w:val="single" w:sz="4" w:space="1" w:color="auto"/>
          <w:left w:val="single" w:sz="4" w:space="0" w:color="auto"/>
          <w:bottom w:val="single" w:sz="4" w:space="1" w:color="auto"/>
          <w:right w:val="single" w:sz="4" w:space="4" w:color="auto"/>
        </w:pBdr>
        <w:jc w:val="both"/>
        <w:rPr>
          <w:sz w:val="20"/>
          <w:szCs w:val="20"/>
          <w:lang w:val="en-US"/>
        </w:rPr>
      </w:pPr>
      <w:r w:rsidRPr="000251AD">
        <w:rPr>
          <w:sz w:val="20"/>
          <w:szCs w:val="20"/>
          <w:lang w:val="en-US"/>
        </w:rPr>
        <w:t xml:space="preserve">7. The committee shall consist of members to serve objectively in the best interest of this </w:t>
      </w:r>
      <w:r w:rsidRPr="000251AD">
        <w:rPr>
          <w:i/>
          <w:iCs/>
          <w:sz w:val="20"/>
          <w:szCs w:val="20"/>
          <w:lang w:val="en-US"/>
        </w:rPr>
        <w:t>instrument</w:t>
      </w:r>
      <w:r w:rsidRPr="000251AD">
        <w:rPr>
          <w:sz w:val="20"/>
          <w:szCs w:val="20"/>
          <w:lang w:val="en-US"/>
        </w:rPr>
        <w:t xml:space="preserve">*, nominated by parties, </w:t>
      </w:r>
      <w:proofErr w:type="gramStart"/>
      <w:r w:rsidRPr="000251AD">
        <w:rPr>
          <w:sz w:val="20"/>
          <w:szCs w:val="20"/>
          <w:lang w:val="en-US"/>
        </w:rPr>
        <w:t>taking into account</w:t>
      </w:r>
      <w:proofErr w:type="gramEnd"/>
      <w:r w:rsidRPr="000251AD">
        <w:rPr>
          <w:sz w:val="20"/>
          <w:szCs w:val="20"/>
          <w:lang w:val="en-US"/>
        </w:rPr>
        <w:t xml:space="preserve"> gender balance and equitable geographical distribution. the terms of reference and modalities for the operation of the committee shall be decided by the </w:t>
      </w:r>
      <w:r w:rsidRPr="000251AD">
        <w:rPr>
          <w:i/>
          <w:iCs/>
          <w:sz w:val="20"/>
          <w:szCs w:val="20"/>
          <w:lang w:val="en-US"/>
        </w:rPr>
        <w:t>governing body</w:t>
      </w:r>
      <w:r w:rsidRPr="000251AD">
        <w:rPr>
          <w:sz w:val="20"/>
          <w:szCs w:val="20"/>
          <w:lang w:val="en-US"/>
        </w:rPr>
        <w:t xml:space="preserve"> at its first meeting. </w:t>
      </w:r>
    </w:p>
    <w:p w14:paraId="38B5670C" w14:textId="77777777" w:rsidR="00DC2D85" w:rsidRPr="004C7B52" w:rsidRDefault="00DC2D85" w:rsidP="00BD5949">
      <w:pPr>
        <w:spacing w:before="120" w:line="276" w:lineRule="auto"/>
        <w:jc w:val="both"/>
        <w:rPr>
          <w:b/>
          <w:bCs/>
          <w:sz w:val="20"/>
          <w:szCs w:val="20"/>
          <w:lang w:val="en-US"/>
        </w:rPr>
      </w:pPr>
    </w:p>
    <w:p w14:paraId="2ECACFE4" w14:textId="3D38794D" w:rsidR="00BD5949" w:rsidRPr="00B1345A" w:rsidRDefault="00BD5949" w:rsidP="00BD5949">
      <w:pPr>
        <w:pStyle w:val="Heading1"/>
      </w:pPr>
      <w:bookmarkStart w:id="20" w:name="_Toc151284310"/>
      <w:bookmarkStart w:id="21" w:name="_Toc151305652"/>
      <w:r w:rsidRPr="00B1345A">
        <w:t>Part IV</w:t>
      </w:r>
      <w:r>
        <w:t xml:space="preserve"> </w:t>
      </w:r>
      <w:r w:rsidRPr="00B1345A">
        <w:t>1. National [Action][</w:t>
      </w:r>
      <w:proofErr w:type="spellStart"/>
      <w:r w:rsidRPr="00B1345A">
        <w:t>Implementation</w:t>
      </w:r>
      <w:proofErr w:type="spellEnd"/>
      <w:r w:rsidRPr="00B1345A">
        <w:t>]Plans</w:t>
      </w:r>
      <w:bookmarkEnd w:id="20"/>
      <w:bookmarkEnd w:id="21"/>
    </w:p>
    <w:p w14:paraId="359627C9" w14:textId="77777777" w:rsidR="00BD5949" w:rsidRDefault="00BD5949" w:rsidP="00BD5949">
      <w:pPr>
        <w:rPr>
          <w:b/>
          <w:bCs/>
          <w:i/>
          <w:iCs/>
          <w:sz w:val="20"/>
          <w:szCs w:val="20"/>
          <w:lang w:val="en-GB"/>
        </w:rPr>
      </w:pPr>
    </w:p>
    <w:tbl>
      <w:tblPr>
        <w:tblStyle w:val="TableGrid"/>
        <w:tblW w:w="0" w:type="auto"/>
        <w:tblLook w:val="04A0" w:firstRow="1" w:lastRow="0" w:firstColumn="1" w:lastColumn="0" w:noHBand="0" w:noVBand="1"/>
      </w:tblPr>
      <w:tblGrid>
        <w:gridCol w:w="9016"/>
      </w:tblGrid>
      <w:tr w:rsidR="00BD5949" w:rsidRPr="000251AD" w14:paraId="5D24D050" w14:textId="77777777" w:rsidTr="000A46B0">
        <w:tc>
          <w:tcPr>
            <w:tcW w:w="9016" w:type="dxa"/>
          </w:tcPr>
          <w:p w14:paraId="26716E59" w14:textId="45FF4296" w:rsidR="00BD5949" w:rsidRPr="00DC2D85" w:rsidRDefault="00BD5949" w:rsidP="000A46B0">
            <w:pPr>
              <w:keepNext/>
              <w:keepLines/>
              <w:spacing w:before="200" w:after="200"/>
              <w:jc w:val="both"/>
              <w:rPr>
                <w:rFonts w:asciiTheme="majorBidi" w:hAnsiTheme="majorBidi" w:cstheme="majorBidi"/>
                <w:i/>
                <w:iCs/>
                <w:color w:val="000000" w:themeColor="text1"/>
                <w:sz w:val="20"/>
                <w:szCs w:val="20"/>
                <w:lang w:val="en-GB"/>
              </w:rPr>
            </w:pPr>
            <w:r w:rsidRPr="00401FD8">
              <w:rPr>
                <w:rFonts w:asciiTheme="majorBidi" w:hAnsiTheme="majorBidi" w:cstheme="majorBidi"/>
                <w:b/>
                <w:bCs/>
                <w:i/>
                <w:iCs/>
                <w:color w:val="000000" w:themeColor="text1"/>
                <w:sz w:val="20"/>
                <w:szCs w:val="20"/>
                <w:lang w:val="en-GB"/>
              </w:rPr>
              <w:t>OP0</w:t>
            </w:r>
            <w:r w:rsidRPr="00AF4E3D">
              <w:rPr>
                <w:rFonts w:asciiTheme="majorBidi" w:hAnsiTheme="majorBidi" w:cstheme="majorBidi"/>
                <w:b/>
                <w:bCs/>
                <w:color w:val="000000" w:themeColor="text1"/>
                <w:sz w:val="20"/>
                <w:szCs w:val="20"/>
                <w:lang w:val="en-GB"/>
              </w:rPr>
              <w:t xml:space="preserve"> </w:t>
            </w:r>
            <w:r w:rsidRPr="00AF4E3D">
              <w:rPr>
                <w:rFonts w:asciiTheme="majorBidi" w:hAnsiTheme="majorBidi" w:cstheme="majorBidi"/>
                <w:color w:val="000000" w:themeColor="text1"/>
                <w:sz w:val="20"/>
                <w:szCs w:val="20"/>
                <w:lang w:val="en-GB"/>
              </w:rPr>
              <w:t xml:space="preserve">For enabling collective assessment of progress of the measures under the </w:t>
            </w:r>
            <w:r w:rsidRPr="00E7768F">
              <w:rPr>
                <w:rFonts w:asciiTheme="majorBidi" w:hAnsiTheme="majorBidi" w:cstheme="majorBidi"/>
                <w:i/>
                <w:iCs/>
                <w:color w:val="000000" w:themeColor="text1"/>
                <w:sz w:val="20"/>
                <w:szCs w:val="20"/>
                <w:lang w:val="en-GB"/>
              </w:rPr>
              <w:t>instrument</w:t>
            </w:r>
            <w:r w:rsidRPr="00AF4E3D">
              <w:rPr>
                <w:rFonts w:asciiTheme="majorBidi" w:hAnsiTheme="majorBidi" w:cstheme="majorBidi"/>
                <w:color w:val="000000" w:themeColor="text1"/>
                <w:sz w:val="20"/>
                <w:szCs w:val="20"/>
                <w:lang w:val="en-GB"/>
              </w:rPr>
              <w:t xml:space="preserve">, common </w:t>
            </w:r>
            <w:proofErr w:type="gramStart"/>
            <w:r w:rsidRPr="00AF4E3D">
              <w:rPr>
                <w:rFonts w:asciiTheme="majorBidi" w:hAnsiTheme="majorBidi" w:cstheme="majorBidi"/>
                <w:color w:val="000000" w:themeColor="text1"/>
                <w:sz w:val="20"/>
                <w:szCs w:val="20"/>
                <w:lang w:val="en-GB"/>
              </w:rPr>
              <w:t>modalities</w:t>
            </w:r>
            <w:proofErr w:type="gramEnd"/>
            <w:r w:rsidRPr="00AF4E3D">
              <w:rPr>
                <w:rFonts w:asciiTheme="majorBidi" w:hAnsiTheme="majorBidi" w:cstheme="majorBidi"/>
                <w:color w:val="000000" w:themeColor="text1"/>
                <w:sz w:val="20"/>
                <w:szCs w:val="20"/>
                <w:lang w:val="en-GB"/>
              </w:rPr>
              <w:t xml:space="preserve"> and guidelines, in addition to the format, are needed. </w:t>
            </w:r>
          </w:p>
          <w:p w14:paraId="5C810835" w14:textId="61BFDE3E" w:rsidR="008C7D8C" w:rsidRPr="00401FD8" w:rsidRDefault="008C7D8C" w:rsidP="000A46B0">
            <w:pPr>
              <w:keepNext/>
              <w:keepLines/>
              <w:spacing w:before="200" w:after="200"/>
              <w:jc w:val="both"/>
              <w:rPr>
                <w:rFonts w:asciiTheme="majorBidi" w:hAnsiTheme="majorBidi" w:cstheme="majorBidi"/>
                <w:b/>
                <w:bCs/>
                <w:color w:val="000000" w:themeColor="text1"/>
                <w:sz w:val="20"/>
                <w:szCs w:val="20"/>
                <w:lang w:val="en-GB"/>
              </w:rPr>
            </w:pPr>
            <w:r w:rsidRPr="00DC2D85">
              <w:rPr>
                <w:rFonts w:asciiTheme="majorBidi" w:hAnsiTheme="majorBidi" w:cstheme="majorBidi"/>
                <w:b/>
                <w:bCs/>
                <w:i/>
                <w:iCs/>
                <w:color w:val="000000" w:themeColor="text1"/>
                <w:sz w:val="20"/>
                <w:szCs w:val="20"/>
                <w:lang w:val="en-GB"/>
              </w:rPr>
              <w:t xml:space="preserve">OP0 Alt </w:t>
            </w:r>
            <w:r w:rsidRPr="00DC2D85">
              <w:rPr>
                <w:rFonts w:asciiTheme="majorBidi" w:hAnsiTheme="majorBidi" w:cstheme="majorBidi"/>
                <w:color w:val="000000" w:themeColor="text1"/>
                <w:sz w:val="20"/>
                <w:szCs w:val="20"/>
                <w:lang w:val="en-GB"/>
              </w:rPr>
              <w:t>No text</w:t>
            </w:r>
          </w:p>
        </w:tc>
      </w:tr>
    </w:tbl>
    <w:p w14:paraId="68587EF4" w14:textId="77777777" w:rsidR="00BD5949" w:rsidRDefault="00BD5949" w:rsidP="00BD5949">
      <w:pPr>
        <w:rPr>
          <w:b/>
          <w:bCs/>
          <w:i/>
          <w:iCs/>
          <w:sz w:val="20"/>
          <w:szCs w:val="20"/>
          <w:lang w:val="en-GB"/>
        </w:rPr>
      </w:pPr>
    </w:p>
    <w:tbl>
      <w:tblPr>
        <w:tblStyle w:val="TableGrid"/>
        <w:tblW w:w="0" w:type="auto"/>
        <w:tblLook w:val="04A0" w:firstRow="1" w:lastRow="0" w:firstColumn="1" w:lastColumn="0" w:noHBand="0" w:noVBand="1"/>
      </w:tblPr>
      <w:tblGrid>
        <w:gridCol w:w="9016"/>
      </w:tblGrid>
      <w:tr w:rsidR="00BD5949" w:rsidRPr="00EC6DA0" w14:paraId="3AD86558" w14:textId="77777777" w:rsidTr="000A46B0">
        <w:tc>
          <w:tcPr>
            <w:tcW w:w="9016" w:type="dxa"/>
            <w:tcBorders>
              <w:bottom w:val="single" w:sz="4" w:space="0" w:color="auto"/>
            </w:tcBorders>
          </w:tcPr>
          <w:p w14:paraId="260B3414" w14:textId="77777777" w:rsidR="00BD5949" w:rsidRPr="00EC6DA0" w:rsidRDefault="00BD5949" w:rsidP="000A46B0">
            <w:pPr>
              <w:keepLines/>
              <w:spacing w:before="120" w:line="276" w:lineRule="auto"/>
              <w:jc w:val="both"/>
              <w:rPr>
                <w:color w:val="000000" w:themeColor="text1"/>
                <w:sz w:val="20"/>
                <w:szCs w:val="20"/>
                <w:lang w:val="en-GB"/>
              </w:rPr>
            </w:pPr>
            <w:r w:rsidRPr="00EC6DA0">
              <w:rPr>
                <w:b/>
                <w:bCs/>
                <w:i/>
                <w:iCs/>
                <w:sz w:val="20"/>
                <w:szCs w:val="20"/>
                <w:lang w:val="en-GB"/>
              </w:rPr>
              <w:t xml:space="preserve">OP1 </w:t>
            </w:r>
            <w:r w:rsidRPr="00EC6DA0">
              <w:rPr>
                <w:color w:val="000000" w:themeColor="text1"/>
                <w:sz w:val="20"/>
                <w:szCs w:val="20"/>
                <w:lang w:val="en-GB"/>
              </w:rPr>
              <w:t>Each Party [shall</w:t>
            </w:r>
            <w:proofErr w:type="gramStart"/>
            <w:r w:rsidRPr="00EC6DA0">
              <w:rPr>
                <w:color w:val="000000" w:themeColor="text1"/>
                <w:sz w:val="20"/>
                <w:szCs w:val="20"/>
                <w:lang w:val="en-GB"/>
              </w:rPr>
              <w:t>][</w:t>
            </w:r>
            <w:proofErr w:type="gramEnd"/>
            <w:r w:rsidRPr="00EC6DA0">
              <w:rPr>
                <w:color w:val="000000" w:themeColor="text1"/>
                <w:sz w:val="20"/>
                <w:szCs w:val="20"/>
                <w:lang w:val="en-GB"/>
              </w:rPr>
              <w:t>is encouraged to] develop and implement a national [action] plan</w:t>
            </w:r>
            <w:r w:rsidRPr="00EC6DA0">
              <w:rPr>
                <w:rStyle w:val="FootnoteReference"/>
                <w:color w:val="000000" w:themeColor="text1"/>
                <w:sz w:val="20"/>
                <w:szCs w:val="20"/>
                <w:lang w:val="en-GB"/>
              </w:rPr>
              <w:footnoteReference w:id="10"/>
            </w:r>
            <w:r w:rsidRPr="00EC6DA0">
              <w:rPr>
                <w:color w:val="000000" w:themeColor="text1"/>
                <w:sz w:val="20"/>
                <w:szCs w:val="20"/>
                <w:lang w:val="en-GB"/>
              </w:rPr>
              <w:t xml:space="preserve"> [through domestic consultations, with binding actions, including quantitative and measurable targets, where appropriate] to [pursue its nationally determined objective of ending plastic pollution][fulfil its obligations] under this </w:t>
            </w:r>
            <w:r w:rsidRPr="00EC6DA0" w:rsidDel="002959E2">
              <w:rPr>
                <w:i/>
                <w:color w:val="000000" w:themeColor="text1"/>
                <w:sz w:val="20"/>
                <w:szCs w:val="20"/>
                <w:lang w:val="en-GB"/>
              </w:rPr>
              <w:t>instrument</w:t>
            </w:r>
            <w:r w:rsidRPr="00EC6DA0">
              <w:rPr>
                <w:color w:val="000000" w:themeColor="text1"/>
                <w:sz w:val="20"/>
                <w:szCs w:val="20"/>
                <w:lang w:val="en-GB"/>
              </w:rPr>
              <w:t>* [and to achieve its objective(s)][</w:t>
            </w:r>
            <w:r w:rsidRPr="003A201F">
              <w:rPr>
                <w:color w:val="000000" w:themeColor="text1"/>
                <w:sz w:val="20"/>
                <w:szCs w:val="20"/>
                <w:lang w:val="en-GB"/>
              </w:rPr>
              <w:t>in accordance with its capacities and as appropriate</w:t>
            </w:r>
            <w:r w:rsidRPr="00EC6DA0">
              <w:rPr>
                <w:color w:val="000000" w:themeColor="text1"/>
                <w:sz w:val="20"/>
                <w:szCs w:val="20"/>
                <w:lang w:val="en-GB"/>
              </w:rPr>
              <w:t>]. [Such plans should be prepared in light of different national circumstances and may follow a guidance to be adopted by the [</w:t>
            </w:r>
            <w:r w:rsidRPr="00E7768F">
              <w:rPr>
                <w:i/>
                <w:iCs/>
                <w:color w:val="000000" w:themeColor="text1"/>
                <w:sz w:val="20"/>
                <w:szCs w:val="20"/>
                <w:lang w:val="en-GB"/>
              </w:rPr>
              <w:t>governing body</w:t>
            </w:r>
            <w:r w:rsidRPr="00EC6DA0">
              <w:rPr>
                <w:color w:val="000000" w:themeColor="text1"/>
                <w:sz w:val="20"/>
                <w:szCs w:val="20"/>
                <w:lang w:val="en-GB"/>
              </w:rPr>
              <w:t>]][The national [action] plans [shall][should][might] be based on the [modalities, guidelines and] format in annex G [which shall be flexible for adjustments to national realities and circumstances[</w:t>
            </w:r>
            <w:r w:rsidRPr="003A201F">
              <w:rPr>
                <w:color w:val="000000" w:themeColor="text1"/>
                <w:sz w:val="20"/>
                <w:szCs w:val="20"/>
                <w:lang w:val="en-GB"/>
              </w:rPr>
              <w:t>the impacts of plastic pollution on socio-economic, human health and environment</w:t>
            </w:r>
            <w:r w:rsidRPr="00EC6DA0">
              <w:rPr>
                <w:color w:val="000000" w:themeColor="text1"/>
                <w:sz w:val="20"/>
                <w:szCs w:val="20"/>
                <w:lang w:val="en-GB"/>
              </w:rPr>
              <w:t>]] and [to the extent possible] [shall][should][could] include [but not be limited to] [at least] [relevant] [elements [necessary measures] related to</w:t>
            </w:r>
            <w:r w:rsidRPr="00EC6DA0">
              <w:rPr>
                <w:rStyle w:val="FootnoteReference"/>
                <w:color w:val="000000" w:themeColor="text1"/>
                <w:sz w:val="20"/>
                <w:szCs w:val="20"/>
                <w:lang w:val="en-GB"/>
              </w:rPr>
              <w:footnoteReference w:id="11"/>
            </w:r>
            <w:r>
              <w:rPr>
                <w:color w:val="000000" w:themeColor="text1"/>
                <w:sz w:val="20"/>
                <w:szCs w:val="20"/>
                <w:lang w:val="en-GB"/>
              </w:rPr>
              <w:t>[, which are not exhaustive]</w:t>
            </w:r>
            <w:r w:rsidRPr="00EC6DA0">
              <w:rPr>
                <w:color w:val="000000" w:themeColor="text1"/>
                <w:sz w:val="20"/>
                <w:szCs w:val="20"/>
                <w:lang w:val="en-GB"/>
              </w:rPr>
              <w:t>:]</w:t>
            </w:r>
          </w:p>
          <w:p w14:paraId="16D9AA27"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[Primary plastic polymers;]</w:t>
            </w:r>
          </w:p>
          <w:p w14:paraId="37614733"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[Chemicals [and polymers] of concern;]</w:t>
            </w:r>
          </w:p>
          <w:p w14:paraId="29F54FBD"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[Problematic and avoidable plastic products;]</w:t>
            </w:r>
          </w:p>
          <w:p w14:paraId="4300C1D4"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[Product design and performance;]</w:t>
            </w:r>
          </w:p>
          <w:p w14:paraId="0F18B663"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[Reduce, reuse, refill and repair of plastics and plastic products;]</w:t>
            </w:r>
          </w:p>
          <w:p w14:paraId="4219BBAC"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[Use of recycled plastic contents;]</w:t>
            </w:r>
          </w:p>
          <w:p w14:paraId="704188CD"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[Extended Producer Responsibility;]</w:t>
            </w:r>
          </w:p>
          <w:p w14:paraId="1D2A2014"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[Emissions and releases of plastic through its life cycle;]</w:t>
            </w:r>
          </w:p>
          <w:p w14:paraId="741D5FA0"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[Waste management [including by the informal sector];]</w:t>
            </w:r>
          </w:p>
          <w:p w14:paraId="25EA7E74"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[Fishing gear;]</w:t>
            </w:r>
          </w:p>
          <w:p w14:paraId="3001EF66"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[Existing plastic pollution, including in the marine environment; and]</w:t>
            </w:r>
          </w:p>
          <w:p w14:paraId="5549EBED"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[Just transition.] </w:t>
            </w:r>
          </w:p>
          <w:p w14:paraId="0FECD511"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[Monitoring and reporting framework for the implementation of the National Plan.] </w:t>
            </w:r>
          </w:p>
          <w:p w14:paraId="0BB6AB38"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lastRenderedPageBreak/>
              <w:t xml:space="preserve">[Educational and awareness raising programmes on plastic pollution, including those aimed at behavioural change and developing capacity;] </w:t>
            </w:r>
          </w:p>
          <w:p w14:paraId="79D3461A"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[Assessment and monitoring;] </w:t>
            </w:r>
          </w:p>
          <w:p w14:paraId="39354D94"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[Promoting research, </w:t>
            </w:r>
            <w:proofErr w:type="gramStart"/>
            <w:r w:rsidRPr="00EC6DA0">
              <w:rPr>
                <w:color w:val="000000" w:themeColor="text1"/>
                <w:sz w:val="20"/>
                <w:szCs w:val="20"/>
                <w:lang w:val="en-GB"/>
              </w:rPr>
              <w:t>development</w:t>
            </w:r>
            <w:proofErr w:type="gramEnd"/>
            <w:r w:rsidRPr="00EC6DA0">
              <w:rPr>
                <w:color w:val="000000" w:themeColor="text1"/>
                <w:sz w:val="20"/>
                <w:szCs w:val="20"/>
                <w:lang w:val="en-GB"/>
              </w:rPr>
              <w:t xml:space="preserve"> and innovation;] </w:t>
            </w:r>
          </w:p>
          <w:p w14:paraId="4CEE039A"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[Commitments from developed countries in relation to financial support, capacity building and technology transfer for developing countries, especially SIDS;]</w:t>
            </w:r>
          </w:p>
          <w:p w14:paraId="620D06CE"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[Promoting, encouraging and incorporating action by all stakeholders to address plastic pollution, including the private sector, informal plastics waste sector, waste pickers, Indigenous peoples and local communities</w:t>
            </w:r>
            <w:proofErr w:type="gramStart"/>
            <w:r w:rsidRPr="00EC6DA0">
              <w:rPr>
                <w:color w:val="000000" w:themeColor="text1"/>
                <w:sz w:val="20"/>
                <w:szCs w:val="20"/>
                <w:lang w:val="en-GB"/>
              </w:rPr>
              <w:t>; ]</w:t>
            </w:r>
            <w:proofErr w:type="gramEnd"/>
          </w:p>
          <w:p w14:paraId="28CB0134"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w:t>
            </w:r>
            <w:r w:rsidRPr="003A201F">
              <w:rPr>
                <w:color w:val="000000" w:themeColor="text1"/>
                <w:sz w:val="20"/>
                <w:szCs w:val="20"/>
                <w:lang w:val="en-GB"/>
              </w:rPr>
              <w:t xml:space="preserve">Legislative, policy and regulatory arrangements for compliance with obligations under this </w:t>
            </w:r>
            <w:r w:rsidRPr="00E7768F">
              <w:rPr>
                <w:i/>
                <w:iCs/>
                <w:color w:val="000000" w:themeColor="text1"/>
                <w:sz w:val="20"/>
                <w:szCs w:val="20"/>
                <w:lang w:val="en-GB"/>
              </w:rPr>
              <w:t>instrument</w:t>
            </w:r>
            <w:r w:rsidRPr="003A201F">
              <w:rPr>
                <w:color w:val="000000" w:themeColor="text1"/>
                <w:sz w:val="20"/>
                <w:szCs w:val="20"/>
                <w:lang w:val="en-GB"/>
              </w:rPr>
              <w:t>; and</w:t>
            </w:r>
            <w:r w:rsidRPr="00EC6DA0">
              <w:rPr>
                <w:color w:val="000000" w:themeColor="text1"/>
                <w:sz w:val="20"/>
                <w:szCs w:val="20"/>
                <w:u w:val="single"/>
                <w:lang w:val="en-GB"/>
              </w:rPr>
              <w:t>]</w:t>
            </w:r>
            <w:r w:rsidRPr="00EC6DA0">
              <w:rPr>
                <w:color w:val="000000" w:themeColor="text1"/>
                <w:sz w:val="20"/>
                <w:szCs w:val="20"/>
                <w:lang w:val="en-GB"/>
              </w:rPr>
              <w:t xml:space="preserve"> </w:t>
            </w:r>
          </w:p>
          <w:p w14:paraId="0EF9DEBE"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[Actions to support compliance with reporting requirements under this </w:t>
            </w:r>
            <w:r w:rsidRPr="00E7768F">
              <w:rPr>
                <w:i/>
                <w:iCs/>
                <w:color w:val="000000" w:themeColor="text1"/>
                <w:sz w:val="20"/>
                <w:szCs w:val="20"/>
                <w:lang w:val="en-GB"/>
              </w:rPr>
              <w:t>instrument</w:t>
            </w:r>
            <w:r w:rsidRPr="00EC6DA0">
              <w:rPr>
                <w:color w:val="000000" w:themeColor="text1"/>
                <w:sz w:val="20"/>
                <w:szCs w:val="20"/>
                <w:lang w:val="en-GB"/>
              </w:rPr>
              <w:t xml:space="preserve">.] </w:t>
            </w:r>
          </w:p>
          <w:p w14:paraId="22E2D101"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[Transparency monitoring and tracking and labelling] </w:t>
            </w:r>
          </w:p>
          <w:p w14:paraId="7278CCC1"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[Trade in listed chemicals polymers and products in plastic waste] </w:t>
            </w:r>
          </w:p>
          <w:p w14:paraId="1F540D90"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[Domestic Financing] </w:t>
            </w:r>
          </w:p>
          <w:p w14:paraId="7699141E"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[Non-plastic substitutes] </w:t>
            </w:r>
          </w:p>
          <w:p w14:paraId="69A5B5B0"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[Capacity Building and Technology Transfer] </w:t>
            </w:r>
          </w:p>
          <w:p w14:paraId="15380545"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[Public Awareness] </w:t>
            </w:r>
          </w:p>
          <w:p w14:paraId="212EE3DD"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[Information Exchange] </w:t>
            </w:r>
          </w:p>
          <w:p w14:paraId="1EE846D1" w14:textId="77777777" w:rsidR="00BD5949" w:rsidRPr="00EC6DA0" w:rsidRDefault="00BD5949" w:rsidP="00BD5949">
            <w:pPr>
              <w:pStyle w:val="ListParagraph"/>
              <w:numPr>
                <w:ilvl w:val="0"/>
                <w:numId w:val="7"/>
              </w:numPr>
              <w:tabs>
                <w:tab w:val="left" w:pos="1080"/>
              </w:tabs>
              <w:spacing w:before="120" w:line="276" w:lineRule="auto"/>
              <w:contextualSpacing w:val="0"/>
              <w:rPr>
                <w:color w:val="000000" w:themeColor="text1"/>
                <w:sz w:val="20"/>
                <w:szCs w:val="20"/>
                <w:lang w:val="en-GB"/>
              </w:rPr>
            </w:pPr>
            <w:r w:rsidRPr="00EC6DA0">
              <w:rPr>
                <w:color w:val="000000" w:themeColor="text1"/>
                <w:sz w:val="20"/>
                <w:szCs w:val="20"/>
                <w:lang w:val="en-GB"/>
              </w:rPr>
              <w:t xml:space="preserve">[Quantification of emissions of greenhouse gases and method of measurement of emission and releases of plastic through its life cycle.] </w:t>
            </w:r>
          </w:p>
          <w:p w14:paraId="4FF175E0" w14:textId="77777777" w:rsidR="00BD5949" w:rsidRPr="00057988" w:rsidRDefault="00BD5949" w:rsidP="00BD5949">
            <w:pPr>
              <w:pStyle w:val="ListParagraph"/>
              <w:numPr>
                <w:ilvl w:val="0"/>
                <w:numId w:val="7"/>
              </w:numPr>
              <w:tabs>
                <w:tab w:val="left" w:pos="1080"/>
              </w:tabs>
              <w:spacing w:before="120" w:line="276" w:lineRule="auto"/>
              <w:contextualSpacing w:val="0"/>
              <w:rPr>
                <w:b/>
                <w:bCs/>
                <w:color w:val="000000" w:themeColor="text1"/>
                <w:sz w:val="20"/>
                <w:szCs w:val="20"/>
                <w:lang w:val="en-GB"/>
              </w:rPr>
            </w:pPr>
            <w:r>
              <w:rPr>
                <w:color w:val="000000" w:themeColor="text1"/>
                <w:sz w:val="20"/>
                <w:szCs w:val="20"/>
                <w:lang w:val="en-GB"/>
              </w:rPr>
              <w:t>[</w:t>
            </w:r>
            <w:r w:rsidRPr="003A201F">
              <w:rPr>
                <w:color w:val="000000" w:themeColor="text1"/>
                <w:sz w:val="20"/>
                <w:szCs w:val="20"/>
                <w:lang w:val="en-GB"/>
              </w:rPr>
              <w:t>Means of implementation, including those provided to developing countries, in particular, the least developed countries, small island developing states, and environmentally and ecologically vulnerable developing countries.</w:t>
            </w:r>
            <w:r>
              <w:rPr>
                <w:color w:val="000000" w:themeColor="text1"/>
                <w:sz w:val="20"/>
                <w:szCs w:val="20"/>
                <w:lang w:val="en-GB"/>
              </w:rPr>
              <w:t>]</w:t>
            </w:r>
          </w:p>
          <w:p w14:paraId="7D43E3D2" w14:textId="77777777" w:rsidR="00BD5949" w:rsidRPr="00EC6DA0" w:rsidRDefault="00BD5949" w:rsidP="000A46B0">
            <w:pPr>
              <w:spacing w:before="120" w:line="276" w:lineRule="auto"/>
              <w:jc w:val="both"/>
              <w:rPr>
                <w:color w:val="000000" w:themeColor="text1"/>
                <w:sz w:val="20"/>
                <w:szCs w:val="20"/>
                <w:lang w:val="en-US"/>
              </w:rPr>
            </w:pPr>
            <w:r w:rsidRPr="00EC6DA0">
              <w:rPr>
                <w:b/>
                <w:bCs/>
                <w:color w:val="000000" w:themeColor="text1"/>
                <w:sz w:val="20"/>
                <w:szCs w:val="20"/>
                <w:lang w:val="en-GB"/>
              </w:rPr>
              <w:t>[OP1 CHAPEAU BIS.</w:t>
            </w:r>
            <w:r w:rsidRPr="00EC6DA0">
              <w:rPr>
                <w:color w:val="000000" w:themeColor="text1"/>
                <w:sz w:val="20"/>
                <w:szCs w:val="20"/>
                <w:lang w:val="en-GB"/>
              </w:rPr>
              <w:t xml:space="preserve"> The </w:t>
            </w:r>
            <w:r w:rsidRPr="00EC6DA0">
              <w:rPr>
                <w:sz w:val="20"/>
                <w:szCs w:val="20"/>
                <w:lang w:val="en-US"/>
              </w:rPr>
              <w:t xml:space="preserve">national plan should be [according to the national capacity and </w:t>
            </w:r>
            <w:proofErr w:type="gramStart"/>
            <w:r w:rsidRPr="00EC6DA0">
              <w:rPr>
                <w:color w:val="000000" w:themeColor="text1"/>
                <w:sz w:val="20"/>
                <w:szCs w:val="20"/>
                <w:lang w:val="en-US"/>
              </w:rPr>
              <w:t>circumstances][</w:t>
            </w:r>
            <w:proofErr w:type="gramEnd"/>
            <w:r w:rsidRPr="00EC6DA0">
              <w:rPr>
                <w:sz w:val="20"/>
                <w:szCs w:val="20"/>
                <w:lang w:val="en-US"/>
              </w:rPr>
              <w:t>inclusive and based on best available knowledge and data][</w:t>
            </w:r>
            <w:r w:rsidRPr="00AE18E1">
              <w:rPr>
                <w:color w:val="000000" w:themeColor="text1"/>
                <w:sz w:val="20"/>
                <w:szCs w:val="20"/>
                <w:lang w:val="en-US"/>
              </w:rPr>
              <w:t xml:space="preserve"> developed in accordance with: (a) existing national laws and regulations and (b) domestic circumstances and capabilities</w:t>
            </w:r>
            <w:r w:rsidRPr="00EC6DA0">
              <w:rPr>
                <w:sz w:val="20"/>
                <w:szCs w:val="20"/>
                <w:lang w:val="en-US"/>
              </w:rPr>
              <w:t>]</w:t>
            </w:r>
            <w:r w:rsidRPr="00EC6DA0">
              <w:rPr>
                <w:color w:val="000000" w:themeColor="text1"/>
                <w:sz w:val="20"/>
                <w:szCs w:val="20"/>
                <w:lang w:val="en-US"/>
              </w:rPr>
              <w:t xml:space="preserve">.] </w:t>
            </w:r>
          </w:p>
          <w:p w14:paraId="3087DA23" w14:textId="77777777" w:rsidR="00BD5949" w:rsidRPr="00A808BF" w:rsidRDefault="00BD5949" w:rsidP="000A46B0">
            <w:pPr>
              <w:spacing w:before="120" w:line="276" w:lineRule="auto"/>
              <w:jc w:val="both"/>
              <w:rPr>
                <w:sz w:val="20"/>
                <w:szCs w:val="20"/>
                <w:lang w:val="en-US"/>
              </w:rPr>
            </w:pPr>
            <w:r w:rsidRPr="00EC6DA0">
              <w:rPr>
                <w:b/>
                <w:bCs/>
                <w:color w:val="000000" w:themeColor="text1"/>
                <w:sz w:val="20"/>
                <w:szCs w:val="20"/>
                <w:lang w:val="en-US"/>
              </w:rPr>
              <w:t xml:space="preserve">[OP1 CHAPEAU TER </w:t>
            </w:r>
            <w:r w:rsidRPr="00A808BF">
              <w:rPr>
                <w:sz w:val="20"/>
                <w:szCs w:val="20"/>
                <w:lang w:val="en-US"/>
              </w:rPr>
              <w:t xml:space="preserve">Parties may add elements in its national plans, in accordance with </w:t>
            </w:r>
            <w:proofErr w:type="gramStart"/>
            <w:r w:rsidRPr="00A808BF">
              <w:rPr>
                <w:sz w:val="20"/>
                <w:szCs w:val="20"/>
                <w:lang w:val="en-US"/>
              </w:rPr>
              <w:t>national</w:t>
            </w:r>
            <w:proofErr w:type="gramEnd"/>
          </w:p>
          <w:p w14:paraId="66C84B73" w14:textId="77777777" w:rsidR="00BD5949" w:rsidRPr="00A808BF" w:rsidRDefault="00BD5949" w:rsidP="000A46B0">
            <w:pPr>
              <w:spacing w:before="120" w:line="276" w:lineRule="auto"/>
              <w:jc w:val="both"/>
              <w:rPr>
                <w:sz w:val="20"/>
                <w:szCs w:val="20"/>
                <w:lang w:val="en-US"/>
              </w:rPr>
            </w:pPr>
            <w:r w:rsidRPr="00A808BF">
              <w:rPr>
                <w:sz w:val="20"/>
                <w:szCs w:val="20"/>
                <w:lang w:val="en-US"/>
              </w:rPr>
              <w:t>circumstances, capacities, and capabilities.]</w:t>
            </w:r>
          </w:p>
          <w:p w14:paraId="2D0379B5"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OP1 ALT</w:t>
            </w:r>
            <w:r w:rsidRPr="00EC6DA0">
              <w:rPr>
                <w:b/>
                <w:bCs/>
                <w:color w:val="000000" w:themeColor="text1"/>
                <w:sz w:val="20"/>
                <w:szCs w:val="20"/>
                <w:lang w:val="en-GB"/>
              </w:rPr>
              <w:t>.</w:t>
            </w:r>
            <w:r w:rsidRPr="00EC6DA0">
              <w:rPr>
                <w:color w:val="000000" w:themeColor="text1"/>
                <w:sz w:val="20"/>
                <w:szCs w:val="20"/>
                <w:lang w:val="en-GB"/>
              </w:rPr>
              <w:t xml:space="preserve"> Each Party shall develop and implement a nationally determined action plan that best fit their national circumstances to meet the objective of this </w:t>
            </w:r>
            <w:r w:rsidRPr="00E7768F">
              <w:rPr>
                <w:i/>
                <w:iCs/>
                <w:color w:val="000000" w:themeColor="text1"/>
                <w:sz w:val="20"/>
                <w:szCs w:val="20"/>
                <w:lang w:val="en-GB"/>
              </w:rPr>
              <w:t>instrument</w:t>
            </w:r>
            <w:r w:rsidRPr="00EC6DA0">
              <w:rPr>
                <w:color w:val="000000" w:themeColor="text1"/>
                <w:sz w:val="20"/>
                <w:szCs w:val="20"/>
                <w:lang w:val="en-GB"/>
              </w:rPr>
              <w:t xml:space="preserve">* while recognizing developed countries take the lead in action and the need to support developing country Parties for the effective implementation of the objective of the </w:t>
            </w:r>
            <w:r w:rsidRPr="00E7768F">
              <w:rPr>
                <w:i/>
                <w:iCs/>
                <w:color w:val="000000" w:themeColor="text1"/>
                <w:sz w:val="20"/>
                <w:szCs w:val="20"/>
                <w:lang w:val="en-GB"/>
              </w:rPr>
              <w:t>instrument</w:t>
            </w:r>
            <w:r w:rsidRPr="00EC6DA0">
              <w:rPr>
                <w:color w:val="000000" w:themeColor="text1"/>
                <w:sz w:val="20"/>
                <w:szCs w:val="20"/>
                <w:lang w:val="en-GB"/>
              </w:rPr>
              <w:t xml:space="preserve">. </w:t>
            </w:r>
          </w:p>
          <w:p w14:paraId="7960E30D" w14:textId="77777777" w:rsidR="00BD5949" w:rsidRPr="00EC6DA0" w:rsidRDefault="00BD5949" w:rsidP="000A46B0">
            <w:pPr>
              <w:tabs>
                <w:tab w:val="left" w:pos="1080"/>
              </w:tabs>
              <w:spacing w:before="120" w:line="276" w:lineRule="auto"/>
              <w:rPr>
                <w:color w:val="000000" w:themeColor="text1"/>
                <w:sz w:val="20"/>
                <w:szCs w:val="20"/>
                <w:lang w:val="en-GB"/>
              </w:rPr>
            </w:pPr>
            <w:r w:rsidRPr="00EC6DA0">
              <w:rPr>
                <w:b/>
                <w:bCs/>
                <w:i/>
                <w:iCs/>
                <w:sz w:val="20"/>
                <w:szCs w:val="20"/>
                <w:lang w:val="en-US"/>
              </w:rPr>
              <w:t>OP1 ALT2</w:t>
            </w:r>
            <w:r w:rsidRPr="00EC6DA0">
              <w:rPr>
                <w:b/>
                <w:bCs/>
                <w:sz w:val="20"/>
                <w:szCs w:val="20"/>
                <w:lang w:val="en-US"/>
              </w:rPr>
              <w:t xml:space="preserve">. </w:t>
            </w:r>
            <w:r w:rsidRPr="00EC6DA0">
              <w:rPr>
                <w:color w:val="000000" w:themeColor="text1"/>
                <w:sz w:val="20"/>
                <w:szCs w:val="20"/>
                <w:lang w:val="en-GB"/>
              </w:rPr>
              <w:t xml:space="preserve">Each Party shall develop a national action plan to describe the measures it intends to take to implement the obligations under this </w:t>
            </w:r>
            <w:r w:rsidRPr="00EC6DA0" w:rsidDel="002959E2">
              <w:rPr>
                <w:i/>
                <w:color w:val="000000" w:themeColor="text1"/>
                <w:sz w:val="20"/>
                <w:szCs w:val="20"/>
                <w:lang w:val="en-GB"/>
              </w:rPr>
              <w:t>instrument</w:t>
            </w:r>
            <w:r w:rsidRPr="00EC6DA0">
              <w:rPr>
                <w:color w:val="000000" w:themeColor="text1"/>
                <w:sz w:val="20"/>
                <w:szCs w:val="20"/>
                <w:lang w:val="en-GB"/>
              </w:rPr>
              <w:t xml:space="preserve">* in accordance with the format provided in annex G. </w:t>
            </w:r>
          </w:p>
          <w:p w14:paraId="14F362CF" w14:textId="77777777" w:rsidR="00BD5949" w:rsidRPr="00EC6DA0" w:rsidRDefault="00BD5949" w:rsidP="000A46B0">
            <w:pPr>
              <w:spacing w:before="120" w:line="276" w:lineRule="auto"/>
              <w:jc w:val="both"/>
              <w:rPr>
                <w:b/>
                <w:bCs/>
                <w:color w:val="000000" w:themeColor="text1"/>
                <w:sz w:val="20"/>
                <w:szCs w:val="20"/>
                <w:lang w:val="en-GB"/>
              </w:rPr>
            </w:pPr>
            <w:commentRangeStart w:id="22"/>
            <w:r w:rsidRPr="00EC6DA0">
              <w:rPr>
                <w:b/>
                <w:bCs/>
                <w:i/>
                <w:iCs/>
                <w:color w:val="000000" w:themeColor="text1"/>
                <w:sz w:val="20"/>
                <w:szCs w:val="20"/>
                <w:lang w:val="en-GB"/>
              </w:rPr>
              <w:t>OP1 ALT3</w:t>
            </w:r>
            <w:r w:rsidRPr="00EC6DA0">
              <w:rPr>
                <w:b/>
                <w:bCs/>
                <w:color w:val="000000" w:themeColor="text1"/>
                <w:sz w:val="20"/>
                <w:szCs w:val="20"/>
                <w:lang w:val="en-GB"/>
              </w:rPr>
              <w:t>.</w:t>
            </w:r>
            <w:r w:rsidRPr="00EC6DA0">
              <w:rPr>
                <w:color w:val="000000" w:themeColor="text1"/>
                <w:sz w:val="20"/>
                <w:szCs w:val="20"/>
                <w:lang w:val="en-GB"/>
              </w:rPr>
              <w:t xml:space="preserve"> Each party shall prepare national plans, based upon national circumstances and capabilities, </w:t>
            </w:r>
            <w:proofErr w:type="gramStart"/>
            <w:r w:rsidRPr="00EC6DA0">
              <w:rPr>
                <w:color w:val="000000" w:themeColor="text1"/>
                <w:sz w:val="20"/>
                <w:szCs w:val="20"/>
                <w:lang w:val="en-GB"/>
              </w:rPr>
              <w:t>in order to</w:t>
            </w:r>
            <w:proofErr w:type="gramEnd"/>
            <w:r w:rsidRPr="00EC6DA0">
              <w:rPr>
                <w:color w:val="000000" w:themeColor="text1"/>
                <w:sz w:val="20"/>
                <w:szCs w:val="20"/>
                <w:lang w:val="en-GB"/>
              </w:rPr>
              <w:t xml:space="preserve"> comply with obligations created under the </w:t>
            </w:r>
            <w:r w:rsidRPr="00E7768F">
              <w:rPr>
                <w:i/>
                <w:iCs/>
                <w:color w:val="000000" w:themeColor="text1"/>
                <w:sz w:val="20"/>
                <w:szCs w:val="20"/>
                <w:lang w:val="en-GB"/>
              </w:rPr>
              <w:t>instrument</w:t>
            </w:r>
            <w:r w:rsidRPr="00EC6DA0">
              <w:rPr>
                <w:color w:val="000000" w:themeColor="text1"/>
                <w:sz w:val="20"/>
                <w:szCs w:val="20"/>
                <w:lang w:val="en-GB"/>
              </w:rPr>
              <w:t xml:space="preserve">. The </w:t>
            </w:r>
            <w:r w:rsidRPr="00E7768F">
              <w:rPr>
                <w:i/>
                <w:iCs/>
                <w:color w:val="000000" w:themeColor="text1"/>
                <w:sz w:val="20"/>
                <w:szCs w:val="20"/>
                <w:lang w:val="en-GB"/>
              </w:rPr>
              <w:t>Governing Body</w:t>
            </w:r>
            <w:r w:rsidRPr="00EC6DA0">
              <w:rPr>
                <w:color w:val="000000" w:themeColor="text1"/>
                <w:sz w:val="20"/>
                <w:szCs w:val="20"/>
                <w:lang w:val="en-GB"/>
              </w:rPr>
              <w:t xml:space="preserve"> shall provide guidance and format for preparation and submission of national plans. The national plans will be country driven and the parties shall decide the activities to be undertaken in the national plans based upon national circumstances and capabilities. </w:t>
            </w:r>
            <w:commentRangeEnd w:id="22"/>
            <w:r w:rsidRPr="00EC6DA0">
              <w:rPr>
                <w:rStyle w:val="CommentReference"/>
                <w:sz w:val="20"/>
                <w:szCs w:val="20"/>
              </w:rPr>
              <w:commentReference w:id="22"/>
            </w:r>
          </w:p>
          <w:p w14:paraId="5822670E"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OP1 ALT4</w:t>
            </w:r>
            <w:r w:rsidRPr="00EC6DA0">
              <w:rPr>
                <w:color w:val="000000" w:themeColor="text1"/>
                <w:sz w:val="20"/>
                <w:szCs w:val="20"/>
                <w:lang w:val="en-GB"/>
              </w:rPr>
              <w:t xml:space="preserve">. [No text] </w:t>
            </w:r>
          </w:p>
        </w:tc>
      </w:tr>
      <w:tr w:rsidR="00BD5949" w:rsidRPr="00BA529E" w14:paraId="786C13AE" w14:textId="77777777" w:rsidTr="000A46B0">
        <w:tc>
          <w:tcPr>
            <w:tcW w:w="9016" w:type="dxa"/>
          </w:tcPr>
          <w:p w14:paraId="52A23D4D" w14:textId="77777777" w:rsidR="00BD5949" w:rsidRPr="00EC6DA0" w:rsidRDefault="00BD5949" w:rsidP="000A46B0">
            <w:pPr>
              <w:spacing w:before="120" w:line="276" w:lineRule="auto"/>
              <w:jc w:val="both"/>
              <w:rPr>
                <w:rFonts w:eastAsia="system-ui"/>
                <w:color w:val="000000" w:themeColor="text1"/>
                <w:sz w:val="20"/>
                <w:szCs w:val="20"/>
                <w:lang w:val="en-GB"/>
              </w:rPr>
            </w:pPr>
            <w:r w:rsidRPr="00EC6DA0">
              <w:rPr>
                <w:b/>
                <w:bCs/>
                <w:i/>
                <w:iCs/>
                <w:color w:val="000000" w:themeColor="text1"/>
                <w:sz w:val="20"/>
                <w:szCs w:val="20"/>
                <w:lang w:val="en-GB"/>
              </w:rPr>
              <w:lastRenderedPageBreak/>
              <w:t>OP2</w:t>
            </w:r>
            <w:r w:rsidRPr="00EC6DA0">
              <w:rPr>
                <w:color w:val="000000" w:themeColor="text1"/>
                <w:sz w:val="20"/>
                <w:szCs w:val="20"/>
                <w:lang w:val="en-GB"/>
              </w:rPr>
              <w:t xml:space="preserve"> Each [developed country] Party shall communicate its initial national [action] plan to the </w:t>
            </w:r>
            <w:r w:rsidRPr="00EC6DA0">
              <w:rPr>
                <w:i/>
                <w:color w:val="000000" w:themeColor="text1"/>
                <w:sz w:val="20"/>
                <w:szCs w:val="20"/>
                <w:lang w:val="en-GB"/>
              </w:rPr>
              <w:t>governing body*</w:t>
            </w:r>
            <w:r w:rsidRPr="00EC6DA0">
              <w:rPr>
                <w:color w:val="000000" w:themeColor="text1"/>
                <w:sz w:val="20"/>
                <w:szCs w:val="20"/>
                <w:lang w:val="en-GB"/>
              </w:rPr>
              <w:t xml:space="preserve"> within [X][2][5] year[s] of the date on which this </w:t>
            </w:r>
            <w:r w:rsidRPr="00EC6DA0">
              <w:rPr>
                <w:i/>
                <w:color w:val="000000" w:themeColor="text1"/>
                <w:sz w:val="20"/>
                <w:szCs w:val="20"/>
                <w:lang w:val="en-GB"/>
              </w:rPr>
              <w:t>instrument</w:t>
            </w:r>
            <w:r w:rsidRPr="00EC6DA0">
              <w:rPr>
                <w:color w:val="000000" w:themeColor="text1"/>
                <w:sz w:val="20"/>
                <w:szCs w:val="20"/>
                <w:lang w:val="en-GB"/>
              </w:rPr>
              <w:t xml:space="preserve">* enters into force for it through the secretariat. </w:t>
            </w:r>
          </w:p>
          <w:p w14:paraId="3516A1B8" w14:textId="77777777" w:rsidR="00BD5949" w:rsidRPr="00C422B0" w:rsidRDefault="00BD5949" w:rsidP="000A46B0">
            <w:pPr>
              <w:spacing w:before="120" w:line="276" w:lineRule="auto"/>
              <w:jc w:val="both"/>
              <w:rPr>
                <w:color w:val="000000" w:themeColor="text1"/>
                <w:sz w:val="20"/>
                <w:szCs w:val="20"/>
                <w:lang w:val="en-GB"/>
              </w:rPr>
            </w:pPr>
            <w:r w:rsidRPr="00EC6DA0">
              <w:rPr>
                <w:b/>
                <w:bCs/>
                <w:i/>
                <w:iCs/>
                <w:color w:val="000000" w:themeColor="text1"/>
                <w:sz w:val="20"/>
                <w:szCs w:val="20"/>
                <w:lang w:val="en-GB"/>
              </w:rPr>
              <w:t>OP2 Alt</w:t>
            </w:r>
            <w:r w:rsidRPr="00EC6DA0">
              <w:rPr>
                <w:b/>
                <w:bCs/>
                <w:color w:val="000000" w:themeColor="text1"/>
                <w:sz w:val="20"/>
                <w:szCs w:val="20"/>
                <w:lang w:val="en-GB"/>
              </w:rPr>
              <w:t xml:space="preserve">. </w:t>
            </w:r>
            <w:r w:rsidRPr="00EC6DA0">
              <w:rPr>
                <w:color w:val="000000" w:themeColor="text1"/>
                <w:sz w:val="20"/>
                <w:szCs w:val="20"/>
                <w:lang w:val="en-GB"/>
              </w:rPr>
              <w:t xml:space="preserve">Each Party shall submit a national action plan to the secretariat no later than [X] years after entry into force of the </w:t>
            </w:r>
            <w:r w:rsidRPr="00E7768F">
              <w:rPr>
                <w:i/>
                <w:iCs/>
                <w:color w:val="000000" w:themeColor="text1"/>
                <w:sz w:val="20"/>
                <w:szCs w:val="20"/>
                <w:lang w:val="en-GB"/>
              </w:rPr>
              <w:t>instrument</w:t>
            </w:r>
            <w:r w:rsidRPr="00EC6DA0">
              <w:rPr>
                <w:color w:val="000000" w:themeColor="text1"/>
                <w:sz w:val="20"/>
                <w:szCs w:val="20"/>
                <w:lang w:val="en-GB"/>
              </w:rPr>
              <w:t xml:space="preserve">* for that Party. </w:t>
            </w:r>
          </w:p>
          <w:p w14:paraId="4046D527" w14:textId="77777777" w:rsidR="00BD5949" w:rsidRPr="00EC6DA0" w:rsidRDefault="00BD5949" w:rsidP="000A46B0">
            <w:pPr>
              <w:spacing w:before="120" w:line="276" w:lineRule="auto"/>
              <w:jc w:val="both"/>
              <w:rPr>
                <w:rFonts w:eastAsia="system-ui"/>
                <w:color w:val="000000" w:themeColor="text1"/>
                <w:sz w:val="20"/>
                <w:szCs w:val="20"/>
                <w:lang w:val="en-GB"/>
              </w:rPr>
            </w:pPr>
            <w:r w:rsidRPr="00C422B0">
              <w:rPr>
                <w:b/>
                <w:bCs/>
                <w:i/>
                <w:iCs/>
                <w:color w:val="000000" w:themeColor="text1"/>
                <w:sz w:val="20"/>
                <w:szCs w:val="20"/>
                <w:lang w:val="en-GB"/>
              </w:rPr>
              <w:t>OP2 BIS</w:t>
            </w:r>
            <w:r w:rsidRPr="00C422B0">
              <w:rPr>
                <w:i/>
                <w:iCs/>
                <w:color w:val="000000" w:themeColor="text1"/>
                <w:sz w:val="20"/>
                <w:szCs w:val="20"/>
                <w:lang w:val="en-GB"/>
              </w:rPr>
              <w:t>.</w:t>
            </w:r>
            <w:r w:rsidRPr="00C422B0">
              <w:rPr>
                <w:color w:val="000000" w:themeColor="text1"/>
                <w:sz w:val="20"/>
                <w:szCs w:val="20"/>
                <w:lang w:val="en-GB"/>
              </w:rPr>
              <w:t xml:space="preserve"> Each developing country party could voluntarily communicate its national plan to the </w:t>
            </w:r>
            <w:r w:rsidRPr="00E7768F">
              <w:rPr>
                <w:i/>
                <w:iCs/>
                <w:color w:val="000000" w:themeColor="text1"/>
                <w:sz w:val="20"/>
                <w:szCs w:val="20"/>
                <w:lang w:val="en-GB"/>
              </w:rPr>
              <w:t>governing body</w:t>
            </w:r>
            <w:r w:rsidRPr="00C422B0">
              <w:rPr>
                <w:color w:val="000000" w:themeColor="text1"/>
                <w:sz w:val="20"/>
                <w:szCs w:val="20"/>
                <w:lang w:val="en-GB"/>
              </w:rPr>
              <w:t xml:space="preserve"> upon availability of and its accessibility to financial and technical support for this purpose.</w:t>
            </w:r>
          </w:p>
        </w:tc>
      </w:tr>
    </w:tbl>
    <w:p w14:paraId="653BE43C" w14:textId="77777777" w:rsidR="00BD5949" w:rsidRPr="00EC6DA0" w:rsidRDefault="00BD5949" w:rsidP="00BD5949">
      <w:pPr>
        <w:keepNext/>
        <w:keepLines/>
        <w:spacing w:before="120" w:line="276" w:lineRule="auto"/>
        <w:jc w:val="both"/>
        <w:rPr>
          <w:b/>
          <w:bCs/>
          <w:color w:val="000000" w:themeColor="text1"/>
          <w:sz w:val="20"/>
          <w:szCs w:val="20"/>
          <w:lang w:val="en-GB"/>
        </w:rPr>
      </w:pPr>
    </w:p>
    <w:tbl>
      <w:tblPr>
        <w:tblStyle w:val="TableGrid"/>
        <w:tblW w:w="0" w:type="auto"/>
        <w:tblLook w:val="04A0" w:firstRow="1" w:lastRow="0" w:firstColumn="1" w:lastColumn="0" w:noHBand="0" w:noVBand="1"/>
      </w:tblPr>
      <w:tblGrid>
        <w:gridCol w:w="9016"/>
      </w:tblGrid>
      <w:tr w:rsidR="00BD5949" w:rsidRPr="00BA529E" w14:paraId="103AFC13" w14:textId="77777777" w:rsidTr="000A46B0">
        <w:tc>
          <w:tcPr>
            <w:tcW w:w="9016" w:type="dxa"/>
          </w:tcPr>
          <w:p w14:paraId="45AFAC89" w14:textId="77777777" w:rsidR="00BD5949" w:rsidRPr="00EC6DA0" w:rsidRDefault="00BD5949" w:rsidP="000A46B0">
            <w:pPr>
              <w:spacing w:before="120" w:line="276" w:lineRule="auto"/>
              <w:jc w:val="both"/>
              <w:rPr>
                <w:color w:val="000000" w:themeColor="text1"/>
                <w:sz w:val="20"/>
                <w:szCs w:val="20"/>
                <w:lang w:val="en-GB"/>
              </w:rPr>
            </w:pPr>
            <w:r w:rsidRPr="00EC6DA0">
              <w:rPr>
                <w:b/>
                <w:bCs/>
                <w:i/>
                <w:iCs/>
                <w:color w:val="000000" w:themeColor="text1"/>
                <w:sz w:val="20"/>
                <w:szCs w:val="20"/>
                <w:lang w:val="en-GB"/>
              </w:rPr>
              <w:t>OP3</w:t>
            </w:r>
            <w:r w:rsidRPr="00EC6DA0">
              <w:rPr>
                <w:b/>
                <w:bCs/>
                <w:color w:val="000000" w:themeColor="text1"/>
                <w:sz w:val="20"/>
                <w:szCs w:val="20"/>
                <w:lang w:val="en-GB"/>
              </w:rPr>
              <w:t xml:space="preserve"> </w:t>
            </w:r>
            <w:r w:rsidRPr="00EC6DA0">
              <w:rPr>
                <w:color w:val="000000" w:themeColor="text1"/>
                <w:sz w:val="20"/>
                <w:szCs w:val="20"/>
                <w:lang w:val="en-GB"/>
              </w:rPr>
              <w:t xml:space="preserve">Each Party [shall][should] be guided by the [format][modalities] referred to in paragraph 1 when preparing and submitting their national [action] plans [as appropriate]. [National action plans shall include targets and actions in the medium term as well as long term strategies towards achieving the objective and targets of the </w:t>
            </w:r>
            <w:r w:rsidRPr="00E7768F">
              <w:rPr>
                <w:i/>
                <w:iCs/>
                <w:color w:val="000000" w:themeColor="text1"/>
                <w:sz w:val="20"/>
                <w:szCs w:val="20"/>
                <w:lang w:val="en-GB"/>
              </w:rPr>
              <w:t>instrument</w:t>
            </w:r>
            <w:r w:rsidRPr="00EC6DA0">
              <w:rPr>
                <w:color w:val="000000" w:themeColor="text1"/>
                <w:sz w:val="20"/>
                <w:szCs w:val="20"/>
                <w:lang w:val="en-GB"/>
              </w:rPr>
              <w:t>.]</w:t>
            </w:r>
          </w:p>
          <w:p w14:paraId="7F7ADC55"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OP3 Alt</w:t>
            </w:r>
            <w:r w:rsidRPr="00EC6DA0">
              <w:rPr>
                <w:b/>
                <w:bCs/>
                <w:color w:val="000000" w:themeColor="text1"/>
                <w:sz w:val="20"/>
                <w:szCs w:val="20"/>
                <w:lang w:val="en-GB"/>
              </w:rPr>
              <w:t xml:space="preserve">. </w:t>
            </w:r>
            <w:r w:rsidRPr="00EC6DA0">
              <w:rPr>
                <w:color w:val="000000" w:themeColor="text1"/>
                <w:sz w:val="20"/>
                <w:szCs w:val="20"/>
                <w:lang w:val="en-GB"/>
              </w:rPr>
              <w:t xml:space="preserve">[No text] </w:t>
            </w:r>
          </w:p>
          <w:p w14:paraId="27639D8B"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OP3 Bis</w:t>
            </w:r>
            <w:r w:rsidRPr="00EC6DA0">
              <w:rPr>
                <w:b/>
                <w:bCs/>
                <w:color w:val="000000" w:themeColor="text1"/>
                <w:sz w:val="20"/>
                <w:szCs w:val="20"/>
                <w:lang w:val="en-GB"/>
              </w:rPr>
              <w:t xml:space="preserve">. </w:t>
            </w:r>
            <w:r w:rsidRPr="00EC6DA0">
              <w:rPr>
                <w:color w:val="000000" w:themeColor="text1"/>
                <w:sz w:val="20"/>
                <w:szCs w:val="20"/>
                <w:lang w:val="en-GB"/>
              </w:rPr>
              <w:t xml:space="preserve">The measures in the National Plan will not be limited to obligations, but also cover ambitious “actions”, including development of mid and long-term strategy, towards the objective of the </w:t>
            </w:r>
            <w:r w:rsidRPr="00E7768F">
              <w:rPr>
                <w:i/>
                <w:iCs/>
                <w:color w:val="000000" w:themeColor="text1"/>
                <w:sz w:val="20"/>
                <w:szCs w:val="20"/>
                <w:lang w:val="en-GB"/>
              </w:rPr>
              <w:t>instrument</w:t>
            </w:r>
            <w:r w:rsidRPr="00EC6DA0">
              <w:rPr>
                <w:color w:val="000000" w:themeColor="text1"/>
                <w:sz w:val="20"/>
                <w:szCs w:val="20"/>
                <w:lang w:val="en-GB"/>
              </w:rPr>
              <w:t xml:space="preserve">. </w:t>
            </w:r>
          </w:p>
          <w:p w14:paraId="339FB04B"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OP3 Bis Alt</w:t>
            </w:r>
            <w:r w:rsidRPr="00EC6DA0">
              <w:rPr>
                <w:b/>
                <w:bCs/>
                <w:color w:val="000000" w:themeColor="text1"/>
                <w:sz w:val="20"/>
                <w:szCs w:val="20"/>
                <w:lang w:val="en-GB"/>
              </w:rPr>
              <w:t xml:space="preserve">. </w:t>
            </w:r>
            <w:r w:rsidRPr="00EC6DA0">
              <w:rPr>
                <w:color w:val="000000" w:themeColor="text1"/>
                <w:sz w:val="20"/>
                <w:szCs w:val="20"/>
                <w:lang w:val="en-GB"/>
              </w:rPr>
              <w:t xml:space="preserve">Each Party shall update its national action plan every [X] [5] years or earlier if determined by the Party, with a view to showing progress in its implementation. </w:t>
            </w:r>
          </w:p>
        </w:tc>
      </w:tr>
    </w:tbl>
    <w:p w14:paraId="41E51BAD" w14:textId="77777777" w:rsidR="00BD5949" w:rsidRPr="00EC6DA0" w:rsidRDefault="00BD5949" w:rsidP="00BD5949">
      <w:pPr>
        <w:keepNext/>
        <w:keepLines/>
        <w:spacing w:before="120" w:line="276" w:lineRule="auto"/>
        <w:jc w:val="both"/>
        <w:rPr>
          <w:b/>
          <w:bCs/>
          <w:color w:val="000000" w:themeColor="text1"/>
          <w:sz w:val="20"/>
          <w:szCs w:val="20"/>
          <w:lang w:val="en-GB"/>
        </w:rPr>
      </w:pPr>
    </w:p>
    <w:tbl>
      <w:tblPr>
        <w:tblStyle w:val="TableGrid"/>
        <w:tblW w:w="0" w:type="auto"/>
        <w:tblLook w:val="04A0" w:firstRow="1" w:lastRow="0" w:firstColumn="1" w:lastColumn="0" w:noHBand="0" w:noVBand="1"/>
      </w:tblPr>
      <w:tblGrid>
        <w:gridCol w:w="9016"/>
      </w:tblGrid>
      <w:tr w:rsidR="00BD5949" w:rsidRPr="00EC6DA0" w14:paraId="4FC3466A" w14:textId="77777777" w:rsidTr="000A46B0">
        <w:tc>
          <w:tcPr>
            <w:tcW w:w="9016" w:type="dxa"/>
          </w:tcPr>
          <w:p w14:paraId="0D638D39" w14:textId="77777777" w:rsidR="00BD5949" w:rsidRPr="00EC6DA0" w:rsidRDefault="00BD5949" w:rsidP="000A46B0">
            <w:pPr>
              <w:spacing w:before="120" w:line="276" w:lineRule="auto"/>
              <w:jc w:val="both"/>
              <w:rPr>
                <w:color w:val="000000" w:themeColor="text1"/>
                <w:sz w:val="20"/>
                <w:szCs w:val="20"/>
                <w:lang w:val="en-GB"/>
              </w:rPr>
            </w:pPr>
            <w:r w:rsidRPr="00EC6DA0">
              <w:rPr>
                <w:b/>
                <w:bCs/>
                <w:i/>
                <w:iCs/>
                <w:color w:val="000000" w:themeColor="text1"/>
                <w:sz w:val="20"/>
                <w:szCs w:val="20"/>
                <w:lang w:val="en-GB"/>
              </w:rPr>
              <w:t>OP4</w:t>
            </w:r>
            <w:r w:rsidRPr="00EC6DA0">
              <w:rPr>
                <w:b/>
                <w:bCs/>
                <w:color w:val="000000" w:themeColor="text1"/>
                <w:sz w:val="20"/>
                <w:szCs w:val="20"/>
                <w:lang w:val="en-GB"/>
              </w:rPr>
              <w:t xml:space="preserve"> </w:t>
            </w:r>
            <w:r w:rsidRPr="00EC6DA0">
              <w:rPr>
                <w:color w:val="000000" w:themeColor="text1"/>
                <w:sz w:val="20"/>
                <w:szCs w:val="20"/>
                <w:lang w:val="en-GB"/>
              </w:rPr>
              <w:t xml:space="preserve">A Party may [incorporate] at any time [new measures into] [adjust] its national [action] plan [[with a view </w:t>
            </w:r>
            <w:proofErr w:type="gramStart"/>
            <w:r w:rsidRPr="00EC6DA0">
              <w:rPr>
                <w:color w:val="000000" w:themeColor="text1"/>
                <w:sz w:val="20"/>
                <w:szCs w:val="20"/>
                <w:lang w:val="en-GB"/>
              </w:rPr>
              <w:t>to][</w:t>
            </w:r>
            <w:proofErr w:type="gramEnd"/>
            <w:r w:rsidRPr="00EC6DA0">
              <w:rPr>
                <w:color w:val="000000" w:themeColor="text1"/>
                <w:sz w:val="20"/>
                <w:szCs w:val="20"/>
                <w:lang w:val="en-GB"/>
              </w:rPr>
              <w:t xml:space="preserve">possible enhancement] [enhancing][in order to enhance] its level of ambition][based upon national circumstances and capabilities], in accordance with guidance adopted by the </w:t>
            </w:r>
            <w:r w:rsidRPr="00EC6DA0">
              <w:rPr>
                <w:i/>
                <w:color w:val="000000" w:themeColor="text1"/>
                <w:sz w:val="20"/>
                <w:szCs w:val="20"/>
                <w:lang w:val="en-GB"/>
              </w:rPr>
              <w:t>governing body*.</w:t>
            </w:r>
            <w:r w:rsidRPr="00EC6DA0">
              <w:rPr>
                <w:color w:val="000000" w:themeColor="text1"/>
                <w:sz w:val="20"/>
                <w:szCs w:val="20"/>
                <w:lang w:val="en-GB"/>
              </w:rPr>
              <w:t xml:space="preserve"> </w:t>
            </w:r>
          </w:p>
          <w:p w14:paraId="3F2D8139" w14:textId="77777777" w:rsidR="00BD5949" w:rsidRPr="00EC6DA0" w:rsidRDefault="00BD5949" w:rsidP="000A46B0">
            <w:pPr>
              <w:spacing w:before="120" w:line="276" w:lineRule="auto"/>
              <w:jc w:val="both"/>
              <w:rPr>
                <w:b/>
                <w:bCs/>
                <w:iCs/>
                <w:color w:val="000000" w:themeColor="text1"/>
                <w:sz w:val="20"/>
                <w:szCs w:val="20"/>
                <w:lang w:val="en-GB"/>
              </w:rPr>
            </w:pPr>
            <w:r w:rsidRPr="00EC6DA0">
              <w:rPr>
                <w:b/>
                <w:bCs/>
                <w:i/>
                <w:iCs/>
                <w:color w:val="000000" w:themeColor="text1"/>
                <w:sz w:val="20"/>
                <w:szCs w:val="20"/>
                <w:lang w:val="en-GB"/>
              </w:rPr>
              <w:t>OP4 Alt</w:t>
            </w:r>
            <w:r w:rsidRPr="00EC6DA0">
              <w:rPr>
                <w:b/>
                <w:bCs/>
                <w:color w:val="000000" w:themeColor="text1"/>
                <w:sz w:val="20"/>
                <w:szCs w:val="20"/>
                <w:lang w:val="en-GB"/>
              </w:rPr>
              <w:t>.</w:t>
            </w:r>
            <w:r w:rsidRPr="00EC6DA0">
              <w:rPr>
                <w:color w:val="000000" w:themeColor="text1"/>
                <w:sz w:val="20"/>
                <w:szCs w:val="20"/>
                <w:lang w:val="en-GB"/>
              </w:rPr>
              <w:t xml:space="preserve"> [No text]</w:t>
            </w:r>
            <w:r w:rsidRPr="00EC6DA0">
              <w:rPr>
                <w:iCs/>
                <w:color w:val="000000" w:themeColor="text1"/>
                <w:sz w:val="20"/>
                <w:szCs w:val="20"/>
                <w:lang w:val="en-GB"/>
              </w:rPr>
              <w:t xml:space="preserve"> </w:t>
            </w:r>
          </w:p>
        </w:tc>
      </w:tr>
    </w:tbl>
    <w:p w14:paraId="11714121" w14:textId="77777777" w:rsidR="00BD5949" w:rsidRPr="00EC6DA0" w:rsidRDefault="00BD5949" w:rsidP="00BD5949">
      <w:pPr>
        <w:spacing w:before="120" w:line="276" w:lineRule="auto"/>
        <w:rPr>
          <w:color w:val="000000" w:themeColor="text1"/>
          <w:sz w:val="20"/>
          <w:szCs w:val="20"/>
          <w:lang w:val="en-GB"/>
        </w:rPr>
      </w:pPr>
    </w:p>
    <w:tbl>
      <w:tblPr>
        <w:tblStyle w:val="TableGrid"/>
        <w:tblW w:w="0" w:type="auto"/>
        <w:tblLook w:val="04A0" w:firstRow="1" w:lastRow="0" w:firstColumn="1" w:lastColumn="0" w:noHBand="0" w:noVBand="1"/>
      </w:tblPr>
      <w:tblGrid>
        <w:gridCol w:w="9016"/>
      </w:tblGrid>
      <w:tr w:rsidR="00BD5949" w:rsidRPr="00EC6DA0" w14:paraId="1472D4FB" w14:textId="77777777" w:rsidTr="000A46B0">
        <w:tc>
          <w:tcPr>
            <w:tcW w:w="9016" w:type="dxa"/>
          </w:tcPr>
          <w:p w14:paraId="40DC42B0" w14:textId="77777777" w:rsidR="00BD5949" w:rsidRPr="00EC6DA0" w:rsidRDefault="00BD5949" w:rsidP="000A46B0">
            <w:pPr>
              <w:spacing w:before="120" w:line="276" w:lineRule="auto"/>
              <w:jc w:val="both"/>
              <w:rPr>
                <w:color w:val="000000" w:themeColor="text1"/>
                <w:sz w:val="20"/>
                <w:szCs w:val="20"/>
                <w:lang w:val="en-GB"/>
              </w:rPr>
            </w:pPr>
            <w:r w:rsidRPr="00EC6DA0">
              <w:rPr>
                <w:b/>
                <w:bCs/>
                <w:i/>
                <w:iCs/>
                <w:color w:val="000000" w:themeColor="text1"/>
                <w:sz w:val="20"/>
                <w:szCs w:val="20"/>
                <w:lang w:val="en-GB"/>
              </w:rPr>
              <w:t>OP5</w:t>
            </w:r>
            <w:r w:rsidRPr="00EC6DA0">
              <w:rPr>
                <w:color w:val="000000" w:themeColor="text1"/>
                <w:sz w:val="20"/>
                <w:szCs w:val="20"/>
                <w:lang w:val="en-GB"/>
              </w:rPr>
              <w:t xml:space="preserve"> Parties [are encouraged </w:t>
            </w:r>
            <w:proofErr w:type="gramStart"/>
            <w:r w:rsidRPr="00EC6DA0">
              <w:rPr>
                <w:color w:val="000000" w:themeColor="text1"/>
                <w:sz w:val="20"/>
                <w:szCs w:val="20"/>
                <w:lang w:val="en-GB"/>
              </w:rPr>
              <w:t>to][</w:t>
            </w:r>
            <w:proofErr w:type="gramEnd"/>
            <w:r w:rsidRPr="00EC6DA0">
              <w:rPr>
                <w:color w:val="000000" w:themeColor="text1"/>
                <w:sz w:val="20"/>
                <w:szCs w:val="20"/>
                <w:lang w:val="en-GB"/>
              </w:rPr>
              <w:t xml:space="preserve">may] coordinate on the [development][establishment] and implementation of [sub-regional and] regional plans to facilitate implementation of this </w:t>
            </w:r>
            <w:r w:rsidRPr="00EC6DA0">
              <w:rPr>
                <w:i/>
                <w:color w:val="000000" w:themeColor="text1"/>
                <w:sz w:val="20"/>
                <w:szCs w:val="20"/>
                <w:lang w:val="en-GB"/>
              </w:rPr>
              <w:t>instrument</w:t>
            </w:r>
            <w:r w:rsidRPr="00EC6DA0">
              <w:rPr>
                <w:color w:val="000000" w:themeColor="text1"/>
                <w:sz w:val="20"/>
                <w:szCs w:val="20"/>
                <w:lang w:val="en-GB"/>
              </w:rPr>
              <w:t xml:space="preserve">*, as appropriate. </w:t>
            </w:r>
          </w:p>
          <w:p w14:paraId="5CF74083"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OP5 Alt</w:t>
            </w:r>
            <w:r w:rsidRPr="00EC6DA0">
              <w:rPr>
                <w:b/>
                <w:bCs/>
                <w:color w:val="000000" w:themeColor="text1"/>
                <w:sz w:val="20"/>
                <w:szCs w:val="20"/>
                <w:lang w:val="en-GB"/>
              </w:rPr>
              <w:t xml:space="preserve">. </w:t>
            </w:r>
            <w:r w:rsidRPr="00EC6DA0">
              <w:rPr>
                <w:color w:val="000000" w:themeColor="text1"/>
                <w:sz w:val="20"/>
                <w:szCs w:val="20"/>
                <w:lang w:val="en-GB"/>
              </w:rPr>
              <w:t>[No text]</w:t>
            </w:r>
            <w:r w:rsidRPr="00EC6DA0">
              <w:rPr>
                <w:b/>
                <w:bCs/>
                <w:color w:val="000000" w:themeColor="text1"/>
                <w:sz w:val="20"/>
                <w:szCs w:val="20"/>
                <w:lang w:val="en-GB"/>
              </w:rPr>
              <w:t xml:space="preserve"> </w:t>
            </w:r>
          </w:p>
        </w:tc>
      </w:tr>
    </w:tbl>
    <w:p w14:paraId="14617089" w14:textId="77777777" w:rsidR="00BD5949" w:rsidRPr="00EC6DA0" w:rsidRDefault="00BD5949" w:rsidP="00BD5949">
      <w:pPr>
        <w:spacing w:before="120" w:line="276" w:lineRule="auto"/>
        <w:rPr>
          <w:color w:val="000000" w:themeColor="text1"/>
          <w:sz w:val="20"/>
          <w:szCs w:val="20"/>
          <w:lang w:val="en-GB"/>
        </w:rPr>
      </w:pPr>
    </w:p>
    <w:tbl>
      <w:tblPr>
        <w:tblStyle w:val="TableGrid"/>
        <w:tblW w:w="0" w:type="auto"/>
        <w:tblLook w:val="04A0" w:firstRow="1" w:lastRow="0" w:firstColumn="1" w:lastColumn="0" w:noHBand="0" w:noVBand="1"/>
      </w:tblPr>
      <w:tblGrid>
        <w:gridCol w:w="9016"/>
      </w:tblGrid>
      <w:tr w:rsidR="00BD5949" w:rsidRPr="00EC6DA0" w14:paraId="503640CF" w14:textId="77777777" w:rsidTr="000A46B0">
        <w:tc>
          <w:tcPr>
            <w:tcW w:w="9016" w:type="dxa"/>
          </w:tcPr>
          <w:p w14:paraId="7926F8F4" w14:textId="77777777" w:rsidR="00BD5949" w:rsidRPr="00EC6DA0" w:rsidRDefault="00BD5949" w:rsidP="000A46B0">
            <w:pPr>
              <w:spacing w:before="120" w:line="276" w:lineRule="auto"/>
              <w:jc w:val="both"/>
              <w:rPr>
                <w:color w:val="000000" w:themeColor="text1"/>
                <w:sz w:val="20"/>
                <w:szCs w:val="20"/>
                <w:lang w:val="en-GB"/>
              </w:rPr>
            </w:pPr>
            <w:r w:rsidRPr="00EC6DA0">
              <w:rPr>
                <w:b/>
                <w:bCs/>
                <w:i/>
                <w:iCs/>
                <w:color w:val="000000" w:themeColor="text1"/>
                <w:sz w:val="20"/>
                <w:szCs w:val="20"/>
                <w:lang w:val="en-GB"/>
              </w:rPr>
              <w:t>OP6</w:t>
            </w:r>
            <w:r w:rsidRPr="00EC6DA0">
              <w:rPr>
                <w:color w:val="000000" w:themeColor="text1"/>
                <w:sz w:val="20"/>
                <w:szCs w:val="20"/>
                <w:lang w:val="en-GB"/>
              </w:rPr>
              <w:t xml:space="preserve"> [Developed country] Parties shall review, update and communicate to the </w:t>
            </w:r>
            <w:r w:rsidRPr="00EC6DA0">
              <w:rPr>
                <w:i/>
                <w:color w:val="000000" w:themeColor="text1"/>
                <w:sz w:val="20"/>
                <w:szCs w:val="20"/>
                <w:lang w:val="en-GB"/>
              </w:rPr>
              <w:t>governing body*</w:t>
            </w:r>
            <w:r w:rsidRPr="00EC6DA0">
              <w:rPr>
                <w:color w:val="000000" w:themeColor="text1"/>
                <w:sz w:val="20"/>
                <w:szCs w:val="20"/>
                <w:lang w:val="en-GB"/>
              </w:rPr>
              <w:t xml:space="preserve"> their national [action] plans [while developed country parties shall report every [5] year[s], and developing country parties shall report] every [X][4][5][10] year[s], and in a manner to be specified by a decision of the </w:t>
            </w:r>
            <w:r w:rsidRPr="00E7768F">
              <w:rPr>
                <w:i/>
                <w:iCs/>
                <w:color w:val="000000" w:themeColor="text1"/>
                <w:sz w:val="20"/>
                <w:szCs w:val="20"/>
                <w:lang w:val="en-GB"/>
              </w:rPr>
              <w:t>governing body</w:t>
            </w:r>
            <w:r w:rsidRPr="00EC6DA0">
              <w:rPr>
                <w:color w:val="000000" w:themeColor="text1"/>
                <w:sz w:val="20"/>
                <w:szCs w:val="20"/>
                <w:lang w:val="en-GB"/>
              </w:rPr>
              <w:t xml:space="preserve">*, [[with each update representing a progression][indicating any progress made and/or challenges faced] compared to the Party’s previous national [action] plan] [considering different national circumstances]. </w:t>
            </w:r>
          </w:p>
          <w:p w14:paraId="6729A9E4"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OP6 Alt</w:t>
            </w:r>
            <w:r w:rsidRPr="00EC6DA0">
              <w:rPr>
                <w:b/>
                <w:bCs/>
                <w:color w:val="000000" w:themeColor="text1"/>
                <w:sz w:val="20"/>
                <w:szCs w:val="20"/>
                <w:lang w:val="en-GB"/>
              </w:rPr>
              <w:t>.</w:t>
            </w:r>
            <w:r w:rsidRPr="00EC6DA0">
              <w:rPr>
                <w:color w:val="000000" w:themeColor="text1"/>
                <w:sz w:val="20"/>
                <w:szCs w:val="20"/>
                <w:lang w:val="en-GB"/>
              </w:rPr>
              <w:t xml:space="preserve"> Parties shall review, update national plans, based upon national circumstances and capabilities, and communicate to the </w:t>
            </w:r>
            <w:r w:rsidRPr="00E7768F">
              <w:rPr>
                <w:i/>
                <w:iCs/>
                <w:color w:val="000000" w:themeColor="text1"/>
                <w:sz w:val="20"/>
                <w:szCs w:val="20"/>
                <w:lang w:val="en-GB"/>
              </w:rPr>
              <w:t>governing body</w:t>
            </w:r>
            <w:r w:rsidRPr="00EC6DA0">
              <w:rPr>
                <w:color w:val="000000" w:themeColor="text1"/>
                <w:sz w:val="20"/>
                <w:szCs w:val="20"/>
                <w:lang w:val="en-GB"/>
              </w:rPr>
              <w:t xml:space="preserve"> every five years in a manner prescribed by </w:t>
            </w:r>
            <w:r w:rsidRPr="00E7768F">
              <w:rPr>
                <w:i/>
                <w:iCs/>
                <w:color w:val="000000" w:themeColor="text1"/>
                <w:sz w:val="20"/>
                <w:szCs w:val="20"/>
                <w:lang w:val="en-GB"/>
              </w:rPr>
              <w:t>Governing Body</w:t>
            </w:r>
            <w:r w:rsidRPr="00EC6DA0">
              <w:rPr>
                <w:color w:val="000000" w:themeColor="text1"/>
                <w:sz w:val="20"/>
                <w:szCs w:val="20"/>
                <w:lang w:val="en-GB"/>
              </w:rPr>
              <w:t xml:space="preserve">. </w:t>
            </w:r>
          </w:p>
          <w:p w14:paraId="44677668" w14:textId="77777777" w:rsidR="00BD5949" w:rsidRPr="00EC6DA0" w:rsidRDefault="00BD5949" w:rsidP="000A46B0">
            <w:pPr>
              <w:spacing w:before="120" w:line="276" w:lineRule="auto"/>
              <w:jc w:val="both"/>
              <w:rPr>
                <w:b/>
                <w:bCs/>
                <w:color w:val="000000" w:themeColor="text1"/>
                <w:sz w:val="20"/>
                <w:szCs w:val="20"/>
                <w:lang w:val="en-GB"/>
              </w:rPr>
            </w:pPr>
            <w:r w:rsidRPr="00EC6DA0">
              <w:rPr>
                <w:b/>
                <w:bCs/>
                <w:i/>
                <w:iCs/>
                <w:color w:val="000000" w:themeColor="text1"/>
                <w:sz w:val="20"/>
                <w:szCs w:val="20"/>
                <w:lang w:val="en-GB"/>
              </w:rPr>
              <w:t>OP6 Alt2</w:t>
            </w:r>
            <w:r w:rsidRPr="00EC6DA0">
              <w:rPr>
                <w:b/>
                <w:bCs/>
                <w:color w:val="000000" w:themeColor="text1"/>
                <w:sz w:val="20"/>
                <w:szCs w:val="20"/>
                <w:lang w:val="en-GB"/>
              </w:rPr>
              <w:t xml:space="preserve">. </w:t>
            </w:r>
            <w:r w:rsidRPr="00EC6DA0">
              <w:rPr>
                <w:color w:val="000000" w:themeColor="text1"/>
                <w:sz w:val="20"/>
                <w:szCs w:val="20"/>
                <w:lang w:val="en-GB"/>
              </w:rPr>
              <w:t>[No text]</w:t>
            </w:r>
            <w:r w:rsidRPr="00EC6DA0">
              <w:rPr>
                <w:b/>
                <w:bCs/>
                <w:color w:val="000000" w:themeColor="text1"/>
                <w:sz w:val="20"/>
                <w:szCs w:val="20"/>
                <w:lang w:val="en-GB"/>
              </w:rPr>
              <w:t xml:space="preserve"> </w:t>
            </w:r>
          </w:p>
        </w:tc>
      </w:tr>
      <w:tr w:rsidR="002E0A28" w:rsidRPr="00BA529E" w14:paraId="6A0DFF6B" w14:textId="77777777" w:rsidTr="002037A9">
        <w:tc>
          <w:tcPr>
            <w:tcW w:w="9016" w:type="dxa"/>
          </w:tcPr>
          <w:p w14:paraId="08FDA4E2" w14:textId="77777777" w:rsidR="002E0A28" w:rsidRPr="00EC6DA0" w:rsidRDefault="002E0A28" w:rsidP="002037A9">
            <w:pPr>
              <w:pageBreakBefore/>
              <w:spacing w:before="120" w:line="276" w:lineRule="auto"/>
              <w:jc w:val="both"/>
              <w:rPr>
                <w:color w:val="000000" w:themeColor="text1"/>
                <w:sz w:val="20"/>
                <w:szCs w:val="20"/>
                <w:lang w:val="en-GB"/>
              </w:rPr>
            </w:pPr>
            <w:bookmarkStart w:id="23" w:name="_Toc151284311"/>
            <w:r w:rsidRPr="00EC6DA0">
              <w:rPr>
                <w:b/>
                <w:bCs/>
                <w:i/>
                <w:iCs/>
                <w:color w:val="000000" w:themeColor="text1"/>
                <w:sz w:val="20"/>
                <w:szCs w:val="20"/>
                <w:lang w:val="en-GB"/>
              </w:rPr>
              <w:lastRenderedPageBreak/>
              <w:t>OP7</w:t>
            </w:r>
            <w:r w:rsidRPr="00EC6DA0">
              <w:rPr>
                <w:color w:val="000000" w:themeColor="text1"/>
                <w:sz w:val="20"/>
                <w:szCs w:val="20"/>
                <w:lang w:val="en-GB"/>
              </w:rPr>
              <w:t xml:space="preserve"> Each [developed country] Party shall include information on the implementation of its national [action] plan towards achieving the objective of this </w:t>
            </w:r>
            <w:r w:rsidRPr="00EC6DA0">
              <w:rPr>
                <w:i/>
                <w:color w:val="000000" w:themeColor="text1"/>
                <w:sz w:val="20"/>
                <w:szCs w:val="20"/>
                <w:lang w:val="en-GB"/>
              </w:rPr>
              <w:t>instrument</w:t>
            </w:r>
            <w:r w:rsidRPr="00EC6DA0">
              <w:rPr>
                <w:color w:val="000000" w:themeColor="text1"/>
                <w:sz w:val="20"/>
                <w:szCs w:val="20"/>
                <w:lang w:val="en-GB"/>
              </w:rPr>
              <w:t>* in its national reports pursuant to [</w:t>
            </w:r>
            <w:r w:rsidRPr="00EC6DA0">
              <w:rPr>
                <w:i/>
                <w:color w:val="000000" w:themeColor="text1"/>
                <w:sz w:val="20"/>
                <w:szCs w:val="20"/>
                <w:lang w:val="en-GB"/>
              </w:rPr>
              <w:t>part IV.3 on reporting on progress</w:t>
            </w:r>
            <w:r w:rsidRPr="00EC6DA0">
              <w:rPr>
                <w:color w:val="000000" w:themeColor="text1"/>
                <w:sz w:val="20"/>
                <w:szCs w:val="20"/>
                <w:lang w:val="en-GB"/>
              </w:rPr>
              <w:t>].[In order to assess the progress made in the achievement of the objective, the Parties shall establish a baseline, i.e. a year of reference, to assess the starting situation with regards to plastic pollution.]</w:t>
            </w:r>
          </w:p>
          <w:p w14:paraId="05AB39A9" w14:textId="77777777" w:rsidR="002E0A28" w:rsidRPr="00EC6DA0" w:rsidRDefault="002E0A28" w:rsidP="002037A9">
            <w:pPr>
              <w:pStyle w:val="CommentText"/>
              <w:tabs>
                <w:tab w:val="left" w:pos="630"/>
              </w:tabs>
              <w:spacing w:before="120" w:line="276" w:lineRule="auto"/>
              <w:jc w:val="both"/>
              <w:rPr>
                <w:color w:val="000000" w:themeColor="text1"/>
                <w:lang w:val="en-GB"/>
              </w:rPr>
            </w:pPr>
            <w:r w:rsidRPr="00EC6DA0">
              <w:rPr>
                <w:b/>
                <w:bCs/>
                <w:i/>
                <w:iCs/>
                <w:color w:val="000000" w:themeColor="text1"/>
                <w:lang w:val="en-GB"/>
              </w:rPr>
              <w:t>OP7 Alt</w:t>
            </w:r>
            <w:r w:rsidRPr="00EC6DA0">
              <w:rPr>
                <w:b/>
                <w:bCs/>
                <w:color w:val="000000" w:themeColor="text1"/>
                <w:lang w:val="en-GB"/>
              </w:rPr>
              <w:t>.</w:t>
            </w:r>
            <w:r w:rsidRPr="00EC6DA0">
              <w:rPr>
                <w:color w:val="000000" w:themeColor="text1"/>
                <w:lang w:val="en-GB"/>
              </w:rPr>
              <w:t xml:space="preserve"> [No text]</w:t>
            </w:r>
          </w:p>
          <w:p w14:paraId="14CFCDC8" w14:textId="77777777" w:rsidR="002E0A28" w:rsidRPr="00EC6DA0" w:rsidRDefault="002E0A28" w:rsidP="002037A9">
            <w:pPr>
              <w:pStyle w:val="CommentText"/>
              <w:tabs>
                <w:tab w:val="left" w:pos="630"/>
              </w:tabs>
              <w:spacing w:before="120" w:line="276" w:lineRule="auto"/>
              <w:jc w:val="both"/>
              <w:rPr>
                <w:b/>
                <w:bCs/>
                <w:color w:val="000000" w:themeColor="text1"/>
                <w:lang w:val="en-GB"/>
              </w:rPr>
            </w:pPr>
            <w:r w:rsidRPr="00EC6DA0">
              <w:rPr>
                <w:b/>
                <w:bCs/>
                <w:i/>
                <w:iCs/>
                <w:color w:val="000000" w:themeColor="text1"/>
                <w:lang w:val="en-GB"/>
              </w:rPr>
              <w:t>OP7 Bis</w:t>
            </w:r>
            <w:r w:rsidRPr="00EC6DA0">
              <w:rPr>
                <w:b/>
                <w:bCs/>
                <w:color w:val="000000" w:themeColor="text1"/>
                <w:lang w:val="en-GB"/>
              </w:rPr>
              <w:t xml:space="preserve">. </w:t>
            </w:r>
            <w:r w:rsidRPr="00EC6DA0">
              <w:rPr>
                <w:color w:val="000000" w:themeColor="text1"/>
                <w:lang w:val="en-GB"/>
              </w:rPr>
              <w:t xml:space="preserve">The Secretariat shall establish and maintain a public registry to record national plans communicated by Parties, with a view to facilitating information exchange. </w:t>
            </w:r>
          </w:p>
          <w:p w14:paraId="03162CC7" w14:textId="77777777" w:rsidR="002E0A28" w:rsidRPr="00EC6DA0" w:rsidRDefault="002E0A28" w:rsidP="002037A9">
            <w:pPr>
              <w:pStyle w:val="CommentText"/>
              <w:tabs>
                <w:tab w:val="left" w:pos="630"/>
              </w:tabs>
              <w:spacing w:before="120" w:line="276" w:lineRule="auto"/>
              <w:jc w:val="both"/>
              <w:rPr>
                <w:b/>
                <w:bCs/>
                <w:color w:val="000000" w:themeColor="text1"/>
                <w:lang w:val="en-GB"/>
              </w:rPr>
            </w:pPr>
            <w:r w:rsidRPr="00EC6DA0">
              <w:rPr>
                <w:b/>
                <w:bCs/>
                <w:i/>
                <w:iCs/>
                <w:color w:val="000000" w:themeColor="text1"/>
                <w:lang w:val="en-GB"/>
              </w:rPr>
              <w:t>OP7 Bis Alt</w:t>
            </w:r>
            <w:r w:rsidRPr="00EC6DA0">
              <w:rPr>
                <w:b/>
                <w:bCs/>
                <w:color w:val="000000" w:themeColor="text1"/>
                <w:lang w:val="en-GB"/>
              </w:rPr>
              <w:t xml:space="preserve">. </w:t>
            </w:r>
            <w:r w:rsidRPr="00EC6DA0">
              <w:rPr>
                <w:color w:val="000000" w:themeColor="text1"/>
                <w:lang w:val="en-GB"/>
              </w:rPr>
              <w:t>The secretariat shall make national action plans submitted by the Parties under this Article publicly available.</w:t>
            </w:r>
            <w:r w:rsidRPr="00EC6DA0">
              <w:rPr>
                <w:b/>
                <w:bCs/>
                <w:color w:val="000000" w:themeColor="text1"/>
                <w:lang w:val="en-GB"/>
              </w:rPr>
              <w:t xml:space="preserve"> </w:t>
            </w:r>
          </w:p>
          <w:p w14:paraId="04C08DD6" w14:textId="77777777" w:rsidR="002E0A28" w:rsidRPr="00EC6DA0" w:rsidRDefault="002E0A28" w:rsidP="002037A9">
            <w:pPr>
              <w:pStyle w:val="CommentText"/>
              <w:tabs>
                <w:tab w:val="left" w:pos="630"/>
              </w:tabs>
              <w:spacing w:before="120" w:line="276" w:lineRule="auto"/>
              <w:jc w:val="both"/>
              <w:rPr>
                <w:b/>
                <w:bCs/>
                <w:color w:val="000000" w:themeColor="text1"/>
                <w:lang w:val="en-GB"/>
              </w:rPr>
            </w:pPr>
            <w:commentRangeStart w:id="24"/>
            <w:r w:rsidRPr="00EC6DA0">
              <w:rPr>
                <w:b/>
                <w:bCs/>
                <w:i/>
                <w:iCs/>
                <w:color w:val="000000" w:themeColor="text1"/>
                <w:lang w:val="en-GB"/>
              </w:rPr>
              <w:t>OP7 TER</w:t>
            </w:r>
            <w:r w:rsidRPr="00EC6DA0">
              <w:rPr>
                <w:b/>
                <w:bCs/>
                <w:color w:val="000000" w:themeColor="text1"/>
                <w:lang w:val="en-GB"/>
              </w:rPr>
              <w:t xml:space="preserve">. </w:t>
            </w:r>
            <w:r w:rsidRPr="00EC6DA0">
              <w:rPr>
                <w:color w:val="000000" w:themeColor="text1"/>
                <w:lang w:val="en-GB"/>
              </w:rPr>
              <w:t>Support shall be provided to developing country Parties for the implementation of this Article, recognizing that enhanced support for developing country Parties will effectively facilitate their actions both in preparing national plans and implementing this [</w:t>
            </w:r>
            <w:r w:rsidRPr="00E7768F">
              <w:rPr>
                <w:i/>
                <w:iCs/>
                <w:color w:val="000000" w:themeColor="text1"/>
                <w:lang w:val="en-GB"/>
              </w:rPr>
              <w:t>instrument</w:t>
            </w:r>
            <w:r w:rsidRPr="00EC6DA0">
              <w:rPr>
                <w:color w:val="000000" w:themeColor="text1"/>
                <w:lang w:val="en-GB"/>
              </w:rPr>
              <w:t xml:space="preserve">] at large. </w:t>
            </w:r>
            <w:commentRangeEnd w:id="24"/>
            <w:r w:rsidRPr="00EC6DA0">
              <w:rPr>
                <w:rStyle w:val="CommentReference"/>
              </w:rPr>
              <w:commentReference w:id="24"/>
            </w:r>
          </w:p>
        </w:tc>
      </w:tr>
    </w:tbl>
    <w:p w14:paraId="324B19F3" w14:textId="70355857" w:rsidR="00BD5949" w:rsidRDefault="00BD5949" w:rsidP="00BD5949">
      <w:pPr>
        <w:pStyle w:val="Heading1"/>
      </w:pPr>
      <w:bookmarkStart w:id="25" w:name="_Toc151305653"/>
      <w:r w:rsidRPr="00DA4883">
        <w:t>Part IV</w:t>
      </w:r>
      <w:r>
        <w:t xml:space="preserve"> </w:t>
      </w:r>
      <w:r w:rsidRPr="00DA4883">
        <w:t xml:space="preserve">2. </w:t>
      </w:r>
      <w:proofErr w:type="spellStart"/>
      <w:r w:rsidRPr="00DA4883">
        <w:t>Implementation</w:t>
      </w:r>
      <w:proofErr w:type="spellEnd"/>
      <w:r w:rsidRPr="00DA4883">
        <w:t xml:space="preserve"> and compliance</w:t>
      </w:r>
      <w:bookmarkEnd w:id="23"/>
      <w:bookmarkEnd w:id="25"/>
      <w:r w:rsidRPr="00DA4883">
        <w:t xml:space="preserve"> </w:t>
      </w:r>
    </w:p>
    <w:p w14:paraId="062F4D0F" w14:textId="77777777" w:rsidR="00BD5949" w:rsidRPr="00DA4883" w:rsidRDefault="00BD5949" w:rsidP="00BD5949"/>
    <w:tbl>
      <w:tblPr>
        <w:tblStyle w:val="TableGrid"/>
        <w:tblW w:w="0" w:type="auto"/>
        <w:tblLook w:val="04A0" w:firstRow="1" w:lastRow="0" w:firstColumn="1" w:lastColumn="0" w:noHBand="0" w:noVBand="1"/>
      </w:tblPr>
      <w:tblGrid>
        <w:gridCol w:w="9016"/>
      </w:tblGrid>
      <w:tr w:rsidR="00BD5949" w:rsidRPr="00BA529E" w14:paraId="3B74F88B" w14:textId="77777777" w:rsidTr="000A46B0">
        <w:tc>
          <w:tcPr>
            <w:tcW w:w="9016" w:type="dxa"/>
          </w:tcPr>
          <w:p w14:paraId="5FABDA64" w14:textId="47968CE2"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b/>
                <w:bCs/>
                <w:i/>
                <w:iCs/>
                <w:sz w:val="20"/>
                <w:szCs w:val="20"/>
                <w:lang w:val="en-US"/>
              </w:rPr>
              <w:t>OP1</w:t>
            </w:r>
            <w:r w:rsidRPr="00C35FF2">
              <w:rPr>
                <w:sz w:val="20"/>
                <w:szCs w:val="20"/>
                <w:lang w:val="en-US"/>
              </w:rPr>
              <w:t xml:space="preserve"> </w:t>
            </w:r>
            <w:r w:rsidRPr="00C35FF2">
              <w:rPr>
                <w:rFonts w:asciiTheme="majorBidi" w:hAnsiTheme="majorBidi" w:cstheme="majorBidi"/>
                <w:color w:val="000000" w:themeColor="text1"/>
                <w:sz w:val="20"/>
                <w:szCs w:val="20"/>
                <w:lang w:val="en-US"/>
              </w:rPr>
              <w:t>A [review] mechanism [</w:t>
            </w:r>
            <w:r w:rsidR="00C61F2E">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including a Committee</w:t>
            </w:r>
            <w:r w:rsidR="00C61F2E">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as a subsidiary body of the </w:t>
            </w:r>
            <w:r w:rsidRPr="00B62F86">
              <w:rPr>
                <w:rFonts w:asciiTheme="majorBidi" w:hAnsiTheme="majorBidi" w:cstheme="majorBidi"/>
                <w:i/>
                <w:iCs/>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to [facilitate][promote] implementation of, and [promote][review] compliance with, [the][all] provisions of this </w:t>
            </w:r>
            <w:r w:rsidRPr="00C35FF2">
              <w:rPr>
                <w:rFonts w:asciiTheme="majorBidi" w:hAnsiTheme="majorBidi" w:cstheme="majorBidi"/>
                <w:i/>
                <w:color w:val="000000" w:themeColor="text1"/>
                <w:sz w:val="20"/>
                <w:szCs w:val="20"/>
                <w:lang w:val="en-US"/>
              </w:rPr>
              <w:t>instrument</w:t>
            </w:r>
            <w:r w:rsidRPr="00C35FF2">
              <w:rPr>
                <w:rFonts w:asciiTheme="majorBidi" w:hAnsiTheme="majorBidi" w:cstheme="majorBidi"/>
                <w:color w:val="000000" w:themeColor="text1"/>
                <w:sz w:val="20"/>
                <w:szCs w:val="20"/>
                <w:lang w:val="en-US"/>
              </w:rPr>
              <w:t xml:space="preserve">*, </w:t>
            </w:r>
            <w:r w:rsidR="00C61F2E">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including a committee</w:t>
            </w:r>
            <w:r w:rsidR="00C61F2E">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is hereby established</w:t>
            </w:r>
            <w:r>
              <w:rPr>
                <w:rFonts w:asciiTheme="majorBidi" w:hAnsiTheme="majorBidi" w:cstheme="majorBidi"/>
                <w:color w:val="000000" w:themeColor="text1"/>
                <w:sz w:val="20"/>
                <w:szCs w:val="20"/>
                <w:lang w:val="en-US"/>
              </w:rPr>
              <w:t xml:space="preserve"> </w:t>
            </w:r>
            <w:r w:rsidRPr="00C35FF2">
              <w:rPr>
                <w:rFonts w:asciiTheme="majorBidi" w:hAnsiTheme="majorBidi" w:cstheme="majorBidi"/>
                <w:color w:val="000000" w:themeColor="text1"/>
                <w:sz w:val="20"/>
                <w:szCs w:val="20"/>
                <w:lang w:val="en-US"/>
              </w:rPr>
              <w:t xml:space="preserve">[, to promote implementation of, and review compliance with, all provisions of this Convention]. </w:t>
            </w:r>
          </w:p>
          <w:p w14:paraId="5EE61308" w14:textId="77777777"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OP1 Alt 2</w:t>
            </w:r>
            <w:r w:rsidRPr="00C35FF2">
              <w:rPr>
                <w:rFonts w:asciiTheme="majorBidi" w:hAnsiTheme="majorBidi" w:cstheme="majorBidi"/>
                <w:color w:val="000000" w:themeColor="text1"/>
                <w:sz w:val="20"/>
                <w:szCs w:val="20"/>
                <w:lang w:val="en-US"/>
              </w:rPr>
              <w:t xml:space="preserve"> A review mechanism to facilitate and promote implementation of the future </w:t>
            </w:r>
            <w:r w:rsidRPr="00B62F86">
              <w:rPr>
                <w:rFonts w:asciiTheme="majorBidi" w:hAnsiTheme="majorBidi" w:cstheme="majorBidi"/>
                <w:i/>
                <w:iCs/>
                <w:color w:val="000000" w:themeColor="text1"/>
                <w:sz w:val="20"/>
                <w:szCs w:val="20"/>
                <w:lang w:val="en-US"/>
              </w:rPr>
              <w:t>instrument</w:t>
            </w:r>
            <w:r w:rsidRPr="00C35FF2">
              <w:rPr>
                <w:rFonts w:asciiTheme="majorBidi" w:hAnsiTheme="majorBidi" w:cstheme="majorBidi"/>
                <w:color w:val="000000" w:themeColor="text1"/>
                <w:sz w:val="20"/>
                <w:szCs w:val="20"/>
                <w:lang w:val="en-US"/>
              </w:rPr>
              <w:t xml:space="preserve"> by the parties would be established. In carrying out its tasks, the committee shall strive to avoid duplication of efforts, shall neither function as an enforcement or dispute settlement mechanism, nor impose penalties or sanctions and shall respect national sovereignty. This committee shall protect the confidentiality of the information received in confidence. </w:t>
            </w:r>
          </w:p>
        </w:tc>
      </w:tr>
    </w:tbl>
    <w:p w14:paraId="116FAFC9" w14:textId="77777777" w:rsidR="00BD5949" w:rsidRPr="00C35FF2" w:rsidRDefault="00BD5949" w:rsidP="00BD5949">
      <w:pPr>
        <w:spacing w:before="120" w:line="276" w:lineRule="auto"/>
        <w:rPr>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10049AD8" w14:textId="77777777" w:rsidTr="000A46B0">
        <w:tc>
          <w:tcPr>
            <w:tcW w:w="9016" w:type="dxa"/>
          </w:tcPr>
          <w:p w14:paraId="04B769D8" w14:textId="55862D00"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OP2</w:t>
            </w:r>
            <w:r w:rsidRPr="00C35FF2">
              <w:rPr>
                <w:rFonts w:asciiTheme="majorBidi" w:hAnsiTheme="majorBidi" w:cstheme="majorBidi"/>
                <w:color w:val="000000" w:themeColor="text1"/>
                <w:sz w:val="20"/>
                <w:szCs w:val="20"/>
                <w:lang w:val="en-US"/>
              </w:rPr>
              <w:t xml:space="preserve"> The mechanism referred to in paragraph 1 [shall consist of a committee that] shall be [facilitative][non-punitive] [non-adversarial][expert-based] in nature [and [shall] pay particular attention to the respective national capabilities and circumstances of Parties.</w:t>
            </w:r>
            <w:r w:rsidRPr="00C35FF2">
              <w:rPr>
                <w:rStyle w:val="FootnoteReference"/>
                <w:rFonts w:asciiTheme="majorBidi" w:hAnsiTheme="majorBidi" w:cstheme="majorBidi"/>
                <w:color w:val="000000" w:themeColor="text1"/>
                <w:sz w:val="20"/>
                <w:szCs w:val="20"/>
                <w:lang w:val="en-US"/>
              </w:rPr>
              <w:footnoteReference w:id="12"/>
            </w:r>
            <w:r w:rsidRPr="00C35FF2">
              <w:rPr>
                <w:rFonts w:asciiTheme="majorBidi" w:hAnsiTheme="majorBidi" w:cstheme="majorBidi"/>
                <w:color w:val="000000" w:themeColor="text1"/>
                <w:sz w:val="20"/>
                <w:szCs w:val="20"/>
                <w:lang w:val="en-US"/>
              </w:rPr>
              <w:t>]</w:t>
            </w:r>
            <w:commentRangeStart w:id="26"/>
            <w:r w:rsidRPr="00C35FF2">
              <w:rPr>
                <w:rFonts w:asciiTheme="majorBidi" w:hAnsiTheme="majorBidi" w:cstheme="majorBidi"/>
                <w:color w:val="000000" w:themeColor="text1"/>
                <w:sz w:val="20"/>
                <w:szCs w:val="20"/>
                <w:lang w:val="en-US"/>
              </w:rPr>
              <w:t>[function in a manner that is [transparent][non-intrusive], non-adversarial and non-punitive and shall pay particular attention to the respective national capacities and [capabilities][circumstances] of Parties [at all stages of the review process][in particular those that are developing countries]. The committee shall also consider and provide flexibilities for the developing country parties</w:t>
            </w:r>
            <w:r w:rsidR="00601830">
              <w:rPr>
                <w:rFonts w:asciiTheme="majorBidi" w:hAnsiTheme="majorBidi" w:cstheme="majorBidi"/>
                <w:color w:val="000000" w:themeColor="text1"/>
                <w:sz w:val="20"/>
                <w:szCs w:val="20"/>
                <w:lang w:val="en-US"/>
              </w:rPr>
              <w:t xml:space="preserve"> [</w:t>
            </w:r>
            <w:proofErr w:type="gramStart"/>
            <w:r w:rsidR="00601830">
              <w:rPr>
                <w:rFonts w:asciiTheme="majorBidi" w:hAnsiTheme="majorBidi" w:cstheme="majorBidi"/>
                <w:color w:val="000000" w:themeColor="text1"/>
                <w:sz w:val="20"/>
                <w:szCs w:val="20"/>
                <w:lang w:val="en-US"/>
              </w:rPr>
              <w:t>in particular of</w:t>
            </w:r>
            <w:proofErr w:type="gramEnd"/>
            <w:r w:rsidR="00601830">
              <w:rPr>
                <w:rFonts w:asciiTheme="majorBidi" w:hAnsiTheme="majorBidi" w:cstheme="majorBidi"/>
                <w:color w:val="000000" w:themeColor="text1"/>
                <w:sz w:val="20"/>
                <w:szCs w:val="20"/>
                <w:lang w:val="en-US"/>
              </w:rPr>
              <w:t xml:space="preserve"> SIDS]</w:t>
            </w:r>
            <w:r w:rsidRPr="00C35FF2">
              <w:rPr>
                <w:rFonts w:asciiTheme="majorBidi" w:hAnsiTheme="majorBidi" w:cstheme="majorBidi"/>
                <w:color w:val="000000" w:themeColor="text1"/>
                <w:sz w:val="20"/>
                <w:szCs w:val="20"/>
                <w:lang w:val="en-US"/>
              </w:rPr>
              <w:t xml:space="preserve"> in the light of their capacities and capabilities.]</w:t>
            </w:r>
            <w:commentRangeEnd w:id="26"/>
            <w:r w:rsidRPr="00C35FF2">
              <w:rPr>
                <w:rStyle w:val="CommentReference"/>
                <w:sz w:val="20"/>
                <w:szCs w:val="20"/>
                <w:lang w:val="en-US"/>
              </w:rPr>
              <w:commentReference w:id="26"/>
            </w:r>
          </w:p>
          <w:p w14:paraId="0B644350" w14:textId="77777777"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OP2 Bis</w:t>
            </w:r>
            <w:r w:rsidRPr="00C35FF2">
              <w:rPr>
                <w:rFonts w:asciiTheme="majorBidi" w:hAnsiTheme="majorBidi" w:cstheme="majorBidi"/>
                <w:b/>
                <w:bCs/>
                <w:color w:val="000000" w:themeColor="text1"/>
                <w:sz w:val="20"/>
                <w:szCs w:val="20"/>
                <w:lang w:val="en-US"/>
              </w:rPr>
              <w:t xml:space="preserve"> </w:t>
            </w:r>
            <w:r w:rsidRPr="00C35FF2">
              <w:rPr>
                <w:rFonts w:asciiTheme="majorBidi" w:hAnsiTheme="majorBidi" w:cstheme="majorBidi"/>
                <w:color w:val="000000" w:themeColor="text1"/>
                <w:sz w:val="20"/>
                <w:szCs w:val="20"/>
                <w:lang w:val="en-US"/>
              </w:rPr>
              <w:t xml:space="preserve">In carrying out its works, the committee shall strive to avoid duplication of efforts, shall neither function as an enforcement or dispute settlement mechanism, nor impose nor advise to impose penalties or sanctions, and shall respect national sovereignty.  </w:t>
            </w:r>
          </w:p>
          <w:p w14:paraId="2076FE40" w14:textId="77777777"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OP2 Ter</w:t>
            </w:r>
            <w:r>
              <w:rPr>
                <w:rFonts w:asciiTheme="majorBidi" w:hAnsiTheme="majorBidi" w:cstheme="majorBidi"/>
                <w:color w:val="000000" w:themeColor="text1"/>
                <w:sz w:val="20"/>
                <w:szCs w:val="20"/>
                <w:lang w:val="en-US"/>
              </w:rPr>
              <w:t xml:space="preserve"> </w:t>
            </w:r>
            <w:proofErr w:type="gramStart"/>
            <w:r w:rsidRPr="00C35FF2">
              <w:rPr>
                <w:rFonts w:asciiTheme="majorBidi" w:hAnsiTheme="majorBidi" w:cstheme="majorBidi"/>
                <w:color w:val="000000" w:themeColor="text1"/>
                <w:sz w:val="20"/>
                <w:szCs w:val="20"/>
                <w:lang w:val="en-US"/>
              </w:rPr>
              <w:t>The</w:t>
            </w:r>
            <w:proofErr w:type="gramEnd"/>
            <w:r w:rsidRPr="00C35FF2">
              <w:rPr>
                <w:rFonts w:asciiTheme="majorBidi" w:hAnsiTheme="majorBidi" w:cstheme="majorBidi"/>
                <w:color w:val="000000" w:themeColor="text1"/>
                <w:sz w:val="20"/>
                <w:szCs w:val="20"/>
                <w:lang w:val="en-US"/>
              </w:rPr>
              <w:t xml:space="preserve"> Committee shall consider and provide flexibility for the developing country parties in the light of their capacities.</w:t>
            </w:r>
            <w:r w:rsidRPr="00C35FF2">
              <w:rPr>
                <w:rFonts w:asciiTheme="majorBidi" w:hAnsiTheme="majorBidi" w:cstheme="majorBidi"/>
                <w:b/>
                <w:bCs/>
                <w:color w:val="000000" w:themeColor="text1"/>
                <w:sz w:val="20"/>
                <w:szCs w:val="20"/>
                <w:lang w:val="en-US"/>
              </w:rPr>
              <w:t xml:space="preserve"> </w:t>
            </w:r>
          </w:p>
        </w:tc>
      </w:tr>
    </w:tbl>
    <w:p w14:paraId="1BB50FC9" w14:textId="77777777" w:rsidR="00BD5949" w:rsidRPr="00C35FF2" w:rsidRDefault="00BD5949" w:rsidP="00BD5949">
      <w:pPr>
        <w:spacing w:before="120" w:line="276" w:lineRule="auto"/>
        <w:jc w:val="both"/>
        <w:rPr>
          <w:rFonts w:asciiTheme="majorBidi" w:hAnsiTheme="majorBidi" w:cstheme="majorBidi"/>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C35FF2" w14:paraId="5237D1B8" w14:textId="77777777" w:rsidTr="000A46B0">
        <w:tc>
          <w:tcPr>
            <w:tcW w:w="9016" w:type="dxa"/>
          </w:tcPr>
          <w:p w14:paraId="0C2B5828" w14:textId="77777777" w:rsidR="00BD5949" w:rsidRPr="00C35FF2" w:rsidRDefault="00BD5949" w:rsidP="000A46B0">
            <w:pPr>
              <w:spacing w:before="120" w:line="276" w:lineRule="auto"/>
              <w:jc w:val="both"/>
              <w:rPr>
                <w:rStyle w:val="eop"/>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OP3</w:t>
            </w:r>
            <w:r w:rsidRPr="00C35FF2">
              <w:rPr>
                <w:rFonts w:asciiTheme="majorBidi" w:hAnsiTheme="majorBidi" w:cstheme="majorBidi"/>
                <w:color w:val="000000" w:themeColor="text1"/>
                <w:sz w:val="20"/>
                <w:szCs w:val="20"/>
                <w:lang w:val="en-US"/>
              </w:rPr>
              <w:t xml:space="preserve"> The mechanism shall operate under the modalities and procedures adopted by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w:t>
            </w:r>
            <w:r w:rsidRPr="00C35FF2">
              <w:rPr>
                <w:rStyle w:val="normaltextrun"/>
                <w:sz w:val="20"/>
                <w:szCs w:val="20"/>
                <w:lang w:val="en-US"/>
              </w:rPr>
              <w:t>which shall consider the needs of developing state parties,</w:t>
            </w:r>
            <w:r w:rsidRPr="00C35FF2">
              <w:rPr>
                <w:rFonts w:asciiTheme="majorBidi" w:hAnsiTheme="majorBidi" w:cstheme="majorBidi"/>
                <w:color w:val="000000" w:themeColor="text1"/>
                <w:sz w:val="20"/>
                <w:szCs w:val="20"/>
                <w:lang w:val="en-US"/>
              </w:rPr>
              <w:t xml:space="preserve">] at its [first][second] session and shall report to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w:t>
            </w:r>
          </w:p>
          <w:p w14:paraId="75E1AA9A" w14:textId="77777777" w:rsidR="00BD5949" w:rsidRPr="00C35FF2" w:rsidRDefault="00BD5949" w:rsidP="000A46B0">
            <w:pPr>
              <w:pStyle w:val="paragraph"/>
              <w:spacing w:before="120" w:beforeAutospacing="0" w:after="0" w:afterAutospacing="0" w:line="276" w:lineRule="auto"/>
              <w:jc w:val="both"/>
              <w:textAlignment w:val="baseline"/>
              <w:rPr>
                <w:rStyle w:val="eop"/>
                <w:b/>
                <w:bCs/>
                <w:i/>
                <w:iCs/>
                <w:sz w:val="20"/>
                <w:szCs w:val="20"/>
                <w:lang w:val="en-US"/>
              </w:rPr>
            </w:pPr>
            <w:r w:rsidRPr="00C35FF2">
              <w:rPr>
                <w:rStyle w:val="eop"/>
                <w:b/>
                <w:bCs/>
                <w:i/>
                <w:iCs/>
                <w:sz w:val="20"/>
                <w:szCs w:val="20"/>
                <w:lang w:val="en-US"/>
              </w:rPr>
              <w:lastRenderedPageBreak/>
              <w:t xml:space="preserve">OP3 Alt </w:t>
            </w:r>
            <w:r w:rsidRPr="00C35FF2">
              <w:rPr>
                <w:rStyle w:val="eop"/>
                <w:sz w:val="20"/>
                <w:szCs w:val="20"/>
                <w:lang w:val="en-US"/>
              </w:rPr>
              <w:t xml:space="preserve">The supreme body of the future </w:t>
            </w:r>
            <w:r w:rsidRPr="00B62F86">
              <w:rPr>
                <w:rStyle w:val="eop"/>
                <w:i/>
                <w:iCs/>
                <w:sz w:val="20"/>
                <w:szCs w:val="20"/>
                <w:lang w:val="en-US"/>
              </w:rPr>
              <w:t>instrument</w:t>
            </w:r>
            <w:r w:rsidRPr="00C35FF2">
              <w:rPr>
                <w:rStyle w:val="eop"/>
                <w:sz w:val="20"/>
                <w:szCs w:val="20"/>
                <w:lang w:val="en-US"/>
              </w:rPr>
              <w:t xml:space="preserve"> also will consider the reports of this committee and advise if </w:t>
            </w:r>
            <w:proofErr w:type="gramStart"/>
            <w:r w:rsidRPr="00C35FF2">
              <w:rPr>
                <w:rStyle w:val="eop"/>
                <w:sz w:val="20"/>
                <w:szCs w:val="20"/>
                <w:lang w:val="en-US"/>
              </w:rPr>
              <w:t>necessary</w:t>
            </w:r>
            <w:proofErr w:type="gramEnd"/>
            <w:r w:rsidRPr="00C35FF2">
              <w:rPr>
                <w:rStyle w:val="eop"/>
                <w:sz w:val="20"/>
                <w:szCs w:val="20"/>
                <w:lang w:val="en-US"/>
              </w:rPr>
              <w:t xml:space="preserve"> its guidelines and/or recommendations in a manner that is facilitative, non-intrusive, non-adversarial and non-punitive and shall pay particular attention to the respective national sovereignty and capacities and capabilities of parties.</w:t>
            </w:r>
          </w:p>
          <w:p w14:paraId="6D5ADF5D" w14:textId="77777777" w:rsidR="00BD5949" w:rsidRPr="00C35FF2" w:rsidRDefault="00BD5949" w:rsidP="000A46B0">
            <w:pPr>
              <w:pStyle w:val="paragraph"/>
              <w:spacing w:before="120" w:beforeAutospacing="0" w:after="0" w:afterAutospacing="0" w:line="276" w:lineRule="auto"/>
              <w:jc w:val="both"/>
              <w:textAlignment w:val="baseline"/>
              <w:rPr>
                <w:rFonts w:asciiTheme="majorBidi" w:hAnsiTheme="majorBidi" w:cstheme="majorBidi"/>
                <w:color w:val="000000" w:themeColor="text1"/>
                <w:sz w:val="20"/>
                <w:szCs w:val="20"/>
                <w:lang w:val="en-US"/>
              </w:rPr>
            </w:pPr>
            <w:r w:rsidRPr="00C35FF2">
              <w:rPr>
                <w:rStyle w:val="eop"/>
                <w:b/>
                <w:bCs/>
                <w:i/>
                <w:iCs/>
                <w:sz w:val="20"/>
                <w:szCs w:val="20"/>
                <w:lang w:val="en-US"/>
              </w:rPr>
              <w:t>OP3 Alt 2</w:t>
            </w:r>
            <w:r w:rsidRPr="00C35FF2">
              <w:rPr>
                <w:rStyle w:val="eop"/>
                <w:b/>
                <w:bCs/>
                <w:sz w:val="20"/>
                <w:szCs w:val="20"/>
                <w:lang w:val="en-US"/>
              </w:rPr>
              <w:t xml:space="preserve"> </w:t>
            </w:r>
            <w:r w:rsidRPr="00C35FF2">
              <w:rPr>
                <w:rStyle w:val="eop"/>
                <w:sz w:val="20"/>
                <w:szCs w:val="20"/>
                <w:lang w:val="en-US"/>
              </w:rPr>
              <w:t>[No text]</w:t>
            </w:r>
          </w:p>
        </w:tc>
      </w:tr>
    </w:tbl>
    <w:p w14:paraId="42755F14" w14:textId="77777777" w:rsidR="00BD5949" w:rsidRPr="00C35FF2" w:rsidRDefault="00BD5949" w:rsidP="00BD5949">
      <w:pPr>
        <w:spacing w:before="120" w:line="276" w:lineRule="auto"/>
        <w:jc w:val="both"/>
        <w:rPr>
          <w:rFonts w:asciiTheme="majorBidi" w:hAnsiTheme="majorBidi" w:cstheme="majorBidi"/>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6BD48222" w14:textId="77777777" w:rsidTr="000A46B0">
        <w:tc>
          <w:tcPr>
            <w:tcW w:w="9016" w:type="dxa"/>
          </w:tcPr>
          <w:p w14:paraId="2BCD56F0" w14:textId="77777777" w:rsidR="00BD5949"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OP4</w:t>
            </w:r>
            <w:r w:rsidRPr="00C35FF2">
              <w:rPr>
                <w:rFonts w:asciiTheme="majorBidi" w:hAnsiTheme="majorBidi" w:cstheme="majorBidi"/>
                <w:color w:val="000000" w:themeColor="text1"/>
                <w:sz w:val="20"/>
                <w:szCs w:val="20"/>
                <w:lang w:val="en-US"/>
              </w:rPr>
              <w:t xml:space="preserve"> The committee referred to in paragraph 1 shall [promote implementation of and review compliance </w:t>
            </w:r>
            <w:proofErr w:type="gramStart"/>
            <w:r w:rsidRPr="00C35FF2">
              <w:rPr>
                <w:rFonts w:asciiTheme="majorBidi" w:hAnsiTheme="majorBidi" w:cstheme="majorBidi"/>
                <w:color w:val="000000" w:themeColor="text1"/>
                <w:sz w:val="20"/>
                <w:szCs w:val="20"/>
                <w:lang w:val="en-US"/>
              </w:rPr>
              <w:t>with,</w:t>
            </w:r>
            <w:proofErr w:type="gramEnd"/>
            <w:r w:rsidRPr="00C35FF2">
              <w:rPr>
                <w:rFonts w:asciiTheme="majorBidi" w:hAnsiTheme="majorBidi" w:cstheme="majorBidi"/>
                <w:color w:val="000000" w:themeColor="text1"/>
                <w:sz w:val="20"/>
                <w:szCs w:val="20"/>
                <w:lang w:val="en-US"/>
              </w:rPr>
              <w:t xml:space="preserve"> all provisions of this </w:t>
            </w:r>
            <w:r w:rsidRPr="00B62F86">
              <w:rPr>
                <w:rFonts w:asciiTheme="majorBidi" w:hAnsiTheme="majorBidi" w:cstheme="majorBidi"/>
                <w:i/>
                <w:iCs/>
                <w:color w:val="000000" w:themeColor="text1"/>
                <w:sz w:val="20"/>
                <w:szCs w:val="20"/>
                <w:lang w:val="en-US"/>
              </w:rPr>
              <w:t>instrument</w:t>
            </w:r>
            <w:r w:rsidRPr="00C35FF2">
              <w:rPr>
                <w:rFonts w:asciiTheme="majorBidi" w:hAnsiTheme="majorBidi" w:cstheme="majorBidi"/>
                <w:color w:val="000000" w:themeColor="text1"/>
                <w:sz w:val="20"/>
                <w:szCs w:val="20"/>
                <w:lang w:val="en-US"/>
              </w:rPr>
              <w:t>.  It shall] examine [both individual and systemic] implementation [and compliance] issues [</w:t>
            </w:r>
            <w:r w:rsidRPr="00C35FF2">
              <w:rPr>
                <w:rStyle w:val="normaltextrun"/>
                <w:sz w:val="20"/>
                <w:szCs w:val="20"/>
                <w:lang w:val="en-US"/>
              </w:rPr>
              <w:t>including challenged faced by developing state parties regarding implementation</w:t>
            </w:r>
            <w:r w:rsidRPr="00C35FF2">
              <w:rPr>
                <w:rFonts w:asciiTheme="majorBidi" w:hAnsiTheme="majorBidi" w:cstheme="majorBidi"/>
                <w:color w:val="000000" w:themeColor="text1"/>
                <w:sz w:val="20"/>
                <w:szCs w:val="20"/>
                <w:lang w:val="en-US"/>
              </w:rPr>
              <w:t xml:space="preserve">] and make recommendations to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as appropriate [including for the provision of effective means of implementation from developed countries to address areas of non-compliance in SIDS].</w:t>
            </w:r>
            <w:r w:rsidRPr="00C35FF2">
              <w:rPr>
                <w:rStyle w:val="FootnoteReference"/>
                <w:rFonts w:asciiTheme="majorBidi" w:hAnsiTheme="majorBidi" w:cstheme="majorBidi"/>
                <w:color w:val="000000" w:themeColor="text1"/>
                <w:sz w:val="20"/>
                <w:szCs w:val="20"/>
                <w:lang w:val="en-US"/>
              </w:rPr>
              <w:footnoteReference w:id="13"/>
            </w:r>
            <w:r w:rsidRPr="00C35FF2">
              <w:rPr>
                <w:rFonts w:asciiTheme="majorBidi" w:hAnsiTheme="majorBidi" w:cstheme="majorBidi"/>
                <w:color w:val="000000" w:themeColor="text1"/>
                <w:sz w:val="20"/>
                <w:szCs w:val="20"/>
                <w:lang w:val="en-US"/>
              </w:rPr>
              <w:t xml:space="preserve"> </w:t>
            </w:r>
          </w:p>
          <w:p w14:paraId="7F8CF266" w14:textId="77777777" w:rsidR="00BD5949" w:rsidRPr="00C35FF2" w:rsidRDefault="00BD5949" w:rsidP="000A46B0">
            <w:pPr>
              <w:spacing w:before="120" w:line="276" w:lineRule="auto"/>
              <w:jc w:val="both"/>
              <w:rPr>
                <w:rFonts w:asciiTheme="majorBidi" w:hAnsiTheme="majorBidi" w:cstheme="majorBidi"/>
                <w:b/>
                <w:bCs/>
                <w:color w:val="000000" w:themeColor="text1"/>
                <w:sz w:val="20"/>
                <w:szCs w:val="20"/>
                <w:lang w:val="en-US"/>
              </w:rPr>
            </w:pPr>
            <w:r w:rsidRPr="00C35FF2">
              <w:rPr>
                <w:rFonts w:asciiTheme="majorBidi" w:hAnsiTheme="majorBidi" w:cstheme="majorBidi"/>
                <w:b/>
                <w:bCs/>
                <w:i/>
                <w:iCs/>
                <w:color w:val="000000" w:themeColor="text1"/>
                <w:sz w:val="20"/>
                <w:szCs w:val="20"/>
                <w:lang w:val="en-US"/>
              </w:rPr>
              <w:t xml:space="preserve">OP4 Alt </w:t>
            </w:r>
            <w:r w:rsidRPr="00C35FF2">
              <w:rPr>
                <w:rFonts w:asciiTheme="majorBidi" w:hAnsiTheme="majorBidi" w:cstheme="majorBidi"/>
                <w:color w:val="000000" w:themeColor="text1"/>
                <w:sz w:val="20"/>
                <w:szCs w:val="20"/>
                <w:lang w:val="en-US"/>
              </w:rPr>
              <w:t>[No text]</w:t>
            </w:r>
            <w:r w:rsidRPr="00C35FF2">
              <w:rPr>
                <w:rFonts w:asciiTheme="majorBidi" w:hAnsiTheme="majorBidi" w:cstheme="majorBidi"/>
                <w:b/>
                <w:bCs/>
                <w:color w:val="000000" w:themeColor="text1"/>
                <w:sz w:val="20"/>
                <w:szCs w:val="20"/>
                <w:lang w:val="en-US"/>
              </w:rPr>
              <w:t xml:space="preserve"> </w:t>
            </w:r>
          </w:p>
          <w:p w14:paraId="5D3C429E" w14:textId="6849C897" w:rsidR="00BD5949" w:rsidRPr="000251AD" w:rsidRDefault="00BD5949" w:rsidP="000A46B0">
            <w:pPr>
              <w:spacing w:before="120" w:line="276" w:lineRule="auto"/>
              <w:jc w:val="both"/>
              <w:rPr>
                <w:lang w:val="en-US"/>
              </w:rPr>
            </w:pPr>
            <w:r w:rsidRPr="00C35FF2">
              <w:rPr>
                <w:rFonts w:asciiTheme="majorBidi" w:hAnsiTheme="majorBidi" w:cstheme="majorBidi"/>
                <w:b/>
                <w:bCs/>
                <w:i/>
                <w:iCs/>
                <w:color w:val="000000" w:themeColor="text1"/>
                <w:sz w:val="20"/>
                <w:szCs w:val="20"/>
                <w:lang w:val="en-US"/>
              </w:rPr>
              <w:t xml:space="preserve">OP4Bis </w:t>
            </w:r>
            <w:commentRangeStart w:id="27"/>
            <w:r w:rsidRPr="00C35FF2">
              <w:rPr>
                <w:rFonts w:asciiTheme="majorBidi" w:hAnsiTheme="majorBidi" w:cstheme="majorBidi"/>
                <w:color w:val="000000" w:themeColor="text1"/>
                <w:sz w:val="20"/>
                <w:szCs w:val="20"/>
                <w:lang w:val="en-US"/>
              </w:rPr>
              <w:t xml:space="preserve">The </w:t>
            </w:r>
            <w:commentRangeEnd w:id="27"/>
            <w:r>
              <w:rPr>
                <w:rStyle w:val="CommentReference"/>
              </w:rPr>
              <w:commentReference w:id="27"/>
            </w:r>
            <w:r w:rsidRPr="00C35FF2">
              <w:rPr>
                <w:rFonts w:asciiTheme="majorBidi" w:hAnsiTheme="majorBidi" w:cstheme="majorBidi"/>
                <w:color w:val="000000" w:themeColor="text1"/>
                <w:sz w:val="20"/>
                <w:szCs w:val="20"/>
                <w:lang w:val="en-US"/>
              </w:rPr>
              <w:t xml:space="preserve">committee shall consist of [parties, as per guidance adopted by </w:t>
            </w:r>
            <w:r w:rsidRPr="00B62F86">
              <w:rPr>
                <w:rFonts w:asciiTheme="majorBidi" w:hAnsiTheme="majorBidi" w:cstheme="majorBidi"/>
                <w:i/>
                <w:iCs/>
                <w:color w:val="000000" w:themeColor="text1"/>
                <w:sz w:val="20"/>
                <w:szCs w:val="20"/>
                <w:lang w:val="en-US"/>
              </w:rPr>
              <w:t>Governing Body</w:t>
            </w:r>
            <w:r w:rsidRPr="00C35FF2">
              <w:rPr>
                <w:rFonts w:asciiTheme="majorBidi" w:hAnsiTheme="majorBidi" w:cstheme="majorBidi"/>
                <w:color w:val="000000" w:themeColor="text1"/>
                <w:sz w:val="20"/>
                <w:szCs w:val="20"/>
                <w:lang w:val="en-US"/>
              </w:rPr>
              <w:t>][</w:t>
            </w:r>
            <w:r>
              <w:rPr>
                <w:rFonts w:asciiTheme="majorBidi" w:hAnsiTheme="majorBidi" w:cstheme="majorBidi"/>
                <w:color w:val="000000" w:themeColor="text1"/>
                <w:sz w:val="20"/>
                <w:szCs w:val="20"/>
                <w:lang w:val="en-US"/>
              </w:rPr>
              <w:t>[15][</w:t>
            </w:r>
            <w:r w:rsidRPr="00C35FF2">
              <w:rPr>
                <w:rFonts w:asciiTheme="majorBidi" w:hAnsiTheme="majorBidi" w:cstheme="majorBidi"/>
                <w:color w:val="000000" w:themeColor="text1"/>
                <w:sz w:val="20"/>
                <w:szCs w:val="20"/>
                <w:lang w:val="en-US"/>
              </w:rPr>
              <w:t>17</w:t>
            </w:r>
            <w:r>
              <w:rPr>
                <w:rFonts w:asciiTheme="majorBidi" w:hAnsiTheme="majorBidi" w:cstheme="majorBidi"/>
                <w:color w:val="000000" w:themeColor="text1"/>
                <w:sz w:val="20"/>
                <w:szCs w:val="20"/>
                <w:lang w:val="en-US"/>
              </w:rPr>
              <w:t>]</w:t>
            </w:r>
            <w:r w:rsidR="00601830">
              <w:rPr>
                <w:rFonts w:asciiTheme="majorBidi" w:hAnsiTheme="majorBidi" w:cstheme="majorBidi"/>
                <w:color w:val="000000" w:themeColor="text1"/>
                <w:sz w:val="20"/>
                <w:szCs w:val="20"/>
                <w:lang w:val="en-US"/>
              </w:rPr>
              <w:t>[18]</w:t>
            </w:r>
            <w:r w:rsidRPr="00C35FF2">
              <w:rPr>
                <w:rFonts w:asciiTheme="majorBidi" w:hAnsiTheme="majorBidi" w:cstheme="majorBidi"/>
                <w:color w:val="000000" w:themeColor="text1"/>
                <w:sz w:val="20"/>
                <w:szCs w:val="20"/>
                <w:lang w:val="en-US"/>
              </w:rPr>
              <w:t xml:space="preserve"> members </w:t>
            </w:r>
            <w:r>
              <w:rPr>
                <w:rFonts w:asciiTheme="majorBidi" w:hAnsiTheme="majorBidi" w:cstheme="majorBidi"/>
                <w:color w:val="000000" w:themeColor="text1"/>
                <w:sz w:val="20"/>
                <w:szCs w:val="20"/>
                <w:lang w:val="en-US"/>
              </w:rPr>
              <w:t>[nominated by Parties and][</w:t>
            </w:r>
            <w:r w:rsidRPr="00C35FF2">
              <w:rPr>
                <w:rFonts w:asciiTheme="majorBidi" w:hAnsiTheme="majorBidi" w:cstheme="majorBidi"/>
                <w:color w:val="000000" w:themeColor="text1"/>
                <w:sz w:val="20"/>
                <w:szCs w:val="20"/>
                <w:lang w:val="en-US"/>
              </w:rPr>
              <w:t xml:space="preserve">with recognized competence in fields relevant to this </w:t>
            </w:r>
            <w:r w:rsidRPr="00C35FF2" w:rsidDel="0051322E">
              <w:rPr>
                <w:rFonts w:asciiTheme="majorBidi" w:hAnsiTheme="majorBidi" w:cstheme="majorBidi"/>
                <w:i/>
                <w:color w:val="000000" w:themeColor="text1"/>
                <w:sz w:val="20"/>
                <w:szCs w:val="20"/>
                <w:lang w:val="en-US"/>
              </w:rPr>
              <w:t>instrument</w:t>
            </w:r>
            <w:r w:rsidRPr="00C35FF2">
              <w:rPr>
                <w:rFonts w:asciiTheme="majorBidi" w:hAnsiTheme="majorBidi" w:cstheme="majorBidi"/>
                <w:color w:val="000000" w:themeColor="text1"/>
                <w:sz w:val="20"/>
                <w:szCs w:val="20"/>
                <w:lang w:val="en-US"/>
              </w:rPr>
              <w:t>* [including legal or technical expertise]</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to be elected </w:t>
            </w:r>
            <w:r>
              <w:rPr>
                <w:rFonts w:asciiTheme="majorBidi" w:hAnsiTheme="majorBidi" w:cstheme="majorBidi"/>
                <w:color w:val="000000" w:themeColor="text1"/>
                <w:sz w:val="20"/>
                <w:szCs w:val="20"/>
                <w:lang w:val="en-US"/>
              </w:rPr>
              <w:t>[at the first meeting of][</w:t>
            </w:r>
            <w:r w:rsidRPr="00C35FF2">
              <w:rPr>
                <w:rFonts w:asciiTheme="majorBidi" w:hAnsiTheme="majorBidi" w:cstheme="majorBidi"/>
                <w:color w:val="000000" w:themeColor="text1"/>
                <w:sz w:val="20"/>
                <w:szCs w:val="20"/>
                <w:lang w:val="en-US"/>
              </w:rPr>
              <w:t>by</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striving to reflect a balance of expertise </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and on the basis of</w:t>
            </w:r>
            <w:r>
              <w:rPr>
                <w:rFonts w:asciiTheme="majorBidi" w:hAnsiTheme="majorBidi" w:cstheme="majorBidi"/>
                <w:color w:val="000000" w:themeColor="text1"/>
                <w:sz w:val="20"/>
                <w:szCs w:val="20"/>
                <w:lang w:val="en-US"/>
              </w:rPr>
              <w:t>]][with due consideration to]</w:t>
            </w:r>
            <w:r w:rsidRPr="00C35FF2">
              <w:rPr>
                <w:rFonts w:asciiTheme="majorBidi" w:hAnsiTheme="majorBidi" w:cstheme="majorBidi"/>
                <w:color w:val="000000" w:themeColor="text1"/>
                <w:sz w:val="20"/>
                <w:szCs w:val="20"/>
                <w:lang w:val="en-US"/>
              </w:rPr>
              <w:t xml:space="preserve"> equitable geographical representation</w:t>
            </w:r>
            <w:r>
              <w:rPr>
                <w:rFonts w:asciiTheme="majorBidi" w:hAnsiTheme="majorBidi" w:cstheme="majorBidi"/>
                <w:color w:val="000000" w:themeColor="text1"/>
                <w:sz w:val="20"/>
                <w:szCs w:val="20"/>
                <w:lang w:val="en-US"/>
              </w:rPr>
              <w:t xml:space="preserve"> [</w:t>
            </w:r>
            <w:r w:rsidRPr="00C35FF2">
              <w:rPr>
                <w:rFonts w:asciiTheme="majorBidi" w:hAnsiTheme="majorBidi" w:cstheme="majorBidi"/>
                <w:color w:val="000000" w:themeColor="text1"/>
                <w:sz w:val="20"/>
                <w:szCs w:val="20"/>
                <w:lang w:val="en-US"/>
              </w:rPr>
              <w:t xml:space="preserve">, with </w:t>
            </w:r>
            <w:r>
              <w:rPr>
                <w:rFonts w:asciiTheme="majorBidi" w:hAnsiTheme="majorBidi" w:cstheme="majorBidi"/>
                <w:color w:val="000000" w:themeColor="text1"/>
                <w:sz w:val="20"/>
                <w:szCs w:val="20"/>
                <w:lang w:val="en-US"/>
              </w:rPr>
              <w:t>[3]</w:t>
            </w:r>
            <w:r w:rsidRPr="00C35FF2">
              <w:rPr>
                <w:rFonts w:asciiTheme="majorBidi" w:hAnsiTheme="majorBidi" w:cstheme="majorBidi"/>
                <w:color w:val="000000" w:themeColor="text1"/>
                <w:sz w:val="20"/>
                <w:szCs w:val="20"/>
                <w:lang w:val="en-US"/>
              </w:rPr>
              <w:t xml:space="preserve"> members </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each</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from the </w:t>
            </w:r>
            <w:r>
              <w:rPr>
                <w:rFonts w:asciiTheme="majorBidi" w:hAnsiTheme="majorBidi" w:cstheme="majorBidi"/>
                <w:color w:val="000000" w:themeColor="text1"/>
                <w:sz w:val="20"/>
                <w:szCs w:val="20"/>
                <w:lang w:val="en-US"/>
              </w:rPr>
              <w:t>5</w:t>
            </w:r>
            <w:r w:rsidRPr="00C35FF2">
              <w:rPr>
                <w:rFonts w:asciiTheme="majorBidi" w:hAnsiTheme="majorBidi" w:cstheme="majorBidi"/>
                <w:color w:val="000000" w:themeColor="text1"/>
                <w:sz w:val="20"/>
                <w:szCs w:val="20"/>
                <w:lang w:val="en-US"/>
              </w:rPr>
              <w:t xml:space="preserve"> regional groups of the United Nations </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and </w:t>
            </w:r>
            <w:r>
              <w:rPr>
                <w:rFonts w:asciiTheme="majorBidi" w:hAnsiTheme="majorBidi" w:cstheme="majorBidi"/>
                <w:color w:val="000000" w:themeColor="text1"/>
                <w:sz w:val="20"/>
                <w:szCs w:val="20"/>
                <w:lang w:val="en-US"/>
              </w:rPr>
              <w:t>2</w:t>
            </w:r>
            <w:r w:rsidRPr="00C35FF2">
              <w:rPr>
                <w:rFonts w:asciiTheme="majorBidi" w:hAnsiTheme="majorBidi" w:cstheme="majorBidi"/>
                <w:color w:val="000000" w:themeColor="text1"/>
                <w:sz w:val="20"/>
                <w:szCs w:val="20"/>
                <w:lang w:val="en-US"/>
              </w:rPr>
              <w:t xml:space="preserve"> members from the SIDS</w:t>
            </w:r>
            <w:r w:rsidR="00601830">
              <w:rPr>
                <w:rFonts w:asciiTheme="majorBidi" w:hAnsiTheme="majorBidi" w:cstheme="majorBidi"/>
                <w:color w:val="000000" w:themeColor="text1"/>
                <w:sz w:val="20"/>
                <w:szCs w:val="20"/>
                <w:lang w:val="en-US"/>
              </w:rPr>
              <w:t xml:space="preserve"> [and one member representing ASEAN]</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taking into account the goal of gender balance]</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and thereafter in accordance with the rules of procedure approved by the </w:t>
            </w:r>
            <w:r w:rsidRPr="00B62F86">
              <w:rPr>
                <w:rFonts w:asciiTheme="majorBidi" w:hAnsiTheme="majorBidi" w:cstheme="majorBidi"/>
                <w:i/>
                <w:iCs/>
                <w:color w:val="000000" w:themeColor="text1"/>
                <w:sz w:val="20"/>
                <w:szCs w:val="20"/>
                <w:lang w:val="en-US"/>
              </w:rPr>
              <w:t>governing body</w:t>
            </w:r>
            <w:r w:rsidRPr="00C35FF2">
              <w:rPr>
                <w:rFonts w:asciiTheme="majorBidi" w:hAnsiTheme="majorBidi" w:cstheme="majorBidi"/>
                <w:color w:val="000000" w:themeColor="text1"/>
                <w:sz w:val="20"/>
                <w:szCs w:val="20"/>
                <w:lang w:val="en-US"/>
              </w:rPr>
              <w:t>* pursuant to paragraph 5</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w:t>
            </w:r>
            <w:r>
              <w:rPr>
                <w:rFonts w:asciiTheme="majorBidi" w:hAnsiTheme="majorBidi" w:cstheme="majorBidi"/>
                <w:color w:val="000000" w:themeColor="text1"/>
                <w:sz w:val="20"/>
                <w:szCs w:val="20"/>
                <w:lang w:val="en-US"/>
              </w:rPr>
              <w:t xml:space="preserve"> T</w:t>
            </w:r>
            <w:r w:rsidRPr="00C35FF2">
              <w:rPr>
                <w:rFonts w:asciiTheme="majorBidi" w:hAnsiTheme="majorBidi" w:cstheme="majorBidi"/>
                <w:color w:val="000000" w:themeColor="text1"/>
                <w:sz w:val="20"/>
                <w:szCs w:val="20"/>
                <w:lang w:val="en-US"/>
              </w:rPr>
              <w:t xml:space="preserve">he members of the Committee shall have competence in a field relevant to this </w:t>
            </w:r>
            <w:r w:rsidRPr="00B62F86">
              <w:rPr>
                <w:rFonts w:asciiTheme="majorBidi" w:hAnsiTheme="majorBidi" w:cstheme="majorBidi"/>
                <w:i/>
                <w:iCs/>
                <w:color w:val="000000" w:themeColor="text1"/>
                <w:sz w:val="20"/>
                <w:szCs w:val="20"/>
                <w:lang w:val="en-US"/>
              </w:rPr>
              <w:t>instrument</w:t>
            </w:r>
            <w:r w:rsidRPr="00C35FF2">
              <w:rPr>
                <w:rFonts w:asciiTheme="majorBidi" w:hAnsiTheme="majorBidi" w:cstheme="majorBidi"/>
                <w:color w:val="000000" w:themeColor="text1"/>
                <w:sz w:val="20"/>
                <w:szCs w:val="20"/>
                <w:lang w:val="en-US"/>
              </w:rPr>
              <w:t>* and reflect an appropriate balance of expertise</w:t>
            </w:r>
            <w:proofErr w:type="gramStart"/>
            <w:r w:rsidRPr="00C35FF2">
              <w:rPr>
                <w:rFonts w:asciiTheme="majorBidi" w:hAnsiTheme="majorBidi" w:cstheme="majorBidi"/>
                <w:color w:val="000000" w:themeColor="text1"/>
                <w:sz w:val="20"/>
                <w:szCs w:val="20"/>
                <w:lang w:val="en-US"/>
              </w:rPr>
              <w:t>.</w:t>
            </w:r>
            <w:r>
              <w:rPr>
                <w:rFonts w:asciiTheme="majorBidi" w:hAnsiTheme="majorBidi" w:cstheme="majorBidi"/>
                <w:color w:val="000000" w:themeColor="text1"/>
                <w:sz w:val="20"/>
                <w:szCs w:val="20"/>
                <w:lang w:val="en-US"/>
              </w:rPr>
              <w:t>][</w:t>
            </w:r>
            <w:proofErr w:type="gramEnd"/>
            <w:r w:rsidRPr="00C35FF2">
              <w:rPr>
                <w:rFonts w:asciiTheme="majorBidi" w:hAnsiTheme="majorBidi" w:cstheme="majorBidi"/>
                <w:color w:val="000000" w:themeColor="text1"/>
                <w:sz w:val="20"/>
                <w:szCs w:val="20"/>
                <w:lang w:val="en-US"/>
              </w:rPr>
              <w:t>The committee and its members shall be independent, transparent, and free from conflicts of interest.</w:t>
            </w:r>
            <w:r>
              <w:rPr>
                <w:rFonts w:asciiTheme="majorBidi" w:hAnsiTheme="majorBidi" w:cstheme="majorBidi"/>
                <w:color w:val="000000" w:themeColor="text1"/>
                <w:sz w:val="20"/>
                <w:szCs w:val="20"/>
                <w:lang w:val="en-US"/>
              </w:rPr>
              <w:t>]</w:t>
            </w:r>
          </w:p>
        </w:tc>
      </w:tr>
    </w:tbl>
    <w:p w14:paraId="52915147" w14:textId="77777777" w:rsidR="00BD5949" w:rsidRPr="00C35FF2" w:rsidRDefault="00BD5949" w:rsidP="00BD5949">
      <w:pPr>
        <w:spacing w:before="120" w:line="276" w:lineRule="auto"/>
        <w:jc w:val="both"/>
        <w:rPr>
          <w:rFonts w:asciiTheme="majorBidi" w:hAnsiTheme="majorBidi" w:cstheme="majorBidi"/>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C35FF2" w14:paraId="530848B5" w14:textId="77777777" w:rsidTr="000A46B0">
        <w:tc>
          <w:tcPr>
            <w:tcW w:w="9016" w:type="dxa"/>
          </w:tcPr>
          <w:p w14:paraId="2BE8059C" w14:textId="74F5A296"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OP5</w:t>
            </w:r>
            <w:r w:rsidRPr="00C35FF2">
              <w:rPr>
                <w:rFonts w:asciiTheme="majorBidi" w:hAnsiTheme="majorBidi" w:cstheme="majorBidi"/>
                <w:color w:val="000000" w:themeColor="text1"/>
                <w:sz w:val="20"/>
                <w:szCs w:val="20"/>
                <w:lang w:val="en-US"/>
              </w:rPr>
              <w:t xml:space="preserve"> Members shall be elected to the committee to serve for a period of [X] years and for a maximum of two consecutive terms.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at its first session, shall elect </w:t>
            </w:r>
            <w:r w:rsidR="00601830">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nine</w:t>
            </w:r>
            <w:r w:rsidR="00601830">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members to the committee for an initial term of [X] years and </w:t>
            </w:r>
            <w:r w:rsidR="00601830">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eight</w:t>
            </w:r>
            <w:r w:rsidR="00601830">
              <w:rPr>
                <w:rFonts w:asciiTheme="majorBidi" w:hAnsiTheme="majorBidi" w:cstheme="majorBidi"/>
                <w:color w:val="000000" w:themeColor="text1"/>
                <w:sz w:val="20"/>
                <w:szCs w:val="20"/>
                <w:lang w:val="en-US"/>
              </w:rPr>
              <w:t>]</w:t>
            </w:r>
            <w:r w:rsidR="00E030F1">
              <w:rPr>
                <w:rFonts w:asciiTheme="majorBidi" w:hAnsiTheme="majorBidi" w:cstheme="majorBidi"/>
                <w:color w:val="000000" w:themeColor="text1"/>
                <w:sz w:val="20"/>
                <w:szCs w:val="20"/>
                <w:lang w:val="en-US"/>
              </w:rPr>
              <w:t xml:space="preserve"> [nine]</w:t>
            </w:r>
            <w:r w:rsidRPr="00C35FF2">
              <w:rPr>
                <w:rFonts w:asciiTheme="majorBidi" w:hAnsiTheme="majorBidi" w:cstheme="majorBidi"/>
                <w:color w:val="000000" w:themeColor="text1"/>
                <w:sz w:val="20"/>
                <w:szCs w:val="20"/>
                <w:lang w:val="en-US"/>
              </w:rPr>
              <w:t xml:space="preserve"> members for a term of [half of X] years. Thereafter,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shall elect at its relevant regular sessions nine members for a term of [X] years. The members and alternate members shall remain in office until their successors are elected.</w:t>
            </w:r>
          </w:p>
          <w:p w14:paraId="7F2BEBF6" w14:textId="77777777"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t>OP5 Alt</w:t>
            </w:r>
            <w:r w:rsidRPr="00C35FF2">
              <w:rPr>
                <w:rFonts w:asciiTheme="majorBidi" w:hAnsiTheme="majorBidi" w:cstheme="majorBidi"/>
                <w:color w:val="000000" w:themeColor="text1"/>
                <w:sz w:val="20"/>
                <w:szCs w:val="20"/>
                <w:lang w:val="en-US"/>
              </w:rPr>
              <w:t xml:space="preserve"> </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No text</w:t>
            </w:r>
            <w:r>
              <w:rPr>
                <w:rFonts w:asciiTheme="majorBidi" w:hAnsiTheme="majorBidi" w:cstheme="majorBidi"/>
                <w:color w:val="000000" w:themeColor="text1"/>
                <w:sz w:val="20"/>
                <w:szCs w:val="20"/>
                <w:lang w:val="en-US"/>
              </w:rPr>
              <w:t>]</w:t>
            </w:r>
            <w:r w:rsidRPr="00C35FF2">
              <w:rPr>
                <w:rFonts w:asciiTheme="majorBidi" w:hAnsiTheme="majorBidi" w:cstheme="majorBidi"/>
                <w:color w:val="000000" w:themeColor="text1"/>
                <w:sz w:val="20"/>
                <w:szCs w:val="20"/>
                <w:lang w:val="en-US"/>
              </w:rPr>
              <w:t xml:space="preserve"> </w:t>
            </w:r>
          </w:p>
        </w:tc>
      </w:tr>
    </w:tbl>
    <w:p w14:paraId="7FDA29D5" w14:textId="77777777" w:rsidR="00BD5949" w:rsidRPr="00C35FF2" w:rsidRDefault="00BD5949" w:rsidP="00BD5949">
      <w:pPr>
        <w:spacing w:before="120" w:line="276" w:lineRule="auto"/>
        <w:jc w:val="both"/>
        <w:rPr>
          <w:rFonts w:asciiTheme="majorBidi" w:hAnsiTheme="majorBidi" w:cstheme="majorBidi"/>
          <w:b/>
          <w:bCs/>
          <w:i/>
          <w:iCs/>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C35FF2" w14:paraId="292ACB98" w14:textId="77777777" w:rsidTr="000A46B0">
        <w:tc>
          <w:tcPr>
            <w:tcW w:w="9016" w:type="dxa"/>
          </w:tcPr>
          <w:p w14:paraId="6F83C7AA" w14:textId="77777777"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b/>
                <w:bCs/>
                <w:i/>
                <w:iCs/>
                <w:sz w:val="20"/>
                <w:szCs w:val="20"/>
                <w:lang w:val="en-US"/>
              </w:rPr>
              <w:t xml:space="preserve">OP6 </w:t>
            </w:r>
            <w:r w:rsidRPr="00C35FF2">
              <w:rPr>
                <w:rFonts w:asciiTheme="majorBidi" w:hAnsiTheme="majorBidi" w:cstheme="majorBidi"/>
                <w:color w:val="000000" w:themeColor="text1"/>
                <w:sz w:val="20"/>
                <w:szCs w:val="20"/>
                <w:lang w:val="en-US"/>
              </w:rPr>
              <w:t xml:space="preserve">[The committee may consider issues </w:t>
            </w:r>
            <w:proofErr w:type="gramStart"/>
            <w:r w:rsidRPr="00C35FF2">
              <w:rPr>
                <w:rFonts w:asciiTheme="majorBidi" w:hAnsiTheme="majorBidi" w:cstheme="majorBidi"/>
                <w:color w:val="000000" w:themeColor="text1"/>
                <w:sz w:val="20"/>
                <w:szCs w:val="20"/>
                <w:lang w:val="en-US"/>
              </w:rPr>
              <w:t>on the basis of</w:t>
            </w:r>
            <w:proofErr w:type="gramEnd"/>
            <w:r w:rsidRPr="00C35FF2">
              <w:rPr>
                <w:rFonts w:asciiTheme="majorBidi" w:hAnsiTheme="majorBidi" w:cstheme="majorBidi"/>
                <w:color w:val="000000" w:themeColor="text1"/>
                <w:sz w:val="20"/>
                <w:szCs w:val="20"/>
                <w:lang w:val="en-US"/>
              </w:rPr>
              <w:t>:</w:t>
            </w:r>
            <w:r>
              <w:rPr>
                <w:rFonts w:asciiTheme="majorBidi" w:hAnsiTheme="majorBidi" w:cstheme="majorBidi"/>
                <w:color w:val="000000" w:themeColor="text1"/>
                <w:sz w:val="20"/>
                <w:szCs w:val="20"/>
                <w:lang w:val="en-US"/>
              </w:rPr>
              <w:t>]</w:t>
            </w:r>
          </w:p>
          <w:p w14:paraId="2D8FA531" w14:textId="77777777" w:rsidR="00BD5949" w:rsidRPr="00C35FF2" w:rsidRDefault="00BD5949" w:rsidP="00BD5949">
            <w:pPr>
              <w:pStyle w:val="ListParagraph"/>
              <w:numPr>
                <w:ilvl w:val="1"/>
                <w:numId w:val="8"/>
              </w:numPr>
              <w:spacing w:before="120" w:line="276" w:lineRule="auto"/>
              <w:contextualSpacing w:val="0"/>
              <w:jc w:val="both"/>
              <w:rPr>
                <w:rFonts w:asciiTheme="majorBidi" w:hAnsiTheme="majorBidi" w:cstheme="majorBidi"/>
                <w:color w:val="000000" w:themeColor="text1"/>
                <w:sz w:val="20"/>
                <w:szCs w:val="20"/>
                <w:lang w:val="en-US"/>
              </w:rPr>
            </w:pPr>
            <w:r w:rsidRPr="00C35FF2">
              <w:rPr>
                <w:rFonts w:asciiTheme="majorBidi" w:hAnsiTheme="majorBidi" w:cstheme="majorBidi"/>
                <w:color w:val="000000" w:themeColor="text1"/>
                <w:sz w:val="20"/>
                <w:szCs w:val="20"/>
                <w:lang w:val="en-US"/>
              </w:rPr>
              <w:t xml:space="preserve">Written submissions from any Party with respect to its own </w:t>
            </w:r>
            <w:proofErr w:type="gramStart"/>
            <w:r w:rsidRPr="00C35FF2">
              <w:rPr>
                <w:rFonts w:asciiTheme="majorBidi" w:hAnsiTheme="majorBidi" w:cstheme="majorBidi"/>
                <w:color w:val="000000" w:themeColor="text1"/>
                <w:sz w:val="20"/>
                <w:szCs w:val="20"/>
                <w:lang w:val="en-US"/>
              </w:rPr>
              <w:t>compliance;</w:t>
            </w:r>
            <w:proofErr w:type="gramEnd"/>
            <w:r w:rsidRPr="00C35FF2">
              <w:rPr>
                <w:rFonts w:asciiTheme="majorBidi" w:hAnsiTheme="majorBidi" w:cstheme="majorBidi"/>
                <w:color w:val="000000" w:themeColor="text1"/>
                <w:sz w:val="20"/>
                <w:szCs w:val="20"/>
                <w:lang w:val="en-US"/>
              </w:rPr>
              <w:t xml:space="preserve"> </w:t>
            </w:r>
          </w:p>
          <w:p w14:paraId="7AC119F2" w14:textId="77777777" w:rsidR="00BD5949" w:rsidRPr="00C35FF2" w:rsidRDefault="00BD5949" w:rsidP="00BD5949">
            <w:pPr>
              <w:pStyle w:val="ListParagraph"/>
              <w:numPr>
                <w:ilvl w:val="1"/>
                <w:numId w:val="8"/>
              </w:numPr>
              <w:spacing w:before="120" w:line="276" w:lineRule="auto"/>
              <w:contextualSpacing w:val="0"/>
              <w:jc w:val="both"/>
              <w:rPr>
                <w:rFonts w:asciiTheme="majorBidi" w:hAnsiTheme="majorBidi" w:cstheme="majorBidi"/>
                <w:color w:val="000000" w:themeColor="text1"/>
                <w:sz w:val="20"/>
                <w:szCs w:val="20"/>
                <w:lang w:val="en-US"/>
              </w:rPr>
            </w:pPr>
            <w:r w:rsidRPr="00C35FF2">
              <w:rPr>
                <w:rFonts w:asciiTheme="majorBidi" w:hAnsiTheme="majorBidi" w:cstheme="majorBidi"/>
                <w:color w:val="000000" w:themeColor="text1"/>
                <w:sz w:val="20"/>
                <w:szCs w:val="20"/>
                <w:lang w:val="en-US"/>
              </w:rPr>
              <w:t>[Written submission from any Party regarding another Party’s compliance;]</w:t>
            </w:r>
          </w:p>
          <w:p w14:paraId="5D0D4E40" w14:textId="77777777" w:rsidR="00BD5949" w:rsidRPr="00C35FF2" w:rsidRDefault="00BD5949" w:rsidP="00BD5949">
            <w:pPr>
              <w:pStyle w:val="ListParagraph"/>
              <w:numPr>
                <w:ilvl w:val="1"/>
                <w:numId w:val="8"/>
              </w:numPr>
              <w:spacing w:before="120" w:line="276" w:lineRule="auto"/>
              <w:contextualSpacing w:val="0"/>
              <w:jc w:val="both"/>
              <w:rPr>
                <w:rFonts w:asciiTheme="majorBidi" w:hAnsiTheme="majorBidi" w:cstheme="majorBidi"/>
                <w:color w:val="000000" w:themeColor="text1"/>
                <w:sz w:val="20"/>
                <w:szCs w:val="20"/>
                <w:lang w:val="en-US"/>
              </w:rPr>
            </w:pPr>
            <w:r w:rsidRPr="00C35FF2">
              <w:rPr>
                <w:rFonts w:asciiTheme="majorBidi" w:hAnsiTheme="majorBidi" w:cstheme="majorBidi"/>
                <w:color w:val="000000" w:themeColor="text1"/>
                <w:sz w:val="20"/>
                <w:szCs w:val="20"/>
                <w:lang w:val="en-US"/>
              </w:rPr>
              <w:t xml:space="preserve">Requests from the </w:t>
            </w:r>
            <w:r w:rsidRPr="00C35FF2">
              <w:rPr>
                <w:rFonts w:asciiTheme="majorBidi" w:hAnsiTheme="majorBidi" w:cstheme="majorBidi"/>
                <w:i/>
                <w:color w:val="000000" w:themeColor="text1"/>
                <w:sz w:val="20"/>
                <w:szCs w:val="20"/>
                <w:lang w:val="en-US"/>
              </w:rPr>
              <w:t>governing body</w:t>
            </w:r>
            <w:proofErr w:type="gramStart"/>
            <w:r w:rsidRPr="00C35FF2">
              <w:rPr>
                <w:rFonts w:asciiTheme="majorBidi" w:hAnsiTheme="majorBidi" w:cstheme="majorBidi"/>
                <w:i/>
                <w:color w:val="000000" w:themeColor="text1"/>
                <w:sz w:val="20"/>
                <w:szCs w:val="20"/>
                <w:lang w:val="en-US"/>
              </w:rPr>
              <w:t>*</w:t>
            </w:r>
            <w:r w:rsidRPr="00C35FF2">
              <w:rPr>
                <w:rFonts w:asciiTheme="majorBidi" w:hAnsiTheme="majorBidi" w:cstheme="majorBidi"/>
                <w:color w:val="000000" w:themeColor="text1"/>
                <w:sz w:val="20"/>
                <w:szCs w:val="20"/>
                <w:lang w:val="en-US"/>
              </w:rPr>
              <w:t>;</w:t>
            </w:r>
            <w:proofErr w:type="gramEnd"/>
          </w:p>
          <w:p w14:paraId="627FD878" w14:textId="77777777" w:rsidR="00BD5949" w:rsidRPr="00C35FF2" w:rsidRDefault="00BD5949" w:rsidP="00BD5949">
            <w:pPr>
              <w:pStyle w:val="ListParagraph"/>
              <w:numPr>
                <w:ilvl w:val="1"/>
                <w:numId w:val="8"/>
              </w:numPr>
              <w:spacing w:before="120" w:line="276" w:lineRule="auto"/>
              <w:contextualSpacing w:val="0"/>
              <w:jc w:val="both"/>
              <w:rPr>
                <w:rFonts w:asciiTheme="majorBidi" w:hAnsiTheme="majorBidi" w:cstheme="majorBidi"/>
                <w:color w:val="000000" w:themeColor="text1"/>
                <w:sz w:val="20"/>
                <w:szCs w:val="20"/>
                <w:lang w:val="en-US"/>
              </w:rPr>
            </w:pPr>
            <w:r w:rsidRPr="00C35FF2">
              <w:rPr>
                <w:rFonts w:asciiTheme="majorBidi" w:hAnsiTheme="majorBidi" w:cstheme="majorBidi"/>
                <w:color w:val="000000" w:themeColor="text1"/>
                <w:sz w:val="20"/>
                <w:szCs w:val="20"/>
                <w:lang w:val="en-US"/>
              </w:rPr>
              <w:t>[Information provided by the secretariat with respect to the status of submission of information [under [part IV.3 on reporting on progress]]</w:t>
            </w:r>
          </w:p>
          <w:p w14:paraId="5DA07106" w14:textId="77777777" w:rsidR="00BD5949" w:rsidRPr="00C35FF2" w:rsidRDefault="00BD5949" w:rsidP="00BD5949">
            <w:pPr>
              <w:pStyle w:val="ListParagraph"/>
              <w:numPr>
                <w:ilvl w:val="1"/>
                <w:numId w:val="8"/>
              </w:numPr>
              <w:spacing w:before="120" w:line="276" w:lineRule="auto"/>
              <w:contextualSpacing w:val="0"/>
              <w:jc w:val="both"/>
              <w:rPr>
                <w:rFonts w:asciiTheme="majorBidi" w:hAnsiTheme="majorBidi" w:cstheme="majorBidi"/>
                <w:color w:val="000000" w:themeColor="text1"/>
                <w:sz w:val="20"/>
                <w:szCs w:val="20"/>
                <w:lang w:val="en-US"/>
              </w:rPr>
            </w:pPr>
            <w:r w:rsidRPr="00C35FF2">
              <w:rPr>
                <w:rFonts w:asciiTheme="majorBidi" w:hAnsiTheme="majorBidi" w:cstheme="majorBidi"/>
                <w:color w:val="000000" w:themeColor="text1"/>
                <w:sz w:val="20"/>
                <w:szCs w:val="20"/>
                <w:lang w:val="en-US"/>
              </w:rPr>
              <w:t>[Requests from the secretariat, based on information available to it, inter alia from national reports</w:t>
            </w:r>
            <w:r w:rsidRPr="00C35FF2">
              <w:rPr>
                <w:rFonts w:asciiTheme="majorBidi" w:hAnsiTheme="majorBidi" w:cstheme="majorBidi"/>
                <w:strike/>
                <w:color w:val="000000" w:themeColor="text1"/>
                <w:sz w:val="20"/>
                <w:szCs w:val="20"/>
                <w:lang w:val="en-US"/>
              </w:rPr>
              <w:t>]</w:t>
            </w:r>
          </w:p>
          <w:p w14:paraId="6F1CCF90" w14:textId="77777777" w:rsidR="00BD5949" w:rsidRPr="00C35FF2" w:rsidRDefault="00BD5949" w:rsidP="00BD5949">
            <w:pPr>
              <w:pStyle w:val="ListParagraph"/>
              <w:numPr>
                <w:ilvl w:val="1"/>
                <w:numId w:val="8"/>
              </w:numPr>
              <w:spacing w:before="120" w:line="276" w:lineRule="auto"/>
              <w:contextualSpacing w:val="0"/>
              <w:jc w:val="both"/>
              <w:rPr>
                <w:rFonts w:asciiTheme="majorBidi" w:hAnsiTheme="majorBidi" w:cstheme="majorBidi"/>
                <w:color w:val="000000" w:themeColor="text1"/>
                <w:sz w:val="20"/>
                <w:szCs w:val="20"/>
                <w:lang w:val="en-US"/>
              </w:rPr>
            </w:pPr>
            <w:r w:rsidRPr="00C35FF2">
              <w:rPr>
                <w:rFonts w:asciiTheme="majorBidi" w:hAnsiTheme="majorBidi" w:cstheme="majorBidi"/>
                <w:b/>
                <w:bCs/>
                <w:color w:val="000000" w:themeColor="text1"/>
                <w:sz w:val="20"/>
                <w:szCs w:val="20"/>
                <w:lang w:val="en-US"/>
              </w:rPr>
              <w:t>[</w:t>
            </w:r>
            <w:r w:rsidRPr="00C35FF2">
              <w:rPr>
                <w:rFonts w:asciiTheme="majorBidi" w:hAnsiTheme="majorBidi" w:cstheme="majorBidi"/>
                <w:color w:val="000000" w:themeColor="text1"/>
                <w:sz w:val="20"/>
                <w:szCs w:val="20"/>
                <w:lang w:val="en-US"/>
              </w:rPr>
              <w:t>Information available to the committee, inter alia from national reports.]</w:t>
            </w:r>
            <w:r w:rsidRPr="00C35FF2">
              <w:rPr>
                <w:rFonts w:asciiTheme="majorBidi" w:hAnsiTheme="majorBidi" w:cstheme="majorBidi"/>
                <w:b/>
                <w:bCs/>
                <w:color w:val="000000" w:themeColor="text1"/>
                <w:sz w:val="20"/>
                <w:szCs w:val="20"/>
                <w:lang w:val="en-US"/>
              </w:rPr>
              <w:t xml:space="preserve"> </w:t>
            </w:r>
          </w:p>
          <w:p w14:paraId="3F53C617" w14:textId="77777777" w:rsidR="00BD5949" w:rsidRPr="00C35FF2" w:rsidRDefault="00BD5949" w:rsidP="000A46B0">
            <w:pPr>
              <w:pStyle w:val="paragraph"/>
              <w:spacing w:before="120" w:beforeAutospacing="0" w:after="0" w:afterAutospacing="0" w:line="276" w:lineRule="auto"/>
              <w:jc w:val="both"/>
              <w:textAlignment w:val="baseline"/>
              <w:rPr>
                <w:b/>
                <w:bCs/>
                <w:sz w:val="20"/>
                <w:szCs w:val="20"/>
                <w:lang w:val="en-US"/>
              </w:rPr>
            </w:pPr>
            <w:r w:rsidRPr="00C35FF2">
              <w:rPr>
                <w:rStyle w:val="eop"/>
                <w:b/>
                <w:bCs/>
                <w:i/>
                <w:iCs/>
                <w:sz w:val="20"/>
                <w:szCs w:val="20"/>
                <w:lang w:val="en-US"/>
              </w:rPr>
              <w:t xml:space="preserve">OP6 Alt </w:t>
            </w:r>
            <w:proofErr w:type="gramStart"/>
            <w:r w:rsidRPr="00C35FF2">
              <w:rPr>
                <w:sz w:val="20"/>
                <w:szCs w:val="20"/>
                <w:lang w:val="en-US"/>
              </w:rPr>
              <w:t>The</w:t>
            </w:r>
            <w:proofErr w:type="gramEnd"/>
            <w:r w:rsidRPr="00C35FF2">
              <w:rPr>
                <w:sz w:val="20"/>
                <w:szCs w:val="20"/>
                <w:lang w:val="en-US"/>
              </w:rPr>
              <w:t xml:space="preserve"> Committee may consider issues as per guidance adopted by the </w:t>
            </w:r>
            <w:r w:rsidRPr="00B62F86">
              <w:rPr>
                <w:i/>
                <w:iCs/>
                <w:sz w:val="20"/>
                <w:szCs w:val="20"/>
                <w:lang w:val="en-US"/>
              </w:rPr>
              <w:t>Governing Body</w:t>
            </w:r>
            <w:r w:rsidRPr="00C35FF2">
              <w:rPr>
                <w:sz w:val="20"/>
                <w:szCs w:val="20"/>
                <w:lang w:val="en-US"/>
              </w:rPr>
              <w:t>.</w:t>
            </w:r>
            <w:r w:rsidRPr="00C35FF2">
              <w:rPr>
                <w:b/>
                <w:bCs/>
                <w:sz w:val="20"/>
                <w:szCs w:val="20"/>
                <w:lang w:val="en-US"/>
              </w:rPr>
              <w:t xml:space="preserve"> </w:t>
            </w:r>
          </w:p>
          <w:p w14:paraId="0BE34716" w14:textId="77777777" w:rsidR="00BD5949" w:rsidRPr="00C35FF2" w:rsidRDefault="00BD5949" w:rsidP="000A46B0">
            <w:pPr>
              <w:pStyle w:val="paragraph"/>
              <w:spacing w:before="120" w:beforeAutospacing="0" w:after="0" w:afterAutospacing="0" w:line="276" w:lineRule="auto"/>
              <w:jc w:val="both"/>
              <w:textAlignment w:val="baseline"/>
              <w:rPr>
                <w:sz w:val="20"/>
                <w:szCs w:val="20"/>
                <w:lang w:val="en-US"/>
              </w:rPr>
            </w:pPr>
            <w:r w:rsidRPr="00C35FF2">
              <w:rPr>
                <w:b/>
                <w:bCs/>
                <w:i/>
                <w:iCs/>
                <w:sz w:val="20"/>
                <w:szCs w:val="20"/>
                <w:lang w:val="en-US"/>
              </w:rPr>
              <w:t xml:space="preserve">OP6 Alt 2 </w:t>
            </w:r>
            <w:r w:rsidRPr="00C35FF2">
              <w:rPr>
                <w:sz w:val="20"/>
                <w:szCs w:val="20"/>
                <w:lang w:val="en-US"/>
              </w:rPr>
              <w:t xml:space="preserve">[No text] </w:t>
            </w:r>
          </w:p>
        </w:tc>
      </w:tr>
    </w:tbl>
    <w:p w14:paraId="69D14D53" w14:textId="77777777" w:rsidR="00BD5949" w:rsidRPr="00C35FF2" w:rsidRDefault="00BD5949" w:rsidP="00BD5949">
      <w:pPr>
        <w:spacing w:before="120" w:line="276" w:lineRule="auto"/>
        <w:rPr>
          <w:rFonts w:asciiTheme="majorBidi" w:hAnsiTheme="majorBidi" w:cstheme="majorBidi"/>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BD5949" w:rsidRPr="00BA529E" w14:paraId="22268134" w14:textId="77777777" w:rsidTr="000A46B0">
        <w:tc>
          <w:tcPr>
            <w:tcW w:w="9016" w:type="dxa"/>
          </w:tcPr>
          <w:p w14:paraId="1D905174" w14:textId="77777777" w:rsidR="00BD5949" w:rsidRPr="00C35FF2" w:rsidRDefault="00BD5949" w:rsidP="000A46B0">
            <w:pPr>
              <w:spacing w:before="120" w:line="276" w:lineRule="auto"/>
              <w:jc w:val="both"/>
              <w:rPr>
                <w:rFonts w:asciiTheme="majorBidi" w:hAnsiTheme="majorBidi" w:cstheme="majorBidi"/>
                <w:color w:val="000000" w:themeColor="text1"/>
                <w:sz w:val="20"/>
                <w:szCs w:val="20"/>
                <w:lang w:val="en-US"/>
              </w:rPr>
            </w:pPr>
            <w:r w:rsidRPr="00C35FF2">
              <w:rPr>
                <w:rFonts w:asciiTheme="majorBidi" w:hAnsiTheme="majorBidi" w:cstheme="majorBidi"/>
                <w:b/>
                <w:bCs/>
                <w:i/>
                <w:iCs/>
                <w:color w:val="000000" w:themeColor="text1"/>
                <w:sz w:val="20"/>
                <w:szCs w:val="20"/>
                <w:lang w:val="en-US"/>
              </w:rPr>
              <w:lastRenderedPageBreak/>
              <w:t>OP7</w:t>
            </w:r>
            <w:r w:rsidRPr="00C35FF2">
              <w:rPr>
                <w:rFonts w:asciiTheme="majorBidi" w:hAnsiTheme="majorBidi" w:cstheme="majorBidi"/>
                <w:color w:val="000000" w:themeColor="text1"/>
                <w:sz w:val="20"/>
                <w:szCs w:val="20"/>
                <w:lang w:val="en-US"/>
              </w:rPr>
              <w:t xml:space="preserve"> The committee referred to in this Article shall elaborate its rules of procedure, which shall be subject to [approval][endorsement] by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at its second session.</w:t>
            </w:r>
            <w:r w:rsidRPr="00C35FF2">
              <w:rPr>
                <w:rStyle w:val="FootnoteReference"/>
                <w:rFonts w:asciiTheme="majorBidi" w:hAnsiTheme="majorBidi" w:cstheme="majorBidi"/>
                <w:color w:val="000000" w:themeColor="text1"/>
                <w:sz w:val="20"/>
                <w:szCs w:val="20"/>
                <w:lang w:val="en-US"/>
              </w:rPr>
              <w:footnoteReference w:id="14"/>
            </w:r>
            <w:r w:rsidRPr="00C35FF2">
              <w:rPr>
                <w:rFonts w:asciiTheme="majorBidi" w:hAnsiTheme="majorBidi" w:cstheme="majorBidi"/>
                <w:color w:val="000000" w:themeColor="text1"/>
                <w:sz w:val="20"/>
                <w:szCs w:val="20"/>
                <w:lang w:val="en-US"/>
              </w:rPr>
              <w:t xml:space="preserve"> The </w:t>
            </w:r>
            <w:r w:rsidRPr="00C35FF2">
              <w:rPr>
                <w:rFonts w:asciiTheme="majorBidi" w:hAnsiTheme="majorBidi" w:cstheme="majorBidi"/>
                <w:i/>
                <w:color w:val="000000" w:themeColor="text1"/>
                <w:sz w:val="20"/>
                <w:szCs w:val="20"/>
                <w:lang w:val="en-US"/>
              </w:rPr>
              <w:t>governing body*</w:t>
            </w:r>
            <w:r w:rsidRPr="00C35FF2">
              <w:rPr>
                <w:rFonts w:asciiTheme="majorBidi" w:hAnsiTheme="majorBidi" w:cstheme="majorBidi"/>
                <w:color w:val="000000" w:themeColor="text1"/>
                <w:sz w:val="20"/>
                <w:szCs w:val="20"/>
                <w:lang w:val="en-US"/>
              </w:rPr>
              <w:t xml:space="preserve"> may adopt further terms of reference for the committee.</w:t>
            </w:r>
          </w:p>
          <w:p w14:paraId="4491A2FC" w14:textId="77777777" w:rsidR="00BD5949" w:rsidRPr="00C35FF2" w:rsidRDefault="00BD5949" w:rsidP="000A46B0">
            <w:pPr>
              <w:spacing w:before="120" w:line="276" w:lineRule="auto"/>
              <w:jc w:val="both"/>
              <w:rPr>
                <w:rFonts w:asciiTheme="majorBidi" w:hAnsiTheme="majorBidi" w:cstheme="majorBidi"/>
                <w:b/>
                <w:bCs/>
                <w:i/>
                <w:iCs/>
                <w:color w:val="000000" w:themeColor="text1"/>
                <w:sz w:val="20"/>
                <w:szCs w:val="20"/>
                <w:lang w:val="en-US"/>
              </w:rPr>
            </w:pPr>
            <w:r w:rsidRPr="00C35FF2">
              <w:rPr>
                <w:rFonts w:asciiTheme="majorBidi" w:hAnsiTheme="majorBidi" w:cstheme="majorBidi"/>
                <w:b/>
                <w:bCs/>
                <w:i/>
                <w:iCs/>
                <w:color w:val="000000" w:themeColor="text1"/>
                <w:sz w:val="20"/>
                <w:szCs w:val="20"/>
                <w:lang w:val="en-US"/>
              </w:rPr>
              <w:t xml:space="preserve">OP 7 Bis </w:t>
            </w:r>
            <w:proofErr w:type="gramStart"/>
            <w:r w:rsidRPr="00C35FF2">
              <w:rPr>
                <w:rFonts w:asciiTheme="majorBidi" w:hAnsiTheme="majorBidi" w:cstheme="majorBidi"/>
                <w:color w:val="000000" w:themeColor="text1"/>
                <w:sz w:val="20"/>
                <w:szCs w:val="20"/>
                <w:lang w:val="en-US"/>
              </w:rPr>
              <w:t>The</w:t>
            </w:r>
            <w:proofErr w:type="gramEnd"/>
            <w:r w:rsidRPr="00C35FF2">
              <w:rPr>
                <w:rFonts w:asciiTheme="majorBidi" w:hAnsiTheme="majorBidi" w:cstheme="majorBidi"/>
                <w:color w:val="000000" w:themeColor="text1"/>
                <w:sz w:val="20"/>
                <w:szCs w:val="20"/>
                <w:lang w:val="en-US"/>
              </w:rPr>
              <w:t xml:space="preserve"> Committee shall make every effort to adopt its recommendations by consensus. If all efforts at consensus have been exhausted and no consensus is reached, such recommendations shall as a last resort be adopted by a [two </w:t>
            </w:r>
            <w:proofErr w:type="gramStart"/>
            <w:r w:rsidRPr="00C35FF2">
              <w:rPr>
                <w:rFonts w:asciiTheme="majorBidi" w:hAnsiTheme="majorBidi" w:cstheme="majorBidi"/>
                <w:color w:val="000000" w:themeColor="text1"/>
                <w:sz w:val="20"/>
                <w:szCs w:val="20"/>
                <w:lang w:val="en-US"/>
              </w:rPr>
              <w:t>thirds][</w:t>
            </w:r>
            <w:proofErr w:type="gramEnd"/>
            <w:r w:rsidRPr="00C35FF2">
              <w:rPr>
                <w:rFonts w:asciiTheme="majorBidi" w:hAnsiTheme="majorBidi" w:cstheme="majorBidi"/>
                <w:color w:val="000000" w:themeColor="text1"/>
                <w:sz w:val="20"/>
                <w:szCs w:val="20"/>
                <w:lang w:val="en-US"/>
              </w:rPr>
              <w:t xml:space="preserve">three fourths] majority vote of the members present and voting, [rounded up,] based on a quorum of [half][two thirds] of the members. </w:t>
            </w:r>
          </w:p>
        </w:tc>
      </w:tr>
    </w:tbl>
    <w:p w14:paraId="3A3771B2" w14:textId="77777777" w:rsidR="00BD5949" w:rsidRDefault="00BD5949" w:rsidP="00BD5949">
      <w:pPr>
        <w:spacing w:before="120" w:line="276" w:lineRule="auto"/>
        <w:rPr>
          <w:rFonts w:asciiTheme="majorBidi" w:hAnsiTheme="majorBidi" w:cstheme="majorBidi"/>
          <w:b/>
          <w:bCs/>
          <w:i/>
          <w:iCs/>
          <w:color w:val="000000" w:themeColor="text1"/>
          <w:sz w:val="20"/>
          <w:szCs w:val="20"/>
          <w:lang w:val="en-US"/>
        </w:rPr>
      </w:pPr>
    </w:p>
    <w:p w14:paraId="7C119047" w14:textId="77777777" w:rsidR="00BD5949" w:rsidRPr="00C35FF2" w:rsidRDefault="00BD5949" w:rsidP="00BD5949">
      <w:pPr>
        <w:spacing w:before="120" w:line="276" w:lineRule="auto"/>
        <w:rPr>
          <w:rFonts w:asciiTheme="majorBidi" w:hAnsiTheme="majorBidi" w:cstheme="majorBidi"/>
          <w:b/>
          <w:bCs/>
          <w:color w:val="000000" w:themeColor="text1"/>
          <w:sz w:val="20"/>
          <w:szCs w:val="20"/>
          <w:lang w:val="en-US"/>
        </w:rPr>
      </w:pPr>
      <w:r w:rsidRPr="00C35FF2">
        <w:rPr>
          <w:rFonts w:asciiTheme="majorBidi" w:hAnsiTheme="majorBidi" w:cstheme="majorBidi"/>
          <w:b/>
          <w:bCs/>
          <w:i/>
          <w:iCs/>
          <w:color w:val="000000" w:themeColor="text1"/>
          <w:sz w:val="20"/>
          <w:szCs w:val="20"/>
          <w:lang w:val="en-US"/>
        </w:rPr>
        <w:t xml:space="preserve">PART IV. ALT </w:t>
      </w:r>
      <w:r w:rsidRPr="00C35FF2">
        <w:rPr>
          <w:rFonts w:asciiTheme="majorBidi" w:hAnsiTheme="majorBidi" w:cstheme="majorBidi"/>
          <w:color w:val="000000" w:themeColor="text1"/>
          <w:sz w:val="20"/>
          <w:szCs w:val="20"/>
          <w:lang w:val="en-US"/>
        </w:rPr>
        <w:t>[Bracket entire provision]</w:t>
      </w:r>
      <w:r w:rsidRPr="00C35FF2">
        <w:rPr>
          <w:rFonts w:asciiTheme="majorBidi" w:hAnsiTheme="majorBidi" w:cstheme="majorBidi"/>
          <w:b/>
          <w:bCs/>
          <w:color w:val="000000" w:themeColor="text1"/>
          <w:sz w:val="20"/>
          <w:szCs w:val="20"/>
          <w:lang w:val="en-US"/>
        </w:rPr>
        <w:t xml:space="preserve"> </w:t>
      </w:r>
    </w:p>
    <w:p w14:paraId="48D8F319" w14:textId="77777777" w:rsidR="00BD5949" w:rsidRPr="00C35FF2" w:rsidRDefault="00BD5949" w:rsidP="00BD5949">
      <w:pPr>
        <w:spacing w:before="120" w:line="276" w:lineRule="auto"/>
        <w:rPr>
          <w:b/>
          <w:bCs/>
          <w:i/>
          <w:iCs/>
          <w:color w:val="000000" w:themeColor="text1"/>
          <w:sz w:val="20"/>
          <w:szCs w:val="20"/>
          <w:lang w:val="en-US"/>
        </w:rPr>
      </w:pPr>
      <w:r w:rsidRPr="00C35FF2">
        <w:rPr>
          <w:b/>
          <w:bCs/>
          <w:i/>
          <w:iCs/>
          <w:color w:val="000000" w:themeColor="text1"/>
          <w:sz w:val="20"/>
          <w:szCs w:val="20"/>
          <w:lang w:val="en-US"/>
        </w:rPr>
        <w:t xml:space="preserve">PART IV ALT 2 </w:t>
      </w:r>
    </w:p>
    <w:tbl>
      <w:tblPr>
        <w:tblStyle w:val="TableGrid"/>
        <w:tblW w:w="0" w:type="auto"/>
        <w:tblLook w:val="04A0" w:firstRow="1" w:lastRow="0" w:firstColumn="1" w:lastColumn="0" w:noHBand="0" w:noVBand="1"/>
      </w:tblPr>
      <w:tblGrid>
        <w:gridCol w:w="9016"/>
      </w:tblGrid>
      <w:tr w:rsidR="00BD5949" w:rsidRPr="00BA529E" w14:paraId="598CD092" w14:textId="77777777" w:rsidTr="000A46B0">
        <w:tc>
          <w:tcPr>
            <w:tcW w:w="9016" w:type="dxa"/>
          </w:tcPr>
          <w:p w14:paraId="45F2D0EF" w14:textId="77777777" w:rsidR="00BD5949" w:rsidRPr="00C35FF2" w:rsidRDefault="00BD5949" w:rsidP="000A46B0">
            <w:pPr>
              <w:spacing w:before="120" w:line="276" w:lineRule="auto"/>
              <w:jc w:val="both"/>
              <w:rPr>
                <w:color w:val="000000" w:themeColor="text1"/>
                <w:sz w:val="20"/>
                <w:szCs w:val="20"/>
                <w:lang w:val="en-US"/>
              </w:rPr>
            </w:pPr>
            <w:r w:rsidRPr="00C35FF2">
              <w:rPr>
                <w:color w:val="000000" w:themeColor="text1"/>
                <w:sz w:val="20"/>
                <w:szCs w:val="20"/>
                <w:lang w:val="en-US"/>
              </w:rPr>
              <w:t xml:space="preserve">1. A mechanism to facilitate implementation of, and promote compliance with, the provisions of this </w:t>
            </w:r>
            <w:r w:rsidRPr="00B62F86">
              <w:rPr>
                <w:i/>
                <w:iCs/>
                <w:color w:val="000000" w:themeColor="text1"/>
                <w:sz w:val="20"/>
                <w:szCs w:val="20"/>
                <w:lang w:val="en-US"/>
              </w:rPr>
              <w:t>instrument</w:t>
            </w:r>
            <w:r w:rsidRPr="00C35FF2">
              <w:rPr>
                <w:color w:val="000000" w:themeColor="text1"/>
                <w:sz w:val="20"/>
                <w:szCs w:val="20"/>
                <w:lang w:val="en-US"/>
              </w:rPr>
              <w:t>*, including a committee, is hereby established.</w:t>
            </w:r>
          </w:p>
          <w:p w14:paraId="0F464C46" w14:textId="77777777" w:rsidR="00BD5949" w:rsidRPr="00C35FF2" w:rsidRDefault="00BD5949" w:rsidP="000A46B0">
            <w:pPr>
              <w:spacing w:before="120" w:line="276" w:lineRule="auto"/>
              <w:jc w:val="both"/>
              <w:rPr>
                <w:color w:val="000000" w:themeColor="text1"/>
                <w:sz w:val="20"/>
                <w:szCs w:val="20"/>
                <w:lang w:val="en-US"/>
              </w:rPr>
            </w:pPr>
            <w:r w:rsidRPr="00C35FF2">
              <w:rPr>
                <w:color w:val="000000" w:themeColor="text1"/>
                <w:sz w:val="20"/>
                <w:szCs w:val="20"/>
                <w:lang w:val="en-US"/>
              </w:rPr>
              <w:t>2. The mechanism referred to in paragraph 1 shall be facilitative in nature and shall pay particular attention to the respective national capabilities and circumstances of Parties.</w:t>
            </w:r>
          </w:p>
          <w:p w14:paraId="16E8DF0A" w14:textId="77777777" w:rsidR="00BD5949" w:rsidRPr="00C35FF2" w:rsidRDefault="00BD5949" w:rsidP="000A46B0">
            <w:pPr>
              <w:pStyle w:val="Default"/>
              <w:spacing w:before="120" w:line="276" w:lineRule="auto"/>
              <w:jc w:val="both"/>
              <w:rPr>
                <w:rFonts w:ascii="Times New Roman" w:hAnsi="Times New Roman" w:cs="Times New Roman"/>
                <w:sz w:val="20"/>
                <w:szCs w:val="20"/>
                <w:lang w:val="en-US"/>
              </w:rPr>
            </w:pPr>
            <w:r w:rsidRPr="00C35FF2">
              <w:rPr>
                <w:rFonts w:ascii="Times New Roman" w:hAnsi="Times New Roman" w:cs="Times New Roman"/>
                <w:color w:val="000000" w:themeColor="text1"/>
                <w:sz w:val="20"/>
                <w:szCs w:val="20"/>
                <w:lang w:val="en-US"/>
              </w:rPr>
              <w:t xml:space="preserve">3. The mechanism referred to in paragraph 1 shall consist of a committee that shall be expert-based and facilitative in nature and function in a manner that is transparent, non-adversarial and non-punitive. The committee shall pay </w:t>
            </w:r>
            <w:proofErr w:type="gramStart"/>
            <w:r w:rsidRPr="00C35FF2">
              <w:rPr>
                <w:rFonts w:ascii="Times New Roman" w:hAnsi="Times New Roman" w:cs="Times New Roman"/>
                <w:color w:val="000000" w:themeColor="text1"/>
                <w:sz w:val="20"/>
                <w:szCs w:val="20"/>
                <w:lang w:val="en-US"/>
              </w:rPr>
              <w:t xml:space="preserve">particular </w:t>
            </w:r>
            <w:r w:rsidRPr="00C35FF2">
              <w:rPr>
                <w:rFonts w:ascii="Times New Roman" w:hAnsi="Times New Roman" w:cs="Times New Roman"/>
                <w:sz w:val="20"/>
                <w:szCs w:val="20"/>
                <w:lang w:val="en-US"/>
              </w:rPr>
              <w:t>representing</w:t>
            </w:r>
            <w:proofErr w:type="gramEnd"/>
            <w:r w:rsidRPr="00C35FF2">
              <w:rPr>
                <w:rFonts w:ascii="Times New Roman" w:hAnsi="Times New Roman" w:cs="Times New Roman"/>
                <w:sz w:val="20"/>
                <w:szCs w:val="20"/>
                <w:lang w:val="en-US"/>
              </w:rPr>
              <w:t xml:space="preserve"> a progression compared to the Party’s previous national plan</w:t>
            </w:r>
            <w:r>
              <w:rPr>
                <w:rFonts w:ascii="Times New Roman" w:hAnsi="Times New Roman" w:cs="Times New Roman"/>
                <w:sz w:val="20"/>
                <w:szCs w:val="20"/>
                <w:lang w:val="en-US"/>
              </w:rPr>
              <w:t>.</w:t>
            </w:r>
            <w:r w:rsidRPr="00C35FF2">
              <w:rPr>
                <w:rFonts w:ascii="Times New Roman" w:hAnsi="Times New Roman" w:cs="Times New Roman"/>
                <w:sz w:val="20"/>
                <w:szCs w:val="20"/>
                <w:lang w:val="en-US"/>
              </w:rPr>
              <w:t xml:space="preserve"> </w:t>
            </w:r>
          </w:p>
          <w:p w14:paraId="7EC152A7" w14:textId="77777777" w:rsidR="00BD5949" w:rsidRPr="00C35FF2" w:rsidRDefault="00BD5949" w:rsidP="000A46B0">
            <w:pPr>
              <w:autoSpaceDE w:val="0"/>
              <w:autoSpaceDN w:val="0"/>
              <w:adjustRightInd w:val="0"/>
              <w:spacing w:before="120" w:line="276" w:lineRule="auto"/>
              <w:jc w:val="both"/>
              <w:rPr>
                <w:rFonts w:eastAsiaTheme="minorEastAsia"/>
                <w:color w:val="000000"/>
                <w:sz w:val="20"/>
                <w:szCs w:val="20"/>
                <w:lang w:val="en-US" w:eastAsia="zh-CN"/>
              </w:rPr>
            </w:pPr>
            <w:r w:rsidRPr="00C35FF2">
              <w:rPr>
                <w:rFonts w:eastAsiaTheme="minorEastAsia"/>
                <w:color w:val="000000"/>
                <w:sz w:val="20"/>
                <w:szCs w:val="20"/>
                <w:lang w:val="en-US" w:eastAsia="zh-CN"/>
              </w:rPr>
              <w:t xml:space="preserve">4. Each Party shall include information on the implementation of its national plan towards achieving the objective of this </w:t>
            </w:r>
            <w:r w:rsidRPr="00C35FF2">
              <w:rPr>
                <w:rFonts w:eastAsiaTheme="minorEastAsia"/>
                <w:i/>
                <w:iCs/>
                <w:color w:val="000000"/>
                <w:sz w:val="20"/>
                <w:szCs w:val="20"/>
                <w:lang w:val="en-US" w:eastAsia="zh-CN"/>
              </w:rPr>
              <w:t>instrument</w:t>
            </w:r>
            <w:r w:rsidRPr="00C35FF2">
              <w:rPr>
                <w:rFonts w:eastAsiaTheme="minorEastAsia"/>
                <w:color w:val="000000"/>
                <w:sz w:val="20"/>
                <w:szCs w:val="20"/>
                <w:lang w:val="en-US" w:eastAsia="zh-CN"/>
              </w:rPr>
              <w:t>* in its national reports pursuant to [</w:t>
            </w:r>
            <w:r w:rsidRPr="00C35FF2">
              <w:rPr>
                <w:rFonts w:eastAsiaTheme="minorEastAsia"/>
                <w:i/>
                <w:iCs/>
                <w:color w:val="000000"/>
                <w:sz w:val="20"/>
                <w:szCs w:val="20"/>
                <w:lang w:val="en-US" w:eastAsia="zh-CN"/>
              </w:rPr>
              <w:t>part IV.3 on reporting on progress</w:t>
            </w:r>
            <w:r w:rsidRPr="00C35FF2">
              <w:rPr>
                <w:rFonts w:eastAsiaTheme="minorEastAsia"/>
                <w:color w:val="000000"/>
                <w:sz w:val="20"/>
                <w:szCs w:val="20"/>
                <w:lang w:val="en-US" w:eastAsia="zh-CN"/>
              </w:rPr>
              <w:t>].”</w:t>
            </w:r>
          </w:p>
        </w:tc>
      </w:tr>
    </w:tbl>
    <w:p w14:paraId="6C7F54E0" w14:textId="7E5F4BAB" w:rsidR="00D5061A" w:rsidRPr="00DA4883" w:rsidRDefault="00D5061A" w:rsidP="00D5061A">
      <w:pPr>
        <w:pStyle w:val="Heading1"/>
        <w:rPr>
          <w:lang w:val="en-US"/>
        </w:rPr>
      </w:pPr>
      <w:bookmarkStart w:id="28" w:name="_Toc151284312"/>
      <w:bookmarkStart w:id="29" w:name="_Toc151305654"/>
      <w:r>
        <w:rPr>
          <w:lang w:val="en-US"/>
        </w:rPr>
        <w:t>Part IV 3</w:t>
      </w:r>
      <w:r w:rsidR="00773D84">
        <w:rPr>
          <w:lang w:val="en-US"/>
        </w:rPr>
        <w:t>.</w:t>
      </w:r>
      <w:r>
        <w:rPr>
          <w:lang w:val="en-US"/>
        </w:rPr>
        <w:t xml:space="preserve"> </w:t>
      </w:r>
      <w:r w:rsidRPr="00DA4883">
        <w:rPr>
          <w:lang w:val="en-US"/>
        </w:rPr>
        <w:t>Reporting on progress [of implementation]</w:t>
      </w:r>
      <w:bookmarkEnd w:id="28"/>
      <w:bookmarkEnd w:id="29"/>
    </w:p>
    <w:p w14:paraId="6BE8192C" w14:textId="77777777" w:rsidR="00D5061A" w:rsidRPr="008C44A5" w:rsidRDefault="00D5061A" w:rsidP="00D5061A">
      <w:pPr>
        <w:keepNext/>
        <w:keepLines/>
        <w:autoSpaceDE w:val="0"/>
        <w:autoSpaceDN w:val="0"/>
        <w:adjustRightInd w:val="0"/>
        <w:spacing w:before="200" w:after="200"/>
        <w:jc w:val="both"/>
        <w:rPr>
          <w:b/>
          <w:color w:val="000000" w:themeColor="text1"/>
          <w:sz w:val="20"/>
          <w:szCs w:val="20"/>
          <w:u w:val="single"/>
          <w:lang w:val="en-US"/>
        </w:rPr>
      </w:pPr>
      <w:r w:rsidRPr="008C44A5">
        <w:rPr>
          <w:b/>
          <w:color w:val="000000" w:themeColor="text1"/>
          <w:sz w:val="20"/>
          <w:szCs w:val="20"/>
          <w:u w:val="single"/>
          <w:lang w:val="en-US"/>
        </w:rPr>
        <w:t>Option 1</w:t>
      </w:r>
    </w:p>
    <w:tbl>
      <w:tblPr>
        <w:tblStyle w:val="TableGrid"/>
        <w:tblW w:w="0" w:type="auto"/>
        <w:tblLook w:val="04A0" w:firstRow="1" w:lastRow="0" w:firstColumn="1" w:lastColumn="0" w:noHBand="0" w:noVBand="1"/>
      </w:tblPr>
      <w:tblGrid>
        <w:gridCol w:w="9016"/>
      </w:tblGrid>
      <w:tr w:rsidR="00D5061A" w:rsidRPr="00BA529E" w14:paraId="08259AFD" w14:textId="77777777" w:rsidTr="000A46B0">
        <w:tc>
          <w:tcPr>
            <w:tcW w:w="9016" w:type="dxa"/>
          </w:tcPr>
          <w:p w14:paraId="421A9A4E" w14:textId="77777777" w:rsidR="00D5061A" w:rsidRPr="008C44A5" w:rsidRDefault="00D5061A" w:rsidP="000A46B0">
            <w:pPr>
              <w:keepNext/>
              <w:keepLines/>
              <w:autoSpaceDE w:val="0"/>
              <w:autoSpaceDN w:val="0"/>
              <w:adjustRightInd w:val="0"/>
              <w:spacing w:before="120" w:line="276" w:lineRule="auto"/>
              <w:jc w:val="both"/>
              <w:rPr>
                <w:color w:val="000000" w:themeColor="text1"/>
                <w:sz w:val="20"/>
                <w:szCs w:val="20"/>
                <w:lang w:val="en-US"/>
              </w:rPr>
            </w:pPr>
            <w:r w:rsidRPr="008C44A5">
              <w:rPr>
                <w:b/>
                <w:i/>
                <w:iCs/>
                <w:color w:val="000000" w:themeColor="text1"/>
                <w:sz w:val="20"/>
                <w:szCs w:val="20"/>
                <w:lang w:val="en-US"/>
              </w:rPr>
              <w:t xml:space="preserve">OP1 </w:t>
            </w:r>
            <w:r w:rsidRPr="008C44A5">
              <w:rPr>
                <w:color w:val="000000" w:themeColor="text1"/>
                <w:sz w:val="20"/>
                <w:szCs w:val="20"/>
                <w:lang w:val="en-US"/>
              </w:rPr>
              <w:t xml:space="preserve">Each [developed country] Party shall report to the </w:t>
            </w:r>
            <w:r w:rsidRPr="008C44A5">
              <w:rPr>
                <w:i/>
                <w:color w:val="000000" w:themeColor="text1"/>
                <w:sz w:val="20"/>
                <w:szCs w:val="20"/>
                <w:lang w:val="en-US"/>
              </w:rPr>
              <w:t>governing body</w:t>
            </w:r>
            <w:r w:rsidRPr="008C44A5">
              <w:rPr>
                <w:color w:val="000000" w:themeColor="text1"/>
                <w:sz w:val="20"/>
                <w:szCs w:val="20"/>
                <w:lang w:val="en-US"/>
              </w:rPr>
              <w:t xml:space="preserve">* on the measures taken to implement the provisions of this </w:t>
            </w:r>
            <w:r w:rsidRPr="008C44A5">
              <w:rPr>
                <w:i/>
                <w:color w:val="000000" w:themeColor="text1"/>
                <w:sz w:val="20"/>
                <w:szCs w:val="20"/>
                <w:lang w:val="en-US"/>
              </w:rPr>
              <w:t>instrument</w:t>
            </w:r>
            <w:r w:rsidRPr="008C44A5">
              <w:rPr>
                <w:color w:val="000000" w:themeColor="text1"/>
                <w:sz w:val="20"/>
                <w:szCs w:val="20"/>
                <w:lang w:val="en-US"/>
              </w:rPr>
              <w:t xml:space="preserve">* and on the effectiveness of such measures according to the timeline to be agreed by the </w:t>
            </w:r>
            <w:r w:rsidRPr="008C44A5">
              <w:rPr>
                <w:i/>
                <w:color w:val="000000" w:themeColor="text1"/>
                <w:sz w:val="20"/>
                <w:szCs w:val="20"/>
                <w:lang w:val="en-US"/>
              </w:rPr>
              <w:t>governing body</w:t>
            </w:r>
            <w:r w:rsidRPr="008C44A5">
              <w:rPr>
                <w:color w:val="000000" w:themeColor="text1"/>
                <w:sz w:val="20"/>
                <w:szCs w:val="20"/>
                <w:lang w:val="en-US"/>
              </w:rPr>
              <w:t xml:space="preserve">* at its first session. </w:t>
            </w:r>
          </w:p>
          <w:p w14:paraId="119E7CC7" w14:textId="77777777" w:rsidR="00D5061A" w:rsidRPr="008C44A5" w:rsidRDefault="00D5061A" w:rsidP="000A46B0">
            <w:pPr>
              <w:keepNext/>
              <w:keepLines/>
              <w:autoSpaceDE w:val="0"/>
              <w:autoSpaceDN w:val="0"/>
              <w:adjustRightInd w:val="0"/>
              <w:spacing w:before="120" w:line="276" w:lineRule="auto"/>
              <w:jc w:val="both"/>
              <w:rPr>
                <w:b/>
                <w:i/>
                <w:iCs/>
                <w:color w:val="000000" w:themeColor="text1"/>
                <w:sz w:val="20"/>
                <w:szCs w:val="20"/>
                <w:lang w:val="en-US"/>
              </w:rPr>
            </w:pPr>
            <w:r w:rsidRPr="008C44A5">
              <w:rPr>
                <w:b/>
                <w:bCs/>
                <w:i/>
                <w:iCs/>
                <w:color w:val="000000" w:themeColor="text1"/>
                <w:sz w:val="20"/>
                <w:szCs w:val="20"/>
                <w:lang w:val="en-US"/>
              </w:rPr>
              <w:t>OP1 Bis</w:t>
            </w:r>
            <w:r w:rsidRPr="008C44A5">
              <w:rPr>
                <w:color w:val="000000" w:themeColor="text1"/>
                <w:sz w:val="20"/>
                <w:szCs w:val="20"/>
                <w:lang w:val="en-US"/>
              </w:rPr>
              <w:t xml:space="preserve"> Each developing country party may voluntarily report to the </w:t>
            </w:r>
            <w:r w:rsidRPr="00997320">
              <w:rPr>
                <w:i/>
                <w:iCs/>
                <w:color w:val="000000" w:themeColor="text1"/>
                <w:sz w:val="20"/>
                <w:szCs w:val="20"/>
                <w:lang w:val="en-US"/>
              </w:rPr>
              <w:t>governing body</w:t>
            </w:r>
            <w:r w:rsidRPr="008C44A5">
              <w:rPr>
                <w:color w:val="000000" w:themeColor="text1"/>
                <w:sz w:val="20"/>
                <w:szCs w:val="20"/>
                <w:lang w:val="en-US"/>
              </w:rPr>
              <w:t xml:space="preserve">* on the measures taken to implement the provisions of this </w:t>
            </w:r>
            <w:r w:rsidRPr="0094029D">
              <w:rPr>
                <w:i/>
                <w:iCs/>
                <w:color w:val="000000" w:themeColor="text1"/>
                <w:sz w:val="20"/>
                <w:szCs w:val="20"/>
                <w:lang w:val="en-US"/>
              </w:rPr>
              <w:t>instrument</w:t>
            </w:r>
            <w:r w:rsidRPr="008C44A5">
              <w:rPr>
                <w:color w:val="000000" w:themeColor="text1"/>
                <w:sz w:val="20"/>
                <w:szCs w:val="20"/>
                <w:lang w:val="en-US"/>
              </w:rPr>
              <w:t>* and on the effectiveness of such measures and the possible challenges upon availability of and its accessibility to financial and technical support for this purpose.</w:t>
            </w:r>
          </w:p>
        </w:tc>
      </w:tr>
    </w:tbl>
    <w:p w14:paraId="25B79455" w14:textId="77777777" w:rsidR="00D5061A" w:rsidRPr="008C44A5" w:rsidRDefault="00D5061A" w:rsidP="00D5061A">
      <w:pPr>
        <w:autoSpaceDE w:val="0"/>
        <w:autoSpaceDN w:val="0"/>
        <w:adjustRightInd w:val="0"/>
        <w:spacing w:before="120" w:line="276" w:lineRule="auto"/>
        <w:jc w:val="both"/>
        <w:rPr>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D5061A" w:rsidRPr="00BA529E" w14:paraId="4FD48563" w14:textId="77777777" w:rsidTr="000A46B0">
        <w:tc>
          <w:tcPr>
            <w:tcW w:w="9016" w:type="dxa"/>
          </w:tcPr>
          <w:p w14:paraId="0EC2521B" w14:textId="77777777" w:rsidR="00D5061A" w:rsidRPr="008C44A5" w:rsidRDefault="00D5061A" w:rsidP="000A46B0">
            <w:pPr>
              <w:autoSpaceDE w:val="0"/>
              <w:autoSpaceDN w:val="0"/>
              <w:adjustRightInd w:val="0"/>
              <w:spacing w:before="120" w:line="276" w:lineRule="auto"/>
              <w:jc w:val="both"/>
              <w:rPr>
                <w:color w:val="000000" w:themeColor="text1"/>
                <w:sz w:val="20"/>
                <w:szCs w:val="20"/>
                <w:lang w:val="en-US"/>
              </w:rPr>
            </w:pPr>
            <w:r w:rsidRPr="008C44A5">
              <w:rPr>
                <w:b/>
                <w:bCs/>
                <w:i/>
                <w:iCs/>
                <w:color w:val="000000" w:themeColor="text1"/>
                <w:sz w:val="20"/>
                <w:szCs w:val="20"/>
                <w:lang w:val="en-US"/>
              </w:rPr>
              <w:t>OP2</w:t>
            </w:r>
            <w:r w:rsidRPr="008C44A5">
              <w:rPr>
                <w:color w:val="000000" w:themeColor="text1"/>
                <w:sz w:val="20"/>
                <w:szCs w:val="20"/>
                <w:lang w:val="en-US"/>
              </w:rPr>
              <w:t xml:space="preserve"> Each Party shall submit its report referred to in paragraph 1 of this Article to the secretariat</w:t>
            </w:r>
            <w:r w:rsidRPr="008C44A5">
              <w:rPr>
                <w:color w:val="000000" w:themeColor="text1"/>
                <w:sz w:val="20"/>
                <w:szCs w:val="20"/>
                <w:vertAlign w:val="superscript"/>
                <w:lang w:val="en-US"/>
              </w:rPr>
              <w:footnoteReference w:id="15"/>
            </w:r>
            <w:r w:rsidRPr="008C44A5">
              <w:rPr>
                <w:color w:val="000000" w:themeColor="text1"/>
                <w:sz w:val="20"/>
                <w:szCs w:val="20"/>
                <w:lang w:val="en-US"/>
              </w:rPr>
              <w:t xml:space="preserve"> on the measures it has taken to implement the provisions of this </w:t>
            </w:r>
            <w:r w:rsidRPr="008C44A5" w:rsidDel="00F2278E">
              <w:rPr>
                <w:i/>
                <w:color w:val="000000" w:themeColor="text1"/>
                <w:sz w:val="20"/>
                <w:szCs w:val="20"/>
                <w:lang w:val="en-US"/>
              </w:rPr>
              <w:t>instrument</w:t>
            </w:r>
            <w:r w:rsidRPr="008C44A5">
              <w:rPr>
                <w:color w:val="000000" w:themeColor="text1"/>
                <w:sz w:val="20"/>
                <w:szCs w:val="20"/>
                <w:lang w:val="en-US"/>
              </w:rPr>
              <w:t xml:space="preserve">* [and] on the effectiveness of such measures [and] the possible challenges in meeting the objective of the </w:t>
            </w:r>
            <w:r w:rsidRPr="008C44A5" w:rsidDel="00F2278E">
              <w:rPr>
                <w:i/>
                <w:color w:val="000000" w:themeColor="text1"/>
                <w:sz w:val="20"/>
                <w:szCs w:val="20"/>
                <w:lang w:val="en-US"/>
              </w:rPr>
              <w:t>instrument</w:t>
            </w:r>
            <w:r w:rsidRPr="008C44A5">
              <w:rPr>
                <w:color w:val="000000" w:themeColor="text1"/>
                <w:sz w:val="20"/>
                <w:szCs w:val="20"/>
                <w:lang w:val="en-US"/>
              </w:rPr>
              <w:t>*. [The secretariat shall make national reports submitted by the Parties under this Article publicly available.]</w:t>
            </w:r>
          </w:p>
        </w:tc>
      </w:tr>
    </w:tbl>
    <w:p w14:paraId="270E0DEB" w14:textId="77777777" w:rsidR="00D5061A" w:rsidRPr="008C44A5" w:rsidRDefault="00D5061A" w:rsidP="00D5061A">
      <w:pPr>
        <w:autoSpaceDE w:val="0"/>
        <w:autoSpaceDN w:val="0"/>
        <w:adjustRightInd w:val="0"/>
        <w:spacing w:before="120" w:line="276" w:lineRule="auto"/>
        <w:jc w:val="both"/>
        <w:rPr>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D5061A" w:rsidRPr="008C44A5" w14:paraId="7DC91273" w14:textId="77777777" w:rsidTr="000A46B0">
        <w:tc>
          <w:tcPr>
            <w:tcW w:w="9016" w:type="dxa"/>
          </w:tcPr>
          <w:p w14:paraId="6138B9E0" w14:textId="77777777" w:rsidR="00D5061A" w:rsidRPr="008C44A5" w:rsidRDefault="00D5061A" w:rsidP="000A46B0">
            <w:pPr>
              <w:autoSpaceDE w:val="0"/>
              <w:autoSpaceDN w:val="0"/>
              <w:adjustRightInd w:val="0"/>
              <w:spacing w:before="120" w:line="276" w:lineRule="auto"/>
              <w:jc w:val="both"/>
              <w:rPr>
                <w:sz w:val="20"/>
                <w:szCs w:val="20"/>
                <w:lang w:val="en-US"/>
              </w:rPr>
            </w:pPr>
            <w:r w:rsidRPr="008C44A5">
              <w:rPr>
                <w:b/>
                <w:bCs/>
                <w:i/>
                <w:iCs/>
                <w:color w:val="000000" w:themeColor="text1"/>
                <w:sz w:val="20"/>
                <w:szCs w:val="20"/>
                <w:lang w:val="en-US"/>
              </w:rPr>
              <w:t>OP3</w:t>
            </w:r>
            <w:r w:rsidRPr="008C44A5">
              <w:rPr>
                <w:color w:val="000000" w:themeColor="text1"/>
                <w:sz w:val="20"/>
                <w:szCs w:val="20"/>
                <w:lang w:val="en-US"/>
              </w:rPr>
              <w:t xml:space="preserve"> Each </w:t>
            </w:r>
            <w:r w:rsidRPr="008C44A5">
              <w:rPr>
                <w:sz w:val="20"/>
                <w:szCs w:val="20"/>
                <w:lang w:val="en-US"/>
              </w:rPr>
              <w:t>Party shall include, in its reporting, information provided in accordance with [</w:t>
            </w:r>
            <w:r w:rsidRPr="00306B79">
              <w:rPr>
                <w:iCs/>
                <w:sz w:val="20"/>
                <w:szCs w:val="20"/>
                <w:lang w:val="en-US"/>
              </w:rPr>
              <w:t>part II.14 on transparency, tracking, monitoring and labelling, paragraphs 2 and 3</w:t>
            </w:r>
            <w:r w:rsidRPr="008C44A5">
              <w:rPr>
                <w:sz w:val="20"/>
                <w:szCs w:val="20"/>
                <w:lang w:val="en-US"/>
              </w:rPr>
              <w:t>][, including statistical data on types and volumes of its production, imports and exports of plastic polymers and products.]</w:t>
            </w:r>
            <w:r w:rsidRPr="008C44A5">
              <w:rPr>
                <w:sz w:val="20"/>
                <w:szCs w:val="20"/>
                <w:vertAlign w:val="superscript"/>
                <w:lang w:val="en-US"/>
              </w:rPr>
              <w:footnoteReference w:id="16"/>
            </w:r>
            <w:r w:rsidRPr="008C44A5">
              <w:rPr>
                <w:sz w:val="20"/>
                <w:szCs w:val="20"/>
                <w:lang w:val="en-US"/>
              </w:rPr>
              <w:t xml:space="preserve">[Ensuring transparent assessment of progress by Parties, visualization of implementations should be realized by using objective data and its evidence on measures in national action plan and reporting.] </w:t>
            </w:r>
          </w:p>
          <w:p w14:paraId="583FA77B" w14:textId="77777777" w:rsidR="00D5061A" w:rsidRPr="008C44A5" w:rsidRDefault="00D5061A" w:rsidP="000A46B0">
            <w:pPr>
              <w:autoSpaceDE w:val="0"/>
              <w:autoSpaceDN w:val="0"/>
              <w:adjustRightInd w:val="0"/>
              <w:spacing w:before="120" w:line="276" w:lineRule="auto"/>
              <w:jc w:val="both"/>
              <w:rPr>
                <w:sz w:val="20"/>
                <w:szCs w:val="20"/>
                <w:lang w:val="en-US"/>
              </w:rPr>
            </w:pPr>
            <w:r w:rsidRPr="008C44A5">
              <w:rPr>
                <w:sz w:val="20"/>
                <w:szCs w:val="20"/>
                <w:lang w:val="en-US"/>
              </w:rPr>
              <w:lastRenderedPageBreak/>
              <w:t>[Such data and its evidence include numerical information on production and consumption, leakage along the value chain, waste generation, collection of waste, recycling</w:t>
            </w:r>
            <w:r>
              <w:rPr>
                <w:sz w:val="20"/>
                <w:szCs w:val="20"/>
                <w:lang w:val="en-US"/>
              </w:rPr>
              <w:t xml:space="preserve"> </w:t>
            </w:r>
            <w:r w:rsidRPr="008C44A5">
              <w:rPr>
                <w:sz w:val="20"/>
                <w:szCs w:val="20"/>
                <w:lang w:val="en-US"/>
              </w:rPr>
              <w:t>(quantity/rates), collection of discharged plastics into the marine and other environments, policy targets and goals reflecting the global goal, detailed roadmap towards the realization of the targets and goals, and their achievements.]</w:t>
            </w:r>
          </w:p>
          <w:p w14:paraId="1D09031C" w14:textId="77777777" w:rsidR="00D5061A" w:rsidRPr="008C44A5" w:rsidRDefault="00D5061A" w:rsidP="000A46B0">
            <w:pPr>
              <w:autoSpaceDE w:val="0"/>
              <w:autoSpaceDN w:val="0"/>
              <w:adjustRightInd w:val="0"/>
              <w:spacing w:before="120" w:line="276" w:lineRule="auto"/>
              <w:jc w:val="both"/>
              <w:rPr>
                <w:b/>
                <w:bCs/>
                <w:sz w:val="20"/>
                <w:szCs w:val="20"/>
                <w:lang w:val="en-US"/>
              </w:rPr>
            </w:pPr>
            <w:r w:rsidRPr="008C44A5">
              <w:rPr>
                <w:b/>
                <w:bCs/>
                <w:i/>
                <w:iCs/>
                <w:sz w:val="20"/>
                <w:szCs w:val="20"/>
                <w:lang w:val="en-US"/>
              </w:rPr>
              <w:t xml:space="preserve">OP3 Alt </w:t>
            </w:r>
            <w:r w:rsidRPr="008C44A5">
              <w:rPr>
                <w:sz w:val="20"/>
                <w:szCs w:val="20"/>
                <w:lang w:val="en-US"/>
              </w:rPr>
              <w:t>No text</w:t>
            </w:r>
            <w:r w:rsidRPr="008C44A5">
              <w:rPr>
                <w:b/>
                <w:bCs/>
                <w:sz w:val="20"/>
                <w:szCs w:val="20"/>
                <w:lang w:val="en-US"/>
              </w:rPr>
              <w:t xml:space="preserve"> </w:t>
            </w:r>
          </w:p>
        </w:tc>
      </w:tr>
    </w:tbl>
    <w:p w14:paraId="25D5B858" w14:textId="77777777" w:rsidR="00D5061A" w:rsidRPr="008C44A5" w:rsidRDefault="00D5061A" w:rsidP="00D5061A">
      <w:pPr>
        <w:autoSpaceDE w:val="0"/>
        <w:autoSpaceDN w:val="0"/>
        <w:adjustRightInd w:val="0"/>
        <w:spacing w:before="120" w:line="276" w:lineRule="auto"/>
        <w:jc w:val="both"/>
        <w:rPr>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D5061A" w:rsidRPr="00BA529E" w14:paraId="1DEC967E" w14:textId="77777777" w:rsidTr="000A46B0">
        <w:tc>
          <w:tcPr>
            <w:tcW w:w="9016" w:type="dxa"/>
          </w:tcPr>
          <w:p w14:paraId="130DD779" w14:textId="77777777" w:rsidR="00D5061A" w:rsidRPr="008C44A5" w:rsidRDefault="00D5061A" w:rsidP="000A46B0">
            <w:pPr>
              <w:pageBreakBefore/>
              <w:autoSpaceDE w:val="0"/>
              <w:autoSpaceDN w:val="0"/>
              <w:adjustRightInd w:val="0"/>
              <w:spacing w:before="120" w:line="276" w:lineRule="auto"/>
              <w:jc w:val="both"/>
              <w:rPr>
                <w:color w:val="000000" w:themeColor="text1"/>
                <w:sz w:val="20"/>
                <w:szCs w:val="20"/>
                <w:lang w:val="en-US"/>
              </w:rPr>
            </w:pPr>
            <w:r w:rsidRPr="008C44A5">
              <w:rPr>
                <w:b/>
                <w:bCs/>
                <w:i/>
                <w:iCs/>
                <w:color w:val="000000" w:themeColor="text1"/>
                <w:sz w:val="20"/>
                <w:szCs w:val="20"/>
                <w:lang w:val="en-US"/>
              </w:rPr>
              <w:lastRenderedPageBreak/>
              <w:t>OP4</w:t>
            </w:r>
            <w:r w:rsidRPr="008C44A5">
              <w:rPr>
                <w:color w:val="000000" w:themeColor="text1"/>
                <w:sz w:val="20"/>
                <w:szCs w:val="20"/>
                <w:lang w:val="en-US"/>
              </w:rPr>
              <w:t xml:space="preserve"> The </w:t>
            </w:r>
            <w:r w:rsidRPr="00561BE7">
              <w:rPr>
                <w:i/>
                <w:iCs/>
                <w:color w:val="000000" w:themeColor="text1"/>
                <w:sz w:val="20"/>
                <w:szCs w:val="20"/>
                <w:lang w:val="en-US"/>
              </w:rPr>
              <w:t>governing</w:t>
            </w:r>
            <w:r w:rsidRPr="008C44A5">
              <w:rPr>
                <w:i/>
                <w:color w:val="000000" w:themeColor="text1"/>
                <w:sz w:val="20"/>
                <w:szCs w:val="20"/>
                <w:lang w:val="en-US"/>
              </w:rPr>
              <w:t xml:space="preserve"> body*</w:t>
            </w:r>
            <w:r w:rsidRPr="008C44A5">
              <w:rPr>
                <w:color w:val="000000" w:themeColor="text1"/>
                <w:sz w:val="20"/>
                <w:szCs w:val="20"/>
                <w:lang w:val="en-US"/>
              </w:rPr>
              <w:t xml:space="preserve"> shall, at its first session, adopt the [reporting intervals] modalities and format for [the reporting][national reporting] [referred to in paragraph 1 of this </w:t>
            </w:r>
            <w:r w:rsidRPr="008C44A5" w:rsidDel="000169A4">
              <w:rPr>
                <w:color w:val="000000" w:themeColor="text1"/>
                <w:sz w:val="20"/>
                <w:szCs w:val="20"/>
                <w:lang w:val="en-US"/>
              </w:rPr>
              <w:t>Article,</w:t>
            </w:r>
            <w:r w:rsidRPr="008C44A5">
              <w:rPr>
                <w:color w:val="000000" w:themeColor="text1"/>
                <w:sz w:val="20"/>
                <w:szCs w:val="20"/>
                <w:lang w:val="en-US"/>
              </w:rPr>
              <w:t xml:space="preserve"> which shall take into consideration the full life cycle of plastics and plastic products,] [while ensuring complementarity with relevant international instruments and organizations, as appropriate.][</w:t>
            </w:r>
            <w:r w:rsidRPr="008C44A5">
              <w:rPr>
                <w:sz w:val="20"/>
                <w:szCs w:val="20"/>
                <w:lang w:val="en-US"/>
              </w:rPr>
              <w:t xml:space="preserve"> In this regard, consideration could be given to the submission of short/brief reports on key issues within a specified period and a more comprehensive report at a longer period.</w:t>
            </w:r>
            <w:r w:rsidRPr="008C44A5">
              <w:rPr>
                <w:color w:val="000000" w:themeColor="text1"/>
                <w:sz w:val="20"/>
                <w:szCs w:val="20"/>
                <w:lang w:val="en-US"/>
              </w:rPr>
              <w:t>] [</w:t>
            </w:r>
            <w:r w:rsidRPr="00DC2D85">
              <w:rPr>
                <w:color w:val="000000" w:themeColor="text1"/>
                <w:sz w:val="20"/>
                <w:szCs w:val="20"/>
                <w:lang w:val="en-US"/>
              </w:rPr>
              <w:t xml:space="preserve">The </w:t>
            </w:r>
            <w:r w:rsidRPr="00DC2D85">
              <w:rPr>
                <w:i/>
                <w:iCs/>
                <w:color w:val="000000" w:themeColor="text1"/>
                <w:sz w:val="20"/>
                <w:szCs w:val="20"/>
                <w:lang w:val="en-US"/>
              </w:rPr>
              <w:t>governing body</w:t>
            </w:r>
            <w:r w:rsidRPr="00DC2D85">
              <w:rPr>
                <w:color w:val="000000" w:themeColor="text1"/>
                <w:sz w:val="20"/>
                <w:szCs w:val="20"/>
                <w:lang w:val="en-US"/>
              </w:rPr>
              <w:t xml:space="preserve"> of the future </w:t>
            </w:r>
            <w:r w:rsidRPr="00DC2D85">
              <w:rPr>
                <w:i/>
                <w:iCs/>
                <w:color w:val="000000" w:themeColor="text1"/>
                <w:sz w:val="20"/>
                <w:szCs w:val="20"/>
                <w:lang w:val="en-US"/>
              </w:rPr>
              <w:t>instrument</w:t>
            </w:r>
            <w:r w:rsidRPr="00DC2D85">
              <w:rPr>
                <w:color w:val="000000" w:themeColor="text1"/>
                <w:sz w:val="20"/>
                <w:szCs w:val="20"/>
                <w:lang w:val="en-US"/>
              </w:rPr>
              <w:t xml:space="preserve"> will develop a common framework for reporting, including ways and means to ensure that reporting is specific, measurable, achievable relevant and </w:t>
            </w:r>
            <w:proofErr w:type="gramStart"/>
            <w:r w:rsidRPr="00DC2D85">
              <w:rPr>
                <w:color w:val="000000" w:themeColor="text1"/>
                <w:sz w:val="20"/>
                <w:szCs w:val="20"/>
                <w:lang w:val="en-US"/>
              </w:rPr>
              <w:t>time  bound</w:t>
            </w:r>
            <w:proofErr w:type="gramEnd"/>
            <w:r w:rsidRPr="00C25F2A">
              <w:rPr>
                <w:color w:val="000000" w:themeColor="text1"/>
                <w:sz w:val="20"/>
                <w:szCs w:val="20"/>
                <w:lang w:val="en-US"/>
              </w:rPr>
              <w:t>.</w:t>
            </w:r>
            <w:r w:rsidRPr="008C44A5">
              <w:rPr>
                <w:color w:val="000000" w:themeColor="text1"/>
                <w:sz w:val="20"/>
                <w:szCs w:val="20"/>
                <w:lang w:val="en-US"/>
              </w:rPr>
              <w:t>]</w:t>
            </w:r>
          </w:p>
          <w:p w14:paraId="150FE5B9" w14:textId="77777777" w:rsidR="00D5061A" w:rsidRPr="008C44A5" w:rsidRDefault="00D5061A" w:rsidP="000A46B0">
            <w:pPr>
              <w:pageBreakBefore/>
              <w:autoSpaceDE w:val="0"/>
              <w:autoSpaceDN w:val="0"/>
              <w:adjustRightInd w:val="0"/>
              <w:spacing w:before="120" w:line="276" w:lineRule="auto"/>
              <w:jc w:val="both"/>
              <w:rPr>
                <w:color w:val="000000" w:themeColor="text1"/>
                <w:sz w:val="20"/>
                <w:szCs w:val="20"/>
                <w:lang w:val="en-US"/>
              </w:rPr>
            </w:pPr>
            <w:r w:rsidRPr="008C44A5">
              <w:rPr>
                <w:b/>
                <w:bCs/>
                <w:i/>
                <w:iCs/>
                <w:sz w:val="20"/>
                <w:szCs w:val="20"/>
                <w:lang w:val="en-US"/>
              </w:rPr>
              <w:t>OP4 BIS</w:t>
            </w:r>
            <w:r w:rsidRPr="008C44A5">
              <w:rPr>
                <w:sz w:val="20"/>
                <w:szCs w:val="20"/>
                <w:lang w:val="en-US"/>
              </w:rPr>
              <w:t xml:space="preserve"> On an ad hoc basis, the </w:t>
            </w:r>
            <w:r w:rsidRPr="00561BE7">
              <w:rPr>
                <w:i/>
                <w:iCs/>
                <w:sz w:val="20"/>
                <w:szCs w:val="20"/>
                <w:lang w:val="en-US"/>
              </w:rPr>
              <w:t>governing body</w:t>
            </w:r>
            <w:r w:rsidRPr="008C44A5">
              <w:rPr>
                <w:sz w:val="20"/>
                <w:szCs w:val="20"/>
                <w:lang w:val="en-US"/>
              </w:rPr>
              <w:t xml:space="preserve"> of the </w:t>
            </w:r>
            <w:r w:rsidRPr="0094029D">
              <w:rPr>
                <w:i/>
                <w:iCs/>
                <w:sz w:val="20"/>
                <w:szCs w:val="20"/>
                <w:lang w:val="en-US"/>
              </w:rPr>
              <w:t>instrument</w:t>
            </w:r>
            <w:r w:rsidRPr="008C44A5">
              <w:rPr>
                <w:sz w:val="20"/>
                <w:szCs w:val="20"/>
                <w:lang w:val="en-US"/>
              </w:rPr>
              <w:t xml:space="preserve"> should encourage reports on relevant subjects from chemicals-related conventions, conventions related to climate change, biodiversity, and the law of the sea as well as contributions from multilateral organizations, particularly the WTO, WCO, WHO, and the ILO.</w:t>
            </w:r>
          </w:p>
        </w:tc>
      </w:tr>
    </w:tbl>
    <w:p w14:paraId="185620AA" w14:textId="77777777" w:rsidR="00D5061A" w:rsidRPr="008C44A5" w:rsidRDefault="00D5061A" w:rsidP="00D5061A">
      <w:pPr>
        <w:autoSpaceDE w:val="0"/>
        <w:autoSpaceDN w:val="0"/>
        <w:adjustRightInd w:val="0"/>
        <w:spacing w:before="120" w:line="276" w:lineRule="auto"/>
        <w:jc w:val="both"/>
        <w:rPr>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D5061A" w:rsidRPr="00BA529E" w14:paraId="359BF48E" w14:textId="77777777" w:rsidTr="000A46B0">
        <w:tc>
          <w:tcPr>
            <w:tcW w:w="9016" w:type="dxa"/>
          </w:tcPr>
          <w:p w14:paraId="3B2FD8C6" w14:textId="77777777" w:rsidR="00D5061A" w:rsidRPr="008C44A5" w:rsidRDefault="00D5061A" w:rsidP="000A46B0">
            <w:pPr>
              <w:autoSpaceDE w:val="0"/>
              <w:autoSpaceDN w:val="0"/>
              <w:adjustRightInd w:val="0"/>
              <w:spacing w:before="120" w:line="276" w:lineRule="auto"/>
              <w:jc w:val="both"/>
              <w:rPr>
                <w:color w:val="000000" w:themeColor="text1"/>
                <w:sz w:val="20"/>
                <w:szCs w:val="20"/>
                <w:lang w:val="en-US"/>
              </w:rPr>
            </w:pPr>
            <w:r w:rsidRPr="008C44A5">
              <w:rPr>
                <w:b/>
                <w:bCs/>
                <w:i/>
                <w:iCs/>
                <w:color w:val="000000" w:themeColor="text1"/>
                <w:sz w:val="20"/>
                <w:szCs w:val="20"/>
                <w:lang w:val="en-US"/>
              </w:rPr>
              <w:t>OP5</w:t>
            </w:r>
            <w:r w:rsidRPr="008C44A5">
              <w:rPr>
                <w:color w:val="000000" w:themeColor="text1"/>
                <w:sz w:val="20"/>
                <w:szCs w:val="20"/>
                <w:lang w:val="en-US"/>
              </w:rPr>
              <w:t xml:space="preserve"> The </w:t>
            </w:r>
            <w:r w:rsidRPr="008C44A5">
              <w:rPr>
                <w:i/>
                <w:color w:val="000000" w:themeColor="text1"/>
                <w:sz w:val="20"/>
                <w:szCs w:val="20"/>
                <w:lang w:val="en-US"/>
              </w:rPr>
              <w:t xml:space="preserve">governing body* </w:t>
            </w:r>
            <w:r w:rsidRPr="008C44A5">
              <w:rPr>
                <w:color w:val="000000" w:themeColor="text1"/>
                <w:sz w:val="20"/>
                <w:szCs w:val="20"/>
                <w:lang w:val="en-US"/>
              </w:rPr>
              <w:t xml:space="preserve">shall, at its first session, adopt the modalities and procedures for review of information communicated in accordance with this Article. [A scientific body should be entrusted with the evaluation, harmonization and centralization of scientific and technical data reported by Parties in national reports.] The secretariat shall keep under review and regularly communicate to the </w:t>
            </w:r>
            <w:r w:rsidRPr="008C44A5">
              <w:rPr>
                <w:i/>
                <w:color w:val="000000" w:themeColor="text1"/>
                <w:sz w:val="20"/>
                <w:szCs w:val="20"/>
                <w:lang w:val="en-US"/>
              </w:rPr>
              <w:t>governing body*</w:t>
            </w:r>
            <w:r w:rsidRPr="008C44A5">
              <w:rPr>
                <w:color w:val="000000" w:themeColor="text1"/>
                <w:sz w:val="20"/>
                <w:szCs w:val="20"/>
                <w:lang w:val="en-US"/>
              </w:rPr>
              <w:t xml:space="preserve"> the status of submissions by Parties of information [in accordance with paragraphs 1, 2 and 3 of this Article.] </w:t>
            </w:r>
          </w:p>
        </w:tc>
      </w:tr>
    </w:tbl>
    <w:p w14:paraId="3B01B025" w14:textId="77777777" w:rsidR="00D5061A" w:rsidRPr="008C44A5" w:rsidRDefault="00D5061A" w:rsidP="00D5061A">
      <w:pPr>
        <w:autoSpaceDE w:val="0"/>
        <w:autoSpaceDN w:val="0"/>
        <w:adjustRightInd w:val="0"/>
        <w:spacing w:before="120" w:line="276" w:lineRule="auto"/>
        <w:jc w:val="both"/>
        <w:rPr>
          <w:color w:val="000000" w:themeColor="text1"/>
          <w:sz w:val="20"/>
          <w:szCs w:val="20"/>
          <w:lang w:val="en-US"/>
        </w:rPr>
      </w:pPr>
    </w:p>
    <w:tbl>
      <w:tblPr>
        <w:tblStyle w:val="TableGrid"/>
        <w:tblW w:w="0" w:type="auto"/>
        <w:tblLook w:val="04A0" w:firstRow="1" w:lastRow="0" w:firstColumn="1" w:lastColumn="0" w:noHBand="0" w:noVBand="1"/>
      </w:tblPr>
      <w:tblGrid>
        <w:gridCol w:w="9016"/>
      </w:tblGrid>
      <w:tr w:rsidR="00D5061A" w:rsidRPr="00BA529E" w14:paraId="44E66AE4" w14:textId="77777777" w:rsidTr="000A46B0">
        <w:tc>
          <w:tcPr>
            <w:tcW w:w="9016" w:type="dxa"/>
          </w:tcPr>
          <w:p w14:paraId="4ACF5CFF" w14:textId="07F9E551" w:rsidR="00D5061A" w:rsidRPr="008C44A5" w:rsidRDefault="00D5061A" w:rsidP="000A46B0">
            <w:pPr>
              <w:autoSpaceDE w:val="0"/>
              <w:autoSpaceDN w:val="0"/>
              <w:adjustRightInd w:val="0"/>
              <w:spacing w:before="120" w:line="276" w:lineRule="auto"/>
              <w:jc w:val="both"/>
              <w:rPr>
                <w:sz w:val="20"/>
                <w:szCs w:val="20"/>
                <w:lang w:val="en-US"/>
              </w:rPr>
            </w:pPr>
            <w:r w:rsidRPr="008C44A5">
              <w:rPr>
                <w:b/>
                <w:bCs/>
                <w:i/>
                <w:iCs/>
                <w:color w:val="000000" w:themeColor="text1"/>
                <w:sz w:val="20"/>
                <w:szCs w:val="20"/>
                <w:lang w:val="en-US"/>
              </w:rPr>
              <w:t>OP6</w:t>
            </w:r>
            <w:r w:rsidRPr="008C44A5">
              <w:rPr>
                <w:color w:val="000000" w:themeColor="text1"/>
                <w:sz w:val="20"/>
                <w:szCs w:val="20"/>
                <w:lang w:val="en-US"/>
              </w:rPr>
              <w:t xml:space="preserve"> </w:t>
            </w:r>
            <w:r w:rsidRPr="008C44A5">
              <w:rPr>
                <w:sz w:val="20"/>
                <w:szCs w:val="20"/>
                <w:lang w:val="en-US"/>
              </w:rPr>
              <w:t xml:space="preserve">[Each Party shall take measures to ensure </w:t>
            </w:r>
            <w:proofErr w:type="gramStart"/>
            <w:r w:rsidRPr="008C44A5">
              <w:rPr>
                <w:sz w:val="20"/>
                <w:szCs w:val="20"/>
                <w:lang w:val="en-US"/>
              </w:rPr>
              <w:t>mandatory][</w:t>
            </w:r>
            <w:proofErr w:type="gramEnd"/>
            <w:r w:rsidRPr="008C44A5">
              <w:rPr>
                <w:sz w:val="20"/>
                <w:szCs w:val="20"/>
                <w:lang w:val="en-US"/>
              </w:rPr>
              <w:t xml:space="preserve">The </w:t>
            </w:r>
            <w:r w:rsidRPr="00561BE7">
              <w:rPr>
                <w:i/>
                <w:iCs/>
                <w:sz w:val="20"/>
                <w:szCs w:val="20"/>
                <w:lang w:val="en-US"/>
              </w:rPr>
              <w:t>Governing body</w:t>
            </w:r>
            <w:r w:rsidRPr="008C44A5">
              <w:rPr>
                <w:sz w:val="20"/>
                <w:szCs w:val="20"/>
                <w:lang w:val="en-US"/>
              </w:rPr>
              <w:t xml:space="preserve"> shall adopt the guidelines related to] disclosures from businesses[, including the financial sector] on their activities and financial flows from all sources related to plastic pollution and related sustainable finance practices [provided that there are safeguards to protect confidential information]</w:t>
            </w:r>
            <w:r w:rsidRPr="008C44A5" w:rsidDel="002F47CF">
              <w:rPr>
                <w:sz w:val="20"/>
                <w:szCs w:val="20"/>
                <w:lang w:val="en-US"/>
              </w:rPr>
              <w:t>.</w:t>
            </w:r>
            <w:r w:rsidRPr="008C44A5">
              <w:rPr>
                <w:sz w:val="20"/>
                <w:szCs w:val="20"/>
                <w:lang w:val="en-US"/>
              </w:rPr>
              <w:t xml:space="preserve"> </w:t>
            </w:r>
          </w:p>
          <w:p w14:paraId="102F8F83" w14:textId="77777777" w:rsidR="00D5061A" w:rsidRPr="008C44A5" w:rsidRDefault="00D5061A" w:rsidP="000A46B0">
            <w:pPr>
              <w:autoSpaceDE w:val="0"/>
              <w:autoSpaceDN w:val="0"/>
              <w:adjustRightInd w:val="0"/>
              <w:spacing w:before="120" w:line="276" w:lineRule="auto"/>
              <w:jc w:val="both"/>
              <w:rPr>
                <w:lang w:val="en-US"/>
              </w:rPr>
            </w:pPr>
            <w:r w:rsidRPr="008C44A5">
              <w:rPr>
                <w:b/>
                <w:bCs/>
                <w:i/>
                <w:iCs/>
                <w:sz w:val="20"/>
                <w:szCs w:val="20"/>
                <w:lang w:val="en-US"/>
              </w:rPr>
              <w:t xml:space="preserve">OP6 Alt </w:t>
            </w:r>
            <w:r w:rsidRPr="008C44A5">
              <w:rPr>
                <w:sz w:val="20"/>
                <w:szCs w:val="20"/>
                <w:lang w:val="en-US"/>
              </w:rPr>
              <w:t>No text</w:t>
            </w:r>
            <w:r w:rsidRPr="008C44A5">
              <w:rPr>
                <w:b/>
                <w:bCs/>
                <w:sz w:val="20"/>
                <w:szCs w:val="20"/>
                <w:lang w:val="en-US"/>
              </w:rPr>
              <w:t xml:space="preserve"> </w:t>
            </w:r>
          </w:p>
          <w:p w14:paraId="0BA14526" w14:textId="0F25F091" w:rsidR="00D5061A" w:rsidRPr="008C44A5" w:rsidRDefault="00D5061A" w:rsidP="000A46B0">
            <w:pPr>
              <w:autoSpaceDE w:val="0"/>
              <w:autoSpaceDN w:val="0"/>
              <w:adjustRightInd w:val="0"/>
              <w:spacing w:before="120" w:line="276" w:lineRule="auto"/>
              <w:jc w:val="both"/>
              <w:rPr>
                <w:color w:val="000000" w:themeColor="text1"/>
                <w:sz w:val="20"/>
                <w:szCs w:val="20"/>
                <w:lang w:val="en-US"/>
              </w:rPr>
            </w:pPr>
            <w:r w:rsidRPr="008C44A5">
              <w:rPr>
                <w:b/>
                <w:bCs/>
                <w:i/>
                <w:iCs/>
                <w:sz w:val="20"/>
                <w:szCs w:val="20"/>
                <w:lang w:val="en-US"/>
              </w:rPr>
              <w:t xml:space="preserve">OP6 Bis </w:t>
            </w:r>
            <w:r w:rsidRPr="008C44A5">
              <w:rPr>
                <w:sz w:val="20"/>
                <w:szCs w:val="20"/>
                <w:lang w:val="en-US"/>
              </w:rPr>
              <w:t xml:space="preserve">Exchange of information on </w:t>
            </w:r>
            <w:r w:rsidR="005E250F">
              <w:rPr>
                <w:sz w:val="20"/>
                <w:szCs w:val="20"/>
                <w:lang w:val="en-US"/>
              </w:rPr>
              <w:t>[</w:t>
            </w:r>
            <w:r w:rsidRPr="008C44A5">
              <w:rPr>
                <w:sz w:val="20"/>
                <w:szCs w:val="20"/>
                <w:lang w:val="en-US"/>
              </w:rPr>
              <w:t>indigenous knowledge</w:t>
            </w:r>
            <w:r w:rsidR="005E250F">
              <w:rPr>
                <w:sz w:val="20"/>
                <w:szCs w:val="20"/>
                <w:lang w:val="en-US"/>
              </w:rPr>
              <w:t xml:space="preserve">] [traditional knowledge, knowledge of Indigenous Peoples, and local knowledge systems, subject to free, </w:t>
            </w:r>
            <w:proofErr w:type="gramStart"/>
            <w:r w:rsidR="005E250F">
              <w:rPr>
                <w:sz w:val="20"/>
                <w:szCs w:val="20"/>
                <w:lang w:val="en-US"/>
              </w:rPr>
              <w:t>prior</w:t>
            </w:r>
            <w:proofErr w:type="gramEnd"/>
            <w:r w:rsidR="005E250F">
              <w:rPr>
                <w:sz w:val="20"/>
                <w:szCs w:val="20"/>
                <w:lang w:val="en-US"/>
              </w:rPr>
              <w:t xml:space="preserve"> and informed consent]</w:t>
            </w:r>
            <w:r w:rsidRPr="008C44A5">
              <w:rPr>
                <w:sz w:val="20"/>
                <w:szCs w:val="20"/>
                <w:lang w:val="en-US"/>
              </w:rPr>
              <w:t xml:space="preserve">, even if available, shall be subject to free, prior and informed consent. </w:t>
            </w:r>
          </w:p>
        </w:tc>
      </w:tr>
    </w:tbl>
    <w:p w14:paraId="569F8D7C" w14:textId="77777777" w:rsidR="00D5061A" w:rsidRPr="008C44A5" w:rsidRDefault="00D5061A" w:rsidP="00D5061A">
      <w:pPr>
        <w:pStyle w:val="ListParagraph"/>
        <w:autoSpaceDE w:val="0"/>
        <w:autoSpaceDN w:val="0"/>
        <w:adjustRightInd w:val="0"/>
        <w:spacing w:before="120" w:line="276" w:lineRule="auto"/>
        <w:ind w:left="0"/>
        <w:contextualSpacing w:val="0"/>
        <w:jc w:val="both"/>
        <w:rPr>
          <w:color w:val="000000" w:themeColor="text1"/>
          <w:sz w:val="20"/>
          <w:szCs w:val="20"/>
          <w:lang w:val="en-US"/>
        </w:rPr>
      </w:pPr>
      <w:r w:rsidRPr="008C44A5">
        <w:rPr>
          <w:rFonts w:eastAsiaTheme="majorEastAsia"/>
          <w:b/>
          <w:i/>
          <w:iCs/>
          <w:color w:val="000000" w:themeColor="text1"/>
          <w:sz w:val="20"/>
          <w:szCs w:val="20"/>
          <w:lang w:val="en-US"/>
        </w:rPr>
        <w:t xml:space="preserve">Part IV.3 </w:t>
      </w:r>
      <w:r w:rsidRPr="008C44A5">
        <w:rPr>
          <w:b/>
          <w:bCs/>
          <w:i/>
          <w:iCs/>
          <w:color w:val="000000" w:themeColor="text1"/>
          <w:sz w:val="20"/>
          <w:szCs w:val="20"/>
          <w:lang w:val="en-US"/>
        </w:rPr>
        <w:t xml:space="preserve">Option 1 Alt </w:t>
      </w:r>
      <w:r w:rsidRPr="008C44A5">
        <w:rPr>
          <w:color w:val="000000" w:themeColor="text1"/>
          <w:sz w:val="20"/>
          <w:szCs w:val="20"/>
          <w:lang w:val="en-US"/>
        </w:rPr>
        <w:t xml:space="preserve">No text </w:t>
      </w:r>
    </w:p>
    <w:p w14:paraId="4203B406" w14:textId="77777777" w:rsidR="00D5061A" w:rsidRPr="008C44A5" w:rsidRDefault="00D5061A" w:rsidP="00D5061A">
      <w:pPr>
        <w:autoSpaceDE w:val="0"/>
        <w:autoSpaceDN w:val="0"/>
        <w:adjustRightInd w:val="0"/>
        <w:spacing w:before="120" w:line="276" w:lineRule="auto"/>
        <w:jc w:val="both"/>
        <w:rPr>
          <w:b/>
          <w:color w:val="000000" w:themeColor="text1"/>
          <w:sz w:val="20"/>
          <w:szCs w:val="20"/>
          <w:u w:val="single"/>
          <w:lang w:val="en-US"/>
        </w:rPr>
      </w:pPr>
    </w:p>
    <w:p w14:paraId="231E2C30" w14:textId="77777777" w:rsidR="00D5061A" w:rsidRPr="008C44A5" w:rsidRDefault="00D5061A" w:rsidP="00D5061A">
      <w:pPr>
        <w:autoSpaceDE w:val="0"/>
        <w:autoSpaceDN w:val="0"/>
        <w:adjustRightInd w:val="0"/>
        <w:spacing w:before="120" w:line="276" w:lineRule="auto"/>
        <w:jc w:val="both"/>
        <w:rPr>
          <w:b/>
          <w:color w:val="000000" w:themeColor="text1"/>
          <w:sz w:val="20"/>
          <w:szCs w:val="20"/>
          <w:u w:val="single"/>
          <w:lang w:val="en-US"/>
        </w:rPr>
      </w:pPr>
      <w:r w:rsidRPr="008C44A5">
        <w:rPr>
          <w:b/>
          <w:color w:val="000000" w:themeColor="text1"/>
          <w:sz w:val="20"/>
          <w:szCs w:val="20"/>
          <w:u w:val="single"/>
          <w:lang w:val="en-US"/>
        </w:rPr>
        <w:t xml:space="preserve">Option 2 </w:t>
      </w:r>
    </w:p>
    <w:tbl>
      <w:tblPr>
        <w:tblStyle w:val="TableGrid"/>
        <w:tblW w:w="0" w:type="auto"/>
        <w:tblLook w:val="04A0" w:firstRow="1" w:lastRow="0" w:firstColumn="1" w:lastColumn="0" w:noHBand="0" w:noVBand="1"/>
      </w:tblPr>
      <w:tblGrid>
        <w:gridCol w:w="9016"/>
      </w:tblGrid>
      <w:tr w:rsidR="00D5061A" w:rsidRPr="008C44A5" w14:paraId="6584FDCC" w14:textId="77777777" w:rsidTr="000A46B0">
        <w:tc>
          <w:tcPr>
            <w:tcW w:w="9016" w:type="dxa"/>
          </w:tcPr>
          <w:p w14:paraId="5791F764" w14:textId="1DD3547D" w:rsidR="00D5061A" w:rsidRPr="008C44A5" w:rsidRDefault="00D5061A" w:rsidP="000A46B0">
            <w:pPr>
              <w:autoSpaceDE w:val="0"/>
              <w:autoSpaceDN w:val="0"/>
              <w:adjustRightInd w:val="0"/>
              <w:spacing w:before="120" w:line="276" w:lineRule="auto"/>
              <w:jc w:val="both"/>
              <w:rPr>
                <w:i/>
                <w:sz w:val="20"/>
                <w:szCs w:val="20"/>
                <w:lang w:val="en-US"/>
              </w:rPr>
            </w:pPr>
            <w:r w:rsidRPr="008C44A5">
              <w:rPr>
                <w:b/>
                <w:i/>
                <w:iCs/>
                <w:sz w:val="20"/>
                <w:szCs w:val="20"/>
                <w:lang w:val="en-US"/>
              </w:rPr>
              <w:t xml:space="preserve">OP1 </w:t>
            </w:r>
            <w:r w:rsidRPr="008C44A5">
              <w:rPr>
                <w:sz w:val="20"/>
                <w:szCs w:val="20"/>
                <w:lang w:val="en-US"/>
              </w:rPr>
              <w:t xml:space="preserve">Each Party shall report to the </w:t>
            </w:r>
            <w:r w:rsidRPr="008C44A5">
              <w:rPr>
                <w:i/>
                <w:sz w:val="20"/>
                <w:szCs w:val="20"/>
                <w:lang w:val="en-US"/>
              </w:rPr>
              <w:t>governing body*</w:t>
            </w:r>
            <w:r w:rsidRPr="008C44A5">
              <w:rPr>
                <w:sz w:val="20"/>
                <w:szCs w:val="20"/>
                <w:lang w:val="en-US"/>
              </w:rPr>
              <w:t xml:space="preserve">, through the secretariat, [its </w:t>
            </w:r>
            <w:r w:rsidRPr="00FD5554">
              <w:rPr>
                <w:sz w:val="20"/>
                <w:szCs w:val="20"/>
                <w:lang w:val="en-US"/>
              </w:rPr>
              <w:t>national</w:t>
            </w:r>
            <w:r w:rsidR="004B6461" w:rsidRPr="00FD5554">
              <w:rPr>
                <w:sz w:val="20"/>
                <w:szCs w:val="20"/>
                <w:lang w:val="en-US"/>
              </w:rPr>
              <w:t xml:space="preserve"> action</w:t>
            </w:r>
            <w:r w:rsidRPr="00FD5554">
              <w:rPr>
                <w:sz w:val="20"/>
                <w:szCs w:val="20"/>
                <w:lang w:val="en-US"/>
              </w:rPr>
              <w:t xml:space="preserve"> </w:t>
            </w:r>
            <w:r w:rsidRPr="008C44A5">
              <w:rPr>
                <w:sz w:val="20"/>
                <w:szCs w:val="20"/>
                <w:lang w:val="en-US"/>
              </w:rPr>
              <w:t xml:space="preserve">plans] on the measures it has taken to implement the [provisions][obligations] of this </w:t>
            </w:r>
            <w:r w:rsidRPr="008C44A5">
              <w:rPr>
                <w:i/>
                <w:sz w:val="20"/>
                <w:szCs w:val="20"/>
                <w:lang w:val="en-US"/>
              </w:rPr>
              <w:t xml:space="preserve">instrument* </w:t>
            </w:r>
            <w:r w:rsidRPr="008C44A5">
              <w:rPr>
                <w:sz w:val="20"/>
                <w:szCs w:val="20"/>
                <w:lang w:val="en-US"/>
              </w:rPr>
              <w:t xml:space="preserve">and on the effectiveness of such measures and the possible challenges in meeting the objective of the </w:t>
            </w:r>
            <w:r w:rsidRPr="008C44A5">
              <w:rPr>
                <w:i/>
                <w:sz w:val="20"/>
                <w:szCs w:val="20"/>
                <w:lang w:val="en-US"/>
              </w:rPr>
              <w:t xml:space="preserve">instrument*. </w:t>
            </w:r>
            <w:r w:rsidRPr="008C44A5">
              <w:rPr>
                <w:iCs/>
                <w:sz w:val="20"/>
                <w:szCs w:val="20"/>
                <w:lang w:val="en-US"/>
              </w:rPr>
              <w:t>[</w:t>
            </w:r>
            <w:r w:rsidRPr="008C44A5">
              <w:rPr>
                <w:sz w:val="20"/>
                <w:szCs w:val="20"/>
                <w:lang w:val="en-US"/>
              </w:rPr>
              <w:t xml:space="preserve">Differentiated reporting timelines for developed and developing country parties shall be established according to a decision made by the </w:t>
            </w:r>
            <w:r w:rsidRPr="00561BE7">
              <w:rPr>
                <w:i/>
                <w:iCs/>
                <w:sz w:val="20"/>
                <w:szCs w:val="20"/>
                <w:lang w:val="en-US"/>
              </w:rPr>
              <w:t>governing body</w:t>
            </w:r>
            <w:r w:rsidRPr="008C44A5">
              <w:rPr>
                <w:sz w:val="20"/>
                <w:szCs w:val="20"/>
                <w:lang w:val="en-US"/>
              </w:rPr>
              <w:t>*.</w:t>
            </w:r>
            <w:r w:rsidRPr="008C44A5">
              <w:rPr>
                <w:iCs/>
                <w:sz w:val="20"/>
                <w:szCs w:val="20"/>
                <w:lang w:val="en-US"/>
              </w:rPr>
              <w:t>]</w:t>
            </w:r>
          </w:p>
          <w:p w14:paraId="15CC9BE3" w14:textId="77777777" w:rsidR="00D5061A" w:rsidRPr="008C44A5" w:rsidRDefault="00D5061A" w:rsidP="000A46B0">
            <w:pPr>
              <w:autoSpaceDE w:val="0"/>
              <w:autoSpaceDN w:val="0"/>
              <w:adjustRightInd w:val="0"/>
              <w:spacing w:before="120" w:line="276" w:lineRule="auto"/>
              <w:jc w:val="both"/>
              <w:rPr>
                <w:i/>
                <w:sz w:val="20"/>
                <w:szCs w:val="20"/>
                <w:lang w:val="en-US"/>
              </w:rPr>
            </w:pPr>
            <w:r w:rsidRPr="008C44A5">
              <w:rPr>
                <w:b/>
                <w:bCs/>
                <w:i/>
                <w:sz w:val="20"/>
                <w:szCs w:val="20"/>
                <w:lang w:val="en-US"/>
              </w:rPr>
              <w:t xml:space="preserve">OP1 Alt 3 </w:t>
            </w:r>
            <w:r w:rsidRPr="008C44A5">
              <w:rPr>
                <w:iCs/>
                <w:sz w:val="20"/>
                <w:szCs w:val="20"/>
                <w:lang w:val="en-US"/>
              </w:rPr>
              <w:t xml:space="preserve">No text </w:t>
            </w:r>
          </w:p>
        </w:tc>
      </w:tr>
    </w:tbl>
    <w:p w14:paraId="3A096D00" w14:textId="77777777" w:rsidR="00D5061A" w:rsidRPr="008C44A5" w:rsidRDefault="00D5061A" w:rsidP="00D5061A">
      <w:pPr>
        <w:autoSpaceDE w:val="0"/>
        <w:autoSpaceDN w:val="0"/>
        <w:adjustRightInd w:val="0"/>
        <w:spacing w:before="120" w:line="276" w:lineRule="auto"/>
        <w:jc w:val="both"/>
        <w:rPr>
          <w:b/>
          <w:sz w:val="20"/>
          <w:szCs w:val="20"/>
          <w:u w:val="single"/>
          <w:lang w:val="en-US"/>
        </w:rPr>
      </w:pPr>
    </w:p>
    <w:tbl>
      <w:tblPr>
        <w:tblStyle w:val="TableGrid"/>
        <w:tblW w:w="0" w:type="auto"/>
        <w:tblLook w:val="04A0" w:firstRow="1" w:lastRow="0" w:firstColumn="1" w:lastColumn="0" w:noHBand="0" w:noVBand="1"/>
      </w:tblPr>
      <w:tblGrid>
        <w:gridCol w:w="9016"/>
      </w:tblGrid>
      <w:tr w:rsidR="00D5061A" w:rsidRPr="008C44A5" w14:paraId="72AE7B88" w14:textId="77777777" w:rsidTr="000A46B0">
        <w:tc>
          <w:tcPr>
            <w:tcW w:w="9016" w:type="dxa"/>
          </w:tcPr>
          <w:p w14:paraId="16A77670" w14:textId="77777777" w:rsidR="00D5061A" w:rsidRPr="008C44A5" w:rsidRDefault="00D5061A" w:rsidP="000A46B0">
            <w:pPr>
              <w:autoSpaceDE w:val="0"/>
              <w:autoSpaceDN w:val="0"/>
              <w:adjustRightInd w:val="0"/>
              <w:spacing w:before="120" w:line="276" w:lineRule="auto"/>
              <w:jc w:val="both"/>
              <w:rPr>
                <w:sz w:val="20"/>
                <w:szCs w:val="20"/>
                <w:lang w:val="en-US"/>
              </w:rPr>
            </w:pPr>
            <w:r w:rsidRPr="008C44A5">
              <w:rPr>
                <w:b/>
                <w:bCs/>
                <w:i/>
                <w:iCs/>
                <w:sz w:val="20"/>
                <w:szCs w:val="20"/>
                <w:lang w:val="en-US"/>
              </w:rPr>
              <w:t>OP2</w:t>
            </w:r>
            <w:r w:rsidRPr="008C44A5">
              <w:rPr>
                <w:sz w:val="20"/>
                <w:szCs w:val="20"/>
                <w:lang w:val="en-US"/>
              </w:rPr>
              <w:t xml:space="preserve"> Each Party shall include in its [reporting</w:t>
            </w:r>
            <w:proofErr w:type="gramStart"/>
            <w:r w:rsidRPr="008C44A5">
              <w:rPr>
                <w:sz w:val="20"/>
                <w:szCs w:val="20"/>
                <w:lang w:val="en-US"/>
              </w:rPr>
              <w:t>][</w:t>
            </w:r>
            <w:proofErr w:type="gramEnd"/>
            <w:r w:rsidRPr="008C44A5">
              <w:rPr>
                <w:sz w:val="20"/>
                <w:szCs w:val="20"/>
                <w:lang w:val="en-US"/>
              </w:rPr>
              <w:t>report, to be made publicly available by the secretariat,] the information called for in Articles [X,X]</w:t>
            </w:r>
            <w:r w:rsidRPr="008C44A5">
              <w:rPr>
                <w:sz w:val="20"/>
                <w:szCs w:val="20"/>
                <w:vertAlign w:val="superscript"/>
                <w:lang w:val="en-US"/>
              </w:rPr>
              <w:footnoteReference w:id="17"/>
            </w:r>
            <w:r w:rsidRPr="008C44A5">
              <w:rPr>
                <w:sz w:val="20"/>
                <w:szCs w:val="20"/>
                <w:lang w:val="en-US"/>
              </w:rPr>
              <w:t xml:space="preserve"> of this </w:t>
            </w:r>
            <w:r w:rsidRPr="008C44A5">
              <w:rPr>
                <w:i/>
                <w:sz w:val="20"/>
                <w:szCs w:val="20"/>
                <w:lang w:val="en-US"/>
              </w:rPr>
              <w:t>instrument*</w:t>
            </w:r>
            <w:r w:rsidRPr="008C44A5">
              <w:rPr>
                <w:iCs/>
                <w:sz w:val="20"/>
                <w:szCs w:val="20"/>
                <w:lang w:val="en-US"/>
              </w:rPr>
              <w:t>[</w:t>
            </w:r>
            <w:r w:rsidRPr="00DC2D85">
              <w:rPr>
                <w:iCs/>
                <w:sz w:val="20"/>
                <w:szCs w:val="20"/>
                <w:lang w:val="en-US"/>
              </w:rPr>
              <w:t xml:space="preserve"> and should take into account information provided by relevant partners and stakeholders, in particular waste pickers</w:t>
            </w:r>
            <w:r w:rsidRPr="008C44A5">
              <w:rPr>
                <w:iCs/>
                <w:sz w:val="20"/>
                <w:szCs w:val="20"/>
                <w:lang w:val="en-US"/>
              </w:rPr>
              <w:t>]</w:t>
            </w:r>
            <w:r w:rsidRPr="008C44A5">
              <w:rPr>
                <w:i/>
                <w:sz w:val="20"/>
                <w:szCs w:val="20"/>
                <w:lang w:val="en-US"/>
              </w:rPr>
              <w:t>.</w:t>
            </w:r>
            <w:r w:rsidRPr="008C44A5">
              <w:rPr>
                <w:sz w:val="20"/>
                <w:szCs w:val="20"/>
                <w:lang w:val="en-US"/>
              </w:rPr>
              <w:t xml:space="preserve">  </w:t>
            </w:r>
          </w:p>
          <w:p w14:paraId="31776D92" w14:textId="77777777" w:rsidR="00D5061A" w:rsidRPr="008C44A5" w:rsidRDefault="00D5061A" w:rsidP="000A46B0">
            <w:pPr>
              <w:autoSpaceDE w:val="0"/>
              <w:autoSpaceDN w:val="0"/>
              <w:adjustRightInd w:val="0"/>
              <w:spacing w:before="120" w:line="276" w:lineRule="auto"/>
              <w:jc w:val="both"/>
              <w:rPr>
                <w:sz w:val="20"/>
                <w:szCs w:val="20"/>
                <w:lang w:val="en-US"/>
              </w:rPr>
            </w:pPr>
            <w:r w:rsidRPr="008C44A5">
              <w:rPr>
                <w:b/>
                <w:bCs/>
                <w:i/>
                <w:iCs/>
                <w:sz w:val="20"/>
                <w:szCs w:val="20"/>
                <w:lang w:val="en-US"/>
              </w:rPr>
              <w:t xml:space="preserve">OP2 Alt </w:t>
            </w:r>
            <w:r w:rsidRPr="008C44A5">
              <w:rPr>
                <w:sz w:val="20"/>
                <w:szCs w:val="20"/>
                <w:lang w:val="en-US"/>
              </w:rPr>
              <w:t xml:space="preserve">The </w:t>
            </w:r>
            <w:r w:rsidRPr="00561BE7">
              <w:rPr>
                <w:i/>
                <w:iCs/>
                <w:sz w:val="20"/>
                <w:szCs w:val="20"/>
                <w:lang w:val="en-US"/>
              </w:rPr>
              <w:t>governing body</w:t>
            </w:r>
            <w:r w:rsidRPr="008C44A5">
              <w:rPr>
                <w:sz w:val="20"/>
                <w:szCs w:val="20"/>
                <w:lang w:val="en-US"/>
              </w:rPr>
              <w:t xml:space="preserve">* shall, at its first session, decide upon the timing and format of the reporting to be followed by the Parties, while providing flexibility to developing country parties. </w:t>
            </w:r>
          </w:p>
          <w:p w14:paraId="4DB34D6F" w14:textId="77777777" w:rsidR="00D5061A" w:rsidRPr="008C44A5" w:rsidRDefault="00D5061A" w:rsidP="000A46B0">
            <w:pPr>
              <w:autoSpaceDE w:val="0"/>
              <w:autoSpaceDN w:val="0"/>
              <w:adjustRightInd w:val="0"/>
              <w:spacing w:before="120" w:line="276" w:lineRule="auto"/>
              <w:jc w:val="both"/>
              <w:rPr>
                <w:sz w:val="20"/>
                <w:szCs w:val="20"/>
                <w:lang w:val="en-US"/>
              </w:rPr>
            </w:pPr>
            <w:r w:rsidRPr="008C44A5">
              <w:rPr>
                <w:b/>
                <w:bCs/>
                <w:i/>
                <w:iCs/>
                <w:sz w:val="20"/>
                <w:szCs w:val="20"/>
                <w:lang w:val="en-US"/>
              </w:rPr>
              <w:lastRenderedPageBreak/>
              <w:t>OP2 Alt 2</w:t>
            </w:r>
            <w:r w:rsidRPr="008C44A5">
              <w:rPr>
                <w:sz w:val="20"/>
                <w:szCs w:val="20"/>
                <w:lang w:val="en-US"/>
              </w:rPr>
              <w:t xml:space="preserve"> No text </w:t>
            </w:r>
          </w:p>
        </w:tc>
      </w:tr>
    </w:tbl>
    <w:p w14:paraId="2AC5F2F0" w14:textId="77777777" w:rsidR="00D5061A" w:rsidRPr="008C44A5" w:rsidRDefault="00D5061A" w:rsidP="00D5061A">
      <w:pPr>
        <w:autoSpaceDE w:val="0"/>
        <w:autoSpaceDN w:val="0"/>
        <w:adjustRightInd w:val="0"/>
        <w:spacing w:before="120" w:line="276" w:lineRule="auto"/>
        <w:jc w:val="both"/>
        <w:rPr>
          <w:b/>
          <w:color w:val="000000" w:themeColor="text1"/>
          <w:sz w:val="20"/>
          <w:szCs w:val="20"/>
          <w:u w:val="single"/>
          <w:lang w:val="en-US"/>
        </w:rPr>
      </w:pPr>
    </w:p>
    <w:tbl>
      <w:tblPr>
        <w:tblStyle w:val="TableGrid"/>
        <w:tblW w:w="0" w:type="auto"/>
        <w:tblLook w:val="04A0" w:firstRow="1" w:lastRow="0" w:firstColumn="1" w:lastColumn="0" w:noHBand="0" w:noVBand="1"/>
      </w:tblPr>
      <w:tblGrid>
        <w:gridCol w:w="9016"/>
      </w:tblGrid>
      <w:tr w:rsidR="00D5061A" w:rsidRPr="00BA529E" w14:paraId="5965494F" w14:textId="77777777" w:rsidTr="000A46B0">
        <w:tc>
          <w:tcPr>
            <w:tcW w:w="9016" w:type="dxa"/>
          </w:tcPr>
          <w:p w14:paraId="0705B5A3" w14:textId="77777777" w:rsidR="00D5061A" w:rsidRPr="008C44A5" w:rsidRDefault="00D5061A" w:rsidP="000A46B0">
            <w:pPr>
              <w:autoSpaceDE w:val="0"/>
              <w:autoSpaceDN w:val="0"/>
              <w:adjustRightInd w:val="0"/>
              <w:spacing w:before="120" w:line="276" w:lineRule="auto"/>
              <w:jc w:val="both"/>
              <w:rPr>
                <w:color w:val="000000" w:themeColor="text1"/>
                <w:sz w:val="20"/>
                <w:szCs w:val="20"/>
                <w:lang w:val="en-US"/>
              </w:rPr>
            </w:pPr>
            <w:r w:rsidRPr="008C44A5">
              <w:rPr>
                <w:b/>
                <w:i/>
                <w:iCs/>
                <w:color w:val="000000" w:themeColor="text1"/>
                <w:sz w:val="20"/>
                <w:szCs w:val="20"/>
                <w:lang w:val="en-US"/>
              </w:rPr>
              <w:t xml:space="preserve">OP3 </w:t>
            </w:r>
            <w:r w:rsidRPr="008C44A5">
              <w:rPr>
                <w:color w:val="000000" w:themeColor="text1"/>
                <w:sz w:val="20"/>
                <w:szCs w:val="20"/>
                <w:lang w:val="en-US"/>
              </w:rPr>
              <w:t xml:space="preserve">The </w:t>
            </w:r>
            <w:r w:rsidRPr="008C44A5">
              <w:rPr>
                <w:i/>
                <w:color w:val="000000" w:themeColor="text1"/>
                <w:sz w:val="20"/>
                <w:szCs w:val="20"/>
                <w:lang w:val="en-US"/>
              </w:rPr>
              <w:t>governing body</w:t>
            </w:r>
            <w:r w:rsidRPr="008C44A5">
              <w:rPr>
                <w:color w:val="000000" w:themeColor="text1"/>
                <w:sz w:val="20"/>
                <w:szCs w:val="20"/>
                <w:lang w:val="en-US"/>
              </w:rPr>
              <w:t xml:space="preserve">* shall, at its first session, decide upon the timing and format of the reporting to be followed by the </w:t>
            </w:r>
            <w:proofErr w:type="gramStart"/>
            <w:r w:rsidRPr="008C44A5">
              <w:rPr>
                <w:color w:val="000000" w:themeColor="text1"/>
                <w:sz w:val="20"/>
                <w:szCs w:val="20"/>
                <w:lang w:val="en-US"/>
              </w:rPr>
              <w:t>Parties[</w:t>
            </w:r>
            <w:proofErr w:type="gramEnd"/>
            <w:r w:rsidRPr="008C44A5">
              <w:rPr>
                <w:color w:val="000000" w:themeColor="text1"/>
                <w:sz w:val="20"/>
                <w:szCs w:val="20"/>
                <w:lang w:val="en-US"/>
              </w:rPr>
              <w:t>, taking into account the desirability of coordinating reporting with relevant international instruments and organizations, as appropriate.]</w:t>
            </w:r>
          </w:p>
          <w:p w14:paraId="0115D688" w14:textId="77777777" w:rsidR="00D5061A" w:rsidRPr="008C44A5" w:rsidRDefault="00D5061A" w:rsidP="000A46B0">
            <w:pPr>
              <w:autoSpaceDE w:val="0"/>
              <w:autoSpaceDN w:val="0"/>
              <w:adjustRightInd w:val="0"/>
              <w:spacing w:before="120" w:line="276" w:lineRule="auto"/>
              <w:jc w:val="both"/>
              <w:rPr>
                <w:b/>
                <w:bCs/>
                <w:color w:val="000000" w:themeColor="text1"/>
                <w:sz w:val="20"/>
                <w:szCs w:val="20"/>
                <w:lang w:val="en-US"/>
              </w:rPr>
            </w:pPr>
            <w:r w:rsidRPr="008C44A5">
              <w:rPr>
                <w:b/>
                <w:bCs/>
                <w:i/>
                <w:iCs/>
                <w:color w:val="000000" w:themeColor="text1"/>
                <w:sz w:val="20"/>
                <w:szCs w:val="20"/>
                <w:lang w:val="en-US"/>
              </w:rPr>
              <w:t xml:space="preserve">OP3 Alt </w:t>
            </w:r>
            <w:r w:rsidRPr="008C44A5">
              <w:rPr>
                <w:color w:val="000000" w:themeColor="text1"/>
                <w:sz w:val="20"/>
                <w:szCs w:val="20"/>
                <w:lang w:val="en-US"/>
              </w:rPr>
              <w:t xml:space="preserve">The reporting framework shall provide flexibility in the implementation to developing country Parties </w:t>
            </w:r>
            <w:proofErr w:type="gramStart"/>
            <w:r w:rsidRPr="008C44A5">
              <w:rPr>
                <w:color w:val="000000" w:themeColor="text1"/>
                <w:sz w:val="20"/>
                <w:szCs w:val="20"/>
                <w:lang w:val="en-US"/>
              </w:rPr>
              <w:t>in light of</w:t>
            </w:r>
            <w:proofErr w:type="gramEnd"/>
            <w:r w:rsidRPr="008C44A5">
              <w:rPr>
                <w:color w:val="000000" w:themeColor="text1"/>
                <w:sz w:val="20"/>
                <w:szCs w:val="20"/>
                <w:lang w:val="en-US"/>
              </w:rPr>
              <w:t xml:space="preserve"> their capacities and must not create new burdens for developing country parties.</w:t>
            </w:r>
            <w:r w:rsidRPr="008C44A5">
              <w:rPr>
                <w:b/>
                <w:bCs/>
                <w:color w:val="000000" w:themeColor="text1"/>
                <w:sz w:val="20"/>
                <w:szCs w:val="20"/>
                <w:lang w:val="en-US"/>
              </w:rPr>
              <w:t xml:space="preserve"> </w:t>
            </w:r>
          </w:p>
          <w:p w14:paraId="3DD3C83E" w14:textId="77777777" w:rsidR="00D5061A" w:rsidRPr="008C44A5" w:rsidRDefault="00D5061A" w:rsidP="000A46B0">
            <w:pPr>
              <w:autoSpaceDE w:val="0"/>
              <w:autoSpaceDN w:val="0"/>
              <w:adjustRightInd w:val="0"/>
              <w:spacing w:before="120" w:line="276" w:lineRule="auto"/>
              <w:jc w:val="both"/>
              <w:rPr>
                <w:color w:val="000000" w:themeColor="text1"/>
                <w:sz w:val="20"/>
                <w:szCs w:val="20"/>
                <w:lang w:val="en-US"/>
              </w:rPr>
            </w:pPr>
            <w:r w:rsidRPr="008C44A5">
              <w:rPr>
                <w:b/>
                <w:bCs/>
                <w:i/>
                <w:iCs/>
                <w:color w:val="000000" w:themeColor="text1"/>
                <w:sz w:val="20"/>
                <w:szCs w:val="20"/>
                <w:lang w:val="en-US"/>
              </w:rPr>
              <w:t>OP3 Bis</w:t>
            </w:r>
            <w:r w:rsidRPr="008C44A5">
              <w:rPr>
                <w:color w:val="000000" w:themeColor="text1"/>
                <w:sz w:val="20"/>
                <w:szCs w:val="20"/>
                <w:lang w:val="en-US"/>
              </w:rPr>
              <w:t xml:space="preserve"> </w:t>
            </w:r>
            <w:proofErr w:type="gramStart"/>
            <w:r w:rsidRPr="008C44A5">
              <w:rPr>
                <w:color w:val="000000" w:themeColor="text1"/>
                <w:sz w:val="20"/>
                <w:szCs w:val="20"/>
                <w:lang w:val="en-US"/>
              </w:rPr>
              <w:t>The</w:t>
            </w:r>
            <w:proofErr w:type="gramEnd"/>
            <w:r w:rsidRPr="008C44A5">
              <w:rPr>
                <w:color w:val="000000" w:themeColor="text1"/>
                <w:sz w:val="20"/>
                <w:szCs w:val="20"/>
                <w:lang w:val="en-US"/>
              </w:rPr>
              <w:t xml:space="preserve"> Secretariat shall make national reports submitted by the Parties under this Article publicly available. </w:t>
            </w:r>
          </w:p>
          <w:p w14:paraId="00B5CC25" w14:textId="77777777" w:rsidR="00D5061A" w:rsidRPr="008C44A5" w:rsidRDefault="00D5061A" w:rsidP="000A46B0">
            <w:pPr>
              <w:autoSpaceDE w:val="0"/>
              <w:autoSpaceDN w:val="0"/>
              <w:adjustRightInd w:val="0"/>
              <w:spacing w:before="120" w:line="276" w:lineRule="auto"/>
              <w:jc w:val="both"/>
              <w:rPr>
                <w:b/>
                <w:color w:val="000000" w:themeColor="text1"/>
                <w:sz w:val="20"/>
                <w:szCs w:val="20"/>
                <w:u w:val="single"/>
                <w:lang w:val="en-US"/>
              </w:rPr>
            </w:pPr>
            <w:r w:rsidRPr="008C44A5">
              <w:rPr>
                <w:b/>
                <w:bCs/>
                <w:i/>
                <w:iCs/>
                <w:color w:val="000000" w:themeColor="text1"/>
                <w:sz w:val="20"/>
                <w:szCs w:val="20"/>
                <w:lang w:val="en-US"/>
              </w:rPr>
              <w:t xml:space="preserve">OP3 Ter </w:t>
            </w:r>
            <w:r w:rsidRPr="008C44A5">
              <w:rPr>
                <w:color w:val="000000" w:themeColor="text1"/>
                <w:sz w:val="20"/>
                <w:szCs w:val="20"/>
                <w:lang w:val="en-US"/>
              </w:rPr>
              <w:t>Support shall be provided to developing country Parties for the implementation of this Article, recognizing that enhanced support for developing country Parties will effectively facilitate their efforts to prepare and update their national reports in accordance with this Article.</w:t>
            </w:r>
          </w:p>
        </w:tc>
      </w:tr>
    </w:tbl>
    <w:p w14:paraId="2B22D9CF" w14:textId="77777777" w:rsidR="00D5061A" w:rsidRPr="004C7B52" w:rsidRDefault="00D5061A" w:rsidP="00D5061A">
      <w:pPr>
        <w:pStyle w:val="Heading1"/>
        <w:rPr>
          <w:lang w:val="en-US"/>
        </w:rPr>
      </w:pPr>
      <w:bookmarkStart w:id="30" w:name="_Toc151284321"/>
      <w:bookmarkStart w:id="31" w:name="_Toc151305655"/>
      <w:r w:rsidRPr="004C7B52">
        <w:rPr>
          <w:lang w:val="en-US"/>
        </w:rPr>
        <w:t>Part IV</w:t>
      </w:r>
      <w:bookmarkStart w:id="32" w:name="_Toc139534025"/>
      <w:bookmarkStart w:id="33" w:name="_Toc142065558"/>
      <w:bookmarkStart w:id="34" w:name="_Toc143356386"/>
      <w:bookmarkStart w:id="35" w:name="_Toc144397854"/>
      <w:r w:rsidRPr="004C7B52">
        <w:rPr>
          <w:lang w:val="en-US"/>
        </w:rPr>
        <w:t xml:space="preserve"> 4. Periodic assessment and monitoring of the progress of implementation of the instrument* [and effectiveness evaluation</w:t>
      </w:r>
      <w:bookmarkEnd w:id="32"/>
      <w:bookmarkEnd w:id="33"/>
      <w:bookmarkEnd w:id="34"/>
      <w:bookmarkEnd w:id="35"/>
      <w:r w:rsidRPr="004C7B52">
        <w:rPr>
          <w:lang w:val="en-US"/>
        </w:rPr>
        <w:t>]</w:t>
      </w:r>
      <w:bookmarkEnd w:id="30"/>
      <w:bookmarkEnd w:id="31"/>
    </w:p>
    <w:p w14:paraId="730A9AB6" w14:textId="77777777" w:rsidR="00D5061A" w:rsidRPr="00D20933" w:rsidRDefault="00D5061A" w:rsidP="00D5061A">
      <w:pPr>
        <w:keepNext/>
        <w:keepLines/>
        <w:spacing w:before="200" w:after="200"/>
        <w:jc w:val="both"/>
        <w:outlineLvl w:val="0"/>
        <w:rPr>
          <w:rFonts w:asciiTheme="majorBidi" w:eastAsiaTheme="majorEastAsia" w:hAnsiTheme="majorBidi" w:cstheme="majorBidi"/>
          <w:b/>
          <w:color w:val="000000" w:themeColor="text1"/>
          <w:lang w:val="en-GB"/>
        </w:rPr>
      </w:pPr>
      <w:bookmarkStart w:id="36" w:name="_Toc151284322"/>
      <w:bookmarkStart w:id="37" w:name="_Toc151284798"/>
      <w:bookmarkStart w:id="38" w:name="_Toc151285002"/>
      <w:bookmarkStart w:id="39" w:name="_Toc151305656"/>
      <w:r w:rsidRPr="00D20933">
        <w:rPr>
          <w:rFonts w:asciiTheme="majorBidi" w:eastAsiaTheme="majorEastAsia" w:hAnsiTheme="majorBidi" w:cstheme="majorBidi"/>
          <w:b/>
          <w:color w:val="000000" w:themeColor="text1"/>
          <w:lang w:val="en-GB"/>
        </w:rPr>
        <w:t xml:space="preserve">a. </w:t>
      </w:r>
      <w:r>
        <w:rPr>
          <w:rFonts w:asciiTheme="majorBidi" w:eastAsiaTheme="majorEastAsia" w:hAnsiTheme="majorBidi" w:cstheme="majorBidi"/>
          <w:b/>
          <w:color w:val="000000" w:themeColor="text1"/>
          <w:lang w:val="en-GB"/>
        </w:rPr>
        <w:t>[</w:t>
      </w:r>
      <w:r w:rsidRPr="00D20933">
        <w:rPr>
          <w:rFonts w:asciiTheme="majorBidi" w:eastAsiaTheme="majorEastAsia" w:hAnsiTheme="majorBidi" w:cstheme="majorBidi"/>
          <w:b/>
          <w:color w:val="000000" w:themeColor="text1"/>
          <w:lang w:val="en-GB"/>
        </w:rPr>
        <w:t>Assessment and monitoring</w:t>
      </w:r>
      <w:bookmarkEnd w:id="36"/>
      <w:bookmarkEnd w:id="37"/>
      <w:bookmarkEnd w:id="38"/>
      <w:bookmarkEnd w:id="39"/>
      <w:r w:rsidRPr="00D20933">
        <w:rPr>
          <w:rFonts w:asciiTheme="majorBidi" w:eastAsiaTheme="majorEastAsia" w:hAnsiTheme="majorBidi" w:cstheme="majorBidi"/>
          <w:b/>
          <w:color w:val="000000" w:themeColor="text1"/>
          <w:lang w:val="en-GB"/>
        </w:rPr>
        <w:t xml:space="preserve"> </w:t>
      </w:r>
    </w:p>
    <w:tbl>
      <w:tblPr>
        <w:tblStyle w:val="TableGrid"/>
        <w:tblW w:w="0" w:type="auto"/>
        <w:tblLook w:val="04A0" w:firstRow="1" w:lastRow="0" w:firstColumn="1" w:lastColumn="0" w:noHBand="0" w:noVBand="1"/>
      </w:tblPr>
      <w:tblGrid>
        <w:gridCol w:w="9016"/>
      </w:tblGrid>
      <w:tr w:rsidR="00D5061A" w:rsidRPr="00BA529E" w14:paraId="44DA3144" w14:textId="77777777" w:rsidTr="000A46B0">
        <w:tc>
          <w:tcPr>
            <w:tcW w:w="9016" w:type="dxa"/>
          </w:tcPr>
          <w:p w14:paraId="78DE2103" w14:textId="77777777" w:rsidR="00D5061A" w:rsidRPr="00AB4671" w:rsidRDefault="00D5061A" w:rsidP="000A46B0">
            <w:pPr>
              <w:autoSpaceDE w:val="0"/>
              <w:autoSpaceDN w:val="0"/>
              <w:adjustRightInd w:val="0"/>
              <w:spacing w:before="120" w:line="276" w:lineRule="auto"/>
              <w:jc w:val="both"/>
              <w:rPr>
                <w:rFonts w:eastAsiaTheme="minorEastAsia"/>
                <w:sz w:val="20"/>
                <w:szCs w:val="20"/>
                <w:lang w:val="en-US" w:eastAsia="zh-CN"/>
              </w:rPr>
            </w:pPr>
            <w:r w:rsidRPr="004917DB">
              <w:rPr>
                <w:rFonts w:asciiTheme="majorBidi" w:hAnsiTheme="majorBidi" w:cstheme="majorBidi"/>
                <w:b/>
                <w:bCs/>
                <w:i/>
                <w:iCs/>
                <w:color w:val="000000" w:themeColor="text1"/>
                <w:sz w:val="20"/>
                <w:szCs w:val="20"/>
                <w:lang w:val="en-GB"/>
              </w:rPr>
              <w:t>[</w:t>
            </w:r>
            <w:r w:rsidRPr="004917DB">
              <w:rPr>
                <w:rFonts w:eastAsiaTheme="minorEastAsia"/>
                <w:b/>
                <w:bCs/>
                <w:i/>
                <w:iCs/>
                <w:sz w:val="20"/>
                <w:szCs w:val="20"/>
                <w:lang w:val="en-US" w:eastAsia="zh-CN"/>
              </w:rPr>
              <w:t>OP1</w:t>
            </w:r>
            <w:r w:rsidRPr="004917DB">
              <w:rPr>
                <w:rFonts w:asciiTheme="majorBidi" w:hAnsiTheme="majorBidi" w:cstheme="majorBidi"/>
                <w:b/>
                <w:bCs/>
                <w:i/>
                <w:iCs/>
                <w:color w:val="000000" w:themeColor="text1"/>
                <w:sz w:val="20"/>
                <w:szCs w:val="20"/>
                <w:lang w:val="en-GB"/>
              </w:rPr>
              <w:t xml:space="preserve"> –</w:t>
            </w:r>
            <w:r w:rsidRPr="004917DB">
              <w:rPr>
                <w:rFonts w:asciiTheme="majorBidi" w:hAnsiTheme="majorBidi" w:cstheme="majorBidi"/>
                <w:sz w:val="20"/>
                <w:szCs w:val="20"/>
                <w:lang w:val="en-US"/>
              </w:rPr>
              <w:t>Parties</w:t>
            </w:r>
            <w:r w:rsidRPr="004917DB">
              <w:rPr>
                <w:rFonts w:eastAsiaTheme="minorEastAsia"/>
                <w:sz w:val="20"/>
                <w:szCs w:val="20"/>
                <w:lang w:val="en-US" w:eastAsia="zh-CN"/>
              </w:rPr>
              <w:t xml:space="preserve"> shall</w:t>
            </w:r>
            <w:r w:rsidRPr="00AB4671">
              <w:rPr>
                <w:rFonts w:eastAsiaTheme="minorEastAsia"/>
                <w:sz w:val="20"/>
                <w:szCs w:val="20"/>
                <w:lang w:val="en-US" w:eastAsia="zh-CN"/>
              </w:rPr>
              <w:t xml:space="preserve">, within their capabilities, individually and/or in collaboration with other Parties or competent </w:t>
            </w:r>
            <w:proofErr w:type="spellStart"/>
            <w:r w:rsidRPr="00AB4671">
              <w:rPr>
                <w:rFonts w:eastAsiaTheme="minorEastAsia"/>
                <w:sz w:val="20"/>
                <w:szCs w:val="20"/>
                <w:lang w:val="en-US" w:eastAsia="zh-CN"/>
              </w:rPr>
              <w:t>organisations</w:t>
            </w:r>
            <w:proofErr w:type="spellEnd"/>
            <w:r w:rsidRPr="00AB4671">
              <w:rPr>
                <w:rFonts w:eastAsiaTheme="minorEastAsia"/>
                <w:sz w:val="20"/>
                <w:szCs w:val="20"/>
                <w:lang w:val="en-US" w:eastAsia="zh-CN"/>
              </w:rPr>
              <w:t xml:space="preserve">, establish </w:t>
            </w:r>
            <w:proofErr w:type="spellStart"/>
            <w:r w:rsidRPr="00AB4671">
              <w:rPr>
                <w:rFonts w:eastAsiaTheme="minorEastAsia"/>
                <w:sz w:val="20"/>
                <w:szCs w:val="20"/>
                <w:lang w:val="en-US" w:eastAsia="zh-CN"/>
              </w:rPr>
              <w:t>programmes</w:t>
            </w:r>
            <w:proofErr w:type="spellEnd"/>
            <w:r w:rsidRPr="00AB4671">
              <w:rPr>
                <w:rFonts w:eastAsiaTheme="minorEastAsia"/>
                <w:sz w:val="20"/>
                <w:szCs w:val="20"/>
                <w:lang w:val="en-US" w:eastAsia="zh-CN"/>
              </w:rPr>
              <w:t xml:space="preserve"> to assess and monitor emissions and releases of plastic into the environment, including in the marine environment. This should include: </w:t>
            </w:r>
          </w:p>
          <w:p w14:paraId="7CA57BAE" w14:textId="77777777" w:rsidR="00D5061A" w:rsidRPr="00AB4671" w:rsidRDefault="00D5061A" w:rsidP="00D5061A">
            <w:pPr>
              <w:pStyle w:val="ListParagraph"/>
              <w:numPr>
                <w:ilvl w:val="1"/>
                <w:numId w:val="10"/>
              </w:numPr>
              <w:autoSpaceDE w:val="0"/>
              <w:autoSpaceDN w:val="0"/>
              <w:adjustRightInd w:val="0"/>
              <w:spacing w:before="120" w:line="276" w:lineRule="auto"/>
              <w:contextualSpacing w:val="0"/>
              <w:rPr>
                <w:rFonts w:eastAsiaTheme="minorEastAsia"/>
                <w:sz w:val="20"/>
                <w:szCs w:val="20"/>
                <w:lang w:val="en-US" w:eastAsia="zh-CN"/>
              </w:rPr>
            </w:pPr>
            <w:r w:rsidRPr="00AB4671">
              <w:rPr>
                <w:rFonts w:eastAsiaTheme="minorEastAsia"/>
                <w:sz w:val="20"/>
                <w:szCs w:val="20"/>
                <w:lang w:val="en-US" w:eastAsia="zh-CN"/>
              </w:rPr>
              <w:t xml:space="preserve">Establishment of baseline information on the types and volumes of existing plastic pollution in the environment. </w:t>
            </w:r>
          </w:p>
          <w:p w14:paraId="7386AB55" w14:textId="77777777" w:rsidR="00D5061A" w:rsidRPr="00AB4671" w:rsidRDefault="00D5061A" w:rsidP="00D5061A">
            <w:pPr>
              <w:pStyle w:val="ListParagraph"/>
              <w:numPr>
                <w:ilvl w:val="1"/>
                <w:numId w:val="10"/>
              </w:numPr>
              <w:autoSpaceDE w:val="0"/>
              <w:autoSpaceDN w:val="0"/>
              <w:adjustRightInd w:val="0"/>
              <w:spacing w:before="120" w:line="276" w:lineRule="auto"/>
              <w:contextualSpacing w:val="0"/>
              <w:rPr>
                <w:rFonts w:eastAsiaTheme="minorEastAsia"/>
                <w:sz w:val="20"/>
                <w:szCs w:val="20"/>
                <w:lang w:val="en-US" w:eastAsia="zh-CN"/>
              </w:rPr>
            </w:pPr>
            <w:r w:rsidRPr="00AB4671">
              <w:rPr>
                <w:rFonts w:eastAsiaTheme="minorEastAsia"/>
                <w:sz w:val="20"/>
                <w:szCs w:val="20"/>
                <w:lang w:val="en-US" w:eastAsia="zh-CN"/>
              </w:rPr>
              <w:t xml:space="preserve">Periodically collect data and information on the types and levels of plastic pollution in the environment. </w:t>
            </w:r>
          </w:p>
          <w:p w14:paraId="1067D617" w14:textId="77777777" w:rsidR="00D5061A" w:rsidRPr="00AB4671" w:rsidRDefault="00D5061A" w:rsidP="00D5061A">
            <w:pPr>
              <w:pStyle w:val="ListParagraph"/>
              <w:numPr>
                <w:ilvl w:val="1"/>
                <w:numId w:val="10"/>
              </w:numPr>
              <w:autoSpaceDE w:val="0"/>
              <w:autoSpaceDN w:val="0"/>
              <w:adjustRightInd w:val="0"/>
              <w:spacing w:before="120" w:line="276" w:lineRule="auto"/>
              <w:contextualSpacing w:val="0"/>
              <w:rPr>
                <w:rFonts w:eastAsiaTheme="minorEastAsia"/>
                <w:sz w:val="20"/>
                <w:szCs w:val="20"/>
                <w:lang w:val="en-US" w:eastAsia="zh-CN"/>
              </w:rPr>
            </w:pPr>
            <w:r w:rsidRPr="00AB4671">
              <w:rPr>
                <w:rFonts w:eastAsiaTheme="minorEastAsia"/>
                <w:sz w:val="20"/>
                <w:szCs w:val="20"/>
                <w:lang w:val="en-US" w:eastAsia="zh-CN"/>
              </w:rPr>
              <w:t xml:space="preserve">Modelling to understand the movement of plastics in air, soil, water, and ecosystems. </w:t>
            </w:r>
          </w:p>
          <w:p w14:paraId="7A8CEDB8" w14:textId="77777777" w:rsidR="00D5061A" w:rsidRPr="00AB4671" w:rsidRDefault="00D5061A" w:rsidP="00D5061A">
            <w:pPr>
              <w:pStyle w:val="ListParagraph"/>
              <w:numPr>
                <w:ilvl w:val="1"/>
                <w:numId w:val="10"/>
              </w:numPr>
              <w:autoSpaceDE w:val="0"/>
              <w:autoSpaceDN w:val="0"/>
              <w:adjustRightInd w:val="0"/>
              <w:spacing w:before="120" w:line="276" w:lineRule="auto"/>
              <w:contextualSpacing w:val="0"/>
              <w:rPr>
                <w:rFonts w:eastAsiaTheme="minorEastAsia"/>
                <w:sz w:val="20"/>
                <w:szCs w:val="20"/>
                <w:lang w:val="en-US" w:eastAsia="zh-CN"/>
              </w:rPr>
            </w:pPr>
            <w:r w:rsidRPr="00AB4671">
              <w:rPr>
                <w:rFonts w:eastAsiaTheme="minorEastAsia"/>
                <w:sz w:val="20"/>
                <w:szCs w:val="20"/>
                <w:lang w:val="en-US" w:eastAsia="zh-CN"/>
              </w:rPr>
              <w:t xml:space="preserve">The effects of plastic pollution on the environment. </w:t>
            </w:r>
          </w:p>
          <w:p w14:paraId="0B88A2FC" w14:textId="77777777" w:rsidR="00D5061A" w:rsidRPr="00AB4671" w:rsidRDefault="00D5061A" w:rsidP="000A46B0">
            <w:pPr>
              <w:autoSpaceDE w:val="0"/>
              <w:autoSpaceDN w:val="0"/>
              <w:adjustRightInd w:val="0"/>
              <w:spacing w:before="120" w:line="276" w:lineRule="auto"/>
              <w:ind w:left="567" w:hanging="567"/>
              <w:rPr>
                <w:rFonts w:eastAsiaTheme="minorEastAsia"/>
                <w:sz w:val="20"/>
                <w:szCs w:val="20"/>
                <w:lang w:val="en-US" w:eastAsia="zh-CN"/>
              </w:rPr>
            </w:pPr>
            <w:r w:rsidRPr="00AB4671">
              <w:rPr>
                <w:rFonts w:eastAsiaTheme="minorEastAsia"/>
                <w:sz w:val="20"/>
                <w:szCs w:val="20"/>
                <w:lang w:val="en-US" w:eastAsia="zh-CN"/>
              </w:rPr>
              <w:t>2.</w:t>
            </w:r>
            <w:r w:rsidRPr="00AB4671">
              <w:rPr>
                <w:rFonts w:eastAsiaTheme="minorEastAsia"/>
                <w:sz w:val="20"/>
                <w:szCs w:val="20"/>
                <w:lang w:val="en-US" w:eastAsia="zh-CN"/>
              </w:rPr>
              <w:tab/>
              <w:t xml:space="preserve">The measures taken to implement the provisions of this Article shall be reflected in the national plan communicated pursuant to [part IV.1 on national plans] and monitoring information should be reported to the </w:t>
            </w:r>
            <w:r w:rsidRPr="00366E77">
              <w:rPr>
                <w:rFonts w:eastAsiaTheme="minorEastAsia"/>
                <w:i/>
                <w:iCs/>
                <w:sz w:val="20"/>
                <w:szCs w:val="20"/>
                <w:lang w:val="en-US" w:eastAsia="zh-CN"/>
              </w:rPr>
              <w:t>governing body</w:t>
            </w:r>
            <w:r w:rsidRPr="00AB4671">
              <w:rPr>
                <w:rFonts w:eastAsiaTheme="minorEastAsia"/>
                <w:sz w:val="20"/>
                <w:szCs w:val="20"/>
                <w:lang w:val="en-US" w:eastAsia="zh-CN"/>
              </w:rPr>
              <w:t xml:space="preserve">*, pursuant to [part IV.3 on reporting on progress]. </w:t>
            </w:r>
          </w:p>
          <w:p w14:paraId="13E149D5" w14:textId="77777777" w:rsidR="00D5061A" w:rsidRPr="00AB4671" w:rsidRDefault="00D5061A" w:rsidP="000A46B0">
            <w:pPr>
              <w:autoSpaceDE w:val="0"/>
              <w:autoSpaceDN w:val="0"/>
              <w:adjustRightInd w:val="0"/>
              <w:spacing w:before="120" w:line="276" w:lineRule="auto"/>
              <w:ind w:left="567" w:hanging="567"/>
              <w:rPr>
                <w:rFonts w:eastAsiaTheme="minorEastAsia"/>
                <w:sz w:val="20"/>
                <w:szCs w:val="20"/>
                <w:lang w:val="en-US" w:eastAsia="zh-CN"/>
              </w:rPr>
            </w:pPr>
            <w:r w:rsidRPr="00AB4671">
              <w:rPr>
                <w:rFonts w:eastAsiaTheme="minorEastAsia"/>
                <w:sz w:val="20"/>
                <w:szCs w:val="20"/>
                <w:lang w:val="en-US" w:eastAsia="zh-CN"/>
              </w:rPr>
              <w:t xml:space="preserve">3. </w:t>
            </w:r>
            <w:r w:rsidRPr="00AB4671">
              <w:rPr>
                <w:rFonts w:eastAsiaTheme="minorEastAsia"/>
                <w:sz w:val="20"/>
                <w:szCs w:val="20"/>
                <w:lang w:val="en-US" w:eastAsia="zh-CN"/>
              </w:rPr>
              <w:tab/>
              <w:t xml:space="preserve">The </w:t>
            </w:r>
            <w:r w:rsidRPr="00366E77">
              <w:rPr>
                <w:rFonts w:eastAsiaTheme="minorEastAsia"/>
                <w:i/>
                <w:iCs/>
                <w:sz w:val="20"/>
                <w:szCs w:val="20"/>
                <w:lang w:val="en-US" w:eastAsia="zh-CN"/>
              </w:rPr>
              <w:t>governing body</w:t>
            </w:r>
            <w:r w:rsidRPr="00AB4671">
              <w:rPr>
                <w:rFonts w:eastAsiaTheme="minorEastAsia"/>
                <w:sz w:val="20"/>
                <w:szCs w:val="20"/>
                <w:lang w:val="en-US" w:eastAsia="zh-CN"/>
              </w:rPr>
              <w:t xml:space="preserve">* at its first session, shall adopt guidelines to facilitate implementation of the obligations set out in paragraph 1, including best available practices and </w:t>
            </w:r>
            <w:proofErr w:type="spellStart"/>
            <w:r w:rsidRPr="00AB4671">
              <w:rPr>
                <w:rFonts w:eastAsiaTheme="minorEastAsia"/>
                <w:sz w:val="20"/>
                <w:szCs w:val="20"/>
                <w:lang w:val="en-US" w:eastAsia="zh-CN"/>
              </w:rPr>
              <w:t>harmonised</w:t>
            </w:r>
            <w:proofErr w:type="spellEnd"/>
            <w:r w:rsidRPr="00AB4671">
              <w:rPr>
                <w:rFonts w:eastAsiaTheme="minorEastAsia"/>
                <w:sz w:val="20"/>
                <w:szCs w:val="20"/>
                <w:lang w:val="en-US" w:eastAsia="zh-CN"/>
              </w:rPr>
              <w:t xml:space="preserve"> monitoring methodologies, including low technology options.]</w:t>
            </w:r>
          </w:p>
        </w:tc>
      </w:tr>
    </w:tbl>
    <w:p w14:paraId="01A0E316" w14:textId="77777777" w:rsidR="00D5061A" w:rsidRPr="0061778E" w:rsidRDefault="00D5061A" w:rsidP="00D5061A">
      <w:pPr>
        <w:autoSpaceDE w:val="0"/>
        <w:autoSpaceDN w:val="0"/>
        <w:adjustRightInd w:val="0"/>
        <w:spacing w:before="120" w:line="276" w:lineRule="auto"/>
        <w:rPr>
          <w:rFonts w:eastAsiaTheme="minorEastAsia"/>
          <w:sz w:val="20"/>
          <w:szCs w:val="20"/>
          <w:lang w:val="en-US" w:eastAsia="zh-CN"/>
        </w:rPr>
      </w:pPr>
    </w:p>
    <w:p w14:paraId="14346D41" w14:textId="77777777" w:rsidR="00D5061A" w:rsidRPr="00AB4671" w:rsidRDefault="00D5061A" w:rsidP="00D5061A">
      <w:pPr>
        <w:keepNext/>
        <w:keepLines/>
        <w:spacing w:before="120" w:line="276" w:lineRule="auto"/>
        <w:jc w:val="both"/>
        <w:outlineLvl w:val="0"/>
        <w:rPr>
          <w:rFonts w:asciiTheme="majorBidi" w:eastAsiaTheme="majorEastAsia" w:hAnsiTheme="majorBidi" w:cstheme="majorBidi"/>
          <w:b/>
          <w:color w:val="000000" w:themeColor="text1"/>
          <w:lang w:val="en-GB"/>
        </w:rPr>
      </w:pPr>
      <w:bookmarkStart w:id="40" w:name="_Toc151284323"/>
      <w:bookmarkStart w:id="41" w:name="_Toc151284799"/>
      <w:bookmarkStart w:id="42" w:name="_Toc151285003"/>
      <w:bookmarkStart w:id="43" w:name="_Toc151305657"/>
      <w:r>
        <w:rPr>
          <w:rFonts w:asciiTheme="majorBidi" w:eastAsiaTheme="majorEastAsia" w:hAnsiTheme="majorBidi" w:cstheme="majorBidi"/>
          <w:b/>
          <w:color w:val="000000" w:themeColor="text1"/>
          <w:lang w:val="en-GB"/>
        </w:rPr>
        <w:t xml:space="preserve">b.] </w:t>
      </w:r>
      <w:r w:rsidRPr="00AB4671">
        <w:rPr>
          <w:rFonts w:asciiTheme="majorBidi" w:eastAsiaTheme="majorEastAsia" w:hAnsiTheme="majorBidi" w:cstheme="majorBidi"/>
          <w:b/>
          <w:color w:val="000000" w:themeColor="text1"/>
          <w:lang w:val="en-GB"/>
        </w:rPr>
        <w:t xml:space="preserve">Effectiveness [Effectiveness </w:t>
      </w:r>
      <w:proofErr w:type="gramStart"/>
      <w:r w:rsidRPr="00AB4671">
        <w:rPr>
          <w:rFonts w:asciiTheme="majorBidi" w:eastAsiaTheme="majorEastAsia" w:hAnsiTheme="majorBidi" w:cstheme="majorBidi"/>
          <w:b/>
          <w:color w:val="000000" w:themeColor="text1"/>
          <w:lang w:val="en-GB"/>
        </w:rPr>
        <w:t>evaluation][</w:t>
      </w:r>
      <w:proofErr w:type="gramEnd"/>
      <w:r w:rsidRPr="00AB4671">
        <w:rPr>
          <w:rFonts w:asciiTheme="majorBidi" w:eastAsiaTheme="majorEastAsia" w:hAnsiTheme="majorBidi" w:cstheme="majorBidi"/>
          <w:b/>
          <w:color w:val="000000" w:themeColor="text1"/>
          <w:lang w:val="en-GB"/>
        </w:rPr>
        <w:t>Progress assessment]</w:t>
      </w:r>
      <w:bookmarkEnd w:id="40"/>
      <w:bookmarkEnd w:id="41"/>
      <w:bookmarkEnd w:id="42"/>
      <w:bookmarkEnd w:id="43"/>
    </w:p>
    <w:tbl>
      <w:tblPr>
        <w:tblStyle w:val="TableGrid"/>
        <w:tblW w:w="0" w:type="auto"/>
        <w:tblLook w:val="04A0" w:firstRow="1" w:lastRow="0" w:firstColumn="1" w:lastColumn="0" w:noHBand="0" w:noVBand="1"/>
      </w:tblPr>
      <w:tblGrid>
        <w:gridCol w:w="9016"/>
      </w:tblGrid>
      <w:tr w:rsidR="00D5061A" w:rsidRPr="00BA529E" w14:paraId="68B7FF1D" w14:textId="77777777" w:rsidTr="000A46B0">
        <w:tc>
          <w:tcPr>
            <w:tcW w:w="9016" w:type="dxa"/>
          </w:tcPr>
          <w:p w14:paraId="3A501B2D" w14:textId="77777777" w:rsidR="00D5061A" w:rsidRPr="00933F01" w:rsidRDefault="00D5061A"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GB"/>
              </w:rPr>
            </w:pPr>
            <w:r w:rsidRPr="004917DB">
              <w:rPr>
                <w:rFonts w:asciiTheme="majorBidi" w:hAnsiTheme="majorBidi" w:cstheme="majorBidi"/>
                <w:b/>
                <w:bCs/>
                <w:i/>
                <w:iCs/>
                <w:color w:val="000000" w:themeColor="text1"/>
                <w:sz w:val="20"/>
                <w:szCs w:val="20"/>
                <w:lang w:val="en-GB"/>
              </w:rPr>
              <w:t xml:space="preserve">OP2 </w:t>
            </w:r>
            <w:r w:rsidRPr="004917DB">
              <w:rPr>
                <w:rFonts w:asciiTheme="majorBidi" w:hAnsiTheme="majorBidi" w:cstheme="majorBidi"/>
                <w:color w:val="000000" w:themeColor="text1"/>
                <w:sz w:val="20"/>
                <w:szCs w:val="20"/>
                <w:lang w:val="en-GB"/>
              </w:rPr>
              <w:t xml:space="preserve">The </w:t>
            </w:r>
            <w:r w:rsidRPr="00366E77">
              <w:rPr>
                <w:rFonts w:asciiTheme="majorBidi" w:hAnsiTheme="majorBidi" w:cstheme="majorBidi"/>
                <w:i/>
                <w:iCs/>
                <w:color w:val="000000" w:themeColor="text1"/>
                <w:sz w:val="20"/>
                <w:szCs w:val="20"/>
                <w:lang w:val="en-GB"/>
              </w:rPr>
              <w:t>governing body</w:t>
            </w:r>
            <w:r w:rsidRPr="004917DB">
              <w:rPr>
                <w:rFonts w:asciiTheme="majorBidi" w:hAnsiTheme="majorBidi" w:cstheme="majorBidi"/>
                <w:color w:val="000000" w:themeColor="text1"/>
                <w:sz w:val="20"/>
                <w:szCs w:val="20"/>
                <w:lang w:val="en-GB"/>
              </w:rPr>
              <w:t>* shall [</w:t>
            </w:r>
            <w:r w:rsidRPr="004917DB">
              <w:rPr>
                <w:sz w:val="20"/>
                <w:szCs w:val="20"/>
                <w:lang w:val="en"/>
              </w:rPr>
              <w:t>entrust a subsidiary body to</w:t>
            </w:r>
            <w:r w:rsidRPr="004917DB">
              <w:rPr>
                <w:rFonts w:asciiTheme="majorBidi" w:hAnsiTheme="majorBidi" w:cstheme="majorBidi"/>
                <w:color w:val="000000" w:themeColor="text1"/>
                <w:sz w:val="20"/>
                <w:szCs w:val="20"/>
                <w:lang w:val="en-GB"/>
              </w:rPr>
              <w:t>] periodically evaluate [</w:t>
            </w:r>
            <w:r w:rsidRPr="004917DB">
              <w:rPr>
                <w:rFonts w:asciiTheme="majorBidi" w:hAnsiTheme="majorBidi" w:cstheme="majorBidi"/>
                <w:sz w:val="20"/>
                <w:szCs w:val="20"/>
                <w:lang w:val="en-US"/>
              </w:rPr>
              <w:t>in a comprehensive and facilitative manner,]</w:t>
            </w:r>
            <w:r w:rsidRPr="004917DB">
              <w:rPr>
                <w:rFonts w:asciiTheme="majorBidi" w:hAnsiTheme="majorBidi" w:cstheme="majorBidi"/>
                <w:color w:val="000000" w:themeColor="text1"/>
                <w:sz w:val="20"/>
                <w:szCs w:val="20"/>
                <w:lang w:val="en-GB"/>
              </w:rPr>
              <w:t xml:space="preserve"> the [implementation][progress][effectiveness] of </w:t>
            </w:r>
            <w:r>
              <w:rPr>
                <w:rFonts w:asciiTheme="majorBidi" w:hAnsiTheme="majorBidi" w:cstheme="majorBidi"/>
                <w:color w:val="000000" w:themeColor="text1"/>
                <w:sz w:val="20"/>
                <w:szCs w:val="20"/>
                <w:lang w:val="en-GB"/>
              </w:rPr>
              <w:t>[</w:t>
            </w:r>
            <w:r w:rsidRPr="004917DB">
              <w:rPr>
                <w:rFonts w:asciiTheme="majorBidi" w:hAnsiTheme="majorBidi" w:cstheme="majorBidi"/>
                <w:color w:val="000000" w:themeColor="text1"/>
                <w:sz w:val="20"/>
                <w:szCs w:val="20"/>
                <w:lang w:val="en-GB"/>
              </w:rPr>
              <w:t>this</w:t>
            </w:r>
            <w:r>
              <w:rPr>
                <w:rFonts w:asciiTheme="majorBidi" w:hAnsiTheme="majorBidi" w:cstheme="majorBidi"/>
                <w:color w:val="000000" w:themeColor="text1"/>
                <w:sz w:val="20"/>
                <w:szCs w:val="20"/>
                <w:lang w:val="en-GB"/>
              </w:rPr>
              <w:t>][the]</w:t>
            </w:r>
            <w:r w:rsidRPr="004917DB">
              <w:rPr>
                <w:rFonts w:asciiTheme="majorBidi" w:hAnsiTheme="majorBidi" w:cstheme="majorBidi"/>
                <w:color w:val="000000" w:themeColor="text1"/>
                <w:sz w:val="20"/>
                <w:szCs w:val="20"/>
                <w:lang w:val="en-GB"/>
              </w:rPr>
              <w:t xml:space="preserve"> </w:t>
            </w:r>
            <w:r w:rsidRPr="00C34D7D">
              <w:rPr>
                <w:rFonts w:asciiTheme="majorBidi" w:hAnsiTheme="majorBidi" w:cstheme="majorBidi"/>
                <w:i/>
                <w:iCs/>
                <w:color w:val="000000" w:themeColor="text1"/>
                <w:sz w:val="20"/>
                <w:szCs w:val="20"/>
                <w:lang w:val="en-GB"/>
              </w:rPr>
              <w:t>instrument</w:t>
            </w:r>
            <w:r w:rsidRPr="004917DB">
              <w:rPr>
                <w:rFonts w:asciiTheme="majorBidi" w:hAnsiTheme="majorBidi" w:cstheme="majorBidi"/>
                <w:color w:val="000000" w:themeColor="text1"/>
                <w:sz w:val="20"/>
                <w:szCs w:val="20"/>
                <w:lang w:val="en-GB"/>
              </w:rPr>
              <w:t xml:space="preserve"> [to assess collective progress in achieving</w:t>
            </w:r>
            <w:r w:rsidRPr="00933F01">
              <w:rPr>
                <w:rFonts w:asciiTheme="majorBidi" w:hAnsiTheme="majorBidi" w:cstheme="majorBidi"/>
                <w:color w:val="000000" w:themeColor="text1"/>
                <w:sz w:val="20"/>
                <w:szCs w:val="20"/>
                <w:lang w:val="en-GB"/>
              </w:rPr>
              <w:t xml:space="preserve"> the objective of the </w:t>
            </w:r>
            <w:r w:rsidRPr="00A5655A">
              <w:rPr>
                <w:rFonts w:asciiTheme="majorBidi" w:hAnsiTheme="majorBidi" w:cstheme="majorBidi"/>
                <w:i/>
                <w:iCs/>
                <w:color w:val="000000" w:themeColor="text1"/>
                <w:sz w:val="20"/>
                <w:szCs w:val="20"/>
                <w:lang w:val="en-GB"/>
              </w:rPr>
              <w:t>instrument</w:t>
            </w:r>
            <w:r w:rsidRPr="00933F01">
              <w:rPr>
                <w:rFonts w:asciiTheme="majorBidi" w:hAnsiTheme="majorBidi" w:cstheme="majorBidi"/>
                <w:color w:val="000000" w:themeColor="text1"/>
                <w:sz w:val="20"/>
                <w:szCs w:val="20"/>
                <w:lang w:val="en-GB"/>
              </w:rPr>
              <w:t>][</w:t>
            </w:r>
            <w:r w:rsidRPr="00933F01">
              <w:rPr>
                <w:rFonts w:asciiTheme="majorBidi" w:hAnsiTheme="majorBidi" w:cstheme="majorBidi"/>
                <w:sz w:val="20"/>
                <w:szCs w:val="20"/>
                <w:lang w:val="en-US"/>
              </w:rPr>
              <w:t>considering commitments and support provided in light of equity</w:t>
            </w:r>
            <w:r w:rsidRPr="00933F01">
              <w:rPr>
                <w:rFonts w:asciiTheme="majorBidi" w:hAnsiTheme="majorBidi" w:cstheme="majorBidi"/>
                <w:color w:val="000000" w:themeColor="text1"/>
                <w:sz w:val="20"/>
                <w:szCs w:val="20"/>
                <w:lang w:val="en-GB"/>
              </w:rPr>
              <w:t>]*[ and [</w:t>
            </w:r>
            <w:r w:rsidRPr="00933F01">
              <w:rPr>
                <w:sz w:val="20"/>
                <w:szCs w:val="20"/>
                <w:lang w:val="en"/>
              </w:rPr>
              <w:t>based upon this evaluation</w:t>
            </w:r>
            <w:r w:rsidRPr="00933F01">
              <w:rPr>
                <w:rFonts w:asciiTheme="majorBidi" w:hAnsiTheme="majorBidi" w:cstheme="majorBidi"/>
                <w:color w:val="000000" w:themeColor="text1"/>
                <w:sz w:val="20"/>
                <w:szCs w:val="20"/>
                <w:lang w:val="en-GB"/>
              </w:rPr>
              <w:t xml:space="preserve">] determine </w:t>
            </w:r>
            <w:r>
              <w:rPr>
                <w:rFonts w:asciiTheme="majorBidi" w:hAnsiTheme="majorBidi" w:cstheme="majorBidi"/>
                <w:color w:val="000000" w:themeColor="text1"/>
                <w:sz w:val="20"/>
                <w:szCs w:val="20"/>
                <w:lang w:val="en-GB"/>
              </w:rPr>
              <w:t>[if necessary] [</w:t>
            </w:r>
            <w:r w:rsidRPr="00933F01">
              <w:rPr>
                <w:rFonts w:asciiTheme="majorBidi" w:hAnsiTheme="majorBidi" w:cstheme="majorBidi"/>
                <w:color w:val="000000" w:themeColor="text1"/>
                <w:sz w:val="20"/>
                <w:szCs w:val="20"/>
                <w:lang w:val="en-GB"/>
              </w:rPr>
              <w:t>any</w:t>
            </w:r>
            <w:r>
              <w:rPr>
                <w:rFonts w:asciiTheme="majorBidi" w:hAnsiTheme="majorBidi" w:cstheme="majorBidi"/>
                <w:color w:val="000000" w:themeColor="text1"/>
                <w:sz w:val="20"/>
                <w:szCs w:val="20"/>
                <w:lang w:val="en-GB"/>
              </w:rPr>
              <w:t>]</w:t>
            </w:r>
            <w:r w:rsidRPr="00933F01">
              <w:rPr>
                <w:rFonts w:asciiTheme="majorBidi" w:hAnsiTheme="majorBidi" w:cstheme="majorBidi"/>
                <w:color w:val="000000" w:themeColor="text1"/>
                <w:sz w:val="20"/>
                <w:szCs w:val="20"/>
                <w:lang w:val="en-GB"/>
              </w:rPr>
              <w:t xml:space="preserve"> measures required to advance in achieving the objective [</w:t>
            </w:r>
            <w:r w:rsidRPr="00933F01">
              <w:rPr>
                <w:sz w:val="20"/>
                <w:szCs w:val="20"/>
                <w:lang w:val="en-US"/>
              </w:rPr>
              <w:t xml:space="preserve">including measures to support developing countries overcome challenges related to the implementation of the </w:t>
            </w:r>
            <w:r w:rsidRPr="00C34D7D">
              <w:rPr>
                <w:i/>
                <w:iCs/>
                <w:sz w:val="20"/>
                <w:szCs w:val="20"/>
                <w:lang w:val="en-US"/>
              </w:rPr>
              <w:t>instrument</w:t>
            </w:r>
            <w:r w:rsidRPr="00933F01">
              <w:rPr>
                <w:rFonts w:asciiTheme="majorBidi" w:hAnsiTheme="majorBidi" w:cstheme="majorBidi"/>
                <w:color w:val="000000" w:themeColor="text1"/>
                <w:sz w:val="20"/>
                <w:szCs w:val="20"/>
                <w:lang w:val="en-GB"/>
              </w:rPr>
              <w:t>]]. The [</w:t>
            </w:r>
            <w:r w:rsidRPr="00366E77">
              <w:rPr>
                <w:rFonts w:asciiTheme="majorBidi" w:hAnsiTheme="majorBidi" w:cstheme="majorBidi"/>
                <w:i/>
                <w:iCs/>
                <w:color w:val="000000" w:themeColor="text1"/>
                <w:sz w:val="20"/>
                <w:szCs w:val="20"/>
                <w:lang w:val="en-GB"/>
              </w:rPr>
              <w:t>governing body</w:t>
            </w:r>
            <w:r w:rsidRPr="00933F01">
              <w:rPr>
                <w:rFonts w:asciiTheme="majorBidi" w:hAnsiTheme="majorBidi" w:cstheme="majorBidi"/>
                <w:color w:val="000000" w:themeColor="text1"/>
                <w:sz w:val="20"/>
                <w:szCs w:val="20"/>
                <w:lang w:val="en-GB"/>
              </w:rPr>
              <w:t xml:space="preserve">* shall [begin][undertake] its] first [evaluation][assessment] of [effectiveness][progress] of the </w:t>
            </w:r>
            <w:r w:rsidRPr="00401A6A">
              <w:rPr>
                <w:rFonts w:asciiTheme="majorBidi" w:hAnsiTheme="majorBidi" w:cstheme="majorBidi"/>
                <w:i/>
                <w:iCs/>
                <w:color w:val="000000" w:themeColor="text1"/>
                <w:sz w:val="20"/>
                <w:szCs w:val="20"/>
                <w:lang w:val="en-GB"/>
              </w:rPr>
              <w:t>instrument</w:t>
            </w:r>
            <w:r w:rsidRPr="00933F01">
              <w:rPr>
                <w:rFonts w:asciiTheme="majorBidi" w:hAnsiTheme="majorBidi" w:cstheme="majorBidi"/>
                <w:color w:val="000000" w:themeColor="text1"/>
                <w:sz w:val="20"/>
                <w:szCs w:val="20"/>
                <w:lang w:val="en-GB"/>
              </w:rPr>
              <w:t xml:space="preserve">* [shall be undertaken] no later than [X][4][5][6][8] years after the date of entry into force of the </w:t>
            </w:r>
            <w:r w:rsidRPr="00A5655A">
              <w:rPr>
                <w:rFonts w:asciiTheme="majorBidi" w:hAnsiTheme="majorBidi" w:cstheme="majorBidi"/>
                <w:i/>
                <w:iCs/>
                <w:color w:val="000000" w:themeColor="text1"/>
                <w:sz w:val="20"/>
                <w:szCs w:val="20"/>
                <w:lang w:val="en-GB"/>
              </w:rPr>
              <w:t>instrument</w:t>
            </w:r>
            <w:r w:rsidRPr="00933F01">
              <w:rPr>
                <w:rFonts w:asciiTheme="majorBidi" w:hAnsiTheme="majorBidi" w:cstheme="majorBidi"/>
                <w:color w:val="000000" w:themeColor="text1"/>
                <w:sz w:val="20"/>
                <w:szCs w:val="20"/>
                <w:lang w:val="en-GB"/>
              </w:rPr>
              <w:t xml:space="preserve">* and </w:t>
            </w:r>
            <w:r>
              <w:rPr>
                <w:rFonts w:asciiTheme="majorBidi" w:hAnsiTheme="majorBidi" w:cstheme="majorBidi"/>
                <w:color w:val="000000" w:themeColor="text1"/>
                <w:sz w:val="20"/>
                <w:szCs w:val="20"/>
                <w:lang w:val="en-GB"/>
              </w:rPr>
              <w:t xml:space="preserve">[periodically] </w:t>
            </w:r>
            <w:r w:rsidRPr="00933F01">
              <w:rPr>
                <w:rFonts w:asciiTheme="majorBidi" w:hAnsiTheme="majorBidi" w:cstheme="majorBidi"/>
                <w:color w:val="000000" w:themeColor="text1"/>
                <w:sz w:val="20"/>
                <w:szCs w:val="20"/>
                <w:lang w:val="en-GB"/>
              </w:rPr>
              <w:t xml:space="preserve">thereafter at </w:t>
            </w:r>
            <w:r>
              <w:rPr>
                <w:rFonts w:asciiTheme="majorBidi" w:hAnsiTheme="majorBidi" w:cstheme="majorBidi"/>
                <w:color w:val="000000" w:themeColor="text1"/>
                <w:sz w:val="20"/>
                <w:szCs w:val="20"/>
                <w:lang w:val="en-GB"/>
              </w:rPr>
              <w:t xml:space="preserve">[intervals to be decided by the </w:t>
            </w:r>
            <w:r w:rsidRPr="00366E77">
              <w:rPr>
                <w:rFonts w:asciiTheme="majorBidi" w:hAnsiTheme="majorBidi" w:cstheme="majorBidi"/>
                <w:i/>
                <w:iCs/>
                <w:color w:val="000000" w:themeColor="text1"/>
                <w:sz w:val="20"/>
                <w:szCs w:val="20"/>
                <w:lang w:val="en-GB"/>
              </w:rPr>
              <w:t>governing body</w:t>
            </w:r>
            <w:r>
              <w:rPr>
                <w:rFonts w:asciiTheme="majorBidi" w:hAnsiTheme="majorBidi" w:cstheme="majorBidi"/>
                <w:color w:val="000000" w:themeColor="text1"/>
                <w:sz w:val="20"/>
                <w:szCs w:val="20"/>
                <w:lang w:val="en-GB"/>
              </w:rPr>
              <w:t xml:space="preserve"> but no later than at] </w:t>
            </w:r>
            <w:r w:rsidRPr="00933F01">
              <w:rPr>
                <w:rFonts w:asciiTheme="majorBidi" w:hAnsiTheme="majorBidi" w:cstheme="majorBidi"/>
                <w:color w:val="000000" w:themeColor="text1"/>
                <w:sz w:val="20"/>
                <w:szCs w:val="20"/>
                <w:lang w:val="en-GB"/>
              </w:rPr>
              <w:t xml:space="preserve">least every [X][4][5] years. </w:t>
            </w:r>
          </w:p>
          <w:p w14:paraId="2E2F540B" w14:textId="77777777" w:rsidR="00D5061A" w:rsidRPr="00933F01" w:rsidRDefault="00D5061A" w:rsidP="000A46B0">
            <w:pPr>
              <w:autoSpaceDE w:val="0"/>
              <w:autoSpaceDN w:val="0"/>
              <w:adjustRightInd w:val="0"/>
              <w:spacing w:before="120" w:line="276" w:lineRule="auto"/>
              <w:jc w:val="both"/>
              <w:rPr>
                <w:rFonts w:eastAsiaTheme="minorHAnsi"/>
                <w:b/>
                <w:bCs/>
                <w:kern w:val="2"/>
                <w:sz w:val="20"/>
                <w:szCs w:val="20"/>
                <w:lang w:val="en-GB" w:eastAsia="en-US"/>
                <w14:ligatures w14:val="standardContextual"/>
              </w:rPr>
            </w:pPr>
            <w:r w:rsidRPr="004917DB">
              <w:rPr>
                <w:rFonts w:eastAsiaTheme="minorEastAsia"/>
                <w:b/>
                <w:bCs/>
                <w:i/>
                <w:iCs/>
                <w:sz w:val="20"/>
                <w:szCs w:val="20"/>
                <w:lang w:val="en-US" w:eastAsia="zh-CN"/>
              </w:rPr>
              <w:lastRenderedPageBreak/>
              <w:t>OP2 and 3 Alt</w:t>
            </w:r>
            <w:r w:rsidRPr="00933F01">
              <w:rPr>
                <w:rFonts w:eastAsiaTheme="minorEastAsia"/>
                <w:b/>
                <w:bCs/>
                <w:sz w:val="20"/>
                <w:szCs w:val="20"/>
                <w:lang w:val="en-US" w:eastAsia="zh-CN"/>
              </w:rPr>
              <w:t>.</w:t>
            </w:r>
            <w:r w:rsidRPr="00933F01">
              <w:rPr>
                <w:rFonts w:eastAsiaTheme="minorEastAsia"/>
                <w:b/>
                <w:bCs/>
                <w:i/>
                <w:iCs/>
                <w:sz w:val="20"/>
                <w:szCs w:val="20"/>
                <w:lang w:val="en-US" w:eastAsia="zh-CN"/>
              </w:rPr>
              <w:t xml:space="preserve"> </w:t>
            </w:r>
            <w:r w:rsidRPr="00933F01">
              <w:rPr>
                <w:rFonts w:eastAsiaTheme="minorHAnsi"/>
                <w:kern w:val="2"/>
                <w:sz w:val="20"/>
                <w:szCs w:val="20"/>
                <w:lang w:val="en-GB" w:eastAsia="en-US"/>
                <w14:ligatures w14:val="standardContextual"/>
              </w:rPr>
              <w:t xml:space="preserve">The </w:t>
            </w:r>
            <w:r w:rsidRPr="00366E77">
              <w:rPr>
                <w:rFonts w:eastAsiaTheme="minorHAnsi"/>
                <w:i/>
                <w:iCs/>
                <w:kern w:val="2"/>
                <w:sz w:val="20"/>
                <w:szCs w:val="20"/>
                <w:lang w:val="en-GB" w:eastAsia="en-US"/>
                <w14:ligatures w14:val="standardContextual"/>
              </w:rPr>
              <w:t>governing body</w:t>
            </w:r>
            <w:r w:rsidRPr="00933F01">
              <w:rPr>
                <w:rFonts w:eastAsiaTheme="minorHAnsi"/>
                <w:kern w:val="2"/>
                <w:sz w:val="20"/>
                <w:szCs w:val="20"/>
                <w:lang w:val="en-GB" w:eastAsia="en-US"/>
                <w14:ligatures w14:val="standardContextual"/>
              </w:rPr>
              <w:t xml:space="preserve"> shall establish an Effectiveness Evaluation and Review Committee to evaluate the effectiveness of the Convention and make recommendations accordingly. The terms of reference for the Committee and the modalities for effectiveness evaluation will be determined by the </w:t>
            </w:r>
            <w:r w:rsidRPr="00366E77">
              <w:rPr>
                <w:rFonts w:eastAsiaTheme="minorHAnsi"/>
                <w:i/>
                <w:iCs/>
                <w:kern w:val="2"/>
                <w:sz w:val="20"/>
                <w:szCs w:val="20"/>
                <w:lang w:val="en-GB" w:eastAsia="en-US"/>
                <w14:ligatures w14:val="standardContextual"/>
              </w:rPr>
              <w:t>governing body</w:t>
            </w:r>
            <w:r w:rsidRPr="00933F01">
              <w:rPr>
                <w:rFonts w:eastAsiaTheme="minorHAnsi"/>
                <w:kern w:val="2"/>
                <w:sz w:val="20"/>
                <w:szCs w:val="20"/>
                <w:lang w:val="en-GB" w:eastAsia="en-US"/>
                <w14:ligatures w14:val="standardContextual"/>
              </w:rPr>
              <w:t xml:space="preserve"> at its [] session. </w:t>
            </w:r>
          </w:p>
        </w:tc>
      </w:tr>
    </w:tbl>
    <w:p w14:paraId="75C2E28F" w14:textId="77777777" w:rsidR="00D5061A" w:rsidRDefault="00D5061A" w:rsidP="00D5061A">
      <w:pPr>
        <w:rPr>
          <w:lang w:val="en-GB"/>
        </w:rPr>
      </w:pPr>
    </w:p>
    <w:tbl>
      <w:tblPr>
        <w:tblStyle w:val="TableGrid"/>
        <w:tblW w:w="0" w:type="auto"/>
        <w:tblLook w:val="04A0" w:firstRow="1" w:lastRow="0" w:firstColumn="1" w:lastColumn="0" w:noHBand="0" w:noVBand="1"/>
      </w:tblPr>
      <w:tblGrid>
        <w:gridCol w:w="9016"/>
      </w:tblGrid>
      <w:tr w:rsidR="00D5061A" w:rsidRPr="00BA529E" w14:paraId="065EC229" w14:textId="77777777" w:rsidTr="000A46B0">
        <w:tc>
          <w:tcPr>
            <w:tcW w:w="9016" w:type="dxa"/>
          </w:tcPr>
          <w:p w14:paraId="507A7EC9" w14:textId="77777777" w:rsidR="00D5061A" w:rsidRPr="00AB4671" w:rsidRDefault="00D5061A" w:rsidP="000A46B0">
            <w:pPr>
              <w:autoSpaceDE w:val="0"/>
              <w:autoSpaceDN w:val="0"/>
              <w:adjustRightInd w:val="0"/>
              <w:spacing w:before="120" w:line="276" w:lineRule="auto"/>
              <w:jc w:val="both"/>
              <w:rPr>
                <w:rFonts w:asciiTheme="majorBidi" w:hAnsiTheme="majorBidi" w:cstheme="majorBidi"/>
                <w:sz w:val="20"/>
                <w:szCs w:val="20"/>
                <w:lang w:val="en-GB"/>
              </w:rPr>
            </w:pPr>
            <w:r w:rsidRPr="004917DB">
              <w:rPr>
                <w:rFonts w:asciiTheme="majorBidi" w:hAnsiTheme="majorBidi" w:cstheme="majorBidi"/>
                <w:b/>
                <w:bCs/>
                <w:i/>
                <w:iCs/>
                <w:color w:val="000000" w:themeColor="text1"/>
                <w:sz w:val="20"/>
                <w:szCs w:val="20"/>
                <w:lang w:val="en-GB"/>
              </w:rPr>
              <w:t xml:space="preserve">OP3 </w:t>
            </w:r>
            <w:r w:rsidRPr="00AB4671">
              <w:rPr>
                <w:rFonts w:asciiTheme="majorBidi" w:hAnsiTheme="majorBidi" w:cstheme="majorBidi"/>
                <w:color w:val="000000" w:themeColor="text1"/>
                <w:sz w:val="20"/>
                <w:szCs w:val="20"/>
                <w:lang w:val="en-GB"/>
              </w:rPr>
              <w:t xml:space="preserve">The </w:t>
            </w:r>
            <w:r w:rsidRPr="00AB4671">
              <w:rPr>
                <w:rFonts w:asciiTheme="majorBidi" w:hAnsiTheme="majorBidi" w:cstheme="majorBidi"/>
                <w:i/>
                <w:color w:val="000000" w:themeColor="text1"/>
                <w:sz w:val="20"/>
                <w:szCs w:val="20"/>
                <w:lang w:val="en-GB"/>
              </w:rPr>
              <w:t>governing body*</w:t>
            </w:r>
            <w:r w:rsidRPr="00AB4671">
              <w:rPr>
                <w:rFonts w:asciiTheme="majorBidi" w:hAnsiTheme="majorBidi" w:cstheme="majorBidi"/>
                <w:color w:val="000000" w:themeColor="text1"/>
                <w:sz w:val="20"/>
                <w:szCs w:val="20"/>
                <w:lang w:val="en-GB"/>
              </w:rPr>
              <w:t xml:space="preserve"> shall, at its first se</w:t>
            </w:r>
            <w:r w:rsidRPr="00933F01">
              <w:rPr>
                <w:rFonts w:asciiTheme="majorBidi" w:hAnsiTheme="majorBidi" w:cstheme="majorBidi"/>
                <w:sz w:val="20"/>
                <w:szCs w:val="20"/>
                <w:lang w:val="en-GB"/>
              </w:rPr>
              <w:t>ssion, [[</w:t>
            </w:r>
            <w:r w:rsidRPr="00B24DF3">
              <w:rPr>
                <w:rFonts w:eastAsiaTheme="minorEastAsia"/>
                <w:sz w:val="20"/>
                <w:szCs w:val="20"/>
                <w:lang w:val="en-US" w:eastAsia="zh-CN"/>
              </w:rPr>
              <w:t>initiate the establishment of</w:t>
            </w:r>
            <w:r w:rsidRPr="00933F01">
              <w:rPr>
                <w:rFonts w:asciiTheme="majorBidi" w:hAnsiTheme="majorBidi" w:cstheme="majorBidi"/>
                <w:sz w:val="20"/>
                <w:szCs w:val="20"/>
                <w:lang w:val="en-GB"/>
              </w:rPr>
              <w:t xml:space="preserve">] </w:t>
            </w:r>
            <w:r>
              <w:rPr>
                <w:rFonts w:asciiTheme="majorBidi" w:hAnsiTheme="majorBidi" w:cstheme="majorBidi"/>
                <w:sz w:val="20"/>
                <w:szCs w:val="20"/>
                <w:lang w:val="en-GB"/>
              </w:rPr>
              <w:t>[</w:t>
            </w:r>
            <w:r w:rsidRPr="00933F01">
              <w:rPr>
                <w:rFonts w:asciiTheme="majorBidi" w:hAnsiTheme="majorBidi" w:cstheme="majorBidi"/>
                <w:sz w:val="20"/>
                <w:szCs w:val="20"/>
                <w:lang w:val="en-GB"/>
              </w:rPr>
              <w:t xml:space="preserve">arrangements for providing itself with relevant data and information on plastic pollution]] [adopt] </w:t>
            </w:r>
            <w:r>
              <w:rPr>
                <w:rFonts w:asciiTheme="majorBidi" w:hAnsiTheme="majorBidi" w:cstheme="majorBidi"/>
                <w:sz w:val="20"/>
                <w:szCs w:val="20"/>
                <w:lang w:val="en-GB"/>
              </w:rPr>
              <w:t>[[</w:t>
            </w:r>
            <w:r w:rsidRPr="00933F01">
              <w:rPr>
                <w:rFonts w:asciiTheme="majorBidi" w:hAnsiTheme="majorBidi" w:cstheme="majorBidi"/>
                <w:sz w:val="20"/>
                <w:szCs w:val="20"/>
                <w:lang w:val="en-GB"/>
              </w:rPr>
              <w:t>the modalities</w:t>
            </w:r>
            <w:r>
              <w:rPr>
                <w:rFonts w:asciiTheme="majorBidi" w:hAnsiTheme="majorBidi" w:cstheme="majorBidi"/>
                <w:sz w:val="20"/>
                <w:szCs w:val="20"/>
                <w:lang w:val="en-GB"/>
              </w:rPr>
              <w:t>]</w:t>
            </w:r>
            <w:r w:rsidRPr="00933F01">
              <w:rPr>
                <w:rFonts w:asciiTheme="majorBidi" w:hAnsiTheme="majorBidi" w:cstheme="majorBidi"/>
                <w:sz w:val="20"/>
                <w:szCs w:val="20"/>
                <w:lang w:val="en-GB"/>
              </w:rPr>
              <w:t xml:space="preserve"> for the [evaluation][assessment] of [effectiveness</w:t>
            </w:r>
            <w:proofErr w:type="gramStart"/>
            <w:r w:rsidRPr="00933F01">
              <w:rPr>
                <w:rFonts w:asciiTheme="majorBidi" w:hAnsiTheme="majorBidi" w:cstheme="majorBidi"/>
                <w:sz w:val="20"/>
                <w:szCs w:val="20"/>
                <w:lang w:val="en-GB"/>
              </w:rPr>
              <w:t>][</w:t>
            </w:r>
            <w:proofErr w:type="gramEnd"/>
            <w:r w:rsidRPr="00933F01">
              <w:rPr>
                <w:rFonts w:asciiTheme="majorBidi" w:hAnsiTheme="majorBidi" w:cstheme="majorBidi"/>
                <w:sz w:val="20"/>
                <w:szCs w:val="20"/>
                <w:lang w:val="en-GB"/>
              </w:rPr>
              <w:t>the implementation][p</w:t>
            </w:r>
            <w:r w:rsidRPr="00AB4671">
              <w:rPr>
                <w:rFonts w:asciiTheme="majorBidi" w:hAnsiTheme="majorBidi" w:cstheme="majorBidi"/>
                <w:sz w:val="20"/>
                <w:szCs w:val="20"/>
                <w:lang w:val="en-GB"/>
              </w:rPr>
              <w:t xml:space="preserve">rogress] of the </w:t>
            </w:r>
            <w:r w:rsidRPr="00AB4671">
              <w:rPr>
                <w:rFonts w:asciiTheme="majorBidi" w:hAnsiTheme="majorBidi" w:cstheme="majorBidi"/>
                <w:i/>
                <w:sz w:val="20"/>
                <w:szCs w:val="20"/>
                <w:lang w:val="en-GB"/>
              </w:rPr>
              <w:t>instrument</w:t>
            </w:r>
            <w:r w:rsidRPr="00AB4671">
              <w:rPr>
                <w:rFonts w:asciiTheme="majorBidi" w:hAnsiTheme="majorBidi" w:cstheme="majorBidi"/>
                <w:sz w:val="20"/>
                <w:szCs w:val="20"/>
                <w:lang w:val="en-GB"/>
              </w:rPr>
              <w:t>*</w:t>
            </w:r>
            <w:r>
              <w:rPr>
                <w:rFonts w:asciiTheme="majorBidi" w:hAnsiTheme="majorBidi" w:cstheme="majorBidi"/>
                <w:sz w:val="20"/>
                <w:szCs w:val="20"/>
                <w:lang w:val="en-GB"/>
              </w:rPr>
              <w:t>]</w:t>
            </w:r>
            <w:r w:rsidRPr="00AB4671">
              <w:rPr>
                <w:rFonts w:asciiTheme="majorBidi" w:hAnsiTheme="majorBidi" w:cstheme="majorBidi"/>
                <w:sz w:val="20"/>
                <w:szCs w:val="20"/>
                <w:lang w:val="en-GB"/>
              </w:rPr>
              <w:t xml:space="preserve"> in accordance with the provisions of [</w:t>
            </w:r>
            <w:r w:rsidRPr="00B24DF3">
              <w:rPr>
                <w:rFonts w:eastAsiaTheme="minorEastAsia"/>
                <w:sz w:val="20"/>
                <w:szCs w:val="20"/>
                <w:lang w:val="en-US" w:eastAsia="zh-CN"/>
              </w:rPr>
              <w:t>Part IV.4a</w:t>
            </w:r>
            <w:r w:rsidRPr="00AB4671">
              <w:rPr>
                <w:rFonts w:asciiTheme="majorBidi" w:hAnsiTheme="majorBidi" w:cstheme="majorBidi"/>
                <w:sz w:val="20"/>
                <w:szCs w:val="20"/>
                <w:lang w:val="en-GB"/>
              </w:rPr>
              <w:t xml:space="preserve">][this Article].  </w:t>
            </w:r>
          </w:p>
        </w:tc>
      </w:tr>
    </w:tbl>
    <w:p w14:paraId="7C4B49E6" w14:textId="77777777" w:rsidR="00D5061A" w:rsidRDefault="00D5061A" w:rsidP="00D5061A">
      <w:pPr>
        <w:spacing w:before="120" w:line="276" w:lineRule="auto"/>
        <w:rPr>
          <w:lang w:val="en-GB"/>
        </w:rPr>
      </w:pPr>
    </w:p>
    <w:tbl>
      <w:tblPr>
        <w:tblStyle w:val="TableGrid"/>
        <w:tblW w:w="0" w:type="auto"/>
        <w:tblLook w:val="04A0" w:firstRow="1" w:lastRow="0" w:firstColumn="1" w:lastColumn="0" w:noHBand="0" w:noVBand="1"/>
      </w:tblPr>
      <w:tblGrid>
        <w:gridCol w:w="9016"/>
      </w:tblGrid>
      <w:tr w:rsidR="00D5061A" w:rsidRPr="00BA529E" w14:paraId="2718EE64" w14:textId="77777777" w:rsidTr="000A46B0">
        <w:tc>
          <w:tcPr>
            <w:tcW w:w="9016" w:type="dxa"/>
          </w:tcPr>
          <w:p w14:paraId="6F5F06CB" w14:textId="77777777" w:rsidR="00D5061A" w:rsidRPr="004917DB" w:rsidRDefault="00D5061A" w:rsidP="000A46B0">
            <w:pPr>
              <w:autoSpaceDE w:val="0"/>
              <w:autoSpaceDN w:val="0"/>
              <w:adjustRightInd w:val="0"/>
              <w:spacing w:before="120" w:line="276" w:lineRule="auto"/>
              <w:jc w:val="both"/>
              <w:rPr>
                <w:rFonts w:asciiTheme="majorBidi" w:hAnsiTheme="majorBidi" w:cstheme="majorBidi"/>
                <w:sz w:val="20"/>
                <w:szCs w:val="20"/>
                <w:lang w:val="en-GB"/>
              </w:rPr>
            </w:pPr>
            <w:r w:rsidRPr="004917DB">
              <w:rPr>
                <w:rFonts w:asciiTheme="majorBidi" w:hAnsiTheme="majorBidi" w:cstheme="majorBidi"/>
                <w:b/>
                <w:bCs/>
                <w:i/>
                <w:iCs/>
                <w:color w:val="000000" w:themeColor="text1"/>
                <w:sz w:val="20"/>
                <w:szCs w:val="20"/>
                <w:lang w:val="en-GB"/>
              </w:rPr>
              <w:t xml:space="preserve">OP4 </w:t>
            </w:r>
            <w:r w:rsidRPr="004917DB">
              <w:rPr>
                <w:rFonts w:asciiTheme="majorBidi" w:hAnsiTheme="majorBidi" w:cstheme="majorBidi"/>
                <w:sz w:val="20"/>
                <w:szCs w:val="20"/>
                <w:lang w:val="en-GB"/>
              </w:rPr>
              <w:t xml:space="preserve">The [evaluation][assessment] shall be conducted </w:t>
            </w:r>
            <w:proofErr w:type="gramStart"/>
            <w:r w:rsidRPr="004917DB">
              <w:rPr>
                <w:rFonts w:asciiTheme="majorBidi" w:hAnsiTheme="majorBidi" w:cstheme="majorBidi"/>
                <w:sz w:val="20"/>
                <w:szCs w:val="20"/>
                <w:lang w:val="en-GB"/>
              </w:rPr>
              <w:t>on the basis of</w:t>
            </w:r>
            <w:proofErr w:type="gramEnd"/>
            <w:r w:rsidRPr="004917DB">
              <w:rPr>
                <w:rFonts w:asciiTheme="majorBidi" w:hAnsiTheme="majorBidi" w:cstheme="majorBidi"/>
                <w:sz w:val="20"/>
                <w:szCs w:val="20"/>
                <w:lang w:val="en-GB"/>
              </w:rPr>
              <w:t xml:space="preserve"> [best] available scientific, environmental, technical, financial and economic information, including: </w:t>
            </w:r>
          </w:p>
          <w:p w14:paraId="2B949EE5" w14:textId="77777777" w:rsidR="00D5061A" w:rsidRPr="004917DB" w:rsidRDefault="00D5061A" w:rsidP="00D5061A">
            <w:pPr>
              <w:pStyle w:val="ListParagraph"/>
              <w:numPr>
                <w:ilvl w:val="0"/>
                <w:numId w:val="9"/>
              </w:numPr>
              <w:autoSpaceDE w:val="0"/>
              <w:autoSpaceDN w:val="0"/>
              <w:adjustRightInd w:val="0"/>
              <w:spacing w:before="120" w:line="276" w:lineRule="auto"/>
              <w:ind w:left="811" w:firstLine="0"/>
              <w:contextualSpacing w:val="0"/>
              <w:jc w:val="both"/>
              <w:rPr>
                <w:rFonts w:asciiTheme="majorBidi" w:hAnsiTheme="majorBidi" w:cstheme="majorBidi"/>
                <w:sz w:val="20"/>
                <w:szCs w:val="20"/>
                <w:lang w:val="en-GB"/>
              </w:rPr>
            </w:pPr>
            <w:r w:rsidRPr="004917DB">
              <w:rPr>
                <w:rFonts w:asciiTheme="majorBidi" w:hAnsiTheme="majorBidi" w:cstheme="majorBidi"/>
                <w:sz w:val="20"/>
                <w:szCs w:val="20"/>
                <w:lang w:val="en-GB"/>
              </w:rPr>
              <w:t>[National reporting pursuant to [</w:t>
            </w:r>
            <w:r w:rsidRPr="004917DB">
              <w:rPr>
                <w:rFonts w:asciiTheme="majorBidi" w:hAnsiTheme="majorBidi" w:cstheme="majorBidi"/>
                <w:i/>
                <w:sz w:val="20"/>
                <w:szCs w:val="20"/>
                <w:lang w:val="en-GB"/>
              </w:rPr>
              <w:t>part IV.3 on</w:t>
            </w:r>
            <w:r w:rsidRPr="004917DB">
              <w:rPr>
                <w:rFonts w:asciiTheme="majorBidi" w:hAnsiTheme="majorBidi" w:cstheme="majorBidi"/>
                <w:sz w:val="20"/>
                <w:szCs w:val="20"/>
                <w:lang w:val="en-GB"/>
              </w:rPr>
              <w:t xml:space="preserve"> </w:t>
            </w:r>
            <w:r w:rsidRPr="004917DB">
              <w:rPr>
                <w:rFonts w:asciiTheme="majorBidi" w:hAnsiTheme="majorBidi" w:cstheme="majorBidi"/>
                <w:i/>
                <w:sz w:val="20"/>
                <w:szCs w:val="20"/>
                <w:lang w:val="en-GB"/>
              </w:rPr>
              <w:t>reporting on progress</w:t>
            </w:r>
            <w:r w:rsidRPr="004917DB">
              <w:rPr>
                <w:rFonts w:asciiTheme="majorBidi" w:hAnsiTheme="majorBidi" w:cstheme="majorBidi"/>
                <w:sz w:val="20"/>
                <w:szCs w:val="20"/>
                <w:lang w:val="en-GB"/>
              </w:rPr>
              <w:t>];]</w:t>
            </w:r>
          </w:p>
          <w:p w14:paraId="7FA0887C" w14:textId="77777777" w:rsidR="00D5061A" w:rsidRPr="004917DB" w:rsidRDefault="00D5061A" w:rsidP="00D5061A">
            <w:pPr>
              <w:pStyle w:val="ListParagraph"/>
              <w:numPr>
                <w:ilvl w:val="0"/>
                <w:numId w:val="9"/>
              </w:numPr>
              <w:autoSpaceDE w:val="0"/>
              <w:autoSpaceDN w:val="0"/>
              <w:adjustRightInd w:val="0"/>
              <w:spacing w:before="120" w:line="276" w:lineRule="auto"/>
              <w:ind w:left="811" w:firstLine="0"/>
              <w:contextualSpacing w:val="0"/>
              <w:jc w:val="both"/>
              <w:rPr>
                <w:rFonts w:asciiTheme="majorBidi" w:hAnsiTheme="majorBidi" w:cstheme="majorBidi"/>
                <w:sz w:val="20"/>
                <w:szCs w:val="20"/>
                <w:lang w:val="en-GB"/>
              </w:rPr>
            </w:pPr>
            <w:r w:rsidRPr="004917DB">
              <w:rPr>
                <w:rFonts w:asciiTheme="majorBidi" w:hAnsiTheme="majorBidi" w:cstheme="majorBidi"/>
                <w:sz w:val="20"/>
                <w:szCs w:val="20"/>
                <w:lang w:val="en-GB"/>
              </w:rPr>
              <w:t>[National plans submitted by Parties pursuant to [</w:t>
            </w:r>
            <w:r w:rsidRPr="004917DB">
              <w:rPr>
                <w:rFonts w:asciiTheme="majorBidi" w:hAnsiTheme="majorBidi" w:cstheme="majorBidi"/>
                <w:i/>
                <w:sz w:val="20"/>
                <w:szCs w:val="20"/>
                <w:lang w:val="en-GB"/>
              </w:rPr>
              <w:t>part IV.1 on national plans</w:t>
            </w:r>
            <w:r w:rsidRPr="004917DB">
              <w:rPr>
                <w:rFonts w:asciiTheme="majorBidi" w:hAnsiTheme="majorBidi" w:cstheme="majorBidi"/>
                <w:sz w:val="20"/>
                <w:szCs w:val="20"/>
                <w:lang w:val="en-GB"/>
              </w:rPr>
              <w:t>]]</w:t>
            </w:r>
          </w:p>
          <w:p w14:paraId="4CA10052" w14:textId="77777777" w:rsidR="00D5061A" w:rsidRPr="004917DB" w:rsidRDefault="00D5061A" w:rsidP="00D5061A">
            <w:pPr>
              <w:pStyle w:val="ListParagraph"/>
              <w:numPr>
                <w:ilvl w:val="0"/>
                <w:numId w:val="9"/>
              </w:numPr>
              <w:autoSpaceDE w:val="0"/>
              <w:autoSpaceDN w:val="0"/>
              <w:adjustRightInd w:val="0"/>
              <w:spacing w:before="120" w:line="276" w:lineRule="auto"/>
              <w:ind w:left="811" w:firstLine="0"/>
              <w:contextualSpacing w:val="0"/>
              <w:jc w:val="both"/>
              <w:rPr>
                <w:rFonts w:asciiTheme="majorBidi" w:hAnsiTheme="majorBidi" w:cstheme="majorBidi"/>
                <w:sz w:val="20"/>
                <w:szCs w:val="20"/>
                <w:lang w:val="en-GB"/>
              </w:rPr>
            </w:pPr>
            <w:r w:rsidRPr="004917DB">
              <w:rPr>
                <w:rFonts w:asciiTheme="majorBidi" w:hAnsiTheme="majorBidi" w:cstheme="majorBidi"/>
                <w:sz w:val="20"/>
                <w:szCs w:val="20"/>
                <w:lang w:val="en-GB"/>
              </w:rPr>
              <w:t xml:space="preserve">[[Scientific and </w:t>
            </w:r>
            <w:proofErr w:type="gramStart"/>
            <w:r w:rsidRPr="004917DB">
              <w:rPr>
                <w:rFonts w:asciiTheme="majorBidi" w:hAnsiTheme="majorBidi" w:cstheme="majorBidi"/>
                <w:sz w:val="20"/>
                <w:szCs w:val="20"/>
                <w:lang w:val="en-GB"/>
              </w:rPr>
              <w:t>s</w:t>
            </w:r>
            <w:r>
              <w:rPr>
                <w:rFonts w:asciiTheme="majorBidi" w:hAnsiTheme="majorBidi" w:cstheme="majorBidi"/>
                <w:sz w:val="20"/>
                <w:szCs w:val="20"/>
                <w:lang w:val="en-GB"/>
              </w:rPr>
              <w:t>][</w:t>
            </w:r>
            <w:proofErr w:type="gramEnd"/>
            <w:r>
              <w:rPr>
                <w:rFonts w:asciiTheme="majorBidi" w:hAnsiTheme="majorBidi" w:cstheme="majorBidi"/>
                <w:sz w:val="20"/>
                <w:szCs w:val="20"/>
                <w:lang w:val="en-GB"/>
              </w:rPr>
              <w:t>S]</w:t>
            </w:r>
            <w:proofErr w:type="spellStart"/>
            <w:r w:rsidRPr="004917DB">
              <w:rPr>
                <w:rFonts w:asciiTheme="majorBidi" w:hAnsiTheme="majorBidi" w:cstheme="majorBidi"/>
                <w:sz w:val="20"/>
                <w:szCs w:val="20"/>
                <w:lang w:val="en-GB"/>
              </w:rPr>
              <w:t>ocioeconomic</w:t>
            </w:r>
            <w:proofErr w:type="spellEnd"/>
            <w:r w:rsidRPr="004917DB">
              <w:rPr>
                <w:rFonts w:asciiTheme="majorBidi" w:hAnsiTheme="majorBidi" w:cstheme="majorBidi"/>
                <w:sz w:val="20"/>
                <w:szCs w:val="20"/>
                <w:lang w:val="en-GB"/>
              </w:rPr>
              <w:t xml:space="preserve"> assessments </w:t>
            </w:r>
            <w:r>
              <w:rPr>
                <w:rFonts w:asciiTheme="majorBidi" w:hAnsiTheme="majorBidi" w:cstheme="majorBidi"/>
                <w:sz w:val="20"/>
                <w:szCs w:val="20"/>
                <w:lang w:val="en-GB"/>
              </w:rPr>
              <w:t>[</w:t>
            </w:r>
            <w:r w:rsidRPr="004917DB">
              <w:rPr>
                <w:rFonts w:asciiTheme="majorBidi" w:hAnsiTheme="majorBidi" w:cstheme="majorBidi"/>
                <w:sz w:val="20"/>
                <w:szCs w:val="20"/>
                <w:lang w:val="en-GB"/>
              </w:rPr>
              <w:t>pursuant to [</w:t>
            </w:r>
            <w:r w:rsidRPr="004917DB">
              <w:rPr>
                <w:rFonts w:asciiTheme="majorBidi" w:hAnsiTheme="majorBidi" w:cstheme="majorBidi"/>
                <w:i/>
                <w:sz w:val="20"/>
                <w:szCs w:val="20"/>
                <w:lang w:val="en-GB"/>
              </w:rPr>
              <w:t>part V.2 on</w:t>
            </w:r>
            <w:r w:rsidRPr="004917DB">
              <w:rPr>
                <w:rFonts w:asciiTheme="majorBidi" w:hAnsiTheme="majorBidi" w:cstheme="majorBidi"/>
                <w:sz w:val="20"/>
                <w:szCs w:val="20"/>
                <w:lang w:val="en-GB"/>
              </w:rPr>
              <w:t xml:space="preserve"> </w:t>
            </w:r>
            <w:r w:rsidRPr="004917DB">
              <w:rPr>
                <w:rFonts w:asciiTheme="majorBidi" w:hAnsiTheme="majorBidi" w:cstheme="majorBidi"/>
                <w:i/>
                <w:sz w:val="20"/>
                <w:szCs w:val="20"/>
                <w:lang w:val="en-GB"/>
              </w:rPr>
              <w:t>subsidiary</w:t>
            </w:r>
            <w:r w:rsidRPr="004917DB">
              <w:rPr>
                <w:rFonts w:asciiTheme="majorBidi" w:hAnsiTheme="majorBidi" w:cstheme="majorBidi"/>
                <w:i/>
                <w:sz w:val="20"/>
                <w:szCs w:val="20"/>
                <w:lang w:val="en-GB"/>
              </w:rPr>
              <w:tab/>
              <w:t>body]</w:t>
            </w:r>
            <w:r w:rsidRPr="00344AD7">
              <w:rPr>
                <w:rFonts w:asciiTheme="majorBidi" w:hAnsiTheme="majorBidi" w:cstheme="majorBidi"/>
                <w:iCs/>
                <w:sz w:val="20"/>
                <w:szCs w:val="20"/>
                <w:lang w:val="en-GB"/>
              </w:rPr>
              <w:t>]</w:t>
            </w:r>
            <w:r w:rsidRPr="004917DB">
              <w:rPr>
                <w:rFonts w:asciiTheme="majorBidi" w:hAnsiTheme="majorBidi" w:cstheme="majorBidi"/>
                <w:sz w:val="20"/>
                <w:szCs w:val="20"/>
                <w:lang w:val="en-GB"/>
              </w:rPr>
              <w:t>;</w:t>
            </w:r>
            <w:r w:rsidRPr="004917DB">
              <w:rPr>
                <w:rStyle w:val="FootnoteReference"/>
                <w:rFonts w:asciiTheme="majorBidi" w:hAnsiTheme="majorBidi" w:cstheme="majorBidi"/>
                <w:sz w:val="20"/>
                <w:szCs w:val="20"/>
                <w:lang w:val="en-GB"/>
              </w:rPr>
              <w:footnoteReference w:id="18"/>
            </w:r>
            <w:r w:rsidRPr="004917DB">
              <w:rPr>
                <w:rFonts w:asciiTheme="majorBidi" w:hAnsiTheme="majorBidi" w:cstheme="majorBidi"/>
                <w:sz w:val="20"/>
                <w:szCs w:val="20"/>
                <w:lang w:val="en-GB"/>
              </w:rPr>
              <w:t>]</w:t>
            </w:r>
          </w:p>
          <w:p w14:paraId="57962C9E" w14:textId="77777777" w:rsidR="00D5061A" w:rsidRPr="004917DB" w:rsidRDefault="00D5061A" w:rsidP="00D5061A">
            <w:pPr>
              <w:pStyle w:val="ListParagraph"/>
              <w:numPr>
                <w:ilvl w:val="0"/>
                <w:numId w:val="9"/>
              </w:numPr>
              <w:autoSpaceDE w:val="0"/>
              <w:autoSpaceDN w:val="0"/>
              <w:adjustRightInd w:val="0"/>
              <w:spacing w:before="120" w:line="276" w:lineRule="auto"/>
              <w:ind w:left="1378" w:hanging="567"/>
              <w:contextualSpacing w:val="0"/>
              <w:jc w:val="both"/>
              <w:rPr>
                <w:rFonts w:asciiTheme="majorBidi" w:hAnsiTheme="majorBidi" w:cstheme="majorBidi"/>
                <w:sz w:val="20"/>
                <w:szCs w:val="20"/>
                <w:lang w:val="en-GB"/>
              </w:rPr>
            </w:pPr>
            <w:r w:rsidRPr="004917DB">
              <w:rPr>
                <w:rFonts w:asciiTheme="majorBidi" w:hAnsiTheme="majorBidi" w:cstheme="majorBidi"/>
                <w:sz w:val="20"/>
                <w:szCs w:val="20"/>
                <w:lang w:val="en-GB"/>
              </w:rPr>
              <w:t>[[</w:t>
            </w:r>
            <w:r w:rsidRPr="004917DB">
              <w:rPr>
                <w:bCs/>
                <w:iCs/>
                <w:sz w:val="20"/>
                <w:szCs w:val="20"/>
                <w:lang w:val="en-US"/>
              </w:rPr>
              <w:t>Scientific assessments and the use of</w:t>
            </w:r>
            <w:r w:rsidRPr="004917DB">
              <w:rPr>
                <w:rFonts w:asciiTheme="majorBidi" w:hAnsiTheme="majorBidi" w:cstheme="majorBidi"/>
                <w:sz w:val="20"/>
                <w:szCs w:val="20"/>
                <w:lang w:val="en-GB"/>
              </w:rPr>
              <w:t>] Best available scientific and technical knowledge [, including scientific literature [</w:t>
            </w:r>
            <w:r w:rsidRPr="004917DB">
              <w:rPr>
                <w:bCs/>
                <w:iCs/>
                <w:sz w:val="20"/>
                <w:szCs w:val="20"/>
                <w:lang w:val="en-US"/>
              </w:rPr>
              <w:t xml:space="preserve">the traditional knowledge of Indigenous Peoples obtained with their free, </w:t>
            </w:r>
            <w:proofErr w:type="gramStart"/>
            <w:r w:rsidRPr="004917DB">
              <w:rPr>
                <w:bCs/>
                <w:iCs/>
                <w:sz w:val="20"/>
                <w:szCs w:val="20"/>
                <w:lang w:val="en-US"/>
              </w:rPr>
              <w:t>prior</w:t>
            </w:r>
            <w:proofErr w:type="gramEnd"/>
            <w:r w:rsidRPr="004917DB">
              <w:rPr>
                <w:bCs/>
                <w:iCs/>
                <w:sz w:val="20"/>
                <w:szCs w:val="20"/>
                <w:lang w:val="en-US"/>
              </w:rPr>
              <w:t xml:space="preserve"> and informed consent,</w:t>
            </w:r>
            <w:r w:rsidRPr="004917DB">
              <w:rPr>
                <w:rFonts w:asciiTheme="majorBidi" w:hAnsiTheme="majorBidi" w:cstheme="majorBidi"/>
                <w:sz w:val="20"/>
                <w:szCs w:val="20"/>
                <w:lang w:val="en-GB"/>
              </w:rPr>
              <w:t>] and other relevant sources;]]</w:t>
            </w:r>
          </w:p>
          <w:p w14:paraId="373A99A4" w14:textId="77777777" w:rsidR="00D5061A" w:rsidRPr="00B24DF3" w:rsidRDefault="00D5061A" w:rsidP="00D5061A">
            <w:pPr>
              <w:pStyle w:val="ListParagraph"/>
              <w:numPr>
                <w:ilvl w:val="0"/>
                <w:numId w:val="9"/>
              </w:numPr>
              <w:autoSpaceDE w:val="0"/>
              <w:autoSpaceDN w:val="0"/>
              <w:adjustRightInd w:val="0"/>
              <w:spacing w:before="120" w:line="276" w:lineRule="auto"/>
              <w:ind w:left="1378" w:hanging="567"/>
              <w:contextualSpacing w:val="0"/>
              <w:jc w:val="both"/>
              <w:rPr>
                <w:rFonts w:eastAsiaTheme="minorEastAsia"/>
                <w:sz w:val="20"/>
                <w:szCs w:val="20"/>
                <w:lang w:val="en-US" w:eastAsia="zh-CN"/>
              </w:rPr>
            </w:pPr>
            <w:r w:rsidRPr="004917DB">
              <w:rPr>
                <w:rFonts w:asciiTheme="majorBidi" w:hAnsiTheme="majorBidi" w:cstheme="majorBidi"/>
                <w:sz w:val="20"/>
                <w:szCs w:val="20"/>
                <w:lang w:val="en-GB"/>
              </w:rPr>
              <w:t>[</w:t>
            </w:r>
            <w:r w:rsidRPr="00B24DF3">
              <w:rPr>
                <w:rFonts w:eastAsiaTheme="minorEastAsia"/>
                <w:sz w:val="20"/>
                <w:szCs w:val="20"/>
                <w:lang w:val="en-US" w:eastAsia="zh-CN"/>
              </w:rPr>
              <w:t>Results of assessment and monitoring conducted pursuant to [part IV.4.a. on assessment and monitoring</w:t>
            </w:r>
            <w:proofErr w:type="gramStart"/>
            <w:r w:rsidRPr="00B24DF3">
              <w:rPr>
                <w:rFonts w:eastAsiaTheme="minorEastAsia"/>
                <w:sz w:val="20"/>
                <w:szCs w:val="20"/>
                <w:lang w:val="en-US" w:eastAsia="zh-CN"/>
              </w:rPr>
              <w:t>] ;</w:t>
            </w:r>
            <w:proofErr w:type="gramEnd"/>
            <w:r w:rsidRPr="004917DB">
              <w:rPr>
                <w:rFonts w:asciiTheme="majorBidi" w:hAnsiTheme="majorBidi" w:cstheme="majorBidi"/>
                <w:sz w:val="20"/>
                <w:szCs w:val="20"/>
                <w:lang w:val="en-GB"/>
              </w:rPr>
              <w:t>]</w:t>
            </w:r>
          </w:p>
          <w:p w14:paraId="5E250629" w14:textId="77777777" w:rsidR="00D5061A" w:rsidRPr="004917DB" w:rsidRDefault="00D5061A" w:rsidP="00D5061A">
            <w:pPr>
              <w:pStyle w:val="ListParagraph"/>
              <w:numPr>
                <w:ilvl w:val="0"/>
                <w:numId w:val="9"/>
              </w:numPr>
              <w:autoSpaceDE w:val="0"/>
              <w:autoSpaceDN w:val="0"/>
              <w:adjustRightInd w:val="0"/>
              <w:spacing w:before="120" w:line="276" w:lineRule="auto"/>
              <w:ind w:left="1378" w:hanging="567"/>
              <w:contextualSpacing w:val="0"/>
              <w:jc w:val="both"/>
              <w:rPr>
                <w:rFonts w:asciiTheme="majorBidi" w:hAnsiTheme="majorBidi" w:cstheme="majorBidi"/>
                <w:sz w:val="20"/>
                <w:szCs w:val="20"/>
                <w:lang w:val="en-GB"/>
              </w:rPr>
            </w:pPr>
            <w:r w:rsidRPr="004917DB">
              <w:rPr>
                <w:rFonts w:asciiTheme="majorBidi" w:hAnsiTheme="majorBidi" w:cstheme="majorBidi"/>
                <w:sz w:val="20"/>
                <w:szCs w:val="20"/>
                <w:lang w:val="en-GB"/>
              </w:rPr>
              <w:t>[[Relevant</w:t>
            </w:r>
            <w:r>
              <w:rPr>
                <w:rFonts w:asciiTheme="majorBidi" w:hAnsiTheme="majorBidi" w:cstheme="majorBidi"/>
                <w:sz w:val="20"/>
                <w:szCs w:val="20"/>
                <w:lang w:val="en-GB"/>
              </w:rPr>
              <w:t xml:space="preserve"> </w:t>
            </w:r>
            <w:proofErr w:type="spellStart"/>
            <w:proofErr w:type="gramStart"/>
            <w:r>
              <w:rPr>
                <w:rFonts w:asciiTheme="majorBidi" w:hAnsiTheme="majorBidi" w:cstheme="majorBidi"/>
                <w:sz w:val="20"/>
                <w:szCs w:val="20"/>
                <w:lang w:val="en-GB"/>
              </w:rPr>
              <w:t>i</w:t>
            </w:r>
            <w:proofErr w:type="spellEnd"/>
            <w:r w:rsidRPr="004917DB">
              <w:rPr>
                <w:rFonts w:asciiTheme="majorBidi" w:hAnsiTheme="majorBidi" w:cstheme="majorBidi"/>
                <w:sz w:val="20"/>
                <w:szCs w:val="20"/>
                <w:lang w:val="en-GB"/>
              </w:rPr>
              <w:t>]</w:t>
            </w:r>
            <w:r>
              <w:rPr>
                <w:rFonts w:asciiTheme="majorBidi" w:hAnsiTheme="majorBidi" w:cstheme="majorBidi"/>
                <w:sz w:val="20"/>
                <w:szCs w:val="20"/>
                <w:lang w:val="en-GB"/>
              </w:rPr>
              <w:t>[</w:t>
            </w:r>
            <w:proofErr w:type="gramEnd"/>
            <w:r w:rsidRPr="004917DB">
              <w:rPr>
                <w:rFonts w:asciiTheme="majorBidi" w:hAnsiTheme="majorBidi" w:cstheme="majorBidi"/>
                <w:sz w:val="20"/>
                <w:szCs w:val="20"/>
                <w:lang w:val="en-GB"/>
              </w:rPr>
              <w:t>I</w:t>
            </w:r>
            <w:r>
              <w:rPr>
                <w:rFonts w:asciiTheme="majorBidi" w:hAnsiTheme="majorBidi" w:cstheme="majorBidi"/>
                <w:sz w:val="20"/>
                <w:szCs w:val="20"/>
                <w:lang w:val="en-GB"/>
              </w:rPr>
              <w:t>]</w:t>
            </w:r>
            <w:proofErr w:type="spellStart"/>
            <w:r w:rsidRPr="004917DB">
              <w:rPr>
                <w:rFonts w:asciiTheme="majorBidi" w:hAnsiTheme="majorBidi" w:cstheme="majorBidi"/>
                <w:sz w:val="20"/>
                <w:szCs w:val="20"/>
                <w:lang w:val="en-GB"/>
              </w:rPr>
              <w:t>nformation</w:t>
            </w:r>
            <w:proofErr w:type="spellEnd"/>
            <w:r w:rsidRPr="004917DB">
              <w:rPr>
                <w:rFonts w:asciiTheme="majorBidi" w:hAnsiTheme="majorBidi" w:cstheme="majorBidi"/>
                <w:sz w:val="20"/>
                <w:szCs w:val="20"/>
                <w:lang w:val="en-GB"/>
              </w:rPr>
              <w:t xml:space="preserve"> and recommendations provided by the committee referred to in [</w:t>
            </w:r>
            <w:r w:rsidRPr="004917DB">
              <w:rPr>
                <w:rFonts w:asciiTheme="majorBidi" w:hAnsiTheme="majorBidi" w:cstheme="majorBidi"/>
                <w:i/>
                <w:sz w:val="20"/>
                <w:szCs w:val="20"/>
                <w:lang w:val="en-GB"/>
              </w:rPr>
              <w:t>part IV.2 on implementation and compliance mechanism</w:t>
            </w:r>
            <w:r w:rsidRPr="004917DB">
              <w:rPr>
                <w:rFonts w:asciiTheme="majorBidi" w:hAnsiTheme="majorBidi" w:cstheme="majorBidi"/>
                <w:sz w:val="20"/>
                <w:szCs w:val="20"/>
                <w:lang w:val="en-GB"/>
              </w:rPr>
              <w:t>];]</w:t>
            </w:r>
          </w:p>
          <w:p w14:paraId="4D6A4E13" w14:textId="77777777" w:rsidR="00D5061A" w:rsidRPr="004917DB" w:rsidRDefault="00D5061A" w:rsidP="00D5061A">
            <w:pPr>
              <w:pStyle w:val="ListParagraph"/>
              <w:numPr>
                <w:ilvl w:val="0"/>
                <w:numId w:val="9"/>
              </w:numPr>
              <w:autoSpaceDE w:val="0"/>
              <w:autoSpaceDN w:val="0"/>
              <w:adjustRightInd w:val="0"/>
              <w:spacing w:before="120" w:line="276" w:lineRule="auto"/>
              <w:ind w:left="1378" w:hanging="567"/>
              <w:contextualSpacing w:val="0"/>
              <w:jc w:val="both"/>
              <w:rPr>
                <w:rFonts w:asciiTheme="majorBidi" w:hAnsiTheme="majorBidi" w:cstheme="majorBidi"/>
                <w:sz w:val="20"/>
                <w:szCs w:val="20"/>
                <w:lang w:val="en-GB"/>
              </w:rPr>
            </w:pPr>
            <w:r w:rsidRPr="004917DB">
              <w:rPr>
                <w:rFonts w:asciiTheme="majorBidi" w:hAnsiTheme="majorBidi" w:cstheme="majorBidi"/>
                <w:sz w:val="20"/>
                <w:szCs w:val="20"/>
                <w:lang w:val="en-GB"/>
              </w:rPr>
              <w:t xml:space="preserve">[Reports and other relevant information on the </w:t>
            </w:r>
            <w:r>
              <w:rPr>
                <w:rFonts w:asciiTheme="majorBidi" w:hAnsiTheme="majorBidi" w:cstheme="majorBidi"/>
                <w:sz w:val="20"/>
                <w:szCs w:val="20"/>
                <w:lang w:val="en-GB"/>
              </w:rPr>
              <w:t>[</w:t>
            </w:r>
            <w:r w:rsidRPr="004917DB">
              <w:rPr>
                <w:rFonts w:asciiTheme="majorBidi" w:hAnsiTheme="majorBidi" w:cstheme="majorBidi"/>
                <w:sz w:val="20"/>
                <w:szCs w:val="20"/>
                <w:lang w:val="en-GB"/>
              </w:rPr>
              <w:t>alignment of financial flows [and alignment with the life cycle stages]</w:t>
            </w:r>
            <w:r>
              <w:rPr>
                <w:rFonts w:asciiTheme="majorBidi" w:hAnsiTheme="majorBidi" w:cstheme="majorBidi"/>
                <w:sz w:val="20"/>
                <w:szCs w:val="20"/>
                <w:lang w:val="en-GB"/>
              </w:rPr>
              <w:t xml:space="preserve"> </w:t>
            </w:r>
            <w:r w:rsidRPr="004917DB">
              <w:rPr>
                <w:rFonts w:asciiTheme="majorBidi" w:hAnsiTheme="majorBidi" w:cstheme="majorBidi"/>
                <w:sz w:val="20"/>
                <w:szCs w:val="20"/>
                <w:lang w:val="en-GB"/>
              </w:rPr>
              <w:t xml:space="preserve">from all sources with the </w:t>
            </w:r>
            <w:r w:rsidRPr="004917DB">
              <w:rPr>
                <w:rFonts w:asciiTheme="majorBidi" w:hAnsiTheme="majorBidi" w:cstheme="majorBidi"/>
                <w:i/>
                <w:sz w:val="20"/>
                <w:szCs w:val="20"/>
                <w:lang w:val="en-GB"/>
              </w:rPr>
              <w:t>instrument</w:t>
            </w:r>
            <w:r w:rsidRPr="004917DB">
              <w:rPr>
                <w:rFonts w:asciiTheme="majorBidi" w:hAnsiTheme="majorBidi" w:cstheme="majorBidi"/>
                <w:sz w:val="20"/>
                <w:szCs w:val="20"/>
                <w:lang w:val="en-GB"/>
              </w:rPr>
              <w:t>*’s objective [and targets,]] operation of the financial [[resources</w:t>
            </w:r>
            <w:r>
              <w:rPr>
                <w:rFonts w:asciiTheme="majorBidi" w:hAnsiTheme="majorBidi" w:cstheme="majorBidi"/>
                <w:sz w:val="20"/>
                <w:szCs w:val="20"/>
                <w:lang w:val="en-GB"/>
              </w:rPr>
              <w:t xml:space="preserve"> and</w:t>
            </w:r>
            <w:r w:rsidRPr="004917DB">
              <w:rPr>
                <w:rFonts w:asciiTheme="majorBidi" w:hAnsiTheme="majorBidi" w:cstheme="majorBidi"/>
                <w:sz w:val="20"/>
                <w:szCs w:val="20"/>
                <w:lang w:val="en-GB"/>
              </w:rPr>
              <w:t xml:space="preserve">] [mechanism][assistance]], [technical assistance] technology transfer [on voluntary and mutually agreed terms] and capacity-building arrangements put in place under this </w:t>
            </w:r>
            <w:r w:rsidRPr="004917DB">
              <w:rPr>
                <w:rFonts w:asciiTheme="majorBidi" w:hAnsiTheme="majorBidi" w:cstheme="majorBidi"/>
                <w:i/>
                <w:sz w:val="20"/>
                <w:szCs w:val="20"/>
                <w:lang w:val="en-GB"/>
              </w:rPr>
              <w:t>instrument</w:t>
            </w:r>
            <w:r w:rsidRPr="004917DB">
              <w:rPr>
                <w:rFonts w:asciiTheme="majorBidi" w:hAnsiTheme="majorBidi" w:cstheme="majorBidi"/>
                <w:sz w:val="20"/>
                <w:szCs w:val="20"/>
                <w:lang w:val="en-GB"/>
              </w:rPr>
              <w:t>*; and]</w:t>
            </w:r>
          </w:p>
          <w:p w14:paraId="0242206C" w14:textId="77777777" w:rsidR="00D5061A" w:rsidRPr="004917DB" w:rsidRDefault="00D5061A" w:rsidP="00D5061A">
            <w:pPr>
              <w:pStyle w:val="ListParagraph"/>
              <w:numPr>
                <w:ilvl w:val="0"/>
                <w:numId w:val="9"/>
              </w:numPr>
              <w:autoSpaceDE w:val="0"/>
              <w:autoSpaceDN w:val="0"/>
              <w:adjustRightInd w:val="0"/>
              <w:spacing w:before="120" w:line="276" w:lineRule="auto"/>
              <w:ind w:left="1378" w:hanging="567"/>
              <w:contextualSpacing w:val="0"/>
              <w:jc w:val="both"/>
              <w:rPr>
                <w:rFonts w:asciiTheme="majorBidi" w:hAnsiTheme="majorBidi" w:cstheme="majorBidi"/>
                <w:sz w:val="20"/>
                <w:szCs w:val="20"/>
                <w:lang w:val="en-GB"/>
              </w:rPr>
            </w:pPr>
            <w:r w:rsidRPr="004917DB">
              <w:rPr>
                <w:rFonts w:asciiTheme="majorBidi" w:hAnsiTheme="majorBidi" w:cstheme="majorBidi"/>
                <w:color w:val="000000" w:themeColor="text1"/>
                <w:sz w:val="20"/>
                <w:szCs w:val="20"/>
                <w:lang w:val="en-GB"/>
              </w:rPr>
              <w:t>[Relevant reports from the chemicals-related agreements, multilateral environmental agreements that deal with climate change, biodiversity, law of the sea as well as multilateral organizations, including the WTO, WCO, WHO, and ILO.</w:t>
            </w:r>
            <w:r w:rsidRPr="004917DB">
              <w:rPr>
                <w:rFonts w:asciiTheme="majorBidi" w:hAnsiTheme="majorBidi" w:cstheme="majorBidi"/>
                <w:sz w:val="20"/>
                <w:szCs w:val="20"/>
                <w:lang w:val="en-GB"/>
              </w:rPr>
              <w:t>]</w:t>
            </w:r>
          </w:p>
          <w:p w14:paraId="3DE289D4" w14:textId="77777777" w:rsidR="00D5061A" w:rsidRPr="004917DB" w:rsidRDefault="00D5061A" w:rsidP="00D5061A">
            <w:pPr>
              <w:pStyle w:val="ListParagraph"/>
              <w:numPr>
                <w:ilvl w:val="0"/>
                <w:numId w:val="9"/>
              </w:numPr>
              <w:autoSpaceDE w:val="0"/>
              <w:autoSpaceDN w:val="0"/>
              <w:adjustRightInd w:val="0"/>
              <w:spacing w:before="120" w:line="276" w:lineRule="auto"/>
              <w:ind w:left="811" w:firstLine="0"/>
              <w:contextualSpacing w:val="0"/>
              <w:jc w:val="both"/>
              <w:rPr>
                <w:rFonts w:asciiTheme="majorBidi" w:hAnsiTheme="majorBidi" w:cstheme="majorBidi"/>
                <w:color w:val="000000" w:themeColor="text1"/>
                <w:sz w:val="20"/>
                <w:szCs w:val="20"/>
                <w:lang w:val="en-GB"/>
              </w:rPr>
            </w:pPr>
            <w:r w:rsidRPr="004917DB">
              <w:rPr>
                <w:rFonts w:asciiTheme="majorBidi" w:hAnsiTheme="majorBidi" w:cstheme="majorBidi"/>
                <w:sz w:val="20"/>
                <w:szCs w:val="20"/>
                <w:lang w:val="en-GB"/>
              </w:rPr>
              <w:t xml:space="preserve">[Other information the </w:t>
            </w:r>
            <w:r w:rsidRPr="004917DB">
              <w:rPr>
                <w:rFonts w:asciiTheme="majorBidi" w:hAnsiTheme="majorBidi" w:cstheme="majorBidi"/>
                <w:i/>
                <w:sz w:val="20"/>
                <w:szCs w:val="20"/>
                <w:lang w:val="en-GB"/>
              </w:rPr>
              <w:t>governing body</w:t>
            </w:r>
            <w:r w:rsidRPr="004917DB">
              <w:rPr>
                <w:rFonts w:asciiTheme="majorBidi" w:hAnsiTheme="majorBidi" w:cstheme="majorBidi"/>
                <w:i/>
                <w:color w:val="000000" w:themeColor="text1"/>
                <w:sz w:val="20"/>
                <w:szCs w:val="20"/>
                <w:lang w:val="en-GB"/>
              </w:rPr>
              <w:t>*</w:t>
            </w:r>
            <w:r w:rsidRPr="004917DB">
              <w:rPr>
                <w:rFonts w:asciiTheme="majorBidi" w:hAnsiTheme="majorBidi" w:cstheme="majorBidi"/>
                <w:color w:val="000000" w:themeColor="text1"/>
                <w:sz w:val="20"/>
                <w:szCs w:val="20"/>
                <w:lang w:val="en-GB"/>
              </w:rPr>
              <w:t xml:space="preserve"> deems relevant.] </w:t>
            </w:r>
          </w:p>
          <w:p w14:paraId="36CE6582" w14:textId="77777777" w:rsidR="00D5061A" w:rsidRPr="004917DB" w:rsidRDefault="00D5061A" w:rsidP="000A46B0">
            <w:pPr>
              <w:autoSpaceDE w:val="0"/>
              <w:autoSpaceDN w:val="0"/>
              <w:adjustRightInd w:val="0"/>
              <w:spacing w:before="120" w:line="276" w:lineRule="auto"/>
              <w:jc w:val="both"/>
              <w:rPr>
                <w:b/>
                <w:bCs/>
                <w:sz w:val="20"/>
                <w:szCs w:val="20"/>
                <w:lang w:val="en-US"/>
              </w:rPr>
            </w:pPr>
            <w:r w:rsidRPr="004917DB">
              <w:rPr>
                <w:rFonts w:eastAsiaTheme="minorEastAsia"/>
                <w:b/>
                <w:bCs/>
                <w:i/>
                <w:iCs/>
                <w:color w:val="000000"/>
                <w:sz w:val="20"/>
                <w:szCs w:val="20"/>
                <w:lang w:val="en-US" w:eastAsia="zh-CN"/>
              </w:rPr>
              <w:t>OP 4 Alt.</w:t>
            </w:r>
            <w:r w:rsidRPr="004917DB">
              <w:rPr>
                <w:rFonts w:eastAsiaTheme="minorEastAsia"/>
                <w:b/>
                <w:bCs/>
                <w:color w:val="000000"/>
                <w:sz w:val="20"/>
                <w:szCs w:val="20"/>
                <w:lang w:val="en-US" w:eastAsia="zh-CN"/>
              </w:rPr>
              <w:t xml:space="preserve"> </w:t>
            </w:r>
            <w:r w:rsidRPr="004917DB">
              <w:rPr>
                <w:sz w:val="20"/>
                <w:szCs w:val="20"/>
                <w:lang w:val="en-US"/>
              </w:rPr>
              <w:t xml:space="preserve">The evaluation shall be conducted as per guidance adopted by </w:t>
            </w:r>
            <w:proofErr w:type="gramStart"/>
            <w:r w:rsidRPr="00366E77">
              <w:rPr>
                <w:i/>
                <w:iCs/>
                <w:sz w:val="20"/>
                <w:szCs w:val="20"/>
                <w:lang w:val="en-US"/>
              </w:rPr>
              <w:t>Governing</w:t>
            </w:r>
            <w:proofErr w:type="gramEnd"/>
            <w:r w:rsidRPr="00366E77">
              <w:rPr>
                <w:i/>
                <w:iCs/>
                <w:sz w:val="20"/>
                <w:szCs w:val="20"/>
                <w:lang w:val="en-US"/>
              </w:rPr>
              <w:t xml:space="preserve"> Body</w:t>
            </w:r>
            <w:r w:rsidRPr="004917DB">
              <w:rPr>
                <w:sz w:val="20"/>
                <w:szCs w:val="20"/>
                <w:lang w:val="en-US"/>
              </w:rPr>
              <w:t xml:space="preserve">. </w:t>
            </w:r>
          </w:p>
        </w:tc>
      </w:tr>
    </w:tbl>
    <w:p w14:paraId="027E34B8" w14:textId="77777777" w:rsidR="00D5061A" w:rsidRPr="004917DB" w:rsidRDefault="00D5061A" w:rsidP="00D5061A">
      <w:pPr>
        <w:spacing w:before="120" w:line="276" w:lineRule="auto"/>
        <w:textAlignment w:val="baseline"/>
        <w:rPr>
          <w:sz w:val="20"/>
          <w:szCs w:val="20"/>
          <w:lang w:val="en-US" w:eastAsia="en-US"/>
        </w:rPr>
      </w:pPr>
    </w:p>
    <w:tbl>
      <w:tblPr>
        <w:tblStyle w:val="TableGrid"/>
        <w:tblW w:w="0" w:type="auto"/>
        <w:tblLook w:val="04A0" w:firstRow="1" w:lastRow="0" w:firstColumn="1" w:lastColumn="0" w:noHBand="0" w:noVBand="1"/>
      </w:tblPr>
      <w:tblGrid>
        <w:gridCol w:w="9016"/>
      </w:tblGrid>
      <w:tr w:rsidR="00D5061A" w:rsidRPr="00BA529E" w14:paraId="6037A1DC" w14:textId="77777777" w:rsidTr="000A46B0">
        <w:tc>
          <w:tcPr>
            <w:tcW w:w="9016" w:type="dxa"/>
          </w:tcPr>
          <w:p w14:paraId="3EB927C6" w14:textId="77777777" w:rsidR="00D5061A" w:rsidRPr="004917DB" w:rsidRDefault="00D5061A"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GB"/>
              </w:rPr>
            </w:pPr>
            <w:r w:rsidRPr="004917DB">
              <w:rPr>
                <w:rFonts w:asciiTheme="majorBidi" w:hAnsiTheme="majorBidi" w:cstheme="majorBidi"/>
                <w:b/>
                <w:bCs/>
                <w:i/>
                <w:iCs/>
                <w:color w:val="000000" w:themeColor="text1"/>
                <w:sz w:val="20"/>
                <w:szCs w:val="20"/>
                <w:lang w:val="en-GB"/>
              </w:rPr>
              <w:t xml:space="preserve">OP5 </w:t>
            </w:r>
            <w:r w:rsidRPr="004917DB">
              <w:rPr>
                <w:rFonts w:asciiTheme="majorBidi" w:hAnsiTheme="majorBidi" w:cstheme="majorBidi"/>
                <w:color w:val="000000" w:themeColor="text1"/>
                <w:sz w:val="20"/>
                <w:szCs w:val="20"/>
                <w:lang w:val="en-GB"/>
              </w:rPr>
              <w:t xml:space="preserve">The </w:t>
            </w:r>
            <w:r w:rsidRPr="004917DB">
              <w:rPr>
                <w:rFonts w:asciiTheme="majorBidi" w:hAnsiTheme="majorBidi" w:cstheme="majorBidi"/>
                <w:i/>
                <w:color w:val="000000" w:themeColor="text1"/>
                <w:sz w:val="20"/>
                <w:szCs w:val="20"/>
                <w:lang w:val="en-GB"/>
              </w:rPr>
              <w:t>governing body</w:t>
            </w:r>
            <w:r w:rsidRPr="004917DB">
              <w:rPr>
                <w:rFonts w:asciiTheme="majorBidi" w:hAnsiTheme="majorBidi" w:cstheme="majorBidi"/>
                <w:color w:val="000000" w:themeColor="text1"/>
                <w:sz w:val="20"/>
                <w:szCs w:val="20"/>
                <w:lang w:val="en-GB"/>
              </w:rPr>
              <w:t xml:space="preserve">* [shall][may] </w:t>
            </w:r>
            <w:proofErr w:type="gramStart"/>
            <w:r w:rsidRPr="004917DB">
              <w:rPr>
                <w:rFonts w:asciiTheme="majorBidi" w:hAnsiTheme="majorBidi" w:cstheme="majorBidi"/>
                <w:color w:val="000000" w:themeColor="text1"/>
                <w:sz w:val="20"/>
                <w:szCs w:val="20"/>
                <w:lang w:val="en-GB"/>
              </w:rPr>
              <w:t>take into account</w:t>
            </w:r>
            <w:proofErr w:type="gramEnd"/>
            <w:r w:rsidRPr="004917DB">
              <w:rPr>
                <w:rFonts w:asciiTheme="majorBidi" w:hAnsiTheme="majorBidi" w:cstheme="majorBidi"/>
                <w:color w:val="000000" w:themeColor="text1"/>
                <w:sz w:val="20"/>
                <w:szCs w:val="20"/>
                <w:lang w:val="en-GB"/>
              </w:rPr>
              <w:t xml:space="preserve"> the outcomes of the [evaluation][assessment] of [effectiveness][progress] of the </w:t>
            </w:r>
            <w:r w:rsidRPr="004917DB">
              <w:rPr>
                <w:rFonts w:asciiTheme="majorBidi" w:hAnsiTheme="majorBidi" w:cstheme="majorBidi"/>
                <w:i/>
                <w:color w:val="000000" w:themeColor="text1"/>
                <w:sz w:val="20"/>
                <w:szCs w:val="20"/>
                <w:lang w:val="en-GB"/>
              </w:rPr>
              <w:t>instrument*</w:t>
            </w:r>
            <w:r w:rsidRPr="004917DB">
              <w:rPr>
                <w:rFonts w:asciiTheme="majorBidi" w:hAnsiTheme="majorBidi" w:cstheme="majorBidi"/>
                <w:color w:val="000000" w:themeColor="text1"/>
                <w:sz w:val="20"/>
                <w:szCs w:val="20"/>
                <w:lang w:val="en-GB"/>
              </w:rPr>
              <w:t xml:space="preserve"> [when determining measures required to enhance the effectiveness of the </w:t>
            </w:r>
            <w:r w:rsidRPr="004917DB">
              <w:rPr>
                <w:rFonts w:asciiTheme="majorBidi" w:hAnsiTheme="majorBidi" w:cstheme="majorBidi"/>
                <w:i/>
                <w:color w:val="000000" w:themeColor="text1"/>
                <w:sz w:val="20"/>
                <w:szCs w:val="20"/>
                <w:lang w:val="en-GB"/>
              </w:rPr>
              <w:t>instrument*</w:t>
            </w:r>
            <w:r w:rsidRPr="004917DB">
              <w:rPr>
                <w:rFonts w:asciiTheme="majorBidi" w:hAnsiTheme="majorBidi" w:cstheme="majorBidi"/>
                <w:iCs/>
                <w:color w:val="000000" w:themeColor="text1"/>
                <w:sz w:val="20"/>
                <w:szCs w:val="20"/>
                <w:lang w:val="en-GB"/>
              </w:rPr>
              <w:t>]</w:t>
            </w:r>
            <w:r w:rsidRPr="004917DB">
              <w:rPr>
                <w:rFonts w:asciiTheme="majorBidi" w:hAnsiTheme="majorBidi" w:cstheme="majorBidi"/>
                <w:color w:val="000000" w:themeColor="text1"/>
                <w:sz w:val="20"/>
                <w:szCs w:val="20"/>
                <w:lang w:val="en-GB"/>
              </w:rPr>
              <w:t xml:space="preserve">. </w:t>
            </w:r>
          </w:p>
        </w:tc>
      </w:tr>
    </w:tbl>
    <w:p w14:paraId="05C0F09C" w14:textId="733D9DD3" w:rsidR="00D5061A" w:rsidRDefault="00D5061A" w:rsidP="00D5061A">
      <w:pPr>
        <w:spacing w:after="160" w:line="259" w:lineRule="auto"/>
        <w:rPr>
          <w:rFonts w:asciiTheme="majorBidi" w:hAnsiTheme="majorBidi"/>
          <w:b/>
          <w:color w:val="000000" w:themeColor="text1"/>
          <w:lang w:val="en-GB"/>
        </w:rPr>
      </w:pPr>
      <w:bookmarkStart w:id="44" w:name="_Toc143356388"/>
      <w:bookmarkStart w:id="45" w:name="_Toc144397856"/>
    </w:p>
    <w:p w14:paraId="55DB3B88" w14:textId="16B16594" w:rsidR="00D5061A" w:rsidRPr="00D20933" w:rsidRDefault="00D5061A" w:rsidP="00D5061A">
      <w:pPr>
        <w:keepNext/>
        <w:keepLines/>
        <w:spacing w:before="200" w:after="200"/>
        <w:jc w:val="both"/>
        <w:outlineLvl w:val="0"/>
        <w:rPr>
          <w:rFonts w:asciiTheme="majorBidi" w:hAnsiTheme="majorBidi"/>
          <w:b/>
          <w:color w:val="000000" w:themeColor="text1"/>
          <w:lang w:val="en-GB"/>
        </w:rPr>
      </w:pPr>
      <w:bookmarkStart w:id="46" w:name="_Toc151284324"/>
      <w:bookmarkStart w:id="47" w:name="_Toc151284800"/>
      <w:bookmarkStart w:id="48" w:name="_Toc151285004"/>
      <w:bookmarkStart w:id="49" w:name="_Toc151305658"/>
      <w:r>
        <w:rPr>
          <w:rFonts w:asciiTheme="majorBidi" w:hAnsiTheme="majorBidi"/>
          <w:b/>
          <w:color w:val="000000" w:themeColor="text1"/>
          <w:lang w:val="en-GB"/>
        </w:rPr>
        <w:lastRenderedPageBreak/>
        <w:t>[</w:t>
      </w:r>
      <w:r w:rsidRPr="00D20933">
        <w:rPr>
          <w:rFonts w:asciiTheme="majorBidi" w:hAnsiTheme="majorBidi"/>
          <w:b/>
          <w:color w:val="000000" w:themeColor="text1"/>
          <w:lang w:val="en-GB"/>
        </w:rPr>
        <w:t>c.</w:t>
      </w:r>
      <w:r>
        <w:rPr>
          <w:rFonts w:asciiTheme="majorBidi" w:hAnsiTheme="majorBidi"/>
          <w:b/>
          <w:color w:val="000000" w:themeColor="text1"/>
          <w:lang w:val="en-GB"/>
        </w:rPr>
        <w:t>]</w:t>
      </w:r>
      <w:r w:rsidRPr="00D20933">
        <w:rPr>
          <w:rFonts w:asciiTheme="majorBidi" w:hAnsiTheme="majorBidi"/>
          <w:b/>
          <w:color w:val="000000" w:themeColor="text1"/>
          <w:lang w:val="en-GB"/>
        </w:rPr>
        <w:t xml:space="preserve"> Review of [hazardous] </w:t>
      </w:r>
      <w:r w:rsidRPr="00D20933">
        <w:rPr>
          <w:rFonts w:asciiTheme="majorBidi" w:eastAsiaTheme="majorEastAsia" w:hAnsiTheme="majorBidi" w:cstheme="majorBidi"/>
          <w:b/>
          <w:color w:val="000000" w:themeColor="text1"/>
          <w:lang w:val="en-GB"/>
        </w:rPr>
        <w:t>chemicals</w:t>
      </w:r>
      <w:r w:rsidRPr="00D20933">
        <w:rPr>
          <w:rFonts w:asciiTheme="majorBidi" w:hAnsiTheme="majorBidi"/>
          <w:b/>
          <w:color w:val="000000" w:themeColor="text1"/>
          <w:lang w:val="en-GB"/>
        </w:rPr>
        <w:t xml:space="preserve"> [and polymers] of concern, microplastics and problematic and avoidable </w:t>
      </w:r>
      <w:proofErr w:type="gramStart"/>
      <w:r w:rsidRPr="00D20933">
        <w:rPr>
          <w:rFonts w:asciiTheme="majorBidi" w:hAnsiTheme="majorBidi"/>
          <w:b/>
          <w:color w:val="000000" w:themeColor="text1"/>
          <w:lang w:val="en-GB"/>
        </w:rPr>
        <w:t>products</w:t>
      </w:r>
      <w:bookmarkEnd w:id="44"/>
      <w:bookmarkEnd w:id="45"/>
      <w:r>
        <w:rPr>
          <w:rFonts w:asciiTheme="majorBidi" w:hAnsiTheme="majorBidi"/>
          <w:b/>
          <w:color w:val="000000" w:themeColor="text1"/>
          <w:lang w:val="en-GB"/>
        </w:rPr>
        <w:t>[</w:t>
      </w:r>
      <w:proofErr w:type="gramEnd"/>
      <w:r>
        <w:rPr>
          <w:rFonts w:asciiTheme="majorBidi" w:hAnsiTheme="majorBidi"/>
          <w:b/>
          <w:color w:val="000000" w:themeColor="text1"/>
          <w:lang w:val="en-GB"/>
        </w:rPr>
        <w:t>, and non-plastic substitutes]</w:t>
      </w:r>
      <w:bookmarkEnd w:id="46"/>
      <w:bookmarkEnd w:id="47"/>
      <w:bookmarkEnd w:id="48"/>
      <w:bookmarkEnd w:id="49"/>
      <w:r w:rsidRPr="00D20933">
        <w:rPr>
          <w:rFonts w:asciiTheme="majorBidi" w:hAnsiTheme="majorBidi"/>
          <w:b/>
          <w:color w:val="000000" w:themeColor="text1"/>
          <w:lang w:val="en-GB"/>
        </w:rPr>
        <w:t xml:space="preserve"> </w:t>
      </w:r>
    </w:p>
    <w:tbl>
      <w:tblPr>
        <w:tblStyle w:val="TableGrid"/>
        <w:tblW w:w="0" w:type="auto"/>
        <w:tblLook w:val="04A0" w:firstRow="1" w:lastRow="0" w:firstColumn="1" w:lastColumn="0" w:noHBand="0" w:noVBand="1"/>
      </w:tblPr>
      <w:tblGrid>
        <w:gridCol w:w="9016"/>
      </w:tblGrid>
      <w:tr w:rsidR="00D5061A" w:rsidRPr="00BA529E" w14:paraId="2D058B49" w14:textId="77777777" w:rsidTr="000A46B0">
        <w:tc>
          <w:tcPr>
            <w:tcW w:w="9016" w:type="dxa"/>
          </w:tcPr>
          <w:p w14:paraId="5687A659" w14:textId="77777777" w:rsidR="00D5061A" w:rsidRPr="00B24DF3" w:rsidRDefault="00D5061A"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4917DB">
              <w:rPr>
                <w:rFonts w:asciiTheme="majorBidi" w:hAnsiTheme="majorBidi" w:cstheme="majorBidi"/>
                <w:b/>
                <w:bCs/>
                <w:i/>
                <w:iCs/>
                <w:color w:val="000000" w:themeColor="text1"/>
                <w:sz w:val="20"/>
                <w:szCs w:val="20"/>
                <w:lang w:val="en-GB"/>
              </w:rPr>
              <w:t xml:space="preserve">OP6 </w:t>
            </w:r>
            <w:r w:rsidRPr="00B24DF3">
              <w:rPr>
                <w:rFonts w:asciiTheme="majorBidi" w:hAnsiTheme="majorBidi" w:cstheme="majorBidi"/>
                <w:color w:val="000000" w:themeColor="text1"/>
                <w:sz w:val="20"/>
                <w:szCs w:val="20"/>
                <w:lang w:val="en-US"/>
              </w:rPr>
              <w:t xml:space="preserve">The </w:t>
            </w:r>
            <w:r w:rsidRPr="00B24DF3">
              <w:rPr>
                <w:rFonts w:asciiTheme="majorBidi" w:hAnsiTheme="majorBidi" w:cstheme="majorBidi"/>
                <w:i/>
                <w:color w:val="000000" w:themeColor="text1"/>
                <w:sz w:val="20"/>
                <w:szCs w:val="20"/>
                <w:lang w:val="en-US"/>
              </w:rPr>
              <w:t>governing body*</w:t>
            </w:r>
            <w:r w:rsidRPr="00B24DF3">
              <w:rPr>
                <w:rFonts w:asciiTheme="majorBidi" w:hAnsiTheme="majorBidi" w:cstheme="majorBidi"/>
                <w:color w:val="000000" w:themeColor="text1"/>
                <w:sz w:val="20"/>
                <w:szCs w:val="20"/>
                <w:lang w:val="en-US"/>
              </w:rPr>
              <w:t xml:space="preserve"> shall </w:t>
            </w:r>
            <w:r w:rsidRPr="004917DB">
              <w:rPr>
                <w:rFonts w:asciiTheme="majorBidi" w:hAnsiTheme="majorBidi" w:cstheme="majorBidi"/>
                <w:color w:val="000000" w:themeColor="text1"/>
                <w:sz w:val="20"/>
                <w:szCs w:val="20"/>
                <w:lang w:val="en-GB"/>
              </w:rPr>
              <w:t>conduct</w:t>
            </w:r>
            <w:r w:rsidRPr="00B24DF3">
              <w:rPr>
                <w:rFonts w:asciiTheme="majorBidi" w:hAnsiTheme="majorBidi" w:cstheme="majorBidi"/>
                <w:color w:val="000000" w:themeColor="text1"/>
                <w:sz w:val="20"/>
                <w:szCs w:val="20"/>
                <w:lang w:val="en-US"/>
              </w:rPr>
              <w:t xml:space="preserve">, </w:t>
            </w:r>
            <w:r>
              <w:rPr>
                <w:rFonts w:asciiTheme="majorBidi" w:hAnsiTheme="majorBidi" w:cstheme="majorBidi"/>
                <w:color w:val="000000" w:themeColor="text1"/>
                <w:sz w:val="20"/>
                <w:szCs w:val="20"/>
                <w:lang w:val="en-US"/>
              </w:rPr>
              <w:t xml:space="preserve">[based on the request of the parties or relevant research associations,] </w:t>
            </w:r>
            <w:r w:rsidRPr="00B24DF3">
              <w:rPr>
                <w:rFonts w:asciiTheme="majorBidi" w:hAnsiTheme="majorBidi" w:cstheme="majorBidi"/>
                <w:color w:val="000000" w:themeColor="text1"/>
                <w:sz w:val="20"/>
                <w:szCs w:val="20"/>
                <w:lang w:val="en-US"/>
              </w:rPr>
              <w:t>commencing [X] years after entry into force and at least every [X] years thereafter, a review of chemicals [and polymers] of concern used in plastic production, intentionally added microplastics and avoidable plastic products</w:t>
            </w:r>
            <w:r w:rsidRPr="004917DB">
              <w:rPr>
                <w:rFonts w:asciiTheme="majorBidi" w:hAnsiTheme="majorBidi" w:cstheme="majorBidi"/>
                <w:color w:val="000000" w:themeColor="text1"/>
                <w:sz w:val="20"/>
                <w:szCs w:val="20"/>
                <w:vertAlign w:val="superscript"/>
              </w:rPr>
              <w:footnoteReference w:id="19"/>
            </w:r>
            <w:r w:rsidRPr="00B24DF3">
              <w:rPr>
                <w:rFonts w:asciiTheme="majorBidi" w:hAnsiTheme="majorBidi" w:cstheme="majorBidi"/>
                <w:color w:val="000000" w:themeColor="text1"/>
                <w:sz w:val="20"/>
                <w:szCs w:val="20"/>
                <w:lang w:val="en-US"/>
              </w:rPr>
              <w:t xml:space="preserve">, </w:t>
            </w:r>
            <w:r>
              <w:rPr>
                <w:rFonts w:asciiTheme="majorBidi" w:hAnsiTheme="majorBidi" w:cstheme="majorBidi"/>
                <w:color w:val="000000" w:themeColor="text1"/>
                <w:sz w:val="20"/>
                <w:szCs w:val="20"/>
                <w:lang w:val="en-US"/>
              </w:rPr>
              <w:t xml:space="preserve">[and non-plastic substitutes,] </w:t>
            </w:r>
            <w:r w:rsidRPr="00B24DF3">
              <w:rPr>
                <w:rFonts w:asciiTheme="majorBidi" w:hAnsiTheme="majorBidi" w:cstheme="majorBidi"/>
                <w:color w:val="000000" w:themeColor="text1"/>
                <w:sz w:val="20"/>
                <w:szCs w:val="20"/>
                <w:lang w:val="en-US"/>
              </w:rPr>
              <w:t xml:space="preserve">with a view to assessing the state of knowledge with respect to their identification, production and use by Parties, and their impact on human health and the environment. </w:t>
            </w:r>
          </w:p>
        </w:tc>
      </w:tr>
    </w:tbl>
    <w:p w14:paraId="48BD3906" w14:textId="77777777" w:rsidR="00D5061A" w:rsidRPr="004917DB" w:rsidRDefault="00D5061A" w:rsidP="00D5061A">
      <w:pPr>
        <w:spacing w:before="120" w:line="276" w:lineRule="auto"/>
        <w:textAlignment w:val="baseline"/>
        <w:rPr>
          <w:sz w:val="20"/>
          <w:szCs w:val="20"/>
          <w:lang w:val="en-US" w:eastAsia="en-US"/>
        </w:rPr>
      </w:pPr>
    </w:p>
    <w:tbl>
      <w:tblPr>
        <w:tblStyle w:val="TableGrid"/>
        <w:tblW w:w="0" w:type="auto"/>
        <w:tblLook w:val="04A0" w:firstRow="1" w:lastRow="0" w:firstColumn="1" w:lastColumn="0" w:noHBand="0" w:noVBand="1"/>
      </w:tblPr>
      <w:tblGrid>
        <w:gridCol w:w="9016"/>
      </w:tblGrid>
      <w:tr w:rsidR="00D5061A" w:rsidRPr="00BA529E" w14:paraId="5149E5F1" w14:textId="77777777" w:rsidTr="000A46B0">
        <w:tc>
          <w:tcPr>
            <w:tcW w:w="9016" w:type="dxa"/>
          </w:tcPr>
          <w:p w14:paraId="1E417C4A" w14:textId="77777777" w:rsidR="00D5061A" w:rsidRPr="0061778E" w:rsidRDefault="00D5061A"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4917DB">
              <w:rPr>
                <w:rFonts w:asciiTheme="majorBidi" w:hAnsiTheme="majorBidi" w:cstheme="majorBidi"/>
                <w:b/>
                <w:bCs/>
                <w:i/>
                <w:iCs/>
                <w:color w:val="000000" w:themeColor="text1"/>
                <w:sz w:val="20"/>
                <w:szCs w:val="20"/>
                <w:lang w:val="en-GB"/>
              </w:rPr>
              <w:t xml:space="preserve">OP7 </w:t>
            </w:r>
            <w:r w:rsidRPr="00B24DF3">
              <w:rPr>
                <w:rFonts w:asciiTheme="majorBidi" w:hAnsiTheme="majorBidi" w:cstheme="majorBidi"/>
                <w:color w:val="000000" w:themeColor="text1"/>
                <w:sz w:val="20"/>
                <w:szCs w:val="20"/>
                <w:lang w:val="en-US"/>
              </w:rPr>
              <w:t>The review referred to in paragraph 1 shall be based on a report by [</w:t>
            </w:r>
            <w:r w:rsidRPr="00B24DF3">
              <w:rPr>
                <w:rFonts w:asciiTheme="majorBidi" w:hAnsiTheme="majorBidi" w:cstheme="majorBidi"/>
                <w:i/>
                <w:color w:val="000000" w:themeColor="text1"/>
                <w:sz w:val="20"/>
                <w:szCs w:val="20"/>
                <w:lang w:val="en-US"/>
              </w:rPr>
              <w:t>the expert review body or panel</w:t>
            </w:r>
            <w:r w:rsidRPr="00B24DF3">
              <w:rPr>
                <w:rFonts w:asciiTheme="majorBidi" w:hAnsiTheme="majorBidi" w:cstheme="majorBidi"/>
                <w:color w:val="000000" w:themeColor="text1"/>
                <w:sz w:val="20"/>
                <w:szCs w:val="20"/>
                <w:lang w:val="en-US"/>
              </w:rPr>
              <w:t>].</w:t>
            </w:r>
            <w:r w:rsidRPr="004917DB">
              <w:rPr>
                <w:rStyle w:val="FootnoteReference"/>
                <w:rFonts w:asciiTheme="majorBidi" w:hAnsiTheme="majorBidi" w:cstheme="majorBidi"/>
                <w:color w:val="000000" w:themeColor="text1"/>
                <w:sz w:val="20"/>
                <w:szCs w:val="20"/>
              </w:rPr>
              <w:footnoteReference w:id="20"/>
            </w:r>
            <w:r w:rsidRPr="00B24DF3">
              <w:rPr>
                <w:rFonts w:asciiTheme="majorBidi" w:hAnsiTheme="majorBidi" w:cstheme="majorBidi"/>
                <w:color w:val="000000" w:themeColor="text1"/>
                <w:sz w:val="20"/>
                <w:szCs w:val="20"/>
                <w:lang w:val="en-US"/>
              </w:rPr>
              <w:t xml:space="preserve"> </w:t>
            </w:r>
            <w:r w:rsidRPr="0061778E">
              <w:rPr>
                <w:rFonts w:asciiTheme="majorBidi" w:hAnsiTheme="majorBidi" w:cstheme="majorBidi"/>
                <w:color w:val="000000" w:themeColor="text1"/>
                <w:sz w:val="20"/>
                <w:szCs w:val="20"/>
                <w:lang w:val="en-US"/>
              </w:rPr>
              <w:t xml:space="preserve">This report may contain [optional </w:t>
            </w:r>
            <w:proofErr w:type="gramStart"/>
            <w:r w:rsidRPr="0061778E">
              <w:rPr>
                <w:rFonts w:asciiTheme="majorBidi" w:hAnsiTheme="majorBidi" w:cstheme="majorBidi"/>
                <w:color w:val="000000" w:themeColor="text1"/>
                <w:sz w:val="20"/>
                <w:szCs w:val="20"/>
                <w:lang w:val="en-US"/>
              </w:rPr>
              <w:t>advices][</w:t>
            </w:r>
            <w:proofErr w:type="gramEnd"/>
            <w:r w:rsidRPr="0061778E">
              <w:rPr>
                <w:rFonts w:asciiTheme="majorBidi" w:hAnsiTheme="majorBidi" w:cstheme="majorBidi"/>
                <w:color w:val="000000" w:themeColor="text1"/>
                <w:sz w:val="20"/>
                <w:szCs w:val="20"/>
                <w:lang w:val="en-US"/>
              </w:rPr>
              <w:t xml:space="preserve">recommendations] to the </w:t>
            </w:r>
            <w:r w:rsidRPr="0061778E">
              <w:rPr>
                <w:rFonts w:asciiTheme="majorBidi" w:hAnsiTheme="majorBidi" w:cstheme="majorBidi"/>
                <w:i/>
                <w:color w:val="000000" w:themeColor="text1"/>
                <w:sz w:val="20"/>
                <w:szCs w:val="20"/>
                <w:lang w:val="en-US"/>
              </w:rPr>
              <w:t>governing body*</w:t>
            </w:r>
            <w:r w:rsidRPr="0061778E">
              <w:rPr>
                <w:rFonts w:asciiTheme="majorBidi" w:hAnsiTheme="majorBidi" w:cstheme="majorBidi"/>
                <w:iCs/>
                <w:color w:val="000000" w:themeColor="text1"/>
                <w:sz w:val="20"/>
                <w:szCs w:val="20"/>
                <w:lang w:val="en-US"/>
              </w:rPr>
              <w:t>[</w:t>
            </w:r>
            <w:r w:rsidRPr="0061778E">
              <w:rPr>
                <w:rFonts w:asciiTheme="majorBidi" w:hAnsiTheme="majorBidi" w:cstheme="majorBidi"/>
                <w:color w:val="000000" w:themeColor="text1"/>
                <w:sz w:val="20"/>
                <w:szCs w:val="20"/>
                <w:lang w:val="en-US"/>
              </w:rPr>
              <w:t>, including with respect to possible amendments to annexes A and B].</w:t>
            </w:r>
            <w:r>
              <w:rPr>
                <w:rStyle w:val="FootnoteReference"/>
                <w:rFonts w:asciiTheme="majorBidi" w:hAnsiTheme="majorBidi" w:cstheme="majorBidi"/>
                <w:sz w:val="20"/>
                <w:szCs w:val="20"/>
                <w:lang w:val="en-GB"/>
              </w:rPr>
              <w:footnoteReference w:id="21"/>
            </w:r>
            <w:r w:rsidRPr="0061778E">
              <w:rPr>
                <w:rFonts w:asciiTheme="majorBidi" w:hAnsiTheme="majorBidi" w:cstheme="majorBidi"/>
                <w:color w:val="000000" w:themeColor="text1"/>
                <w:sz w:val="20"/>
                <w:szCs w:val="20"/>
                <w:lang w:val="en-US"/>
              </w:rPr>
              <w:t xml:space="preserve"> </w:t>
            </w:r>
          </w:p>
        </w:tc>
      </w:tr>
    </w:tbl>
    <w:p w14:paraId="1B073E32" w14:textId="77777777" w:rsidR="00D5061A" w:rsidRPr="004917DB" w:rsidRDefault="00D5061A" w:rsidP="00D5061A">
      <w:pPr>
        <w:spacing w:before="120" w:line="276" w:lineRule="auto"/>
        <w:textAlignment w:val="baseline"/>
        <w:rPr>
          <w:sz w:val="20"/>
          <w:szCs w:val="20"/>
          <w:lang w:val="en-US" w:eastAsia="en-US"/>
        </w:rPr>
      </w:pPr>
    </w:p>
    <w:tbl>
      <w:tblPr>
        <w:tblStyle w:val="TableGrid"/>
        <w:tblW w:w="0" w:type="auto"/>
        <w:tblLook w:val="04A0" w:firstRow="1" w:lastRow="0" w:firstColumn="1" w:lastColumn="0" w:noHBand="0" w:noVBand="1"/>
      </w:tblPr>
      <w:tblGrid>
        <w:gridCol w:w="9016"/>
      </w:tblGrid>
      <w:tr w:rsidR="00D5061A" w:rsidRPr="00BA529E" w14:paraId="47EB7593" w14:textId="77777777" w:rsidTr="000A46B0">
        <w:tc>
          <w:tcPr>
            <w:tcW w:w="9016" w:type="dxa"/>
          </w:tcPr>
          <w:p w14:paraId="7FE9D05D" w14:textId="268C9936" w:rsidR="00C44FF1" w:rsidRPr="00DC2D85" w:rsidRDefault="00D5061A" w:rsidP="00C44FF1">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4917DB">
              <w:rPr>
                <w:rFonts w:asciiTheme="majorBidi" w:hAnsiTheme="majorBidi" w:cstheme="majorBidi"/>
                <w:b/>
                <w:bCs/>
                <w:i/>
                <w:iCs/>
                <w:color w:val="000000" w:themeColor="text1"/>
                <w:sz w:val="20"/>
                <w:szCs w:val="20"/>
                <w:lang w:val="en-GB"/>
              </w:rPr>
              <w:t xml:space="preserve">OP8 </w:t>
            </w:r>
            <w:r w:rsidRPr="00B24DF3">
              <w:rPr>
                <w:rFonts w:asciiTheme="majorBidi" w:hAnsiTheme="majorBidi" w:cstheme="majorBidi"/>
                <w:color w:val="000000" w:themeColor="text1"/>
                <w:sz w:val="20"/>
                <w:szCs w:val="20"/>
                <w:lang w:val="en-US"/>
              </w:rPr>
              <w:t>In the conduct of its work under this provision, the [</w:t>
            </w:r>
            <w:r w:rsidRPr="00B24DF3">
              <w:rPr>
                <w:rFonts w:asciiTheme="majorBidi" w:hAnsiTheme="majorBidi" w:cstheme="majorBidi"/>
                <w:i/>
                <w:color w:val="000000" w:themeColor="text1"/>
                <w:sz w:val="20"/>
                <w:szCs w:val="20"/>
                <w:lang w:val="en-US"/>
              </w:rPr>
              <w:t>the expert review body or panel</w:t>
            </w:r>
            <w:r w:rsidRPr="00B24DF3">
              <w:rPr>
                <w:rFonts w:asciiTheme="majorBidi" w:hAnsiTheme="majorBidi" w:cstheme="majorBidi"/>
                <w:color w:val="000000" w:themeColor="text1"/>
                <w:sz w:val="20"/>
                <w:szCs w:val="20"/>
                <w:lang w:val="en-US"/>
              </w:rPr>
              <w:t>]</w:t>
            </w:r>
            <w:r w:rsidRPr="004917DB">
              <w:rPr>
                <w:rStyle w:val="FootnoteReference"/>
                <w:rFonts w:asciiTheme="majorBidi" w:hAnsiTheme="majorBidi" w:cstheme="majorBidi"/>
                <w:color w:val="000000" w:themeColor="text1"/>
                <w:sz w:val="20"/>
                <w:szCs w:val="20"/>
              </w:rPr>
              <w:footnoteReference w:id="22"/>
            </w:r>
            <w:r w:rsidRPr="00B24DF3">
              <w:rPr>
                <w:rFonts w:asciiTheme="majorBidi" w:hAnsiTheme="majorBidi" w:cstheme="majorBidi"/>
                <w:color w:val="000000" w:themeColor="text1"/>
                <w:sz w:val="20"/>
                <w:szCs w:val="20"/>
                <w:lang w:val="en-US"/>
              </w:rPr>
              <w:t xml:space="preserve"> may [prioritize </w:t>
            </w:r>
            <w:proofErr w:type="gramStart"/>
            <w:r w:rsidRPr="00B24DF3">
              <w:rPr>
                <w:rFonts w:asciiTheme="majorBidi" w:hAnsiTheme="majorBidi" w:cstheme="majorBidi"/>
                <w:color w:val="000000" w:themeColor="text1"/>
                <w:sz w:val="20"/>
                <w:szCs w:val="20"/>
                <w:lang w:val="en-US"/>
              </w:rPr>
              <w:t>substances][</w:t>
            </w:r>
            <w:proofErr w:type="gramEnd"/>
            <w:r w:rsidRPr="00B24DF3">
              <w:rPr>
                <w:rFonts w:asciiTheme="majorBidi" w:hAnsiTheme="majorBidi" w:cstheme="majorBidi"/>
                <w:color w:val="000000" w:themeColor="text1"/>
                <w:sz w:val="20"/>
                <w:szCs w:val="20"/>
                <w:lang w:val="en-US"/>
              </w:rPr>
              <w:t>study], products or sectors with high volumes or the greatest likelihood of giving rise to plastic pollution.</w:t>
            </w:r>
            <w:r w:rsidR="008A63B7">
              <w:rPr>
                <w:rStyle w:val="FootnoteReference"/>
                <w:rFonts w:asciiTheme="majorBidi" w:hAnsiTheme="majorBidi" w:cstheme="majorBidi"/>
                <w:color w:val="000000" w:themeColor="text1"/>
                <w:sz w:val="20"/>
                <w:szCs w:val="20"/>
                <w:lang w:val="en-US"/>
              </w:rPr>
              <w:footnoteReference w:id="23"/>
            </w:r>
            <w:r w:rsidRPr="00B24DF3">
              <w:rPr>
                <w:rFonts w:asciiTheme="majorBidi" w:hAnsiTheme="majorBidi" w:cstheme="majorBidi"/>
                <w:color w:val="000000" w:themeColor="text1"/>
                <w:sz w:val="20"/>
                <w:szCs w:val="20"/>
                <w:lang w:val="en-US"/>
              </w:rPr>
              <w:t xml:space="preserve"> </w:t>
            </w:r>
            <w:r w:rsidR="00C44FF1">
              <w:rPr>
                <w:rFonts w:asciiTheme="majorBidi" w:hAnsiTheme="majorBidi" w:cstheme="majorBidi"/>
                <w:color w:val="000000" w:themeColor="text1"/>
                <w:sz w:val="20"/>
                <w:szCs w:val="20"/>
                <w:lang w:val="en-US"/>
              </w:rPr>
              <w:t xml:space="preserve"> </w:t>
            </w:r>
          </w:p>
        </w:tc>
      </w:tr>
    </w:tbl>
    <w:p w14:paraId="2F0A508F" w14:textId="77777777" w:rsidR="00D5061A" w:rsidRPr="004917DB" w:rsidRDefault="00D5061A" w:rsidP="00D5061A">
      <w:pPr>
        <w:spacing w:before="120" w:line="276" w:lineRule="auto"/>
        <w:textAlignment w:val="baseline"/>
        <w:rPr>
          <w:sz w:val="20"/>
          <w:szCs w:val="20"/>
          <w:lang w:val="en-US" w:eastAsia="en-US"/>
        </w:rPr>
      </w:pPr>
    </w:p>
    <w:tbl>
      <w:tblPr>
        <w:tblStyle w:val="TableGrid"/>
        <w:tblW w:w="0" w:type="auto"/>
        <w:tblLook w:val="04A0" w:firstRow="1" w:lastRow="0" w:firstColumn="1" w:lastColumn="0" w:noHBand="0" w:noVBand="1"/>
      </w:tblPr>
      <w:tblGrid>
        <w:gridCol w:w="9016"/>
      </w:tblGrid>
      <w:tr w:rsidR="00D5061A" w:rsidRPr="00C25F2A" w14:paraId="48DBD75B" w14:textId="77777777" w:rsidTr="000A46B0">
        <w:tc>
          <w:tcPr>
            <w:tcW w:w="9016" w:type="dxa"/>
          </w:tcPr>
          <w:p w14:paraId="39C154B8" w14:textId="77777777" w:rsidR="00D5061A" w:rsidRPr="004917DB" w:rsidRDefault="00D5061A"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4917DB">
              <w:rPr>
                <w:rFonts w:asciiTheme="majorBidi" w:hAnsiTheme="majorBidi" w:cstheme="majorBidi"/>
                <w:b/>
                <w:bCs/>
                <w:i/>
                <w:iCs/>
                <w:color w:val="000000" w:themeColor="text1"/>
                <w:sz w:val="20"/>
                <w:szCs w:val="20"/>
                <w:lang w:val="en-GB"/>
              </w:rPr>
              <w:t xml:space="preserve">OP9 </w:t>
            </w:r>
            <w:r w:rsidRPr="00B24DF3">
              <w:rPr>
                <w:rFonts w:asciiTheme="majorBidi" w:hAnsiTheme="majorBidi" w:cstheme="majorBidi"/>
                <w:color w:val="000000" w:themeColor="text1"/>
                <w:sz w:val="20"/>
                <w:szCs w:val="20"/>
                <w:lang w:val="en-US"/>
              </w:rPr>
              <w:t xml:space="preserve">The </w:t>
            </w:r>
            <w:r w:rsidRPr="00B24DF3">
              <w:rPr>
                <w:rFonts w:asciiTheme="majorBidi" w:hAnsiTheme="majorBidi" w:cstheme="majorBidi"/>
                <w:i/>
                <w:color w:val="000000" w:themeColor="text1"/>
                <w:sz w:val="20"/>
                <w:szCs w:val="20"/>
                <w:lang w:val="en-US"/>
              </w:rPr>
              <w:t>governing body</w:t>
            </w:r>
            <w:r w:rsidRPr="00B24DF3">
              <w:rPr>
                <w:rFonts w:asciiTheme="majorBidi" w:hAnsiTheme="majorBidi" w:cstheme="majorBidi"/>
                <w:color w:val="000000" w:themeColor="text1"/>
                <w:sz w:val="20"/>
                <w:szCs w:val="20"/>
                <w:lang w:val="en-US"/>
              </w:rPr>
              <w:t xml:space="preserve">* shall consider, </w:t>
            </w:r>
            <w:proofErr w:type="gramStart"/>
            <w:r w:rsidRPr="00B24DF3">
              <w:rPr>
                <w:rFonts w:asciiTheme="majorBidi" w:hAnsiTheme="majorBidi" w:cstheme="majorBidi"/>
                <w:color w:val="000000" w:themeColor="text1"/>
                <w:sz w:val="20"/>
                <w:szCs w:val="20"/>
                <w:lang w:val="en-US"/>
              </w:rPr>
              <w:t>in light of</w:t>
            </w:r>
            <w:proofErr w:type="gramEnd"/>
            <w:r w:rsidRPr="00B24DF3">
              <w:rPr>
                <w:rFonts w:asciiTheme="majorBidi" w:hAnsiTheme="majorBidi" w:cstheme="majorBidi"/>
                <w:color w:val="000000" w:themeColor="text1"/>
                <w:sz w:val="20"/>
                <w:szCs w:val="20"/>
                <w:lang w:val="en-US"/>
              </w:rPr>
              <w:t xml:space="preserve"> the report provided by [</w:t>
            </w:r>
            <w:r w:rsidRPr="00B24DF3">
              <w:rPr>
                <w:rFonts w:asciiTheme="majorBidi" w:hAnsiTheme="majorBidi" w:cstheme="majorBidi"/>
                <w:i/>
                <w:color w:val="000000" w:themeColor="text1"/>
                <w:sz w:val="20"/>
                <w:szCs w:val="20"/>
                <w:lang w:val="en-US"/>
              </w:rPr>
              <w:t>the</w:t>
            </w:r>
            <w:r w:rsidRPr="00B24DF3">
              <w:rPr>
                <w:rFonts w:asciiTheme="majorBidi" w:hAnsiTheme="majorBidi" w:cstheme="majorBidi"/>
                <w:color w:val="000000" w:themeColor="text1"/>
                <w:sz w:val="20"/>
                <w:szCs w:val="20"/>
                <w:lang w:val="en-US"/>
              </w:rPr>
              <w:t xml:space="preserve"> </w:t>
            </w:r>
            <w:r w:rsidRPr="00B24DF3">
              <w:rPr>
                <w:rFonts w:asciiTheme="majorBidi" w:hAnsiTheme="majorBidi" w:cstheme="majorBidi"/>
                <w:i/>
                <w:color w:val="000000" w:themeColor="text1"/>
                <w:sz w:val="20"/>
                <w:szCs w:val="20"/>
                <w:lang w:val="en-US"/>
              </w:rPr>
              <w:t>expert review body or panel</w:t>
            </w:r>
            <w:r w:rsidRPr="00B24DF3">
              <w:rPr>
                <w:rFonts w:asciiTheme="majorBidi" w:hAnsiTheme="majorBidi" w:cstheme="majorBidi"/>
                <w:color w:val="000000" w:themeColor="text1"/>
                <w:sz w:val="20"/>
                <w:szCs w:val="20"/>
                <w:lang w:val="en-US"/>
              </w:rPr>
              <w:t>]</w:t>
            </w:r>
            <w:r w:rsidRPr="00B24DF3">
              <w:rPr>
                <w:rStyle w:val="FootnoteReference"/>
                <w:rFonts w:asciiTheme="majorBidi" w:hAnsiTheme="majorBidi" w:cstheme="majorBidi"/>
                <w:color w:val="000000" w:themeColor="text1"/>
                <w:sz w:val="20"/>
                <w:szCs w:val="20"/>
                <w:lang w:val="en-US"/>
              </w:rPr>
              <w:t xml:space="preserve"> </w:t>
            </w:r>
            <w:r w:rsidRPr="004917DB">
              <w:rPr>
                <w:rStyle w:val="FootnoteReference"/>
                <w:rFonts w:asciiTheme="majorBidi" w:hAnsiTheme="majorBidi" w:cstheme="majorBidi"/>
                <w:color w:val="000000" w:themeColor="text1"/>
                <w:sz w:val="20"/>
                <w:szCs w:val="20"/>
              </w:rPr>
              <w:footnoteReference w:id="24"/>
            </w:r>
            <w:r w:rsidRPr="00B24DF3">
              <w:rPr>
                <w:rFonts w:asciiTheme="majorBidi" w:hAnsiTheme="majorBidi" w:cstheme="majorBidi"/>
                <w:color w:val="000000" w:themeColor="text1"/>
                <w:sz w:val="20"/>
                <w:szCs w:val="20"/>
                <w:lang w:val="en-US"/>
              </w:rPr>
              <w:t xml:space="preserve"> pursuant to paragraph 2, whether amendments to annexes A and B are warranted.</w:t>
            </w:r>
          </w:p>
        </w:tc>
      </w:tr>
    </w:tbl>
    <w:p w14:paraId="4FFCC27B" w14:textId="18DF0EF3" w:rsidR="00D5061A" w:rsidRPr="0061145E" w:rsidRDefault="00D5061A" w:rsidP="0061145E">
      <w:pPr>
        <w:pStyle w:val="Normalnumber"/>
        <w:tabs>
          <w:tab w:val="clear" w:pos="1843"/>
          <w:tab w:val="left" w:pos="567"/>
        </w:tabs>
        <w:spacing w:before="200" w:after="200"/>
        <w:jc w:val="both"/>
        <w:rPr>
          <w:rFonts w:asciiTheme="majorBidi" w:hAnsiTheme="majorBidi" w:cstheme="majorBidi"/>
          <w:color w:val="000000" w:themeColor="text1"/>
        </w:rPr>
      </w:pPr>
      <w:r>
        <w:rPr>
          <w:rFonts w:asciiTheme="majorBidi" w:hAnsiTheme="majorBidi" w:cstheme="majorBidi"/>
          <w:b/>
          <w:bCs/>
          <w:i/>
          <w:iCs/>
          <w:color w:val="000000" w:themeColor="text1"/>
        </w:rPr>
        <w:t xml:space="preserve">Part </w:t>
      </w:r>
      <w:proofErr w:type="spellStart"/>
      <w:r>
        <w:rPr>
          <w:rFonts w:asciiTheme="majorBidi" w:hAnsiTheme="majorBidi" w:cstheme="majorBidi"/>
          <w:b/>
          <w:bCs/>
          <w:i/>
          <w:iCs/>
          <w:color w:val="000000" w:themeColor="text1"/>
        </w:rPr>
        <w:t>IV.c</w:t>
      </w:r>
      <w:proofErr w:type="spellEnd"/>
      <w:r w:rsidRPr="004877EB">
        <w:rPr>
          <w:rFonts w:asciiTheme="majorBidi" w:hAnsiTheme="majorBidi" w:cstheme="majorBidi"/>
          <w:b/>
          <w:bCs/>
          <w:i/>
          <w:iCs/>
          <w:color w:val="000000" w:themeColor="text1"/>
        </w:rPr>
        <w:t xml:space="preserve"> Alt. </w:t>
      </w:r>
      <w:r w:rsidRPr="00D20933">
        <w:rPr>
          <w:rFonts w:asciiTheme="majorBidi" w:hAnsiTheme="majorBidi" w:cstheme="majorBidi"/>
          <w:color w:val="000000" w:themeColor="text1"/>
        </w:rPr>
        <w:t>[No text]</w:t>
      </w:r>
    </w:p>
    <w:p w14:paraId="016913F0" w14:textId="404D2E6F" w:rsidR="0034109F" w:rsidRDefault="0034109F" w:rsidP="0061145E">
      <w:pPr>
        <w:pStyle w:val="Heading1"/>
        <w:rPr>
          <w:lang w:val="en-US"/>
        </w:rPr>
      </w:pPr>
      <w:bookmarkStart w:id="50" w:name="_Toc151284313"/>
      <w:bookmarkStart w:id="51" w:name="_Toc151305659"/>
      <w:r>
        <w:rPr>
          <w:lang w:val="en-US"/>
        </w:rPr>
        <w:t>Parts IV 5-8</w:t>
      </w:r>
      <w:bookmarkEnd w:id="50"/>
      <w:bookmarkEnd w:id="51"/>
    </w:p>
    <w:p w14:paraId="372E9A48" w14:textId="77777777" w:rsidR="0034109F" w:rsidRDefault="0034109F" w:rsidP="0034109F">
      <w:pPr>
        <w:pStyle w:val="Heading2"/>
        <w:numPr>
          <w:ilvl w:val="0"/>
          <w:numId w:val="15"/>
        </w:numPr>
        <w:tabs>
          <w:tab w:val="num" w:pos="360"/>
        </w:tabs>
        <w:spacing w:before="200" w:after="200"/>
        <w:ind w:left="1080" w:hanging="720"/>
        <w:jc w:val="both"/>
        <w:rPr>
          <w:rFonts w:asciiTheme="majorBidi" w:hAnsiTheme="majorBidi"/>
          <w:b/>
          <w:color w:val="000000" w:themeColor="text1"/>
          <w:sz w:val="20"/>
          <w:szCs w:val="20"/>
          <w:lang w:val="en-GB"/>
        </w:rPr>
      </w:pPr>
      <w:bookmarkStart w:id="52" w:name="_Toc151284314"/>
      <w:bookmarkStart w:id="53" w:name="_Toc151305660"/>
      <w:r w:rsidRPr="005A08FB">
        <w:rPr>
          <w:rFonts w:asciiTheme="majorBidi" w:hAnsiTheme="majorBidi"/>
          <w:b/>
          <w:color w:val="000000" w:themeColor="text1"/>
          <w:sz w:val="20"/>
          <w:szCs w:val="20"/>
          <w:lang w:val="en-GB"/>
        </w:rPr>
        <w:t>International cooperation</w:t>
      </w:r>
      <w:bookmarkEnd w:id="52"/>
      <w:bookmarkEnd w:id="53"/>
      <w:r w:rsidRPr="005A08FB">
        <w:rPr>
          <w:rFonts w:asciiTheme="majorBidi" w:hAnsiTheme="majorBidi"/>
          <w:b/>
          <w:color w:val="000000" w:themeColor="text1"/>
          <w:sz w:val="20"/>
          <w:szCs w:val="20"/>
          <w:lang w:val="en-GB"/>
        </w:rPr>
        <w:t xml:space="preserve"> </w:t>
      </w:r>
    </w:p>
    <w:tbl>
      <w:tblPr>
        <w:tblStyle w:val="TableGrid"/>
        <w:tblW w:w="0" w:type="auto"/>
        <w:tblLook w:val="04A0" w:firstRow="1" w:lastRow="0" w:firstColumn="1" w:lastColumn="0" w:noHBand="0" w:noVBand="1"/>
      </w:tblPr>
      <w:tblGrid>
        <w:gridCol w:w="9016"/>
      </w:tblGrid>
      <w:tr w:rsidR="0034109F" w:rsidRPr="00C25F2A" w14:paraId="14670A3E" w14:textId="77777777" w:rsidTr="000A46B0">
        <w:tc>
          <w:tcPr>
            <w:tcW w:w="9016" w:type="dxa"/>
          </w:tcPr>
          <w:p w14:paraId="11E18990" w14:textId="77777777" w:rsidR="0034109F" w:rsidRPr="006A75C6" w:rsidRDefault="0034109F" w:rsidP="000A46B0">
            <w:pPr>
              <w:spacing w:before="120" w:line="276" w:lineRule="auto"/>
              <w:rPr>
                <w:sz w:val="20"/>
                <w:szCs w:val="20"/>
                <w:lang w:val="en-GB"/>
              </w:rPr>
            </w:pPr>
            <w:r w:rsidRPr="006A75C6">
              <w:rPr>
                <w:b/>
                <w:bCs/>
                <w:i/>
                <w:iCs/>
                <w:sz w:val="20"/>
                <w:szCs w:val="20"/>
                <w:lang w:val="en-GB"/>
              </w:rPr>
              <w:t>OP1</w:t>
            </w:r>
            <w:r w:rsidRPr="006A75C6">
              <w:rPr>
                <w:color w:val="000000" w:themeColor="text1"/>
                <w:sz w:val="20"/>
                <w:szCs w:val="20"/>
                <w:lang w:val="en-GB"/>
              </w:rPr>
              <w:t xml:space="preserve"> Parties [are encouraged to] [shall] [cooperate][promote cooperation] with [each other [on a global basis and,] as appropriate[, on a regional basis][through North-South, South-South and triangular cooperation], and with] relevant intergovernmental organizations [and other entities], including relevant scientific organizations and bodies, to support the effective implementation of this </w:t>
            </w:r>
            <w:r w:rsidRPr="006A75C6">
              <w:rPr>
                <w:i/>
                <w:color w:val="000000" w:themeColor="text1"/>
                <w:sz w:val="20"/>
                <w:szCs w:val="20"/>
                <w:lang w:val="en-GB"/>
              </w:rPr>
              <w:t>instrument</w:t>
            </w:r>
            <w:r w:rsidRPr="006A75C6">
              <w:rPr>
                <w:color w:val="000000" w:themeColor="text1"/>
                <w:sz w:val="20"/>
                <w:szCs w:val="20"/>
                <w:lang w:val="en-GB"/>
              </w:rPr>
              <w:t xml:space="preserve">* and the achievement of its objective, [while avoiding any duplication of efforts][including through strengthening and enhancing cooperation [with </w:t>
            </w:r>
            <w:r w:rsidRPr="006A75C6">
              <w:rPr>
                <w:color w:val="000000" w:themeColor="text1"/>
                <w:sz w:val="20"/>
                <w:szCs w:val="20"/>
                <w:lang w:val="en-GB"/>
              </w:rPr>
              <w:lastRenderedPageBreak/>
              <w:t>and among relevant legal instruments and frameworks, as well as global, regional, subregional and sectoral bodies]].</w:t>
            </w:r>
          </w:p>
        </w:tc>
      </w:tr>
    </w:tbl>
    <w:p w14:paraId="5000B773"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C25F2A" w14:paraId="5089A4A7" w14:textId="77777777" w:rsidTr="000A46B0">
        <w:tc>
          <w:tcPr>
            <w:tcW w:w="9016" w:type="dxa"/>
          </w:tcPr>
          <w:p w14:paraId="468AA931"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sz w:val="20"/>
                <w:szCs w:val="20"/>
                <w:lang w:val="en-GB"/>
              </w:rPr>
              <w:t>OP2</w:t>
            </w:r>
            <w:r w:rsidRPr="006A75C6">
              <w:rPr>
                <w:sz w:val="20"/>
                <w:szCs w:val="20"/>
                <w:lang w:val="en-GB"/>
              </w:rPr>
              <w:t xml:space="preserve"> </w:t>
            </w:r>
            <w:r w:rsidRPr="006A75C6">
              <w:rPr>
                <w:color w:val="000000" w:themeColor="text1"/>
                <w:sz w:val="20"/>
                <w:szCs w:val="20"/>
                <w:lang w:val="en-GB"/>
              </w:rPr>
              <w:t>Parties [are encouraged</w:t>
            </w:r>
            <w:r>
              <w:rPr>
                <w:color w:val="000000" w:themeColor="text1"/>
                <w:sz w:val="20"/>
                <w:szCs w:val="20"/>
                <w:lang w:val="en-GB"/>
              </w:rPr>
              <w:t xml:space="preserve"> </w:t>
            </w:r>
            <w:proofErr w:type="gramStart"/>
            <w:r>
              <w:rPr>
                <w:color w:val="000000" w:themeColor="text1"/>
                <w:sz w:val="20"/>
                <w:szCs w:val="20"/>
                <w:lang w:val="en-GB"/>
              </w:rPr>
              <w:t>to</w:t>
            </w:r>
            <w:r w:rsidRPr="006A75C6">
              <w:rPr>
                <w:color w:val="000000" w:themeColor="text1"/>
                <w:sz w:val="20"/>
                <w:szCs w:val="20"/>
                <w:lang w:val="en-GB"/>
              </w:rPr>
              <w:t>][</w:t>
            </w:r>
            <w:proofErr w:type="gramEnd"/>
            <w:r w:rsidRPr="006A75C6">
              <w:rPr>
                <w:color w:val="000000" w:themeColor="text1"/>
                <w:sz w:val="20"/>
                <w:szCs w:val="20"/>
                <w:lang w:val="en-GB"/>
              </w:rPr>
              <w:t xml:space="preserve">shall] promote [as appropriate] the objective of this </w:t>
            </w:r>
            <w:r w:rsidRPr="006A75C6">
              <w:rPr>
                <w:i/>
                <w:color w:val="000000" w:themeColor="text1"/>
                <w:sz w:val="20"/>
                <w:szCs w:val="20"/>
                <w:lang w:val="en-GB"/>
              </w:rPr>
              <w:t>instrument</w:t>
            </w:r>
            <w:r w:rsidRPr="006A75C6">
              <w:rPr>
                <w:color w:val="000000" w:themeColor="text1"/>
                <w:sz w:val="20"/>
                <w:szCs w:val="20"/>
                <w:lang w:val="en-GB"/>
              </w:rPr>
              <w:t>* when participating in decision-making [in accordance with unique national priorities][under other relevant legal instruments, frameworks or global, regional, subregional or sectoral bodies.</w:t>
            </w:r>
            <w:r w:rsidRPr="006A75C6">
              <w:rPr>
                <w:rStyle w:val="FootnoteReference"/>
                <w:color w:val="000000" w:themeColor="text1"/>
                <w:sz w:val="20"/>
                <w:szCs w:val="20"/>
                <w:lang w:val="en-GB"/>
              </w:rPr>
              <w:footnoteReference w:id="25"/>
            </w:r>
            <w:r w:rsidRPr="006A75C6">
              <w:rPr>
                <w:color w:val="000000" w:themeColor="text1"/>
                <w:sz w:val="20"/>
                <w:szCs w:val="20"/>
                <w:lang w:val="en-GB"/>
              </w:rPr>
              <w:t>]</w:t>
            </w:r>
          </w:p>
        </w:tc>
      </w:tr>
    </w:tbl>
    <w:p w14:paraId="4B7E6B11"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6A75C6" w14:paraId="4EF1C440" w14:textId="77777777" w:rsidTr="000A46B0">
        <w:tc>
          <w:tcPr>
            <w:tcW w:w="9016" w:type="dxa"/>
          </w:tcPr>
          <w:p w14:paraId="4BDE4131"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color w:val="000000" w:themeColor="text1"/>
                <w:sz w:val="20"/>
                <w:szCs w:val="20"/>
                <w:lang w:val="en-GB"/>
              </w:rPr>
              <w:t>OP3</w:t>
            </w:r>
            <w:r w:rsidRPr="006A75C6">
              <w:rPr>
                <w:color w:val="000000" w:themeColor="text1"/>
                <w:sz w:val="20"/>
                <w:szCs w:val="20"/>
                <w:lang w:val="en-GB"/>
              </w:rPr>
              <w:t xml:space="preserve"> Parties [shall</w:t>
            </w:r>
            <w:proofErr w:type="gramStart"/>
            <w:r w:rsidRPr="006A75C6">
              <w:rPr>
                <w:color w:val="000000" w:themeColor="text1"/>
                <w:sz w:val="20"/>
                <w:szCs w:val="20"/>
                <w:lang w:val="en-GB"/>
              </w:rPr>
              <w:t>][</w:t>
            </w:r>
            <w:proofErr w:type="gramEnd"/>
            <w:r w:rsidRPr="006A75C6">
              <w:rPr>
                <w:color w:val="000000" w:themeColor="text1"/>
                <w:sz w:val="20"/>
                <w:szCs w:val="20"/>
                <w:lang w:val="en-GB"/>
              </w:rPr>
              <w:t xml:space="preserve">are encouraged to] promote international cooperation in support of the objective of this </w:t>
            </w:r>
            <w:r w:rsidRPr="006A75C6">
              <w:rPr>
                <w:i/>
                <w:color w:val="000000" w:themeColor="text1"/>
                <w:sz w:val="20"/>
                <w:szCs w:val="20"/>
                <w:lang w:val="en-GB"/>
              </w:rPr>
              <w:t>instrument*</w:t>
            </w:r>
            <w:r w:rsidRPr="006A75C6">
              <w:rPr>
                <w:color w:val="000000" w:themeColor="text1"/>
                <w:sz w:val="20"/>
                <w:szCs w:val="20"/>
                <w:lang w:val="en-GB"/>
              </w:rPr>
              <w:t xml:space="preserve"> [as appropriate] through: </w:t>
            </w:r>
          </w:p>
          <w:p w14:paraId="2877E2B9" w14:textId="77777777" w:rsidR="0034109F" w:rsidRPr="006A75C6" w:rsidRDefault="0034109F" w:rsidP="0034109F">
            <w:pPr>
              <w:pStyle w:val="FootnoteText"/>
              <w:numPr>
                <w:ilvl w:val="0"/>
                <w:numId w:val="14"/>
              </w:numPr>
              <w:spacing w:before="120" w:line="276" w:lineRule="auto"/>
              <w:ind w:left="599" w:hanging="357"/>
              <w:rPr>
                <w:color w:val="000000" w:themeColor="text1"/>
                <w:lang w:val="en-GB"/>
              </w:rPr>
            </w:pPr>
            <w:r w:rsidRPr="006A75C6">
              <w:rPr>
                <w:color w:val="000000" w:themeColor="text1"/>
                <w:lang w:val="en-GB"/>
              </w:rPr>
              <w:t xml:space="preserve">[The development, transfer, diffusion of and access to technology [on mutually agreed terms] [and technical </w:t>
            </w:r>
            <w:proofErr w:type="gramStart"/>
            <w:r w:rsidRPr="006A75C6">
              <w:rPr>
                <w:color w:val="000000" w:themeColor="text1"/>
                <w:lang w:val="en-GB"/>
              </w:rPr>
              <w:t>innovation[</w:t>
            </w:r>
            <w:proofErr w:type="gramEnd"/>
            <w:r w:rsidRPr="006A75C6">
              <w:rPr>
                <w:color w:val="000000" w:themeColor="text1"/>
                <w:lang w:val="en-GB"/>
              </w:rPr>
              <w:t>on mutually agreed terms]], consistent with [</w:t>
            </w:r>
            <w:r w:rsidRPr="006A75C6">
              <w:rPr>
                <w:i/>
                <w:color w:val="000000" w:themeColor="text1"/>
                <w:lang w:val="en-GB"/>
              </w:rPr>
              <w:t>part III.2 on capacity-building, technical assistance and technology transfer</w:t>
            </w:r>
            <w:r w:rsidRPr="005B3314">
              <w:rPr>
                <w:color w:val="000000" w:themeColor="text1"/>
                <w:lang w:val="en-GB"/>
              </w:rPr>
              <w:t xml:space="preserve">], </w:t>
            </w:r>
            <w:r w:rsidRPr="005B3314">
              <w:rPr>
                <w:rFonts w:eastAsiaTheme="minorHAnsi"/>
                <w:lang w:val="en-US" w:eastAsia="en-US"/>
              </w:rPr>
              <w:t>focusing on North south and triangular cooperation</w:t>
            </w:r>
            <w:r w:rsidRPr="006A75C6">
              <w:rPr>
                <w:color w:val="000000" w:themeColor="text1"/>
                <w:lang w:val="en-GB"/>
              </w:rPr>
              <w:t>;]</w:t>
            </w:r>
          </w:p>
          <w:p w14:paraId="1A419898" w14:textId="77777777" w:rsidR="0034109F" w:rsidRPr="006A75C6" w:rsidRDefault="0034109F" w:rsidP="0034109F">
            <w:pPr>
              <w:pStyle w:val="FootnoteText"/>
              <w:numPr>
                <w:ilvl w:val="0"/>
                <w:numId w:val="14"/>
              </w:numPr>
              <w:spacing w:before="120" w:line="276" w:lineRule="auto"/>
              <w:ind w:left="599" w:hanging="357"/>
              <w:rPr>
                <w:color w:val="000000" w:themeColor="text1"/>
                <w:lang w:val="en-GB"/>
              </w:rPr>
            </w:pPr>
            <w:r w:rsidRPr="006A75C6">
              <w:rPr>
                <w:color w:val="000000" w:themeColor="text1"/>
                <w:lang w:val="en-GB"/>
              </w:rPr>
              <w:t>The development of research and exchange of information to improve the understanding of plastic pollution and advance technological innovation, consistent with [part IV.6 on information exchange and part IV.7 on awareness-raising, education and research</w:t>
            </w:r>
            <w:proofErr w:type="gramStart"/>
            <w:r w:rsidRPr="006A75C6">
              <w:rPr>
                <w:color w:val="000000" w:themeColor="text1"/>
                <w:lang w:val="en-GB"/>
              </w:rPr>
              <w:t>];</w:t>
            </w:r>
            <w:proofErr w:type="gramEnd"/>
          </w:p>
          <w:p w14:paraId="6187BA56" w14:textId="77777777" w:rsidR="0034109F" w:rsidRPr="006A75C6" w:rsidRDefault="0034109F" w:rsidP="0034109F">
            <w:pPr>
              <w:pStyle w:val="FootnoteText"/>
              <w:numPr>
                <w:ilvl w:val="0"/>
                <w:numId w:val="14"/>
              </w:numPr>
              <w:spacing w:before="120" w:line="276" w:lineRule="auto"/>
              <w:ind w:left="599" w:hanging="357"/>
              <w:rPr>
                <w:color w:val="000000" w:themeColor="text1"/>
                <w:lang w:val="en-GB"/>
              </w:rPr>
            </w:pPr>
            <w:r w:rsidRPr="006A75C6">
              <w:rPr>
                <w:color w:val="000000" w:themeColor="text1"/>
                <w:lang w:val="en-GB"/>
              </w:rPr>
              <w:t xml:space="preserve">The promotion of technical and scientific cooperation, including regional platforms or databases, technical-scientific cooperation projects, and networks of technical </w:t>
            </w:r>
            <w:proofErr w:type="gramStart"/>
            <w:r w:rsidRPr="006A75C6">
              <w:rPr>
                <w:color w:val="000000" w:themeColor="text1"/>
                <w:lang w:val="en-GB"/>
              </w:rPr>
              <w:t>centres;</w:t>
            </w:r>
            <w:proofErr w:type="gramEnd"/>
            <w:r w:rsidRPr="006A75C6">
              <w:rPr>
                <w:color w:val="000000" w:themeColor="text1"/>
                <w:lang w:val="en-GB"/>
              </w:rPr>
              <w:t xml:space="preserve"> </w:t>
            </w:r>
          </w:p>
          <w:p w14:paraId="2F045B25" w14:textId="49519978" w:rsidR="0034109F" w:rsidRPr="006A75C6" w:rsidRDefault="0034109F" w:rsidP="0034109F">
            <w:pPr>
              <w:pStyle w:val="FootnoteText"/>
              <w:numPr>
                <w:ilvl w:val="0"/>
                <w:numId w:val="14"/>
              </w:numPr>
              <w:spacing w:before="120" w:line="276" w:lineRule="auto"/>
              <w:ind w:left="599" w:hanging="357"/>
              <w:rPr>
                <w:color w:val="000000" w:themeColor="text1"/>
                <w:lang w:val="en-GB"/>
              </w:rPr>
            </w:pPr>
            <w:r w:rsidRPr="006A75C6">
              <w:rPr>
                <w:color w:val="000000" w:themeColor="text1"/>
                <w:lang w:val="en-GB"/>
              </w:rPr>
              <w:t>[The implementation of the monitoring obligations [taking into account the needs and capacities of developing country parties</w:t>
            </w:r>
            <w:r w:rsidR="00380D12">
              <w:rPr>
                <w:color w:val="000000" w:themeColor="text1"/>
                <w:lang w:val="en-GB"/>
              </w:rPr>
              <w:t xml:space="preserve"> [particularly of SIDS</w:t>
            </w:r>
            <w:proofErr w:type="gramStart"/>
            <w:r w:rsidR="00380D12">
              <w:rPr>
                <w:color w:val="000000" w:themeColor="text1"/>
                <w:lang w:val="en-GB"/>
              </w:rPr>
              <w:t>]</w:t>
            </w:r>
            <w:r w:rsidRPr="006A75C6">
              <w:rPr>
                <w:color w:val="000000" w:themeColor="text1"/>
                <w:lang w:val="en-GB"/>
              </w:rPr>
              <w:t>][</w:t>
            </w:r>
            <w:proofErr w:type="gramEnd"/>
            <w:r w:rsidRPr="006A75C6">
              <w:rPr>
                <w:color w:val="000000" w:themeColor="text1"/>
                <w:lang w:val="en-GB"/>
              </w:rPr>
              <w:t xml:space="preserve"> including the monitoring of plastics in the environment and the identification of sources of their leakage];] </w:t>
            </w:r>
          </w:p>
          <w:p w14:paraId="5529757A" w14:textId="77777777" w:rsidR="0034109F" w:rsidRPr="006A75C6" w:rsidRDefault="0034109F" w:rsidP="0034109F">
            <w:pPr>
              <w:pStyle w:val="FootnoteText"/>
              <w:numPr>
                <w:ilvl w:val="0"/>
                <w:numId w:val="14"/>
              </w:numPr>
              <w:spacing w:before="120" w:line="276" w:lineRule="auto"/>
              <w:ind w:left="599" w:hanging="357"/>
              <w:rPr>
                <w:color w:val="000000" w:themeColor="text1"/>
                <w:lang w:val="en-GB"/>
              </w:rPr>
            </w:pPr>
            <w:r w:rsidRPr="006A75C6">
              <w:rPr>
                <w:color w:val="000000" w:themeColor="text1"/>
                <w:lang w:val="en-GB"/>
              </w:rPr>
              <w:t xml:space="preserve">The use of existing information exchange mechanisms to promote knowledge, best environmental practices and alternative technologies that are environmentally, technically, </w:t>
            </w:r>
            <w:proofErr w:type="gramStart"/>
            <w:r w:rsidRPr="006A75C6">
              <w:rPr>
                <w:color w:val="000000" w:themeColor="text1"/>
                <w:lang w:val="en-GB"/>
              </w:rPr>
              <w:t>socially</w:t>
            </w:r>
            <w:proofErr w:type="gramEnd"/>
            <w:r w:rsidRPr="006A75C6">
              <w:rPr>
                <w:color w:val="000000" w:themeColor="text1"/>
                <w:lang w:val="en-GB"/>
              </w:rPr>
              <w:t xml:space="preserve"> and economically viable.</w:t>
            </w:r>
          </w:p>
          <w:p w14:paraId="328CBDC3" w14:textId="77777777" w:rsidR="0034109F" w:rsidRPr="006A75C6" w:rsidRDefault="0034109F" w:rsidP="0034109F">
            <w:pPr>
              <w:pStyle w:val="FootnoteText"/>
              <w:numPr>
                <w:ilvl w:val="0"/>
                <w:numId w:val="14"/>
              </w:numPr>
              <w:spacing w:before="120" w:line="276" w:lineRule="auto"/>
              <w:ind w:left="599" w:hanging="357"/>
              <w:rPr>
                <w:color w:val="000000" w:themeColor="text1"/>
                <w:lang w:val="en-GB"/>
              </w:rPr>
            </w:pPr>
            <w:r w:rsidRPr="006A75C6">
              <w:rPr>
                <w:color w:val="000000" w:themeColor="text1"/>
                <w:lang w:val="en-GB"/>
              </w:rPr>
              <w:t xml:space="preserve">[Any other kind of cooperation that may be relevant to the objective of the </w:t>
            </w:r>
            <w:r w:rsidRPr="001A526C">
              <w:rPr>
                <w:i/>
                <w:iCs/>
                <w:color w:val="000000" w:themeColor="text1"/>
                <w:lang w:val="en-GB"/>
              </w:rPr>
              <w:t>instrument</w:t>
            </w:r>
            <w:r w:rsidRPr="006A75C6">
              <w:rPr>
                <w:color w:val="000000" w:themeColor="text1"/>
                <w:lang w:val="en-GB"/>
              </w:rPr>
              <w:t>.]</w:t>
            </w:r>
          </w:p>
          <w:p w14:paraId="5C589FA7" w14:textId="77777777" w:rsidR="0034109F" w:rsidRPr="006A75C6" w:rsidRDefault="0034109F" w:rsidP="000A46B0">
            <w:pPr>
              <w:pStyle w:val="TableParagraph"/>
              <w:tabs>
                <w:tab w:val="left" w:pos="466"/>
              </w:tabs>
              <w:spacing w:before="120" w:line="276" w:lineRule="auto"/>
              <w:ind w:right="101"/>
              <w:jc w:val="both"/>
              <w:rPr>
                <w:color w:val="000000" w:themeColor="text1"/>
                <w:sz w:val="20"/>
                <w:szCs w:val="20"/>
              </w:rPr>
            </w:pPr>
            <w:r w:rsidRPr="006A75C6">
              <w:rPr>
                <w:b/>
                <w:bCs/>
                <w:i/>
                <w:iCs/>
                <w:color w:val="000000" w:themeColor="text1"/>
                <w:sz w:val="20"/>
                <w:szCs w:val="20"/>
              </w:rPr>
              <w:t>OP3 Alt.</w:t>
            </w:r>
            <w:r w:rsidRPr="006A75C6">
              <w:rPr>
                <w:color w:val="000000" w:themeColor="text1"/>
                <w:sz w:val="20"/>
                <w:szCs w:val="20"/>
              </w:rPr>
              <w:t xml:space="preserve"> [No text] </w:t>
            </w:r>
          </w:p>
        </w:tc>
      </w:tr>
    </w:tbl>
    <w:p w14:paraId="2C02AB62"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4C7B52" w14:paraId="260DE5C0" w14:textId="77777777" w:rsidTr="000A46B0">
        <w:tc>
          <w:tcPr>
            <w:tcW w:w="9016" w:type="dxa"/>
          </w:tcPr>
          <w:p w14:paraId="74461A02" w14:textId="77777777" w:rsidR="0034109F"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color w:val="000000" w:themeColor="text1"/>
                <w:sz w:val="20"/>
                <w:szCs w:val="20"/>
                <w:lang w:val="en-GB"/>
              </w:rPr>
              <w:t>OP4</w:t>
            </w:r>
            <w:r w:rsidRPr="006A75C6">
              <w:rPr>
                <w:color w:val="000000" w:themeColor="text1"/>
                <w:sz w:val="20"/>
                <w:szCs w:val="20"/>
                <w:lang w:val="en-GB"/>
              </w:rPr>
              <w:t xml:space="preserve"> The </w:t>
            </w:r>
            <w:r w:rsidRPr="006A75C6">
              <w:rPr>
                <w:i/>
                <w:color w:val="000000" w:themeColor="text1"/>
                <w:sz w:val="20"/>
                <w:szCs w:val="20"/>
                <w:lang w:val="en-GB"/>
              </w:rPr>
              <w:t>governing body*</w:t>
            </w:r>
            <w:r w:rsidRPr="006A75C6">
              <w:rPr>
                <w:color w:val="000000" w:themeColor="text1"/>
                <w:sz w:val="20"/>
                <w:szCs w:val="20"/>
                <w:lang w:val="en-GB"/>
              </w:rPr>
              <w:t xml:space="preserve"> will invite, as appropriate, input from relevant scientific and technical bodies [, including the Science Policy Panel to be established in accordance with UNEA resolution 5/8, the Intergovernmental Panel on Climate Change or the Intergovernmental Science-Policy Platform on Biodiversity and Ecosystem Services [or the Intergovernmental Oceanographic Commission], and other relevant bodies] on matters relevant to the fulfilment of its mandate.</w:t>
            </w:r>
            <w:r w:rsidRPr="006A75C6">
              <w:rPr>
                <w:sz w:val="20"/>
                <w:szCs w:val="20"/>
                <w:vertAlign w:val="superscript"/>
                <w:lang w:val="en-GB"/>
              </w:rPr>
              <w:footnoteReference w:id="26"/>
            </w:r>
            <w:r w:rsidRPr="006A75C6">
              <w:rPr>
                <w:color w:val="000000" w:themeColor="text1"/>
                <w:sz w:val="20"/>
                <w:szCs w:val="20"/>
                <w:lang w:val="en-GB"/>
              </w:rPr>
              <w:t xml:space="preserve"> [The </w:t>
            </w:r>
            <w:r w:rsidRPr="006A75C6">
              <w:rPr>
                <w:i/>
                <w:color w:val="000000" w:themeColor="text1"/>
                <w:sz w:val="20"/>
                <w:szCs w:val="20"/>
                <w:lang w:val="en-GB"/>
              </w:rPr>
              <w:t>governing body*</w:t>
            </w:r>
            <w:r w:rsidRPr="006A75C6">
              <w:rPr>
                <w:color w:val="000000" w:themeColor="text1"/>
                <w:sz w:val="20"/>
                <w:szCs w:val="20"/>
                <w:lang w:val="en-GB"/>
              </w:rPr>
              <w:t xml:space="preserve"> may also consider relevant outcomes from the work of the above mentioned scientific and technical bodies.] </w:t>
            </w:r>
          </w:p>
          <w:p w14:paraId="7D75AA29" w14:textId="56D4D1E8" w:rsidR="00D941AA" w:rsidRPr="006A75C6" w:rsidRDefault="00D941AA" w:rsidP="000A46B0">
            <w:pPr>
              <w:autoSpaceDE w:val="0"/>
              <w:autoSpaceDN w:val="0"/>
              <w:adjustRightInd w:val="0"/>
              <w:spacing w:before="120" w:line="276" w:lineRule="auto"/>
              <w:jc w:val="both"/>
              <w:rPr>
                <w:color w:val="000000" w:themeColor="text1"/>
                <w:sz w:val="20"/>
                <w:szCs w:val="20"/>
                <w:lang w:val="en-GB"/>
              </w:rPr>
            </w:pPr>
            <w:r w:rsidRPr="00DC2D85">
              <w:rPr>
                <w:b/>
                <w:bCs/>
                <w:i/>
                <w:iCs/>
                <w:color w:val="000000" w:themeColor="text1"/>
                <w:sz w:val="20"/>
                <w:szCs w:val="20"/>
                <w:lang w:val="en-GB"/>
              </w:rPr>
              <w:t>OP4 Alt</w:t>
            </w:r>
            <w:r>
              <w:rPr>
                <w:color w:val="000000" w:themeColor="text1"/>
                <w:sz w:val="20"/>
                <w:szCs w:val="20"/>
                <w:lang w:val="en-GB"/>
              </w:rPr>
              <w:t xml:space="preserve"> No text</w:t>
            </w:r>
          </w:p>
        </w:tc>
      </w:tr>
    </w:tbl>
    <w:p w14:paraId="7E33BE27"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C25F2A" w14:paraId="4BE0A9D0" w14:textId="77777777" w:rsidTr="000A46B0">
        <w:tc>
          <w:tcPr>
            <w:tcW w:w="9016" w:type="dxa"/>
          </w:tcPr>
          <w:p w14:paraId="2212E258"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color w:val="000000" w:themeColor="text1"/>
                <w:sz w:val="20"/>
                <w:szCs w:val="20"/>
                <w:lang w:val="en-GB"/>
              </w:rPr>
              <w:t>OP5</w:t>
            </w:r>
            <w:r w:rsidRPr="006A75C6">
              <w:rPr>
                <w:color w:val="000000" w:themeColor="text1"/>
                <w:sz w:val="20"/>
                <w:szCs w:val="20"/>
                <w:lang w:val="en-GB"/>
              </w:rPr>
              <w:t xml:space="preserve"> [Secretariat of the Treaty under the guidance of the </w:t>
            </w:r>
            <w:proofErr w:type="gramStart"/>
            <w:r w:rsidRPr="006A75C6">
              <w:rPr>
                <w:color w:val="000000" w:themeColor="text1"/>
                <w:sz w:val="20"/>
                <w:szCs w:val="20"/>
                <w:lang w:val="en-GB"/>
              </w:rPr>
              <w:t>COP][</w:t>
            </w:r>
            <w:proofErr w:type="gramEnd"/>
            <w:r w:rsidRPr="006A75C6">
              <w:rPr>
                <w:i/>
                <w:color w:val="000000" w:themeColor="text1"/>
                <w:sz w:val="20"/>
                <w:szCs w:val="20"/>
                <w:lang w:val="en-GB"/>
              </w:rPr>
              <w:t>governing body*</w:t>
            </w:r>
            <w:r w:rsidRPr="006A75C6">
              <w:rPr>
                <w:iCs/>
                <w:color w:val="000000" w:themeColor="text1"/>
                <w:sz w:val="20"/>
                <w:szCs w:val="20"/>
                <w:lang w:val="en-GB"/>
              </w:rPr>
              <w:t>]</w:t>
            </w:r>
            <w:r w:rsidRPr="006A75C6">
              <w:rPr>
                <w:i/>
                <w:color w:val="000000" w:themeColor="text1"/>
                <w:sz w:val="20"/>
                <w:szCs w:val="20"/>
                <w:lang w:val="en-GB"/>
              </w:rPr>
              <w:t xml:space="preserve"> </w:t>
            </w:r>
            <w:r w:rsidRPr="006A75C6">
              <w:rPr>
                <w:color w:val="000000" w:themeColor="text1"/>
                <w:sz w:val="20"/>
                <w:szCs w:val="20"/>
                <w:lang w:val="en-GB"/>
              </w:rPr>
              <w:t>shall cooperate and collaborate with relevant international instruments and organizations, as appropriate, including with a view to ensuring the greatest level of consistency among relevant international instruments and organizations.</w:t>
            </w:r>
            <w:r w:rsidRPr="006A75C6">
              <w:rPr>
                <w:rStyle w:val="FootnoteReference"/>
                <w:color w:val="000000" w:themeColor="text1"/>
                <w:sz w:val="20"/>
                <w:szCs w:val="20"/>
                <w:lang w:val="en-GB"/>
              </w:rPr>
              <w:footnoteReference w:id="27"/>
            </w:r>
          </w:p>
          <w:p w14:paraId="49820D54" w14:textId="77777777" w:rsidR="0034109F" w:rsidRPr="006A75C6" w:rsidRDefault="0034109F" w:rsidP="000A46B0">
            <w:pPr>
              <w:spacing w:before="120" w:line="276" w:lineRule="auto"/>
              <w:jc w:val="both"/>
              <w:rPr>
                <w:b/>
                <w:bCs/>
                <w:sz w:val="20"/>
                <w:szCs w:val="20"/>
                <w:lang w:val="en-US"/>
              </w:rPr>
            </w:pPr>
            <w:r w:rsidRPr="006A75C6">
              <w:rPr>
                <w:rStyle w:val="scxw218109716"/>
                <w:b/>
                <w:bCs/>
                <w:i/>
                <w:iCs/>
                <w:sz w:val="20"/>
                <w:szCs w:val="20"/>
                <w:lang w:val="en-US"/>
              </w:rPr>
              <w:lastRenderedPageBreak/>
              <w:t>OP</w:t>
            </w:r>
            <w:r w:rsidRPr="006A75C6">
              <w:rPr>
                <w:rStyle w:val="normaltextrun"/>
                <w:rFonts w:eastAsiaTheme="majorEastAsia"/>
                <w:b/>
                <w:bCs/>
                <w:i/>
                <w:iCs/>
                <w:sz w:val="20"/>
                <w:szCs w:val="20"/>
                <w:lang w:val="en-US"/>
              </w:rPr>
              <w:t>5 Alt2.</w:t>
            </w:r>
            <w:r w:rsidRPr="006A75C6">
              <w:rPr>
                <w:rStyle w:val="normaltextrun"/>
                <w:rFonts w:eastAsiaTheme="majorEastAsia"/>
                <w:sz w:val="20"/>
                <w:szCs w:val="20"/>
                <w:lang w:val="en-US"/>
              </w:rPr>
              <w:t xml:space="preserve"> The Secretariat shall facilitate cooperation in the exchange of information referred to in this Article, as well as with relevant organizations, including the secretariats of relevant international instruments and other international initiatives, as appropriate, with a view to avoiding duplication among relevant international instruments and organizations.</w:t>
            </w:r>
            <w:r w:rsidRPr="006A75C6">
              <w:rPr>
                <w:rStyle w:val="eop"/>
                <w:sz w:val="20"/>
                <w:szCs w:val="20"/>
                <w:lang w:val="en-US"/>
              </w:rPr>
              <w:t> </w:t>
            </w:r>
          </w:p>
          <w:p w14:paraId="1D4634AC" w14:textId="77777777" w:rsidR="0034109F" w:rsidRPr="006A75C6" w:rsidRDefault="0034109F" w:rsidP="000A46B0">
            <w:pPr>
              <w:spacing w:before="120" w:line="276" w:lineRule="auto"/>
              <w:jc w:val="both"/>
              <w:rPr>
                <w:color w:val="000000" w:themeColor="text1"/>
                <w:sz w:val="20"/>
                <w:szCs w:val="20"/>
                <w:lang w:val="en-GB"/>
              </w:rPr>
            </w:pPr>
            <w:r w:rsidRPr="006A75C6">
              <w:rPr>
                <w:b/>
                <w:bCs/>
                <w:i/>
                <w:iCs/>
                <w:color w:val="000000" w:themeColor="text1"/>
                <w:sz w:val="20"/>
                <w:szCs w:val="20"/>
                <w:lang w:val="en-GB"/>
              </w:rPr>
              <w:t>OP5 Alt</w:t>
            </w:r>
            <w:r w:rsidRPr="006A75C6">
              <w:rPr>
                <w:color w:val="000000" w:themeColor="text1"/>
                <w:sz w:val="20"/>
                <w:szCs w:val="20"/>
                <w:lang w:val="en-GB"/>
              </w:rPr>
              <w:t xml:space="preserve">. [No text] </w:t>
            </w:r>
          </w:p>
          <w:p w14:paraId="295F6634" w14:textId="77777777" w:rsidR="0034109F" w:rsidRPr="006A75C6" w:rsidRDefault="0034109F" w:rsidP="000A46B0">
            <w:pPr>
              <w:spacing w:before="120" w:line="276" w:lineRule="auto"/>
              <w:jc w:val="both"/>
              <w:rPr>
                <w:sz w:val="20"/>
                <w:szCs w:val="20"/>
                <w:lang w:val="en-US"/>
              </w:rPr>
            </w:pPr>
            <w:r w:rsidRPr="001A1DA6">
              <w:rPr>
                <w:b/>
                <w:bCs/>
                <w:i/>
                <w:iCs/>
                <w:sz w:val="20"/>
                <w:szCs w:val="20"/>
                <w:lang w:val="en-GB"/>
              </w:rPr>
              <w:t xml:space="preserve">OP5 Bis. </w:t>
            </w:r>
            <w:r w:rsidRPr="006A75C6">
              <w:rPr>
                <w:sz w:val="20"/>
                <w:szCs w:val="20"/>
                <w:lang w:val="en-US"/>
              </w:rPr>
              <w:t xml:space="preserve">Activities mentioned in the paragraphs above under international cooperation may be conducted, as appropriate, through the cooperation mechanism* to be established under the </w:t>
            </w:r>
            <w:r w:rsidRPr="006A75C6">
              <w:rPr>
                <w:i/>
                <w:iCs/>
                <w:sz w:val="20"/>
                <w:szCs w:val="20"/>
                <w:lang w:val="en-US"/>
              </w:rPr>
              <w:t>instrument</w:t>
            </w:r>
            <w:r w:rsidRPr="006A75C6">
              <w:rPr>
                <w:sz w:val="20"/>
                <w:szCs w:val="20"/>
                <w:lang w:val="en-US"/>
              </w:rPr>
              <w:t>*.</w:t>
            </w:r>
          </w:p>
        </w:tc>
      </w:tr>
    </w:tbl>
    <w:p w14:paraId="04DF7100" w14:textId="77777777" w:rsidR="0034109F" w:rsidRPr="006A75C6" w:rsidRDefault="0034109F" w:rsidP="0061145E">
      <w:pPr>
        <w:spacing w:before="120" w:line="276" w:lineRule="auto"/>
        <w:jc w:val="both"/>
        <w:rPr>
          <w:sz w:val="20"/>
          <w:szCs w:val="20"/>
          <w:lang w:val="en-US"/>
        </w:rPr>
      </w:pPr>
    </w:p>
    <w:p w14:paraId="0AFEB7B6" w14:textId="77777777" w:rsidR="0034109F" w:rsidRDefault="0034109F" w:rsidP="0034109F">
      <w:pPr>
        <w:pStyle w:val="Heading2"/>
        <w:numPr>
          <w:ilvl w:val="0"/>
          <w:numId w:val="15"/>
        </w:numPr>
        <w:tabs>
          <w:tab w:val="num" w:pos="360"/>
        </w:tabs>
        <w:spacing w:before="120" w:line="276" w:lineRule="auto"/>
        <w:ind w:left="1080" w:hanging="720"/>
        <w:jc w:val="both"/>
        <w:rPr>
          <w:rFonts w:ascii="Times New Roman" w:hAnsi="Times New Roman" w:cs="Times New Roman"/>
          <w:b/>
          <w:color w:val="000000" w:themeColor="text1"/>
          <w:sz w:val="20"/>
          <w:szCs w:val="20"/>
          <w:lang w:val="en-GB"/>
        </w:rPr>
      </w:pPr>
      <w:bookmarkStart w:id="54" w:name="_Toc142065560"/>
      <w:bookmarkStart w:id="55" w:name="_Toc143356390"/>
      <w:bookmarkStart w:id="56" w:name="_Toc144397858"/>
      <w:bookmarkStart w:id="57" w:name="_Toc151284315"/>
      <w:bookmarkStart w:id="58" w:name="_Toc151305661"/>
      <w:r w:rsidRPr="006A75C6">
        <w:rPr>
          <w:rFonts w:ascii="Times New Roman" w:hAnsi="Times New Roman" w:cs="Times New Roman"/>
          <w:b/>
          <w:color w:val="000000" w:themeColor="text1"/>
          <w:sz w:val="20"/>
          <w:szCs w:val="20"/>
          <w:lang w:val="en-GB"/>
        </w:rPr>
        <w:t>Information exchange</w:t>
      </w:r>
      <w:bookmarkEnd w:id="54"/>
      <w:bookmarkEnd w:id="55"/>
      <w:bookmarkEnd w:id="56"/>
      <w:bookmarkEnd w:id="57"/>
      <w:bookmarkEnd w:id="58"/>
      <w:r w:rsidRPr="006A75C6">
        <w:rPr>
          <w:rFonts w:ascii="Times New Roman" w:hAnsi="Times New Roman" w:cs="Times New Roman"/>
          <w:b/>
          <w:color w:val="000000" w:themeColor="text1"/>
          <w:sz w:val="20"/>
          <w:szCs w:val="20"/>
          <w:lang w:val="en-GB"/>
        </w:rPr>
        <w:t xml:space="preserve"> </w:t>
      </w:r>
    </w:p>
    <w:p w14:paraId="68DA891F" w14:textId="77777777" w:rsidR="0034109F" w:rsidRPr="00762BF9" w:rsidRDefault="0034109F" w:rsidP="0034109F">
      <w:pPr>
        <w:rPr>
          <w:b/>
          <w:bCs/>
          <w:i/>
          <w:iCs/>
          <w:sz w:val="20"/>
          <w:szCs w:val="20"/>
          <w:lang w:val="en-GB"/>
        </w:rPr>
      </w:pPr>
      <w:r w:rsidRPr="00762BF9">
        <w:rPr>
          <w:b/>
          <w:bCs/>
          <w:i/>
          <w:iCs/>
          <w:sz w:val="20"/>
          <w:szCs w:val="20"/>
          <w:lang w:val="en-GB"/>
        </w:rPr>
        <w:t>Part IV.6 Header Alt: Transparency</w:t>
      </w:r>
    </w:p>
    <w:tbl>
      <w:tblPr>
        <w:tblStyle w:val="TableGrid"/>
        <w:tblW w:w="0" w:type="auto"/>
        <w:tblLook w:val="04A0" w:firstRow="1" w:lastRow="0" w:firstColumn="1" w:lastColumn="0" w:noHBand="0" w:noVBand="1"/>
      </w:tblPr>
      <w:tblGrid>
        <w:gridCol w:w="9016"/>
      </w:tblGrid>
      <w:tr w:rsidR="0034109F" w:rsidRPr="00C25F2A" w14:paraId="4355FB5C" w14:textId="77777777" w:rsidTr="000A46B0">
        <w:tc>
          <w:tcPr>
            <w:tcW w:w="9016" w:type="dxa"/>
          </w:tcPr>
          <w:p w14:paraId="22CB5975"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sz w:val="20"/>
                <w:szCs w:val="20"/>
                <w:lang w:val="en-US"/>
              </w:rPr>
              <w:t>OP1</w:t>
            </w:r>
            <w:r w:rsidRPr="006A75C6">
              <w:rPr>
                <w:sz w:val="20"/>
                <w:szCs w:val="20"/>
                <w:lang w:val="en-GB"/>
              </w:rPr>
              <w:t xml:space="preserve"> </w:t>
            </w:r>
            <w:r w:rsidRPr="006A75C6">
              <w:rPr>
                <w:color w:val="000000" w:themeColor="text1"/>
                <w:sz w:val="20"/>
                <w:szCs w:val="20"/>
                <w:lang w:val="en-GB"/>
              </w:rPr>
              <w:t>Each Party [shall</w:t>
            </w:r>
            <w:proofErr w:type="gramStart"/>
            <w:r w:rsidRPr="006A75C6">
              <w:rPr>
                <w:color w:val="000000" w:themeColor="text1"/>
                <w:sz w:val="20"/>
                <w:szCs w:val="20"/>
                <w:lang w:val="en-GB"/>
              </w:rPr>
              <w:t>][</w:t>
            </w:r>
            <w:proofErr w:type="gramEnd"/>
            <w:r w:rsidRPr="006A75C6">
              <w:rPr>
                <w:color w:val="000000" w:themeColor="text1"/>
                <w:sz w:val="20"/>
                <w:szCs w:val="20"/>
                <w:lang w:val="en-GB"/>
              </w:rPr>
              <w:t xml:space="preserve">is encouraged to] facilitate [and undertake] exchange of information relevant to the implementation of the </w:t>
            </w:r>
            <w:r w:rsidRPr="006A75C6" w:rsidDel="00FD211D">
              <w:rPr>
                <w:i/>
                <w:color w:val="000000" w:themeColor="text1"/>
                <w:sz w:val="20"/>
                <w:szCs w:val="20"/>
                <w:lang w:val="en-GB"/>
              </w:rPr>
              <w:t>instrument</w:t>
            </w:r>
            <w:r w:rsidRPr="006A75C6">
              <w:rPr>
                <w:color w:val="000000" w:themeColor="text1"/>
                <w:sz w:val="20"/>
                <w:szCs w:val="20"/>
                <w:lang w:val="en-GB"/>
              </w:rPr>
              <w:t>*[in a transparent manner][</w:t>
            </w:r>
            <w:r w:rsidRPr="001A526C">
              <w:rPr>
                <w:iCs/>
                <w:sz w:val="20"/>
                <w:szCs w:val="20"/>
                <w:lang w:val="en-US"/>
              </w:rPr>
              <w:t>on best practices and research and technologies</w:t>
            </w:r>
            <w:r w:rsidRPr="006A75C6">
              <w:rPr>
                <w:color w:val="000000" w:themeColor="text1"/>
                <w:sz w:val="20"/>
                <w:szCs w:val="20"/>
                <w:lang w:val="en-GB"/>
              </w:rPr>
              <w:t>]</w:t>
            </w:r>
            <w:r>
              <w:rPr>
                <w:color w:val="000000" w:themeColor="text1"/>
                <w:sz w:val="20"/>
                <w:szCs w:val="20"/>
                <w:lang w:val="en-GB"/>
              </w:rPr>
              <w:t>[</w:t>
            </w:r>
            <w:r w:rsidRPr="006A75C6">
              <w:rPr>
                <w:color w:val="000000" w:themeColor="text1"/>
                <w:sz w:val="20"/>
                <w:szCs w:val="20"/>
                <w:lang w:val="en-GB"/>
              </w:rPr>
              <w:t xml:space="preserve">, including on: </w:t>
            </w:r>
          </w:p>
          <w:p w14:paraId="6E33A642" w14:textId="77777777" w:rsidR="0034109F" w:rsidRPr="006A75C6" w:rsidRDefault="0034109F" w:rsidP="0034109F">
            <w:pPr>
              <w:pStyle w:val="FootnoteText"/>
              <w:numPr>
                <w:ilvl w:val="0"/>
                <w:numId w:val="11"/>
              </w:numPr>
              <w:tabs>
                <w:tab w:val="left" w:pos="1620"/>
              </w:tabs>
              <w:spacing w:before="120" w:line="276" w:lineRule="auto"/>
              <w:ind w:left="599" w:hanging="357"/>
              <w:rPr>
                <w:color w:val="000000" w:themeColor="text1"/>
                <w:lang w:val="en-GB"/>
              </w:rPr>
            </w:pPr>
            <w:r w:rsidRPr="006A75C6">
              <w:rPr>
                <w:color w:val="000000" w:themeColor="text1"/>
                <w:lang w:val="en-GB"/>
              </w:rPr>
              <w:t xml:space="preserve">Best practices and policies on sustainable consumption and </w:t>
            </w:r>
            <w:proofErr w:type="gramStart"/>
            <w:r w:rsidRPr="006A75C6">
              <w:rPr>
                <w:color w:val="000000" w:themeColor="text1"/>
                <w:lang w:val="en-GB"/>
              </w:rPr>
              <w:t>production;</w:t>
            </w:r>
            <w:proofErr w:type="gramEnd"/>
            <w:r w:rsidRPr="006A75C6">
              <w:rPr>
                <w:color w:val="000000" w:themeColor="text1"/>
                <w:lang w:val="en-GB"/>
              </w:rPr>
              <w:t xml:space="preserve"> </w:t>
            </w:r>
          </w:p>
          <w:p w14:paraId="4E7E1A20" w14:textId="77777777" w:rsidR="0034109F" w:rsidRPr="006A75C6" w:rsidRDefault="0034109F" w:rsidP="0034109F">
            <w:pPr>
              <w:pStyle w:val="FootnoteText"/>
              <w:numPr>
                <w:ilvl w:val="0"/>
                <w:numId w:val="11"/>
              </w:numPr>
              <w:spacing w:before="120" w:line="276" w:lineRule="auto"/>
              <w:ind w:left="599" w:hanging="357"/>
              <w:rPr>
                <w:color w:val="000000" w:themeColor="text1"/>
                <w:lang w:val="en-GB"/>
              </w:rPr>
            </w:pPr>
            <w:r w:rsidRPr="006A75C6">
              <w:rPr>
                <w:color w:val="000000" w:themeColor="text1"/>
                <w:lang w:val="en-GB"/>
              </w:rPr>
              <w:t>Research and technologies [</w:t>
            </w:r>
            <w:r w:rsidRPr="006A75C6">
              <w:rPr>
                <w:lang w:val="en-US"/>
              </w:rPr>
              <w:t>innovation, and green chemistry on voluntary and mutually agreed terms related to plastic;</w:t>
            </w:r>
            <w:proofErr w:type="gramStart"/>
            <w:r w:rsidRPr="006A75C6">
              <w:rPr>
                <w:color w:val="000000" w:themeColor="text1"/>
                <w:lang w:val="en-GB"/>
              </w:rPr>
              <w:t>];</w:t>
            </w:r>
            <w:proofErr w:type="gramEnd"/>
          </w:p>
          <w:p w14:paraId="56BD2A0C" w14:textId="50738526" w:rsidR="0034109F" w:rsidRPr="006A75C6" w:rsidRDefault="0034109F" w:rsidP="0034109F">
            <w:pPr>
              <w:pStyle w:val="FootnoteText"/>
              <w:numPr>
                <w:ilvl w:val="0"/>
                <w:numId w:val="11"/>
              </w:numPr>
              <w:tabs>
                <w:tab w:val="left" w:pos="1260"/>
              </w:tabs>
              <w:spacing w:before="120" w:line="276" w:lineRule="auto"/>
              <w:ind w:left="599" w:hanging="357"/>
              <w:rPr>
                <w:color w:val="000000" w:themeColor="text1"/>
                <w:lang w:val="en-GB"/>
              </w:rPr>
            </w:pPr>
            <w:r w:rsidRPr="006A75C6">
              <w:rPr>
                <w:color w:val="000000" w:themeColor="text1"/>
                <w:lang w:val="en-GB"/>
              </w:rPr>
              <w:t xml:space="preserve">Knowledge, including [the traditional][Indigenous] knowledge [of Indigenous Peoples obtained with their free, prior and informed consent] </w:t>
            </w:r>
            <w:r w:rsidR="005B3CCF">
              <w:rPr>
                <w:color w:val="000000" w:themeColor="text1"/>
                <w:lang w:val="en-GB"/>
              </w:rPr>
              <w:t xml:space="preserve">[traditional knowledge, knowledge of Indigenous Peoples, and local knowledge systems, </w:t>
            </w:r>
            <w:r w:rsidR="00654901">
              <w:rPr>
                <w:color w:val="000000" w:themeColor="text1"/>
                <w:lang w:val="en-GB"/>
              </w:rPr>
              <w:t xml:space="preserve">in line with </w:t>
            </w:r>
            <w:r w:rsidR="005B3CCF">
              <w:rPr>
                <w:color w:val="000000" w:themeColor="text1"/>
                <w:lang w:val="en-GB"/>
              </w:rPr>
              <w:t xml:space="preserve">free prior and informed consent] </w:t>
            </w:r>
            <w:r w:rsidRPr="006A75C6">
              <w:rPr>
                <w:color w:val="000000" w:themeColor="text1"/>
                <w:lang w:val="en-GB"/>
              </w:rPr>
              <w:t xml:space="preserve">[and the knowledge of workers in the informal plastic sector [including waste-pickers]], </w:t>
            </w:r>
            <w:r w:rsidRPr="006A75C6">
              <w:rPr>
                <w:i/>
                <w:color w:val="000000" w:themeColor="text1"/>
                <w:lang w:val="en-GB"/>
              </w:rPr>
              <w:t>inter alia</w:t>
            </w:r>
            <w:r w:rsidRPr="006A75C6">
              <w:rPr>
                <w:color w:val="000000" w:themeColor="text1"/>
                <w:lang w:val="en-GB"/>
              </w:rPr>
              <w:t xml:space="preserve">, on environmentally sound waste management [of plastic waste], sources of plastic pollution, human and fauna and flora exposure to plastic pollution and the associated risk management and [pollution] reduction [policies, actions and other] options. </w:t>
            </w:r>
          </w:p>
          <w:p w14:paraId="3202E1D5" w14:textId="77777777" w:rsidR="0034109F" w:rsidRPr="006A75C6" w:rsidRDefault="0034109F" w:rsidP="0034109F">
            <w:pPr>
              <w:pStyle w:val="FootnoteText"/>
              <w:numPr>
                <w:ilvl w:val="0"/>
                <w:numId w:val="11"/>
              </w:numPr>
              <w:spacing w:before="120" w:line="276" w:lineRule="auto"/>
              <w:ind w:left="599" w:hanging="357"/>
              <w:rPr>
                <w:color w:val="000000" w:themeColor="text1"/>
                <w:lang w:val="en-GB"/>
              </w:rPr>
            </w:pPr>
            <w:r w:rsidRPr="006A75C6">
              <w:rPr>
                <w:color w:val="000000" w:themeColor="text1"/>
                <w:lang w:val="en-GB"/>
              </w:rPr>
              <w:t xml:space="preserve">Studies and experiences on circular economy and zero waste initiatives; and </w:t>
            </w:r>
          </w:p>
          <w:p w14:paraId="339E6931" w14:textId="77777777" w:rsidR="0034109F" w:rsidRPr="006A75C6" w:rsidRDefault="0034109F" w:rsidP="0034109F">
            <w:pPr>
              <w:pStyle w:val="FootnoteText"/>
              <w:numPr>
                <w:ilvl w:val="0"/>
                <w:numId w:val="11"/>
              </w:numPr>
              <w:spacing w:before="120" w:line="276" w:lineRule="auto"/>
              <w:ind w:left="599" w:hanging="357"/>
              <w:rPr>
                <w:lang w:val="en-US"/>
              </w:rPr>
            </w:pPr>
            <w:r w:rsidRPr="006A75C6">
              <w:rPr>
                <w:color w:val="000000" w:themeColor="text1"/>
                <w:lang w:val="en-GB"/>
              </w:rPr>
              <w:t>[Other innovative</w:t>
            </w:r>
            <w:r w:rsidRPr="006A75C6">
              <w:rPr>
                <w:lang w:val="en-US"/>
              </w:rPr>
              <w:t xml:space="preserve"> solutions.]] </w:t>
            </w:r>
          </w:p>
          <w:p w14:paraId="5F365B35" w14:textId="33AC6D0E" w:rsidR="0034109F" w:rsidRPr="006A75C6" w:rsidRDefault="0034109F" w:rsidP="000A46B0">
            <w:pPr>
              <w:autoSpaceDE w:val="0"/>
              <w:autoSpaceDN w:val="0"/>
              <w:adjustRightInd w:val="0"/>
              <w:spacing w:before="120" w:line="276" w:lineRule="auto"/>
              <w:rPr>
                <w:iCs/>
                <w:sz w:val="20"/>
                <w:szCs w:val="20"/>
                <w:lang w:val="en-US"/>
              </w:rPr>
            </w:pPr>
            <w:r w:rsidRPr="006A75C6">
              <w:rPr>
                <w:iCs/>
                <w:sz w:val="20"/>
                <w:szCs w:val="20"/>
                <w:lang w:val="en-US"/>
              </w:rPr>
              <w:t>[</w:t>
            </w:r>
            <w:r w:rsidRPr="006A75C6">
              <w:rPr>
                <w:b/>
                <w:bCs/>
                <w:i/>
                <w:sz w:val="20"/>
                <w:szCs w:val="20"/>
                <w:lang w:val="en-US"/>
              </w:rPr>
              <w:t>OP1 Bis.</w:t>
            </w:r>
            <w:r w:rsidRPr="006A75C6">
              <w:rPr>
                <w:iCs/>
                <w:sz w:val="20"/>
                <w:szCs w:val="20"/>
                <w:lang w:val="en-US"/>
              </w:rPr>
              <w:t xml:space="preserve"> Exchange of information on indigenous knowledge</w:t>
            </w:r>
            <w:r w:rsidR="00E2296B">
              <w:rPr>
                <w:iCs/>
                <w:sz w:val="20"/>
                <w:szCs w:val="20"/>
                <w:lang w:val="en-US"/>
              </w:rPr>
              <w:t xml:space="preserve"> [</w:t>
            </w:r>
            <w:r w:rsidR="00E2296B" w:rsidRPr="00E2296B">
              <w:rPr>
                <w:iCs/>
                <w:sz w:val="20"/>
                <w:szCs w:val="20"/>
                <w:lang w:val="en-US"/>
              </w:rPr>
              <w:t xml:space="preserve">traditional knowledge, knowledge of Indigenous Peoples, and local knowledge systems, </w:t>
            </w:r>
            <w:r w:rsidR="00975C3F">
              <w:rPr>
                <w:iCs/>
                <w:sz w:val="20"/>
                <w:szCs w:val="20"/>
                <w:lang w:val="en-US"/>
              </w:rPr>
              <w:t>subject to</w:t>
            </w:r>
            <w:r w:rsidR="00E2296B" w:rsidRPr="00E2296B">
              <w:rPr>
                <w:iCs/>
                <w:sz w:val="20"/>
                <w:szCs w:val="20"/>
                <w:lang w:val="en-US"/>
              </w:rPr>
              <w:t xml:space="preserve"> free prior and informed consent</w:t>
            </w:r>
            <w:r w:rsidR="00E2296B">
              <w:rPr>
                <w:iCs/>
                <w:sz w:val="20"/>
                <w:szCs w:val="20"/>
                <w:lang w:val="en-US"/>
              </w:rPr>
              <w:t>]</w:t>
            </w:r>
            <w:r w:rsidRPr="006A75C6">
              <w:rPr>
                <w:iCs/>
                <w:sz w:val="20"/>
                <w:szCs w:val="20"/>
                <w:lang w:val="en-US"/>
              </w:rPr>
              <w:t xml:space="preserve">, even if available, shall be subject to free, </w:t>
            </w:r>
            <w:proofErr w:type="gramStart"/>
            <w:r w:rsidRPr="006A75C6">
              <w:rPr>
                <w:iCs/>
                <w:sz w:val="20"/>
                <w:szCs w:val="20"/>
                <w:lang w:val="en-US"/>
              </w:rPr>
              <w:t>prior</w:t>
            </w:r>
            <w:proofErr w:type="gramEnd"/>
            <w:r w:rsidRPr="006A75C6">
              <w:rPr>
                <w:iCs/>
                <w:sz w:val="20"/>
                <w:szCs w:val="20"/>
                <w:lang w:val="en-US"/>
              </w:rPr>
              <w:t xml:space="preserve"> and informed consent.]</w:t>
            </w:r>
          </w:p>
        </w:tc>
      </w:tr>
    </w:tbl>
    <w:p w14:paraId="5498E2F8"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C25F2A" w14:paraId="53605819" w14:textId="77777777" w:rsidTr="000A46B0">
        <w:tc>
          <w:tcPr>
            <w:tcW w:w="9016" w:type="dxa"/>
          </w:tcPr>
          <w:p w14:paraId="0848292D"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color w:val="000000" w:themeColor="text1"/>
                <w:sz w:val="20"/>
                <w:szCs w:val="20"/>
                <w:lang w:val="en-GB"/>
              </w:rPr>
              <w:t>OP2</w:t>
            </w:r>
            <w:r w:rsidRPr="006A75C6">
              <w:rPr>
                <w:color w:val="000000" w:themeColor="text1"/>
                <w:sz w:val="20"/>
                <w:szCs w:val="20"/>
                <w:lang w:val="en-GB"/>
              </w:rPr>
              <w:t xml:space="preserve"> Parties may exchange the information [referred to in paragraph 1] [directly, through an online registry, [a clearinghouse] to be maintained by the secretariat or in cooperation with other relevant international instruments and organizations, as appropriate</w:t>
            </w:r>
            <w:proofErr w:type="gramStart"/>
            <w:r w:rsidRPr="006A75C6">
              <w:rPr>
                <w:color w:val="000000" w:themeColor="text1"/>
                <w:sz w:val="20"/>
                <w:szCs w:val="20"/>
                <w:lang w:val="en-GB"/>
              </w:rPr>
              <w:t>.][</w:t>
            </w:r>
            <w:proofErr w:type="gramEnd"/>
            <w:r w:rsidRPr="000251AD">
              <w:rPr>
                <w:sz w:val="20"/>
                <w:szCs w:val="20"/>
                <w:u w:val="single"/>
                <w:lang w:val="en-US"/>
              </w:rPr>
              <w:t xml:space="preserve"> </w:t>
            </w:r>
            <w:r w:rsidRPr="000251AD">
              <w:rPr>
                <w:sz w:val="20"/>
                <w:szCs w:val="20"/>
                <w:lang w:val="en-US"/>
              </w:rPr>
              <w:t xml:space="preserve">through the cooperation mechanism* to be established under this </w:t>
            </w:r>
            <w:r w:rsidRPr="000251AD">
              <w:rPr>
                <w:i/>
                <w:iCs/>
                <w:sz w:val="20"/>
                <w:szCs w:val="20"/>
                <w:lang w:val="en-US"/>
              </w:rPr>
              <w:t>instrument</w:t>
            </w:r>
            <w:r w:rsidRPr="000251AD">
              <w:rPr>
                <w:sz w:val="20"/>
                <w:szCs w:val="20"/>
                <w:lang w:val="en-US"/>
              </w:rPr>
              <w:t>, particularly through its clearing-house platform.</w:t>
            </w:r>
            <w:r w:rsidRPr="006A75C6">
              <w:rPr>
                <w:color w:val="000000" w:themeColor="text1"/>
                <w:sz w:val="20"/>
                <w:szCs w:val="20"/>
                <w:lang w:val="en-GB"/>
              </w:rPr>
              <w:t>]</w:t>
            </w:r>
          </w:p>
        </w:tc>
      </w:tr>
    </w:tbl>
    <w:p w14:paraId="32208C20"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6A75C6" w14:paraId="7178633B" w14:textId="77777777" w:rsidTr="000A46B0">
        <w:tc>
          <w:tcPr>
            <w:tcW w:w="9016" w:type="dxa"/>
          </w:tcPr>
          <w:p w14:paraId="25AC87AF"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color w:val="000000" w:themeColor="text1"/>
                <w:sz w:val="20"/>
                <w:szCs w:val="20"/>
                <w:lang w:val="en-GB"/>
              </w:rPr>
              <w:t xml:space="preserve">OP3 </w:t>
            </w:r>
            <w:r w:rsidRPr="006A75C6">
              <w:rPr>
                <w:color w:val="000000" w:themeColor="text1"/>
                <w:sz w:val="20"/>
                <w:szCs w:val="20"/>
                <w:lang w:val="en-GB"/>
              </w:rPr>
              <w:t xml:space="preserve">Each Party shall designate a national focal point for the exchange of information under this </w:t>
            </w:r>
            <w:r w:rsidRPr="006A75C6">
              <w:rPr>
                <w:i/>
                <w:color w:val="000000" w:themeColor="text1"/>
                <w:sz w:val="20"/>
                <w:szCs w:val="20"/>
                <w:lang w:val="en-GB"/>
              </w:rPr>
              <w:t>instrument</w:t>
            </w:r>
            <w:r w:rsidRPr="006A75C6">
              <w:rPr>
                <w:color w:val="000000" w:themeColor="text1"/>
                <w:sz w:val="20"/>
                <w:szCs w:val="20"/>
                <w:lang w:val="en-GB"/>
              </w:rPr>
              <w:t xml:space="preserve">*, including </w:t>
            </w:r>
            <w:proofErr w:type="gramStart"/>
            <w:r w:rsidRPr="006A75C6">
              <w:rPr>
                <w:color w:val="000000" w:themeColor="text1"/>
                <w:sz w:val="20"/>
                <w:szCs w:val="20"/>
                <w:lang w:val="en-GB"/>
              </w:rPr>
              <w:t>with regard to</w:t>
            </w:r>
            <w:proofErr w:type="gramEnd"/>
            <w:r w:rsidRPr="006A75C6">
              <w:rPr>
                <w:color w:val="000000" w:themeColor="text1"/>
                <w:sz w:val="20"/>
                <w:szCs w:val="20"/>
                <w:lang w:val="en-GB"/>
              </w:rPr>
              <w:t xml:space="preserve"> the prior informed consent of importing States under [</w:t>
            </w:r>
            <w:r w:rsidRPr="006A75C6">
              <w:rPr>
                <w:i/>
                <w:color w:val="000000" w:themeColor="text1"/>
                <w:sz w:val="20"/>
                <w:szCs w:val="20"/>
                <w:lang w:val="en-GB"/>
              </w:rPr>
              <w:t>Part II.11 on trade in plastics and plastic products</w:t>
            </w:r>
            <w:r w:rsidRPr="006A75C6">
              <w:rPr>
                <w:color w:val="000000" w:themeColor="text1"/>
                <w:sz w:val="20"/>
                <w:szCs w:val="20"/>
                <w:lang w:val="en-GB"/>
              </w:rPr>
              <w:t xml:space="preserve">]. </w:t>
            </w:r>
          </w:p>
          <w:p w14:paraId="66DE192B"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6A75C6">
              <w:rPr>
                <w:b/>
                <w:bCs/>
                <w:i/>
                <w:iCs/>
                <w:color w:val="000000" w:themeColor="text1"/>
                <w:sz w:val="20"/>
                <w:szCs w:val="20"/>
                <w:lang w:val="en-GB"/>
              </w:rPr>
              <w:t>OP3 Alt.</w:t>
            </w:r>
            <w:r w:rsidRPr="006A75C6">
              <w:rPr>
                <w:color w:val="000000" w:themeColor="text1"/>
                <w:sz w:val="20"/>
                <w:szCs w:val="20"/>
                <w:lang w:val="en-GB"/>
              </w:rPr>
              <w:t xml:space="preserve"> [No text] </w:t>
            </w:r>
          </w:p>
        </w:tc>
      </w:tr>
    </w:tbl>
    <w:p w14:paraId="3283BBC1" w14:textId="77777777" w:rsidR="0034109F" w:rsidRPr="006A75C6" w:rsidRDefault="0034109F" w:rsidP="0034109F">
      <w:pPr>
        <w:spacing w:before="120" w:line="276" w:lineRule="auto"/>
        <w:rPr>
          <w:sz w:val="20"/>
          <w:szCs w:val="20"/>
          <w:lang w:val="en-GB"/>
        </w:rPr>
      </w:pPr>
    </w:p>
    <w:tbl>
      <w:tblPr>
        <w:tblStyle w:val="TableGrid"/>
        <w:tblW w:w="0" w:type="auto"/>
        <w:tblLook w:val="04A0" w:firstRow="1" w:lastRow="0" w:firstColumn="1" w:lastColumn="0" w:noHBand="0" w:noVBand="1"/>
      </w:tblPr>
      <w:tblGrid>
        <w:gridCol w:w="9016"/>
      </w:tblGrid>
      <w:tr w:rsidR="0034109F" w:rsidRPr="00C25F2A" w14:paraId="1C2FC548" w14:textId="77777777" w:rsidTr="000A46B0">
        <w:tc>
          <w:tcPr>
            <w:tcW w:w="9016" w:type="dxa"/>
          </w:tcPr>
          <w:p w14:paraId="02C6B58E"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4C7B52">
              <w:rPr>
                <w:b/>
                <w:bCs/>
                <w:i/>
                <w:iCs/>
                <w:sz w:val="20"/>
                <w:szCs w:val="20"/>
                <w:lang w:val="en-US"/>
              </w:rPr>
              <w:lastRenderedPageBreak/>
              <w:t>OP4</w:t>
            </w:r>
            <w:r w:rsidRPr="004C7B52">
              <w:rPr>
                <w:b/>
                <w:bCs/>
                <w:sz w:val="20"/>
                <w:szCs w:val="20"/>
                <w:lang w:val="en-US"/>
              </w:rPr>
              <w:t xml:space="preserve"> </w:t>
            </w:r>
            <w:r w:rsidRPr="006A75C6">
              <w:rPr>
                <w:color w:val="000000" w:themeColor="text1"/>
                <w:sz w:val="20"/>
                <w:szCs w:val="20"/>
                <w:lang w:val="en-GB"/>
              </w:rPr>
              <w:t xml:space="preserve">Parties are encouraged to learn from and build on existing ongoing processes, </w:t>
            </w:r>
            <w:proofErr w:type="gramStart"/>
            <w:r w:rsidRPr="006A75C6">
              <w:rPr>
                <w:color w:val="000000" w:themeColor="text1"/>
                <w:sz w:val="20"/>
                <w:szCs w:val="20"/>
                <w:lang w:val="en-GB"/>
              </w:rPr>
              <w:t>initiatives</w:t>
            </w:r>
            <w:proofErr w:type="gramEnd"/>
            <w:r w:rsidRPr="006A75C6">
              <w:rPr>
                <w:color w:val="000000" w:themeColor="text1"/>
                <w:sz w:val="20"/>
                <w:szCs w:val="20"/>
                <w:lang w:val="en-GB"/>
              </w:rPr>
              <w:t xml:space="preserve"> and networks to share knowledge, [and] highlight successes, [including examples of] [replicate][replicating] and [scale][scaling] sustainable solutions [</w:t>
            </w:r>
            <w:r w:rsidRPr="006A75C6">
              <w:rPr>
                <w:sz w:val="20"/>
                <w:szCs w:val="20"/>
                <w:lang w:val="en-US"/>
              </w:rPr>
              <w:t>in addressing plastic pollution</w:t>
            </w:r>
            <w:r w:rsidRPr="006A75C6">
              <w:rPr>
                <w:color w:val="000000" w:themeColor="text1"/>
                <w:sz w:val="20"/>
                <w:szCs w:val="20"/>
                <w:lang w:val="en-GB"/>
              </w:rPr>
              <w:t xml:space="preserve">]. </w:t>
            </w:r>
          </w:p>
        </w:tc>
      </w:tr>
    </w:tbl>
    <w:p w14:paraId="6FB01394" w14:textId="77777777" w:rsidR="0034109F" w:rsidRPr="006A75C6" w:rsidRDefault="0034109F" w:rsidP="0034109F">
      <w:pPr>
        <w:pStyle w:val="TableParagraph"/>
        <w:tabs>
          <w:tab w:val="left" w:pos="466"/>
        </w:tabs>
        <w:spacing w:before="120" w:line="276" w:lineRule="auto"/>
        <w:ind w:right="98"/>
        <w:jc w:val="both"/>
        <w:rPr>
          <w:b/>
          <w:bCs/>
          <w:sz w:val="20"/>
          <w:szCs w:val="20"/>
        </w:rPr>
      </w:pPr>
    </w:p>
    <w:tbl>
      <w:tblPr>
        <w:tblStyle w:val="TableGrid"/>
        <w:tblW w:w="0" w:type="auto"/>
        <w:tblLook w:val="04A0" w:firstRow="1" w:lastRow="0" w:firstColumn="1" w:lastColumn="0" w:noHBand="0" w:noVBand="1"/>
      </w:tblPr>
      <w:tblGrid>
        <w:gridCol w:w="9016"/>
      </w:tblGrid>
      <w:tr w:rsidR="0034109F" w:rsidRPr="00C25F2A" w14:paraId="4FB29E73" w14:textId="77777777" w:rsidTr="000A46B0">
        <w:tc>
          <w:tcPr>
            <w:tcW w:w="9016" w:type="dxa"/>
          </w:tcPr>
          <w:p w14:paraId="50EBFCFD"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GB"/>
              </w:rPr>
            </w:pPr>
            <w:r w:rsidRPr="004C7B52">
              <w:rPr>
                <w:b/>
                <w:bCs/>
                <w:i/>
                <w:iCs/>
                <w:sz w:val="20"/>
                <w:szCs w:val="20"/>
                <w:lang w:val="en-US"/>
              </w:rPr>
              <w:t>OP5</w:t>
            </w:r>
            <w:r w:rsidRPr="004C7B52">
              <w:rPr>
                <w:b/>
                <w:bCs/>
                <w:sz w:val="20"/>
                <w:szCs w:val="20"/>
                <w:lang w:val="en-US"/>
              </w:rPr>
              <w:t xml:space="preserve"> </w:t>
            </w:r>
            <w:r w:rsidRPr="006A75C6">
              <w:rPr>
                <w:color w:val="000000" w:themeColor="text1"/>
                <w:sz w:val="20"/>
                <w:szCs w:val="20"/>
                <w:lang w:val="en-GB"/>
              </w:rPr>
              <w:t xml:space="preserve">Parties exchanging information pursuant to this </w:t>
            </w:r>
            <w:r w:rsidRPr="006A75C6">
              <w:rPr>
                <w:i/>
                <w:color w:val="000000" w:themeColor="text1"/>
                <w:sz w:val="20"/>
                <w:szCs w:val="20"/>
                <w:lang w:val="en-GB"/>
              </w:rPr>
              <w:t>instrument</w:t>
            </w:r>
            <w:r w:rsidRPr="006A75C6">
              <w:rPr>
                <w:color w:val="000000" w:themeColor="text1"/>
                <w:sz w:val="20"/>
                <w:szCs w:val="20"/>
                <w:lang w:val="en-GB"/>
              </w:rPr>
              <w:t xml:space="preserve">* shall protect any confidential information as mutually agreed [and handle Indigenous Knowledge consistent with relevant international norms or standards]. </w:t>
            </w:r>
          </w:p>
          <w:p w14:paraId="0855693B" w14:textId="77777777" w:rsidR="0034109F" w:rsidRPr="006A75C6" w:rsidRDefault="0034109F" w:rsidP="000A46B0">
            <w:pPr>
              <w:autoSpaceDE w:val="0"/>
              <w:autoSpaceDN w:val="0"/>
              <w:adjustRightInd w:val="0"/>
              <w:spacing w:before="120" w:line="276" w:lineRule="auto"/>
              <w:jc w:val="both"/>
              <w:rPr>
                <w:rFonts w:eastAsiaTheme="minorHAnsi"/>
                <w:b/>
                <w:bCs/>
                <w:kern w:val="2"/>
                <w:sz w:val="20"/>
                <w:szCs w:val="20"/>
                <w:lang w:val="en-GB" w:eastAsia="en-US"/>
                <w14:ligatures w14:val="standardContextual"/>
              </w:rPr>
            </w:pPr>
            <w:r w:rsidRPr="006A75C6">
              <w:rPr>
                <w:b/>
                <w:i/>
                <w:iCs/>
                <w:color w:val="000000" w:themeColor="text1"/>
                <w:sz w:val="20"/>
                <w:szCs w:val="20"/>
                <w:lang w:val="en-GB"/>
              </w:rPr>
              <w:t>OP5 Bis.</w:t>
            </w:r>
            <w:r w:rsidRPr="006A75C6">
              <w:rPr>
                <w:bCs/>
                <w:color w:val="000000" w:themeColor="text1"/>
                <w:sz w:val="20"/>
                <w:szCs w:val="20"/>
                <w:lang w:val="en-GB"/>
              </w:rPr>
              <w:t xml:space="preserve"> </w:t>
            </w:r>
            <w:r w:rsidRPr="006A75C6">
              <w:rPr>
                <w:rFonts w:eastAsiaTheme="minorHAnsi"/>
                <w:kern w:val="2"/>
                <w:sz w:val="20"/>
                <w:szCs w:val="20"/>
                <w:lang w:val="en-GB" w:eastAsia="en-US"/>
                <w14:ligatures w14:val="standardContextual"/>
              </w:rPr>
              <w:t xml:space="preserve">The Secretariat shall serve as a clearinghouse mechanism for information provided by Parties, intergovernmental organizations, </w:t>
            </w:r>
            <w:proofErr w:type="gramStart"/>
            <w:r w:rsidRPr="006A75C6">
              <w:rPr>
                <w:rFonts w:eastAsiaTheme="minorHAnsi"/>
                <w:kern w:val="2"/>
                <w:sz w:val="20"/>
                <w:szCs w:val="20"/>
                <w:lang w:val="en-GB" w:eastAsia="en-US"/>
                <w14:ligatures w14:val="standardContextual"/>
              </w:rPr>
              <w:t>partners</w:t>
            </w:r>
            <w:proofErr w:type="gramEnd"/>
            <w:r w:rsidRPr="006A75C6">
              <w:rPr>
                <w:rFonts w:eastAsiaTheme="minorHAnsi"/>
                <w:kern w:val="2"/>
                <w:sz w:val="20"/>
                <w:szCs w:val="20"/>
                <w:lang w:val="en-GB" w:eastAsia="en-US"/>
                <w14:ligatures w14:val="standardContextual"/>
              </w:rPr>
              <w:t xml:space="preserve"> and other stakeholders related to the implementation of the </w:t>
            </w:r>
            <w:r w:rsidRPr="001A526C">
              <w:rPr>
                <w:rFonts w:eastAsiaTheme="minorHAnsi"/>
                <w:i/>
                <w:iCs/>
                <w:kern w:val="2"/>
                <w:sz w:val="20"/>
                <w:szCs w:val="20"/>
                <w:lang w:val="en-GB" w:eastAsia="en-US"/>
                <w14:ligatures w14:val="standardContextual"/>
              </w:rPr>
              <w:t>instrument</w:t>
            </w:r>
            <w:r w:rsidRPr="006A75C6">
              <w:rPr>
                <w:rFonts w:eastAsiaTheme="minorHAnsi"/>
                <w:kern w:val="2"/>
                <w:sz w:val="20"/>
                <w:szCs w:val="20"/>
                <w:lang w:val="en-GB" w:eastAsia="en-US"/>
                <w14:ligatures w14:val="standardContextual"/>
              </w:rPr>
              <w:t xml:space="preserve">. </w:t>
            </w:r>
          </w:p>
        </w:tc>
      </w:tr>
    </w:tbl>
    <w:p w14:paraId="12758D74" w14:textId="77777777" w:rsidR="0034109F" w:rsidRPr="0061145E" w:rsidRDefault="0034109F" w:rsidP="0061145E">
      <w:pPr>
        <w:autoSpaceDE w:val="0"/>
        <w:autoSpaceDN w:val="0"/>
        <w:adjustRightInd w:val="0"/>
        <w:spacing w:before="120" w:line="276" w:lineRule="auto"/>
        <w:jc w:val="both"/>
        <w:rPr>
          <w:color w:val="000000" w:themeColor="text1"/>
          <w:sz w:val="20"/>
          <w:szCs w:val="20"/>
          <w:lang w:val="en-US"/>
        </w:rPr>
      </w:pPr>
    </w:p>
    <w:p w14:paraId="42C04F4A" w14:textId="77777777" w:rsidR="0034109F" w:rsidRPr="006A75C6" w:rsidRDefault="0034109F" w:rsidP="0034109F">
      <w:pPr>
        <w:pStyle w:val="Heading2"/>
        <w:numPr>
          <w:ilvl w:val="0"/>
          <w:numId w:val="15"/>
        </w:numPr>
        <w:tabs>
          <w:tab w:val="num" w:pos="360"/>
        </w:tabs>
        <w:spacing w:before="120" w:line="276" w:lineRule="auto"/>
        <w:ind w:left="1080" w:hanging="720"/>
        <w:jc w:val="both"/>
        <w:rPr>
          <w:rFonts w:ascii="Times New Roman" w:hAnsi="Times New Roman" w:cs="Times New Roman"/>
          <w:b/>
          <w:color w:val="000000" w:themeColor="text1"/>
          <w:sz w:val="20"/>
          <w:szCs w:val="20"/>
          <w:lang w:val="en-GB"/>
        </w:rPr>
      </w:pPr>
      <w:bookmarkStart w:id="59" w:name="_Toc139534028"/>
      <w:bookmarkStart w:id="60" w:name="_Toc142065561"/>
      <w:bookmarkStart w:id="61" w:name="_Toc143356391"/>
      <w:bookmarkStart w:id="62" w:name="_Toc144397859"/>
      <w:bookmarkStart w:id="63" w:name="_Toc151284316"/>
      <w:bookmarkStart w:id="64" w:name="_Toc151305662"/>
      <w:r w:rsidRPr="006A75C6">
        <w:rPr>
          <w:rFonts w:ascii="Times New Roman" w:hAnsi="Times New Roman" w:cs="Times New Roman"/>
          <w:b/>
          <w:color w:val="000000" w:themeColor="text1"/>
          <w:sz w:val="20"/>
          <w:szCs w:val="20"/>
          <w:lang w:val="en-GB"/>
        </w:rPr>
        <w:t xml:space="preserve">Awareness-raising, </w:t>
      </w:r>
      <w:proofErr w:type="gramStart"/>
      <w:r w:rsidRPr="006A75C6">
        <w:rPr>
          <w:rFonts w:ascii="Times New Roman" w:hAnsi="Times New Roman" w:cs="Times New Roman"/>
          <w:b/>
          <w:color w:val="000000" w:themeColor="text1"/>
          <w:sz w:val="20"/>
          <w:szCs w:val="20"/>
          <w:lang w:val="en-GB"/>
        </w:rPr>
        <w:t>education</w:t>
      </w:r>
      <w:bookmarkEnd w:id="59"/>
      <w:proofErr w:type="gramEnd"/>
      <w:r w:rsidRPr="006A75C6">
        <w:rPr>
          <w:rFonts w:ascii="Times New Roman" w:hAnsi="Times New Roman" w:cs="Times New Roman"/>
          <w:b/>
          <w:color w:val="000000" w:themeColor="text1"/>
          <w:sz w:val="20"/>
          <w:szCs w:val="20"/>
          <w:lang w:val="en-GB"/>
        </w:rPr>
        <w:t xml:space="preserve"> and research</w:t>
      </w:r>
      <w:bookmarkEnd w:id="60"/>
      <w:bookmarkEnd w:id="61"/>
      <w:bookmarkEnd w:id="62"/>
      <w:r w:rsidRPr="006A75C6">
        <w:rPr>
          <w:rFonts w:ascii="Times New Roman" w:hAnsi="Times New Roman" w:cs="Times New Roman"/>
          <w:b/>
          <w:color w:val="000000" w:themeColor="text1"/>
          <w:sz w:val="20"/>
          <w:szCs w:val="20"/>
          <w:lang w:val="en-GB"/>
        </w:rPr>
        <w:t xml:space="preserve"> [and development]</w:t>
      </w:r>
      <w:bookmarkEnd w:id="63"/>
      <w:bookmarkEnd w:id="64"/>
    </w:p>
    <w:p w14:paraId="66AEB3E8" w14:textId="77777777" w:rsidR="0034109F" w:rsidRPr="006A75C6" w:rsidRDefault="0034109F" w:rsidP="0034109F">
      <w:pPr>
        <w:spacing w:before="120" w:line="276" w:lineRule="auto"/>
        <w:rPr>
          <w:sz w:val="20"/>
          <w:szCs w:val="20"/>
          <w:u w:val="single"/>
          <w:lang w:val="en-GB"/>
        </w:rPr>
      </w:pPr>
      <w:r w:rsidRPr="006A75C6">
        <w:rPr>
          <w:sz w:val="20"/>
          <w:szCs w:val="20"/>
          <w:u w:val="single"/>
          <w:lang w:val="en-GB"/>
        </w:rPr>
        <w:t>Option 1</w:t>
      </w:r>
    </w:p>
    <w:p w14:paraId="5738A5F2" w14:textId="77777777" w:rsidR="0034109F" w:rsidRPr="006A75C6" w:rsidRDefault="0034109F" w:rsidP="0034109F">
      <w:pPr>
        <w:pStyle w:val="Heading2"/>
        <w:spacing w:before="120" w:line="276" w:lineRule="auto"/>
        <w:jc w:val="both"/>
        <w:rPr>
          <w:rFonts w:ascii="Times New Roman" w:hAnsi="Times New Roman" w:cs="Times New Roman"/>
          <w:sz w:val="20"/>
          <w:szCs w:val="20"/>
          <w:lang w:val="en-GB"/>
        </w:rPr>
      </w:pPr>
      <w:bookmarkStart w:id="65" w:name="_Toc151284317"/>
      <w:bookmarkStart w:id="66" w:name="_Toc151305663"/>
      <w:r w:rsidRPr="006A75C6">
        <w:rPr>
          <w:rFonts w:ascii="Times New Roman" w:hAnsi="Times New Roman" w:cs="Times New Roman"/>
          <w:b/>
          <w:color w:val="000000" w:themeColor="text1"/>
          <w:sz w:val="20"/>
          <w:szCs w:val="20"/>
          <w:lang w:val="en-GB"/>
        </w:rPr>
        <w:t xml:space="preserve">Awareness-raising, </w:t>
      </w:r>
      <w:proofErr w:type="gramStart"/>
      <w:r w:rsidRPr="006A75C6">
        <w:rPr>
          <w:rFonts w:ascii="Times New Roman" w:hAnsi="Times New Roman" w:cs="Times New Roman"/>
          <w:b/>
          <w:color w:val="000000" w:themeColor="text1"/>
          <w:sz w:val="20"/>
          <w:szCs w:val="20"/>
          <w:lang w:val="en-GB"/>
        </w:rPr>
        <w:t>education</w:t>
      </w:r>
      <w:proofErr w:type="gramEnd"/>
      <w:r w:rsidRPr="006A75C6">
        <w:rPr>
          <w:rFonts w:ascii="Times New Roman" w:hAnsi="Times New Roman" w:cs="Times New Roman"/>
          <w:b/>
          <w:color w:val="000000" w:themeColor="text1"/>
          <w:sz w:val="20"/>
          <w:szCs w:val="20"/>
          <w:lang w:val="en-GB"/>
        </w:rPr>
        <w:t xml:space="preserve"> and research [and development]</w:t>
      </w:r>
      <w:bookmarkEnd w:id="65"/>
      <w:bookmarkEnd w:id="66"/>
    </w:p>
    <w:tbl>
      <w:tblPr>
        <w:tblStyle w:val="TableGrid"/>
        <w:tblW w:w="0" w:type="auto"/>
        <w:tblLook w:val="04A0" w:firstRow="1" w:lastRow="0" w:firstColumn="1" w:lastColumn="0" w:noHBand="0" w:noVBand="1"/>
      </w:tblPr>
      <w:tblGrid>
        <w:gridCol w:w="9016"/>
      </w:tblGrid>
      <w:tr w:rsidR="0034109F" w:rsidRPr="00C25F2A" w14:paraId="7C1D1F6F" w14:textId="77777777" w:rsidTr="000A46B0">
        <w:tc>
          <w:tcPr>
            <w:tcW w:w="9016" w:type="dxa"/>
          </w:tcPr>
          <w:p w14:paraId="33430683" w14:textId="77777777" w:rsidR="0034109F" w:rsidRPr="006A75C6" w:rsidRDefault="0034109F" w:rsidP="000A46B0">
            <w:pPr>
              <w:spacing w:before="120" w:line="276" w:lineRule="auto"/>
              <w:jc w:val="both"/>
              <w:textAlignment w:val="baseline"/>
              <w:rPr>
                <w:color w:val="000000" w:themeColor="text1"/>
                <w:sz w:val="20"/>
                <w:szCs w:val="20"/>
                <w:lang w:val="en-GB"/>
              </w:rPr>
            </w:pPr>
            <w:r w:rsidRPr="006A75C6">
              <w:rPr>
                <w:b/>
                <w:bCs/>
                <w:i/>
                <w:iCs/>
                <w:color w:val="000000" w:themeColor="text1"/>
                <w:sz w:val="20"/>
                <w:szCs w:val="20"/>
                <w:lang w:val="en-GB"/>
              </w:rPr>
              <w:t>OP1</w:t>
            </w:r>
            <w:r w:rsidRPr="006A75C6">
              <w:rPr>
                <w:color w:val="000000" w:themeColor="text1"/>
                <w:sz w:val="20"/>
                <w:szCs w:val="20"/>
                <w:lang w:val="en-GB"/>
              </w:rPr>
              <w:t xml:space="preserve"> Parties, individually, jointly or through relevant regional or international bodies or networks, [</w:t>
            </w:r>
            <w:r w:rsidRPr="006A75C6">
              <w:rPr>
                <w:sz w:val="20"/>
                <w:szCs w:val="20"/>
                <w:lang w:val="en-US"/>
              </w:rPr>
              <w:t xml:space="preserve">including through the cooperation mechanism* to be established under the </w:t>
            </w:r>
            <w:r w:rsidRPr="001A526C">
              <w:rPr>
                <w:i/>
                <w:iCs/>
                <w:sz w:val="20"/>
                <w:szCs w:val="20"/>
                <w:lang w:val="en-US"/>
              </w:rPr>
              <w:t>instrument</w:t>
            </w:r>
            <w:r w:rsidRPr="006A75C6">
              <w:rPr>
                <w:color w:val="000000" w:themeColor="text1"/>
                <w:sz w:val="20"/>
                <w:szCs w:val="20"/>
                <w:lang w:val="en-GB"/>
              </w:rPr>
              <w:t xml:space="preserve">] [shall][should] cooperate to promote awareness on plastic pollution and [contribute to the achievement of] the objective of this </w:t>
            </w:r>
            <w:r w:rsidRPr="006A75C6">
              <w:rPr>
                <w:i/>
                <w:color w:val="000000" w:themeColor="text1"/>
                <w:sz w:val="20"/>
                <w:szCs w:val="20"/>
                <w:lang w:val="en-GB"/>
              </w:rPr>
              <w:t>instrument</w:t>
            </w:r>
            <w:r w:rsidRPr="006A75C6">
              <w:rPr>
                <w:color w:val="000000" w:themeColor="text1"/>
                <w:sz w:val="20"/>
                <w:szCs w:val="20"/>
                <w:lang w:val="en-GB"/>
              </w:rPr>
              <w:t>* and to [incentivize][encourage relevant] behavioural change, capacity-building and the sharing of information, including on Indigenous, traditional and local knowledge systems [</w:t>
            </w:r>
            <w:r w:rsidRPr="006A75C6">
              <w:rPr>
                <w:rStyle w:val="normaltextrun"/>
                <w:sz w:val="20"/>
                <w:szCs w:val="20"/>
                <w:lang w:val="en-NZ"/>
              </w:rPr>
              <w:t>of Indigenous Peoples obtained with their free, prior and informed consent</w:t>
            </w:r>
            <w:r w:rsidRPr="006A75C6">
              <w:rPr>
                <w:color w:val="000000" w:themeColor="text1"/>
                <w:sz w:val="20"/>
                <w:szCs w:val="20"/>
                <w:lang w:val="en-GB"/>
              </w:rPr>
              <w:t>] [as appropriate].</w:t>
            </w:r>
          </w:p>
          <w:p w14:paraId="2D5DA203" w14:textId="77777777" w:rsidR="0034109F" w:rsidRPr="006A75C6" w:rsidRDefault="0034109F" w:rsidP="000A46B0">
            <w:pPr>
              <w:pStyle w:val="TableParagraph"/>
              <w:tabs>
                <w:tab w:val="left" w:pos="466"/>
              </w:tabs>
              <w:spacing w:before="120" w:line="276" w:lineRule="auto"/>
              <w:ind w:right="97"/>
              <w:jc w:val="both"/>
              <w:rPr>
                <w:b/>
                <w:bCs/>
                <w:sz w:val="20"/>
                <w:szCs w:val="20"/>
              </w:rPr>
            </w:pPr>
            <w:r w:rsidRPr="006A75C6">
              <w:rPr>
                <w:b/>
                <w:bCs/>
                <w:i/>
                <w:iCs/>
                <w:sz w:val="20"/>
                <w:szCs w:val="20"/>
              </w:rPr>
              <w:t>OP1 Alt.</w:t>
            </w:r>
            <w:r w:rsidRPr="006A75C6">
              <w:rPr>
                <w:sz w:val="20"/>
                <w:szCs w:val="20"/>
              </w:rPr>
              <w:t xml:space="preserve"> Parties shall cooperate in taking measures, as appropriate, to enhance education, training, public awareness, public </w:t>
            </w:r>
            <w:proofErr w:type="gramStart"/>
            <w:r w:rsidRPr="006A75C6">
              <w:rPr>
                <w:sz w:val="20"/>
                <w:szCs w:val="20"/>
              </w:rPr>
              <w:t>participation</w:t>
            </w:r>
            <w:proofErr w:type="gramEnd"/>
            <w:r w:rsidRPr="006A75C6">
              <w:rPr>
                <w:sz w:val="20"/>
                <w:szCs w:val="20"/>
              </w:rPr>
              <w:t xml:space="preserve"> and public access to information, recognizing the importance of these steps with respect to enhancing actions under this </w:t>
            </w:r>
            <w:r w:rsidRPr="001A526C">
              <w:rPr>
                <w:i/>
                <w:iCs/>
                <w:sz w:val="20"/>
                <w:szCs w:val="20"/>
              </w:rPr>
              <w:t>instrument</w:t>
            </w:r>
            <w:r w:rsidRPr="006A75C6">
              <w:rPr>
                <w:sz w:val="20"/>
                <w:szCs w:val="20"/>
              </w:rPr>
              <w:t xml:space="preserve">. </w:t>
            </w:r>
          </w:p>
        </w:tc>
      </w:tr>
    </w:tbl>
    <w:p w14:paraId="044BD712" w14:textId="77777777" w:rsidR="0034109F" w:rsidRPr="006A75C6" w:rsidRDefault="0034109F" w:rsidP="0034109F">
      <w:pPr>
        <w:spacing w:before="120" w:line="276" w:lineRule="auto"/>
        <w:jc w:val="both"/>
        <w:textAlignment w:val="baseline"/>
        <w:rPr>
          <w:color w:val="000000" w:themeColor="text1"/>
          <w:sz w:val="20"/>
          <w:szCs w:val="20"/>
          <w:lang w:val="en-GB"/>
        </w:rPr>
      </w:pPr>
    </w:p>
    <w:tbl>
      <w:tblPr>
        <w:tblStyle w:val="TableGrid"/>
        <w:tblW w:w="0" w:type="auto"/>
        <w:tblLook w:val="04A0" w:firstRow="1" w:lastRow="0" w:firstColumn="1" w:lastColumn="0" w:noHBand="0" w:noVBand="1"/>
      </w:tblPr>
      <w:tblGrid>
        <w:gridCol w:w="9016"/>
      </w:tblGrid>
      <w:tr w:rsidR="0034109F" w:rsidRPr="00C25F2A" w14:paraId="196D9B0E" w14:textId="77777777" w:rsidTr="000A46B0">
        <w:tc>
          <w:tcPr>
            <w:tcW w:w="9016" w:type="dxa"/>
          </w:tcPr>
          <w:p w14:paraId="6C8676D2" w14:textId="77777777" w:rsidR="0034109F" w:rsidRPr="006A75C6" w:rsidRDefault="0034109F" w:rsidP="000A46B0">
            <w:pPr>
              <w:keepNext/>
              <w:keepLines/>
              <w:spacing w:before="120" w:line="276" w:lineRule="auto"/>
              <w:jc w:val="both"/>
              <w:textAlignment w:val="baseline"/>
              <w:rPr>
                <w:color w:val="000000" w:themeColor="text1"/>
                <w:sz w:val="20"/>
                <w:szCs w:val="20"/>
                <w:lang w:val="en-GB"/>
              </w:rPr>
            </w:pPr>
            <w:r w:rsidRPr="006A75C6">
              <w:rPr>
                <w:b/>
                <w:bCs/>
                <w:i/>
                <w:iCs/>
                <w:color w:val="000000" w:themeColor="text1"/>
                <w:sz w:val="20"/>
                <w:szCs w:val="20"/>
                <w:lang w:val="en-GB"/>
              </w:rPr>
              <w:lastRenderedPageBreak/>
              <w:t>OP2</w:t>
            </w:r>
            <w:r w:rsidRPr="006A75C6">
              <w:rPr>
                <w:color w:val="000000" w:themeColor="text1"/>
                <w:sz w:val="20"/>
                <w:szCs w:val="20"/>
                <w:lang w:val="en-GB"/>
              </w:rPr>
              <w:t xml:space="preserve"> Each Party [is encouraged to] [shall</w:t>
            </w:r>
            <w:proofErr w:type="gramStart"/>
            <w:r w:rsidRPr="006A75C6">
              <w:rPr>
                <w:color w:val="000000" w:themeColor="text1"/>
                <w:sz w:val="20"/>
                <w:szCs w:val="20"/>
                <w:lang w:val="en-GB"/>
              </w:rPr>
              <w:t>][</w:t>
            </w:r>
            <w:proofErr w:type="gramEnd"/>
            <w:r w:rsidRPr="006A75C6">
              <w:rPr>
                <w:color w:val="000000" w:themeColor="text1"/>
                <w:sz w:val="20"/>
                <w:szCs w:val="20"/>
                <w:lang w:val="en-GB"/>
              </w:rPr>
              <w:t xml:space="preserve"> provide </w:t>
            </w:r>
            <w:r w:rsidRPr="006A75C6">
              <w:rPr>
                <w:color w:val="000000" w:themeColor="text1"/>
                <w:sz w:val="20"/>
                <w:szCs w:val="20"/>
                <w:u w:val="single"/>
                <w:lang w:val="en-GB"/>
              </w:rPr>
              <w:t>environmental, health and sustainability information,</w:t>
            </w:r>
            <w:r w:rsidRPr="006A75C6">
              <w:rPr>
                <w:color w:val="000000" w:themeColor="text1"/>
                <w:sz w:val="20"/>
                <w:szCs w:val="20"/>
                <w:lang w:val="en-GB"/>
              </w:rPr>
              <w:t xml:space="preserve"> and] take [relevant] measures to raise awareness on [plastic pollution and] [contribute to the achievement of] the objective of this </w:t>
            </w:r>
            <w:r w:rsidRPr="006A75C6">
              <w:rPr>
                <w:i/>
                <w:color w:val="000000" w:themeColor="text1"/>
                <w:sz w:val="20"/>
                <w:szCs w:val="20"/>
                <w:lang w:val="en-GB"/>
              </w:rPr>
              <w:t>instrument</w:t>
            </w:r>
            <w:r w:rsidRPr="006A75C6">
              <w:rPr>
                <w:color w:val="000000" w:themeColor="text1"/>
                <w:sz w:val="20"/>
                <w:szCs w:val="20"/>
                <w:lang w:val="en-GB"/>
              </w:rPr>
              <w:t>*. This may include measures such as: </w:t>
            </w:r>
          </w:p>
          <w:p w14:paraId="7D8959B6" w14:textId="77777777" w:rsidR="0034109F" w:rsidRPr="006A75C6" w:rsidRDefault="0034109F" w:rsidP="0034109F">
            <w:pPr>
              <w:pStyle w:val="FootnoteText"/>
              <w:numPr>
                <w:ilvl w:val="0"/>
                <w:numId w:val="12"/>
              </w:numPr>
              <w:tabs>
                <w:tab w:val="left" w:pos="1440"/>
              </w:tabs>
              <w:spacing w:before="120" w:line="276" w:lineRule="auto"/>
              <w:ind w:hanging="357"/>
              <w:rPr>
                <w:color w:val="000000" w:themeColor="text1"/>
                <w:lang w:val="en-GB"/>
              </w:rPr>
            </w:pPr>
            <w:r w:rsidRPr="006A75C6">
              <w:rPr>
                <w:color w:val="000000" w:themeColor="text1"/>
                <w:lang w:val="en-GB"/>
              </w:rPr>
              <w:t xml:space="preserve">[Developing a communication and education strategy on the objective of the </w:t>
            </w:r>
            <w:r w:rsidRPr="006A75C6">
              <w:rPr>
                <w:i/>
                <w:color w:val="000000" w:themeColor="text1"/>
                <w:lang w:val="en-GB"/>
              </w:rPr>
              <w:t>instrument*</w:t>
            </w:r>
            <w:r w:rsidRPr="006A75C6">
              <w:rPr>
                <w:color w:val="000000" w:themeColor="text1"/>
                <w:lang w:val="en-GB"/>
              </w:rPr>
              <w:t>, involving [all][relevant] [partners and] stakeholders [as appropriate], including educational and awareness-raising programmes and [citizen][public] campaigns [</w:t>
            </w:r>
            <w:r w:rsidRPr="001A526C">
              <w:rPr>
                <w:color w:val="000000" w:themeColor="text1"/>
                <w:lang w:val="en-GB"/>
              </w:rPr>
              <w:t>with a view to creating behavioural change</w:t>
            </w:r>
            <w:r w:rsidRPr="006A75C6">
              <w:rPr>
                <w:color w:val="000000" w:themeColor="text1"/>
                <w:lang w:val="en-GB"/>
              </w:rPr>
              <w:t>];]  </w:t>
            </w:r>
          </w:p>
          <w:p w14:paraId="19438C09" w14:textId="77777777" w:rsidR="0034109F" w:rsidRPr="006A75C6" w:rsidRDefault="0034109F" w:rsidP="0034109F">
            <w:pPr>
              <w:pStyle w:val="FootnoteText"/>
              <w:numPr>
                <w:ilvl w:val="0"/>
                <w:numId w:val="12"/>
              </w:numPr>
              <w:tabs>
                <w:tab w:val="left" w:pos="1440"/>
              </w:tabs>
              <w:spacing w:before="120" w:line="276" w:lineRule="auto"/>
              <w:ind w:hanging="357"/>
              <w:rPr>
                <w:color w:val="000000" w:themeColor="text1"/>
                <w:lang w:val="en-GB"/>
              </w:rPr>
            </w:pPr>
            <w:r w:rsidRPr="006A75C6">
              <w:rPr>
                <w:color w:val="000000" w:themeColor="text1"/>
                <w:lang w:val="en-GB"/>
              </w:rPr>
              <w:t xml:space="preserve">Promoting public participation and public access to </w:t>
            </w:r>
            <w:proofErr w:type="gramStart"/>
            <w:r w:rsidRPr="006A75C6">
              <w:rPr>
                <w:color w:val="000000" w:themeColor="text1"/>
                <w:lang w:val="en-GB"/>
              </w:rPr>
              <w:t>information;</w:t>
            </w:r>
            <w:proofErr w:type="gramEnd"/>
            <w:r w:rsidRPr="006A75C6">
              <w:rPr>
                <w:color w:val="000000" w:themeColor="text1"/>
                <w:lang w:val="en-GB"/>
              </w:rPr>
              <w:t xml:space="preserve"> </w:t>
            </w:r>
          </w:p>
          <w:p w14:paraId="4F6004EB" w14:textId="77777777" w:rsidR="0034109F" w:rsidRPr="006A75C6" w:rsidRDefault="0034109F" w:rsidP="0034109F">
            <w:pPr>
              <w:pStyle w:val="FootnoteText"/>
              <w:numPr>
                <w:ilvl w:val="0"/>
                <w:numId w:val="12"/>
              </w:numPr>
              <w:tabs>
                <w:tab w:val="left" w:pos="1440"/>
              </w:tabs>
              <w:spacing w:before="120" w:line="276" w:lineRule="auto"/>
              <w:ind w:hanging="357"/>
              <w:rPr>
                <w:color w:val="000000" w:themeColor="text1"/>
                <w:lang w:val="en-GB"/>
              </w:rPr>
            </w:pPr>
            <w:r w:rsidRPr="006A75C6">
              <w:rPr>
                <w:color w:val="000000" w:themeColor="text1"/>
                <w:lang w:val="en-GB"/>
              </w:rPr>
              <w:t xml:space="preserve">Providing training at the national, regional and international </w:t>
            </w:r>
            <w:proofErr w:type="gramStart"/>
            <w:r w:rsidRPr="006A75C6">
              <w:rPr>
                <w:color w:val="000000" w:themeColor="text1"/>
                <w:lang w:val="en-GB"/>
              </w:rPr>
              <w:t>levels[</w:t>
            </w:r>
            <w:proofErr w:type="gramEnd"/>
            <w:r w:rsidRPr="006A75C6">
              <w:rPr>
                <w:color w:val="000000" w:themeColor="text1"/>
                <w:lang w:val="en-GB"/>
              </w:rPr>
              <w:t>, including exchange visits and specific dedicated training;]</w:t>
            </w:r>
            <w:r w:rsidRPr="006A75C6" w:rsidDel="00D35B0A">
              <w:rPr>
                <w:color w:val="000000" w:themeColor="text1"/>
                <w:lang w:val="en-GB"/>
              </w:rPr>
              <w:t xml:space="preserve"> </w:t>
            </w:r>
          </w:p>
          <w:p w14:paraId="31A9886F" w14:textId="77777777" w:rsidR="0034109F" w:rsidRPr="006A75C6" w:rsidRDefault="0034109F" w:rsidP="0034109F">
            <w:pPr>
              <w:pStyle w:val="FootnoteText"/>
              <w:numPr>
                <w:ilvl w:val="0"/>
                <w:numId w:val="12"/>
              </w:numPr>
              <w:tabs>
                <w:tab w:val="left" w:pos="1440"/>
              </w:tabs>
              <w:spacing w:before="120" w:line="276" w:lineRule="auto"/>
              <w:ind w:hanging="357"/>
              <w:rPr>
                <w:color w:val="000000" w:themeColor="text1"/>
                <w:lang w:val="en-GB"/>
              </w:rPr>
            </w:pPr>
            <w:r w:rsidRPr="006A75C6">
              <w:rPr>
                <w:color w:val="000000" w:themeColor="text1"/>
                <w:lang w:val="en-GB"/>
              </w:rPr>
              <w:t>[Including [promoting the inclusion of] issues related to plastic pollution across curricula and practices in educational institutions [at all levels and in all forms of education]; and]</w:t>
            </w:r>
          </w:p>
          <w:p w14:paraId="4FE3D4BA" w14:textId="77777777" w:rsidR="0034109F" w:rsidRPr="006A75C6" w:rsidRDefault="0034109F" w:rsidP="0034109F">
            <w:pPr>
              <w:pStyle w:val="FootnoteText"/>
              <w:numPr>
                <w:ilvl w:val="0"/>
                <w:numId w:val="12"/>
              </w:numPr>
              <w:tabs>
                <w:tab w:val="left" w:pos="1440"/>
              </w:tabs>
              <w:spacing w:before="120" w:line="276" w:lineRule="auto"/>
              <w:ind w:hanging="357"/>
              <w:rPr>
                <w:color w:val="000000" w:themeColor="text1"/>
                <w:lang w:val="en-GB"/>
              </w:rPr>
            </w:pPr>
            <w:r w:rsidRPr="006A75C6">
              <w:rPr>
                <w:color w:val="000000" w:themeColor="text1"/>
                <w:lang w:val="en-GB"/>
              </w:rPr>
              <w:t xml:space="preserve">[Developing [regularly-updated and standardized] communication materials [regarding the health </w:t>
            </w:r>
            <w:proofErr w:type="gramStart"/>
            <w:r w:rsidRPr="006A75C6">
              <w:rPr>
                <w:color w:val="000000" w:themeColor="text1"/>
                <w:lang w:val="en-GB"/>
              </w:rPr>
              <w:t>risks][</w:t>
            </w:r>
            <w:proofErr w:type="gramEnd"/>
            <w:r w:rsidRPr="006A75C6">
              <w:rPr>
                <w:color w:val="000000" w:themeColor="text1"/>
                <w:lang w:val="en-GB"/>
              </w:rPr>
              <w:t>on the health impacts] of plastic pollution, [and the importance of behavioural change as well as] potential alternatives [and the importance of behavioural change [and on just transition].]]</w:t>
            </w:r>
          </w:p>
          <w:p w14:paraId="7264CB91" w14:textId="77777777" w:rsidR="0034109F" w:rsidRPr="006A75C6" w:rsidRDefault="0034109F" w:rsidP="000A46B0">
            <w:pPr>
              <w:keepNext/>
              <w:keepLines/>
              <w:spacing w:before="120" w:line="276" w:lineRule="auto"/>
              <w:jc w:val="both"/>
              <w:textAlignment w:val="baseline"/>
              <w:rPr>
                <w:color w:val="000000" w:themeColor="text1"/>
                <w:sz w:val="20"/>
                <w:szCs w:val="20"/>
                <w:lang w:val="en-GB"/>
              </w:rPr>
            </w:pPr>
            <w:r w:rsidRPr="006A75C6">
              <w:rPr>
                <w:b/>
                <w:bCs/>
                <w:i/>
                <w:iCs/>
                <w:color w:val="000000" w:themeColor="text1"/>
                <w:sz w:val="20"/>
                <w:szCs w:val="20"/>
                <w:lang w:val="en-GB"/>
              </w:rPr>
              <w:t xml:space="preserve">OP2 Alt. </w:t>
            </w:r>
            <w:r w:rsidRPr="006A75C6">
              <w:rPr>
                <w:color w:val="000000" w:themeColor="text1"/>
                <w:sz w:val="20"/>
                <w:szCs w:val="20"/>
                <w:lang w:val="en-GB"/>
              </w:rPr>
              <w:t xml:space="preserve">Each Party are encouraged to take measures to raise awareness on the objective of this </w:t>
            </w:r>
            <w:r w:rsidRPr="006A75C6">
              <w:rPr>
                <w:i/>
                <w:color w:val="000000" w:themeColor="text1"/>
                <w:sz w:val="20"/>
                <w:szCs w:val="20"/>
                <w:lang w:val="en-GB"/>
              </w:rPr>
              <w:t>instrument</w:t>
            </w:r>
            <w:r w:rsidRPr="006A75C6">
              <w:rPr>
                <w:color w:val="000000" w:themeColor="text1"/>
                <w:sz w:val="20"/>
                <w:szCs w:val="20"/>
                <w:lang w:val="en-GB"/>
              </w:rPr>
              <w:t>*. This may include measures such as: </w:t>
            </w:r>
          </w:p>
          <w:p w14:paraId="1FE27E60" w14:textId="77777777" w:rsidR="0034109F" w:rsidRPr="006A75C6" w:rsidRDefault="0034109F" w:rsidP="0034109F">
            <w:pPr>
              <w:keepNext/>
              <w:keepLines/>
              <w:numPr>
                <w:ilvl w:val="1"/>
                <w:numId w:val="17"/>
              </w:numPr>
              <w:spacing w:before="120" w:line="276" w:lineRule="auto"/>
              <w:ind w:left="741"/>
              <w:jc w:val="both"/>
              <w:textAlignment w:val="baseline"/>
              <w:rPr>
                <w:color w:val="000000" w:themeColor="text1"/>
                <w:sz w:val="20"/>
                <w:szCs w:val="20"/>
                <w:lang w:val="en-GB"/>
              </w:rPr>
            </w:pPr>
            <w:r w:rsidRPr="006A75C6">
              <w:rPr>
                <w:color w:val="000000" w:themeColor="text1"/>
                <w:sz w:val="20"/>
                <w:szCs w:val="20"/>
                <w:lang w:val="en-GB"/>
              </w:rPr>
              <w:t>Promoting public participation and public access to information</w:t>
            </w:r>
          </w:p>
          <w:p w14:paraId="4F16F6BA" w14:textId="77777777" w:rsidR="0034109F" w:rsidRPr="006A75C6" w:rsidRDefault="0034109F" w:rsidP="0034109F">
            <w:pPr>
              <w:keepNext/>
              <w:keepLines/>
              <w:numPr>
                <w:ilvl w:val="1"/>
                <w:numId w:val="17"/>
              </w:numPr>
              <w:spacing w:before="120" w:line="276" w:lineRule="auto"/>
              <w:ind w:left="741"/>
              <w:jc w:val="both"/>
              <w:textAlignment w:val="baseline"/>
              <w:rPr>
                <w:color w:val="000000" w:themeColor="text1"/>
                <w:sz w:val="20"/>
                <w:szCs w:val="20"/>
                <w:lang w:val="en-GB"/>
              </w:rPr>
            </w:pPr>
            <w:r w:rsidRPr="006A75C6">
              <w:rPr>
                <w:color w:val="000000" w:themeColor="text1"/>
                <w:sz w:val="20"/>
                <w:szCs w:val="20"/>
                <w:lang w:val="en-GB"/>
              </w:rPr>
              <w:t xml:space="preserve">Providing training at the national, </w:t>
            </w:r>
            <w:proofErr w:type="gramStart"/>
            <w:r w:rsidRPr="006A75C6">
              <w:rPr>
                <w:color w:val="000000" w:themeColor="text1"/>
                <w:sz w:val="20"/>
                <w:szCs w:val="20"/>
                <w:lang w:val="en-GB"/>
              </w:rPr>
              <w:t>regional</w:t>
            </w:r>
            <w:proofErr w:type="gramEnd"/>
            <w:r w:rsidRPr="006A75C6">
              <w:rPr>
                <w:color w:val="000000" w:themeColor="text1"/>
                <w:sz w:val="20"/>
                <w:szCs w:val="20"/>
                <w:lang w:val="en-GB"/>
              </w:rPr>
              <w:t xml:space="preserve"> and international levels. </w:t>
            </w:r>
          </w:p>
          <w:p w14:paraId="3F040CD8" w14:textId="77777777" w:rsidR="0034109F" w:rsidRPr="006A75C6" w:rsidRDefault="0034109F" w:rsidP="000A46B0">
            <w:pPr>
              <w:autoSpaceDE w:val="0"/>
              <w:autoSpaceDN w:val="0"/>
              <w:adjustRightInd w:val="0"/>
              <w:spacing w:before="120" w:line="276" w:lineRule="auto"/>
              <w:rPr>
                <w:rFonts w:eastAsiaTheme="minorEastAsia"/>
                <w:sz w:val="20"/>
                <w:szCs w:val="20"/>
                <w:lang w:val="en-US" w:eastAsia="zh-CN"/>
              </w:rPr>
            </w:pPr>
            <w:r w:rsidRPr="006A75C6">
              <w:rPr>
                <w:b/>
                <w:bCs/>
                <w:i/>
                <w:iCs/>
                <w:color w:val="000000" w:themeColor="text1"/>
                <w:sz w:val="20"/>
                <w:szCs w:val="20"/>
                <w:lang w:val="en-GB"/>
              </w:rPr>
              <w:t>OP2 Bis.</w:t>
            </w:r>
            <w:r w:rsidRPr="006A75C6">
              <w:rPr>
                <w:color w:val="000000" w:themeColor="text1"/>
                <w:sz w:val="20"/>
                <w:szCs w:val="20"/>
                <w:lang w:val="en-GB"/>
              </w:rPr>
              <w:t xml:space="preserve"> </w:t>
            </w:r>
            <w:r w:rsidRPr="006A75C6">
              <w:rPr>
                <w:rFonts w:eastAsiaTheme="minorEastAsia"/>
                <w:sz w:val="20"/>
                <w:szCs w:val="20"/>
                <w:lang w:val="en-US" w:eastAsia="zh-CN"/>
              </w:rPr>
              <w:t xml:space="preserve">Sharing of indigenous knowledge, even if available, shall be subject to free, </w:t>
            </w:r>
            <w:proofErr w:type="gramStart"/>
            <w:r w:rsidRPr="006A75C6">
              <w:rPr>
                <w:rFonts w:eastAsiaTheme="minorEastAsia"/>
                <w:sz w:val="20"/>
                <w:szCs w:val="20"/>
                <w:lang w:val="en-US" w:eastAsia="zh-CN"/>
              </w:rPr>
              <w:t>prior</w:t>
            </w:r>
            <w:proofErr w:type="gramEnd"/>
            <w:r w:rsidRPr="006A75C6">
              <w:rPr>
                <w:rFonts w:eastAsiaTheme="minorEastAsia"/>
                <w:sz w:val="20"/>
                <w:szCs w:val="20"/>
                <w:lang w:val="en-US" w:eastAsia="zh-CN"/>
              </w:rPr>
              <w:t xml:space="preserve"> and informed consent.</w:t>
            </w:r>
          </w:p>
        </w:tc>
      </w:tr>
    </w:tbl>
    <w:p w14:paraId="1CE220BC" w14:textId="77777777" w:rsidR="0034109F" w:rsidRPr="006A75C6" w:rsidRDefault="0034109F" w:rsidP="0034109F">
      <w:pPr>
        <w:spacing w:before="120" w:line="276" w:lineRule="auto"/>
        <w:jc w:val="both"/>
        <w:textAlignment w:val="baseline"/>
        <w:rPr>
          <w:color w:val="000000" w:themeColor="text1"/>
          <w:sz w:val="20"/>
          <w:szCs w:val="20"/>
          <w:lang w:val="en-GB"/>
        </w:rPr>
      </w:pPr>
    </w:p>
    <w:tbl>
      <w:tblPr>
        <w:tblStyle w:val="TableGrid"/>
        <w:tblW w:w="0" w:type="auto"/>
        <w:tblLook w:val="04A0" w:firstRow="1" w:lastRow="0" w:firstColumn="1" w:lastColumn="0" w:noHBand="0" w:noVBand="1"/>
      </w:tblPr>
      <w:tblGrid>
        <w:gridCol w:w="9016"/>
      </w:tblGrid>
      <w:tr w:rsidR="0034109F" w:rsidRPr="00C25F2A" w14:paraId="0B200B65" w14:textId="77777777" w:rsidTr="000A46B0">
        <w:tc>
          <w:tcPr>
            <w:tcW w:w="9016" w:type="dxa"/>
          </w:tcPr>
          <w:p w14:paraId="2A0E8C10" w14:textId="77777777" w:rsidR="0034109F" w:rsidRPr="006A75C6" w:rsidRDefault="0034109F" w:rsidP="000A46B0">
            <w:pPr>
              <w:spacing w:before="120" w:line="276" w:lineRule="auto"/>
              <w:jc w:val="both"/>
              <w:textAlignment w:val="baseline"/>
              <w:rPr>
                <w:color w:val="000000" w:themeColor="text1"/>
                <w:sz w:val="20"/>
                <w:szCs w:val="20"/>
                <w:lang w:val="en-GB"/>
              </w:rPr>
            </w:pPr>
            <w:r w:rsidRPr="006A75C6">
              <w:rPr>
                <w:b/>
                <w:bCs/>
                <w:i/>
                <w:iCs/>
                <w:color w:val="000000" w:themeColor="text1"/>
                <w:sz w:val="20"/>
                <w:szCs w:val="20"/>
                <w:lang w:val="en-GB"/>
              </w:rPr>
              <w:t>OP3</w:t>
            </w:r>
            <w:r w:rsidRPr="006A75C6">
              <w:rPr>
                <w:color w:val="000000" w:themeColor="text1"/>
                <w:sz w:val="20"/>
                <w:szCs w:val="20"/>
                <w:lang w:val="en-GB"/>
              </w:rPr>
              <w:t xml:space="preserve"> Parties shall, within their [respective circumstances][capabilities], at the national, regional and international levels, [</w:t>
            </w:r>
            <w:r w:rsidRPr="006A75C6">
              <w:rPr>
                <w:color w:val="000000"/>
                <w:sz w:val="20"/>
                <w:szCs w:val="20"/>
                <w:lang w:val="en-US"/>
              </w:rPr>
              <w:t xml:space="preserve">including through the cooperation mechanism* to be established under the </w:t>
            </w:r>
            <w:r w:rsidRPr="001A526C">
              <w:rPr>
                <w:i/>
                <w:iCs/>
                <w:color w:val="000000"/>
                <w:sz w:val="20"/>
                <w:szCs w:val="20"/>
                <w:lang w:val="en-US"/>
              </w:rPr>
              <w:t>instrument</w:t>
            </w:r>
            <w:r w:rsidRPr="006A75C6">
              <w:rPr>
                <w:color w:val="000000"/>
                <w:sz w:val="20"/>
                <w:szCs w:val="20"/>
                <w:u w:val="single"/>
                <w:lang w:val="en-US"/>
              </w:rPr>
              <w:t>*</w:t>
            </w:r>
            <w:r w:rsidRPr="006A75C6">
              <w:rPr>
                <w:color w:val="000000" w:themeColor="text1"/>
                <w:sz w:val="20"/>
                <w:szCs w:val="20"/>
                <w:lang w:val="en-GB"/>
              </w:rPr>
              <w:t xml:space="preserve">] [endeavour to] cooperate in promoting and/or undertake relevant research, development, exchange of information and cooperation [and sharing and disseminating information on plastic] to improve understanding of the impacts of plastic pollution and advance scientific knowledge and promote technological innovation to [prevent and] reduce plastic pollution, including in the marine environment. </w:t>
            </w:r>
          </w:p>
        </w:tc>
      </w:tr>
    </w:tbl>
    <w:p w14:paraId="6761E367" w14:textId="77777777" w:rsidR="0034109F" w:rsidRPr="006A75C6" w:rsidRDefault="0034109F" w:rsidP="0034109F">
      <w:pPr>
        <w:pStyle w:val="paragraph"/>
        <w:spacing w:before="120" w:beforeAutospacing="0" w:after="0" w:afterAutospacing="0" w:line="276" w:lineRule="auto"/>
        <w:textAlignment w:val="baseline"/>
        <w:rPr>
          <w:sz w:val="20"/>
          <w:szCs w:val="20"/>
          <w:lang w:val="en-US"/>
        </w:rPr>
      </w:pPr>
    </w:p>
    <w:p w14:paraId="765D41DC" w14:textId="3AAC340D" w:rsidR="0034109F" w:rsidRPr="006A75C6" w:rsidRDefault="0034109F" w:rsidP="004C7B52">
      <w:pPr>
        <w:spacing w:after="160" w:line="259" w:lineRule="auto"/>
        <w:rPr>
          <w:sz w:val="20"/>
          <w:szCs w:val="20"/>
          <w:u w:val="single"/>
          <w:lang w:val="en-GB"/>
        </w:rPr>
      </w:pPr>
      <w:r w:rsidRPr="006A75C6">
        <w:rPr>
          <w:sz w:val="20"/>
          <w:szCs w:val="20"/>
          <w:u w:val="single"/>
          <w:lang w:val="en-GB"/>
        </w:rPr>
        <w:t>Option 2</w:t>
      </w:r>
    </w:p>
    <w:p w14:paraId="72B483F6" w14:textId="77777777" w:rsidR="0034109F" w:rsidRPr="006A75C6" w:rsidRDefault="0034109F" w:rsidP="0034109F">
      <w:pPr>
        <w:spacing w:before="120" w:line="276" w:lineRule="auto"/>
        <w:rPr>
          <w:sz w:val="20"/>
          <w:szCs w:val="20"/>
          <w:u w:val="single"/>
          <w:lang w:val="en-GB"/>
        </w:rPr>
      </w:pPr>
      <w:r w:rsidRPr="006A75C6">
        <w:rPr>
          <w:b/>
          <w:color w:val="000000" w:themeColor="text1"/>
          <w:sz w:val="20"/>
          <w:szCs w:val="20"/>
          <w:lang w:val="en-GB"/>
        </w:rPr>
        <w:t>[</w:t>
      </w:r>
      <w:r w:rsidRPr="006A75C6">
        <w:rPr>
          <w:rFonts w:eastAsiaTheme="majorEastAsia"/>
          <w:b/>
          <w:color w:val="000000" w:themeColor="text1"/>
          <w:sz w:val="20"/>
          <w:szCs w:val="20"/>
          <w:lang w:val="en-GB"/>
        </w:rPr>
        <w:t xml:space="preserve">Scientific Research, </w:t>
      </w:r>
      <w:proofErr w:type="gramStart"/>
      <w:r w:rsidRPr="006A75C6">
        <w:rPr>
          <w:rFonts w:eastAsiaTheme="majorEastAsia"/>
          <w:b/>
          <w:color w:val="000000" w:themeColor="text1"/>
          <w:sz w:val="20"/>
          <w:szCs w:val="20"/>
          <w:lang w:val="en-GB"/>
        </w:rPr>
        <w:t>Development</w:t>
      </w:r>
      <w:proofErr w:type="gramEnd"/>
      <w:r w:rsidRPr="006A75C6">
        <w:rPr>
          <w:rFonts w:eastAsiaTheme="majorEastAsia"/>
          <w:b/>
          <w:color w:val="000000" w:themeColor="text1"/>
          <w:sz w:val="20"/>
          <w:szCs w:val="20"/>
          <w:lang w:val="en-GB"/>
        </w:rPr>
        <w:t xml:space="preserve"> and Innovation</w:t>
      </w:r>
      <w:r w:rsidRPr="006A75C6">
        <w:rPr>
          <w:b/>
          <w:color w:val="000000" w:themeColor="text1"/>
          <w:sz w:val="20"/>
          <w:szCs w:val="20"/>
          <w:lang w:val="en-GB"/>
        </w:rPr>
        <w:t>]</w:t>
      </w:r>
    </w:p>
    <w:p w14:paraId="12377C11" w14:textId="77777777" w:rsidR="0034109F" w:rsidRPr="006A75C6" w:rsidRDefault="0034109F" w:rsidP="0034109F">
      <w:pPr>
        <w:pStyle w:val="paragraph"/>
        <w:spacing w:before="120" w:beforeAutospacing="0" w:after="0" w:afterAutospacing="0" w:line="276" w:lineRule="auto"/>
        <w:textAlignment w:val="baseline"/>
        <w:rPr>
          <w:sz w:val="20"/>
          <w:szCs w:val="20"/>
          <w:lang w:val="en-US"/>
        </w:rPr>
      </w:pPr>
    </w:p>
    <w:tbl>
      <w:tblPr>
        <w:tblStyle w:val="TableGrid"/>
        <w:tblW w:w="0" w:type="auto"/>
        <w:tblLook w:val="04A0" w:firstRow="1" w:lastRow="0" w:firstColumn="1" w:lastColumn="0" w:noHBand="0" w:noVBand="1"/>
      </w:tblPr>
      <w:tblGrid>
        <w:gridCol w:w="9016"/>
      </w:tblGrid>
      <w:tr w:rsidR="0034109F" w:rsidRPr="00C25F2A" w14:paraId="255EC5C9" w14:textId="77777777" w:rsidTr="000A46B0">
        <w:tc>
          <w:tcPr>
            <w:tcW w:w="9016" w:type="dxa"/>
          </w:tcPr>
          <w:p w14:paraId="759F49DA" w14:textId="77777777" w:rsidR="0034109F" w:rsidRPr="006A75C6" w:rsidRDefault="0034109F" w:rsidP="000A46B0">
            <w:pPr>
              <w:spacing w:before="120" w:line="276" w:lineRule="auto"/>
              <w:rPr>
                <w:rFonts w:eastAsiaTheme="minorHAnsi"/>
                <w:kern w:val="2"/>
                <w:sz w:val="20"/>
                <w:szCs w:val="20"/>
                <w:lang w:val="en-US" w:eastAsia="en-US"/>
                <w14:ligatures w14:val="standardContextual"/>
              </w:rPr>
            </w:pPr>
            <w:r w:rsidRPr="006A75C6">
              <w:rPr>
                <w:b/>
                <w:bCs/>
                <w:i/>
                <w:iCs/>
                <w:sz w:val="20"/>
                <w:szCs w:val="20"/>
                <w:lang w:val="en-US"/>
              </w:rPr>
              <w:t>[OP1</w:t>
            </w:r>
            <w:r w:rsidRPr="006A75C6">
              <w:rPr>
                <w:sz w:val="20"/>
                <w:szCs w:val="20"/>
                <w:lang w:val="en-US"/>
              </w:rPr>
              <w:t xml:space="preserve"> </w:t>
            </w:r>
            <w:r w:rsidRPr="006A75C6">
              <w:rPr>
                <w:rFonts w:eastAsiaTheme="minorHAnsi"/>
                <w:kern w:val="2"/>
                <w:sz w:val="20"/>
                <w:szCs w:val="20"/>
                <w:lang w:val="en-US" w:eastAsia="en-US"/>
                <w14:ligatures w14:val="standardContextual"/>
              </w:rPr>
              <w:t xml:space="preserve">Parties shall endeavor to advance scientific and technological research, </w:t>
            </w:r>
            <w:proofErr w:type="gramStart"/>
            <w:r w:rsidRPr="006A75C6">
              <w:rPr>
                <w:rFonts w:eastAsiaTheme="minorHAnsi"/>
                <w:kern w:val="2"/>
                <w:sz w:val="20"/>
                <w:szCs w:val="20"/>
                <w:lang w:val="en-US" w:eastAsia="en-US"/>
                <w14:ligatures w14:val="standardContextual"/>
              </w:rPr>
              <w:t>development</w:t>
            </w:r>
            <w:proofErr w:type="gramEnd"/>
            <w:r w:rsidRPr="006A75C6">
              <w:rPr>
                <w:rFonts w:eastAsiaTheme="minorHAnsi"/>
                <w:kern w:val="2"/>
                <w:sz w:val="20"/>
                <w:szCs w:val="20"/>
                <w:lang w:val="en-US" w:eastAsia="en-US"/>
                <w14:ligatures w14:val="standardContextual"/>
              </w:rPr>
              <w:t xml:space="preserve"> and innovation, including by:</w:t>
            </w:r>
          </w:p>
          <w:p w14:paraId="7AE11A71" w14:textId="77777777" w:rsidR="0034109F" w:rsidRPr="006A75C6" w:rsidRDefault="0034109F" w:rsidP="0034109F">
            <w:pPr>
              <w:numPr>
                <w:ilvl w:val="0"/>
                <w:numId w:val="18"/>
              </w:numPr>
              <w:spacing w:before="120" w:line="276" w:lineRule="auto"/>
              <w:rPr>
                <w:rFonts w:eastAsiaTheme="minorHAnsi"/>
                <w:kern w:val="2"/>
                <w:sz w:val="20"/>
                <w:szCs w:val="20"/>
                <w:lang w:val="en-US" w:eastAsia="en-US"/>
                <w14:ligatures w14:val="standardContextual"/>
              </w:rPr>
            </w:pPr>
            <w:r w:rsidRPr="006A75C6">
              <w:rPr>
                <w:rFonts w:eastAsiaTheme="minorHAnsi"/>
                <w:kern w:val="2"/>
                <w:sz w:val="20"/>
                <w:szCs w:val="20"/>
                <w:lang w:val="en-US" w:eastAsia="en-US"/>
                <w14:ligatures w14:val="standardContextual"/>
              </w:rPr>
              <w:t xml:space="preserve">Developing and implementing sustainable and circular plastics approaches and systems-wide </w:t>
            </w:r>
            <w:proofErr w:type="gramStart"/>
            <w:r w:rsidRPr="006A75C6">
              <w:rPr>
                <w:rFonts w:eastAsiaTheme="minorHAnsi"/>
                <w:kern w:val="2"/>
                <w:sz w:val="20"/>
                <w:szCs w:val="20"/>
                <w:lang w:val="en-US" w:eastAsia="en-US"/>
                <w14:ligatures w14:val="standardContextual"/>
              </w:rPr>
              <w:t>solutions;</w:t>
            </w:r>
            <w:proofErr w:type="gramEnd"/>
          </w:p>
          <w:p w14:paraId="28C050C5" w14:textId="77777777" w:rsidR="0034109F" w:rsidRPr="006A75C6" w:rsidRDefault="0034109F" w:rsidP="0034109F">
            <w:pPr>
              <w:numPr>
                <w:ilvl w:val="0"/>
                <w:numId w:val="18"/>
              </w:numPr>
              <w:spacing w:before="120" w:line="276" w:lineRule="auto"/>
              <w:rPr>
                <w:rFonts w:eastAsiaTheme="minorHAnsi"/>
                <w:kern w:val="2"/>
                <w:sz w:val="20"/>
                <w:szCs w:val="20"/>
                <w:lang w:val="en-US" w:eastAsia="en-US"/>
                <w14:ligatures w14:val="standardContextual"/>
              </w:rPr>
            </w:pPr>
            <w:r w:rsidRPr="006A75C6">
              <w:rPr>
                <w:rFonts w:eastAsiaTheme="minorHAnsi"/>
                <w:kern w:val="2"/>
                <w:sz w:val="20"/>
                <w:szCs w:val="20"/>
                <w:lang w:val="en-US" w:eastAsia="en-US"/>
                <w14:ligatures w14:val="standardContextual"/>
              </w:rPr>
              <w:t xml:space="preserve">Enhancing understanding of environmental and human health impacts of plastic pollution and alternative solutions across the full life </w:t>
            </w:r>
            <w:proofErr w:type="gramStart"/>
            <w:r w:rsidRPr="006A75C6">
              <w:rPr>
                <w:rFonts w:eastAsiaTheme="minorHAnsi"/>
                <w:kern w:val="2"/>
                <w:sz w:val="20"/>
                <w:szCs w:val="20"/>
                <w:lang w:val="en-US" w:eastAsia="en-US"/>
                <w14:ligatures w14:val="standardContextual"/>
              </w:rPr>
              <w:t>cycle;</w:t>
            </w:r>
            <w:proofErr w:type="gramEnd"/>
          </w:p>
          <w:p w14:paraId="74E768CF" w14:textId="77777777" w:rsidR="0034109F" w:rsidRPr="006A75C6" w:rsidRDefault="0034109F" w:rsidP="0034109F">
            <w:pPr>
              <w:numPr>
                <w:ilvl w:val="0"/>
                <w:numId w:val="18"/>
              </w:numPr>
              <w:spacing w:before="120" w:line="276" w:lineRule="auto"/>
              <w:rPr>
                <w:rFonts w:eastAsiaTheme="minorHAnsi"/>
                <w:kern w:val="2"/>
                <w:sz w:val="20"/>
                <w:szCs w:val="20"/>
                <w:lang w:val="en-US" w:eastAsia="en-US"/>
                <w14:ligatures w14:val="standardContextual"/>
              </w:rPr>
            </w:pPr>
            <w:r w:rsidRPr="006A75C6">
              <w:rPr>
                <w:rFonts w:eastAsiaTheme="minorHAnsi"/>
                <w:kern w:val="2"/>
                <w:sz w:val="20"/>
                <w:szCs w:val="20"/>
                <w:lang w:val="en-US" w:eastAsia="en-US"/>
                <w14:ligatures w14:val="standardContextual"/>
              </w:rPr>
              <w:t xml:space="preserve">Promoting and improving methods for the monitoring and modelling plastic pollution including its distribution and abundance in the </w:t>
            </w:r>
            <w:proofErr w:type="gramStart"/>
            <w:r w:rsidRPr="006A75C6">
              <w:rPr>
                <w:rFonts w:eastAsiaTheme="minorHAnsi"/>
                <w:kern w:val="2"/>
                <w:sz w:val="20"/>
                <w:szCs w:val="20"/>
                <w:lang w:val="en-US" w:eastAsia="en-US"/>
                <w14:ligatures w14:val="standardContextual"/>
              </w:rPr>
              <w:t>environment;</w:t>
            </w:r>
            <w:proofErr w:type="gramEnd"/>
          </w:p>
          <w:p w14:paraId="6CACC5D5" w14:textId="77777777" w:rsidR="0034109F" w:rsidRPr="006A75C6" w:rsidRDefault="0034109F" w:rsidP="0034109F">
            <w:pPr>
              <w:numPr>
                <w:ilvl w:val="0"/>
                <w:numId w:val="18"/>
              </w:numPr>
              <w:spacing w:before="120" w:line="276" w:lineRule="auto"/>
              <w:rPr>
                <w:rFonts w:eastAsiaTheme="minorHAnsi"/>
                <w:kern w:val="2"/>
                <w:sz w:val="20"/>
                <w:szCs w:val="20"/>
                <w:lang w:val="en-US" w:eastAsia="en-US"/>
                <w14:ligatures w14:val="standardContextual"/>
              </w:rPr>
            </w:pPr>
            <w:r w:rsidRPr="006A75C6">
              <w:rPr>
                <w:rFonts w:eastAsiaTheme="minorHAnsi"/>
                <w:kern w:val="2"/>
                <w:sz w:val="20"/>
                <w:szCs w:val="20"/>
                <w:lang w:val="en-US" w:eastAsia="en-US"/>
                <w14:ligatures w14:val="standardContextual"/>
              </w:rPr>
              <w:t>Promoting the collaborative development and use of standardized methods and approaches for environmental data collection and analyses, to improve reliability and comparability; and</w:t>
            </w:r>
          </w:p>
          <w:p w14:paraId="3B2E674D" w14:textId="77777777" w:rsidR="0034109F" w:rsidRPr="006A75C6" w:rsidRDefault="0034109F" w:rsidP="0034109F">
            <w:pPr>
              <w:numPr>
                <w:ilvl w:val="0"/>
                <w:numId w:val="18"/>
              </w:numPr>
              <w:spacing w:before="120" w:line="276" w:lineRule="auto"/>
              <w:rPr>
                <w:rFonts w:eastAsiaTheme="minorHAnsi"/>
                <w:kern w:val="2"/>
                <w:sz w:val="20"/>
                <w:szCs w:val="20"/>
                <w:lang w:val="en-US" w:eastAsia="en-US"/>
                <w14:ligatures w14:val="standardContextual"/>
              </w:rPr>
            </w:pPr>
            <w:r w:rsidRPr="006A75C6">
              <w:rPr>
                <w:rFonts w:eastAsiaTheme="minorHAnsi"/>
                <w:kern w:val="2"/>
                <w:sz w:val="20"/>
                <w:szCs w:val="20"/>
                <w:lang w:val="en-US" w:eastAsia="en-US"/>
                <w14:ligatures w14:val="standardContextual"/>
              </w:rPr>
              <w:t>Incorporating indigenous knowledge and other cultural and socio-economic factors, as appropriate.</w:t>
            </w:r>
          </w:p>
          <w:p w14:paraId="7E3DD69A" w14:textId="77777777" w:rsidR="0034109F" w:rsidRPr="006A75C6" w:rsidRDefault="0034109F" w:rsidP="000A46B0">
            <w:pPr>
              <w:pStyle w:val="paragraph"/>
              <w:spacing w:before="120" w:beforeAutospacing="0" w:after="0" w:afterAutospacing="0" w:line="276" w:lineRule="auto"/>
              <w:textAlignment w:val="baseline"/>
              <w:rPr>
                <w:sz w:val="20"/>
                <w:szCs w:val="20"/>
                <w:lang w:val="en-US"/>
              </w:rPr>
            </w:pPr>
            <w:r w:rsidRPr="006A75C6">
              <w:rPr>
                <w:b/>
                <w:bCs/>
                <w:i/>
                <w:iCs/>
                <w:sz w:val="20"/>
                <w:szCs w:val="20"/>
                <w:lang w:val="en-US"/>
              </w:rPr>
              <w:lastRenderedPageBreak/>
              <w:t>OP2</w:t>
            </w:r>
            <w:r w:rsidRPr="006A75C6">
              <w:rPr>
                <w:sz w:val="20"/>
                <w:szCs w:val="20"/>
                <w:lang w:val="en-US"/>
              </w:rPr>
              <w:t xml:space="preserve"> </w:t>
            </w:r>
            <w:r w:rsidRPr="006A75C6">
              <w:rPr>
                <w:rFonts w:eastAsiaTheme="minorHAnsi"/>
                <w:kern w:val="2"/>
                <w:sz w:val="20"/>
                <w:szCs w:val="20"/>
                <w:lang w:val="en-US" w:eastAsia="en-US"/>
                <w14:ligatures w14:val="standardContextual"/>
              </w:rPr>
              <w:t>Such efforts should support and accelerate solutions across the plastics lifecycle and minimize unintended consequences.]</w:t>
            </w:r>
          </w:p>
        </w:tc>
      </w:tr>
    </w:tbl>
    <w:p w14:paraId="3FD682F7" w14:textId="77777777" w:rsidR="0034109F" w:rsidRDefault="0034109F" w:rsidP="0034109F">
      <w:pPr>
        <w:spacing w:after="160" w:line="259" w:lineRule="auto"/>
        <w:rPr>
          <w:rFonts w:asciiTheme="majorBidi" w:hAnsiTheme="majorBidi" w:cstheme="majorBidi"/>
          <w:b/>
          <w:bCs/>
          <w:i/>
          <w:iCs/>
          <w:color w:val="000000" w:themeColor="text1"/>
          <w:sz w:val="20"/>
          <w:szCs w:val="20"/>
          <w:lang w:val="en-GB"/>
        </w:rPr>
      </w:pPr>
    </w:p>
    <w:p w14:paraId="236B1A7E" w14:textId="77777777" w:rsidR="0034109F" w:rsidRDefault="0034109F" w:rsidP="0034109F">
      <w:pPr>
        <w:spacing w:before="200" w:after="200"/>
        <w:jc w:val="both"/>
        <w:textAlignment w:val="baseline"/>
        <w:rPr>
          <w:rFonts w:asciiTheme="majorBidi" w:hAnsiTheme="majorBidi" w:cstheme="majorBidi"/>
          <w:color w:val="000000" w:themeColor="text1"/>
          <w:sz w:val="20"/>
          <w:szCs w:val="20"/>
          <w:u w:val="single"/>
          <w:lang w:val="en-GB"/>
        </w:rPr>
      </w:pPr>
      <w:r w:rsidRPr="006A75C6">
        <w:rPr>
          <w:rFonts w:asciiTheme="majorBidi" w:hAnsiTheme="majorBidi" w:cstheme="majorBidi"/>
          <w:color w:val="000000" w:themeColor="text1"/>
          <w:sz w:val="20"/>
          <w:szCs w:val="20"/>
          <w:u w:val="single"/>
          <w:lang w:val="en-GB"/>
        </w:rPr>
        <w:t>Option 3</w:t>
      </w:r>
    </w:p>
    <w:p w14:paraId="5EE428AA" w14:textId="77777777" w:rsidR="0034109F" w:rsidRPr="006A75C6" w:rsidRDefault="0034109F" w:rsidP="0034109F">
      <w:pPr>
        <w:spacing w:line="259" w:lineRule="auto"/>
        <w:jc w:val="both"/>
        <w:outlineLvl w:val="1"/>
        <w:rPr>
          <w:rFonts w:eastAsiaTheme="majorEastAsia"/>
          <w:b/>
          <w:bCs/>
          <w:color w:val="2F5496"/>
          <w:sz w:val="20"/>
          <w:szCs w:val="20"/>
          <w:lang w:val="en-US" w:eastAsia="en-US"/>
        </w:rPr>
      </w:pPr>
      <w:bookmarkStart w:id="67" w:name="_Toc151284318"/>
      <w:bookmarkStart w:id="68" w:name="_Toc151305664"/>
      <w:r w:rsidRPr="006A75C6">
        <w:rPr>
          <w:rFonts w:eastAsiaTheme="majorEastAsia"/>
          <w:b/>
          <w:bCs/>
          <w:color w:val="000000"/>
          <w:sz w:val="20"/>
          <w:szCs w:val="20"/>
          <w:lang w:val="en-US" w:eastAsia="en-US"/>
        </w:rPr>
        <w:t>Awareness-raising, education, and information exchange</w:t>
      </w:r>
      <w:bookmarkEnd w:id="67"/>
      <w:bookmarkEnd w:id="68"/>
      <w:r w:rsidRPr="006A75C6">
        <w:rPr>
          <w:rFonts w:eastAsiaTheme="majorEastAsia"/>
          <w:b/>
          <w:bCs/>
          <w:color w:val="000000"/>
          <w:sz w:val="20"/>
          <w:szCs w:val="20"/>
          <w:lang w:val="en-GB" w:eastAsia="en-US"/>
        </w:rPr>
        <w:t> </w:t>
      </w:r>
    </w:p>
    <w:tbl>
      <w:tblPr>
        <w:tblStyle w:val="TableGrid"/>
        <w:tblW w:w="0" w:type="auto"/>
        <w:tblLook w:val="04A0" w:firstRow="1" w:lastRow="0" w:firstColumn="1" w:lastColumn="0" w:noHBand="0" w:noVBand="1"/>
      </w:tblPr>
      <w:tblGrid>
        <w:gridCol w:w="9016"/>
      </w:tblGrid>
      <w:tr w:rsidR="0034109F" w:rsidRPr="00C25F2A" w14:paraId="6AD5162B" w14:textId="77777777" w:rsidTr="000A46B0">
        <w:tc>
          <w:tcPr>
            <w:tcW w:w="9016" w:type="dxa"/>
          </w:tcPr>
          <w:p w14:paraId="71F8FA3D" w14:textId="77777777" w:rsidR="0034109F" w:rsidRPr="006A75C6" w:rsidRDefault="0034109F" w:rsidP="000A46B0">
            <w:pPr>
              <w:spacing w:before="120" w:line="276" w:lineRule="auto"/>
              <w:jc w:val="both"/>
              <w:textAlignment w:val="baseline"/>
              <w:rPr>
                <w:rFonts w:asciiTheme="majorBidi" w:hAnsiTheme="majorBidi" w:cstheme="majorBidi"/>
                <w:color w:val="000000" w:themeColor="text1"/>
                <w:sz w:val="20"/>
                <w:szCs w:val="20"/>
                <w:lang w:val="en-GB"/>
              </w:rPr>
            </w:pPr>
            <w:r w:rsidRPr="006A75C6">
              <w:rPr>
                <w:rFonts w:asciiTheme="majorBidi" w:hAnsiTheme="majorBidi" w:cstheme="majorBidi"/>
                <w:b/>
                <w:bCs/>
                <w:i/>
                <w:iCs/>
                <w:color w:val="000000" w:themeColor="text1"/>
                <w:sz w:val="20"/>
                <w:szCs w:val="20"/>
                <w:lang w:val="en-GB"/>
              </w:rPr>
              <w:t>Part IV.6 and 7 Alt</w:t>
            </w:r>
            <w:r w:rsidRPr="006A75C6">
              <w:rPr>
                <w:rFonts w:asciiTheme="majorBidi" w:hAnsiTheme="majorBidi" w:cstheme="majorBidi"/>
                <w:color w:val="000000" w:themeColor="text1"/>
                <w:sz w:val="20"/>
                <w:szCs w:val="20"/>
                <w:lang w:val="en-GB"/>
              </w:rPr>
              <w:t>.</w:t>
            </w:r>
          </w:p>
          <w:p w14:paraId="77A4F95B" w14:textId="77777777" w:rsidR="0034109F" w:rsidRPr="006A75C6" w:rsidRDefault="0034109F" w:rsidP="000A46B0">
            <w:pPr>
              <w:spacing w:before="120" w:line="276" w:lineRule="auto"/>
              <w:jc w:val="both"/>
              <w:rPr>
                <w:kern w:val="2"/>
                <w:sz w:val="20"/>
                <w:szCs w:val="20"/>
                <w:lang w:val="en-US" w:eastAsia="en-US"/>
                <w14:ligatures w14:val="standardContextual"/>
              </w:rPr>
            </w:pPr>
            <w:r w:rsidRPr="006A75C6">
              <w:rPr>
                <w:color w:val="000000"/>
                <w:kern w:val="2"/>
                <w:sz w:val="20"/>
                <w:szCs w:val="20"/>
                <w:lang w:val="en-US" w:eastAsia="en-US"/>
                <w14:ligatures w14:val="standardContextual"/>
              </w:rPr>
              <w:t xml:space="preserve">[1. Parties shall promote and facilitate public awareness-raising, education, and information exchange related to plastic pollution and its effects relevant to the implementation of this </w:t>
            </w:r>
            <w:r w:rsidRPr="001A526C">
              <w:rPr>
                <w:i/>
                <w:iCs/>
                <w:color w:val="000000"/>
                <w:kern w:val="2"/>
                <w:sz w:val="20"/>
                <w:szCs w:val="20"/>
                <w:lang w:val="en-US" w:eastAsia="en-US"/>
                <w14:ligatures w14:val="standardContextual"/>
              </w:rPr>
              <w:t>instrument</w:t>
            </w:r>
            <w:r w:rsidRPr="006A75C6">
              <w:rPr>
                <w:color w:val="000000"/>
                <w:kern w:val="2"/>
                <w:sz w:val="20"/>
                <w:szCs w:val="20"/>
                <w:lang w:val="en-US" w:eastAsia="en-US"/>
                <w14:ligatures w14:val="standardContextual"/>
              </w:rPr>
              <w:t xml:space="preserve">* and shall promote, as appropriate, such efforts at the regional, </w:t>
            </w:r>
            <w:proofErr w:type="gramStart"/>
            <w:r w:rsidRPr="006A75C6">
              <w:rPr>
                <w:color w:val="000000"/>
                <w:kern w:val="2"/>
                <w:sz w:val="20"/>
                <w:szCs w:val="20"/>
                <w:lang w:val="en-US" w:eastAsia="en-US"/>
                <w14:ligatures w14:val="standardContextual"/>
              </w:rPr>
              <w:t>national</w:t>
            </w:r>
            <w:proofErr w:type="gramEnd"/>
            <w:r w:rsidRPr="006A75C6">
              <w:rPr>
                <w:color w:val="000000"/>
                <w:kern w:val="2"/>
                <w:sz w:val="20"/>
                <w:szCs w:val="20"/>
                <w:lang w:val="en-US" w:eastAsia="en-US"/>
                <w14:ligatures w14:val="standardContextual"/>
              </w:rPr>
              <w:t xml:space="preserve"> and international levels and cooperate, as appropriate, with relevant intergovernmental and non</w:t>
            </w:r>
            <w:r w:rsidRPr="006A75C6">
              <w:rPr>
                <w:color w:val="000000"/>
                <w:kern w:val="2"/>
                <w:sz w:val="20"/>
                <w:szCs w:val="20"/>
                <w:lang w:val="en-US" w:eastAsia="en-US"/>
                <w14:ligatures w14:val="standardContextual"/>
              </w:rPr>
              <w:noBreakHyphen/>
              <w:t>governmental organizations. </w:t>
            </w:r>
          </w:p>
          <w:p w14:paraId="0EFF1A5D" w14:textId="77777777" w:rsidR="0034109F" w:rsidRPr="006A75C6" w:rsidRDefault="0034109F" w:rsidP="000A46B0">
            <w:pPr>
              <w:spacing w:before="120" w:line="276" w:lineRule="auto"/>
              <w:jc w:val="both"/>
              <w:rPr>
                <w:rFonts w:eastAsiaTheme="minorHAnsi"/>
                <w:kern w:val="2"/>
                <w:sz w:val="20"/>
                <w:szCs w:val="20"/>
                <w:lang w:val="en-US" w:eastAsia="en-US"/>
                <w14:ligatures w14:val="standardContextual"/>
              </w:rPr>
            </w:pPr>
            <w:r w:rsidRPr="006A75C6">
              <w:rPr>
                <w:rFonts w:eastAsiaTheme="minorHAnsi"/>
                <w:color w:val="000000"/>
                <w:kern w:val="2"/>
                <w:sz w:val="20"/>
                <w:szCs w:val="20"/>
                <w:lang w:val="en-US" w:eastAsia="en-US"/>
                <w14:ligatures w14:val="standardContextual"/>
              </w:rPr>
              <w:t xml:space="preserve">2. Each Party shall promote and facilitate measures to raise awareness, improve </w:t>
            </w:r>
            <w:r w:rsidRPr="006A75C6">
              <w:rPr>
                <w:color w:val="000000"/>
                <w:kern w:val="2"/>
                <w:sz w:val="20"/>
                <w:szCs w:val="20"/>
                <w:lang w:val="en-US" w:eastAsia="en-US"/>
                <w14:ligatures w14:val="standardContextual"/>
              </w:rPr>
              <w:t>understanding, and share information, such as: </w:t>
            </w:r>
            <w:r w:rsidRPr="006A75C6">
              <w:rPr>
                <w:kern w:val="2"/>
                <w:sz w:val="20"/>
                <w:szCs w:val="20"/>
                <w:lang w:val="en-US" w:eastAsia="en-US"/>
                <w14:ligatures w14:val="standardContextual"/>
              </w:rPr>
              <w:t> </w:t>
            </w:r>
          </w:p>
          <w:p w14:paraId="6BA31077" w14:textId="77777777" w:rsidR="0034109F" w:rsidRPr="006A75C6" w:rsidRDefault="0034109F" w:rsidP="0034109F">
            <w:pPr>
              <w:numPr>
                <w:ilvl w:val="0"/>
                <w:numId w:val="5"/>
              </w:numPr>
              <w:tabs>
                <w:tab w:val="clear" w:pos="360"/>
                <w:tab w:val="num" w:pos="720"/>
              </w:tabs>
              <w:spacing w:before="120" w:line="276" w:lineRule="auto"/>
              <w:ind w:left="720"/>
              <w:jc w:val="both"/>
              <w:textAlignment w:val="baseline"/>
              <w:rPr>
                <w:sz w:val="20"/>
                <w:szCs w:val="20"/>
                <w:lang w:val="en-US" w:eastAsia="en-US"/>
              </w:rPr>
            </w:pPr>
            <w:r w:rsidRPr="006A75C6">
              <w:rPr>
                <w:sz w:val="20"/>
                <w:szCs w:val="20"/>
                <w:lang w:val="en-US" w:eastAsia="en-US"/>
              </w:rPr>
              <w:t xml:space="preserve">Developing a communication and education strategy on the objective of the </w:t>
            </w:r>
            <w:r w:rsidRPr="001A526C">
              <w:rPr>
                <w:i/>
                <w:iCs/>
                <w:sz w:val="20"/>
                <w:szCs w:val="20"/>
                <w:lang w:val="en-US" w:eastAsia="en-US"/>
              </w:rPr>
              <w:t>instrument</w:t>
            </w:r>
            <w:r w:rsidRPr="006A75C6">
              <w:rPr>
                <w:sz w:val="20"/>
                <w:szCs w:val="20"/>
                <w:lang w:val="en-US" w:eastAsia="en-US"/>
              </w:rPr>
              <w:t xml:space="preserve">*, involving [partners and] stakeholders, including educational and awareness-raising </w:t>
            </w:r>
            <w:proofErr w:type="spellStart"/>
            <w:r w:rsidRPr="006A75C6">
              <w:rPr>
                <w:sz w:val="20"/>
                <w:szCs w:val="20"/>
                <w:lang w:val="en-US" w:eastAsia="en-US"/>
              </w:rPr>
              <w:t>programmes</w:t>
            </w:r>
            <w:proofErr w:type="spellEnd"/>
            <w:r w:rsidRPr="006A75C6">
              <w:rPr>
                <w:sz w:val="20"/>
                <w:szCs w:val="20"/>
                <w:lang w:val="en-US" w:eastAsia="en-US"/>
              </w:rPr>
              <w:t xml:space="preserve"> and citizen campaigns.  </w:t>
            </w:r>
          </w:p>
          <w:p w14:paraId="69BB8549" w14:textId="77777777" w:rsidR="0034109F" w:rsidRPr="006A75C6" w:rsidRDefault="0034109F" w:rsidP="0034109F">
            <w:pPr>
              <w:numPr>
                <w:ilvl w:val="0"/>
                <w:numId w:val="5"/>
              </w:numPr>
              <w:tabs>
                <w:tab w:val="clear" w:pos="360"/>
                <w:tab w:val="num" w:pos="720"/>
              </w:tabs>
              <w:spacing w:before="120" w:line="276" w:lineRule="auto"/>
              <w:ind w:left="720"/>
              <w:jc w:val="both"/>
              <w:textAlignment w:val="baseline"/>
              <w:rPr>
                <w:sz w:val="20"/>
                <w:szCs w:val="20"/>
                <w:lang w:val="en-US" w:eastAsia="en-US"/>
              </w:rPr>
            </w:pPr>
            <w:r w:rsidRPr="006A75C6">
              <w:rPr>
                <w:sz w:val="20"/>
                <w:szCs w:val="20"/>
                <w:lang w:val="en-US" w:eastAsia="en-US"/>
              </w:rPr>
              <w:t xml:space="preserve">Promoting public participation and public access to </w:t>
            </w:r>
            <w:proofErr w:type="gramStart"/>
            <w:r w:rsidRPr="006A75C6">
              <w:rPr>
                <w:sz w:val="20"/>
                <w:szCs w:val="20"/>
                <w:lang w:val="en-US" w:eastAsia="en-US"/>
              </w:rPr>
              <w:t>information;</w:t>
            </w:r>
            <w:proofErr w:type="gramEnd"/>
            <w:r w:rsidRPr="006A75C6">
              <w:rPr>
                <w:sz w:val="20"/>
                <w:szCs w:val="20"/>
                <w:lang w:val="en-US" w:eastAsia="en-US"/>
              </w:rPr>
              <w:t>  </w:t>
            </w:r>
          </w:p>
          <w:p w14:paraId="59F53CA0" w14:textId="77777777" w:rsidR="0034109F" w:rsidRPr="006A75C6" w:rsidRDefault="0034109F" w:rsidP="0034109F">
            <w:pPr>
              <w:numPr>
                <w:ilvl w:val="0"/>
                <w:numId w:val="5"/>
              </w:numPr>
              <w:tabs>
                <w:tab w:val="clear" w:pos="360"/>
                <w:tab w:val="num" w:pos="720"/>
              </w:tabs>
              <w:spacing w:before="120" w:line="276" w:lineRule="auto"/>
              <w:ind w:left="720"/>
              <w:jc w:val="both"/>
              <w:textAlignment w:val="baseline"/>
              <w:rPr>
                <w:sz w:val="20"/>
                <w:szCs w:val="20"/>
                <w:lang w:val="en-US" w:eastAsia="en-US"/>
              </w:rPr>
            </w:pPr>
            <w:r w:rsidRPr="006A75C6">
              <w:rPr>
                <w:sz w:val="20"/>
                <w:szCs w:val="20"/>
                <w:lang w:val="en-US" w:eastAsia="en-US"/>
              </w:rPr>
              <w:t xml:space="preserve">Providing training at the national, regional and international levels, including exchange visits and specific dedicated </w:t>
            </w:r>
            <w:proofErr w:type="gramStart"/>
            <w:r w:rsidRPr="006A75C6">
              <w:rPr>
                <w:sz w:val="20"/>
                <w:szCs w:val="20"/>
                <w:lang w:val="en-US" w:eastAsia="en-US"/>
              </w:rPr>
              <w:t>training;</w:t>
            </w:r>
            <w:proofErr w:type="gramEnd"/>
            <w:r w:rsidRPr="006A75C6">
              <w:rPr>
                <w:color w:val="000000"/>
                <w:sz w:val="20"/>
                <w:szCs w:val="20"/>
                <w:lang w:val="en-US" w:eastAsia="en-US"/>
              </w:rPr>
              <w:t> </w:t>
            </w:r>
          </w:p>
          <w:p w14:paraId="3023B0AD" w14:textId="77777777" w:rsidR="0034109F" w:rsidRPr="006A75C6" w:rsidRDefault="0034109F" w:rsidP="0034109F">
            <w:pPr>
              <w:numPr>
                <w:ilvl w:val="0"/>
                <w:numId w:val="5"/>
              </w:numPr>
              <w:tabs>
                <w:tab w:val="clear" w:pos="360"/>
                <w:tab w:val="num" w:pos="720"/>
              </w:tabs>
              <w:spacing w:before="120" w:line="276" w:lineRule="auto"/>
              <w:ind w:left="720"/>
              <w:jc w:val="both"/>
              <w:textAlignment w:val="baseline"/>
              <w:rPr>
                <w:color w:val="000000"/>
                <w:sz w:val="20"/>
                <w:szCs w:val="20"/>
                <w:lang w:val="en-US" w:eastAsia="en-US"/>
              </w:rPr>
            </w:pPr>
            <w:r w:rsidRPr="006A75C6">
              <w:rPr>
                <w:sz w:val="20"/>
                <w:szCs w:val="20"/>
                <w:lang w:val="en-US" w:eastAsia="en-US"/>
              </w:rPr>
              <w:t xml:space="preserve">Promoting the inclusion of plastic pollution issues across curricula and practices in educational </w:t>
            </w:r>
            <w:proofErr w:type="gramStart"/>
            <w:r w:rsidRPr="006A75C6">
              <w:rPr>
                <w:sz w:val="20"/>
                <w:szCs w:val="20"/>
                <w:lang w:val="en-US" w:eastAsia="en-US"/>
              </w:rPr>
              <w:t>institutions;</w:t>
            </w:r>
            <w:proofErr w:type="gramEnd"/>
            <w:r w:rsidRPr="006A75C6">
              <w:rPr>
                <w:sz w:val="20"/>
                <w:szCs w:val="20"/>
                <w:lang w:val="en-US" w:eastAsia="en-US"/>
              </w:rPr>
              <w:t>  </w:t>
            </w:r>
          </w:p>
          <w:p w14:paraId="643D9B90" w14:textId="77777777" w:rsidR="0034109F" w:rsidRPr="006A75C6" w:rsidRDefault="0034109F" w:rsidP="000A46B0">
            <w:pPr>
              <w:spacing w:before="120" w:line="276" w:lineRule="auto"/>
              <w:jc w:val="both"/>
              <w:rPr>
                <w:rFonts w:eastAsiaTheme="minorHAnsi"/>
                <w:kern w:val="2"/>
                <w:sz w:val="20"/>
                <w:szCs w:val="20"/>
                <w:lang w:val="en-US" w:eastAsia="en-US"/>
                <w14:ligatures w14:val="standardContextual"/>
              </w:rPr>
            </w:pPr>
            <w:r w:rsidRPr="006A75C6">
              <w:rPr>
                <w:color w:val="000000"/>
                <w:kern w:val="2"/>
                <w:sz w:val="20"/>
                <w:szCs w:val="20"/>
                <w:lang w:val="en-US" w:eastAsia="en-US"/>
                <w14:ligatures w14:val="standardContextual"/>
              </w:rPr>
              <w:t xml:space="preserve">3. Each party shall facilitate exchange of information relevant to the implementation of the </w:t>
            </w:r>
            <w:r w:rsidRPr="001A526C">
              <w:rPr>
                <w:i/>
                <w:iCs/>
                <w:color w:val="000000"/>
                <w:kern w:val="2"/>
                <w:sz w:val="20"/>
                <w:szCs w:val="20"/>
                <w:lang w:val="en-US" w:eastAsia="en-US"/>
                <w14:ligatures w14:val="standardContextual"/>
              </w:rPr>
              <w:t>instrument</w:t>
            </w:r>
            <w:r w:rsidRPr="006A75C6">
              <w:rPr>
                <w:color w:val="000000"/>
                <w:kern w:val="2"/>
                <w:sz w:val="20"/>
                <w:szCs w:val="20"/>
                <w:lang w:val="en-US" w:eastAsia="en-US"/>
                <w14:ligatures w14:val="standardContextual"/>
              </w:rPr>
              <w:t>*, such as: </w:t>
            </w:r>
          </w:p>
          <w:p w14:paraId="2A85BE6D" w14:textId="77777777" w:rsidR="0034109F" w:rsidRPr="006A75C6" w:rsidRDefault="0034109F" w:rsidP="0034109F">
            <w:pPr>
              <w:numPr>
                <w:ilvl w:val="0"/>
                <w:numId w:val="16"/>
              </w:numPr>
              <w:spacing w:before="120" w:line="276" w:lineRule="auto"/>
              <w:jc w:val="both"/>
              <w:textAlignment w:val="baseline"/>
              <w:rPr>
                <w:sz w:val="20"/>
                <w:szCs w:val="20"/>
                <w:lang w:val="en-US" w:eastAsia="en-US"/>
              </w:rPr>
            </w:pPr>
            <w:r w:rsidRPr="006A75C6">
              <w:rPr>
                <w:sz w:val="20"/>
                <w:szCs w:val="20"/>
                <w:lang w:val="en-US" w:eastAsia="en-US"/>
              </w:rPr>
              <w:t xml:space="preserve">Best practices and policies on sustainable consumption and </w:t>
            </w:r>
            <w:proofErr w:type="gramStart"/>
            <w:r w:rsidRPr="006A75C6">
              <w:rPr>
                <w:sz w:val="20"/>
                <w:szCs w:val="20"/>
                <w:lang w:val="en-US" w:eastAsia="en-US"/>
              </w:rPr>
              <w:t>production;</w:t>
            </w:r>
            <w:proofErr w:type="gramEnd"/>
            <w:r w:rsidRPr="006A75C6">
              <w:rPr>
                <w:sz w:val="20"/>
                <w:szCs w:val="20"/>
                <w:lang w:val="en-US" w:eastAsia="en-US"/>
              </w:rPr>
              <w:t>  </w:t>
            </w:r>
          </w:p>
          <w:p w14:paraId="67E730A4" w14:textId="77777777" w:rsidR="0034109F" w:rsidRPr="006A75C6" w:rsidRDefault="0034109F" w:rsidP="0034109F">
            <w:pPr>
              <w:numPr>
                <w:ilvl w:val="0"/>
                <w:numId w:val="16"/>
              </w:numPr>
              <w:spacing w:before="120" w:line="276" w:lineRule="auto"/>
              <w:jc w:val="both"/>
              <w:textAlignment w:val="baseline"/>
              <w:rPr>
                <w:sz w:val="20"/>
                <w:szCs w:val="20"/>
                <w:lang w:val="en-US" w:eastAsia="en-US"/>
              </w:rPr>
            </w:pPr>
            <w:r w:rsidRPr="006A75C6">
              <w:rPr>
                <w:sz w:val="20"/>
                <w:szCs w:val="20"/>
                <w:lang w:val="en-US" w:eastAsia="en-US"/>
              </w:rPr>
              <w:t xml:space="preserve">Research, technologies, innovation, and green </w:t>
            </w:r>
            <w:proofErr w:type="gramStart"/>
            <w:r w:rsidRPr="006A75C6">
              <w:rPr>
                <w:sz w:val="20"/>
                <w:szCs w:val="20"/>
                <w:lang w:val="en-US" w:eastAsia="en-US"/>
              </w:rPr>
              <w:t>chemistry;</w:t>
            </w:r>
            <w:proofErr w:type="gramEnd"/>
            <w:r w:rsidRPr="006A75C6">
              <w:rPr>
                <w:sz w:val="20"/>
                <w:szCs w:val="20"/>
                <w:lang w:val="en-US" w:eastAsia="en-US"/>
              </w:rPr>
              <w:t>  </w:t>
            </w:r>
          </w:p>
          <w:p w14:paraId="2B41E3A3" w14:textId="77777777" w:rsidR="0034109F" w:rsidRPr="006A75C6" w:rsidRDefault="0034109F" w:rsidP="0034109F">
            <w:pPr>
              <w:numPr>
                <w:ilvl w:val="0"/>
                <w:numId w:val="16"/>
              </w:numPr>
              <w:spacing w:before="120" w:line="276" w:lineRule="auto"/>
              <w:jc w:val="both"/>
              <w:textAlignment w:val="baseline"/>
              <w:rPr>
                <w:sz w:val="20"/>
                <w:szCs w:val="20"/>
                <w:lang w:val="en-US" w:eastAsia="en-US"/>
              </w:rPr>
            </w:pPr>
            <w:r w:rsidRPr="006A75C6">
              <w:rPr>
                <w:sz w:val="20"/>
                <w:szCs w:val="20"/>
                <w:lang w:val="en-US" w:eastAsia="en-US"/>
              </w:rPr>
              <w:t>Knowledge, including Indigenous knowledge, inter alia, on environmentally sound waste management, sources of plastic pollution, human and fauna and flora exposure to plastic pollution, health and environmental impacts and the associated risk management and pollution reduction options. </w:t>
            </w:r>
          </w:p>
          <w:p w14:paraId="19C6B8D0" w14:textId="77777777" w:rsidR="0034109F" w:rsidRPr="006A75C6" w:rsidRDefault="0034109F" w:rsidP="000A46B0">
            <w:pPr>
              <w:spacing w:before="120" w:line="276" w:lineRule="auto"/>
              <w:jc w:val="both"/>
              <w:rPr>
                <w:rFonts w:eastAsiaTheme="minorHAnsi"/>
                <w:kern w:val="2"/>
                <w:sz w:val="20"/>
                <w:szCs w:val="20"/>
                <w:lang w:val="en-US" w:eastAsia="en-US"/>
                <w14:ligatures w14:val="standardContextual"/>
              </w:rPr>
            </w:pPr>
            <w:r w:rsidRPr="006A75C6">
              <w:rPr>
                <w:color w:val="000000"/>
                <w:kern w:val="2"/>
                <w:sz w:val="20"/>
                <w:szCs w:val="20"/>
                <w:lang w:val="en-US" w:eastAsia="en-US"/>
                <w14:ligatures w14:val="standardContextual"/>
              </w:rPr>
              <w:t>4. P</w:t>
            </w:r>
            <w:r w:rsidRPr="006A75C6">
              <w:rPr>
                <w:rFonts w:eastAsiaTheme="minorHAnsi"/>
                <w:kern w:val="2"/>
                <w:sz w:val="20"/>
                <w:szCs w:val="20"/>
                <w:lang w:val="en-US" w:eastAsia="en-US"/>
                <w14:ligatures w14:val="standardContextual"/>
              </w:rPr>
              <w:t>arties ma</w:t>
            </w:r>
            <w:r w:rsidRPr="006A75C6">
              <w:rPr>
                <w:color w:val="000000"/>
                <w:kern w:val="2"/>
                <w:sz w:val="20"/>
                <w:szCs w:val="20"/>
                <w:lang w:val="en-GB" w:eastAsia="en-US"/>
                <w14:ligatures w14:val="standardContextual"/>
              </w:rPr>
              <w:t xml:space="preserve">y exchange the information referred to in paragraph 3 directly, through to be maintained by the secretariat or in cooperation with other relevant international instruments and organizations, as appropriate. </w:t>
            </w:r>
          </w:p>
          <w:p w14:paraId="77ACB9CF" w14:textId="77777777" w:rsidR="0034109F" w:rsidRPr="006A75C6" w:rsidRDefault="0034109F" w:rsidP="000A46B0">
            <w:pPr>
              <w:spacing w:before="120" w:line="276" w:lineRule="auto"/>
              <w:jc w:val="both"/>
              <w:rPr>
                <w:rFonts w:eastAsiaTheme="minorHAnsi"/>
                <w:kern w:val="2"/>
                <w:sz w:val="20"/>
                <w:szCs w:val="20"/>
                <w:lang w:val="en-US" w:eastAsia="en-US"/>
                <w14:ligatures w14:val="standardContextual"/>
              </w:rPr>
            </w:pPr>
            <w:r w:rsidRPr="006A75C6">
              <w:rPr>
                <w:color w:val="000000"/>
                <w:kern w:val="2"/>
                <w:sz w:val="20"/>
                <w:szCs w:val="20"/>
                <w:lang w:val="en-US" w:eastAsia="en-US"/>
                <w14:ligatures w14:val="standardContextual"/>
              </w:rPr>
              <w:t xml:space="preserve">5. Each Party shall designate a national focal point for the exchange of information under this </w:t>
            </w:r>
            <w:r w:rsidRPr="006A75C6">
              <w:rPr>
                <w:i/>
                <w:iCs/>
                <w:color w:val="000000"/>
                <w:kern w:val="2"/>
                <w:sz w:val="20"/>
                <w:szCs w:val="20"/>
                <w:lang w:val="en-US" w:eastAsia="en-US"/>
                <w14:ligatures w14:val="standardContextual"/>
              </w:rPr>
              <w:t>instrument</w:t>
            </w:r>
            <w:r w:rsidRPr="006A75C6">
              <w:rPr>
                <w:rFonts w:eastAsiaTheme="minorHAnsi"/>
                <w:color w:val="000000"/>
                <w:kern w:val="2"/>
                <w:sz w:val="20"/>
                <w:szCs w:val="20"/>
                <w:lang w:val="en-US" w:eastAsia="en-US"/>
                <w14:ligatures w14:val="standardContextual"/>
              </w:rPr>
              <w:t>*.</w:t>
            </w:r>
          </w:p>
          <w:p w14:paraId="38612785" w14:textId="77777777" w:rsidR="0034109F" w:rsidRPr="006A75C6" w:rsidRDefault="0034109F" w:rsidP="000A46B0">
            <w:pPr>
              <w:spacing w:before="120" w:line="276" w:lineRule="auto"/>
              <w:jc w:val="both"/>
              <w:rPr>
                <w:rFonts w:eastAsiaTheme="minorHAnsi"/>
                <w:kern w:val="2"/>
                <w:sz w:val="20"/>
                <w:szCs w:val="20"/>
                <w:lang w:val="en-US" w:eastAsia="en-US"/>
                <w14:ligatures w14:val="standardContextual"/>
              </w:rPr>
            </w:pPr>
            <w:r w:rsidRPr="006A75C6">
              <w:rPr>
                <w:color w:val="000000"/>
                <w:kern w:val="2"/>
                <w:sz w:val="20"/>
                <w:szCs w:val="20"/>
                <w:lang w:val="en-GB" w:eastAsia="en-US"/>
                <w14:ligatures w14:val="standardContextual"/>
              </w:rPr>
              <w:t xml:space="preserve">6. Parties are encouraged to learn from and build on existing ongoing processes, </w:t>
            </w:r>
            <w:proofErr w:type="gramStart"/>
            <w:r w:rsidRPr="006A75C6">
              <w:rPr>
                <w:color w:val="000000"/>
                <w:kern w:val="2"/>
                <w:sz w:val="20"/>
                <w:szCs w:val="20"/>
                <w:lang w:val="en-GB" w:eastAsia="en-US"/>
                <w14:ligatures w14:val="standardContextual"/>
              </w:rPr>
              <w:t>initiatives</w:t>
            </w:r>
            <w:proofErr w:type="gramEnd"/>
            <w:r w:rsidRPr="006A75C6">
              <w:rPr>
                <w:color w:val="000000"/>
                <w:kern w:val="2"/>
                <w:sz w:val="20"/>
                <w:szCs w:val="20"/>
                <w:lang w:val="en-GB" w:eastAsia="en-US"/>
                <w14:ligatures w14:val="standardContextual"/>
              </w:rPr>
              <w:t xml:space="preserve"> and networks to share knowledge, and highlight successes, including examples of replicating</w:t>
            </w:r>
            <w:r w:rsidRPr="006A75C6">
              <w:rPr>
                <w:rFonts w:eastAsiaTheme="minorHAnsi"/>
                <w:color w:val="000000"/>
                <w:kern w:val="2"/>
                <w:sz w:val="20"/>
                <w:szCs w:val="20"/>
                <w:lang w:val="en-US" w:eastAsia="en-US"/>
                <w14:ligatures w14:val="standardContextual"/>
              </w:rPr>
              <w:t xml:space="preserve"> and scal</w:t>
            </w:r>
            <w:r w:rsidRPr="006A75C6">
              <w:rPr>
                <w:color w:val="000000"/>
                <w:kern w:val="2"/>
                <w:sz w:val="20"/>
                <w:szCs w:val="20"/>
                <w:lang w:val="en-US" w:eastAsia="en-US"/>
                <w14:ligatures w14:val="standardContextual"/>
              </w:rPr>
              <w:t>ing</w:t>
            </w:r>
            <w:r w:rsidRPr="006A75C6">
              <w:rPr>
                <w:color w:val="000000"/>
                <w:kern w:val="2"/>
                <w:sz w:val="20"/>
                <w:szCs w:val="20"/>
                <w:lang w:val="en-GB" w:eastAsia="en-US"/>
                <w14:ligatures w14:val="standardContextual"/>
              </w:rPr>
              <w:t xml:space="preserve"> </w:t>
            </w:r>
            <w:r w:rsidRPr="006A75C6">
              <w:rPr>
                <w:color w:val="000000"/>
                <w:kern w:val="2"/>
                <w:sz w:val="20"/>
                <w:szCs w:val="20"/>
                <w:lang w:val="en-US" w:eastAsia="en-US"/>
                <w14:ligatures w14:val="standardContextual"/>
              </w:rPr>
              <w:t xml:space="preserve">sustainable solutions. </w:t>
            </w:r>
            <w:r w:rsidRPr="006A75C6">
              <w:rPr>
                <w:rFonts w:eastAsiaTheme="minorHAnsi"/>
                <w:color w:val="000000"/>
                <w:kern w:val="2"/>
                <w:sz w:val="20"/>
                <w:szCs w:val="20"/>
                <w:lang w:val="en-US" w:eastAsia="en-US"/>
                <w14:ligatures w14:val="standardContextual"/>
              </w:rPr>
              <w:t> </w:t>
            </w:r>
          </w:p>
          <w:p w14:paraId="0235F3C2" w14:textId="77777777" w:rsidR="0034109F" w:rsidRPr="006A75C6" w:rsidRDefault="0034109F" w:rsidP="000A46B0">
            <w:pPr>
              <w:spacing w:before="120" w:line="276" w:lineRule="auto"/>
              <w:jc w:val="both"/>
              <w:rPr>
                <w:color w:val="000000"/>
                <w:kern w:val="2"/>
                <w:sz w:val="20"/>
                <w:szCs w:val="20"/>
                <w:lang w:val="en-GB" w:eastAsia="en-US"/>
                <w14:ligatures w14:val="standardContextual"/>
              </w:rPr>
            </w:pPr>
            <w:r w:rsidRPr="006A75C6">
              <w:rPr>
                <w:color w:val="000000"/>
                <w:kern w:val="2"/>
                <w:sz w:val="20"/>
                <w:szCs w:val="20"/>
                <w:lang w:val="en-GB" w:eastAsia="en-US"/>
                <w14:ligatures w14:val="standardContextual"/>
              </w:rPr>
              <w:t xml:space="preserve">7. Parties exchanging information pursuant to this </w:t>
            </w:r>
            <w:r w:rsidRPr="006A75C6">
              <w:rPr>
                <w:i/>
                <w:iCs/>
                <w:color w:val="000000"/>
                <w:kern w:val="2"/>
                <w:sz w:val="20"/>
                <w:szCs w:val="20"/>
                <w:lang w:val="en-GB" w:eastAsia="en-US"/>
                <w14:ligatures w14:val="standardContextual"/>
              </w:rPr>
              <w:t>instrument</w:t>
            </w:r>
            <w:r w:rsidRPr="006A75C6">
              <w:rPr>
                <w:color w:val="000000"/>
                <w:kern w:val="2"/>
                <w:sz w:val="20"/>
                <w:szCs w:val="20"/>
                <w:lang w:val="en-GB" w:eastAsia="en-US"/>
                <w14:ligatures w14:val="standardContextual"/>
              </w:rPr>
              <w:t>* shall protect any confidential information as mutually agreed. ]</w:t>
            </w:r>
          </w:p>
        </w:tc>
      </w:tr>
    </w:tbl>
    <w:p w14:paraId="0BC04E69" w14:textId="77777777" w:rsidR="0034109F" w:rsidRDefault="0034109F" w:rsidP="0034109F">
      <w:pPr>
        <w:spacing w:after="160" w:line="259" w:lineRule="auto"/>
        <w:rPr>
          <w:color w:val="000000"/>
          <w:kern w:val="2"/>
          <w:sz w:val="20"/>
          <w:szCs w:val="20"/>
          <w:lang w:val="en-GB" w:eastAsia="en-US"/>
          <w14:ligatures w14:val="standardContextual"/>
        </w:rPr>
      </w:pPr>
    </w:p>
    <w:p w14:paraId="6B8CD401" w14:textId="77777777" w:rsidR="0034109F" w:rsidRDefault="0034109F" w:rsidP="0034109F">
      <w:pPr>
        <w:pStyle w:val="Heading2"/>
        <w:numPr>
          <w:ilvl w:val="0"/>
          <w:numId w:val="15"/>
        </w:numPr>
        <w:tabs>
          <w:tab w:val="num" w:pos="360"/>
        </w:tabs>
        <w:spacing w:before="200" w:after="200"/>
        <w:ind w:left="1080" w:hanging="720"/>
        <w:jc w:val="both"/>
        <w:rPr>
          <w:rFonts w:asciiTheme="majorBidi" w:hAnsiTheme="majorBidi"/>
          <w:b/>
          <w:color w:val="000000" w:themeColor="text1"/>
          <w:sz w:val="20"/>
          <w:szCs w:val="20"/>
          <w:lang w:val="en-GB"/>
        </w:rPr>
      </w:pPr>
      <w:bookmarkStart w:id="69" w:name="_Toc139534030"/>
      <w:bookmarkStart w:id="70" w:name="_Toc142065562"/>
      <w:bookmarkStart w:id="71" w:name="_Toc143356392"/>
      <w:bookmarkStart w:id="72" w:name="_Toc144397860"/>
      <w:bookmarkStart w:id="73" w:name="_Toc151284319"/>
      <w:bookmarkStart w:id="74" w:name="_Toc151305665"/>
      <w:r>
        <w:rPr>
          <w:rFonts w:asciiTheme="majorBidi" w:hAnsiTheme="majorBidi"/>
          <w:b/>
          <w:color w:val="000000" w:themeColor="text1"/>
          <w:sz w:val="20"/>
          <w:szCs w:val="20"/>
          <w:lang w:val="en-GB"/>
        </w:rPr>
        <w:lastRenderedPageBreak/>
        <w:t xml:space="preserve">[Partner and] </w:t>
      </w:r>
      <w:r w:rsidRPr="005A08FB">
        <w:rPr>
          <w:rFonts w:asciiTheme="majorBidi" w:hAnsiTheme="majorBidi"/>
          <w:b/>
          <w:color w:val="000000" w:themeColor="text1"/>
          <w:sz w:val="20"/>
          <w:szCs w:val="20"/>
          <w:lang w:val="en-GB"/>
        </w:rPr>
        <w:t>Stakeholder engagement</w:t>
      </w:r>
      <w:bookmarkEnd w:id="69"/>
      <w:bookmarkEnd w:id="70"/>
      <w:bookmarkEnd w:id="71"/>
      <w:bookmarkEnd w:id="72"/>
      <w:bookmarkEnd w:id="73"/>
      <w:bookmarkEnd w:id="74"/>
    </w:p>
    <w:tbl>
      <w:tblPr>
        <w:tblStyle w:val="TableGrid"/>
        <w:tblW w:w="0" w:type="auto"/>
        <w:tblLook w:val="04A0" w:firstRow="1" w:lastRow="0" w:firstColumn="1" w:lastColumn="0" w:noHBand="0" w:noVBand="1"/>
      </w:tblPr>
      <w:tblGrid>
        <w:gridCol w:w="9016"/>
      </w:tblGrid>
      <w:tr w:rsidR="0034109F" w:rsidRPr="00C25F2A" w14:paraId="76B284DE" w14:textId="77777777" w:rsidTr="000A46B0">
        <w:tc>
          <w:tcPr>
            <w:tcW w:w="9016" w:type="dxa"/>
          </w:tcPr>
          <w:p w14:paraId="14AE1D9B" w14:textId="77777777" w:rsidR="0034109F" w:rsidRPr="006A75C6" w:rsidRDefault="0034109F"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6A75C6">
              <w:rPr>
                <w:b/>
                <w:bCs/>
                <w:i/>
                <w:iCs/>
                <w:sz w:val="20"/>
                <w:szCs w:val="20"/>
                <w:lang w:val="en-US"/>
              </w:rPr>
              <w:t>OP1</w:t>
            </w:r>
            <w:r w:rsidRPr="006A75C6">
              <w:rPr>
                <w:sz w:val="20"/>
                <w:szCs w:val="20"/>
                <w:lang w:val="en-US"/>
              </w:rPr>
              <w:t xml:space="preserve"> </w:t>
            </w:r>
            <w:r w:rsidRPr="006A75C6">
              <w:rPr>
                <w:rFonts w:asciiTheme="majorBidi" w:hAnsiTheme="majorBidi" w:cstheme="majorBidi"/>
                <w:color w:val="000000" w:themeColor="text1"/>
                <w:sz w:val="20"/>
                <w:szCs w:val="20"/>
                <w:lang w:val="en-US"/>
              </w:rPr>
              <w:t>A multi-stakeholder action agenda</w:t>
            </w:r>
            <w:r w:rsidRPr="006A75C6">
              <w:rPr>
                <w:rStyle w:val="FootnoteReference"/>
                <w:rFonts w:asciiTheme="majorBidi" w:hAnsiTheme="majorBidi" w:cstheme="majorBidi"/>
                <w:color w:val="000000" w:themeColor="text1"/>
                <w:sz w:val="20"/>
                <w:szCs w:val="20"/>
                <w:lang w:val="en-US"/>
              </w:rPr>
              <w:footnoteReference w:id="28"/>
            </w:r>
            <w:r w:rsidRPr="006A75C6">
              <w:rPr>
                <w:rFonts w:asciiTheme="majorBidi" w:hAnsiTheme="majorBidi" w:cstheme="majorBidi"/>
                <w:color w:val="000000" w:themeColor="text1"/>
                <w:sz w:val="20"/>
                <w:szCs w:val="20"/>
                <w:lang w:val="en-US"/>
              </w:rPr>
              <w:t xml:space="preserve"> that promotes inclusive, </w:t>
            </w:r>
            <w:proofErr w:type="gramStart"/>
            <w:r w:rsidRPr="006A75C6">
              <w:rPr>
                <w:rFonts w:asciiTheme="majorBidi" w:hAnsiTheme="majorBidi" w:cstheme="majorBidi"/>
                <w:color w:val="000000" w:themeColor="text1"/>
                <w:sz w:val="20"/>
                <w:szCs w:val="20"/>
                <w:lang w:val="en-US"/>
              </w:rPr>
              <w:t>representative</w:t>
            </w:r>
            <w:proofErr w:type="gramEnd"/>
            <w:r w:rsidRPr="006A75C6">
              <w:rPr>
                <w:rFonts w:asciiTheme="majorBidi" w:hAnsiTheme="majorBidi" w:cstheme="majorBidi"/>
                <w:color w:val="000000" w:themeColor="text1"/>
                <w:sz w:val="20"/>
                <w:szCs w:val="20"/>
                <w:lang w:val="en-US"/>
              </w:rPr>
              <w:t xml:space="preserve"> and transparent actions and leverages efforts through existing bodies, partnerships and other initiatives is hereby established. The </w:t>
            </w:r>
            <w:r w:rsidRPr="006A75C6">
              <w:rPr>
                <w:rFonts w:asciiTheme="majorBidi" w:hAnsiTheme="majorBidi" w:cstheme="majorBidi"/>
                <w:i/>
                <w:color w:val="000000" w:themeColor="text1"/>
                <w:sz w:val="20"/>
                <w:szCs w:val="20"/>
                <w:lang w:val="en-US"/>
              </w:rPr>
              <w:t>governing body*</w:t>
            </w:r>
            <w:r w:rsidRPr="006A75C6">
              <w:rPr>
                <w:rFonts w:asciiTheme="majorBidi" w:hAnsiTheme="majorBidi" w:cstheme="majorBidi"/>
                <w:color w:val="000000" w:themeColor="text1"/>
                <w:sz w:val="20"/>
                <w:szCs w:val="20"/>
                <w:lang w:val="en-US"/>
              </w:rPr>
              <w:t>, at its first session, shall adopt the modalities for the action agenda.</w:t>
            </w:r>
            <w:r w:rsidRPr="006A75C6">
              <w:rPr>
                <w:rStyle w:val="FootnoteReference"/>
                <w:rFonts w:asciiTheme="majorBidi" w:hAnsiTheme="majorBidi" w:cstheme="majorBidi"/>
                <w:color w:val="000000" w:themeColor="text1"/>
                <w:sz w:val="20"/>
                <w:szCs w:val="20"/>
                <w:lang w:val="en-US"/>
              </w:rPr>
              <w:footnoteReference w:id="29"/>
            </w:r>
            <w:r w:rsidRPr="006A75C6">
              <w:rPr>
                <w:rFonts w:asciiTheme="majorBidi" w:hAnsiTheme="majorBidi" w:cstheme="majorBidi"/>
                <w:color w:val="000000" w:themeColor="text1"/>
                <w:sz w:val="20"/>
                <w:szCs w:val="20"/>
                <w:lang w:val="en-US"/>
              </w:rPr>
              <w:t xml:space="preserve">   </w:t>
            </w:r>
          </w:p>
        </w:tc>
      </w:tr>
    </w:tbl>
    <w:p w14:paraId="39A03661" w14:textId="77777777" w:rsidR="0034109F" w:rsidRPr="006A75C6" w:rsidRDefault="0034109F" w:rsidP="0034109F">
      <w:pPr>
        <w:spacing w:before="120" w:line="276" w:lineRule="auto"/>
        <w:rPr>
          <w:sz w:val="20"/>
          <w:szCs w:val="20"/>
          <w:lang w:val="en-US"/>
        </w:rPr>
      </w:pPr>
    </w:p>
    <w:tbl>
      <w:tblPr>
        <w:tblStyle w:val="TableGrid"/>
        <w:tblW w:w="0" w:type="auto"/>
        <w:tblLook w:val="04A0" w:firstRow="1" w:lastRow="0" w:firstColumn="1" w:lastColumn="0" w:noHBand="0" w:noVBand="1"/>
      </w:tblPr>
      <w:tblGrid>
        <w:gridCol w:w="9016"/>
      </w:tblGrid>
      <w:tr w:rsidR="0034109F" w:rsidRPr="00C25F2A" w14:paraId="77B6301E" w14:textId="77777777" w:rsidTr="000A46B0">
        <w:tc>
          <w:tcPr>
            <w:tcW w:w="9016" w:type="dxa"/>
          </w:tcPr>
          <w:p w14:paraId="5252F949" w14:textId="77777777" w:rsidR="0034109F" w:rsidRPr="006A75C6" w:rsidRDefault="0034109F"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6A75C6">
              <w:rPr>
                <w:rFonts w:asciiTheme="majorBidi" w:hAnsiTheme="majorBidi" w:cstheme="majorBidi"/>
                <w:b/>
                <w:bCs/>
                <w:i/>
                <w:iCs/>
                <w:color w:val="000000" w:themeColor="text1"/>
                <w:sz w:val="20"/>
                <w:szCs w:val="20"/>
                <w:lang w:val="en-US"/>
              </w:rPr>
              <w:t>OP2</w:t>
            </w:r>
            <w:r w:rsidRPr="006A75C6">
              <w:rPr>
                <w:rFonts w:asciiTheme="majorBidi" w:hAnsiTheme="majorBidi" w:cstheme="majorBidi"/>
                <w:color w:val="000000" w:themeColor="text1"/>
                <w:sz w:val="20"/>
                <w:szCs w:val="20"/>
                <w:lang w:val="en-US"/>
              </w:rPr>
              <w:t xml:space="preserve"> The purpose of the multi-stakeholder action agenda is to, among other things: </w:t>
            </w:r>
          </w:p>
          <w:p w14:paraId="54323B63" w14:textId="77777777" w:rsidR="0034109F" w:rsidRPr="006A75C6" w:rsidRDefault="0034109F" w:rsidP="0034109F">
            <w:pPr>
              <w:pStyle w:val="FootnoteText"/>
              <w:numPr>
                <w:ilvl w:val="0"/>
                <w:numId w:val="13"/>
              </w:numPr>
              <w:tabs>
                <w:tab w:val="left" w:pos="1440"/>
              </w:tabs>
              <w:spacing w:before="120" w:line="276" w:lineRule="auto"/>
              <w:rPr>
                <w:rFonts w:asciiTheme="majorBidi" w:hAnsiTheme="majorBidi" w:cstheme="majorBidi"/>
                <w:color w:val="000000" w:themeColor="text1"/>
                <w:lang w:val="en-US"/>
              </w:rPr>
            </w:pPr>
            <w:r w:rsidRPr="006A75C6">
              <w:rPr>
                <w:rFonts w:asciiTheme="majorBidi" w:hAnsiTheme="majorBidi" w:cstheme="majorBidi"/>
                <w:color w:val="000000" w:themeColor="text1"/>
                <w:lang w:val="en-US"/>
              </w:rPr>
              <w:t>Promote active and meaningful participation of [Indigenous Peoples and] [all] relevant [partners and] stakeholders [</w:t>
            </w:r>
            <w:r w:rsidRPr="006A75C6">
              <w:rPr>
                <w:lang w:val="en-US"/>
              </w:rPr>
              <w:t xml:space="preserve">including academia, Indigenous People and local community (IPLC), local government, and the </w:t>
            </w:r>
            <w:proofErr w:type="gramStart"/>
            <w:r w:rsidRPr="006A75C6">
              <w:rPr>
                <w:lang w:val="en-US"/>
              </w:rPr>
              <w:t>youth</w:t>
            </w:r>
            <w:r w:rsidRPr="006A75C6">
              <w:rPr>
                <w:rFonts w:asciiTheme="majorBidi" w:hAnsiTheme="majorBidi" w:cstheme="majorBidi"/>
                <w:color w:val="000000" w:themeColor="text1"/>
                <w:lang w:val="en-US"/>
              </w:rPr>
              <w:t>][</w:t>
            </w:r>
            <w:proofErr w:type="gramEnd"/>
            <w:r w:rsidRPr="006A75C6">
              <w:rPr>
                <w:lang w:val="en-US"/>
              </w:rPr>
              <w:t>in particular women, youth and Indigenous Peoples &amp; Local Communities, the informal sector and other vulnerable groups</w:t>
            </w:r>
            <w:r w:rsidRPr="006A75C6">
              <w:rPr>
                <w:rFonts w:asciiTheme="majorBidi" w:hAnsiTheme="majorBidi" w:cstheme="majorBidi"/>
                <w:color w:val="000000" w:themeColor="text1"/>
                <w:lang w:val="en-US"/>
              </w:rPr>
              <w:t xml:space="preserve">] in the development and implementation of the </w:t>
            </w:r>
            <w:r w:rsidRPr="006A75C6">
              <w:rPr>
                <w:rFonts w:asciiTheme="majorBidi" w:hAnsiTheme="majorBidi" w:cstheme="majorBidi"/>
                <w:i/>
                <w:color w:val="000000" w:themeColor="text1"/>
                <w:lang w:val="en-US"/>
              </w:rPr>
              <w:t>instrument</w:t>
            </w:r>
            <w:r w:rsidRPr="006A75C6">
              <w:rPr>
                <w:rFonts w:asciiTheme="majorBidi" w:hAnsiTheme="majorBidi" w:cstheme="majorBidi"/>
                <w:color w:val="000000" w:themeColor="text1"/>
                <w:lang w:val="en-US"/>
              </w:rPr>
              <w:t>* and to accelerate ambitious action;</w:t>
            </w:r>
          </w:p>
          <w:p w14:paraId="261D24F3" w14:textId="77777777" w:rsidR="0034109F" w:rsidRPr="006A75C6" w:rsidRDefault="0034109F" w:rsidP="0034109F">
            <w:pPr>
              <w:pStyle w:val="FootnoteText"/>
              <w:numPr>
                <w:ilvl w:val="0"/>
                <w:numId w:val="13"/>
              </w:numPr>
              <w:tabs>
                <w:tab w:val="left" w:pos="1440"/>
              </w:tabs>
              <w:spacing w:before="120" w:line="276" w:lineRule="auto"/>
              <w:rPr>
                <w:rFonts w:asciiTheme="majorBidi" w:hAnsiTheme="majorBidi" w:cstheme="majorBidi"/>
                <w:color w:val="000000" w:themeColor="text1"/>
                <w:lang w:val="en-US"/>
              </w:rPr>
            </w:pPr>
            <w:r w:rsidRPr="006A75C6">
              <w:rPr>
                <w:rFonts w:asciiTheme="majorBidi" w:hAnsiTheme="majorBidi" w:cstheme="majorBidi"/>
                <w:color w:val="000000" w:themeColor="text1"/>
                <w:lang w:val="en-US"/>
              </w:rPr>
              <w:t xml:space="preserve">Provide a space for relevant [partners and] stakeholders [who wish to do so to </w:t>
            </w:r>
            <w:proofErr w:type="gramStart"/>
            <w:r w:rsidRPr="006A75C6">
              <w:rPr>
                <w:rFonts w:asciiTheme="majorBidi" w:hAnsiTheme="majorBidi" w:cstheme="majorBidi"/>
                <w:color w:val="000000" w:themeColor="text1"/>
                <w:lang w:val="en-US"/>
              </w:rPr>
              <w:t>report][</w:t>
            </w:r>
            <w:proofErr w:type="gramEnd"/>
            <w:r w:rsidRPr="006A75C6">
              <w:rPr>
                <w:rFonts w:asciiTheme="majorBidi" w:hAnsiTheme="majorBidi" w:cstheme="majorBidi"/>
                <w:color w:val="000000" w:themeColor="text1"/>
                <w:lang w:val="en-US"/>
              </w:rPr>
              <w:t xml:space="preserve">to share information] on action taken in support of the achievement of the objective of this </w:t>
            </w:r>
            <w:r w:rsidRPr="006A75C6">
              <w:rPr>
                <w:rFonts w:asciiTheme="majorBidi" w:hAnsiTheme="majorBidi" w:cstheme="majorBidi"/>
                <w:i/>
                <w:color w:val="000000" w:themeColor="text1"/>
                <w:lang w:val="en-US"/>
              </w:rPr>
              <w:t>instrument</w:t>
            </w:r>
            <w:r w:rsidRPr="006A75C6">
              <w:rPr>
                <w:rFonts w:asciiTheme="majorBidi" w:hAnsiTheme="majorBidi" w:cstheme="majorBidi"/>
                <w:color w:val="000000" w:themeColor="text1"/>
                <w:lang w:val="en-US"/>
              </w:rPr>
              <w:t xml:space="preserve">*; </w:t>
            </w:r>
          </w:p>
          <w:p w14:paraId="471F4BE7" w14:textId="77777777" w:rsidR="0034109F" w:rsidRPr="006A75C6" w:rsidRDefault="0034109F" w:rsidP="0034109F">
            <w:pPr>
              <w:pStyle w:val="FootnoteText"/>
              <w:numPr>
                <w:ilvl w:val="0"/>
                <w:numId w:val="13"/>
              </w:numPr>
              <w:tabs>
                <w:tab w:val="left" w:pos="1440"/>
              </w:tabs>
              <w:spacing w:before="120" w:line="276" w:lineRule="auto"/>
              <w:rPr>
                <w:rFonts w:asciiTheme="majorBidi" w:hAnsiTheme="majorBidi" w:cstheme="majorBidi"/>
                <w:color w:val="000000" w:themeColor="text1"/>
                <w:lang w:val="en-US"/>
              </w:rPr>
            </w:pPr>
            <w:r w:rsidRPr="006A75C6">
              <w:rPr>
                <w:rFonts w:asciiTheme="majorBidi" w:hAnsiTheme="majorBidi" w:cstheme="majorBidi"/>
                <w:color w:val="000000" w:themeColor="text1"/>
                <w:lang w:val="en-US"/>
              </w:rPr>
              <w:t xml:space="preserve">Promote ambitious action and cooperation at the local, national, regional and global </w:t>
            </w:r>
            <w:proofErr w:type="gramStart"/>
            <w:r w:rsidRPr="006A75C6">
              <w:rPr>
                <w:rFonts w:asciiTheme="majorBidi" w:hAnsiTheme="majorBidi" w:cstheme="majorBidi"/>
                <w:color w:val="000000" w:themeColor="text1"/>
                <w:lang w:val="en-US"/>
              </w:rPr>
              <w:t>levels;</w:t>
            </w:r>
            <w:proofErr w:type="gramEnd"/>
            <w:r w:rsidRPr="006A75C6">
              <w:rPr>
                <w:rFonts w:asciiTheme="majorBidi" w:hAnsiTheme="majorBidi" w:cstheme="majorBidi"/>
                <w:color w:val="000000" w:themeColor="text1"/>
                <w:lang w:val="en-US"/>
              </w:rPr>
              <w:t xml:space="preserve">  </w:t>
            </w:r>
          </w:p>
          <w:p w14:paraId="16AFBDA7" w14:textId="77777777" w:rsidR="0034109F" w:rsidRPr="006A75C6" w:rsidRDefault="0034109F" w:rsidP="0034109F">
            <w:pPr>
              <w:pStyle w:val="FootnoteText"/>
              <w:numPr>
                <w:ilvl w:val="0"/>
                <w:numId w:val="13"/>
              </w:numPr>
              <w:tabs>
                <w:tab w:val="left" w:pos="1440"/>
              </w:tabs>
              <w:spacing w:before="120" w:line="276" w:lineRule="auto"/>
              <w:rPr>
                <w:rFonts w:asciiTheme="majorBidi" w:hAnsiTheme="majorBidi" w:cstheme="majorBidi"/>
                <w:color w:val="000000" w:themeColor="text1"/>
                <w:lang w:val="en-US"/>
              </w:rPr>
            </w:pPr>
            <w:r w:rsidRPr="006A75C6">
              <w:rPr>
                <w:rFonts w:asciiTheme="majorBidi" w:hAnsiTheme="majorBidi" w:cstheme="majorBidi"/>
                <w:color w:val="000000" w:themeColor="text1"/>
                <w:lang w:val="en-US"/>
              </w:rPr>
              <w:t xml:space="preserve">[In coordination with Parties in their implementation of the </w:t>
            </w:r>
            <w:r w:rsidRPr="006A75C6">
              <w:rPr>
                <w:rFonts w:asciiTheme="majorBidi" w:hAnsiTheme="majorBidi" w:cstheme="majorBidi"/>
                <w:i/>
                <w:color w:val="000000" w:themeColor="text1"/>
                <w:lang w:val="en-US"/>
              </w:rPr>
              <w:t>instrument*</w:t>
            </w:r>
            <w:r w:rsidRPr="006A75C6">
              <w:rPr>
                <w:rFonts w:asciiTheme="majorBidi" w:hAnsiTheme="majorBidi" w:cstheme="majorBidi"/>
                <w:color w:val="000000" w:themeColor="text1"/>
                <w:lang w:val="en-US"/>
              </w:rPr>
              <w:t xml:space="preserve">, </w:t>
            </w:r>
            <w:proofErr w:type="gramStart"/>
            <w:r w:rsidRPr="006A75C6">
              <w:rPr>
                <w:rFonts w:asciiTheme="majorBidi" w:hAnsiTheme="majorBidi" w:cstheme="majorBidi"/>
                <w:color w:val="000000" w:themeColor="text1"/>
                <w:lang w:val="en-US"/>
              </w:rPr>
              <w:t>mobilize][</w:t>
            </w:r>
            <w:proofErr w:type="gramEnd"/>
            <w:r w:rsidRPr="006A75C6">
              <w:rPr>
                <w:rFonts w:asciiTheme="majorBidi" w:hAnsiTheme="majorBidi" w:cstheme="majorBidi"/>
                <w:color w:val="000000" w:themeColor="text1"/>
                <w:lang w:val="en-US"/>
              </w:rPr>
              <w:t xml:space="preserve">Support the mobilization of] financial and technical resources from [private sector] stakeholders[, including public and private finance stakeholders][in support of the implementation of the </w:t>
            </w:r>
            <w:r w:rsidRPr="001A526C">
              <w:rPr>
                <w:rFonts w:asciiTheme="majorBidi" w:hAnsiTheme="majorBidi" w:cstheme="majorBidi"/>
                <w:i/>
                <w:iCs/>
                <w:color w:val="000000" w:themeColor="text1"/>
                <w:lang w:val="en-US"/>
              </w:rPr>
              <w:t>instrument</w:t>
            </w:r>
            <w:r w:rsidRPr="006A75C6">
              <w:rPr>
                <w:rFonts w:asciiTheme="majorBidi" w:hAnsiTheme="majorBidi" w:cstheme="majorBidi"/>
                <w:color w:val="000000" w:themeColor="text1"/>
                <w:lang w:val="en-US"/>
              </w:rPr>
              <w:t xml:space="preserve">]; </w:t>
            </w:r>
          </w:p>
          <w:p w14:paraId="6F0B763F" w14:textId="77777777" w:rsidR="0034109F" w:rsidRPr="006A75C6" w:rsidRDefault="0034109F" w:rsidP="0034109F">
            <w:pPr>
              <w:pStyle w:val="FootnoteText"/>
              <w:numPr>
                <w:ilvl w:val="0"/>
                <w:numId w:val="13"/>
              </w:numPr>
              <w:tabs>
                <w:tab w:val="left" w:pos="1440"/>
              </w:tabs>
              <w:spacing w:before="120" w:line="276" w:lineRule="auto"/>
              <w:rPr>
                <w:rFonts w:asciiTheme="majorBidi" w:hAnsiTheme="majorBidi" w:cstheme="majorBidi"/>
                <w:color w:val="000000" w:themeColor="text1"/>
                <w:lang w:val="en-US"/>
              </w:rPr>
            </w:pPr>
            <w:r w:rsidRPr="006A75C6">
              <w:rPr>
                <w:rFonts w:asciiTheme="majorBidi" w:hAnsiTheme="majorBidi" w:cstheme="majorBidi"/>
                <w:color w:val="000000" w:themeColor="text1"/>
                <w:lang w:val="en-US"/>
              </w:rPr>
              <w:t xml:space="preserve">Share knowledge and highlight successes to replicate and scale sustainable [solutions, including in high-impact sectors and key thematic areas.] </w:t>
            </w:r>
          </w:p>
          <w:p w14:paraId="25C45323" w14:textId="77777777" w:rsidR="0034109F" w:rsidRPr="006A75C6" w:rsidRDefault="0034109F" w:rsidP="000A46B0">
            <w:pPr>
              <w:pStyle w:val="TableParagraph"/>
              <w:tabs>
                <w:tab w:val="left" w:pos="466"/>
              </w:tabs>
              <w:spacing w:before="120" w:line="276" w:lineRule="auto"/>
              <w:ind w:right="97"/>
              <w:jc w:val="both"/>
              <w:rPr>
                <w:rFonts w:asciiTheme="majorBidi" w:hAnsiTheme="majorBidi" w:cstheme="majorBidi"/>
                <w:b/>
                <w:bCs/>
                <w:sz w:val="20"/>
                <w:szCs w:val="20"/>
              </w:rPr>
            </w:pPr>
            <w:r w:rsidRPr="006A75C6">
              <w:rPr>
                <w:rFonts w:asciiTheme="majorBidi" w:hAnsiTheme="majorBidi" w:cstheme="majorBidi"/>
                <w:b/>
                <w:bCs/>
                <w:i/>
                <w:iCs/>
                <w:sz w:val="20"/>
                <w:szCs w:val="20"/>
              </w:rPr>
              <w:t>OP2 Alt.</w:t>
            </w:r>
            <w:r w:rsidRPr="006A75C6">
              <w:rPr>
                <w:rFonts w:asciiTheme="majorBidi" w:hAnsiTheme="majorBidi" w:cstheme="majorBidi"/>
                <w:sz w:val="20"/>
                <w:szCs w:val="20"/>
              </w:rPr>
              <w:t xml:space="preserve"> The purpose of the multi-stakeholder action agenda is to promote active and meaningful participation of all relevant </w:t>
            </w:r>
            <w:r>
              <w:rPr>
                <w:rFonts w:asciiTheme="majorBidi" w:hAnsiTheme="majorBidi" w:cstheme="majorBidi"/>
                <w:sz w:val="20"/>
                <w:szCs w:val="20"/>
              </w:rPr>
              <w:t xml:space="preserve">[partners and] </w:t>
            </w:r>
            <w:r w:rsidRPr="006A75C6">
              <w:rPr>
                <w:rFonts w:asciiTheme="majorBidi" w:hAnsiTheme="majorBidi" w:cstheme="majorBidi"/>
                <w:sz w:val="20"/>
                <w:szCs w:val="20"/>
              </w:rPr>
              <w:t xml:space="preserve">stakeholders in the development and implementation of the </w:t>
            </w:r>
            <w:r w:rsidRPr="001A526C">
              <w:rPr>
                <w:rFonts w:asciiTheme="majorBidi" w:hAnsiTheme="majorBidi" w:cstheme="majorBidi"/>
                <w:i/>
                <w:iCs/>
                <w:sz w:val="20"/>
                <w:szCs w:val="20"/>
              </w:rPr>
              <w:t>instrument</w:t>
            </w:r>
            <w:r w:rsidRPr="006A75C6">
              <w:rPr>
                <w:rFonts w:asciiTheme="majorBidi" w:hAnsiTheme="majorBidi" w:cstheme="majorBidi"/>
                <w:sz w:val="20"/>
                <w:szCs w:val="20"/>
              </w:rPr>
              <w:t xml:space="preserve">*, through share knowledge, opportunities and highlight successes to replicate and scale sustainable solutions. </w:t>
            </w:r>
          </w:p>
        </w:tc>
      </w:tr>
    </w:tbl>
    <w:p w14:paraId="2360D6E7" w14:textId="77777777" w:rsidR="0034109F" w:rsidRPr="006A75C6" w:rsidRDefault="0034109F" w:rsidP="0034109F">
      <w:pPr>
        <w:spacing w:before="120" w:line="276" w:lineRule="auto"/>
        <w:rPr>
          <w:sz w:val="20"/>
          <w:szCs w:val="20"/>
          <w:lang w:val="en-US"/>
        </w:rPr>
      </w:pPr>
    </w:p>
    <w:tbl>
      <w:tblPr>
        <w:tblStyle w:val="TableGrid"/>
        <w:tblW w:w="0" w:type="auto"/>
        <w:tblLook w:val="04A0" w:firstRow="1" w:lastRow="0" w:firstColumn="1" w:lastColumn="0" w:noHBand="0" w:noVBand="1"/>
      </w:tblPr>
      <w:tblGrid>
        <w:gridCol w:w="9016"/>
      </w:tblGrid>
      <w:tr w:rsidR="0034109F" w:rsidRPr="00C25F2A" w14:paraId="6303059D" w14:textId="77777777" w:rsidTr="000A46B0">
        <w:tc>
          <w:tcPr>
            <w:tcW w:w="9016" w:type="dxa"/>
          </w:tcPr>
          <w:p w14:paraId="552113E3" w14:textId="77777777" w:rsidR="0034109F" w:rsidRPr="005B3314" w:rsidRDefault="0034109F" w:rsidP="000A46B0">
            <w:pPr>
              <w:autoSpaceDE w:val="0"/>
              <w:autoSpaceDN w:val="0"/>
              <w:adjustRightInd w:val="0"/>
              <w:spacing w:before="120" w:line="276" w:lineRule="auto"/>
              <w:jc w:val="both"/>
              <w:rPr>
                <w:rFonts w:asciiTheme="majorBidi" w:hAnsiTheme="majorBidi" w:cstheme="majorBidi"/>
                <w:color w:val="000000" w:themeColor="text1"/>
                <w:sz w:val="20"/>
                <w:szCs w:val="20"/>
                <w:lang w:val="en-US"/>
              </w:rPr>
            </w:pPr>
            <w:r w:rsidRPr="006A75C6">
              <w:rPr>
                <w:rFonts w:asciiTheme="majorBidi" w:hAnsiTheme="majorBidi" w:cstheme="majorBidi"/>
                <w:b/>
                <w:bCs/>
                <w:i/>
                <w:iCs/>
                <w:color w:val="000000" w:themeColor="text1"/>
                <w:sz w:val="20"/>
                <w:szCs w:val="20"/>
                <w:lang w:val="en-US"/>
              </w:rPr>
              <w:t>OP3</w:t>
            </w:r>
            <w:r w:rsidRPr="006A75C6">
              <w:rPr>
                <w:rFonts w:asciiTheme="majorBidi" w:hAnsiTheme="majorBidi" w:cstheme="majorBidi"/>
                <w:color w:val="000000" w:themeColor="text1"/>
                <w:sz w:val="20"/>
                <w:szCs w:val="20"/>
                <w:lang w:val="en-US"/>
              </w:rPr>
              <w:t xml:space="preserve"> </w:t>
            </w:r>
            <w:r w:rsidRPr="005B3314">
              <w:rPr>
                <w:rFonts w:asciiTheme="majorBidi" w:hAnsiTheme="majorBidi" w:cstheme="majorBidi"/>
                <w:color w:val="000000" w:themeColor="text1"/>
                <w:sz w:val="20"/>
                <w:szCs w:val="20"/>
                <w:lang w:val="en-US"/>
              </w:rPr>
              <w:t>Each Party shall [</w:t>
            </w:r>
            <w:r w:rsidRPr="005B3314">
              <w:rPr>
                <w:rStyle w:val="normaltextrun"/>
                <w:sz w:val="20"/>
                <w:szCs w:val="20"/>
                <w:lang w:val="en-US"/>
              </w:rPr>
              <w:t xml:space="preserve">encourage relevant [partners and] stakeholders to participate in the multi-stakeholder action </w:t>
            </w:r>
            <w:proofErr w:type="gramStart"/>
            <w:r w:rsidRPr="005B3314">
              <w:rPr>
                <w:rStyle w:val="normaltextrun"/>
                <w:sz w:val="20"/>
                <w:szCs w:val="20"/>
                <w:lang w:val="en-US"/>
              </w:rPr>
              <w:t>agenda</w:t>
            </w:r>
            <w:r w:rsidRPr="005B3314">
              <w:rPr>
                <w:rFonts w:asciiTheme="majorBidi" w:hAnsiTheme="majorBidi" w:cstheme="majorBidi"/>
                <w:color w:val="000000" w:themeColor="text1"/>
                <w:sz w:val="20"/>
                <w:szCs w:val="20"/>
                <w:lang w:val="en-US"/>
              </w:rPr>
              <w:t>][</w:t>
            </w:r>
            <w:proofErr w:type="gramEnd"/>
            <w:r w:rsidRPr="005B3314">
              <w:rPr>
                <w:rFonts w:asciiTheme="majorBidi" w:hAnsiTheme="majorBidi" w:cstheme="majorBidi"/>
                <w:color w:val="000000" w:themeColor="text1"/>
                <w:sz w:val="20"/>
                <w:szCs w:val="20"/>
                <w:lang w:val="en-US"/>
              </w:rPr>
              <w:t xml:space="preserve">incentivize an all-of-society approach to report through the multi-stakeholder action agenda on measures taken] towards the objective and targets of the </w:t>
            </w:r>
            <w:r w:rsidRPr="005B3314">
              <w:rPr>
                <w:rFonts w:asciiTheme="majorBidi" w:hAnsiTheme="majorBidi" w:cstheme="majorBidi"/>
                <w:i/>
                <w:color w:val="000000" w:themeColor="text1"/>
                <w:sz w:val="20"/>
                <w:szCs w:val="20"/>
                <w:lang w:val="en-US"/>
              </w:rPr>
              <w:t>instrument</w:t>
            </w:r>
            <w:r w:rsidRPr="005B3314">
              <w:rPr>
                <w:rFonts w:asciiTheme="majorBidi" w:hAnsiTheme="majorBidi" w:cstheme="majorBidi"/>
                <w:color w:val="000000" w:themeColor="text1"/>
                <w:sz w:val="20"/>
                <w:szCs w:val="20"/>
                <w:lang w:val="en-US"/>
              </w:rPr>
              <w:t xml:space="preserve">*.  </w:t>
            </w:r>
          </w:p>
          <w:p w14:paraId="7104DF9A" w14:textId="77777777" w:rsidR="0034109F" w:rsidRPr="006A75C6" w:rsidRDefault="0034109F" w:rsidP="000A46B0">
            <w:pPr>
              <w:autoSpaceDE w:val="0"/>
              <w:autoSpaceDN w:val="0"/>
              <w:adjustRightInd w:val="0"/>
              <w:spacing w:before="120" w:line="276" w:lineRule="auto"/>
              <w:jc w:val="both"/>
              <w:rPr>
                <w:sz w:val="20"/>
                <w:szCs w:val="20"/>
                <w:lang w:val="en-US"/>
              </w:rPr>
            </w:pPr>
            <w:r w:rsidRPr="005B3314">
              <w:rPr>
                <w:rStyle w:val="normaltextrun"/>
                <w:b/>
                <w:bCs/>
                <w:i/>
                <w:iCs/>
                <w:sz w:val="20"/>
                <w:szCs w:val="20"/>
                <w:lang w:val="en-US"/>
              </w:rPr>
              <w:t>OP3 Bis.</w:t>
            </w:r>
            <w:r w:rsidRPr="005B3314">
              <w:rPr>
                <w:rStyle w:val="normaltextrun"/>
                <w:i/>
                <w:iCs/>
                <w:sz w:val="20"/>
                <w:szCs w:val="20"/>
                <w:lang w:val="en-US"/>
              </w:rPr>
              <w:t xml:space="preserve"> </w:t>
            </w:r>
            <w:r w:rsidRPr="005B3314">
              <w:rPr>
                <w:rStyle w:val="normaltextrun"/>
                <w:sz w:val="20"/>
                <w:szCs w:val="20"/>
                <w:lang w:val="en-US"/>
              </w:rPr>
              <w:t>The multi-stakeholder action agenda</w:t>
            </w:r>
            <w:r w:rsidRPr="006A75C6">
              <w:rPr>
                <w:rStyle w:val="normaltextrun"/>
                <w:sz w:val="20"/>
                <w:szCs w:val="20"/>
                <w:lang w:val="en-US"/>
              </w:rPr>
              <w:t xml:space="preserve"> shall include, inter alia, the informal recycling sector and waste pickers, local </w:t>
            </w:r>
            <w:proofErr w:type="gramStart"/>
            <w:r w:rsidRPr="006A75C6">
              <w:rPr>
                <w:rStyle w:val="normaltextrun"/>
                <w:sz w:val="20"/>
                <w:szCs w:val="20"/>
                <w:lang w:val="en-US"/>
              </w:rPr>
              <w:t>governments</w:t>
            </w:r>
            <w:proofErr w:type="gramEnd"/>
            <w:r w:rsidRPr="006A75C6">
              <w:rPr>
                <w:rStyle w:val="normaltextrun"/>
                <w:sz w:val="20"/>
                <w:szCs w:val="20"/>
                <w:lang w:val="en-US"/>
              </w:rPr>
              <w:t xml:space="preserve"> and all sectors of the plastic industry.  </w:t>
            </w:r>
          </w:p>
        </w:tc>
      </w:tr>
    </w:tbl>
    <w:p w14:paraId="05FB3CD1" w14:textId="77777777" w:rsidR="0034109F" w:rsidRPr="006A75C6" w:rsidRDefault="0034109F" w:rsidP="0034109F">
      <w:pPr>
        <w:autoSpaceDE w:val="0"/>
        <w:autoSpaceDN w:val="0"/>
        <w:adjustRightInd w:val="0"/>
        <w:spacing w:before="120" w:line="276" w:lineRule="auto"/>
        <w:jc w:val="both"/>
        <w:rPr>
          <w:rStyle w:val="normaltextrun"/>
          <w:b/>
          <w:bCs/>
          <w:i/>
          <w:iCs/>
          <w:sz w:val="20"/>
          <w:szCs w:val="20"/>
          <w:lang w:val="en-US"/>
        </w:rPr>
      </w:pPr>
    </w:p>
    <w:p w14:paraId="1258DD2B" w14:textId="77777777" w:rsidR="0034109F" w:rsidRPr="006A75C6" w:rsidRDefault="0034109F" w:rsidP="0034109F">
      <w:pPr>
        <w:keepNext/>
        <w:autoSpaceDE w:val="0"/>
        <w:autoSpaceDN w:val="0"/>
        <w:adjustRightInd w:val="0"/>
        <w:spacing w:before="120" w:line="276" w:lineRule="auto"/>
        <w:jc w:val="both"/>
        <w:rPr>
          <w:rStyle w:val="normaltextrun"/>
          <w:b/>
          <w:bCs/>
          <w:sz w:val="20"/>
          <w:szCs w:val="20"/>
          <w:lang w:val="en-US"/>
        </w:rPr>
      </w:pPr>
      <w:r w:rsidRPr="006A75C6">
        <w:rPr>
          <w:rStyle w:val="normaltextrun"/>
          <w:b/>
          <w:bCs/>
          <w:i/>
          <w:iCs/>
          <w:sz w:val="20"/>
          <w:szCs w:val="20"/>
          <w:lang w:val="en-US"/>
        </w:rPr>
        <w:t xml:space="preserve">Part IV.8 Bis. </w:t>
      </w:r>
      <w:r w:rsidRPr="006A75C6">
        <w:rPr>
          <w:rStyle w:val="normaltextrun"/>
          <w:b/>
          <w:bCs/>
          <w:sz w:val="20"/>
          <w:szCs w:val="20"/>
          <w:lang w:val="en-US"/>
        </w:rPr>
        <w:t>Health aspects</w:t>
      </w:r>
    </w:p>
    <w:tbl>
      <w:tblPr>
        <w:tblStyle w:val="TableGrid"/>
        <w:tblW w:w="0" w:type="auto"/>
        <w:tblLook w:val="04A0" w:firstRow="1" w:lastRow="0" w:firstColumn="1" w:lastColumn="0" w:noHBand="0" w:noVBand="1"/>
      </w:tblPr>
      <w:tblGrid>
        <w:gridCol w:w="9016"/>
      </w:tblGrid>
      <w:tr w:rsidR="0034109F" w:rsidRPr="00C25F2A" w14:paraId="52C0FE9F" w14:textId="77777777" w:rsidTr="000A46B0">
        <w:tc>
          <w:tcPr>
            <w:tcW w:w="9016" w:type="dxa"/>
          </w:tcPr>
          <w:p w14:paraId="762979C8" w14:textId="77777777" w:rsidR="0034109F" w:rsidRPr="006A75C6" w:rsidRDefault="0034109F" w:rsidP="000A46B0">
            <w:pPr>
              <w:autoSpaceDE w:val="0"/>
              <w:autoSpaceDN w:val="0"/>
              <w:adjustRightInd w:val="0"/>
              <w:spacing w:before="120" w:line="276" w:lineRule="auto"/>
              <w:jc w:val="both"/>
              <w:rPr>
                <w:color w:val="000000" w:themeColor="text1"/>
                <w:sz w:val="20"/>
                <w:szCs w:val="20"/>
                <w:lang w:val="en-US"/>
              </w:rPr>
            </w:pPr>
            <w:r w:rsidRPr="006A75C6">
              <w:rPr>
                <w:color w:val="000000" w:themeColor="text1"/>
                <w:sz w:val="20"/>
                <w:szCs w:val="20"/>
                <w:lang w:val="en-US"/>
              </w:rPr>
              <w:t xml:space="preserve">1. Parties are encouraged to:  </w:t>
            </w:r>
          </w:p>
          <w:p w14:paraId="3031F295" w14:textId="77777777" w:rsidR="0034109F" w:rsidRPr="006A75C6" w:rsidRDefault="0034109F" w:rsidP="000A46B0">
            <w:pPr>
              <w:autoSpaceDE w:val="0"/>
              <w:autoSpaceDN w:val="0"/>
              <w:adjustRightInd w:val="0"/>
              <w:spacing w:before="120" w:line="276" w:lineRule="auto"/>
              <w:ind w:left="567" w:hanging="567"/>
              <w:jc w:val="both"/>
              <w:rPr>
                <w:color w:val="000000" w:themeColor="text1"/>
                <w:sz w:val="20"/>
                <w:szCs w:val="20"/>
                <w:lang w:val="en-US"/>
              </w:rPr>
            </w:pPr>
            <w:r w:rsidRPr="006A75C6">
              <w:rPr>
                <w:color w:val="000000" w:themeColor="text1"/>
                <w:sz w:val="20"/>
                <w:szCs w:val="20"/>
                <w:lang w:val="en-US"/>
              </w:rPr>
              <w:t>a.</w:t>
            </w:r>
            <w:r w:rsidRPr="006A75C6">
              <w:rPr>
                <w:color w:val="000000" w:themeColor="text1"/>
                <w:sz w:val="20"/>
                <w:szCs w:val="20"/>
                <w:lang w:val="en-US"/>
              </w:rPr>
              <w:tab/>
              <w:t xml:space="preserve">Promote the development and implementation of strategies and </w:t>
            </w:r>
            <w:proofErr w:type="spellStart"/>
            <w:r w:rsidRPr="006A75C6">
              <w:rPr>
                <w:color w:val="000000" w:themeColor="text1"/>
                <w:sz w:val="20"/>
                <w:szCs w:val="20"/>
                <w:lang w:val="en-US"/>
              </w:rPr>
              <w:t>programmes</w:t>
            </w:r>
            <w:proofErr w:type="spellEnd"/>
            <w:r w:rsidRPr="006A75C6">
              <w:rPr>
                <w:color w:val="000000" w:themeColor="text1"/>
                <w:sz w:val="20"/>
                <w:szCs w:val="20"/>
                <w:lang w:val="en-US"/>
              </w:rPr>
              <w:t xml:space="preserve"> to identify and protect populations at risk, particularly vulnerable populations, and which may include adopting science-based health guidelines relating to the exposure to plastic pollution, in particular microplastics and related issues, setting targets for their exposure reduction, where appropriate, and public education, with the participation of public health and other involved </w:t>
            </w:r>
            <w:proofErr w:type="gramStart"/>
            <w:r w:rsidRPr="006A75C6">
              <w:rPr>
                <w:color w:val="000000" w:themeColor="text1"/>
                <w:sz w:val="20"/>
                <w:szCs w:val="20"/>
                <w:lang w:val="en-US"/>
              </w:rPr>
              <w:t>sectors;</w:t>
            </w:r>
            <w:proofErr w:type="gramEnd"/>
            <w:r w:rsidRPr="006A75C6">
              <w:rPr>
                <w:color w:val="000000" w:themeColor="text1"/>
                <w:sz w:val="20"/>
                <w:szCs w:val="20"/>
                <w:lang w:val="en-US"/>
              </w:rPr>
              <w:t xml:space="preserve">  </w:t>
            </w:r>
          </w:p>
          <w:p w14:paraId="0733FA9A" w14:textId="77777777" w:rsidR="0034109F" w:rsidRPr="006A75C6" w:rsidRDefault="0034109F" w:rsidP="000A46B0">
            <w:pPr>
              <w:autoSpaceDE w:val="0"/>
              <w:autoSpaceDN w:val="0"/>
              <w:adjustRightInd w:val="0"/>
              <w:spacing w:before="120" w:line="276" w:lineRule="auto"/>
              <w:ind w:left="567" w:hanging="567"/>
              <w:jc w:val="both"/>
              <w:rPr>
                <w:color w:val="000000" w:themeColor="text1"/>
                <w:sz w:val="20"/>
                <w:szCs w:val="20"/>
                <w:lang w:val="en-US"/>
              </w:rPr>
            </w:pPr>
            <w:r w:rsidRPr="006A75C6">
              <w:rPr>
                <w:color w:val="000000" w:themeColor="text1"/>
                <w:sz w:val="20"/>
                <w:szCs w:val="20"/>
                <w:lang w:val="en-US"/>
              </w:rPr>
              <w:t xml:space="preserve">b. </w:t>
            </w:r>
            <w:r w:rsidRPr="006A75C6">
              <w:rPr>
                <w:color w:val="000000" w:themeColor="text1"/>
                <w:sz w:val="20"/>
                <w:szCs w:val="20"/>
                <w:lang w:val="en-US"/>
              </w:rPr>
              <w:tab/>
              <w:t xml:space="preserve">Promote the development and implementation of science-based educational and preventive </w:t>
            </w:r>
            <w:proofErr w:type="spellStart"/>
            <w:r w:rsidRPr="006A75C6">
              <w:rPr>
                <w:color w:val="000000" w:themeColor="text1"/>
                <w:sz w:val="20"/>
                <w:szCs w:val="20"/>
                <w:lang w:val="en-US"/>
              </w:rPr>
              <w:t>programmes</w:t>
            </w:r>
            <w:proofErr w:type="spellEnd"/>
            <w:r w:rsidRPr="006A75C6">
              <w:rPr>
                <w:color w:val="000000" w:themeColor="text1"/>
                <w:sz w:val="20"/>
                <w:szCs w:val="20"/>
                <w:lang w:val="en-US"/>
              </w:rPr>
              <w:t xml:space="preserve"> on occupational exposure to plastic pollution, in particular microplastics and related </w:t>
            </w:r>
            <w:proofErr w:type="gramStart"/>
            <w:r w:rsidRPr="006A75C6">
              <w:rPr>
                <w:color w:val="000000" w:themeColor="text1"/>
                <w:sz w:val="20"/>
                <w:szCs w:val="20"/>
                <w:lang w:val="en-US"/>
              </w:rPr>
              <w:t>issues;</w:t>
            </w:r>
            <w:proofErr w:type="gramEnd"/>
            <w:r w:rsidRPr="006A75C6">
              <w:rPr>
                <w:color w:val="000000" w:themeColor="text1"/>
                <w:sz w:val="20"/>
                <w:szCs w:val="20"/>
                <w:lang w:val="en-US"/>
              </w:rPr>
              <w:t xml:space="preserve">  </w:t>
            </w:r>
          </w:p>
          <w:p w14:paraId="70218975" w14:textId="77777777" w:rsidR="0034109F" w:rsidRPr="006A75C6" w:rsidRDefault="0034109F" w:rsidP="000A46B0">
            <w:pPr>
              <w:autoSpaceDE w:val="0"/>
              <w:autoSpaceDN w:val="0"/>
              <w:adjustRightInd w:val="0"/>
              <w:spacing w:before="120" w:line="276" w:lineRule="auto"/>
              <w:ind w:left="567" w:hanging="567"/>
              <w:jc w:val="both"/>
              <w:rPr>
                <w:color w:val="000000" w:themeColor="text1"/>
                <w:sz w:val="20"/>
                <w:szCs w:val="20"/>
                <w:lang w:val="en-US"/>
              </w:rPr>
            </w:pPr>
            <w:r w:rsidRPr="006A75C6">
              <w:rPr>
                <w:color w:val="000000" w:themeColor="text1"/>
                <w:sz w:val="20"/>
                <w:szCs w:val="20"/>
                <w:lang w:val="en-US"/>
              </w:rPr>
              <w:lastRenderedPageBreak/>
              <w:t xml:space="preserve">c. </w:t>
            </w:r>
            <w:r w:rsidRPr="006A75C6">
              <w:rPr>
                <w:color w:val="000000" w:themeColor="text1"/>
                <w:sz w:val="20"/>
                <w:szCs w:val="20"/>
                <w:lang w:val="en-US"/>
              </w:rPr>
              <w:tab/>
              <w:t xml:space="preserve">Promote appropriate health-care services for prevention, treatment and care for populations affected by the exposure to plastic pollution, in particular microplastics and related issues; and  </w:t>
            </w:r>
          </w:p>
          <w:p w14:paraId="51A35174" w14:textId="77777777" w:rsidR="0034109F" w:rsidRPr="006A75C6" w:rsidRDefault="0034109F" w:rsidP="000A46B0">
            <w:pPr>
              <w:autoSpaceDE w:val="0"/>
              <w:autoSpaceDN w:val="0"/>
              <w:adjustRightInd w:val="0"/>
              <w:spacing w:before="120" w:line="276" w:lineRule="auto"/>
              <w:ind w:left="567" w:hanging="567"/>
              <w:jc w:val="both"/>
              <w:rPr>
                <w:color w:val="000000" w:themeColor="text1"/>
                <w:sz w:val="20"/>
                <w:szCs w:val="20"/>
                <w:lang w:val="en-US"/>
              </w:rPr>
            </w:pPr>
            <w:r w:rsidRPr="006A75C6">
              <w:rPr>
                <w:color w:val="000000" w:themeColor="text1"/>
                <w:sz w:val="20"/>
                <w:szCs w:val="20"/>
                <w:lang w:val="en-US"/>
              </w:rPr>
              <w:t xml:space="preserve">d. </w:t>
            </w:r>
            <w:r w:rsidRPr="006A75C6">
              <w:rPr>
                <w:color w:val="000000" w:themeColor="text1"/>
                <w:sz w:val="20"/>
                <w:szCs w:val="20"/>
                <w:lang w:val="en-US"/>
              </w:rPr>
              <w:tab/>
              <w:t xml:space="preserve">Establish and strengthen, as appropriate, the institutional and health professional capacities for the prevention, diagnosis, </w:t>
            </w:r>
            <w:proofErr w:type="gramStart"/>
            <w:r w:rsidRPr="006A75C6">
              <w:rPr>
                <w:color w:val="000000" w:themeColor="text1"/>
                <w:sz w:val="20"/>
                <w:szCs w:val="20"/>
                <w:lang w:val="en-US"/>
              </w:rPr>
              <w:t>treatment</w:t>
            </w:r>
            <w:proofErr w:type="gramEnd"/>
            <w:r w:rsidRPr="006A75C6">
              <w:rPr>
                <w:color w:val="000000" w:themeColor="text1"/>
                <w:sz w:val="20"/>
                <w:szCs w:val="20"/>
                <w:lang w:val="en-US"/>
              </w:rPr>
              <w:t xml:space="preserve"> and monitoring of health risks related to the exposure to plastic pollution, in particular microplastics and related issues.  </w:t>
            </w:r>
          </w:p>
          <w:p w14:paraId="0178A40A" w14:textId="7AC7D2E6" w:rsidR="0034109F" w:rsidRPr="006A75C6" w:rsidRDefault="0034109F" w:rsidP="000A46B0">
            <w:pPr>
              <w:autoSpaceDE w:val="0"/>
              <w:autoSpaceDN w:val="0"/>
              <w:adjustRightInd w:val="0"/>
              <w:spacing w:before="120" w:line="276" w:lineRule="auto"/>
              <w:jc w:val="both"/>
              <w:rPr>
                <w:color w:val="000000" w:themeColor="text1"/>
                <w:sz w:val="20"/>
                <w:szCs w:val="20"/>
                <w:lang w:val="en-US"/>
              </w:rPr>
            </w:pPr>
            <w:r w:rsidRPr="006A75C6">
              <w:rPr>
                <w:color w:val="000000" w:themeColor="text1"/>
                <w:sz w:val="20"/>
                <w:szCs w:val="20"/>
                <w:lang w:val="en-US"/>
              </w:rPr>
              <w:t xml:space="preserve">2. The </w:t>
            </w:r>
            <w:r w:rsidR="00975C3F" w:rsidRPr="00DC2D85">
              <w:rPr>
                <w:i/>
                <w:iCs/>
                <w:color w:val="000000" w:themeColor="text1"/>
                <w:sz w:val="20"/>
                <w:szCs w:val="20"/>
                <w:lang w:val="en-US"/>
              </w:rPr>
              <w:t>governing body</w:t>
            </w:r>
            <w:r w:rsidRPr="006A75C6">
              <w:rPr>
                <w:color w:val="000000" w:themeColor="text1"/>
                <w:sz w:val="20"/>
                <w:szCs w:val="20"/>
                <w:lang w:val="en-US"/>
              </w:rPr>
              <w:t xml:space="preserve">, in considering health-related issues or activities, should:  </w:t>
            </w:r>
          </w:p>
          <w:p w14:paraId="0C39BF65" w14:textId="77777777" w:rsidR="0034109F" w:rsidRPr="006A75C6" w:rsidRDefault="0034109F" w:rsidP="000A46B0">
            <w:pPr>
              <w:autoSpaceDE w:val="0"/>
              <w:autoSpaceDN w:val="0"/>
              <w:adjustRightInd w:val="0"/>
              <w:spacing w:before="120" w:line="276" w:lineRule="auto"/>
              <w:ind w:left="567" w:hanging="567"/>
              <w:jc w:val="both"/>
              <w:rPr>
                <w:color w:val="000000" w:themeColor="text1"/>
                <w:sz w:val="20"/>
                <w:szCs w:val="20"/>
                <w:lang w:val="en-US"/>
              </w:rPr>
            </w:pPr>
            <w:r w:rsidRPr="006A75C6">
              <w:rPr>
                <w:color w:val="000000" w:themeColor="text1"/>
                <w:sz w:val="20"/>
                <w:szCs w:val="20"/>
                <w:lang w:val="en-US"/>
              </w:rPr>
              <w:t xml:space="preserve">a. </w:t>
            </w:r>
            <w:r w:rsidRPr="006A75C6">
              <w:rPr>
                <w:color w:val="000000" w:themeColor="text1"/>
                <w:sz w:val="20"/>
                <w:szCs w:val="20"/>
                <w:lang w:val="en-US"/>
              </w:rPr>
              <w:tab/>
              <w:t xml:space="preserve">Consult and collaborate with the World Health Organization, other relevant intergovernmental organizations, and other relevant </w:t>
            </w:r>
            <w:r>
              <w:rPr>
                <w:color w:val="000000" w:themeColor="text1"/>
                <w:sz w:val="20"/>
                <w:szCs w:val="20"/>
                <w:lang w:val="en-US"/>
              </w:rPr>
              <w:t xml:space="preserve">[partners and] </w:t>
            </w:r>
            <w:r w:rsidRPr="006A75C6">
              <w:rPr>
                <w:color w:val="000000" w:themeColor="text1"/>
                <w:sz w:val="20"/>
                <w:szCs w:val="20"/>
                <w:lang w:val="en-US"/>
              </w:rPr>
              <w:t xml:space="preserve">stakeholders as appropriate; and  </w:t>
            </w:r>
          </w:p>
          <w:p w14:paraId="1E703C2B" w14:textId="77777777" w:rsidR="0034109F" w:rsidRPr="006A75C6" w:rsidRDefault="0034109F" w:rsidP="000A46B0">
            <w:pPr>
              <w:autoSpaceDE w:val="0"/>
              <w:autoSpaceDN w:val="0"/>
              <w:adjustRightInd w:val="0"/>
              <w:spacing w:before="120" w:line="276" w:lineRule="auto"/>
              <w:ind w:left="567" w:hanging="567"/>
              <w:jc w:val="both"/>
              <w:rPr>
                <w:rStyle w:val="normaltextrun"/>
                <w:color w:val="000000" w:themeColor="text1"/>
                <w:sz w:val="20"/>
                <w:szCs w:val="20"/>
                <w:lang w:val="en-US"/>
              </w:rPr>
            </w:pPr>
            <w:r w:rsidRPr="006A75C6">
              <w:rPr>
                <w:color w:val="000000" w:themeColor="text1"/>
                <w:sz w:val="20"/>
                <w:szCs w:val="20"/>
                <w:lang w:val="en-US"/>
              </w:rPr>
              <w:t xml:space="preserve">b. </w:t>
            </w:r>
            <w:r w:rsidRPr="006A75C6">
              <w:rPr>
                <w:color w:val="000000" w:themeColor="text1"/>
                <w:sz w:val="20"/>
                <w:szCs w:val="20"/>
                <w:lang w:val="en-US"/>
              </w:rPr>
              <w:tab/>
              <w:t xml:space="preserve">Promote cooperation and exchange of information with the World Health Organization, and other relevant intergovernmental organizations, and other relevant </w:t>
            </w:r>
            <w:r>
              <w:rPr>
                <w:color w:val="000000" w:themeColor="text1"/>
                <w:sz w:val="20"/>
                <w:szCs w:val="20"/>
                <w:lang w:val="en-US"/>
              </w:rPr>
              <w:t xml:space="preserve">[partners and] </w:t>
            </w:r>
            <w:r w:rsidRPr="006A75C6">
              <w:rPr>
                <w:color w:val="000000" w:themeColor="text1"/>
                <w:sz w:val="20"/>
                <w:szCs w:val="20"/>
                <w:lang w:val="en-US"/>
              </w:rPr>
              <w:t>stakeholders as appropriate.</w:t>
            </w:r>
          </w:p>
        </w:tc>
      </w:tr>
    </w:tbl>
    <w:p w14:paraId="50F4F669" w14:textId="77777777" w:rsidR="0034109F" w:rsidRPr="004C7B52" w:rsidRDefault="0034109F" w:rsidP="0034109F">
      <w:pPr>
        <w:rPr>
          <w:lang w:val="en-US"/>
        </w:rPr>
      </w:pPr>
    </w:p>
    <w:p w14:paraId="6AC18FF4" w14:textId="77777777" w:rsidR="00F1691B" w:rsidRPr="004C7B52" w:rsidRDefault="00F1691B">
      <w:pPr>
        <w:rPr>
          <w:lang w:val="en-US"/>
        </w:rPr>
      </w:pPr>
    </w:p>
    <w:sectPr w:rsidR="00F1691B" w:rsidRPr="004C7B52">
      <w:headerReference w:type="default" r:id="rId12"/>
      <w:footerReference w:type="default" r:id="rId1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Author" w:initials="A">
    <w:p w14:paraId="6E5B5CF6" w14:textId="77777777" w:rsidR="00BD5949" w:rsidRDefault="00BD5949" w:rsidP="00BD5949">
      <w:pPr>
        <w:pStyle w:val="CommentText"/>
      </w:pPr>
      <w:r w:rsidRPr="00EE49F8">
        <w:rPr>
          <w:rStyle w:val="CommentReference"/>
          <w:b/>
          <w:bCs/>
          <w:i/>
          <w:iCs/>
        </w:rPr>
        <w:annotationRef/>
      </w:r>
      <w:r>
        <w:rPr>
          <w:b/>
          <w:bCs/>
          <w:i/>
          <w:iCs/>
        </w:rPr>
        <w:t>Co-Fac comment</w:t>
      </w:r>
      <w:r>
        <w:t xml:space="preserve"> – we note that the substance of this provision appears in article 3bis.  </w:t>
      </w:r>
    </w:p>
    <w:p w14:paraId="420A2D3F" w14:textId="77777777" w:rsidR="00BD5949" w:rsidRDefault="00BD5949" w:rsidP="00BD5949">
      <w:pPr>
        <w:pStyle w:val="CommentText"/>
      </w:pPr>
    </w:p>
    <w:p w14:paraId="1B76A8AC" w14:textId="77777777" w:rsidR="00BD5949" w:rsidRDefault="00BD5949" w:rsidP="00BD5949">
      <w:pPr>
        <w:pStyle w:val="CommentText"/>
      </w:pPr>
      <w:r>
        <w:t>We suggest that we might move this provision there / consider it incorporated here</w:t>
      </w:r>
    </w:p>
    <w:p w14:paraId="32319FB5" w14:textId="77777777" w:rsidR="00BD5949" w:rsidRDefault="00BD5949" w:rsidP="00BD5949">
      <w:pPr>
        <w:pStyle w:val="CommentText"/>
      </w:pPr>
    </w:p>
    <w:p w14:paraId="34C8B8B3" w14:textId="77777777" w:rsidR="00BD5949" w:rsidRDefault="00BD5949" w:rsidP="00BD5949">
      <w:pPr>
        <w:pStyle w:val="CommentText"/>
      </w:pPr>
      <w:r>
        <w:t>We note that as a result, it may be necessary to revisit numbering in this document, but have proposed no change at this time</w:t>
      </w:r>
    </w:p>
  </w:comment>
  <w:comment w:id="9" w:author="Author" w:initials="A">
    <w:p w14:paraId="13626B9E" w14:textId="5F8ACDC5" w:rsidR="00BD5949" w:rsidRDefault="00BD5949" w:rsidP="00BD5949">
      <w:pPr>
        <w:pStyle w:val="CommentText"/>
      </w:pPr>
      <w:r>
        <w:rPr>
          <w:rStyle w:val="CommentReference"/>
        </w:rPr>
        <w:annotationRef/>
      </w:r>
      <w:r>
        <w:rPr>
          <w:b/>
          <w:bCs/>
          <w:i/>
          <w:iCs/>
        </w:rPr>
        <w:t>Co-fac comment</w:t>
      </w:r>
      <w:r>
        <w:t xml:space="preserve"> – as noted above, it has been suggested that the intention of this provision is adequately captured by the text at </w:t>
      </w:r>
      <w:r>
        <w:rPr>
          <w:i/>
          <w:iCs/>
        </w:rPr>
        <w:t>OP0 BIS</w:t>
      </w:r>
    </w:p>
  </w:comment>
  <w:comment w:id="13" w:author="Author" w:initials="A">
    <w:p w14:paraId="41C755E7" w14:textId="77777777" w:rsidR="00BD5949" w:rsidRDefault="00BD5949" w:rsidP="00BD5949">
      <w:pPr>
        <w:pStyle w:val="CommentText"/>
      </w:pPr>
      <w:r>
        <w:rPr>
          <w:rStyle w:val="CommentReference"/>
        </w:rPr>
        <w:annotationRef/>
      </w:r>
      <w:r>
        <w:rPr>
          <w:b/>
          <w:bCs/>
          <w:i/>
          <w:iCs/>
        </w:rPr>
        <w:t>Co-fac comment</w:t>
      </w:r>
      <w:r>
        <w:t xml:space="preserve"> – though originally submitted as an alternative to OP9, it was highlighted during CG2 discussions that this could appear in para 6. </w:t>
      </w:r>
    </w:p>
  </w:comment>
  <w:comment w:id="14" w:author="Author" w:initials="A">
    <w:p w14:paraId="17376007" w14:textId="77777777" w:rsidR="00BD5949" w:rsidRDefault="00BD5949" w:rsidP="00BD5949">
      <w:pPr>
        <w:pStyle w:val="CommentText"/>
      </w:pPr>
      <w:r>
        <w:rPr>
          <w:rStyle w:val="CommentReference"/>
        </w:rPr>
        <w:annotationRef/>
      </w:r>
      <w:r>
        <w:rPr>
          <w:b/>
          <w:bCs/>
          <w:i/>
          <w:iCs/>
        </w:rPr>
        <w:t>Co-fac comment</w:t>
      </w:r>
      <w:r>
        <w:t xml:space="preserve"> – though originally submitted as an alternative to OP9, it was highlighted during CG2 discussions that this could appear in para 6. </w:t>
      </w:r>
    </w:p>
  </w:comment>
  <w:comment w:id="15" w:author="Author" w:initials="A">
    <w:p w14:paraId="426BAF9B" w14:textId="77777777" w:rsidR="00BD5949" w:rsidRDefault="00BD5949" w:rsidP="00BD5949">
      <w:pPr>
        <w:pStyle w:val="CommentText"/>
      </w:pPr>
      <w:r>
        <w:rPr>
          <w:rStyle w:val="CommentReference"/>
        </w:rPr>
        <w:annotationRef/>
      </w:r>
      <w:r>
        <w:rPr>
          <w:b/>
          <w:bCs/>
          <w:i/>
          <w:iCs/>
        </w:rPr>
        <w:t>Co-fac comment</w:t>
      </w:r>
      <w:r>
        <w:t xml:space="preserve"> – originally submitted in relation to capacity building, we suggest that it may be relevant in this paragraph. </w:t>
      </w:r>
    </w:p>
  </w:comment>
  <w:comment w:id="19" w:author="Author" w:date="2023-11-19T05:33:00Z" w:initials="A">
    <w:p w14:paraId="455A4EB0" w14:textId="77777777" w:rsidR="00BD5949" w:rsidRDefault="00BD5949" w:rsidP="00BD5949">
      <w:pPr>
        <w:pStyle w:val="CommentText"/>
      </w:pPr>
      <w:r>
        <w:rPr>
          <w:rStyle w:val="CommentReference"/>
        </w:rPr>
        <w:annotationRef/>
      </w:r>
      <w:r>
        <w:rPr>
          <w:b/>
          <w:bCs/>
          <w:i/>
          <w:iCs/>
        </w:rPr>
        <w:t>Co-fac comment</w:t>
      </w:r>
      <w:r>
        <w:t xml:space="preserve"> – we have replicated this provision in the section relating to financing</w:t>
      </w:r>
    </w:p>
  </w:comment>
  <w:comment w:id="22" w:author="Author" w:initials="A">
    <w:p w14:paraId="1A4E1DF7" w14:textId="77777777" w:rsidR="00BD5949" w:rsidRDefault="00BD5949" w:rsidP="00BD5949">
      <w:pPr>
        <w:pStyle w:val="CommentText"/>
      </w:pPr>
      <w:r>
        <w:rPr>
          <w:rStyle w:val="CommentReference"/>
        </w:rPr>
        <w:annotationRef/>
      </w:r>
      <w:r w:rsidRPr="009E0380">
        <w:rPr>
          <w:b/>
          <w:bCs/>
          <w:i/>
          <w:iCs/>
        </w:rPr>
        <w:t>Co-fac comment –</w:t>
      </w:r>
      <w:r>
        <w:t xml:space="preserve"> this proposal was made under Op3, but has been moved to OP1 as an alternative, as it relates to the preparation of national plans in addition to their content and format.</w:t>
      </w:r>
    </w:p>
  </w:comment>
  <w:comment w:id="24" w:author="Author" w:initials="A">
    <w:p w14:paraId="360C90F1" w14:textId="77777777" w:rsidR="002E0A28" w:rsidRDefault="002E0A28" w:rsidP="002E0A28">
      <w:pPr>
        <w:pStyle w:val="CommentText"/>
      </w:pPr>
      <w:r>
        <w:rPr>
          <w:rStyle w:val="CommentReference"/>
        </w:rPr>
        <w:annotationRef/>
      </w:r>
      <w:r>
        <w:rPr>
          <w:b/>
          <w:bCs/>
          <w:i/>
          <w:iCs/>
        </w:rPr>
        <w:t>Co-fac comment</w:t>
      </w:r>
      <w:r>
        <w:t xml:space="preserve"> – we note that this is akin to the statements included in relation to financing (specifically </w:t>
      </w:r>
      <w:r>
        <w:rPr>
          <w:i/>
          <w:iCs/>
        </w:rPr>
        <w:t>OP 3 BIS</w:t>
      </w:r>
      <w:r>
        <w:t xml:space="preserve">, and </w:t>
      </w:r>
      <w:r>
        <w:rPr>
          <w:i/>
          <w:iCs/>
        </w:rPr>
        <w:t>0 BIS</w:t>
      </w:r>
      <w:r>
        <w:t>), and may be able to be further streamlined</w:t>
      </w:r>
    </w:p>
  </w:comment>
  <w:comment w:id="26" w:author="Author" w:initials="A">
    <w:p w14:paraId="0A2A4D48" w14:textId="77777777" w:rsidR="00BD5949" w:rsidRDefault="00BD5949" w:rsidP="00BD5949">
      <w:pPr>
        <w:pStyle w:val="CommentText"/>
      </w:pPr>
      <w:r w:rsidRPr="009C4C76">
        <w:rPr>
          <w:rStyle w:val="CommentReference"/>
          <w:b/>
          <w:bCs/>
          <w:i/>
          <w:iCs/>
        </w:rPr>
        <w:annotationRef/>
      </w:r>
      <w:r w:rsidRPr="009C4C76">
        <w:rPr>
          <w:b/>
          <w:bCs/>
          <w:i/>
          <w:iCs/>
        </w:rPr>
        <w:t>Co-fac note</w:t>
      </w:r>
      <w:r>
        <w:t xml:space="preserve"> – this has been moved from is original location as a second paragraph in OP1Alt2 above, as its function more closely aligns with the Alts in OP2</w:t>
      </w:r>
    </w:p>
  </w:comment>
  <w:comment w:id="27" w:author="Author" w:initials="A">
    <w:p w14:paraId="13E36746" w14:textId="77777777" w:rsidR="00BD5949" w:rsidRDefault="00BD5949" w:rsidP="00BD5949">
      <w:pPr>
        <w:pStyle w:val="CommentText"/>
      </w:pPr>
      <w:r>
        <w:rPr>
          <w:rStyle w:val="CommentReference"/>
        </w:rPr>
        <w:annotationRef/>
      </w:r>
      <w:r w:rsidRPr="00D90954">
        <w:rPr>
          <w:b/>
          <w:bCs/>
          <w:i/>
          <w:iCs/>
        </w:rPr>
        <w:t>CoFac comment</w:t>
      </w:r>
      <w:r>
        <w:t xml:space="preserve"> – though initially proposed as part of OP4, we have determined that selection and election of members of the committee is more appropriately considered in a separate provision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4C8B8B3" w15:done="0"/>
  <w15:commentEx w15:paraId="13626B9E" w15:done="0"/>
  <w15:commentEx w15:paraId="41C755E7" w15:done="0"/>
  <w15:commentEx w15:paraId="17376007" w15:done="0"/>
  <w15:commentEx w15:paraId="426BAF9B" w15:done="0"/>
  <w15:commentEx w15:paraId="455A4EB0" w15:done="0"/>
  <w15:commentEx w15:paraId="1A4E1DF7" w15:done="0"/>
  <w15:commentEx w15:paraId="360C90F1" w15:done="0"/>
  <w15:commentEx w15:paraId="0A2A4D48" w15:done="0"/>
  <w15:commentEx w15:paraId="13E367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FC7F643" w16cex:dateUtc="2023-11-18T1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4C8B8B3" w16cid:durableId="2903DAD2"/>
  <w16cid:commentId w16cid:paraId="13626B9E" w16cid:durableId="2903DBDA"/>
  <w16cid:commentId w16cid:paraId="41C755E7" w16cid:durableId="29027C4A"/>
  <w16cid:commentId w16cid:paraId="17376007" w16cid:durableId="2903E0D6"/>
  <w16cid:commentId w16cid:paraId="426BAF9B" w16cid:durableId="2903B025"/>
  <w16cid:commentId w16cid:paraId="455A4EB0" w16cid:durableId="5FC7F643"/>
  <w16cid:commentId w16cid:paraId="1A4E1DF7" w16cid:durableId="2903A4EA"/>
  <w16cid:commentId w16cid:paraId="360C90F1" w16cid:durableId="477FA607"/>
  <w16cid:commentId w16cid:paraId="0A2A4D48" w16cid:durableId="29043690"/>
  <w16cid:commentId w16cid:paraId="13E36746" w16cid:durableId="290442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ACBD1" w14:textId="77777777" w:rsidR="005A7436" w:rsidRDefault="005A7436" w:rsidP="00BD5949">
      <w:r>
        <w:separator/>
      </w:r>
    </w:p>
  </w:endnote>
  <w:endnote w:type="continuationSeparator" w:id="0">
    <w:p w14:paraId="6B450675" w14:textId="77777777" w:rsidR="005A7436" w:rsidRDefault="005A7436" w:rsidP="00BD5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stem-ui">
    <w:altName w:val="Cambria"/>
    <w:charset w:val="00"/>
    <w:family w:val="auto"/>
    <w:pitch w:val="default"/>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153771"/>
      <w:docPartObj>
        <w:docPartGallery w:val="Page Numbers (Bottom of Page)"/>
        <w:docPartUnique/>
      </w:docPartObj>
    </w:sdtPr>
    <w:sdtEndPr>
      <w:rPr>
        <w:noProof/>
      </w:rPr>
    </w:sdtEndPr>
    <w:sdtContent>
      <w:p w14:paraId="0B74143E" w14:textId="2E3317FE" w:rsidR="00D6649A" w:rsidRDefault="00D664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ABAE24" w14:textId="77777777" w:rsidR="00D6649A" w:rsidRDefault="00D664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E1427" w14:textId="77777777" w:rsidR="005A7436" w:rsidRDefault="005A7436" w:rsidP="00BD5949">
      <w:r>
        <w:separator/>
      </w:r>
    </w:p>
  </w:footnote>
  <w:footnote w:type="continuationSeparator" w:id="0">
    <w:p w14:paraId="7B1F827D" w14:textId="77777777" w:rsidR="005A7436" w:rsidRDefault="005A7436" w:rsidP="00BD5949">
      <w:r>
        <w:continuationSeparator/>
      </w:r>
    </w:p>
  </w:footnote>
  <w:footnote w:id="1">
    <w:p w14:paraId="6C416B53" w14:textId="77777777" w:rsidR="00BD5949" w:rsidRDefault="00BD5949" w:rsidP="00BD5949">
      <w:pPr>
        <w:pStyle w:val="FootnoteText"/>
        <w:rPr>
          <w:lang w:val="en-US"/>
        </w:rPr>
      </w:pPr>
      <w:r>
        <w:rPr>
          <w:rStyle w:val="FootnoteReference"/>
        </w:rPr>
        <w:footnoteRef/>
      </w:r>
      <w:r>
        <w:rPr>
          <w:lang w:val="en-US"/>
        </w:rPr>
        <w:t xml:space="preserve"> </w:t>
      </w:r>
      <w:r>
        <w:rPr>
          <w:sz w:val="18"/>
          <w:szCs w:val="18"/>
          <w:u w:val="single"/>
          <w:lang w:val="en-US"/>
        </w:rPr>
        <w:t>Note</w:t>
      </w:r>
      <w:r>
        <w:rPr>
          <w:sz w:val="18"/>
          <w:szCs w:val="18"/>
          <w:lang w:val="en-US"/>
        </w:rPr>
        <w:t>:  The proposals are not listed in any order of priority.</w:t>
      </w:r>
    </w:p>
  </w:footnote>
  <w:footnote w:id="2">
    <w:p w14:paraId="383C9697" w14:textId="77777777" w:rsidR="00BD5949" w:rsidRPr="001E7027" w:rsidRDefault="00BD5949" w:rsidP="00BD5949">
      <w:pPr>
        <w:pStyle w:val="FootnoteText"/>
        <w:rPr>
          <w:sz w:val="18"/>
          <w:szCs w:val="18"/>
          <w:lang w:val="en-GB"/>
        </w:rPr>
      </w:pPr>
      <w:r w:rsidRPr="001E7027">
        <w:rPr>
          <w:rStyle w:val="FootnoteReference"/>
          <w:sz w:val="18"/>
          <w:szCs w:val="18"/>
          <w:lang w:val="en-GB"/>
        </w:rPr>
        <w:footnoteRef/>
      </w:r>
      <w:r w:rsidRPr="001E7027">
        <w:rPr>
          <w:sz w:val="18"/>
          <w:szCs w:val="18"/>
          <w:lang w:val="en-GB"/>
        </w:rPr>
        <w:t xml:space="preserve"> </w:t>
      </w:r>
      <w:r w:rsidRPr="001E7027">
        <w:rPr>
          <w:sz w:val="18"/>
          <w:szCs w:val="18"/>
          <w:u w:val="single"/>
          <w:lang w:val="en-US"/>
        </w:rPr>
        <w:t>Note:</w:t>
      </w:r>
      <w:r w:rsidRPr="001E7027">
        <w:rPr>
          <w:sz w:val="18"/>
          <w:szCs w:val="18"/>
          <w:lang w:val="en-US"/>
        </w:rPr>
        <w:t xml:space="preserve"> </w:t>
      </w:r>
      <w:r w:rsidRPr="001E7027">
        <w:rPr>
          <w:sz w:val="18"/>
          <w:szCs w:val="18"/>
          <w:lang w:val="en-GB"/>
        </w:rPr>
        <w:t xml:space="preserve">For a list of possible sources of financing beyond traditional sources, see paragraph 24(e) of document UNEP/PP/INC.2/4.  </w:t>
      </w:r>
    </w:p>
  </w:footnote>
  <w:footnote w:id="3">
    <w:p w14:paraId="0769EB10" w14:textId="77777777" w:rsidR="00BD5949" w:rsidRPr="001E7027" w:rsidRDefault="00BD5949" w:rsidP="00BD5949">
      <w:pPr>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two options below paragraph 5 could be considered individually or together. </w:t>
      </w:r>
    </w:p>
  </w:footnote>
  <w:footnote w:id="4">
    <w:p w14:paraId="056B6DE1" w14:textId="77777777" w:rsidR="00BD5949" w:rsidRPr="001E7027" w:rsidRDefault="00BD5949" w:rsidP="00BD594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The fund(s) could be dedicated to specific purposes, such as addressing legacy plastic waste or innovation.</w:t>
      </w:r>
    </w:p>
  </w:footnote>
  <w:footnote w:id="5">
    <w:p w14:paraId="0562F289" w14:textId="77777777" w:rsidR="00BD5949" w:rsidRPr="001E7027" w:rsidRDefault="00BD5949" w:rsidP="00BD594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fund could be established within an ‘existing fund’, such as the Global Environment Facility (GEF) (</w:t>
      </w:r>
      <w:hyperlink r:id="rId1" w:history="1">
        <w:r w:rsidRPr="001E7027">
          <w:rPr>
            <w:rStyle w:val="Hyperlink"/>
            <w:sz w:val="18"/>
            <w:szCs w:val="18"/>
            <w:lang w:val="en-US"/>
          </w:rPr>
          <w:t>https://www.thegef.org/who-we-are/organization</w:t>
        </w:r>
      </w:hyperlink>
      <w:r w:rsidRPr="001E7027">
        <w:rPr>
          <w:sz w:val="18"/>
          <w:szCs w:val="18"/>
          <w:lang w:val="en-US"/>
        </w:rPr>
        <w:t>).</w:t>
      </w:r>
    </w:p>
  </w:footnote>
  <w:footnote w:id="6">
    <w:p w14:paraId="3FFF222C" w14:textId="77777777" w:rsidR="00BD5949" w:rsidRPr="004B53E1" w:rsidRDefault="00BD5949" w:rsidP="00BD5949">
      <w:pPr>
        <w:pStyle w:val="FootnoteText"/>
        <w:rPr>
          <w:sz w:val="18"/>
          <w:szCs w:val="18"/>
          <w:lang w:val="en-US"/>
        </w:rPr>
      </w:pPr>
      <w:r w:rsidRPr="001E7027">
        <w:rPr>
          <w:rStyle w:val="FootnoteReference"/>
          <w:sz w:val="18"/>
          <w:szCs w:val="18"/>
        </w:rPr>
        <w:footnoteRef/>
      </w:r>
      <w:r w:rsidRPr="004B53E1">
        <w:rPr>
          <w:sz w:val="18"/>
          <w:szCs w:val="18"/>
          <w:lang w:val="en-US"/>
        </w:rPr>
        <w:t xml:space="preserve"> Note: Adapted from Minamata Convention, Article 13.11.</w:t>
      </w:r>
    </w:p>
  </w:footnote>
  <w:footnote w:id="7">
    <w:p w14:paraId="39CED8DD" w14:textId="77777777" w:rsidR="00BD5949" w:rsidRPr="001E7027" w:rsidRDefault="00BD5949" w:rsidP="00BD594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Modalities for the Global Plastic Pollution Fee could be established by the governing body. This Fee could hold polymer producers accountable for the pollution costs of </w:t>
      </w:r>
      <w:proofErr w:type="gramStart"/>
      <w:r w:rsidRPr="001E7027">
        <w:rPr>
          <w:sz w:val="18"/>
          <w:szCs w:val="18"/>
          <w:lang w:val="en-US"/>
        </w:rPr>
        <w:t>all of</w:t>
      </w:r>
      <w:proofErr w:type="gramEnd"/>
      <w:r w:rsidRPr="001E7027">
        <w:rPr>
          <w:sz w:val="18"/>
          <w:szCs w:val="18"/>
          <w:lang w:val="en-US"/>
        </w:rPr>
        <w:t xml:space="preserve"> their plastics, irrespective of the country in which the plastics end their useful life, and of whether the plastics are ultimately destined for recycling or disposal. It could generate revenue to finance environmentally sound waste management and clean-up initiatives.</w:t>
      </w:r>
    </w:p>
  </w:footnote>
  <w:footnote w:id="8">
    <w:p w14:paraId="3489A249" w14:textId="77777777" w:rsidR="00BD5949" w:rsidRPr="001E7027" w:rsidRDefault="00BD5949" w:rsidP="00BD594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Members may wish to include a definition of</w:t>
      </w:r>
      <w:r w:rsidRPr="001E7027">
        <w:rPr>
          <w:b/>
          <w:sz w:val="18"/>
          <w:szCs w:val="18"/>
          <w:lang w:val="en-US"/>
        </w:rPr>
        <w:t xml:space="preserve"> </w:t>
      </w:r>
      <w:r w:rsidRPr="001E7027">
        <w:rPr>
          <w:sz w:val="18"/>
          <w:szCs w:val="18"/>
          <w:lang w:val="en-US"/>
        </w:rPr>
        <w:t xml:space="preserve">“technology transfer on mutually agreed terms” either in the provision on ‘definitions’ or in the provision on ‘technology transfer on mutually agreed </w:t>
      </w:r>
      <w:proofErr w:type="gramStart"/>
      <w:r w:rsidRPr="001E7027">
        <w:rPr>
          <w:sz w:val="18"/>
          <w:szCs w:val="18"/>
          <w:lang w:val="en-US"/>
        </w:rPr>
        <w:t>terms’</w:t>
      </w:r>
      <w:proofErr w:type="gramEnd"/>
      <w:r w:rsidRPr="001E7027">
        <w:rPr>
          <w:sz w:val="18"/>
          <w:szCs w:val="18"/>
          <w:lang w:val="en-US"/>
        </w:rPr>
        <w:t xml:space="preserve">. The glossary of terms prepared for the committee’s first session, UNEP/PP/INC.1/6, refers to the following definition: “Technology transfer means the transmission of know-how, equipment and products to governments, </w:t>
      </w:r>
      <w:proofErr w:type="gramStart"/>
      <w:r w:rsidRPr="001E7027">
        <w:rPr>
          <w:sz w:val="18"/>
          <w:szCs w:val="18"/>
          <w:lang w:val="en-US"/>
        </w:rPr>
        <w:t>organizations</w:t>
      </w:r>
      <w:proofErr w:type="gramEnd"/>
      <w:r w:rsidRPr="001E7027">
        <w:rPr>
          <w:sz w:val="18"/>
          <w:szCs w:val="18"/>
          <w:lang w:val="en-US"/>
        </w:rPr>
        <w:t xml:space="preserve"> or other stakeholders. It usually also implies adaptation for use in a specific cultural, social, </w:t>
      </w:r>
      <w:proofErr w:type="gramStart"/>
      <w:r w:rsidRPr="001E7027">
        <w:rPr>
          <w:sz w:val="18"/>
          <w:szCs w:val="18"/>
          <w:lang w:val="en-US"/>
        </w:rPr>
        <w:t>economic</w:t>
      </w:r>
      <w:proofErr w:type="gramEnd"/>
      <w:r w:rsidRPr="001E7027">
        <w:rPr>
          <w:sz w:val="18"/>
          <w:szCs w:val="18"/>
          <w:lang w:val="en-US"/>
        </w:rPr>
        <w:t xml:space="preserve"> and environmental context”. (UNEP, Glossary of Terms for Negotiators of Multilateral Environmental Agreements (Nairobi, 2007), p. 91.) </w:t>
      </w:r>
    </w:p>
  </w:footnote>
  <w:footnote w:id="9">
    <w:p w14:paraId="1F239706" w14:textId="77777777" w:rsidR="00BD5949" w:rsidRPr="001E7027" w:rsidRDefault="00BD5949" w:rsidP="00BD5949">
      <w:pPr>
        <w:pStyle w:val="FootnoteText"/>
        <w:rPr>
          <w:sz w:val="18"/>
          <w:szCs w:val="18"/>
          <w:lang w:val="en-US"/>
        </w:rPr>
      </w:pPr>
      <w:r w:rsidRPr="001E7027">
        <w:rPr>
          <w:rStyle w:val="FootnoteReference"/>
          <w:sz w:val="18"/>
          <w:szCs w:val="18"/>
        </w:rPr>
        <w:footnoteRef/>
      </w:r>
      <w:r w:rsidRPr="001E7027">
        <w:rPr>
          <w:sz w:val="18"/>
          <w:szCs w:val="18"/>
          <w:u w:val="single"/>
          <w:lang w:val="en-US"/>
        </w:rPr>
        <w:t xml:space="preserve"> Note:</w:t>
      </w:r>
      <w:r w:rsidRPr="001E7027">
        <w:rPr>
          <w:sz w:val="18"/>
          <w:szCs w:val="18"/>
          <w:lang w:val="en-US"/>
        </w:rPr>
        <w:t xml:space="preserve"> </w:t>
      </w:r>
      <w:proofErr w:type="gramStart"/>
      <w:r w:rsidRPr="001E7027">
        <w:rPr>
          <w:sz w:val="18"/>
          <w:szCs w:val="18"/>
          <w:lang w:val="en-US"/>
        </w:rPr>
        <w:t>Particular focus</w:t>
      </w:r>
      <w:proofErr w:type="gramEnd"/>
      <w:r w:rsidRPr="001E7027">
        <w:rPr>
          <w:sz w:val="18"/>
          <w:szCs w:val="18"/>
          <w:lang w:val="en-US"/>
        </w:rPr>
        <w:t xml:space="preserve"> areas for capacity-building, technical assistance or technology transfer may need to be further defined and elaborated when there is a better understanding of the substantive obligations under this </w:t>
      </w:r>
      <w:r w:rsidRPr="001E7027">
        <w:rPr>
          <w:i/>
          <w:sz w:val="18"/>
          <w:szCs w:val="18"/>
          <w:lang w:val="en-US"/>
        </w:rPr>
        <w:t>instrument</w:t>
      </w:r>
      <w:r w:rsidRPr="001E7027">
        <w:rPr>
          <w:sz w:val="18"/>
          <w:szCs w:val="18"/>
          <w:lang w:val="en-US"/>
        </w:rPr>
        <w:t>*.</w:t>
      </w:r>
    </w:p>
  </w:footnote>
  <w:footnote w:id="10">
    <w:p w14:paraId="53C9BA64" w14:textId="77777777" w:rsidR="00BD5949" w:rsidRPr="001E7027" w:rsidRDefault="00BD5949" w:rsidP="00BD5949">
      <w:pPr>
        <w:pStyle w:val="FootnoteText"/>
        <w:rPr>
          <w:sz w:val="18"/>
          <w:szCs w:val="18"/>
          <w:lang w:val="en-GB"/>
        </w:rPr>
      </w:pPr>
      <w:r w:rsidRPr="001E7027">
        <w:rPr>
          <w:rStyle w:val="FootnoteReference"/>
          <w:sz w:val="18"/>
          <w:szCs w:val="18"/>
        </w:rPr>
        <w:footnoteRef/>
      </w:r>
      <w:r w:rsidRPr="001E7027">
        <w:rPr>
          <w:sz w:val="18"/>
          <w:szCs w:val="18"/>
          <w:u w:val="single"/>
          <w:lang w:val="en-US"/>
        </w:rPr>
        <w:t xml:space="preserve"> Note:</w:t>
      </w:r>
      <w:r w:rsidRPr="001E7027">
        <w:rPr>
          <w:sz w:val="18"/>
          <w:szCs w:val="18"/>
          <w:lang w:val="en-US"/>
        </w:rPr>
        <w:t xml:space="preserve"> The </w:t>
      </w:r>
      <w:r>
        <w:rPr>
          <w:sz w:val="18"/>
          <w:szCs w:val="18"/>
          <w:lang w:val="en-US"/>
        </w:rPr>
        <w:t>term</w:t>
      </w:r>
      <w:r w:rsidRPr="001E7027">
        <w:rPr>
          <w:sz w:val="18"/>
          <w:szCs w:val="18"/>
          <w:lang w:val="en-US"/>
        </w:rPr>
        <w:t xml:space="preserve"> ‘national plans’ </w:t>
      </w:r>
      <w:r>
        <w:rPr>
          <w:sz w:val="18"/>
          <w:szCs w:val="18"/>
          <w:lang w:val="en-US"/>
        </w:rPr>
        <w:t>is used</w:t>
      </w:r>
      <w:r w:rsidRPr="00BB30B3">
        <w:rPr>
          <w:sz w:val="18"/>
          <w:szCs w:val="18"/>
          <w:lang w:val="en-US"/>
        </w:rPr>
        <w:t xml:space="preserve"> with</w:t>
      </w:r>
      <w:r>
        <w:rPr>
          <w:sz w:val="18"/>
          <w:szCs w:val="18"/>
          <w:lang w:val="en-US"/>
        </w:rPr>
        <w:t>out</w:t>
      </w:r>
      <w:r w:rsidRPr="001E7027">
        <w:rPr>
          <w:sz w:val="18"/>
          <w:szCs w:val="18"/>
          <w:lang w:val="en-US"/>
        </w:rPr>
        <w:t xml:space="preserve"> </w:t>
      </w:r>
      <w:r w:rsidRPr="00BB30B3">
        <w:rPr>
          <w:sz w:val="18"/>
          <w:szCs w:val="18"/>
          <w:lang w:val="en-US"/>
        </w:rPr>
        <w:t>prejudg</w:t>
      </w:r>
      <w:r>
        <w:rPr>
          <w:sz w:val="18"/>
          <w:szCs w:val="18"/>
          <w:lang w:val="en-US"/>
        </w:rPr>
        <w:t>ing</w:t>
      </w:r>
      <w:r w:rsidRPr="001E7027">
        <w:rPr>
          <w:sz w:val="18"/>
          <w:szCs w:val="18"/>
          <w:lang w:val="en-US"/>
        </w:rPr>
        <w:t xml:space="preserve"> how Members may ultimately choose to refer to the plans. </w:t>
      </w:r>
      <w:r w:rsidRPr="001E7027">
        <w:rPr>
          <w:sz w:val="18"/>
          <w:szCs w:val="18"/>
          <w:lang w:val="en-GB"/>
        </w:rPr>
        <w:t xml:space="preserve">Other options include ‘national action plans’ or ‘national implementation </w:t>
      </w:r>
      <w:proofErr w:type="gramStart"/>
      <w:r w:rsidRPr="001E7027">
        <w:rPr>
          <w:sz w:val="18"/>
          <w:szCs w:val="18"/>
          <w:lang w:val="en-GB"/>
        </w:rPr>
        <w:t>plans’</w:t>
      </w:r>
      <w:proofErr w:type="gramEnd"/>
      <w:r w:rsidRPr="001E7027">
        <w:rPr>
          <w:sz w:val="18"/>
          <w:szCs w:val="18"/>
          <w:lang w:val="en-GB"/>
        </w:rPr>
        <w:t>.</w:t>
      </w:r>
    </w:p>
  </w:footnote>
  <w:footnote w:id="11">
    <w:p w14:paraId="7D006444" w14:textId="77777777" w:rsidR="00BD5949" w:rsidRPr="001E7027" w:rsidRDefault="00BD5949" w:rsidP="00BD5949">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This potential list of actions to be included in national plans reflects references to such plans in the options presented</w:t>
      </w:r>
      <w:r>
        <w:rPr>
          <w:sz w:val="18"/>
          <w:szCs w:val="18"/>
          <w:lang w:val="en-US"/>
        </w:rPr>
        <w:t xml:space="preserve">. </w:t>
      </w:r>
      <w:r w:rsidRPr="001E7027">
        <w:rPr>
          <w:sz w:val="18"/>
          <w:szCs w:val="18"/>
          <w:lang w:val="en-US"/>
        </w:rPr>
        <w:t xml:space="preserve">It is presented for ease of reference and without prejudice to how Members may choose to address this item in the </w:t>
      </w:r>
      <w:r w:rsidRPr="001E7027">
        <w:rPr>
          <w:i/>
          <w:sz w:val="18"/>
          <w:szCs w:val="18"/>
          <w:lang w:val="en-US"/>
        </w:rPr>
        <w:t>instrument</w:t>
      </w:r>
      <w:r w:rsidRPr="001E7027">
        <w:rPr>
          <w:sz w:val="18"/>
          <w:szCs w:val="18"/>
          <w:lang w:val="en-US"/>
        </w:rPr>
        <w:t xml:space="preserve">*. The exact contents of any national plans will depend on the contents and structure of commitments and obligations under the </w:t>
      </w:r>
      <w:r w:rsidRPr="001E7027">
        <w:rPr>
          <w:i/>
          <w:sz w:val="18"/>
          <w:szCs w:val="18"/>
          <w:lang w:val="en-US"/>
        </w:rPr>
        <w:t>instrument</w:t>
      </w:r>
      <w:r w:rsidRPr="001E7027">
        <w:rPr>
          <w:sz w:val="18"/>
          <w:szCs w:val="18"/>
          <w:lang w:val="en-US"/>
        </w:rPr>
        <w:t xml:space="preserve">*. </w:t>
      </w:r>
    </w:p>
  </w:footnote>
  <w:footnote w:id="12">
    <w:p w14:paraId="15FDB10A" w14:textId="77777777" w:rsidR="00BD5949" w:rsidRPr="00AB6CA2" w:rsidRDefault="00BD5949" w:rsidP="00BD5949">
      <w:pPr>
        <w:pStyle w:val="FootnoteText"/>
        <w:rPr>
          <w:lang w:val="en-US"/>
        </w:rPr>
      </w:pPr>
      <w:r>
        <w:rPr>
          <w:rStyle w:val="FootnoteReference"/>
        </w:rPr>
        <w:footnoteRef/>
      </w:r>
      <w:r w:rsidRPr="003E485E">
        <w:rPr>
          <w:lang w:val="en-US"/>
        </w:rPr>
        <w:t xml:space="preserve"> </w:t>
      </w:r>
      <w:r w:rsidRPr="003E485E">
        <w:rPr>
          <w:sz w:val="18"/>
          <w:szCs w:val="18"/>
          <w:lang w:val="en-US"/>
        </w:rPr>
        <w:t xml:space="preserve">Note: Adapted from the Minamata Convention, Article 15. </w:t>
      </w:r>
      <w:r w:rsidRPr="003E485E">
        <w:rPr>
          <w:lang w:val="en-US"/>
        </w:rPr>
        <w:t xml:space="preserve"> </w:t>
      </w:r>
    </w:p>
  </w:footnote>
  <w:footnote w:id="13">
    <w:p w14:paraId="407D807C" w14:textId="77777777" w:rsidR="00BD5949" w:rsidRPr="00F77225" w:rsidRDefault="00BD5949" w:rsidP="00BD5949">
      <w:pPr>
        <w:pStyle w:val="FootnoteText"/>
        <w:rPr>
          <w:lang w:val="en-US"/>
        </w:rPr>
      </w:pPr>
      <w:r>
        <w:rPr>
          <w:rStyle w:val="FootnoteReference"/>
        </w:rPr>
        <w:footnoteRef/>
      </w:r>
      <w:r w:rsidRPr="003E485E">
        <w:rPr>
          <w:lang w:val="en-US"/>
        </w:rPr>
        <w:t xml:space="preserve"> </w:t>
      </w:r>
      <w:r w:rsidRPr="003E485E">
        <w:rPr>
          <w:sz w:val="18"/>
          <w:szCs w:val="18"/>
          <w:lang w:val="en-US"/>
        </w:rPr>
        <w:t xml:space="preserve">Note: Adapted from the Minamata Convention, Article 15. </w:t>
      </w:r>
      <w:r w:rsidRPr="003E485E">
        <w:rPr>
          <w:lang w:val="en-US"/>
        </w:rPr>
        <w:t xml:space="preserve"> </w:t>
      </w:r>
    </w:p>
  </w:footnote>
  <w:footnote w:id="14">
    <w:p w14:paraId="29B6E333" w14:textId="77777777" w:rsidR="00BD5949" w:rsidRPr="00F77225" w:rsidRDefault="00BD5949" w:rsidP="00BD5949">
      <w:pPr>
        <w:pStyle w:val="FootnoteText"/>
        <w:rPr>
          <w:lang w:val="en-US"/>
        </w:rPr>
      </w:pPr>
      <w:r>
        <w:rPr>
          <w:rStyle w:val="FootnoteReference"/>
        </w:rPr>
        <w:footnoteRef/>
      </w:r>
      <w:r w:rsidRPr="003E485E">
        <w:rPr>
          <w:lang w:val="en-US"/>
        </w:rPr>
        <w:t xml:space="preserve"> </w:t>
      </w:r>
      <w:r w:rsidRPr="003E485E">
        <w:rPr>
          <w:sz w:val="18"/>
          <w:szCs w:val="18"/>
          <w:lang w:val="en-US"/>
        </w:rPr>
        <w:t xml:space="preserve">Note: The rules of procedure may include provisions for non-compliance. </w:t>
      </w:r>
      <w:r w:rsidRPr="003E485E">
        <w:rPr>
          <w:lang w:val="en-US"/>
        </w:rPr>
        <w:t xml:space="preserve"> </w:t>
      </w:r>
    </w:p>
  </w:footnote>
  <w:footnote w:id="15">
    <w:p w14:paraId="1DBA3970" w14:textId="77777777" w:rsidR="00D5061A" w:rsidRPr="001E7027" w:rsidRDefault="00D5061A" w:rsidP="00D5061A">
      <w:pPr>
        <w:pStyle w:val="FootnoteText"/>
        <w:rPr>
          <w:rFonts w:ascii="TimesNewRomanPSMT" w:eastAsiaTheme="minorEastAsia" w:hAnsi="TimesNewRomanPSMT" w:cs="TimesNewRomanPSMT"/>
          <w:sz w:val="18"/>
          <w:szCs w:val="18"/>
          <w:lang w:val="en-GB" w:eastAsia="zh-CN"/>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sidRPr="001E7027">
        <w:rPr>
          <w:sz w:val="18"/>
          <w:szCs w:val="18"/>
          <w:lang w:val="en-GB"/>
        </w:rPr>
        <w:t>The secretariat could be mandated to maintain a registry, i.e.,</w:t>
      </w:r>
      <w:r w:rsidRPr="001E7027">
        <w:rPr>
          <w:rFonts w:eastAsiaTheme="minorEastAsia"/>
          <w:sz w:val="18"/>
          <w:szCs w:val="18"/>
          <w:lang w:val="en-GB"/>
        </w:rPr>
        <w:t xml:space="preserve"> a central data exchange</w:t>
      </w:r>
      <w:r w:rsidRPr="001E7027">
        <w:rPr>
          <w:sz w:val="18"/>
          <w:szCs w:val="18"/>
          <w:lang w:val="en-GB"/>
        </w:rPr>
        <w:t xml:space="preserve"> </w:t>
      </w:r>
      <w:r w:rsidRPr="001E7027">
        <w:rPr>
          <w:rFonts w:eastAsiaTheme="minorEastAsia"/>
          <w:sz w:val="18"/>
          <w:szCs w:val="18"/>
          <w:lang w:val="en-GB"/>
        </w:rPr>
        <w:t xml:space="preserve">where information reported by </w:t>
      </w:r>
      <w:r w:rsidRPr="001E7027">
        <w:rPr>
          <w:sz w:val="18"/>
          <w:szCs w:val="18"/>
          <w:lang w:val="en-GB"/>
        </w:rPr>
        <w:t xml:space="preserve">the </w:t>
      </w:r>
      <w:r w:rsidRPr="001E7027">
        <w:rPr>
          <w:rFonts w:eastAsiaTheme="minorEastAsia"/>
          <w:sz w:val="18"/>
          <w:szCs w:val="18"/>
          <w:lang w:val="en-GB"/>
        </w:rPr>
        <w:t>parties could be made available</w:t>
      </w:r>
      <w:r w:rsidRPr="001E7027">
        <w:rPr>
          <w:sz w:val="18"/>
          <w:szCs w:val="18"/>
          <w:lang w:val="en-GB"/>
        </w:rPr>
        <w:t>.</w:t>
      </w:r>
      <w:r w:rsidRPr="001E7027">
        <w:rPr>
          <w:sz w:val="18"/>
          <w:szCs w:val="18"/>
          <w:lang w:val="en-US"/>
        </w:rPr>
        <w:t xml:space="preserve"> </w:t>
      </w:r>
    </w:p>
  </w:footnote>
  <w:footnote w:id="16">
    <w:p w14:paraId="0C3A458C" w14:textId="77777777" w:rsidR="00D5061A" w:rsidRPr="00BB30B3"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Adapted from the Minamata Convention, </w:t>
      </w:r>
      <w:r>
        <w:rPr>
          <w:sz w:val="18"/>
          <w:szCs w:val="18"/>
          <w:lang w:val="en-US"/>
        </w:rPr>
        <w:t>A</w:t>
      </w:r>
      <w:r w:rsidRPr="00BB30B3">
        <w:rPr>
          <w:sz w:val="18"/>
          <w:szCs w:val="18"/>
          <w:lang w:val="en-US"/>
        </w:rPr>
        <w:t>rticle 21.2.</w:t>
      </w:r>
    </w:p>
  </w:footnote>
  <w:footnote w:id="17">
    <w:p w14:paraId="328AC6C1" w14:textId="77777777" w:rsidR="00D5061A" w:rsidRPr="00BB30B3"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The list of relevant </w:t>
      </w:r>
      <w:r>
        <w:rPr>
          <w:sz w:val="18"/>
          <w:szCs w:val="18"/>
          <w:lang w:val="en-US"/>
        </w:rPr>
        <w:t>A</w:t>
      </w:r>
      <w:r w:rsidRPr="00BB30B3">
        <w:rPr>
          <w:sz w:val="18"/>
          <w:szCs w:val="18"/>
          <w:lang w:val="en-US"/>
        </w:rPr>
        <w:t>rticles to be defined.</w:t>
      </w:r>
    </w:p>
  </w:footnote>
  <w:footnote w:id="18">
    <w:p w14:paraId="2EBDDBDA" w14:textId="77777777" w:rsidR="00D5061A" w:rsidRPr="00BB30B3"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language assumes that a scientific and/or technical body or review mechanism would be mandated to carry out scientific and socioeconomic assessments. </w:t>
      </w:r>
    </w:p>
  </w:footnote>
  <w:footnote w:id="19">
    <w:p w14:paraId="44A7F4A4" w14:textId="77777777" w:rsidR="00D5061A" w:rsidRPr="00BB30B3"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proposed text assumes the adoption of annexes A and B as set out in some of the options under part II.2 (chemicals and polymers of concern) and part II.3 (avoidable plastic products, including short-lived and single-use products, and intentionally added microplastics). </w:t>
      </w:r>
    </w:p>
  </w:footnote>
  <w:footnote w:id="20">
    <w:p w14:paraId="7A610520" w14:textId="77777777" w:rsidR="00D5061A" w:rsidRPr="00BB30B3"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language assumes that a scientific and/or technical body or review mechanism would be mandated to carry out this function and any related functions. </w:t>
      </w:r>
    </w:p>
  </w:footnote>
  <w:footnote w:id="21">
    <w:p w14:paraId="770E9CC0" w14:textId="77777777" w:rsidR="00D5061A" w:rsidRPr="00394E5C" w:rsidRDefault="00D5061A" w:rsidP="00D5061A">
      <w:pPr>
        <w:pStyle w:val="FootnoteText"/>
        <w:rPr>
          <w:lang w:val="en-AU"/>
        </w:rPr>
      </w:pPr>
      <w:r>
        <w:rPr>
          <w:rStyle w:val="FootnoteReference"/>
        </w:rPr>
        <w:footnoteRef/>
      </w:r>
      <w:r w:rsidRPr="00B24DF3">
        <w:rPr>
          <w:lang w:val="en-US"/>
        </w:rPr>
        <w:t xml:space="preserve"> </w:t>
      </w:r>
      <w:r w:rsidRPr="00B24DF3">
        <w:rPr>
          <w:u w:val="single"/>
          <w:lang w:val="en-US"/>
        </w:rPr>
        <w:t xml:space="preserve">Co-facilitators’ </w:t>
      </w:r>
      <w:r w:rsidRPr="00394E5C">
        <w:rPr>
          <w:u w:val="single"/>
          <w:lang w:val="en-AU"/>
        </w:rPr>
        <w:t>note</w:t>
      </w:r>
      <w:r>
        <w:rPr>
          <w:lang w:val="en-AU"/>
        </w:rPr>
        <w:t xml:space="preserve">: </w:t>
      </w:r>
      <w:r w:rsidRPr="00394E5C">
        <w:rPr>
          <w:sz w:val="18"/>
          <w:szCs w:val="18"/>
          <w:lang w:val="en-US"/>
        </w:rPr>
        <w:t>Members may wish to consider the addition of a provision on the process for amendment of these modalities.</w:t>
      </w:r>
    </w:p>
  </w:footnote>
  <w:footnote w:id="22">
    <w:p w14:paraId="06A062F8" w14:textId="77777777" w:rsidR="00D5061A" w:rsidRPr="00BB30B3"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This language assumes that a scientific and/or technical body or review mechanism would be mandated to carry out this function.</w:t>
      </w:r>
    </w:p>
  </w:footnote>
  <w:footnote w:id="23">
    <w:p w14:paraId="36E29997" w14:textId="034A2127" w:rsidR="008A63B7" w:rsidRPr="00DC2D85" w:rsidRDefault="008A63B7" w:rsidP="008A63B7">
      <w:pPr>
        <w:autoSpaceDE w:val="0"/>
        <w:autoSpaceDN w:val="0"/>
        <w:adjustRightInd w:val="0"/>
        <w:spacing w:before="120" w:line="276" w:lineRule="auto"/>
        <w:jc w:val="both"/>
        <w:rPr>
          <w:color w:val="000000" w:themeColor="text1"/>
          <w:sz w:val="18"/>
          <w:szCs w:val="18"/>
          <w:lang w:val="en-US"/>
        </w:rPr>
      </w:pPr>
      <w:r>
        <w:rPr>
          <w:rStyle w:val="FootnoteReference"/>
        </w:rPr>
        <w:footnoteRef/>
      </w:r>
      <w:r w:rsidRPr="00C25F2A">
        <w:rPr>
          <w:lang w:val="en-US"/>
        </w:rPr>
        <w:t xml:space="preserve"> </w:t>
      </w:r>
      <w:r w:rsidRPr="00DC2D85">
        <w:rPr>
          <w:color w:val="000000" w:themeColor="text1"/>
          <w:sz w:val="18"/>
          <w:szCs w:val="18"/>
          <w:lang w:val="en-US"/>
        </w:rPr>
        <w:t>Members may wish to consider developing a list of considerations in the conduct of the work by the subsidiary body, including, for example:</w:t>
      </w:r>
    </w:p>
    <w:p w14:paraId="6DC9BEBB" w14:textId="77777777" w:rsidR="008A63B7" w:rsidRPr="00DC2D85" w:rsidRDefault="008A63B7" w:rsidP="008A63B7">
      <w:pPr>
        <w:pStyle w:val="ListParagraph"/>
        <w:numPr>
          <w:ilvl w:val="0"/>
          <w:numId w:val="19"/>
        </w:numPr>
        <w:autoSpaceDE w:val="0"/>
        <w:autoSpaceDN w:val="0"/>
        <w:adjustRightInd w:val="0"/>
        <w:spacing w:before="120" w:line="276" w:lineRule="auto"/>
        <w:jc w:val="both"/>
        <w:rPr>
          <w:color w:val="000000" w:themeColor="text1"/>
          <w:sz w:val="18"/>
          <w:szCs w:val="18"/>
          <w:lang w:val="en-US"/>
        </w:rPr>
      </w:pPr>
      <w:r w:rsidRPr="00DC2D85">
        <w:rPr>
          <w:color w:val="000000" w:themeColor="text1"/>
          <w:sz w:val="18"/>
          <w:szCs w:val="18"/>
          <w:lang w:val="en-US"/>
        </w:rPr>
        <w:t xml:space="preserve">The potential harm of the polymer, additive or </w:t>
      </w:r>
      <w:proofErr w:type="gramStart"/>
      <w:r w:rsidRPr="00DC2D85">
        <w:rPr>
          <w:color w:val="000000" w:themeColor="text1"/>
          <w:sz w:val="18"/>
          <w:szCs w:val="18"/>
          <w:lang w:val="en-US"/>
        </w:rPr>
        <w:t>product;</w:t>
      </w:r>
      <w:proofErr w:type="gramEnd"/>
    </w:p>
    <w:p w14:paraId="7ADE7BE3" w14:textId="74DD3F58" w:rsidR="008A63B7" w:rsidRPr="00DC2D85" w:rsidRDefault="008A63B7" w:rsidP="008A63B7">
      <w:pPr>
        <w:pStyle w:val="ListParagraph"/>
        <w:numPr>
          <w:ilvl w:val="0"/>
          <w:numId w:val="19"/>
        </w:numPr>
        <w:autoSpaceDE w:val="0"/>
        <w:autoSpaceDN w:val="0"/>
        <w:adjustRightInd w:val="0"/>
        <w:spacing w:before="120" w:line="276" w:lineRule="auto"/>
        <w:jc w:val="both"/>
        <w:rPr>
          <w:color w:val="000000" w:themeColor="text1"/>
          <w:sz w:val="18"/>
          <w:szCs w:val="18"/>
          <w:lang w:val="en-US"/>
        </w:rPr>
      </w:pPr>
      <w:r w:rsidRPr="00DC2D85">
        <w:rPr>
          <w:color w:val="000000" w:themeColor="text1"/>
          <w:sz w:val="18"/>
          <w:szCs w:val="18"/>
          <w:lang w:val="en-US"/>
        </w:rPr>
        <w:t xml:space="preserve">The contribution of the polymer, additive or </w:t>
      </w:r>
      <w:proofErr w:type="gramStart"/>
      <w:r w:rsidRPr="00DC2D85">
        <w:rPr>
          <w:color w:val="000000" w:themeColor="text1"/>
          <w:sz w:val="18"/>
          <w:szCs w:val="18"/>
          <w:lang w:val="en-US"/>
        </w:rPr>
        <w:t>product;</w:t>
      </w:r>
      <w:proofErr w:type="gramEnd"/>
    </w:p>
    <w:p w14:paraId="76747A39" w14:textId="3DF7F41C" w:rsidR="008A63B7" w:rsidRPr="00DC2D85" w:rsidRDefault="008A63B7" w:rsidP="008A63B7">
      <w:pPr>
        <w:pStyle w:val="ListParagraph"/>
        <w:numPr>
          <w:ilvl w:val="0"/>
          <w:numId w:val="19"/>
        </w:numPr>
        <w:autoSpaceDE w:val="0"/>
        <w:autoSpaceDN w:val="0"/>
        <w:adjustRightInd w:val="0"/>
        <w:spacing w:before="120" w:line="276" w:lineRule="auto"/>
        <w:jc w:val="both"/>
        <w:rPr>
          <w:color w:val="000000" w:themeColor="text1"/>
          <w:sz w:val="18"/>
          <w:szCs w:val="18"/>
          <w:lang w:val="en-US"/>
        </w:rPr>
      </w:pPr>
      <w:r w:rsidRPr="00DC2D85">
        <w:rPr>
          <w:color w:val="000000" w:themeColor="text1"/>
          <w:sz w:val="18"/>
          <w:szCs w:val="18"/>
          <w:lang w:val="en-US"/>
        </w:rPr>
        <w:t xml:space="preserve">The necessity of the </w:t>
      </w:r>
      <w:proofErr w:type="gramStart"/>
      <w:r w:rsidRPr="00DC2D85">
        <w:rPr>
          <w:color w:val="000000" w:themeColor="text1"/>
          <w:sz w:val="18"/>
          <w:szCs w:val="18"/>
          <w:lang w:val="en-US"/>
        </w:rPr>
        <w:t>product;</w:t>
      </w:r>
      <w:proofErr w:type="gramEnd"/>
    </w:p>
    <w:p w14:paraId="338A28A5" w14:textId="1B2CE3B1" w:rsidR="008A63B7" w:rsidRPr="00DC2D85" w:rsidRDefault="008A63B7" w:rsidP="008A63B7">
      <w:pPr>
        <w:pStyle w:val="ListParagraph"/>
        <w:numPr>
          <w:ilvl w:val="0"/>
          <w:numId w:val="19"/>
        </w:numPr>
        <w:autoSpaceDE w:val="0"/>
        <w:autoSpaceDN w:val="0"/>
        <w:adjustRightInd w:val="0"/>
        <w:spacing w:before="120" w:line="276" w:lineRule="auto"/>
        <w:jc w:val="both"/>
        <w:rPr>
          <w:color w:val="000000" w:themeColor="text1"/>
          <w:sz w:val="18"/>
          <w:szCs w:val="18"/>
          <w:lang w:val="en-US"/>
        </w:rPr>
      </w:pPr>
      <w:r w:rsidRPr="00DC2D85">
        <w:rPr>
          <w:color w:val="000000" w:themeColor="text1"/>
          <w:sz w:val="18"/>
          <w:szCs w:val="18"/>
          <w:lang w:val="en-US"/>
        </w:rPr>
        <w:t xml:space="preserve">The availability of safe, sustainable, accessible and </w:t>
      </w:r>
      <w:proofErr w:type="gramStart"/>
      <w:r w:rsidRPr="00DC2D85">
        <w:rPr>
          <w:color w:val="000000" w:themeColor="text1"/>
          <w:sz w:val="18"/>
          <w:szCs w:val="18"/>
          <w:lang w:val="en-US"/>
        </w:rPr>
        <w:t>economically-feasible</w:t>
      </w:r>
      <w:proofErr w:type="gramEnd"/>
      <w:r w:rsidRPr="00DC2D85">
        <w:rPr>
          <w:color w:val="000000" w:themeColor="text1"/>
          <w:sz w:val="18"/>
          <w:szCs w:val="18"/>
          <w:lang w:val="en-US"/>
        </w:rPr>
        <w:t xml:space="preserve"> alternatives and/or substitutes; and</w:t>
      </w:r>
    </w:p>
    <w:p w14:paraId="779156BD" w14:textId="049A09F8" w:rsidR="008A63B7" w:rsidRPr="00DC2D85" w:rsidRDefault="008A63B7" w:rsidP="00DC2D85">
      <w:pPr>
        <w:pStyle w:val="ListParagraph"/>
        <w:numPr>
          <w:ilvl w:val="0"/>
          <w:numId w:val="19"/>
        </w:numPr>
        <w:autoSpaceDE w:val="0"/>
        <w:autoSpaceDN w:val="0"/>
        <w:adjustRightInd w:val="0"/>
        <w:spacing w:before="120" w:line="276" w:lineRule="auto"/>
        <w:jc w:val="both"/>
        <w:rPr>
          <w:rFonts w:asciiTheme="majorBidi" w:hAnsiTheme="majorBidi" w:cstheme="majorBidi"/>
          <w:color w:val="000000" w:themeColor="text1"/>
          <w:lang w:val="en-US"/>
        </w:rPr>
      </w:pPr>
      <w:r w:rsidRPr="00DC2D85">
        <w:rPr>
          <w:color w:val="000000" w:themeColor="text1"/>
          <w:sz w:val="18"/>
          <w:szCs w:val="18"/>
          <w:lang w:val="en-US"/>
        </w:rPr>
        <w:t>The degree of economic harm to developing countries, particularly SIDS.</w:t>
      </w:r>
    </w:p>
  </w:footnote>
  <w:footnote w:id="24">
    <w:p w14:paraId="52018940" w14:textId="77777777" w:rsidR="00D5061A" w:rsidRPr="009D749B" w:rsidRDefault="00D5061A" w:rsidP="00D5061A">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This language assumes that a scientific and/or technical body or review mechanism would be mandated to carry out this function</w:t>
      </w:r>
      <w:r>
        <w:rPr>
          <w:sz w:val="18"/>
          <w:szCs w:val="18"/>
          <w:lang w:val="en-US"/>
        </w:rPr>
        <w:t>.</w:t>
      </w:r>
    </w:p>
  </w:footnote>
  <w:footnote w:id="25">
    <w:p w14:paraId="609DF7CE" w14:textId="77777777" w:rsidR="0034109F" w:rsidRPr="00BB30B3" w:rsidRDefault="0034109F" w:rsidP="0034109F">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Adapted from the Agreement under the United Nations Convention on the Law of the Sea on the conservation and sustainable use of marine biological diversity of areas beyond national jurisdiction, </w:t>
      </w:r>
      <w:r>
        <w:rPr>
          <w:sz w:val="18"/>
          <w:szCs w:val="18"/>
          <w:lang w:val="en-US"/>
        </w:rPr>
        <w:t>A</w:t>
      </w:r>
      <w:r w:rsidRPr="00BB30B3">
        <w:rPr>
          <w:sz w:val="18"/>
          <w:szCs w:val="18"/>
          <w:lang w:val="en-US"/>
        </w:rPr>
        <w:t>rticle 8.</w:t>
      </w:r>
    </w:p>
  </w:footnote>
  <w:footnote w:id="26">
    <w:p w14:paraId="273875A0" w14:textId="77777777" w:rsidR="0034109F" w:rsidRPr="00BB30B3" w:rsidRDefault="0034109F" w:rsidP="0034109F">
      <w:pPr>
        <w:pStyle w:val="FootnoteText"/>
        <w:rPr>
          <w:rFonts w:eastAsia="Calibri"/>
          <w:sz w:val="18"/>
          <w:szCs w:val="18"/>
          <w:lang w:val="en-US"/>
        </w:rPr>
      </w:pPr>
      <w:r w:rsidRPr="00BB30B3">
        <w:rPr>
          <w:sz w:val="18"/>
          <w:szCs w:val="18"/>
          <w:vertAlign w:val="superscript"/>
        </w:rPr>
        <w:footnoteRef/>
      </w:r>
      <w:r w:rsidRPr="00BB30B3">
        <w:rPr>
          <w:sz w:val="18"/>
          <w:szCs w:val="18"/>
          <w:vertAlign w:val="superscript"/>
          <w:lang w:val="en-US"/>
        </w:rPr>
        <w:t xml:space="preserve"> </w:t>
      </w:r>
      <w:r w:rsidRPr="00BB30B3">
        <w:rPr>
          <w:sz w:val="18"/>
          <w:szCs w:val="18"/>
          <w:u w:val="single"/>
          <w:lang w:val="en-US"/>
        </w:rPr>
        <w:t>Note:</w:t>
      </w:r>
      <w:r w:rsidRPr="00BB30B3">
        <w:rPr>
          <w:sz w:val="18"/>
          <w:szCs w:val="18"/>
          <w:lang w:val="en-US"/>
        </w:rPr>
        <w:t xml:space="preserve"> Pursuant to UNEA</w:t>
      </w:r>
      <w:r w:rsidRPr="00BB30B3">
        <w:rPr>
          <w:rFonts w:eastAsia="Calibri"/>
          <w:sz w:val="18"/>
          <w:szCs w:val="18"/>
          <w:lang w:val="en-US"/>
        </w:rPr>
        <w:t xml:space="preserve"> </w:t>
      </w:r>
      <w:r w:rsidRPr="00BB30B3">
        <w:rPr>
          <w:sz w:val="18"/>
          <w:szCs w:val="18"/>
          <w:lang w:val="en-US"/>
        </w:rPr>
        <w:t>resolution 5/8, the Science Policy Panel (SPP) could support “relevant multilateral agreements, other international instruments and intergovernmental bodies, the private sector and other relevant stakeholders in their work”. The exact wording of the proposed language would need to be finalized considering the outcomes of the work of the OEWG established by resolution 5/8 towards the establishment of the future SPP.</w:t>
      </w:r>
    </w:p>
  </w:footnote>
  <w:footnote w:id="27">
    <w:p w14:paraId="3C054228" w14:textId="77777777" w:rsidR="0034109F" w:rsidRPr="00BB30B3" w:rsidRDefault="0034109F" w:rsidP="0034109F">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Adapted from United Nations General Assembly resolution 73/333. The relevant international instruments and organizations would include, among others, the Basel Convention on the Control of </w:t>
      </w:r>
      <w:r w:rsidRPr="00BB30B3">
        <w:rPr>
          <w:sz w:val="18"/>
          <w:szCs w:val="18"/>
          <w:lang w:val="en-GB"/>
        </w:rPr>
        <w:t>Transboundary Movements of Hazardous Wastes and their Disposal, the Rotterdam Convention on the Prior Informed Consent Procedure for Certain Hazardous Chemicals and Pesticides in International Trade, the Stockholm Convention on Persistent Organic Pollutants, the Convention on the Prevention of Marine Pollution by Dumping of Wastes and Other Matter London Convention and its 1996 Protocol, the International Convention for the Prevention of Pollution from Ships, the World Customs Organization, the Food and Agriculture Organization of the United Nations, and the International Labour Organization.</w:t>
      </w:r>
      <w:r w:rsidRPr="00BB30B3">
        <w:rPr>
          <w:sz w:val="18"/>
          <w:szCs w:val="18"/>
          <w:lang w:val="en-US"/>
        </w:rPr>
        <w:t xml:space="preserve"> </w:t>
      </w:r>
    </w:p>
  </w:footnote>
  <w:footnote w:id="28">
    <w:p w14:paraId="30C7D9DD" w14:textId="77777777" w:rsidR="0034109F" w:rsidRPr="00BB30B3" w:rsidRDefault="0034109F" w:rsidP="0034109F">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The multi-stakeholder agenda could alternatively be launched through a decision of the committee as early as the committee’s third session outside of this </w:t>
      </w:r>
      <w:r w:rsidRPr="00BB30B3">
        <w:rPr>
          <w:i/>
          <w:sz w:val="18"/>
          <w:szCs w:val="18"/>
          <w:lang w:val="en-US"/>
        </w:rPr>
        <w:t>*instrument</w:t>
      </w:r>
      <w:r w:rsidRPr="00BB30B3">
        <w:rPr>
          <w:sz w:val="18"/>
          <w:szCs w:val="18"/>
          <w:lang w:val="en-US"/>
        </w:rPr>
        <w:t xml:space="preserve">. </w:t>
      </w:r>
    </w:p>
  </w:footnote>
  <w:footnote w:id="29">
    <w:p w14:paraId="7DFDCB3F" w14:textId="77777777" w:rsidR="0034109F" w:rsidRPr="00BB30B3" w:rsidRDefault="0034109F" w:rsidP="0034109F">
      <w:pPr>
        <w:pStyle w:val="FootnoteText"/>
        <w:rPr>
          <w:sz w:val="18"/>
          <w:szCs w:val="18"/>
          <w:lang w:val="en-GB"/>
        </w:rPr>
      </w:pPr>
      <w:r w:rsidRPr="00BB30B3">
        <w:rPr>
          <w:rStyle w:val="FootnoteReference"/>
          <w:sz w:val="18"/>
          <w:szCs w:val="18"/>
          <w:lang w:val="en-GB"/>
        </w:rPr>
        <w:footnoteRef/>
      </w:r>
      <w:r w:rsidRPr="00BB30B3">
        <w:rPr>
          <w:sz w:val="18"/>
          <w:szCs w:val="18"/>
          <w:lang w:val="en-GB"/>
        </w:rPr>
        <w:t xml:space="preserve"> </w:t>
      </w:r>
      <w:r w:rsidRPr="00BB30B3">
        <w:rPr>
          <w:sz w:val="18"/>
          <w:szCs w:val="18"/>
          <w:u w:val="single"/>
          <w:lang w:val="en-GB"/>
        </w:rPr>
        <w:t>Note:</w:t>
      </w:r>
      <w:r w:rsidRPr="00BB30B3">
        <w:rPr>
          <w:sz w:val="18"/>
          <w:szCs w:val="18"/>
          <w:lang w:val="en-GB"/>
        </w:rPr>
        <w:t xml:space="preserve"> Modalities of the agenda could be established by the governing body at its first session or alternatively be included in an annex to this </w:t>
      </w:r>
      <w:r w:rsidRPr="00BB30B3">
        <w:rPr>
          <w:i/>
          <w:sz w:val="18"/>
          <w:szCs w:val="18"/>
          <w:lang w:val="en-GB"/>
        </w:rPr>
        <w:t>instrument*</w:t>
      </w:r>
      <w:r w:rsidRPr="00BB30B3">
        <w:rPr>
          <w:sz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E74F" w14:textId="701F0521" w:rsidR="000B2FA7" w:rsidRDefault="00171693">
    <w:pPr>
      <w:pStyle w:val="Header"/>
    </w:pPr>
    <w:proofErr w:type="gramStart"/>
    <w:r>
      <w:t>2</w:t>
    </w:r>
    <w:r w:rsidR="007A4DA6">
      <w:t>1:</w:t>
    </w:r>
    <w:proofErr w:type="gramEnd"/>
    <w:r w:rsidR="007A4DA6">
      <w:t>00</w:t>
    </w:r>
    <w:r w:rsidR="000B2FA7">
      <w:tab/>
    </w:r>
    <w:r w:rsidR="000B2FA7">
      <w:tab/>
      <w:t xml:space="preserve">19 </w:t>
    </w:r>
    <w:proofErr w:type="spellStart"/>
    <w:r w:rsidR="000B2FA7">
      <w:t>November</w:t>
    </w:r>
    <w:proofErr w:type="spellEnd"/>
    <w:r w:rsidR="000B2FA7">
      <w:t xml:space="preserve">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7FB7"/>
    <w:multiLevelType w:val="hybridMultilevel"/>
    <w:tmpl w:val="B26A28D4"/>
    <w:lvl w:ilvl="0" w:tplc="CF88518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C77E02"/>
    <w:multiLevelType w:val="hybridMultilevel"/>
    <w:tmpl w:val="B55881A2"/>
    <w:lvl w:ilvl="0" w:tplc="6F3CDF44">
      <w:start w:val="3"/>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5808B4"/>
    <w:multiLevelType w:val="hybridMultilevel"/>
    <w:tmpl w:val="10B2D37C"/>
    <w:lvl w:ilvl="0" w:tplc="08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F454E4"/>
    <w:multiLevelType w:val="hybridMultilevel"/>
    <w:tmpl w:val="1884D2D8"/>
    <w:lvl w:ilvl="0" w:tplc="08090019">
      <w:start w:val="1"/>
      <w:numFmt w:val="lowerLetter"/>
      <w:lvlText w:val="%1."/>
      <w:lvlJc w:val="left"/>
      <w:pPr>
        <w:ind w:left="720" w:hanging="360"/>
      </w:pPr>
    </w:lvl>
    <w:lvl w:ilvl="1" w:tplc="C24A1AD8">
      <w:start w:val="1"/>
      <w:numFmt w:val="lowerLetter"/>
      <w:lvlText w:val="%2."/>
      <w:lvlJc w:val="left"/>
      <w:pPr>
        <w:ind w:left="1440" w:hanging="360"/>
      </w:pPr>
    </w:lvl>
    <w:lvl w:ilvl="2" w:tplc="52CCBD80">
      <w:start w:val="1"/>
      <w:numFmt w:val="lowerRoman"/>
      <w:lvlText w:val="%3."/>
      <w:lvlJc w:val="right"/>
      <w:pPr>
        <w:ind w:left="2160" w:hanging="180"/>
      </w:pPr>
    </w:lvl>
    <w:lvl w:ilvl="3" w:tplc="6BC85ACA">
      <w:start w:val="1"/>
      <w:numFmt w:val="decimal"/>
      <w:lvlText w:val="%4."/>
      <w:lvlJc w:val="left"/>
      <w:pPr>
        <w:ind w:left="2880" w:hanging="360"/>
      </w:pPr>
    </w:lvl>
    <w:lvl w:ilvl="4" w:tplc="711A643A">
      <w:start w:val="1"/>
      <w:numFmt w:val="lowerLetter"/>
      <w:lvlText w:val="%5."/>
      <w:lvlJc w:val="left"/>
      <w:pPr>
        <w:ind w:left="3600" w:hanging="360"/>
      </w:pPr>
    </w:lvl>
    <w:lvl w:ilvl="5" w:tplc="5A4ED498">
      <w:start w:val="1"/>
      <w:numFmt w:val="lowerRoman"/>
      <w:lvlText w:val="%6."/>
      <w:lvlJc w:val="right"/>
      <w:pPr>
        <w:ind w:left="4320" w:hanging="180"/>
      </w:pPr>
    </w:lvl>
    <w:lvl w:ilvl="6" w:tplc="77B4CD20">
      <w:start w:val="1"/>
      <w:numFmt w:val="decimal"/>
      <w:lvlText w:val="%7."/>
      <w:lvlJc w:val="left"/>
      <w:pPr>
        <w:ind w:left="5040" w:hanging="360"/>
      </w:pPr>
    </w:lvl>
    <w:lvl w:ilvl="7" w:tplc="EEB66A1C">
      <w:start w:val="1"/>
      <w:numFmt w:val="lowerLetter"/>
      <w:lvlText w:val="%8."/>
      <w:lvlJc w:val="left"/>
      <w:pPr>
        <w:ind w:left="5760" w:hanging="360"/>
      </w:pPr>
    </w:lvl>
    <w:lvl w:ilvl="8" w:tplc="1D3E23E4">
      <w:start w:val="1"/>
      <w:numFmt w:val="lowerRoman"/>
      <w:lvlText w:val="%9."/>
      <w:lvlJc w:val="right"/>
      <w:pPr>
        <w:ind w:left="6480" w:hanging="180"/>
      </w:pPr>
    </w:lvl>
  </w:abstractNum>
  <w:abstractNum w:abstractNumId="4" w15:restartNumberingAfterBreak="0">
    <w:nsid w:val="1B943F75"/>
    <w:multiLevelType w:val="hybridMultilevel"/>
    <w:tmpl w:val="B4EE8DBC"/>
    <w:lvl w:ilvl="0" w:tplc="FFFFFFFF">
      <w:start w:val="1"/>
      <w:numFmt w:val="decimal"/>
      <w:lvlText w:val="%1."/>
      <w:lvlJc w:val="left"/>
      <w:pPr>
        <w:ind w:left="360" w:hanging="360"/>
      </w:pPr>
    </w:lvl>
    <w:lvl w:ilvl="1" w:tplc="20000019">
      <w:start w:val="1"/>
      <w:numFmt w:val="lowerLetter"/>
      <w:lvlText w:val="%2."/>
      <w:lvlJc w:val="left"/>
      <w:pPr>
        <w:ind w:left="72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1CD973BC"/>
    <w:multiLevelType w:val="hybridMultilevel"/>
    <w:tmpl w:val="5974362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E87CE8"/>
    <w:multiLevelType w:val="hybridMultilevel"/>
    <w:tmpl w:val="3C645860"/>
    <w:lvl w:ilvl="0" w:tplc="2000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7C2661"/>
    <w:multiLevelType w:val="hybridMultilevel"/>
    <w:tmpl w:val="5608F856"/>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8" w15:restartNumberingAfterBreak="0">
    <w:nsid w:val="412569FD"/>
    <w:multiLevelType w:val="multilevel"/>
    <w:tmpl w:val="CCF8F752"/>
    <w:lvl w:ilvl="0">
      <w:start w:val="1"/>
      <w:numFmt w:val="lowerLetter"/>
      <w:lvlText w:val="%1."/>
      <w:lvlJc w:val="left"/>
      <w:pPr>
        <w:tabs>
          <w:tab w:val="num" w:pos="360"/>
        </w:tabs>
        <w:ind w:left="360" w:hanging="360"/>
      </w:pPr>
    </w:lvl>
    <w:lvl w:ilvl="1">
      <w:start w:val="3"/>
      <w:numFmt w:val="upperRoman"/>
      <w:lvlText w:val="%2."/>
      <w:lvlJc w:val="left"/>
      <w:pPr>
        <w:ind w:left="1636" w:hanging="720"/>
      </w:pPr>
      <w:rPr>
        <w:rFonts w:hint="default"/>
      </w:r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9" w15:restartNumberingAfterBreak="0">
    <w:nsid w:val="45DE0A45"/>
    <w:multiLevelType w:val="hybridMultilevel"/>
    <w:tmpl w:val="FBF81730"/>
    <w:lvl w:ilvl="0" w:tplc="80407C4A">
      <w:start w:val="5"/>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48AC2908"/>
    <w:multiLevelType w:val="hybridMultilevel"/>
    <w:tmpl w:val="B0C85A12"/>
    <w:lvl w:ilvl="0" w:tplc="20000019">
      <w:start w:val="1"/>
      <w:numFmt w:val="lowerLetter"/>
      <w:lvlText w:val="%1."/>
      <w:lvlJc w:val="left"/>
      <w:pPr>
        <w:ind w:left="2138" w:hanging="360"/>
      </w:pPr>
    </w:lvl>
    <w:lvl w:ilvl="1" w:tplc="20000019">
      <w:start w:val="1"/>
      <w:numFmt w:val="lowerLetter"/>
      <w:lvlText w:val="%2."/>
      <w:lvlJc w:val="left"/>
      <w:pPr>
        <w:ind w:left="2858" w:hanging="360"/>
      </w:pPr>
    </w:lvl>
    <w:lvl w:ilvl="2" w:tplc="2000001B" w:tentative="1">
      <w:start w:val="1"/>
      <w:numFmt w:val="lowerRoman"/>
      <w:lvlText w:val="%3."/>
      <w:lvlJc w:val="right"/>
      <w:pPr>
        <w:ind w:left="3578" w:hanging="180"/>
      </w:pPr>
    </w:lvl>
    <w:lvl w:ilvl="3" w:tplc="2000000F" w:tentative="1">
      <w:start w:val="1"/>
      <w:numFmt w:val="decimal"/>
      <w:lvlText w:val="%4."/>
      <w:lvlJc w:val="left"/>
      <w:pPr>
        <w:ind w:left="4298" w:hanging="360"/>
      </w:pPr>
    </w:lvl>
    <w:lvl w:ilvl="4" w:tplc="20000019" w:tentative="1">
      <w:start w:val="1"/>
      <w:numFmt w:val="lowerLetter"/>
      <w:lvlText w:val="%5."/>
      <w:lvlJc w:val="left"/>
      <w:pPr>
        <w:ind w:left="5018" w:hanging="360"/>
      </w:pPr>
    </w:lvl>
    <w:lvl w:ilvl="5" w:tplc="2000001B" w:tentative="1">
      <w:start w:val="1"/>
      <w:numFmt w:val="lowerRoman"/>
      <w:lvlText w:val="%6."/>
      <w:lvlJc w:val="right"/>
      <w:pPr>
        <w:ind w:left="5738" w:hanging="180"/>
      </w:pPr>
    </w:lvl>
    <w:lvl w:ilvl="6" w:tplc="2000000F" w:tentative="1">
      <w:start w:val="1"/>
      <w:numFmt w:val="decimal"/>
      <w:lvlText w:val="%7."/>
      <w:lvlJc w:val="left"/>
      <w:pPr>
        <w:ind w:left="6458" w:hanging="360"/>
      </w:pPr>
    </w:lvl>
    <w:lvl w:ilvl="7" w:tplc="20000019" w:tentative="1">
      <w:start w:val="1"/>
      <w:numFmt w:val="lowerLetter"/>
      <w:lvlText w:val="%8."/>
      <w:lvlJc w:val="left"/>
      <w:pPr>
        <w:ind w:left="7178" w:hanging="360"/>
      </w:pPr>
    </w:lvl>
    <w:lvl w:ilvl="8" w:tplc="2000001B" w:tentative="1">
      <w:start w:val="1"/>
      <w:numFmt w:val="lowerRoman"/>
      <w:lvlText w:val="%9."/>
      <w:lvlJc w:val="right"/>
      <w:pPr>
        <w:ind w:left="7898" w:hanging="180"/>
      </w:pPr>
    </w:lvl>
  </w:abstractNum>
  <w:abstractNum w:abstractNumId="11" w15:restartNumberingAfterBreak="0">
    <w:nsid w:val="49627058"/>
    <w:multiLevelType w:val="hybridMultilevel"/>
    <w:tmpl w:val="7EC85236"/>
    <w:lvl w:ilvl="0" w:tplc="08090019">
      <w:start w:val="1"/>
      <w:numFmt w:val="lowerLetter"/>
      <w:lvlText w:val="%1."/>
      <w:lvlJc w:val="left"/>
      <w:pPr>
        <w:ind w:left="2417" w:hanging="360"/>
      </w:pPr>
    </w:lvl>
    <w:lvl w:ilvl="1" w:tplc="04090019">
      <w:start w:val="1"/>
      <w:numFmt w:val="lowerLetter"/>
      <w:lvlText w:val="%2."/>
      <w:lvlJc w:val="left"/>
      <w:pPr>
        <w:ind w:left="3137" w:hanging="360"/>
      </w:pPr>
    </w:lvl>
    <w:lvl w:ilvl="2" w:tplc="0409001B" w:tentative="1">
      <w:start w:val="1"/>
      <w:numFmt w:val="lowerRoman"/>
      <w:lvlText w:val="%3."/>
      <w:lvlJc w:val="right"/>
      <w:pPr>
        <w:ind w:left="3857" w:hanging="180"/>
      </w:pPr>
    </w:lvl>
    <w:lvl w:ilvl="3" w:tplc="0409000F" w:tentative="1">
      <w:start w:val="1"/>
      <w:numFmt w:val="decimal"/>
      <w:lvlText w:val="%4."/>
      <w:lvlJc w:val="left"/>
      <w:pPr>
        <w:ind w:left="4577" w:hanging="360"/>
      </w:pPr>
    </w:lvl>
    <w:lvl w:ilvl="4" w:tplc="04090019" w:tentative="1">
      <w:start w:val="1"/>
      <w:numFmt w:val="lowerLetter"/>
      <w:lvlText w:val="%5."/>
      <w:lvlJc w:val="left"/>
      <w:pPr>
        <w:ind w:left="5297" w:hanging="360"/>
      </w:pPr>
    </w:lvl>
    <w:lvl w:ilvl="5" w:tplc="0409001B" w:tentative="1">
      <w:start w:val="1"/>
      <w:numFmt w:val="lowerRoman"/>
      <w:lvlText w:val="%6."/>
      <w:lvlJc w:val="right"/>
      <w:pPr>
        <w:ind w:left="6017" w:hanging="180"/>
      </w:pPr>
    </w:lvl>
    <w:lvl w:ilvl="6" w:tplc="0409000F" w:tentative="1">
      <w:start w:val="1"/>
      <w:numFmt w:val="decimal"/>
      <w:lvlText w:val="%7."/>
      <w:lvlJc w:val="left"/>
      <w:pPr>
        <w:ind w:left="6737" w:hanging="360"/>
      </w:pPr>
    </w:lvl>
    <w:lvl w:ilvl="7" w:tplc="04090019" w:tentative="1">
      <w:start w:val="1"/>
      <w:numFmt w:val="lowerLetter"/>
      <w:lvlText w:val="%8."/>
      <w:lvlJc w:val="left"/>
      <w:pPr>
        <w:ind w:left="7457" w:hanging="360"/>
      </w:pPr>
    </w:lvl>
    <w:lvl w:ilvl="8" w:tplc="0409001B" w:tentative="1">
      <w:start w:val="1"/>
      <w:numFmt w:val="lowerRoman"/>
      <w:lvlText w:val="%9."/>
      <w:lvlJc w:val="right"/>
      <w:pPr>
        <w:ind w:left="8177" w:hanging="180"/>
      </w:pPr>
    </w:lvl>
  </w:abstractNum>
  <w:abstractNum w:abstractNumId="12" w15:restartNumberingAfterBreak="0">
    <w:nsid w:val="4F3E406E"/>
    <w:multiLevelType w:val="multilevel"/>
    <w:tmpl w:val="35904FC8"/>
    <w:lvl w:ilvl="0">
      <w:start w:val="1"/>
      <w:numFmt w:val="decimal"/>
      <w:lvlText w:val="%1."/>
      <w:lvlJc w:val="left"/>
      <w:pPr>
        <w:tabs>
          <w:tab w:val="num" w:pos="360"/>
        </w:tabs>
        <w:ind w:left="360" w:hanging="360"/>
      </w:pPr>
      <w:rPr>
        <w:rFonts w:hint="default"/>
        <w:b w:val="0"/>
        <w:bCs w:val="0"/>
      </w:rPr>
    </w:lvl>
    <w:lvl w:ilvl="1">
      <w:start w:val="1"/>
      <w:numFmt w:val="lowerLetter"/>
      <w:lvlText w:val="%2."/>
      <w:lvlJc w:val="left"/>
      <w:pPr>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64392445"/>
    <w:multiLevelType w:val="hybridMultilevel"/>
    <w:tmpl w:val="6442CE0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72FB606D"/>
    <w:multiLevelType w:val="hybridMultilevel"/>
    <w:tmpl w:val="0D92F504"/>
    <w:lvl w:ilvl="0" w:tplc="0C090019">
      <w:start w:val="1"/>
      <w:numFmt w:val="lowerLetter"/>
      <w:lvlText w:val="%1."/>
      <w:lvlJc w:val="left"/>
      <w:pPr>
        <w:ind w:left="1428" w:hanging="360"/>
      </w:pPr>
    </w:lvl>
    <w:lvl w:ilvl="1" w:tplc="0C090019" w:tentative="1">
      <w:start w:val="1"/>
      <w:numFmt w:val="lowerLetter"/>
      <w:lvlText w:val="%2."/>
      <w:lvlJc w:val="left"/>
      <w:pPr>
        <w:ind w:left="2148" w:hanging="360"/>
      </w:pPr>
    </w:lvl>
    <w:lvl w:ilvl="2" w:tplc="0C09001B" w:tentative="1">
      <w:start w:val="1"/>
      <w:numFmt w:val="lowerRoman"/>
      <w:lvlText w:val="%3."/>
      <w:lvlJc w:val="right"/>
      <w:pPr>
        <w:ind w:left="2868" w:hanging="180"/>
      </w:pPr>
    </w:lvl>
    <w:lvl w:ilvl="3" w:tplc="0C09000F" w:tentative="1">
      <w:start w:val="1"/>
      <w:numFmt w:val="decimal"/>
      <w:lvlText w:val="%4."/>
      <w:lvlJc w:val="left"/>
      <w:pPr>
        <w:ind w:left="3588" w:hanging="360"/>
      </w:pPr>
    </w:lvl>
    <w:lvl w:ilvl="4" w:tplc="0C090019" w:tentative="1">
      <w:start w:val="1"/>
      <w:numFmt w:val="lowerLetter"/>
      <w:lvlText w:val="%5."/>
      <w:lvlJc w:val="left"/>
      <w:pPr>
        <w:ind w:left="4308" w:hanging="360"/>
      </w:pPr>
    </w:lvl>
    <w:lvl w:ilvl="5" w:tplc="0C09001B" w:tentative="1">
      <w:start w:val="1"/>
      <w:numFmt w:val="lowerRoman"/>
      <w:lvlText w:val="%6."/>
      <w:lvlJc w:val="right"/>
      <w:pPr>
        <w:ind w:left="5028" w:hanging="180"/>
      </w:pPr>
    </w:lvl>
    <w:lvl w:ilvl="6" w:tplc="0C09000F" w:tentative="1">
      <w:start w:val="1"/>
      <w:numFmt w:val="decimal"/>
      <w:lvlText w:val="%7."/>
      <w:lvlJc w:val="left"/>
      <w:pPr>
        <w:ind w:left="5748" w:hanging="360"/>
      </w:pPr>
    </w:lvl>
    <w:lvl w:ilvl="7" w:tplc="0C090019" w:tentative="1">
      <w:start w:val="1"/>
      <w:numFmt w:val="lowerLetter"/>
      <w:lvlText w:val="%8."/>
      <w:lvlJc w:val="left"/>
      <w:pPr>
        <w:ind w:left="6468" w:hanging="360"/>
      </w:pPr>
    </w:lvl>
    <w:lvl w:ilvl="8" w:tplc="0C09001B" w:tentative="1">
      <w:start w:val="1"/>
      <w:numFmt w:val="lowerRoman"/>
      <w:lvlText w:val="%9."/>
      <w:lvlJc w:val="right"/>
      <w:pPr>
        <w:ind w:left="7188" w:hanging="180"/>
      </w:pPr>
    </w:lvl>
  </w:abstractNum>
  <w:abstractNum w:abstractNumId="15" w15:restartNumberingAfterBreak="0">
    <w:nsid w:val="73931907"/>
    <w:multiLevelType w:val="hybridMultilevel"/>
    <w:tmpl w:val="C0B80A2E"/>
    <w:lvl w:ilvl="0" w:tplc="AD6E09F0">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76A906B7"/>
    <w:multiLevelType w:val="multilevel"/>
    <w:tmpl w:val="EB7209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7B9F6211"/>
    <w:multiLevelType w:val="hybridMultilevel"/>
    <w:tmpl w:val="980A4214"/>
    <w:lvl w:ilvl="0" w:tplc="040C001B">
      <w:start w:val="1"/>
      <w:numFmt w:val="lowerRoman"/>
      <w:lvlText w:val="%1."/>
      <w:lvlJc w:val="righ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EA56556"/>
    <w:multiLevelType w:val="hybridMultilevel"/>
    <w:tmpl w:val="6DD86F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1567092">
    <w:abstractNumId w:val="6"/>
  </w:num>
  <w:num w:numId="2" w16cid:durableId="1420373760">
    <w:abstractNumId w:val="15"/>
  </w:num>
  <w:num w:numId="3" w16cid:durableId="1878926464">
    <w:abstractNumId w:val="0"/>
  </w:num>
  <w:num w:numId="4" w16cid:durableId="1666592347">
    <w:abstractNumId w:val="17"/>
  </w:num>
  <w:num w:numId="5" w16cid:durableId="748960677">
    <w:abstractNumId w:val="8"/>
  </w:num>
  <w:num w:numId="6" w16cid:durableId="699279256">
    <w:abstractNumId w:val="1"/>
  </w:num>
  <w:num w:numId="7" w16cid:durableId="567493712">
    <w:abstractNumId w:val="14"/>
  </w:num>
  <w:num w:numId="8" w16cid:durableId="996572940">
    <w:abstractNumId w:val="4"/>
  </w:num>
  <w:num w:numId="9" w16cid:durableId="295531863">
    <w:abstractNumId w:val="10"/>
  </w:num>
  <w:num w:numId="10" w16cid:durableId="1269509578">
    <w:abstractNumId w:val="13"/>
  </w:num>
  <w:num w:numId="11" w16cid:durableId="603849210">
    <w:abstractNumId w:val="11"/>
  </w:num>
  <w:num w:numId="12" w16cid:durableId="1435978930">
    <w:abstractNumId w:val="3"/>
  </w:num>
  <w:num w:numId="13" w16cid:durableId="197204162">
    <w:abstractNumId w:val="7"/>
  </w:num>
  <w:num w:numId="14" w16cid:durableId="1288510634">
    <w:abstractNumId w:val="2"/>
  </w:num>
  <w:num w:numId="15" w16cid:durableId="427310868">
    <w:abstractNumId w:val="9"/>
  </w:num>
  <w:num w:numId="16" w16cid:durableId="1833253109">
    <w:abstractNumId w:val="16"/>
  </w:num>
  <w:num w:numId="17" w16cid:durableId="1528712217">
    <w:abstractNumId w:val="12"/>
  </w:num>
  <w:num w:numId="18" w16cid:durableId="16493642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24318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91B"/>
    <w:rsid w:val="00000EA4"/>
    <w:rsid w:val="000251AD"/>
    <w:rsid w:val="00047192"/>
    <w:rsid w:val="000724A0"/>
    <w:rsid w:val="00082584"/>
    <w:rsid w:val="000B2FA7"/>
    <w:rsid w:val="00171693"/>
    <w:rsid w:val="00173B62"/>
    <w:rsid w:val="00216D71"/>
    <w:rsid w:val="002E0A28"/>
    <w:rsid w:val="0034109F"/>
    <w:rsid w:val="00380D12"/>
    <w:rsid w:val="004658CE"/>
    <w:rsid w:val="004B6461"/>
    <w:rsid w:val="004B7E98"/>
    <w:rsid w:val="004C7B52"/>
    <w:rsid w:val="005A7436"/>
    <w:rsid w:val="005B3CCF"/>
    <w:rsid w:val="005C0839"/>
    <w:rsid w:val="005E250F"/>
    <w:rsid w:val="00601830"/>
    <w:rsid w:val="00605151"/>
    <w:rsid w:val="0061145E"/>
    <w:rsid w:val="00615B60"/>
    <w:rsid w:val="006438FE"/>
    <w:rsid w:val="00654901"/>
    <w:rsid w:val="00710CF7"/>
    <w:rsid w:val="00757B4C"/>
    <w:rsid w:val="00773D84"/>
    <w:rsid w:val="007A4DA6"/>
    <w:rsid w:val="007F5EA6"/>
    <w:rsid w:val="00837D86"/>
    <w:rsid w:val="00892BCB"/>
    <w:rsid w:val="008931AC"/>
    <w:rsid w:val="008932BB"/>
    <w:rsid w:val="008A63B7"/>
    <w:rsid w:val="008C7D8C"/>
    <w:rsid w:val="00964656"/>
    <w:rsid w:val="00975C3F"/>
    <w:rsid w:val="00A51C6E"/>
    <w:rsid w:val="00A7620D"/>
    <w:rsid w:val="00AC72F9"/>
    <w:rsid w:val="00B60B1E"/>
    <w:rsid w:val="00B7054A"/>
    <w:rsid w:val="00BA529E"/>
    <w:rsid w:val="00BD5949"/>
    <w:rsid w:val="00BF1E35"/>
    <w:rsid w:val="00C07FEB"/>
    <w:rsid w:val="00C25F2A"/>
    <w:rsid w:val="00C42BA3"/>
    <w:rsid w:val="00C44FF1"/>
    <w:rsid w:val="00C61F2E"/>
    <w:rsid w:val="00C80057"/>
    <w:rsid w:val="00CB52DD"/>
    <w:rsid w:val="00CD729F"/>
    <w:rsid w:val="00D5061A"/>
    <w:rsid w:val="00D6649A"/>
    <w:rsid w:val="00D678FA"/>
    <w:rsid w:val="00D941AA"/>
    <w:rsid w:val="00DA56A1"/>
    <w:rsid w:val="00DC2D85"/>
    <w:rsid w:val="00DC6BC8"/>
    <w:rsid w:val="00DD1086"/>
    <w:rsid w:val="00E030F1"/>
    <w:rsid w:val="00E2296B"/>
    <w:rsid w:val="00E32AD7"/>
    <w:rsid w:val="00F1691B"/>
    <w:rsid w:val="00F22CBB"/>
    <w:rsid w:val="00F812BC"/>
    <w:rsid w:val="00FD5554"/>
    <w:rsid w:val="00FF0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E7002"/>
  <w15:chartTrackingRefBased/>
  <w15:docId w15:val="{5070BDB5-F43D-4AE4-BFF3-EBD6751E6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949"/>
    <w:pPr>
      <w:spacing w:after="0" w:line="240" w:lineRule="auto"/>
    </w:pPr>
    <w:rPr>
      <w:rFonts w:ascii="Times New Roman" w:eastAsia="Times New Roman" w:hAnsi="Times New Roman" w:cs="Times New Roman"/>
      <w:kern w:val="0"/>
      <w:sz w:val="24"/>
      <w:szCs w:val="24"/>
      <w:lang w:val="fr-CH" w:eastAsia="fr-FR"/>
      <w14:ligatures w14:val="none"/>
    </w:rPr>
  </w:style>
  <w:style w:type="paragraph" w:styleId="Heading1">
    <w:name w:val="heading 1"/>
    <w:basedOn w:val="Normal"/>
    <w:next w:val="Normal"/>
    <w:link w:val="Heading1Char"/>
    <w:uiPriority w:val="9"/>
    <w:qFormat/>
    <w:rsid w:val="00BD594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4109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949"/>
    <w:rPr>
      <w:rFonts w:asciiTheme="majorHAnsi" w:eastAsiaTheme="majorEastAsia" w:hAnsiTheme="majorHAnsi" w:cstheme="majorBidi"/>
      <w:color w:val="2F5496" w:themeColor="accent1" w:themeShade="BF"/>
      <w:kern w:val="0"/>
      <w:sz w:val="32"/>
      <w:szCs w:val="32"/>
      <w:lang w:val="fr-CH" w:eastAsia="fr-FR"/>
      <w14:ligatures w14:val="none"/>
    </w:rPr>
  </w:style>
  <w:style w:type="paragraph" w:styleId="FootnoteText">
    <w:name w:val="footnote text"/>
    <w:basedOn w:val="Normal"/>
    <w:link w:val="FootnoteTextChar"/>
    <w:uiPriority w:val="99"/>
    <w:unhideWhenUsed/>
    <w:rsid w:val="00BD5949"/>
    <w:rPr>
      <w:sz w:val="20"/>
      <w:szCs w:val="20"/>
    </w:rPr>
  </w:style>
  <w:style w:type="character" w:customStyle="1" w:styleId="FootnoteTextChar">
    <w:name w:val="Footnote Text Char"/>
    <w:basedOn w:val="DefaultParagraphFont"/>
    <w:link w:val="FootnoteText"/>
    <w:uiPriority w:val="99"/>
    <w:rsid w:val="00BD5949"/>
    <w:rPr>
      <w:rFonts w:ascii="Times New Roman" w:eastAsia="Times New Roman" w:hAnsi="Times New Roman" w:cs="Times New Roman"/>
      <w:kern w:val="0"/>
      <w:sz w:val="20"/>
      <w:szCs w:val="20"/>
      <w:lang w:val="fr-CH" w:eastAsia="fr-FR"/>
      <w14:ligatures w14:val="none"/>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semiHidden/>
    <w:unhideWhenUsed/>
    <w:qFormat/>
    <w:rsid w:val="00BD5949"/>
    <w:rPr>
      <w:vertAlign w:val="superscript"/>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BD5949"/>
    <w:pPr>
      <w:tabs>
        <w:tab w:val="left" w:pos="1247"/>
        <w:tab w:val="left" w:pos="1814"/>
        <w:tab w:val="left" w:pos="2381"/>
        <w:tab w:val="left" w:pos="2948"/>
        <w:tab w:val="left" w:pos="3515"/>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styleId="TableGrid">
    <w:name w:val="Table Grid"/>
    <w:basedOn w:val="TableNormal"/>
    <w:uiPriority w:val="39"/>
    <w:rsid w:val="00BD5949"/>
    <w:pPr>
      <w:spacing w:after="0" w:line="240" w:lineRule="auto"/>
    </w:pPr>
    <w:rPr>
      <w:rFonts w:eastAsiaTheme="minorEastAsia"/>
      <w:kern w:val="0"/>
      <w:lang w:val="fr-CH"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D5949"/>
    <w:rPr>
      <w:sz w:val="16"/>
      <w:szCs w:val="16"/>
    </w:rPr>
  </w:style>
  <w:style w:type="paragraph" w:styleId="CommentText">
    <w:name w:val="annotation text"/>
    <w:basedOn w:val="Normal"/>
    <w:link w:val="CommentTextChar"/>
    <w:uiPriority w:val="99"/>
    <w:unhideWhenUsed/>
    <w:rsid w:val="00BD5949"/>
    <w:rPr>
      <w:sz w:val="20"/>
      <w:szCs w:val="20"/>
    </w:rPr>
  </w:style>
  <w:style w:type="character" w:customStyle="1" w:styleId="CommentTextChar">
    <w:name w:val="Comment Text Char"/>
    <w:basedOn w:val="DefaultParagraphFont"/>
    <w:link w:val="CommentText"/>
    <w:uiPriority w:val="99"/>
    <w:rsid w:val="00BD5949"/>
    <w:rPr>
      <w:rFonts w:ascii="Times New Roman" w:eastAsia="Times New Roman" w:hAnsi="Times New Roman" w:cs="Times New Roman"/>
      <w:kern w:val="0"/>
      <w:sz w:val="20"/>
      <w:szCs w:val="20"/>
      <w:lang w:val="fr-CH" w:eastAsia="fr-FR"/>
      <w14:ligatures w14:val="none"/>
    </w:r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1"/>
    <w:qFormat/>
    <w:rsid w:val="00BD5949"/>
    <w:pPr>
      <w:ind w:left="720"/>
      <w:contextualSpacing/>
    </w:pPr>
  </w:style>
  <w:style w:type="character" w:styleId="Hyperlink">
    <w:name w:val="Hyperlink"/>
    <w:basedOn w:val="DefaultParagraphFont"/>
    <w:uiPriority w:val="99"/>
    <w:unhideWhenUsed/>
    <w:rsid w:val="00BD5949"/>
    <w:rPr>
      <w:color w:val="0563C1" w:themeColor="hyperlink"/>
      <w:u w:val="single"/>
    </w:rPr>
  </w:style>
  <w:style w:type="paragraph" w:styleId="BodyText">
    <w:name w:val="Body Text"/>
    <w:basedOn w:val="Normal"/>
    <w:link w:val="BodyTextChar"/>
    <w:uiPriority w:val="1"/>
    <w:qFormat/>
    <w:rsid w:val="00BD5949"/>
    <w:pPr>
      <w:widowControl w:val="0"/>
      <w:autoSpaceDE w:val="0"/>
      <w:autoSpaceDN w:val="0"/>
    </w:pPr>
    <w:rPr>
      <w:rFonts w:ascii="Arial" w:eastAsia="Arial" w:hAnsi="Arial" w:cs="Arial"/>
      <w:lang w:val="en-US" w:eastAsia="en-US"/>
    </w:rPr>
  </w:style>
  <w:style w:type="character" w:customStyle="1" w:styleId="BodyTextChar">
    <w:name w:val="Body Text Char"/>
    <w:basedOn w:val="DefaultParagraphFont"/>
    <w:link w:val="BodyText"/>
    <w:uiPriority w:val="1"/>
    <w:rsid w:val="00BD5949"/>
    <w:rPr>
      <w:rFonts w:ascii="Arial" w:eastAsia="Arial" w:hAnsi="Arial" w:cs="Arial"/>
      <w:kern w:val="0"/>
      <w:sz w:val="24"/>
      <w:szCs w:val="24"/>
      <w:lang w:val="en-US"/>
      <w14:ligatures w14:val="none"/>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basedOn w:val="DefaultParagraphFont"/>
    <w:link w:val="ListParagraph"/>
    <w:uiPriority w:val="1"/>
    <w:qFormat/>
    <w:locked/>
    <w:rsid w:val="00BD5949"/>
    <w:rPr>
      <w:rFonts w:ascii="Times New Roman" w:eastAsia="Times New Roman" w:hAnsi="Times New Roman" w:cs="Times New Roman"/>
      <w:kern w:val="0"/>
      <w:sz w:val="24"/>
      <w:szCs w:val="24"/>
      <w:lang w:val="fr-CH" w:eastAsia="fr-FR"/>
      <w14:ligatures w14:val="none"/>
    </w:rPr>
  </w:style>
  <w:style w:type="character" w:customStyle="1" w:styleId="normaltextrun">
    <w:name w:val="normaltextrun"/>
    <w:basedOn w:val="DefaultParagraphFont"/>
    <w:rsid w:val="00BD5949"/>
  </w:style>
  <w:style w:type="character" w:customStyle="1" w:styleId="eop">
    <w:name w:val="eop"/>
    <w:basedOn w:val="DefaultParagraphFont"/>
    <w:rsid w:val="00BD5949"/>
  </w:style>
  <w:style w:type="paragraph" w:customStyle="1" w:styleId="paragraph">
    <w:name w:val="paragraph"/>
    <w:basedOn w:val="Normal"/>
    <w:rsid w:val="00BD5949"/>
    <w:pPr>
      <w:spacing w:before="100" w:beforeAutospacing="1" w:after="100" w:afterAutospacing="1"/>
    </w:pPr>
  </w:style>
  <w:style w:type="paragraph" w:customStyle="1" w:styleId="Default">
    <w:name w:val="Default"/>
    <w:rsid w:val="00BD5949"/>
    <w:pPr>
      <w:autoSpaceDE w:val="0"/>
      <w:autoSpaceDN w:val="0"/>
      <w:adjustRightInd w:val="0"/>
      <w:spacing w:after="0" w:line="240" w:lineRule="auto"/>
    </w:pPr>
    <w:rPr>
      <w:rFonts w:ascii="Calibri" w:eastAsiaTheme="minorEastAsia" w:hAnsi="Calibri" w:cs="Calibri"/>
      <w:color w:val="000000"/>
      <w:kern w:val="0"/>
      <w:sz w:val="24"/>
      <w:szCs w:val="24"/>
      <w:lang w:eastAsia="zh-CN"/>
      <w14:ligatures w14:val="none"/>
    </w:rPr>
  </w:style>
  <w:style w:type="paragraph" w:customStyle="1" w:styleId="Normalnumber">
    <w:name w:val="Normal_number"/>
    <w:link w:val="NormalnumberChar"/>
    <w:qFormat/>
    <w:rsid w:val="00D5061A"/>
    <w:pPr>
      <w:tabs>
        <w:tab w:val="left" w:pos="1843"/>
      </w:tabs>
      <w:spacing w:after="120" w:line="240" w:lineRule="auto"/>
    </w:pPr>
    <w:rPr>
      <w:rFonts w:ascii="Times New Roman" w:eastAsia="Times New Roman" w:hAnsi="Times New Roman" w:cs="Times New Roman"/>
      <w:kern w:val="0"/>
      <w:sz w:val="20"/>
      <w:szCs w:val="20"/>
      <w14:ligatures w14:val="none"/>
    </w:rPr>
  </w:style>
  <w:style w:type="character" w:customStyle="1" w:styleId="NormalnumberChar">
    <w:name w:val="Normal_number Char"/>
    <w:link w:val="Normalnumber"/>
    <w:qFormat/>
    <w:locked/>
    <w:rsid w:val="00D5061A"/>
    <w:rPr>
      <w:rFonts w:ascii="Times New Roman" w:eastAsia="Times New Roman" w:hAnsi="Times New Roman" w:cs="Times New Roman"/>
      <w:kern w:val="0"/>
      <w:sz w:val="20"/>
      <w:szCs w:val="20"/>
      <w14:ligatures w14:val="none"/>
    </w:rPr>
  </w:style>
  <w:style w:type="character" w:customStyle="1" w:styleId="Heading2Char">
    <w:name w:val="Heading 2 Char"/>
    <w:basedOn w:val="DefaultParagraphFont"/>
    <w:link w:val="Heading2"/>
    <w:uiPriority w:val="9"/>
    <w:rsid w:val="0034109F"/>
    <w:rPr>
      <w:rFonts w:asciiTheme="majorHAnsi" w:eastAsiaTheme="majorEastAsia" w:hAnsiTheme="majorHAnsi" w:cstheme="majorBidi"/>
      <w:color w:val="2F5496" w:themeColor="accent1" w:themeShade="BF"/>
      <w:kern w:val="0"/>
      <w:sz w:val="26"/>
      <w:szCs w:val="26"/>
      <w:lang w:val="fr-CH" w:eastAsia="fr-FR"/>
      <w14:ligatures w14:val="none"/>
    </w:rPr>
  </w:style>
  <w:style w:type="paragraph" w:customStyle="1" w:styleId="TableParagraph">
    <w:name w:val="Table Paragraph"/>
    <w:basedOn w:val="Normal"/>
    <w:uiPriority w:val="1"/>
    <w:qFormat/>
    <w:rsid w:val="0034109F"/>
    <w:pPr>
      <w:widowControl w:val="0"/>
      <w:autoSpaceDE w:val="0"/>
      <w:autoSpaceDN w:val="0"/>
    </w:pPr>
    <w:rPr>
      <w:sz w:val="22"/>
      <w:szCs w:val="22"/>
      <w:lang w:val="en-US" w:eastAsia="en-US"/>
    </w:rPr>
  </w:style>
  <w:style w:type="character" w:customStyle="1" w:styleId="scxw218109716">
    <w:name w:val="scxw218109716"/>
    <w:basedOn w:val="DefaultParagraphFont"/>
    <w:rsid w:val="0034109F"/>
  </w:style>
  <w:style w:type="paragraph" w:styleId="Header">
    <w:name w:val="header"/>
    <w:basedOn w:val="Normal"/>
    <w:link w:val="HeaderChar"/>
    <w:uiPriority w:val="99"/>
    <w:unhideWhenUsed/>
    <w:rsid w:val="00D6649A"/>
    <w:pPr>
      <w:tabs>
        <w:tab w:val="center" w:pos="4513"/>
        <w:tab w:val="right" w:pos="9026"/>
      </w:tabs>
    </w:pPr>
  </w:style>
  <w:style w:type="character" w:customStyle="1" w:styleId="HeaderChar">
    <w:name w:val="Header Char"/>
    <w:basedOn w:val="DefaultParagraphFont"/>
    <w:link w:val="Header"/>
    <w:uiPriority w:val="99"/>
    <w:rsid w:val="00D6649A"/>
    <w:rPr>
      <w:rFonts w:ascii="Times New Roman" w:eastAsia="Times New Roman" w:hAnsi="Times New Roman" w:cs="Times New Roman"/>
      <w:kern w:val="0"/>
      <w:sz w:val="24"/>
      <w:szCs w:val="24"/>
      <w:lang w:val="fr-CH" w:eastAsia="fr-FR"/>
      <w14:ligatures w14:val="none"/>
    </w:rPr>
  </w:style>
  <w:style w:type="paragraph" w:styleId="Footer">
    <w:name w:val="footer"/>
    <w:basedOn w:val="Normal"/>
    <w:link w:val="FooterChar"/>
    <w:uiPriority w:val="99"/>
    <w:unhideWhenUsed/>
    <w:rsid w:val="00D6649A"/>
    <w:pPr>
      <w:tabs>
        <w:tab w:val="center" w:pos="4513"/>
        <w:tab w:val="right" w:pos="9026"/>
      </w:tabs>
    </w:pPr>
  </w:style>
  <w:style w:type="character" w:customStyle="1" w:styleId="FooterChar">
    <w:name w:val="Footer Char"/>
    <w:basedOn w:val="DefaultParagraphFont"/>
    <w:link w:val="Footer"/>
    <w:uiPriority w:val="99"/>
    <w:rsid w:val="00D6649A"/>
    <w:rPr>
      <w:rFonts w:ascii="Times New Roman" w:eastAsia="Times New Roman" w:hAnsi="Times New Roman" w:cs="Times New Roman"/>
      <w:kern w:val="0"/>
      <w:sz w:val="24"/>
      <w:szCs w:val="24"/>
      <w:lang w:val="fr-CH" w:eastAsia="fr-FR"/>
      <w14:ligatures w14:val="none"/>
    </w:rPr>
  </w:style>
  <w:style w:type="paragraph" w:styleId="TOCHeading">
    <w:name w:val="TOC Heading"/>
    <w:basedOn w:val="Heading1"/>
    <w:next w:val="Normal"/>
    <w:uiPriority w:val="39"/>
    <w:unhideWhenUsed/>
    <w:qFormat/>
    <w:rsid w:val="00D6649A"/>
    <w:pPr>
      <w:spacing w:line="259" w:lineRule="auto"/>
      <w:outlineLvl w:val="9"/>
    </w:pPr>
    <w:rPr>
      <w:lang w:val="en-US" w:eastAsia="en-US"/>
    </w:rPr>
  </w:style>
  <w:style w:type="paragraph" w:styleId="TOC1">
    <w:name w:val="toc 1"/>
    <w:basedOn w:val="Normal"/>
    <w:next w:val="Normal"/>
    <w:autoRedefine/>
    <w:uiPriority w:val="39"/>
    <w:unhideWhenUsed/>
    <w:rsid w:val="00DA56A1"/>
    <w:pPr>
      <w:tabs>
        <w:tab w:val="right" w:leader="dot" w:pos="9016"/>
      </w:tabs>
      <w:spacing w:after="100"/>
    </w:pPr>
  </w:style>
  <w:style w:type="paragraph" w:styleId="TOC2">
    <w:name w:val="toc 2"/>
    <w:basedOn w:val="Normal"/>
    <w:next w:val="Normal"/>
    <w:autoRedefine/>
    <w:uiPriority w:val="39"/>
    <w:unhideWhenUsed/>
    <w:rsid w:val="00D6649A"/>
    <w:pPr>
      <w:spacing w:after="100"/>
      <w:ind w:left="240"/>
    </w:pPr>
  </w:style>
  <w:style w:type="paragraph" w:styleId="Revision">
    <w:name w:val="Revision"/>
    <w:hidden/>
    <w:uiPriority w:val="99"/>
    <w:semiHidden/>
    <w:rsid w:val="00A51C6E"/>
    <w:pPr>
      <w:spacing w:after="0" w:line="240" w:lineRule="auto"/>
    </w:pPr>
    <w:rPr>
      <w:rFonts w:ascii="Times New Roman" w:eastAsia="Times New Roman" w:hAnsi="Times New Roman" w:cs="Times New Roman"/>
      <w:kern w:val="0"/>
      <w:sz w:val="24"/>
      <w:szCs w:val="24"/>
      <w:lang w:val="fr-CH" w:eastAsia="fr-FR"/>
      <w14:ligatures w14:val="none"/>
    </w:rPr>
  </w:style>
  <w:style w:type="paragraph" w:styleId="CommentSubject">
    <w:name w:val="annotation subject"/>
    <w:basedOn w:val="CommentText"/>
    <w:next w:val="CommentText"/>
    <w:link w:val="CommentSubjectChar"/>
    <w:uiPriority w:val="99"/>
    <w:semiHidden/>
    <w:unhideWhenUsed/>
    <w:rsid w:val="008931AC"/>
    <w:rPr>
      <w:b/>
      <w:bCs/>
    </w:rPr>
  </w:style>
  <w:style w:type="character" w:customStyle="1" w:styleId="CommentSubjectChar">
    <w:name w:val="Comment Subject Char"/>
    <w:basedOn w:val="CommentTextChar"/>
    <w:link w:val="CommentSubject"/>
    <w:uiPriority w:val="99"/>
    <w:semiHidden/>
    <w:rsid w:val="008931AC"/>
    <w:rPr>
      <w:rFonts w:ascii="Times New Roman" w:eastAsia="Times New Roman" w:hAnsi="Times New Roman" w:cs="Times New Roman"/>
      <w:b/>
      <w:bCs/>
      <w:kern w:val="0"/>
      <w:sz w:val="20"/>
      <w:szCs w:val="20"/>
      <w:lang w:val="fr-CH"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who-we-are/organiz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2F229-FAC6-428B-ACAB-093EA5491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11546</Words>
  <Characters>65816</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Sophia Lindemann</dc:creator>
  <cp:keywords/>
  <dc:description/>
  <cp:lastModifiedBy>Helena Sophia Lindemann</cp:lastModifiedBy>
  <cp:revision>2</cp:revision>
  <dcterms:created xsi:type="dcterms:W3CDTF">2023-11-19T18:03:00Z</dcterms:created>
  <dcterms:modified xsi:type="dcterms:W3CDTF">2023-11-19T18:03:00Z</dcterms:modified>
</cp:coreProperties>
</file>