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CB1D01" w:rsidRPr="007E4281" w14:paraId="1D32A1ED" w14:textId="77777777" w:rsidTr="00430675">
        <w:trPr>
          <w:cantSplit/>
          <w:trHeight w:val="846"/>
          <w:jc w:val="right"/>
        </w:trPr>
        <w:tc>
          <w:tcPr>
            <w:tcW w:w="1519" w:type="dxa"/>
          </w:tcPr>
          <w:p w14:paraId="2F85E283" w14:textId="77777777" w:rsidR="00CB1D01" w:rsidRPr="007E4281" w:rsidRDefault="00CB1D01" w:rsidP="00CB1D01">
            <w:pPr>
              <w:tabs>
                <w:tab w:val="left" w:pos="1247"/>
                <w:tab w:val="left" w:pos="1814"/>
                <w:tab w:val="left" w:pos="2381"/>
                <w:tab w:val="left" w:pos="2948"/>
                <w:tab w:val="left" w:pos="3515"/>
              </w:tabs>
              <w:spacing w:before="20" w:after="0" w:line="240" w:lineRule="auto"/>
              <w:jc w:val="left"/>
              <w:rPr>
                <w:rFonts w:ascii="Times New Roman" w:eastAsia="SimHei" w:hAnsi="Times New Roman"/>
                <w:b/>
                <w:noProof/>
                <w:sz w:val="32"/>
                <w:szCs w:val="32"/>
                <w:lang w:val="en-GB" w:eastAsia="en-US"/>
              </w:rPr>
            </w:pPr>
            <w:r w:rsidRPr="007E4281">
              <w:rPr>
                <w:rFonts w:ascii="Times New Roman" w:eastAsia="SimHei" w:hAnsi="Times New Roman"/>
                <w:b/>
                <w:noProof/>
                <w:sz w:val="32"/>
                <w:szCs w:val="32"/>
                <w:lang w:val="en-GB"/>
              </w:rPr>
              <w:t>联合国</w:t>
            </w:r>
          </w:p>
        </w:tc>
        <w:tc>
          <w:tcPr>
            <w:tcW w:w="5224" w:type="dxa"/>
            <w:vAlign w:val="bottom"/>
          </w:tcPr>
          <w:p w14:paraId="3E4F87F1" w14:textId="77777777" w:rsidR="00CB1D01" w:rsidRPr="007E4281" w:rsidRDefault="00CB1D01" w:rsidP="00CB1D01">
            <w:pPr>
              <w:tabs>
                <w:tab w:val="left" w:pos="1247"/>
                <w:tab w:val="left" w:pos="1814"/>
                <w:tab w:val="left" w:pos="2381"/>
                <w:tab w:val="left" w:pos="2948"/>
                <w:tab w:val="left" w:pos="3515"/>
              </w:tabs>
              <w:spacing w:before="480" w:after="80" w:line="240" w:lineRule="auto"/>
              <w:jc w:val="left"/>
              <w:rPr>
                <w:rFonts w:ascii="Times New Roman" w:eastAsia="SimSun" w:hAnsi="Times New Roman"/>
                <w:sz w:val="28"/>
                <w:szCs w:val="28"/>
                <w:lang w:val="en-GB" w:eastAsia="en-US"/>
              </w:rPr>
            </w:pPr>
          </w:p>
        </w:tc>
        <w:tc>
          <w:tcPr>
            <w:tcW w:w="2753" w:type="dxa"/>
          </w:tcPr>
          <w:p w14:paraId="0C1F05EA" w14:textId="77777777" w:rsidR="00CB1D01" w:rsidRPr="007E4281" w:rsidRDefault="00CB1D01" w:rsidP="00CB1D01">
            <w:pPr>
              <w:keepNext/>
              <w:tabs>
                <w:tab w:val="left" w:pos="1247"/>
                <w:tab w:val="left" w:pos="1814"/>
                <w:tab w:val="left" w:pos="2381"/>
                <w:tab w:val="left" w:pos="2948"/>
                <w:tab w:val="left" w:pos="3515"/>
              </w:tabs>
              <w:spacing w:after="0" w:line="240" w:lineRule="auto"/>
              <w:jc w:val="right"/>
              <w:outlineLvl w:val="1"/>
              <w:rPr>
                <w:rFonts w:ascii="Arial" w:eastAsia="SimSun" w:hAnsi="Arial" w:cs="Arial"/>
                <w:bCs/>
                <w:sz w:val="40"/>
                <w:szCs w:val="40"/>
                <w:lang w:val="en-GB" w:eastAsia="en-US"/>
              </w:rPr>
            </w:pPr>
            <w:r w:rsidRPr="007E4281">
              <w:rPr>
                <w:rFonts w:ascii="Arial" w:eastAsia="SimSun" w:hAnsi="Arial" w:cs="Arial"/>
                <w:b/>
                <w:sz w:val="64"/>
                <w:szCs w:val="64"/>
                <w:lang w:val="en-GB" w:eastAsia="en-US"/>
              </w:rPr>
              <w:t>EP</w:t>
            </w:r>
          </w:p>
        </w:tc>
      </w:tr>
      <w:tr w:rsidR="00CB1D01" w:rsidRPr="007E4281" w14:paraId="2A90E430" w14:textId="77777777" w:rsidTr="00430675">
        <w:trPr>
          <w:cantSplit/>
          <w:trHeight w:val="281"/>
          <w:jc w:val="right"/>
        </w:trPr>
        <w:tc>
          <w:tcPr>
            <w:tcW w:w="1519" w:type="dxa"/>
            <w:tcBorders>
              <w:bottom w:val="single" w:sz="4" w:space="0" w:color="auto"/>
            </w:tcBorders>
            <w:vAlign w:val="bottom"/>
          </w:tcPr>
          <w:p w14:paraId="3A7AB240" w14:textId="77777777" w:rsidR="00CB1D01" w:rsidRPr="007E4281" w:rsidRDefault="00CB1D01" w:rsidP="00CB1D01">
            <w:pPr>
              <w:tabs>
                <w:tab w:val="left" w:pos="1247"/>
                <w:tab w:val="left" w:pos="1814"/>
                <w:tab w:val="left" w:pos="2381"/>
                <w:tab w:val="left" w:pos="2948"/>
                <w:tab w:val="left" w:pos="3515"/>
              </w:tabs>
              <w:spacing w:after="0" w:line="240" w:lineRule="auto"/>
              <w:jc w:val="left"/>
              <w:rPr>
                <w:rFonts w:ascii="Times New Roman" w:eastAsia="SimSun" w:hAnsi="Times New Roman"/>
                <w:noProof/>
                <w:sz w:val="18"/>
                <w:szCs w:val="18"/>
                <w:lang w:val="en-GB" w:eastAsia="en-US"/>
              </w:rPr>
            </w:pPr>
          </w:p>
        </w:tc>
        <w:tc>
          <w:tcPr>
            <w:tcW w:w="5224" w:type="dxa"/>
            <w:tcBorders>
              <w:bottom w:val="single" w:sz="4" w:space="0" w:color="auto"/>
            </w:tcBorders>
            <w:vAlign w:val="bottom"/>
          </w:tcPr>
          <w:p w14:paraId="10152116" w14:textId="77777777" w:rsidR="00CB1D01" w:rsidRPr="007E4281" w:rsidRDefault="00CB1D01" w:rsidP="00CB1D01">
            <w:pPr>
              <w:tabs>
                <w:tab w:val="left" w:pos="1247"/>
                <w:tab w:val="left" w:pos="1814"/>
                <w:tab w:val="left" w:pos="2381"/>
                <w:tab w:val="left" w:pos="2948"/>
                <w:tab w:val="left" w:pos="3515"/>
              </w:tabs>
              <w:spacing w:after="0" w:line="240" w:lineRule="auto"/>
              <w:jc w:val="left"/>
              <w:rPr>
                <w:rFonts w:ascii="Times New Roman" w:eastAsia="SimSun" w:hAnsi="Times New Roman"/>
                <w:noProof/>
                <w:sz w:val="18"/>
                <w:szCs w:val="18"/>
                <w:lang w:val="en-GB" w:eastAsia="en-US"/>
              </w:rPr>
            </w:pPr>
          </w:p>
        </w:tc>
        <w:tc>
          <w:tcPr>
            <w:tcW w:w="2753" w:type="dxa"/>
            <w:tcBorders>
              <w:bottom w:val="single" w:sz="4" w:space="0" w:color="auto"/>
            </w:tcBorders>
            <w:vAlign w:val="bottom"/>
          </w:tcPr>
          <w:p w14:paraId="15A308AF" w14:textId="54E702E8" w:rsidR="00CB1D01" w:rsidRPr="007E4281" w:rsidRDefault="00CB1D01" w:rsidP="00CB1D01">
            <w:pPr>
              <w:tabs>
                <w:tab w:val="left" w:pos="1247"/>
                <w:tab w:val="left" w:pos="1814"/>
                <w:tab w:val="left" w:pos="2381"/>
                <w:tab w:val="left" w:pos="2948"/>
                <w:tab w:val="left" w:pos="3515"/>
              </w:tabs>
              <w:spacing w:after="0" w:line="240" w:lineRule="auto"/>
              <w:jc w:val="left"/>
              <w:rPr>
                <w:rFonts w:ascii="Times New Roman" w:eastAsia="SimSun" w:hAnsi="Times New Roman"/>
                <w:noProof/>
                <w:sz w:val="18"/>
                <w:szCs w:val="18"/>
                <w:lang w:val="en-GB" w:eastAsia="en-US"/>
              </w:rPr>
            </w:pPr>
            <w:r w:rsidRPr="007E4281">
              <w:rPr>
                <w:rFonts w:ascii="Times New Roman" w:eastAsia="SimSun" w:hAnsi="Times New Roman"/>
                <w:b/>
                <w:noProof/>
                <w:sz w:val="28"/>
                <w:szCs w:val="28"/>
                <w:lang w:val="en-GB" w:eastAsia="en-US"/>
              </w:rPr>
              <w:t>UNEP</w:t>
            </w:r>
            <w:r w:rsidRPr="007E4281">
              <w:rPr>
                <w:rFonts w:ascii="Times New Roman" w:eastAsia="SimSun" w:hAnsi="Times New Roman"/>
                <w:noProof/>
                <w:sz w:val="20"/>
                <w:szCs w:val="20"/>
                <w:lang w:val="en-GB" w:eastAsia="en-US"/>
              </w:rPr>
              <w:t>/</w:t>
            </w:r>
            <w:r w:rsidR="00053CD2" w:rsidRPr="007E4281">
              <w:rPr>
                <w:rFonts w:ascii="Times New Roman" w:eastAsia="SimSun" w:hAnsi="Times New Roman"/>
                <w:noProof/>
                <w:sz w:val="20"/>
                <w:szCs w:val="20"/>
                <w:lang w:val="en-GB" w:eastAsia="en-US"/>
              </w:rPr>
              <w:t>EA.4/</w:t>
            </w:r>
            <w:r w:rsidR="000D272F" w:rsidRPr="007E4281">
              <w:rPr>
                <w:rFonts w:ascii="Times New Roman" w:eastAsia="SimSun" w:hAnsi="Times New Roman"/>
                <w:noProof/>
                <w:sz w:val="20"/>
                <w:szCs w:val="20"/>
                <w:lang w:val="en-GB" w:eastAsia="en-US"/>
              </w:rPr>
              <w:t>H</w:t>
            </w:r>
            <w:r w:rsidR="00053CD2" w:rsidRPr="007E4281">
              <w:rPr>
                <w:rFonts w:ascii="Times New Roman" w:eastAsia="SimSun" w:hAnsi="Times New Roman"/>
                <w:noProof/>
                <w:sz w:val="20"/>
                <w:szCs w:val="20"/>
                <w:lang w:val="en-GB" w:eastAsia="en-US"/>
              </w:rPr>
              <w:t>L</w:t>
            </w:r>
            <w:r w:rsidR="000D272F" w:rsidRPr="007E4281">
              <w:rPr>
                <w:rFonts w:ascii="Times New Roman" w:eastAsia="SimSun" w:hAnsi="Times New Roman"/>
                <w:noProof/>
                <w:sz w:val="20"/>
                <w:szCs w:val="20"/>
                <w:lang w:val="en-GB" w:eastAsia="en-US"/>
              </w:rPr>
              <w:t>S</w:t>
            </w:r>
            <w:r w:rsidR="00053CD2" w:rsidRPr="007E4281">
              <w:rPr>
                <w:rFonts w:ascii="Times New Roman" w:eastAsia="SimSun" w:hAnsi="Times New Roman"/>
                <w:noProof/>
                <w:sz w:val="20"/>
                <w:szCs w:val="20"/>
                <w:lang w:val="en-GB" w:eastAsia="en-US"/>
              </w:rPr>
              <w:t>.1</w:t>
            </w:r>
          </w:p>
        </w:tc>
      </w:tr>
      <w:bookmarkStart w:id="0" w:name="_MON_1021710482"/>
      <w:bookmarkEnd w:id="0"/>
      <w:bookmarkStart w:id="1" w:name="_MON_1021710510"/>
      <w:bookmarkEnd w:id="1"/>
      <w:tr w:rsidR="00CB1D01" w:rsidRPr="007E4281" w14:paraId="2B3305B8" w14:textId="77777777" w:rsidTr="00430675">
        <w:trPr>
          <w:cantSplit/>
          <w:trHeight w:val="2549"/>
          <w:jc w:val="right"/>
        </w:trPr>
        <w:tc>
          <w:tcPr>
            <w:tcW w:w="1519" w:type="dxa"/>
            <w:tcBorders>
              <w:top w:val="single" w:sz="4" w:space="0" w:color="auto"/>
              <w:bottom w:val="single" w:sz="24" w:space="0" w:color="auto"/>
            </w:tcBorders>
          </w:tcPr>
          <w:p w14:paraId="138ECB46" w14:textId="77777777" w:rsidR="00CB1D01" w:rsidRPr="007E4281" w:rsidRDefault="00CB1D01" w:rsidP="00CB1D01">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sidRPr="007E4281">
              <w:rPr>
                <w:rFonts w:ascii="Times New Roman" w:eastAsia="SimSun" w:hAnsi="Times New Roman"/>
                <w:sz w:val="20"/>
                <w:szCs w:val="20"/>
                <w:lang w:val="en-GB" w:eastAsia="en-US"/>
              </w:rPr>
              <w:object w:dxaOrig="1831" w:dyaOrig="1726" w14:anchorId="36DBF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9pt;height:62.65pt" o:ole="" fillcolor="window">
                  <v:imagedata r:id="rId8" o:title=""/>
                </v:shape>
                <o:OLEObject Type="Embed" ProgID="Word.Picture.8" ShapeID="_x0000_i1025" DrawAspect="Content" ObjectID="_1620809981" r:id="rId9"/>
              </w:object>
            </w:r>
            <w:r w:rsidRPr="007E4281">
              <w:rPr>
                <w:rFonts w:ascii="Times New Roman" w:eastAsia="SimSun" w:hAnsi="Times New Roman"/>
                <w:noProof/>
                <w:sz w:val="20"/>
                <w:szCs w:val="20"/>
              </w:rPr>
              <w:drawing>
                <wp:inline distT="0" distB="0" distL="0" distR="0" wp14:anchorId="05823F6A" wp14:editId="70C76F51">
                  <wp:extent cx="723900" cy="76835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835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6818FAFE" w14:textId="77777777" w:rsidR="00CB1D01" w:rsidRPr="007E4281" w:rsidRDefault="00CB1D01" w:rsidP="00CB1D01">
            <w:pPr>
              <w:tabs>
                <w:tab w:val="left" w:pos="1247"/>
                <w:tab w:val="left" w:pos="1814"/>
                <w:tab w:val="left" w:pos="2381"/>
                <w:tab w:val="left" w:pos="2948"/>
                <w:tab w:val="left" w:pos="3515"/>
              </w:tabs>
              <w:spacing w:before="1400" w:line="240" w:lineRule="auto"/>
              <w:jc w:val="left"/>
              <w:rPr>
                <w:rFonts w:ascii="Times New Roman" w:eastAsia="SimHei" w:hAnsi="Times New Roman"/>
                <w:b/>
                <w:sz w:val="32"/>
                <w:szCs w:val="32"/>
                <w:lang w:val="en-GB"/>
              </w:rPr>
            </w:pPr>
            <w:r w:rsidRPr="007E4281">
              <w:rPr>
                <w:rFonts w:ascii="Times New Roman" w:eastAsia="SimHei" w:hAnsi="Times New Roman"/>
                <w:b/>
                <w:sz w:val="32"/>
                <w:szCs w:val="32"/>
                <w:lang w:val="en-GB"/>
              </w:rPr>
              <w:t>联合国环境规划署</w:t>
            </w:r>
            <w:r w:rsidRPr="007E4281">
              <w:rPr>
                <w:rFonts w:ascii="Times New Roman" w:eastAsia="SimHei" w:hAnsi="Times New Roman"/>
                <w:b/>
                <w:sz w:val="32"/>
                <w:szCs w:val="32"/>
                <w:lang w:val="en-GB"/>
              </w:rPr>
              <w:t xml:space="preserve"> </w:t>
            </w:r>
            <w:r w:rsidRPr="007E4281">
              <w:rPr>
                <w:rFonts w:ascii="Times New Roman" w:eastAsia="SimHei" w:hAnsi="Times New Roman"/>
                <w:b/>
                <w:sz w:val="32"/>
                <w:szCs w:val="32"/>
                <w:lang w:val="en-GB"/>
              </w:rPr>
              <w:br/>
            </w:r>
            <w:r w:rsidRPr="007E4281">
              <w:rPr>
                <w:rFonts w:ascii="Times New Roman" w:eastAsia="SimHei" w:hAnsi="Times New Roman"/>
                <w:b/>
                <w:sz w:val="32"/>
                <w:szCs w:val="32"/>
                <w:lang w:val="en-GB"/>
              </w:rPr>
              <w:t>联合国环境大会</w:t>
            </w:r>
          </w:p>
        </w:tc>
        <w:tc>
          <w:tcPr>
            <w:tcW w:w="2753" w:type="dxa"/>
            <w:tcBorders>
              <w:top w:val="single" w:sz="4" w:space="0" w:color="auto"/>
              <w:bottom w:val="single" w:sz="24" w:space="0" w:color="auto"/>
            </w:tcBorders>
          </w:tcPr>
          <w:p w14:paraId="39EA1EAE" w14:textId="41F450FB" w:rsidR="000146D4" w:rsidRPr="007E4281" w:rsidRDefault="00CB1D01" w:rsidP="00AF7729">
            <w:pPr>
              <w:tabs>
                <w:tab w:val="left" w:pos="1247"/>
                <w:tab w:val="left" w:pos="1814"/>
                <w:tab w:val="left" w:pos="2381"/>
                <w:tab w:val="left" w:pos="2948"/>
                <w:tab w:val="left" w:pos="3515"/>
              </w:tabs>
              <w:spacing w:before="120" w:after="0" w:line="240" w:lineRule="auto"/>
              <w:jc w:val="left"/>
              <w:rPr>
                <w:rFonts w:ascii="Times New Roman" w:eastAsia="SimSun" w:hAnsi="Times New Roman"/>
                <w:sz w:val="20"/>
                <w:szCs w:val="20"/>
                <w:lang w:val="en-GB" w:eastAsia="en-US"/>
              </w:rPr>
            </w:pPr>
            <w:r w:rsidRPr="007E4281">
              <w:rPr>
                <w:rFonts w:ascii="Times New Roman" w:eastAsia="SimSun" w:hAnsi="Times New Roman"/>
                <w:sz w:val="20"/>
                <w:szCs w:val="20"/>
                <w:lang w:val="en-GB" w:eastAsia="en-US"/>
              </w:rPr>
              <w:t xml:space="preserve">Distr.: </w:t>
            </w:r>
            <w:r w:rsidR="00695432" w:rsidRPr="007E4281">
              <w:rPr>
                <w:rFonts w:ascii="Times New Roman" w:eastAsia="SimSun" w:hAnsi="Times New Roman"/>
                <w:sz w:val="20"/>
                <w:szCs w:val="20"/>
                <w:lang w:val="en-GB" w:eastAsia="en-US"/>
              </w:rPr>
              <w:t>General</w:t>
            </w:r>
          </w:p>
          <w:p w14:paraId="2161D5D1" w14:textId="28DC686C" w:rsidR="00CB1D01" w:rsidRPr="007E4281" w:rsidRDefault="00695432">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sidRPr="007E4281">
              <w:rPr>
                <w:rFonts w:ascii="Times New Roman" w:eastAsia="SimSun" w:hAnsi="Times New Roman"/>
                <w:sz w:val="20"/>
                <w:szCs w:val="20"/>
                <w:lang w:val="en-GB" w:eastAsia="en-US"/>
              </w:rPr>
              <w:t>27</w:t>
            </w:r>
            <w:r w:rsidR="009D6CCD" w:rsidRPr="007E4281">
              <w:rPr>
                <w:rFonts w:ascii="Times New Roman" w:eastAsia="SimSun" w:hAnsi="Times New Roman"/>
                <w:sz w:val="20"/>
                <w:szCs w:val="20"/>
                <w:lang w:val="en-GB" w:eastAsia="en-US"/>
              </w:rPr>
              <w:t xml:space="preserve"> March </w:t>
            </w:r>
            <w:r w:rsidR="000146D4" w:rsidRPr="007E4281">
              <w:rPr>
                <w:rFonts w:ascii="Times New Roman" w:eastAsia="SimSun" w:hAnsi="Times New Roman"/>
                <w:sz w:val="20"/>
                <w:szCs w:val="20"/>
                <w:lang w:val="en-GB" w:eastAsia="en-US"/>
              </w:rPr>
              <w:t>2019</w:t>
            </w:r>
            <w:r w:rsidR="00CB1D01" w:rsidRPr="007E4281">
              <w:rPr>
                <w:rFonts w:ascii="Times New Roman" w:eastAsia="SimSun" w:hAnsi="Times New Roman"/>
                <w:sz w:val="20"/>
                <w:szCs w:val="20"/>
                <w:lang w:val="en-GB" w:eastAsia="en-US"/>
              </w:rPr>
              <w:br/>
            </w:r>
          </w:p>
          <w:p w14:paraId="415469D9" w14:textId="77777777" w:rsidR="00CB1D01" w:rsidRPr="007E4281" w:rsidRDefault="00CB1D01">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sidRPr="007E4281">
              <w:rPr>
                <w:rFonts w:ascii="Times New Roman" w:eastAsia="SimSun" w:hAnsi="Times New Roman"/>
                <w:sz w:val="20"/>
                <w:szCs w:val="20"/>
                <w:lang w:val="en-GB" w:eastAsia="en-US"/>
              </w:rPr>
              <w:t>Chinese</w:t>
            </w:r>
          </w:p>
          <w:p w14:paraId="5E6D8924" w14:textId="77777777" w:rsidR="00CB1D01" w:rsidRPr="007E4281" w:rsidRDefault="00CB1D01">
            <w:pPr>
              <w:tabs>
                <w:tab w:val="left" w:pos="1247"/>
                <w:tab w:val="left" w:pos="1814"/>
                <w:tab w:val="left" w:pos="2381"/>
                <w:tab w:val="left" w:pos="2948"/>
                <w:tab w:val="left" w:pos="3515"/>
              </w:tabs>
              <w:spacing w:after="0" w:line="240" w:lineRule="auto"/>
              <w:jc w:val="left"/>
              <w:rPr>
                <w:rFonts w:ascii="Times New Roman" w:eastAsia="SimSun" w:hAnsi="Times New Roman"/>
                <w:sz w:val="20"/>
                <w:szCs w:val="20"/>
                <w:lang w:val="en-GB" w:eastAsia="en-US"/>
              </w:rPr>
            </w:pPr>
            <w:r w:rsidRPr="007E4281">
              <w:rPr>
                <w:rFonts w:ascii="Times New Roman" w:eastAsia="SimSun" w:hAnsi="Times New Roman"/>
                <w:sz w:val="20"/>
                <w:szCs w:val="20"/>
                <w:lang w:val="en-GB" w:eastAsia="en-US"/>
              </w:rPr>
              <w:t>Original: English</w:t>
            </w:r>
          </w:p>
        </w:tc>
      </w:tr>
    </w:tbl>
    <w:p w14:paraId="5F6F1CF0" w14:textId="77777777" w:rsidR="00CB1D01" w:rsidRPr="007E4281" w:rsidRDefault="00CB1D01" w:rsidP="00CB1D01">
      <w:pPr>
        <w:keepNext/>
        <w:keepLines/>
        <w:tabs>
          <w:tab w:val="left" w:pos="1247"/>
          <w:tab w:val="left" w:pos="1814"/>
          <w:tab w:val="left" w:pos="2381"/>
          <w:tab w:val="left" w:pos="2948"/>
          <w:tab w:val="left" w:pos="3515"/>
          <w:tab w:val="left" w:pos="4082"/>
        </w:tabs>
        <w:suppressAutoHyphens/>
        <w:spacing w:after="0" w:line="240" w:lineRule="auto"/>
        <w:ind w:right="5103"/>
        <w:jc w:val="left"/>
        <w:rPr>
          <w:rFonts w:ascii="Times New Roman" w:eastAsia="SimHei" w:hAnsi="Times New Roman"/>
          <w:b/>
          <w:sz w:val="24"/>
          <w:szCs w:val="24"/>
          <w:lang w:val="zh-CN"/>
        </w:rPr>
      </w:pPr>
      <w:r w:rsidRPr="007E4281">
        <w:rPr>
          <w:rFonts w:ascii="Times New Roman" w:eastAsia="SimHei" w:hAnsi="Times New Roman"/>
          <w:b/>
          <w:sz w:val="24"/>
          <w:szCs w:val="24"/>
          <w:lang w:val="zh-CN"/>
        </w:rPr>
        <w:t>联合国环境规划署</w:t>
      </w:r>
    </w:p>
    <w:p w14:paraId="44B60CC3" w14:textId="77777777" w:rsidR="00CB1D01" w:rsidRPr="007E4281" w:rsidRDefault="00CB1D01" w:rsidP="00CB1D01">
      <w:pPr>
        <w:keepNext/>
        <w:keepLines/>
        <w:tabs>
          <w:tab w:val="left" w:pos="1247"/>
          <w:tab w:val="left" w:pos="1814"/>
          <w:tab w:val="left" w:pos="2381"/>
          <w:tab w:val="left" w:pos="2948"/>
          <w:tab w:val="left" w:pos="3515"/>
          <w:tab w:val="left" w:pos="4082"/>
        </w:tabs>
        <w:suppressAutoHyphens/>
        <w:spacing w:after="0" w:line="240" w:lineRule="auto"/>
        <w:ind w:right="5103"/>
        <w:jc w:val="left"/>
        <w:rPr>
          <w:rFonts w:ascii="Times New Roman" w:eastAsia="SimHei" w:hAnsi="Times New Roman"/>
          <w:b/>
          <w:sz w:val="24"/>
          <w:szCs w:val="24"/>
          <w:lang w:val="fr-CA"/>
        </w:rPr>
      </w:pPr>
      <w:r w:rsidRPr="007E4281">
        <w:rPr>
          <w:rFonts w:ascii="Times New Roman" w:eastAsia="SimHei" w:hAnsi="Times New Roman"/>
          <w:b/>
          <w:sz w:val="24"/>
          <w:szCs w:val="24"/>
          <w:lang w:val="zh-CN"/>
        </w:rPr>
        <w:t>联合国环境大会</w:t>
      </w:r>
    </w:p>
    <w:p w14:paraId="17146C0F" w14:textId="35A3AF91" w:rsidR="00CB1D01" w:rsidRPr="007E4281" w:rsidRDefault="00CB1D01" w:rsidP="00CB1D01">
      <w:pPr>
        <w:keepNext/>
        <w:keepLines/>
        <w:tabs>
          <w:tab w:val="left" w:pos="1247"/>
          <w:tab w:val="left" w:pos="1814"/>
          <w:tab w:val="left" w:pos="2381"/>
          <w:tab w:val="left" w:pos="2948"/>
          <w:tab w:val="left" w:pos="3515"/>
          <w:tab w:val="left" w:pos="4082"/>
        </w:tabs>
        <w:suppressAutoHyphens/>
        <w:spacing w:after="0" w:line="240" w:lineRule="auto"/>
        <w:ind w:right="5103"/>
        <w:jc w:val="left"/>
        <w:rPr>
          <w:rFonts w:ascii="Times New Roman" w:eastAsia="SimHei" w:hAnsi="Times New Roman"/>
          <w:b/>
          <w:sz w:val="24"/>
          <w:szCs w:val="24"/>
          <w:lang w:val="fr-CA"/>
        </w:rPr>
      </w:pPr>
      <w:r w:rsidRPr="007E4281">
        <w:rPr>
          <w:rFonts w:ascii="Times New Roman" w:eastAsia="SimHei" w:hAnsi="Times New Roman"/>
          <w:b/>
          <w:sz w:val="24"/>
          <w:szCs w:val="24"/>
          <w:lang w:val="zh-CN"/>
        </w:rPr>
        <w:t>第</w:t>
      </w:r>
      <w:r w:rsidR="008E67CC" w:rsidRPr="007E4281">
        <w:rPr>
          <w:rFonts w:ascii="Times New Roman" w:eastAsia="SimHei" w:hAnsi="Times New Roman" w:hint="eastAsia"/>
          <w:b/>
          <w:sz w:val="24"/>
          <w:szCs w:val="24"/>
          <w:lang w:val="zh-CN"/>
        </w:rPr>
        <w:t>四</w:t>
      </w:r>
      <w:r w:rsidRPr="007E4281">
        <w:rPr>
          <w:rFonts w:ascii="Times New Roman" w:eastAsia="SimHei" w:hAnsi="Times New Roman"/>
          <w:b/>
          <w:sz w:val="24"/>
          <w:szCs w:val="24"/>
          <w:lang w:val="zh-CN"/>
        </w:rPr>
        <w:t>届会议</w:t>
      </w:r>
    </w:p>
    <w:p w14:paraId="290B5397" w14:textId="7E6892A0" w:rsidR="00AB22AB" w:rsidRPr="007E4281" w:rsidRDefault="006466B1" w:rsidP="006466B1">
      <w:pPr>
        <w:pStyle w:val="AATitle"/>
        <w:rPr>
          <w:b w:val="0"/>
          <w:sz w:val="24"/>
          <w:lang w:eastAsia="zh-CN"/>
        </w:rPr>
      </w:pPr>
      <w:r w:rsidRPr="007E4281">
        <w:rPr>
          <w:b w:val="0"/>
          <w:sz w:val="24"/>
          <w:lang w:val="zh-CN" w:eastAsia="zh-CN"/>
        </w:rPr>
        <w:t>2019</w:t>
      </w:r>
      <w:r w:rsidRPr="007E4281">
        <w:rPr>
          <w:b w:val="0"/>
          <w:sz w:val="24"/>
          <w:lang w:val="zh-CN" w:eastAsia="zh-CN"/>
        </w:rPr>
        <w:t>年</w:t>
      </w:r>
      <w:r w:rsidRPr="007E4281">
        <w:rPr>
          <w:b w:val="0"/>
          <w:sz w:val="24"/>
          <w:lang w:val="zh-CN" w:eastAsia="zh-CN"/>
        </w:rPr>
        <w:t>3</w:t>
      </w:r>
      <w:r w:rsidRPr="007E4281">
        <w:rPr>
          <w:b w:val="0"/>
          <w:sz w:val="24"/>
          <w:lang w:val="zh-CN" w:eastAsia="zh-CN"/>
        </w:rPr>
        <w:t>月</w:t>
      </w:r>
      <w:r w:rsidRPr="007E4281">
        <w:rPr>
          <w:b w:val="0"/>
          <w:sz w:val="24"/>
          <w:lang w:val="zh-CN" w:eastAsia="zh-CN"/>
        </w:rPr>
        <w:t>11</w:t>
      </w:r>
      <w:r w:rsidRPr="007E4281">
        <w:rPr>
          <w:b w:val="0"/>
          <w:sz w:val="24"/>
          <w:lang w:val="zh-CN" w:eastAsia="zh-CN"/>
        </w:rPr>
        <w:t>日至</w:t>
      </w:r>
      <w:r w:rsidRPr="007E4281">
        <w:rPr>
          <w:b w:val="0"/>
          <w:sz w:val="24"/>
          <w:lang w:val="zh-CN" w:eastAsia="zh-CN"/>
        </w:rPr>
        <w:t>15</w:t>
      </w:r>
      <w:r w:rsidRPr="007E4281">
        <w:rPr>
          <w:b w:val="0"/>
          <w:sz w:val="24"/>
          <w:lang w:val="zh-CN" w:eastAsia="zh-CN"/>
        </w:rPr>
        <w:t>日，内罗毕</w:t>
      </w:r>
    </w:p>
    <w:p w14:paraId="32928B72" w14:textId="72434E04" w:rsidR="00AB22AB" w:rsidRPr="007E4281" w:rsidRDefault="00AB22AB" w:rsidP="00407EE6">
      <w:pPr>
        <w:pStyle w:val="BBTitle"/>
        <w:rPr>
          <w:rFonts w:ascii="SimHei" w:eastAsia="SimHei" w:hAnsi="SimHei"/>
          <w:bCs/>
          <w:sz w:val="32"/>
          <w:szCs w:val="32"/>
          <w:lang w:val="zh-CN" w:eastAsia="zh-CN"/>
        </w:rPr>
      </w:pPr>
      <w:r w:rsidRPr="007E4281">
        <w:rPr>
          <w:rFonts w:ascii="SimHei" w:eastAsia="SimHei" w:hAnsi="SimHei"/>
          <w:bCs/>
          <w:sz w:val="32"/>
          <w:szCs w:val="32"/>
          <w:lang w:val="zh-CN" w:eastAsia="zh-CN"/>
        </w:rPr>
        <w:t>联合国环境大会第四届会议部长级宣言</w:t>
      </w:r>
    </w:p>
    <w:p w14:paraId="7DE58A66" w14:textId="3878DFAE" w:rsidR="00AB22AB" w:rsidRPr="007E4281" w:rsidRDefault="00A91CA0" w:rsidP="007E4281">
      <w:pPr>
        <w:pStyle w:val="CH2"/>
        <w:spacing w:before="240"/>
        <w:ind w:right="17"/>
        <w:rPr>
          <w:rFonts w:ascii="SimHei" w:eastAsia="SimHei" w:hAnsi="SimHei"/>
          <w:sz w:val="28"/>
          <w:szCs w:val="28"/>
          <w:lang w:eastAsia="zh-CN"/>
        </w:rPr>
      </w:pPr>
      <w:r w:rsidRPr="007E4281">
        <w:rPr>
          <w:rFonts w:ascii="SimHei" w:eastAsia="SimHei" w:hAnsi="SimHei"/>
          <w:sz w:val="28"/>
          <w:szCs w:val="28"/>
          <w:lang w:val="en-US" w:eastAsia="zh-CN"/>
        </w:rPr>
        <w:t xml:space="preserve">         </w:t>
      </w:r>
      <w:r w:rsidR="00AB22AB" w:rsidRPr="007E4281">
        <w:rPr>
          <w:rFonts w:ascii="SimHei" w:eastAsia="SimHei" w:hAnsi="SimHei"/>
          <w:bCs/>
          <w:sz w:val="28"/>
          <w:szCs w:val="28"/>
          <w:lang w:val="zh-CN" w:eastAsia="zh-CN"/>
        </w:rPr>
        <w:t>应对环境挑战</w:t>
      </w:r>
      <w:r w:rsidR="00F35BDA" w:rsidRPr="007E4281">
        <w:rPr>
          <w:rFonts w:ascii="SimHei" w:eastAsia="SimHei" w:hAnsi="SimHei" w:hint="eastAsia"/>
          <w:bCs/>
          <w:sz w:val="28"/>
          <w:szCs w:val="28"/>
          <w:lang w:val="zh-CN" w:eastAsia="zh-CN"/>
        </w:rPr>
        <w:t>及</w:t>
      </w:r>
      <w:r w:rsidR="00AB22AB" w:rsidRPr="007E4281">
        <w:rPr>
          <w:rFonts w:ascii="SimHei" w:eastAsia="SimHei" w:hAnsi="SimHei"/>
          <w:bCs/>
          <w:sz w:val="28"/>
          <w:szCs w:val="28"/>
          <w:lang w:val="zh-CN" w:eastAsia="zh-CN"/>
        </w:rPr>
        <w:t>实现可持续消费和生产的创新解决办法</w:t>
      </w:r>
    </w:p>
    <w:p w14:paraId="69FB6449" w14:textId="4E41A335"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w:t>
      </w:r>
      <w:r w:rsidR="00413337" w:rsidRPr="007E4281">
        <w:rPr>
          <w:sz w:val="24"/>
          <w:szCs w:val="24"/>
          <w:lang w:val="zh-CN" w:eastAsia="zh-CN"/>
        </w:rPr>
        <w:t>来自</w:t>
      </w:r>
      <w:r w:rsidRPr="007E4281">
        <w:rPr>
          <w:sz w:val="24"/>
          <w:szCs w:val="24"/>
          <w:lang w:val="zh-CN" w:eastAsia="zh-CN"/>
        </w:rPr>
        <w:t>世界各国的环境部长，与国际组织和</w:t>
      </w:r>
      <w:r w:rsidR="00A91CA0" w:rsidRPr="007E4281">
        <w:rPr>
          <w:sz w:val="24"/>
          <w:szCs w:val="24"/>
          <w:lang w:val="zh-CN" w:eastAsia="zh-CN"/>
        </w:rPr>
        <w:t>其他</w:t>
      </w:r>
      <w:r w:rsidRPr="007E4281">
        <w:rPr>
          <w:sz w:val="24"/>
          <w:szCs w:val="24"/>
          <w:lang w:val="zh-CN" w:eastAsia="zh-CN"/>
        </w:rPr>
        <w:t>利益攸关方的代表一道聚首内罗毕，参加联合国环境大会第四届会议</w:t>
      </w:r>
      <w:r w:rsidR="006634C9" w:rsidRPr="007E4281">
        <w:rPr>
          <w:rFonts w:hint="eastAsia"/>
          <w:sz w:val="24"/>
          <w:szCs w:val="24"/>
          <w:lang w:val="zh-CN" w:eastAsia="zh-CN"/>
        </w:rPr>
        <w:t>；</w:t>
      </w:r>
      <w:r w:rsidRPr="007E4281">
        <w:rPr>
          <w:sz w:val="24"/>
          <w:szCs w:val="24"/>
          <w:lang w:val="zh-CN" w:eastAsia="zh-CN"/>
        </w:rPr>
        <w:t>我们</w:t>
      </w:r>
      <w:r w:rsidR="00C00EE8" w:rsidRPr="007E4281">
        <w:rPr>
          <w:rFonts w:hint="eastAsia"/>
          <w:sz w:val="24"/>
          <w:szCs w:val="24"/>
          <w:lang w:val="zh-CN" w:eastAsia="zh-CN"/>
        </w:rPr>
        <w:t>回顾</w:t>
      </w:r>
      <w:bookmarkStart w:id="2" w:name="_GoBack"/>
      <w:bookmarkEnd w:id="2"/>
      <w:r w:rsidR="00C00EE8" w:rsidRPr="007E4281">
        <w:rPr>
          <w:rFonts w:hint="eastAsia"/>
          <w:sz w:val="24"/>
          <w:szCs w:val="24"/>
          <w:lang w:val="zh-CN" w:eastAsia="zh-CN"/>
        </w:rPr>
        <w:t>环境大会</w:t>
      </w:r>
      <w:r w:rsidR="000A5538" w:rsidRPr="007E4281">
        <w:rPr>
          <w:rFonts w:hint="eastAsia"/>
          <w:sz w:val="24"/>
          <w:szCs w:val="24"/>
          <w:lang w:val="zh-CN" w:eastAsia="zh-CN"/>
        </w:rPr>
        <w:t>历</w:t>
      </w:r>
      <w:r w:rsidR="00C00EE8" w:rsidRPr="007E4281">
        <w:rPr>
          <w:rFonts w:hint="eastAsia"/>
          <w:sz w:val="24"/>
          <w:szCs w:val="24"/>
          <w:lang w:val="zh-CN" w:eastAsia="zh-CN"/>
        </w:rPr>
        <w:t>届会</w:t>
      </w:r>
      <w:r w:rsidR="00BD38D5" w:rsidRPr="007E4281">
        <w:rPr>
          <w:rFonts w:hint="eastAsia"/>
          <w:sz w:val="24"/>
          <w:szCs w:val="24"/>
          <w:lang w:val="zh-CN" w:eastAsia="zh-CN"/>
        </w:rPr>
        <w:t>议</w:t>
      </w:r>
      <w:r w:rsidR="00C00EE8" w:rsidRPr="007E4281">
        <w:rPr>
          <w:rFonts w:hint="eastAsia"/>
          <w:sz w:val="24"/>
          <w:szCs w:val="24"/>
          <w:lang w:val="zh-CN" w:eastAsia="zh-CN"/>
        </w:rPr>
        <w:t>的成果，</w:t>
      </w:r>
      <w:r w:rsidRPr="007E4281">
        <w:rPr>
          <w:sz w:val="24"/>
          <w:szCs w:val="24"/>
          <w:lang w:val="zh-CN" w:eastAsia="zh-CN"/>
        </w:rPr>
        <w:t>致力于</w:t>
      </w:r>
      <w:r w:rsidR="00597E23" w:rsidRPr="007E4281">
        <w:rPr>
          <w:sz w:val="24"/>
          <w:szCs w:val="24"/>
          <w:lang w:val="zh-CN" w:eastAsia="zh-CN"/>
        </w:rPr>
        <w:t>通过</w:t>
      </w:r>
      <w:r w:rsidR="00642AEA" w:rsidRPr="007E4281">
        <w:rPr>
          <w:sz w:val="24"/>
          <w:szCs w:val="24"/>
          <w:lang w:val="zh-CN" w:eastAsia="zh-CN"/>
        </w:rPr>
        <w:t>推动创新解决办法</w:t>
      </w:r>
      <w:r w:rsidR="00642AEA" w:rsidRPr="007E4281">
        <w:rPr>
          <w:rFonts w:hint="eastAsia"/>
          <w:sz w:val="24"/>
          <w:szCs w:val="24"/>
          <w:lang w:val="zh-CN" w:eastAsia="zh-CN"/>
        </w:rPr>
        <w:t>应对环境挑战，并通过</w:t>
      </w:r>
      <w:r w:rsidRPr="007E4281">
        <w:rPr>
          <w:sz w:val="24"/>
          <w:szCs w:val="24"/>
          <w:lang w:val="zh-CN" w:eastAsia="zh-CN"/>
        </w:rPr>
        <w:t>可持续消费和生产模式，迈向可持续和有</w:t>
      </w:r>
      <w:r w:rsidR="00E96C50" w:rsidRPr="007E4281">
        <w:rPr>
          <w:rFonts w:hint="eastAsia"/>
          <w:sz w:val="24"/>
          <w:szCs w:val="24"/>
          <w:lang w:val="zh-CN" w:eastAsia="zh-CN"/>
        </w:rPr>
        <w:t>韧性</w:t>
      </w:r>
      <w:r w:rsidRPr="007E4281">
        <w:rPr>
          <w:sz w:val="24"/>
          <w:szCs w:val="24"/>
          <w:lang w:val="zh-CN" w:eastAsia="zh-CN"/>
        </w:rPr>
        <w:t>的社会</w:t>
      </w:r>
      <w:r w:rsidR="00642AEA" w:rsidRPr="007E4281">
        <w:rPr>
          <w:rFonts w:hint="eastAsia"/>
          <w:sz w:val="24"/>
          <w:szCs w:val="24"/>
          <w:lang w:val="zh-CN" w:eastAsia="zh-CN"/>
        </w:rPr>
        <w:t>。</w:t>
      </w:r>
    </w:p>
    <w:p w14:paraId="6B1AC59A" w14:textId="079115A3"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我们重申，消除</w:t>
      </w:r>
      <w:r w:rsidR="00637C1A" w:rsidRPr="007E4281">
        <w:rPr>
          <w:rFonts w:hint="eastAsia"/>
          <w:sz w:val="24"/>
          <w:szCs w:val="24"/>
          <w:lang w:val="zh-CN" w:eastAsia="zh-CN"/>
        </w:rPr>
        <w:t>贫困</w:t>
      </w:r>
      <w:r w:rsidRPr="007E4281">
        <w:rPr>
          <w:sz w:val="24"/>
          <w:szCs w:val="24"/>
          <w:lang w:val="zh-CN" w:eastAsia="zh-CN"/>
        </w:rPr>
        <w:t>、改变不可持续消费和生产模式并促进可持续模式、保护和管理经济和社会发展的自然资源基础，是可持续发展的首要目标和基本要求；我们认识到</w:t>
      </w:r>
      <w:r w:rsidR="00F66361" w:rsidRPr="007E4281">
        <w:rPr>
          <w:sz w:val="24"/>
          <w:szCs w:val="24"/>
          <w:lang w:val="zh-CN" w:eastAsia="zh-CN"/>
        </w:rPr>
        <w:t>，</w:t>
      </w:r>
      <w:r w:rsidR="00F4766E" w:rsidRPr="007E4281">
        <w:rPr>
          <w:sz w:val="24"/>
          <w:szCs w:val="24"/>
          <w:lang w:val="zh-CN" w:eastAsia="zh-CN"/>
        </w:rPr>
        <w:t>我们的世界</w:t>
      </w:r>
      <w:r w:rsidR="00F4766E" w:rsidRPr="007E4281">
        <w:rPr>
          <w:rFonts w:hint="eastAsia"/>
          <w:sz w:val="24"/>
          <w:szCs w:val="24"/>
          <w:lang w:val="zh-CN" w:eastAsia="zh-CN"/>
        </w:rPr>
        <w:t>需要</w:t>
      </w:r>
      <w:r w:rsidRPr="007E4281">
        <w:rPr>
          <w:sz w:val="24"/>
          <w:szCs w:val="24"/>
          <w:lang w:val="zh-CN" w:eastAsia="zh-CN"/>
        </w:rPr>
        <w:t>创新方针和创新解决办法</w:t>
      </w:r>
      <w:r w:rsidR="00F4766E" w:rsidRPr="007E4281">
        <w:rPr>
          <w:rFonts w:hint="eastAsia"/>
          <w:sz w:val="24"/>
          <w:szCs w:val="24"/>
          <w:lang w:val="zh-CN" w:eastAsia="zh-CN"/>
        </w:rPr>
        <w:t>，从而</w:t>
      </w:r>
      <w:r w:rsidR="00802C14" w:rsidRPr="007E4281">
        <w:rPr>
          <w:sz w:val="24"/>
          <w:szCs w:val="24"/>
          <w:lang w:val="zh-CN" w:eastAsia="zh-CN"/>
        </w:rPr>
        <w:t>迈</w:t>
      </w:r>
      <w:r w:rsidR="00E54B3A" w:rsidRPr="007E4281">
        <w:rPr>
          <w:sz w:val="24"/>
          <w:szCs w:val="24"/>
          <w:lang w:val="zh-CN" w:eastAsia="zh-CN"/>
        </w:rPr>
        <w:t>向</w:t>
      </w:r>
      <w:r w:rsidR="00344700" w:rsidRPr="007E4281">
        <w:rPr>
          <w:sz w:val="24"/>
          <w:szCs w:val="24"/>
          <w:lang w:val="zh-CN" w:eastAsia="zh-CN"/>
        </w:rPr>
        <w:t>2012</w:t>
      </w:r>
      <w:r w:rsidR="00344700" w:rsidRPr="007E4281">
        <w:rPr>
          <w:rFonts w:hint="eastAsia"/>
          <w:sz w:val="24"/>
          <w:szCs w:val="24"/>
          <w:lang w:val="zh-CN" w:eastAsia="zh-CN"/>
        </w:rPr>
        <w:t>年</w:t>
      </w:r>
      <w:r w:rsidR="00344700" w:rsidRPr="007E4281">
        <w:rPr>
          <w:sz w:val="24"/>
          <w:szCs w:val="24"/>
          <w:lang w:val="zh-CN" w:eastAsia="zh-CN"/>
        </w:rPr>
        <w:t>6</w:t>
      </w:r>
      <w:r w:rsidR="00344700" w:rsidRPr="007E4281">
        <w:rPr>
          <w:rFonts w:hint="eastAsia"/>
          <w:sz w:val="24"/>
          <w:szCs w:val="24"/>
          <w:lang w:val="zh-CN" w:eastAsia="zh-CN"/>
        </w:rPr>
        <w:t>月</w:t>
      </w:r>
      <w:r w:rsidR="00344700" w:rsidRPr="007E4281">
        <w:rPr>
          <w:sz w:val="24"/>
          <w:szCs w:val="24"/>
          <w:lang w:val="zh-CN" w:eastAsia="zh-CN"/>
        </w:rPr>
        <w:t>20</w:t>
      </w:r>
      <w:r w:rsidR="00344700" w:rsidRPr="007E4281">
        <w:rPr>
          <w:rFonts w:hint="eastAsia"/>
          <w:sz w:val="24"/>
          <w:szCs w:val="24"/>
          <w:lang w:val="zh-CN" w:eastAsia="zh-CN"/>
        </w:rPr>
        <w:t>日至</w:t>
      </w:r>
      <w:r w:rsidR="00344700" w:rsidRPr="007E4281">
        <w:rPr>
          <w:sz w:val="24"/>
          <w:szCs w:val="24"/>
          <w:lang w:val="zh-CN" w:eastAsia="zh-CN"/>
        </w:rPr>
        <w:t>22</w:t>
      </w:r>
      <w:r w:rsidR="00344700" w:rsidRPr="007E4281">
        <w:rPr>
          <w:rFonts w:hint="eastAsia"/>
          <w:sz w:val="24"/>
          <w:szCs w:val="24"/>
          <w:lang w:val="zh-CN" w:eastAsia="zh-CN"/>
        </w:rPr>
        <w:t>日在巴西里约热内卢举行的联合国可持续发展大会题为“</w:t>
      </w:r>
      <w:r w:rsidR="00344700" w:rsidRPr="007E4281">
        <w:rPr>
          <w:sz w:val="24"/>
          <w:szCs w:val="24"/>
          <w:lang w:val="zh-CN" w:eastAsia="zh-CN"/>
        </w:rPr>
        <w:t>我们希望的未来</w:t>
      </w:r>
      <w:r w:rsidR="00344700" w:rsidRPr="007E4281">
        <w:rPr>
          <w:rFonts w:hint="eastAsia"/>
          <w:sz w:val="24"/>
          <w:szCs w:val="24"/>
          <w:lang w:val="zh-CN" w:eastAsia="zh-CN"/>
        </w:rPr>
        <w:t>”</w:t>
      </w:r>
      <w:r w:rsidR="000F74F1" w:rsidRPr="007E4281">
        <w:rPr>
          <w:rFonts w:hint="eastAsia"/>
          <w:sz w:val="24"/>
          <w:szCs w:val="24"/>
          <w:lang w:val="zh-CN" w:eastAsia="zh-CN"/>
        </w:rPr>
        <w:t>成果文件</w:t>
      </w:r>
      <w:r w:rsidR="00C00FB0" w:rsidRPr="007E4281">
        <w:rPr>
          <w:rStyle w:val="FootnoteReference"/>
          <w:spacing w:val="0"/>
          <w:w w:val="100"/>
          <w:position w:val="0"/>
          <w:sz w:val="24"/>
          <w:szCs w:val="24"/>
          <w:lang w:val="zh-CN" w:eastAsia="zh-CN"/>
        </w:rPr>
        <w:footnoteReference w:id="1"/>
      </w:r>
      <w:r w:rsidRPr="007E4281">
        <w:rPr>
          <w:sz w:val="24"/>
          <w:szCs w:val="24"/>
          <w:lang w:val="zh-CN" w:eastAsia="zh-CN"/>
        </w:rPr>
        <w:t>以及《</w:t>
      </w:r>
      <w:r w:rsidRPr="007E4281">
        <w:rPr>
          <w:sz w:val="24"/>
          <w:szCs w:val="24"/>
          <w:lang w:val="zh-CN" w:eastAsia="zh-CN"/>
        </w:rPr>
        <w:t>2030</w:t>
      </w:r>
      <w:r w:rsidRPr="007E4281">
        <w:rPr>
          <w:sz w:val="24"/>
          <w:szCs w:val="24"/>
          <w:lang w:val="zh-CN" w:eastAsia="zh-CN"/>
        </w:rPr>
        <w:t>年可持续发展议程》</w:t>
      </w:r>
      <w:r w:rsidR="00B526BB" w:rsidRPr="007E4281">
        <w:rPr>
          <w:rStyle w:val="FootnoteReference"/>
          <w:spacing w:val="0"/>
          <w:w w:val="100"/>
          <w:position w:val="0"/>
          <w:sz w:val="24"/>
          <w:szCs w:val="24"/>
          <w:lang w:val="zh-CN" w:eastAsia="zh-CN"/>
        </w:rPr>
        <w:footnoteReference w:id="2"/>
      </w:r>
      <w:r w:rsidRPr="007E4281">
        <w:rPr>
          <w:sz w:val="24"/>
          <w:szCs w:val="24"/>
          <w:lang w:val="zh-CN" w:eastAsia="zh-CN"/>
        </w:rPr>
        <w:t>中提出的愿景</w:t>
      </w:r>
      <w:r w:rsidR="00F4766E" w:rsidRPr="007E4281">
        <w:rPr>
          <w:rFonts w:hint="eastAsia"/>
          <w:sz w:val="24"/>
          <w:szCs w:val="24"/>
          <w:lang w:val="zh-CN" w:eastAsia="zh-CN"/>
        </w:rPr>
        <w:t>。</w:t>
      </w:r>
    </w:p>
    <w:p w14:paraId="262E907D" w14:textId="4BE237E2"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然而，</w:t>
      </w:r>
      <w:r w:rsidR="00F4766E" w:rsidRPr="007E4281">
        <w:rPr>
          <w:rFonts w:hint="eastAsia"/>
          <w:sz w:val="24"/>
          <w:szCs w:val="24"/>
          <w:lang w:val="zh-CN" w:eastAsia="zh-CN"/>
        </w:rPr>
        <w:t>相关的</w:t>
      </w:r>
      <w:r w:rsidRPr="007E4281">
        <w:rPr>
          <w:sz w:val="24"/>
          <w:szCs w:val="24"/>
          <w:lang w:val="zh-CN" w:eastAsia="zh-CN"/>
        </w:rPr>
        <w:t>全球环境评估结果</w:t>
      </w:r>
      <w:r w:rsidR="00F35BDA" w:rsidRPr="007E4281">
        <w:rPr>
          <w:sz w:val="24"/>
          <w:szCs w:val="24"/>
          <w:lang w:val="zh-CN" w:eastAsia="zh-CN"/>
        </w:rPr>
        <w:t>令我们</w:t>
      </w:r>
      <w:r w:rsidRPr="007E4281">
        <w:rPr>
          <w:sz w:val="24"/>
          <w:szCs w:val="24"/>
          <w:lang w:val="zh-CN" w:eastAsia="zh-CN"/>
        </w:rPr>
        <w:t>深</w:t>
      </w:r>
      <w:r w:rsidR="00BF2E83" w:rsidRPr="007E4281">
        <w:rPr>
          <w:sz w:val="24"/>
          <w:szCs w:val="24"/>
          <w:lang w:val="zh-CN" w:eastAsia="zh-CN"/>
        </w:rPr>
        <w:t>感</w:t>
      </w:r>
      <w:r w:rsidRPr="007E4281">
        <w:rPr>
          <w:sz w:val="24"/>
          <w:szCs w:val="24"/>
          <w:lang w:val="zh-CN" w:eastAsia="zh-CN"/>
        </w:rPr>
        <w:t>关切，这些结果表明，</w:t>
      </w:r>
      <w:r w:rsidR="00F4766E" w:rsidRPr="007E4281">
        <w:rPr>
          <w:rFonts w:hint="eastAsia"/>
          <w:sz w:val="24"/>
          <w:szCs w:val="24"/>
          <w:lang w:val="zh-CN" w:eastAsia="zh-CN"/>
        </w:rPr>
        <w:t>尽管存在应对我们共同环境挑战的解决办法，</w:t>
      </w:r>
      <w:r w:rsidR="003A392E" w:rsidRPr="007E4281">
        <w:rPr>
          <w:rFonts w:hint="eastAsia"/>
          <w:sz w:val="24"/>
          <w:szCs w:val="24"/>
          <w:lang w:val="zh-CN" w:eastAsia="zh-CN"/>
        </w:rPr>
        <w:t>但是</w:t>
      </w:r>
      <w:r w:rsidRPr="007E4281">
        <w:rPr>
          <w:sz w:val="24"/>
          <w:szCs w:val="24"/>
          <w:lang w:val="zh-CN" w:eastAsia="zh-CN"/>
        </w:rPr>
        <w:t>我们的地球</w:t>
      </w:r>
      <w:r w:rsidR="003A392E" w:rsidRPr="007E4281">
        <w:rPr>
          <w:rFonts w:hint="eastAsia"/>
          <w:sz w:val="24"/>
          <w:szCs w:val="24"/>
          <w:lang w:val="zh-CN" w:eastAsia="zh-CN"/>
        </w:rPr>
        <w:t>却</w:t>
      </w:r>
      <w:r w:rsidRPr="007E4281">
        <w:rPr>
          <w:sz w:val="24"/>
          <w:szCs w:val="24"/>
          <w:lang w:val="zh-CN" w:eastAsia="zh-CN"/>
        </w:rPr>
        <w:t>遭受着日益严重的污染，受到气候变化的不利影响，生物多样性迅速丧失，环境退化普遍发生</w:t>
      </w:r>
      <w:r w:rsidR="00F4766E" w:rsidRPr="007E4281">
        <w:rPr>
          <w:rFonts w:hint="eastAsia"/>
          <w:sz w:val="24"/>
          <w:szCs w:val="24"/>
          <w:lang w:val="zh-CN" w:eastAsia="zh-CN"/>
        </w:rPr>
        <w:t>。</w:t>
      </w:r>
    </w:p>
    <w:p w14:paraId="4086C0F4" w14:textId="43DEEE2F" w:rsidR="003A392E" w:rsidRPr="007E4281" w:rsidRDefault="00913DE1"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rFonts w:hint="eastAsia"/>
          <w:sz w:val="24"/>
          <w:szCs w:val="24"/>
          <w:lang w:eastAsia="zh-CN"/>
        </w:rPr>
        <w:t>我们将</w:t>
      </w:r>
      <w:r w:rsidR="006D676D" w:rsidRPr="007E4281">
        <w:rPr>
          <w:rFonts w:hint="eastAsia"/>
          <w:sz w:val="24"/>
          <w:szCs w:val="24"/>
          <w:lang w:eastAsia="zh-CN"/>
        </w:rPr>
        <w:t>采取措施投资于综合性、创新型和连贯一致的政策制定与实施办法，通过可持续的环境和自然资源管理，带头努力消除贫</w:t>
      </w:r>
      <w:r w:rsidR="00EE5659" w:rsidRPr="007E4281">
        <w:rPr>
          <w:rFonts w:hint="eastAsia"/>
          <w:sz w:val="24"/>
          <w:szCs w:val="24"/>
          <w:lang w:eastAsia="zh-CN"/>
        </w:rPr>
        <w:t>困</w:t>
      </w:r>
      <w:r w:rsidRPr="007E4281">
        <w:rPr>
          <w:rFonts w:hint="eastAsia"/>
          <w:sz w:val="24"/>
          <w:szCs w:val="24"/>
          <w:lang w:eastAsia="zh-CN"/>
        </w:rPr>
        <w:t>。</w:t>
      </w:r>
    </w:p>
    <w:p w14:paraId="6CF4C34E" w14:textId="471F11FA"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我们决心积极加</w:t>
      </w:r>
      <w:r w:rsidR="0022208F" w:rsidRPr="007E4281">
        <w:rPr>
          <w:sz w:val="24"/>
          <w:szCs w:val="24"/>
          <w:lang w:val="zh-CN" w:eastAsia="zh-CN"/>
        </w:rPr>
        <w:t>大</w:t>
      </w:r>
      <w:r w:rsidRPr="007E4281">
        <w:rPr>
          <w:sz w:val="24"/>
          <w:szCs w:val="24"/>
          <w:lang w:val="zh-CN" w:eastAsia="zh-CN"/>
        </w:rPr>
        <w:t>努力，</w:t>
      </w:r>
      <w:r w:rsidR="00BE480D" w:rsidRPr="007E4281">
        <w:rPr>
          <w:rFonts w:hint="eastAsia"/>
          <w:sz w:val="24"/>
          <w:szCs w:val="24"/>
          <w:lang w:val="zh-CN" w:eastAsia="zh-CN"/>
        </w:rPr>
        <w:t>通过查明和开发创新解决办法，以统筹平衡的方式</w:t>
      </w:r>
      <w:r w:rsidR="00BE480D" w:rsidRPr="007E4281">
        <w:rPr>
          <w:sz w:val="24"/>
          <w:szCs w:val="24"/>
          <w:lang w:val="zh-CN" w:eastAsia="zh-CN"/>
        </w:rPr>
        <w:t>克服共同的环境挑战</w:t>
      </w:r>
      <w:r w:rsidR="00993DE4" w:rsidRPr="007E4281">
        <w:rPr>
          <w:rFonts w:hint="eastAsia"/>
          <w:sz w:val="24"/>
          <w:szCs w:val="24"/>
          <w:lang w:val="zh-CN" w:eastAsia="zh-CN"/>
        </w:rPr>
        <w:t>，包括</w:t>
      </w:r>
      <w:r w:rsidR="00BE480D" w:rsidRPr="007E4281">
        <w:rPr>
          <w:rFonts w:hint="eastAsia"/>
          <w:sz w:val="24"/>
          <w:szCs w:val="24"/>
          <w:lang w:val="zh-CN" w:eastAsia="zh-CN"/>
        </w:rPr>
        <w:t>卫生</w:t>
      </w:r>
      <w:r w:rsidR="009E3383" w:rsidRPr="007E4281">
        <w:rPr>
          <w:rFonts w:hint="eastAsia"/>
          <w:sz w:val="24"/>
          <w:szCs w:val="24"/>
          <w:lang w:val="zh-CN" w:eastAsia="zh-CN"/>
        </w:rPr>
        <w:t>健康</w:t>
      </w:r>
      <w:r w:rsidR="00DE1896" w:rsidRPr="007E4281">
        <w:rPr>
          <w:rFonts w:hint="eastAsia"/>
          <w:sz w:val="24"/>
          <w:szCs w:val="24"/>
          <w:lang w:val="zh-CN" w:eastAsia="zh-CN"/>
        </w:rPr>
        <w:t>方面的</w:t>
      </w:r>
      <w:r w:rsidR="00BE480D" w:rsidRPr="007E4281">
        <w:rPr>
          <w:rFonts w:hint="eastAsia"/>
          <w:sz w:val="24"/>
          <w:szCs w:val="24"/>
          <w:lang w:val="zh-CN" w:eastAsia="zh-CN"/>
        </w:rPr>
        <w:t>挑战，</w:t>
      </w:r>
      <w:r w:rsidR="00993DE4" w:rsidRPr="007E4281">
        <w:rPr>
          <w:rFonts w:hint="eastAsia"/>
          <w:sz w:val="24"/>
          <w:szCs w:val="24"/>
          <w:lang w:val="zh-CN" w:eastAsia="zh-CN"/>
        </w:rPr>
        <w:t>措施包括</w:t>
      </w:r>
      <w:r w:rsidRPr="007E4281">
        <w:rPr>
          <w:sz w:val="24"/>
          <w:szCs w:val="24"/>
          <w:lang w:val="zh-CN" w:eastAsia="zh-CN"/>
        </w:rPr>
        <w:t>促进可持续和高效的资源管理，</w:t>
      </w:r>
      <w:r w:rsidR="00DA382C" w:rsidRPr="007E4281">
        <w:rPr>
          <w:rFonts w:hint="eastAsia"/>
          <w:sz w:val="24"/>
          <w:szCs w:val="24"/>
          <w:lang w:val="zh-CN" w:eastAsia="zh-CN"/>
        </w:rPr>
        <w:t>推动</w:t>
      </w:r>
      <w:r w:rsidRPr="007E4281">
        <w:rPr>
          <w:sz w:val="24"/>
          <w:szCs w:val="24"/>
          <w:lang w:val="zh-CN" w:eastAsia="zh-CN"/>
        </w:rPr>
        <w:t>环境数据的</w:t>
      </w:r>
      <w:r w:rsidR="00CB05A0" w:rsidRPr="007E4281">
        <w:rPr>
          <w:rFonts w:hint="eastAsia"/>
          <w:sz w:val="24"/>
          <w:szCs w:val="24"/>
          <w:lang w:val="zh-CN" w:eastAsia="zh-CN"/>
        </w:rPr>
        <w:t>使用</w:t>
      </w:r>
      <w:r w:rsidRPr="007E4281">
        <w:rPr>
          <w:sz w:val="24"/>
          <w:szCs w:val="24"/>
          <w:lang w:val="zh-CN" w:eastAsia="zh-CN"/>
        </w:rPr>
        <w:t>和</w:t>
      </w:r>
      <w:r w:rsidR="00DB52D9" w:rsidRPr="007E4281">
        <w:rPr>
          <w:rFonts w:hint="eastAsia"/>
          <w:sz w:val="24"/>
          <w:szCs w:val="24"/>
          <w:lang w:val="zh-CN" w:eastAsia="zh-CN"/>
        </w:rPr>
        <w:t>共享</w:t>
      </w:r>
      <w:r w:rsidRPr="007E4281">
        <w:rPr>
          <w:sz w:val="24"/>
          <w:szCs w:val="24"/>
          <w:lang w:val="zh-CN" w:eastAsia="zh-CN"/>
        </w:rPr>
        <w:t>，并让民间社会、公民、</w:t>
      </w:r>
      <w:r w:rsidR="00DB52D9" w:rsidRPr="007E4281">
        <w:rPr>
          <w:rFonts w:hint="eastAsia"/>
          <w:sz w:val="24"/>
          <w:szCs w:val="24"/>
          <w:lang w:val="zh-CN" w:eastAsia="zh-CN"/>
        </w:rPr>
        <w:t>土著人民和地方社区、</w:t>
      </w:r>
      <w:r w:rsidRPr="007E4281">
        <w:rPr>
          <w:sz w:val="24"/>
          <w:szCs w:val="24"/>
          <w:lang w:val="zh-CN" w:eastAsia="zh-CN"/>
        </w:rPr>
        <w:t>私营部门</w:t>
      </w:r>
      <w:r w:rsidR="00CB05A0" w:rsidRPr="007E4281">
        <w:rPr>
          <w:rFonts w:hint="eastAsia"/>
          <w:sz w:val="24"/>
          <w:szCs w:val="24"/>
          <w:lang w:val="zh-CN" w:eastAsia="zh-CN"/>
        </w:rPr>
        <w:t>、</w:t>
      </w:r>
      <w:r w:rsidRPr="007E4281">
        <w:rPr>
          <w:sz w:val="24"/>
          <w:szCs w:val="24"/>
          <w:lang w:val="zh-CN" w:eastAsia="zh-CN"/>
        </w:rPr>
        <w:t>学术界</w:t>
      </w:r>
      <w:r w:rsidR="00DB52D9" w:rsidRPr="007E4281">
        <w:rPr>
          <w:rFonts w:hint="eastAsia"/>
          <w:sz w:val="24"/>
          <w:szCs w:val="24"/>
          <w:lang w:val="zh-CN" w:eastAsia="zh-CN"/>
        </w:rPr>
        <w:t>和其他所有相关利益攸关方酌情</w:t>
      </w:r>
      <w:r w:rsidRPr="007E4281">
        <w:rPr>
          <w:sz w:val="24"/>
          <w:szCs w:val="24"/>
          <w:lang w:val="zh-CN" w:eastAsia="zh-CN"/>
        </w:rPr>
        <w:t>参与进来</w:t>
      </w:r>
      <w:r w:rsidR="008D221C" w:rsidRPr="007E4281">
        <w:rPr>
          <w:rFonts w:hint="eastAsia"/>
          <w:sz w:val="24"/>
          <w:szCs w:val="24"/>
          <w:lang w:val="zh-CN" w:eastAsia="zh-CN"/>
        </w:rPr>
        <w:t>；</w:t>
      </w:r>
      <w:r w:rsidR="00DB52D9" w:rsidRPr="007E4281">
        <w:rPr>
          <w:rFonts w:hint="eastAsia"/>
          <w:sz w:val="24"/>
          <w:szCs w:val="24"/>
          <w:lang w:val="zh-CN" w:eastAsia="zh-CN"/>
        </w:rPr>
        <w:t>我们因此决定结合各国国情</w:t>
      </w:r>
      <w:r w:rsidRPr="007E4281">
        <w:rPr>
          <w:sz w:val="24"/>
          <w:szCs w:val="24"/>
          <w:lang w:val="zh-CN" w:eastAsia="zh-CN"/>
        </w:rPr>
        <w:t>采取以下行动：</w:t>
      </w:r>
    </w:p>
    <w:p w14:paraId="56B4750A" w14:textId="5B2AEE96"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lastRenderedPageBreak/>
        <w:t>我们将改进国家资源管理战略，采用</w:t>
      </w:r>
      <w:r w:rsidR="00DA382C" w:rsidRPr="007E4281">
        <w:rPr>
          <w:rFonts w:hint="eastAsia"/>
          <w:sz w:val="24"/>
          <w:szCs w:val="24"/>
          <w:lang w:val="zh-CN" w:eastAsia="zh-CN"/>
        </w:rPr>
        <w:t>全</w:t>
      </w:r>
      <w:r w:rsidRPr="007E4281">
        <w:rPr>
          <w:sz w:val="24"/>
          <w:szCs w:val="24"/>
          <w:lang w:val="zh-CN" w:eastAsia="zh-CN"/>
        </w:rPr>
        <w:t>生命周期</w:t>
      </w:r>
      <w:r w:rsidR="00DA382C" w:rsidRPr="007E4281">
        <w:rPr>
          <w:sz w:val="24"/>
          <w:szCs w:val="24"/>
          <w:lang w:val="zh-CN" w:eastAsia="zh-CN"/>
        </w:rPr>
        <w:t>综合</w:t>
      </w:r>
      <w:r w:rsidRPr="007E4281">
        <w:rPr>
          <w:sz w:val="24"/>
          <w:szCs w:val="24"/>
          <w:lang w:val="zh-CN" w:eastAsia="zh-CN"/>
        </w:rPr>
        <w:t>办法</w:t>
      </w:r>
      <w:r w:rsidR="00DA382C" w:rsidRPr="007E4281">
        <w:rPr>
          <w:rFonts w:hint="eastAsia"/>
          <w:sz w:val="24"/>
          <w:szCs w:val="24"/>
          <w:lang w:val="zh-CN" w:eastAsia="zh-CN"/>
        </w:rPr>
        <w:t>和分析</w:t>
      </w:r>
      <w:r w:rsidR="00826EB2" w:rsidRPr="007E4281">
        <w:rPr>
          <w:sz w:val="24"/>
          <w:szCs w:val="24"/>
          <w:lang w:val="zh-CN" w:eastAsia="zh-CN"/>
        </w:rPr>
        <w:t>来</w:t>
      </w:r>
      <w:r w:rsidRPr="007E4281">
        <w:rPr>
          <w:sz w:val="24"/>
          <w:szCs w:val="24"/>
          <w:lang w:val="zh-CN" w:eastAsia="zh-CN"/>
        </w:rPr>
        <w:t>实现资源效率高的低碳经济</w:t>
      </w:r>
      <w:r w:rsidR="00DA382C" w:rsidRPr="007E4281">
        <w:rPr>
          <w:rFonts w:hint="eastAsia"/>
          <w:sz w:val="24"/>
          <w:szCs w:val="24"/>
          <w:lang w:val="zh-CN" w:eastAsia="zh-CN"/>
        </w:rPr>
        <w:t>。</w:t>
      </w:r>
    </w:p>
    <w:p w14:paraId="63FAE1BD" w14:textId="36A6851D"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我们将推进</w:t>
      </w:r>
      <w:r w:rsidR="00DA382C" w:rsidRPr="007E4281">
        <w:rPr>
          <w:rFonts w:hint="eastAsia"/>
          <w:sz w:val="24"/>
          <w:szCs w:val="24"/>
          <w:lang w:val="zh-CN" w:eastAsia="zh-CN"/>
        </w:rPr>
        <w:t>可持续消费和生产模式，包括但不限于</w:t>
      </w:r>
      <w:r w:rsidRPr="007E4281">
        <w:rPr>
          <w:sz w:val="24"/>
          <w:szCs w:val="24"/>
          <w:lang w:val="zh-CN" w:eastAsia="zh-CN"/>
        </w:rPr>
        <w:t>循环经济和其他可持续经济模式，</w:t>
      </w:r>
      <w:r w:rsidR="00563267" w:rsidRPr="007E4281">
        <w:rPr>
          <w:rFonts w:hint="eastAsia"/>
          <w:sz w:val="24"/>
          <w:szCs w:val="24"/>
          <w:lang w:val="zh-CN" w:eastAsia="zh-CN"/>
        </w:rPr>
        <w:t>并执行《可持续消费和生产模式十年方案框架》</w:t>
      </w:r>
      <w:r w:rsidR="00F3767C" w:rsidRPr="007E4281">
        <w:rPr>
          <w:rStyle w:val="FootnoteReference"/>
          <w:spacing w:val="0"/>
          <w:w w:val="100"/>
          <w:position w:val="0"/>
          <w:sz w:val="24"/>
          <w:szCs w:val="24"/>
          <w:lang w:val="zh-CN" w:eastAsia="zh-CN"/>
        </w:rPr>
        <w:footnoteReference w:id="3"/>
      </w:r>
      <w:r w:rsidR="00563267" w:rsidRPr="007E4281">
        <w:rPr>
          <w:rFonts w:hint="eastAsia"/>
          <w:sz w:val="24"/>
          <w:szCs w:val="24"/>
          <w:lang w:val="zh-CN" w:eastAsia="zh-CN"/>
        </w:rPr>
        <w:t>。</w:t>
      </w:r>
    </w:p>
    <w:p w14:paraId="2AB2F916" w14:textId="641D0A1F"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我们将促进化学品</w:t>
      </w:r>
      <w:r w:rsidR="00367BEB" w:rsidRPr="007E4281">
        <w:rPr>
          <w:rFonts w:hint="eastAsia"/>
          <w:sz w:val="24"/>
          <w:szCs w:val="24"/>
          <w:lang w:val="zh-CN" w:eastAsia="zh-CN"/>
        </w:rPr>
        <w:t>和废物</w:t>
      </w:r>
      <w:r w:rsidRPr="007E4281">
        <w:rPr>
          <w:sz w:val="24"/>
          <w:szCs w:val="24"/>
          <w:lang w:val="zh-CN" w:eastAsia="zh-CN"/>
        </w:rPr>
        <w:t>管理方面的创新</w:t>
      </w:r>
      <w:r w:rsidR="00367BEB" w:rsidRPr="007E4281">
        <w:rPr>
          <w:rFonts w:hint="eastAsia"/>
          <w:sz w:val="24"/>
          <w:szCs w:val="24"/>
          <w:lang w:val="zh-CN" w:eastAsia="zh-CN"/>
        </w:rPr>
        <w:t>和知识共享</w:t>
      </w:r>
      <w:r w:rsidRPr="007E4281">
        <w:rPr>
          <w:sz w:val="24"/>
          <w:szCs w:val="24"/>
          <w:lang w:val="zh-CN" w:eastAsia="zh-CN"/>
        </w:rPr>
        <w:t>，以实现更安全、毒性更低的物质流动，</w:t>
      </w:r>
      <w:r w:rsidR="00367BEB" w:rsidRPr="007E4281">
        <w:rPr>
          <w:rFonts w:hint="eastAsia"/>
          <w:sz w:val="24"/>
          <w:szCs w:val="24"/>
          <w:lang w:val="zh-CN" w:eastAsia="zh-CN"/>
        </w:rPr>
        <w:t>从而</w:t>
      </w:r>
      <w:r w:rsidRPr="007E4281">
        <w:rPr>
          <w:sz w:val="24"/>
          <w:szCs w:val="24"/>
          <w:lang w:val="zh-CN" w:eastAsia="zh-CN"/>
        </w:rPr>
        <w:t>保护人类健康和环境</w:t>
      </w:r>
      <w:r w:rsidR="00367BEB" w:rsidRPr="007E4281">
        <w:rPr>
          <w:rFonts w:hint="eastAsia"/>
          <w:sz w:val="24"/>
          <w:szCs w:val="24"/>
          <w:lang w:val="zh-CN" w:eastAsia="zh-CN"/>
        </w:rPr>
        <w:t>。</w:t>
      </w:r>
    </w:p>
    <w:p w14:paraId="2F0A8A46" w14:textId="3B44DA11"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我们将促进可持续粮食系统，为此将</w:t>
      </w:r>
      <w:r w:rsidR="003806F3" w:rsidRPr="007E4281">
        <w:rPr>
          <w:rFonts w:hint="eastAsia"/>
          <w:sz w:val="24"/>
          <w:szCs w:val="24"/>
          <w:lang w:val="zh-CN" w:eastAsia="zh-CN"/>
        </w:rPr>
        <w:t>鼓励采取有复原力的可持续</w:t>
      </w:r>
      <w:r w:rsidRPr="007E4281">
        <w:rPr>
          <w:sz w:val="24"/>
          <w:szCs w:val="24"/>
          <w:lang w:val="zh-CN" w:eastAsia="zh-CN"/>
        </w:rPr>
        <w:t>农业做法，改善价值创造，并大幅减少粮食供应链上的浪费</w:t>
      </w:r>
      <w:r w:rsidR="005E3486" w:rsidRPr="007E4281">
        <w:rPr>
          <w:rFonts w:hint="eastAsia"/>
          <w:sz w:val="24"/>
          <w:szCs w:val="24"/>
          <w:lang w:val="zh-CN" w:eastAsia="zh-CN"/>
        </w:rPr>
        <w:t>和能源使用</w:t>
      </w:r>
      <w:r w:rsidRPr="007E4281">
        <w:rPr>
          <w:sz w:val="24"/>
          <w:szCs w:val="24"/>
          <w:lang w:val="zh-CN" w:eastAsia="zh-CN"/>
        </w:rPr>
        <w:t>，以</w:t>
      </w:r>
      <w:r w:rsidR="005E3486" w:rsidRPr="007E4281">
        <w:rPr>
          <w:rFonts w:hint="eastAsia"/>
          <w:sz w:val="24"/>
          <w:szCs w:val="24"/>
          <w:lang w:val="zh-CN" w:eastAsia="zh-CN"/>
        </w:rPr>
        <w:t>帮助</w:t>
      </w:r>
      <w:r w:rsidRPr="007E4281">
        <w:rPr>
          <w:sz w:val="24"/>
          <w:szCs w:val="24"/>
          <w:lang w:val="zh-CN" w:eastAsia="zh-CN"/>
        </w:rPr>
        <w:t>确保粮食安全</w:t>
      </w:r>
      <w:r w:rsidR="005E3486" w:rsidRPr="007E4281">
        <w:rPr>
          <w:rFonts w:hint="eastAsia"/>
          <w:sz w:val="24"/>
          <w:szCs w:val="24"/>
          <w:lang w:val="zh-CN" w:eastAsia="zh-CN"/>
        </w:rPr>
        <w:t>以及生态系统功能和服务。</w:t>
      </w:r>
    </w:p>
    <w:p w14:paraId="42676BA2" w14:textId="42611B5B"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我们将实施可持续的生态系统</w:t>
      </w:r>
      <w:r w:rsidR="00FF3A37" w:rsidRPr="007E4281">
        <w:rPr>
          <w:rFonts w:hint="eastAsia"/>
          <w:sz w:val="24"/>
          <w:szCs w:val="24"/>
          <w:lang w:val="zh-CN" w:eastAsia="zh-CN"/>
        </w:rPr>
        <w:t>修复、养护</w:t>
      </w:r>
      <w:r w:rsidRPr="007E4281">
        <w:rPr>
          <w:sz w:val="24"/>
          <w:szCs w:val="24"/>
          <w:lang w:val="zh-CN" w:eastAsia="zh-CN"/>
        </w:rPr>
        <w:t>和景观管理措施，以防治生物多样性丧失、土地退化、</w:t>
      </w:r>
      <w:r w:rsidR="00FF3A37" w:rsidRPr="007E4281">
        <w:rPr>
          <w:rFonts w:hint="eastAsia"/>
          <w:sz w:val="24"/>
          <w:szCs w:val="24"/>
          <w:lang w:val="zh-CN" w:eastAsia="zh-CN"/>
        </w:rPr>
        <w:t>干旱、</w:t>
      </w:r>
      <w:r w:rsidRPr="007E4281">
        <w:rPr>
          <w:sz w:val="24"/>
          <w:szCs w:val="24"/>
          <w:lang w:val="zh-CN" w:eastAsia="zh-CN"/>
        </w:rPr>
        <w:t>土壤侵蚀和污染、荒漠化以及沙尘暴</w:t>
      </w:r>
      <w:r w:rsidR="00FB1D45" w:rsidRPr="007E4281">
        <w:rPr>
          <w:rFonts w:hint="eastAsia"/>
          <w:sz w:val="24"/>
          <w:szCs w:val="24"/>
          <w:lang w:val="zh-CN" w:eastAsia="zh-CN"/>
        </w:rPr>
        <w:t>。</w:t>
      </w:r>
    </w:p>
    <w:p w14:paraId="1498F547" w14:textId="6BF09A89"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我们将分享有关</w:t>
      </w:r>
      <w:r w:rsidR="00AA0E33" w:rsidRPr="007E4281">
        <w:rPr>
          <w:rFonts w:hint="eastAsia"/>
          <w:sz w:val="24"/>
          <w:szCs w:val="24"/>
          <w:lang w:val="zh-CN" w:eastAsia="zh-CN"/>
        </w:rPr>
        <w:t>实施</w:t>
      </w:r>
      <w:r w:rsidRPr="007E4281">
        <w:rPr>
          <w:sz w:val="24"/>
          <w:szCs w:val="24"/>
          <w:lang w:val="zh-CN" w:eastAsia="zh-CN"/>
        </w:rPr>
        <w:t>金属和矿产资源可持续管理的</w:t>
      </w:r>
      <w:r w:rsidR="00127A76" w:rsidRPr="007E4281">
        <w:rPr>
          <w:rFonts w:hint="eastAsia"/>
          <w:sz w:val="24"/>
          <w:szCs w:val="24"/>
          <w:lang w:val="zh-CN" w:eastAsia="zh-CN"/>
        </w:rPr>
        <w:t>战略</w:t>
      </w:r>
      <w:r w:rsidRPr="007E4281">
        <w:rPr>
          <w:sz w:val="24"/>
          <w:szCs w:val="24"/>
          <w:lang w:val="zh-CN" w:eastAsia="zh-CN"/>
        </w:rPr>
        <w:t>和最佳</w:t>
      </w:r>
      <w:r w:rsidR="00127A76" w:rsidRPr="007E4281">
        <w:rPr>
          <w:rFonts w:hint="eastAsia"/>
          <w:sz w:val="24"/>
          <w:szCs w:val="24"/>
          <w:lang w:val="zh-CN" w:eastAsia="zh-CN"/>
        </w:rPr>
        <w:t>做法</w:t>
      </w:r>
      <w:r w:rsidRPr="007E4281">
        <w:rPr>
          <w:sz w:val="24"/>
          <w:szCs w:val="24"/>
          <w:lang w:val="zh-CN" w:eastAsia="zh-CN"/>
        </w:rPr>
        <w:t>方面的知识</w:t>
      </w:r>
      <w:r w:rsidR="0075738B" w:rsidRPr="007E4281">
        <w:rPr>
          <w:rFonts w:hint="eastAsia"/>
          <w:sz w:val="24"/>
          <w:szCs w:val="24"/>
          <w:lang w:val="zh-CN" w:eastAsia="zh-CN"/>
        </w:rPr>
        <w:t>。</w:t>
      </w:r>
    </w:p>
    <w:p w14:paraId="145D3ECE" w14:textId="6A42B6A9" w:rsidR="00127A76" w:rsidRPr="007E4281" w:rsidRDefault="00564449"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rFonts w:hint="eastAsia"/>
          <w:sz w:val="24"/>
          <w:szCs w:val="24"/>
          <w:lang w:eastAsia="zh-CN"/>
        </w:rPr>
        <w:t>我们将采取行动来恢复和保护海洋和沿海生态系统，同时注意到联合国环境规划署的海洋和沿海战略可有助于在该领域开展集体努力。</w:t>
      </w:r>
    </w:p>
    <w:p w14:paraId="4B066CF3" w14:textId="23C04277"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w:t>
      </w:r>
      <w:r w:rsidR="00642B7D" w:rsidRPr="007E4281">
        <w:rPr>
          <w:rFonts w:hint="eastAsia"/>
          <w:sz w:val="24"/>
          <w:szCs w:val="24"/>
          <w:lang w:val="zh-CN" w:eastAsia="zh-CN"/>
        </w:rPr>
        <w:t>将努力实现</w:t>
      </w:r>
      <w:r w:rsidRPr="007E4281">
        <w:rPr>
          <w:sz w:val="24"/>
          <w:szCs w:val="24"/>
          <w:lang w:val="zh-CN" w:eastAsia="zh-CN"/>
        </w:rPr>
        <w:t>国际环境数据</w:t>
      </w:r>
      <w:r w:rsidR="00974568" w:rsidRPr="007E4281">
        <w:rPr>
          <w:rFonts w:hint="eastAsia"/>
          <w:sz w:val="24"/>
          <w:szCs w:val="24"/>
          <w:lang w:val="zh-CN" w:eastAsia="zh-CN"/>
        </w:rPr>
        <w:t>的可比性</w:t>
      </w:r>
      <w:r w:rsidRPr="007E4281">
        <w:rPr>
          <w:sz w:val="24"/>
          <w:szCs w:val="24"/>
          <w:lang w:val="zh-CN" w:eastAsia="zh-CN"/>
        </w:rPr>
        <w:t>，并支持</w:t>
      </w:r>
      <w:r w:rsidR="00974568" w:rsidRPr="007E4281">
        <w:rPr>
          <w:rFonts w:hint="eastAsia"/>
          <w:sz w:val="24"/>
          <w:szCs w:val="24"/>
          <w:lang w:val="zh-CN" w:eastAsia="zh-CN"/>
        </w:rPr>
        <w:t>联合国环境规划署与</w:t>
      </w:r>
      <w:r w:rsidR="00EA20EE" w:rsidRPr="007E4281">
        <w:rPr>
          <w:rFonts w:hint="eastAsia"/>
          <w:sz w:val="24"/>
          <w:szCs w:val="24"/>
          <w:lang w:val="zh-CN" w:eastAsia="zh-CN"/>
        </w:rPr>
        <w:t>其他相关</w:t>
      </w:r>
      <w:r w:rsidR="00EA20EE" w:rsidRPr="007E4281">
        <w:rPr>
          <w:sz w:val="24"/>
          <w:szCs w:val="24"/>
          <w:lang w:val="zh-CN" w:eastAsia="zh-CN"/>
        </w:rPr>
        <w:t>联合国</w:t>
      </w:r>
      <w:r w:rsidRPr="007E4281">
        <w:rPr>
          <w:sz w:val="24"/>
          <w:szCs w:val="24"/>
          <w:lang w:val="zh-CN" w:eastAsia="zh-CN"/>
        </w:rPr>
        <w:t>机构</w:t>
      </w:r>
      <w:r w:rsidR="00974568" w:rsidRPr="007E4281">
        <w:rPr>
          <w:rFonts w:hint="eastAsia"/>
          <w:sz w:val="24"/>
          <w:szCs w:val="24"/>
          <w:lang w:val="zh-CN" w:eastAsia="zh-CN"/>
        </w:rPr>
        <w:t>合作</w:t>
      </w:r>
      <w:r w:rsidRPr="007E4281">
        <w:rPr>
          <w:sz w:val="24"/>
          <w:szCs w:val="24"/>
          <w:lang w:val="zh-CN" w:eastAsia="zh-CN"/>
        </w:rPr>
        <w:t>，在</w:t>
      </w:r>
      <w:r w:rsidRPr="007E4281">
        <w:rPr>
          <w:sz w:val="24"/>
          <w:szCs w:val="24"/>
          <w:lang w:val="zh-CN" w:eastAsia="zh-CN"/>
        </w:rPr>
        <w:t>2025</w:t>
      </w:r>
      <w:r w:rsidRPr="007E4281">
        <w:rPr>
          <w:sz w:val="24"/>
          <w:szCs w:val="24"/>
          <w:lang w:val="zh-CN" w:eastAsia="zh-CN"/>
        </w:rPr>
        <w:t>年前制定一项全球环境数据战略</w:t>
      </w:r>
      <w:r w:rsidR="00974568" w:rsidRPr="007E4281">
        <w:rPr>
          <w:rFonts w:hint="eastAsia"/>
          <w:sz w:val="24"/>
          <w:szCs w:val="24"/>
          <w:lang w:val="zh-CN" w:eastAsia="zh-CN"/>
        </w:rPr>
        <w:t>。</w:t>
      </w:r>
    </w:p>
    <w:p w14:paraId="3F595D33" w14:textId="4B46DF97" w:rsidR="00EA20EE"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我们将完善在空气</w:t>
      </w:r>
      <w:r w:rsidR="00EA20EE" w:rsidRPr="007E4281">
        <w:rPr>
          <w:rFonts w:hint="eastAsia"/>
          <w:sz w:val="24"/>
          <w:szCs w:val="24"/>
          <w:lang w:val="zh-CN" w:eastAsia="zh-CN"/>
        </w:rPr>
        <w:t>、</w:t>
      </w:r>
      <w:r w:rsidRPr="007E4281">
        <w:rPr>
          <w:sz w:val="24"/>
          <w:szCs w:val="24"/>
          <w:lang w:val="zh-CN" w:eastAsia="zh-CN"/>
        </w:rPr>
        <w:t>水</w:t>
      </w:r>
      <w:r w:rsidR="00EA20EE" w:rsidRPr="007E4281">
        <w:rPr>
          <w:rFonts w:hint="eastAsia"/>
          <w:sz w:val="24"/>
          <w:szCs w:val="24"/>
          <w:lang w:val="zh-CN" w:eastAsia="zh-CN"/>
        </w:rPr>
        <w:t>和土壤</w:t>
      </w:r>
      <w:r w:rsidRPr="007E4281">
        <w:rPr>
          <w:sz w:val="24"/>
          <w:szCs w:val="24"/>
          <w:lang w:val="zh-CN" w:eastAsia="zh-CN"/>
        </w:rPr>
        <w:t>质量、生物多样性、毁林、海洋垃圾</w:t>
      </w:r>
      <w:r w:rsidR="00EA20EE" w:rsidRPr="007E4281">
        <w:rPr>
          <w:rFonts w:hint="eastAsia"/>
          <w:sz w:val="24"/>
          <w:szCs w:val="24"/>
          <w:lang w:val="zh-CN" w:eastAsia="zh-CN"/>
        </w:rPr>
        <w:t>及化学品和废物</w:t>
      </w:r>
      <w:r w:rsidRPr="007E4281">
        <w:rPr>
          <w:sz w:val="24"/>
          <w:szCs w:val="24"/>
          <w:lang w:val="zh-CN" w:eastAsia="zh-CN"/>
        </w:rPr>
        <w:t>等方面的</w:t>
      </w:r>
      <w:r w:rsidR="00EA20EE" w:rsidRPr="007E4281">
        <w:rPr>
          <w:rFonts w:hint="eastAsia"/>
          <w:sz w:val="24"/>
          <w:szCs w:val="24"/>
          <w:lang w:val="zh-CN" w:eastAsia="zh-CN"/>
        </w:rPr>
        <w:t>国家</w:t>
      </w:r>
      <w:r w:rsidRPr="007E4281">
        <w:rPr>
          <w:sz w:val="24"/>
          <w:szCs w:val="24"/>
          <w:lang w:val="zh-CN" w:eastAsia="zh-CN"/>
        </w:rPr>
        <w:t>环境监测系统和技术</w:t>
      </w:r>
      <w:r w:rsidR="00EA20EE" w:rsidRPr="007E4281">
        <w:rPr>
          <w:rFonts w:hint="eastAsia"/>
          <w:sz w:val="24"/>
          <w:szCs w:val="24"/>
          <w:lang w:val="zh-CN" w:eastAsia="zh-CN"/>
        </w:rPr>
        <w:t>；</w:t>
      </w:r>
      <w:r w:rsidR="00706EE5" w:rsidRPr="007E4281">
        <w:rPr>
          <w:sz w:val="24"/>
          <w:szCs w:val="24"/>
          <w:lang w:val="zh-CN" w:eastAsia="zh-CN"/>
        </w:rPr>
        <w:t>我们</w:t>
      </w:r>
      <w:r w:rsidRPr="007E4281">
        <w:rPr>
          <w:sz w:val="24"/>
          <w:szCs w:val="24"/>
          <w:lang w:val="zh-CN" w:eastAsia="zh-CN"/>
        </w:rPr>
        <w:t>鼓励发展国家环境数据管理能力</w:t>
      </w:r>
      <w:r w:rsidR="00EA20EE" w:rsidRPr="007E4281">
        <w:rPr>
          <w:rFonts w:hint="eastAsia"/>
          <w:sz w:val="24"/>
          <w:szCs w:val="24"/>
          <w:lang w:val="zh-CN" w:eastAsia="zh-CN"/>
        </w:rPr>
        <w:t>。</w:t>
      </w:r>
    </w:p>
    <w:p w14:paraId="508E7D0B" w14:textId="737BD3DF" w:rsidR="00AB22AB" w:rsidRPr="007E4281" w:rsidRDefault="00706EE5"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w:t>
      </w:r>
      <w:r w:rsidR="00EA20EE" w:rsidRPr="007E4281">
        <w:rPr>
          <w:rFonts w:hint="eastAsia"/>
          <w:sz w:val="24"/>
          <w:szCs w:val="24"/>
          <w:lang w:val="zh-CN" w:eastAsia="zh-CN"/>
        </w:rPr>
        <w:t>推广使用数据分析模型来编制环境前瞻报告、支持循证决策，并依照《</w:t>
      </w:r>
      <w:r w:rsidR="00EA20EE" w:rsidRPr="007E4281">
        <w:rPr>
          <w:sz w:val="24"/>
          <w:szCs w:val="24"/>
          <w:lang w:val="zh-CN" w:eastAsia="zh-CN"/>
        </w:rPr>
        <w:t>2030</w:t>
      </w:r>
      <w:r w:rsidR="00EA20EE" w:rsidRPr="007E4281">
        <w:rPr>
          <w:rFonts w:hint="eastAsia"/>
          <w:sz w:val="24"/>
          <w:szCs w:val="24"/>
          <w:lang w:val="zh-CN" w:eastAsia="zh-CN"/>
        </w:rPr>
        <w:t>年可持续发展议程》改进国家和地方的防备和应对措施，以减轻环境退化以及灾害和冲突所带来的各种风险。</w:t>
      </w:r>
    </w:p>
    <w:p w14:paraId="055FF5E0" w14:textId="0865710F"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color w:val="000000" w:themeColor="text1"/>
          <w:sz w:val="24"/>
          <w:szCs w:val="24"/>
          <w:lang w:eastAsia="zh-CN"/>
        </w:rPr>
      </w:pPr>
      <w:r w:rsidRPr="007E4281">
        <w:rPr>
          <w:sz w:val="24"/>
          <w:szCs w:val="24"/>
          <w:lang w:val="zh-CN" w:eastAsia="zh-CN"/>
        </w:rPr>
        <w:t>我们将努力制定健全的废物管理政策并</w:t>
      </w:r>
      <w:r w:rsidR="001A2A94" w:rsidRPr="007E4281">
        <w:rPr>
          <w:rFonts w:hint="eastAsia"/>
          <w:sz w:val="24"/>
          <w:szCs w:val="24"/>
          <w:lang w:val="zh-CN" w:eastAsia="zh-CN"/>
        </w:rPr>
        <w:t>尽快</w:t>
      </w:r>
      <w:r w:rsidRPr="007E4281">
        <w:rPr>
          <w:sz w:val="24"/>
          <w:szCs w:val="24"/>
          <w:lang w:val="zh-CN" w:eastAsia="zh-CN"/>
        </w:rPr>
        <w:t>确定</w:t>
      </w:r>
      <w:r w:rsidR="004E2CC2" w:rsidRPr="007E4281">
        <w:rPr>
          <w:sz w:val="24"/>
          <w:szCs w:val="24"/>
          <w:lang w:val="zh-CN" w:eastAsia="zh-CN"/>
        </w:rPr>
        <w:t>适当而积极的国家目标，以</w:t>
      </w:r>
      <w:r w:rsidRPr="007E4281">
        <w:rPr>
          <w:sz w:val="24"/>
          <w:szCs w:val="24"/>
          <w:lang w:val="zh-CN" w:eastAsia="zh-CN"/>
        </w:rPr>
        <w:t>减少废物产生、增加产品再利用和</w:t>
      </w:r>
      <w:r w:rsidR="001A2A94" w:rsidRPr="007E4281">
        <w:rPr>
          <w:rFonts w:hint="eastAsia"/>
          <w:sz w:val="24"/>
          <w:szCs w:val="24"/>
          <w:lang w:val="zh-CN" w:eastAsia="zh-CN"/>
        </w:rPr>
        <w:t>加强</w:t>
      </w:r>
      <w:r w:rsidRPr="007E4281">
        <w:rPr>
          <w:sz w:val="24"/>
          <w:szCs w:val="24"/>
          <w:lang w:val="zh-CN" w:eastAsia="zh-CN"/>
        </w:rPr>
        <w:t>废物再循环</w:t>
      </w:r>
      <w:r w:rsidR="00360191" w:rsidRPr="007E4281">
        <w:rPr>
          <w:rFonts w:hint="eastAsia"/>
          <w:sz w:val="24"/>
          <w:szCs w:val="24"/>
          <w:lang w:val="zh-CN" w:eastAsia="zh-CN"/>
        </w:rPr>
        <w:t>；</w:t>
      </w:r>
      <w:r w:rsidR="001A2A94" w:rsidRPr="007E4281">
        <w:rPr>
          <w:rFonts w:hint="eastAsia"/>
          <w:sz w:val="24"/>
          <w:szCs w:val="24"/>
          <w:lang w:val="zh-CN" w:eastAsia="zh-CN"/>
        </w:rPr>
        <w:t>我们还将努力改善我们城市的环境质量。</w:t>
      </w:r>
      <w:r w:rsidR="001A2A94" w:rsidRPr="007E4281">
        <w:rPr>
          <w:rFonts w:hint="eastAsia"/>
          <w:sz w:val="24"/>
          <w:szCs w:val="24"/>
          <w:lang w:val="zh-CN" w:eastAsia="zh-CN"/>
        </w:rPr>
        <w:t xml:space="preserve"> </w:t>
      </w:r>
    </w:p>
    <w:p w14:paraId="4D6854E9" w14:textId="492B4483"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color w:val="000000" w:themeColor="text1"/>
          <w:sz w:val="24"/>
          <w:szCs w:val="24"/>
          <w:lang w:eastAsia="zh-CN"/>
        </w:rPr>
      </w:pPr>
      <w:r w:rsidRPr="007E4281">
        <w:rPr>
          <w:sz w:val="24"/>
          <w:szCs w:val="24"/>
          <w:lang w:val="zh-CN" w:eastAsia="zh-CN"/>
        </w:rPr>
        <w:t>我们将应对塑料产品的不可持续使用和处置对我们生态系统造成的损害，包括</w:t>
      </w:r>
      <w:r w:rsidR="00916F98" w:rsidRPr="007E4281">
        <w:rPr>
          <w:rFonts w:hint="eastAsia"/>
          <w:sz w:val="24"/>
          <w:szCs w:val="24"/>
          <w:lang w:val="zh-CN" w:eastAsia="zh-CN"/>
        </w:rPr>
        <w:t>在</w:t>
      </w:r>
      <w:r w:rsidRPr="007E4281">
        <w:rPr>
          <w:sz w:val="24"/>
          <w:szCs w:val="24"/>
          <w:lang w:val="zh-CN" w:eastAsia="zh-CN"/>
        </w:rPr>
        <w:t>20</w:t>
      </w:r>
      <w:r w:rsidR="001A2A94" w:rsidRPr="007E4281">
        <w:rPr>
          <w:sz w:val="24"/>
          <w:szCs w:val="24"/>
          <w:lang w:val="zh-CN" w:eastAsia="zh-CN"/>
        </w:rPr>
        <w:t>30</w:t>
      </w:r>
      <w:r w:rsidRPr="007E4281">
        <w:rPr>
          <w:sz w:val="24"/>
          <w:szCs w:val="24"/>
          <w:lang w:val="zh-CN" w:eastAsia="zh-CN"/>
        </w:rPr>
        <w:t>年</w:t>
      </w:r>
      <w:r w:rsidR="00916F98" w:rsidRPr="007E4281">
        <w:rPr>
          <w:rFonts w:hint="eastAsia"/>
          <w:sz w:val="24"/>
          <w:szCs w:val="24"/>
          <w:lang w:val="zh-CN" w:eastAsia="zh-CN"/>
        </w:rPr>
        <w:t>前</w:t>
      </w:r>
      <w:r w:rsidR="001A2A94" w:rsidRPr="007E4281">
        <w:rPr>
          <w:rFonts w:hint="eastAsia"/>
          <w:sz w:val="24"/>
          <w:szCs w:val="24"/>
          <w:lang w:val="zh-CN" w:eastAsia="zh-CN"/>
        </w:rPr>
        <w:t>大幅减少</w:t>
      </w:r>
      <w:r w:rsidRPr="007E4281">
        <w:rPr>
          <w:sz w:val="24"/>
          <w:szCs w:val="24"/>
          <w:lang w:val="zh-CN" w:eastAsia="zh-CN"/>
        </w:rPr>
        <w:t>一次性塑料产品</w:t>
      </w:r>
      <w:r w:rsidR="001A2A94" w:rsidRPr="007E4281">
        <w:rPr>
          <w:rFonts w:hint="eastAsia"/>
          <w:sz w:val="24"/>
          <w:szCs w:val="24"/>
          <w:lang w:val="zh-CN" w:eastAsia="zh-CN"/>
        </w:rPr>
        <w:t>的生产和使用</w:t>
      </w:r>
      <w:r w:rsidRPr="007E4281">
        <w:rPr>
          <w:sz w:val="24"/>
          <w:szCs w:val="24"/>
          <w:lang w:val="zh-CN" w:eastAsia="zh-CN"/>
        </w:rPr>
        <w:t>；我们还将与私营部门合作，寻找负担得起的环境友好型替代品</w:t>
      </w:r>
      <w:r w:rsidR="001A2A94" w:rsidRPr="007E4281">
        <w:rPr>
          <w:rFonts w:hint="eastAsia"/>
          <w:sz w:val="24"/>
          <w:szCs w:val="24"/>
          <w:lang w:val="zh-CN" w:eastAsia="zh-CN"/>
        </w:rPr>
        <w:t>。</w:t>
      </w:r>
    </w:p>
    <w:p w14:paraId="368E53E0" w14:textId="36AF0685"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我们将支持</w:t>
      </w:r>
      <w:r w:rsidR="001A2A94" w:rsidRPr="007E4281">
        <w:rPr>
          <w:rFonts w:hint="eastAsia"/>
          <w:sz w:val="24"/>
          <w:szCs w:val="24"/>
          <w:lang w:val="zh-CN" w:eastAsia="zh-CN"/>
        </w:rPr>
        <w:t>开发可持续</w:t>
      </w:r>
      <w:r w:rsidRPr="007E4281">
        <w:rPr>
          <w:sz w:val="24"/>
          <w:szCs w:val="24"/>
          <w:lang w:val="zh-CN" w:eastAsia="zh-CN"/>
        </w:rPr>
        <w:t>产品</w:t>
      </w:r>
      <w:r w:rsidR="001A2A94" w:rsidRPr="007E4281">
        <w:rPr>
          <w:rFonts w:hint="eastAsia"/>
          <w:sz w:val="24"/>
          <w:szCs w:val="24"/>
          <w:lang w:val="zh-CN" w:eastAsia="zh-CN"/>
        </w:rPr>
        <w:t>和服务</w:t>
      </w:r>
      <w:r w:rsidR="00A662EC" w:rsidRPr="007E4281">
        <w:rPr>
          <w:rFonts w:hint="eastAsia"/>
          <w:sz w:val="24"/>
          <w:szCs w:val="24"/>
          <w:lang w:val="zh-CN" w:eastAsia="zh-CN"/>
        </w:rPr>
        <w:t>的全球努力</w:t>
      </w:r>
      <w:r w:rsidRPr="007E4281">
        <w:rPr>
          <w:sz w:val="24"/>
          <w:szCs w:val="24"/>
          <w:lang w:val="zh-CN" w:eastAsia="zh-CN"/>
        </w:rPr>
        <w:t>，并</w:t>
      </w:r>
      <w:r w:rsidR="001A2A94" w:rsidRPr="007E4281">
        <w:rPr>
          <w:rFonts w:hint="eastAsia"/>
          <w:sz w:val="24"/>
          <w:szCs w:val="24"/>
          <w:lang w:val="zh-CN" w:eastAsia="zh-CN"/>
        </w:rPr>
        <w:t>鼓励</w:t>
      </w:r>
      <w:r w:rsidR="000E55C1" w:rsidRPr="007E4281">
        <w:rPr>
          <w:rFonts w:hint="eastAsia"/>
          <w:sz w:val="24"/>
          <w:szCs w:val="24"/>
          <w:lang w:val="zh-CN" w:eastAsia="zh-CN"/>
        </w:rPr>
        <w:t>在</w:t>
      </w:r>
      <w:r w:rsidR="005D06B7" w:rsidRPr="007E4281">
        <w:rPr>
          <w:rFonts w:hint="eastAsia"/>
          <w:sz w:val="24"/>
          <w:szCs w:val="24"/>
          <w:lang w:val="zh-CN" w:eastAsia="zh-CN"/>
        </w:rPr>
        <w:t>应</w:t>
      </w:r>
      <w:r w:rsidR="004E6F02" w:rsidRPr="007E4281">
        <w:rPr>
          <w:rFonts w:hint="eastAsia"/>
          <w:sz w:val="24"/>
          <w:szCs w:val="24"/>
          <w:lang w:val="zh-CN" w:eastAsia="zh-CN"/>
        </w:rPr>
        <w:t>用</w:t>
      </w:r>
      <w:r w:rsidRPr="007E4281">
        <w:rPr>
          <w:sz w:val="24"/>
          <w:szCs w:val="24"/>
          <w:lang w:val="zh-CN" w:eastAsia="zh-CN"/>
        </w:rPr>
        <w:t>可持续采购</w:t>
      </w:r>
      <w:r w:rsidR="000E55C1" w:rsidRPr="007E4281">
        <w:rPr>
          <w:rFonts w:hint="eastAsia"/>
          <w:sz w:val="24"/>
          <w:szCs w:val="24"/>
          <w:lang w:val="zh-CN" w:eastAsia="zh-CN"/>
        </w:rPr>
        <w:t>方面</w:t>
      </w:r>
      <w:r w:rsidR="00A5300C" w:rsidRPr="007E4281">
        <w:rPr>
          <w:sz w:val="24"/>
          <w:szCs w:val="24"/>
          <w:lang w:val="zh-CN" w:eastAsia="zh-CN"/>
        </w:rPr>
        <w:t>设定</w:t>
      </w:r>
      <w:r w:rsidRPr="007E4281">
        <w:rPr>
          <w:sz w:val="24"/>
          <w:szCs w:val="24"/>
          <w:lang w:val="zh-CN" w:eastAsia="zh-CN"/>
        </w:rPr>
        <w:t>积极的国家目标，以刺激对无害环境的产品、工艺和服务的需求</w:t>
      </w:r>
      <w:r w:rsidR="001A2A94" w:rsidRPr="007E4281">
        <w:rPr>
          <w:rFonts w:hint="eastAsia"/>
          <w:sz w:val="24"/>
          <w:szCs w:val="24"/>
          <w:lang w:val="zh-CN" w:eastAsia="zh-CN"/>
        </w:rPr>
        <w:t>。</w:t>
      </w:r>
    </w:p>
    <w:p w14:paraId="0D347B11" w14:textId="0341EC40"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我们鼓励向消费者披露</w:t>
      </w:r>
      <w:r w:rsidR="001A2A94" w:rsidRPr="007E4281">
        <w:rPr>
          <w:rFonts w:hint="eastAsia"/>
          <w:sz w:val="24"/>
          <w:szCs w:val="24"/>
          <w:lang w:val="zh-CN" w:eastAsia="zh-CN"/>
        </w:rPr>
        <w:t>适当的</w:t>
      </w:r>
      <w:r w:rsidRPr="007E4281">
        <w:rPr>
          <w:sz w:val="24"/>
          <w:szCs w:val="24"/>
          <w:lang w:val="zh-CN" w:eastAsia="zh-CN"/>
        </w:rPr>
        <w:t>产品信息，</w:t>
      </w:r>
      <w:r w:rsidR="003925DD" w:rsidRPr="007E4281">
        <w:rPr>
          <w:sz w:val="24"/>
          <w:szCs w:val="24"/>
          <w:lang w:val="zh-CN" w:eastAsia="zh-CN"/>
        </w:rPr>
        <w:t>还将</w:t>
      </w:r>
      <w:r w:rsidRPr="007E4281">
        <w:rPr>
          <w:sz w:val="24"/>
          <w:szCs w:val="24"/>
          <w:lang w:val="zh-CN" w:eastAsia="zh-CN"/>
        </w:rPr>
        <w:t>推动制定提高产品链透明度的</w:t>
      </w:r>
      <w:r w:rsidR="001A2A94" w:rsidRPr="007E4281">
        <w:rPr>
          <w:rFonts w:hint="eastAsia"/>
          <w:sz w:val="24"/>
          <w:szCs w:val="24"/>
          <w:lang w:val="zh-CN" w:eastAsia="zh-CN"/>
        </w:rPr>
        <w:t>措施。</w:t>
      </w:r>
    </w:p>
    <w:p w14:paraId="3161E19D" w14:textId="72AB9012"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我们将投资于可持续发展框架内的环境研究、教育和提高认识活动，重点关注妇女</w:t>
      </w:r>
      <w:r w:rsidR="001A2A94" w:rsidRPr="007E4281">
        <w:rPr>
          <w:rFonts w:hint="eastAsia"/>
          <w:sz w:val="24"/>
          <w:szCs w:val="24"/>
          <w:lang w:val="zh-CN" w:eastAsia="zh-CN"/>
        </w:rPr>
        <w:t>和</w:t>
      </w:r>
      <w:r w:rsidRPr="007E4281">
        <w:rPr>
          <w:sz w:val="24"/>
          <w:szCs w:val="24"/>
          <w:lang w:val="zh-CN" w:eastAsia="zh-CN"/>
        </w:rPr>
        <w:t>青年；我们</w:t>
      </w:r>
      <w:r w:rsidR="001A2A94" w:rsidRPr="007E4281">
        <w:rPr>
          <w:rFonts w:hint="eastAsia"/>
          <w:sz w:val="24"/>
          <w:szCs w:val="24"/>
          <w:lang w:val="zh-CN" w:eastAsia="zh-CN"/>
        </w:rPr>
        <w:t>将</w:t>
      </w:r>
      <w:r w:rsidRPr="007E4281">
        <w:rPr>
          <w:sz w:val="24"/>
          <w:szCs w:val="24"/>
          <w:lang w:val="zh-CN" w:eastAsia="zh-CN"/>
        </w:rPr>
        <w:t>促进更广泛地使用创新办法，如包容性公众科学</w:t>
      </w:r>
      <w:r w:rsidR="001A2A94" w:rsidRPr="007E4281">
        <w:rPr>
          <w:rFonts w:hint="eastAsia"/>
          <w:sz w:val="24"/>
          <w:szCs w:val="24"/>
          <w:lang w:val="zh-CN" w:eastAsia="zh-CN"/>
        </w:rPr>
        <w:t>。</w:t>
      </w:r>
    </w:p>
    <w:p w14:paraId="131924D8" w14:textId="1AB7612A"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我们将</w:t>
      </w:r>
      <w:r w:rsidR="0028685E" w:rsidRPr="007E4281">
        <w:rPr>
          <w:rFonts w:hint="eastAsia"/>
          <w:sz w:val="24"/>
          <w:szCs w:val="24"/>
          <w:lang w:val="zh-CN" w:eastAsia="zh-CN"/>
        </w:rPr>
        <w:t>尊重</w:t>
      </w:r>
      <w:r w:rsidRPr="007E4281">
        <w:rPr>
          <w:sz w:val="24"/>
          <w:szCs w:val="24"/>
          <w:lang w:val="zh-CN" w:eastAsia="zh-CN"/>
        </w:rPr>
        <w:t>关于环境友好做法的土著和地方知识</w:t>
      </w:r>
      <w:r w:rsidR="00370850" w:rsidRPr="007E4281">
        <w:rPr>
          <w:rFonts w:hint="eastAsia"/>
          <w:sz w:val="24"/>
          <w:szCs w:val="24"/>
          <w:lang w:val="zh-CN" w:eastAsia="zh-CN"/>
        </w:rPr>
        <w:t>，并推动土著人民和地方社区的参与。</w:t>
      </w:r>
    </w:p>
    <w:p w14:paraId="46A74005" w14:textId="6ABBF4D4"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lastRenderedPageBreak/>
        <w:t>我们将</w:t>
      </w:r>
      <w:r w:rsidR="00970727" w:rsidRPr="007E4281">
        <w:rPr>
          <w:rFonts w:hint="eastAsia"/>
          <w:sz w:val="24"/>
          <w:szCs w:val="24"/>
          <w:lang w:val="zh-CN" w:eastAsia="zh-CN"/>
        </w:rPr>
        <w:t>促进</w:t>
      </w:r>
      <w:r w:rsidRPr="007E4281">
        <w:rPr>
          <w:sz w:val="24"/>
          <w:szCs w:val="24"/>
          <w:lang w:val="zh-CN" w:eastAsia="zh-CN"/>
        </w:rPr>
        <w:t>可持续创新融资机会和机制，为可持续投资和</w:t>
      </w:r>
      <w:r w:rsidR="009923A1" w:rsidRPr="007E4281">
        <w:rPr>
          <w:rFonts w:hint="eastAsia"/>
          <w:sz w:val="24"/>
          <w:szCs w:val="24"/>
          <w:lang w:val="zh-CN" w:eastAsia="zh-CN"/>
        </w:rPr>
        <w:t>扩大</w:t>
      </w:r>
      <w:r w:rsidR="00970727" w:rsidRPr="007E4281">
        <w:rPr>
          <w:rFonts w:hint="eastAsia"/>
          <w:sz w:val="24"/>
          <w:szCs w:val="24"/>
          <w:lang w:val="zh-CN" w:eastAsia="zh-CN"/>
        </w:rPr>
        <w:t>可持续商业模式</w:t>
      </w:r>
      <w:r w:rsidRPr="007E4281">
        <w:rPr>
          <w:sz w:val="24"/>
          <w:szCs w:val="24"/>
          <w:lang w:val="zh-CN" w:eastAsia="zh-CN"/>
        </w:rPr>
        <w:t>释放新资本</w:t>
      </w:r>
      <w:r w:rsidR="00742BB0" w:rsidRPr="007E4281">
        <w:rPr>
          <w:rFonts w:hint="eastAsia"/>
          <w:sz w:val="24"/>
          <w:szCs w:val="24"/>
          <w:lang w:val="zh-CN" w:eastAsia="zh-CN"/>
        </w:rPr>
        <w:t>，</w:t>
      </w:r>
      <w:r w:rsidR="00F05EF6" w:rsidRPr="007E4281">
        <w:rPr>
          <w:rFonts w:hint="eastAsia"/>
          <w:sz w:val="24"/>
          <w:szCs w:val="24"/>
          <w:lang w:val="zh-CN" w:eastAsia="zh-CN"/>
        </w:rPr>
        <w:t>并特别关注</w:t>
      </w:r>
      <w:r w:rsidR="00742BB0" w:rsidRPr="007E4281">
        <w:rPr>
          <w:rFonts w:hint="eastAsia"/>
          <w:sz w:val="24"/>
          <w:szCs w:val="24"/>
          <w:lang w:val="zh-CN" w:eastAsia="zh-CN"/>
        </w:rPr>
        <w:t>中小企业。</w:t>
      </w:r>
    </w:p>
    <w:p w14:paraId="1A29E6F6" w14:textId="7399ED63" w:rsidR="00051774" w:rsidRPr="007E4281" w:rsidRDefault="00051774"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rFonts w:hint="eastAsia"/>
          <w:sz w:val="24"/>
          <w:szCs w:val="24"/>
          <w:lang w:eastAsia="zh-CN"/>
        </w:rPr>
        <w:t>我们将加强公共和私营部门与学术界的伙伴关系，寻求对环境挑战的创新解决方案，</w:t>
      </w:r>
      <w:r w:rsidR="00631358" w:rsidRPr="007E4281">
        <w:rPr>
          <w:rFonts w:hint="eastAsia"/>
          <w:sz w:val="24"/>
          <w:szCs w:val="24"/>
          <w:lang w:eastAsia="zh-CN"/>
        </w:rPr>
        <w:t>以</w:t>
      </w:r>
      <w:r w:rsidRPr="007E4281">
        <w:rPr>
          <w:rFonts w:hint="eastAsia"/>
          <w:sz w:val="24"/>
          <w:szCs w:val="24"/>
          <w:lang w:eastAsia="zh-CN"/>
        </w:rPr>
        <w:t>加快这些方案的采纳和推广。</w:t>
      </w:r>
    </w:p>
    <w:p w14:paraId="194FD995" w14:textId="2194103E" w:rsidR="00AB22AB" w:rsidRPr="007E4281" w:rsidRDefault="00AB22AB" w:rsidP="006E081D">
      <w:pPr>
        <w:pStyle w:val="Normalnumber"/>
        <w:numPr>
          <w:ilvl w:val="1"/>
          <w:numId w:val="49"/>
        </w:numPr>
        <w:tabs>
          <w:tab w:val="clear" w:pos="1247"/>
          <w:tab w:val="clear" w:pos="1814"/>
          <w:tab w:val="clear" w:pos="2381"/>
          <w:tab w:val="clear" w:pos="2948"/>
          <w:tab w:val="clear" w:pos="3515"/>
          <w:tab w:val="clear" w:pos="4082"/>
          <w:tab w:val="left" w:pos="624"/>
        </w:tabs>
        <w:ind w:left="1247" w:firstLine="624"/>
        <w:jc w:val="both"/>
        <w:rPr>
          <w:sz w:val="24"/>
          <w:szCs w:val="24"/>
          <w:lang w:eastAsia="zh-CN"/>
        </w:rPr>
      </w:pPr>
      <w:r w:rsidRPr="007E4281">
        <w:rPr>
          <w:sz w:val="24"/>
          <w:szCs w:val="24"/>
          <w:lang w:val="zh-CN" w:eastAsia="zh-CN"/>
        </w:rPr>
        <w:t>我们</w:t>
      </w:r>
      <w:r w:rsidR="00631358" w:rsidRPr="007E4281">
        <w:rPr>
          <w:rFonts w:hint="eastAsia"/>
          <w:sz w:val="24"/>
          <w:szCs w:val="24"/>
          <w:lang w:val="zh-CN" w:eastAsia="zh-CN"/>
        </w:rPr>
        <w:t>将</w:t>
      </w:r>
      <w:r w:rsidRPr="007E4281">
        <w:rPr>
          <w:sz w:val="24"/>
          <w:szCs w:val="24"/>
          <w:lang w:val="zh-CN" w:eastAsia="zh-CN"/>
        </w:rPr>
        <w:t>确保民间社会、公民、</w:t>
      </w:r>
      <w:r w:rsidR="00631358" w:rsidRPr="007E4281">
        <w:rPr>
          <w:rFonts w:hint="eastAsia"/>
          <w:sz w:val="24"/>
          <w:szCs w:val="24"/>
          <w:lang w:val="zh-CN" w:eastAsia="zh-CN"/>
        </w:rPr>
        <w:t>土著人民和地方社区、</w:t>
      </w:r>
      <w:r w:rsidRPr="007E4281">
        <w:rPr>
          <w:sz w:val="24"/>
          <w:szCs w:val="24"/>
          <w:lang w:val="zh-CN" w:eastAsia="zh-CN"/>
        </w:rPr>
        <w:t>私营部门</w:t>
      </w:r>
      <w:r w:rsidR="00CE7AC6" w:rsidRPr="007E4281">
        <w:rPr>
          <w:rFonts w:hint="eastAsia"/>
          <w:sz w:val="24"/>
          <w:szCs w:val="24"/>
          <w:lang w:val="zh-CN" w:eastAsia="zh-CN"/>
        </w:rPr>
        <w:t>、</w:t>
      </w:r>
      <w:r w:rsidRPr="007E4281">
        <w:rPr>
          <w:sz w:val="24"/>
          <w:szCs w:val="24"/>
          <w:lang w:val="zh-CN" w:eastAsia="zh-CN"/>
        </w:rPr>
        <w:t>学术界</w:t>
      </w:r>
      <w:r w:rsidR="00CE7AC6" w:rsidRPr="007E4281">
        <w:rPr>
          <w:rFonts w:hint="eastAsia"/>
          <w:sz w:val="24"/>
          <w:szCs w:val="24"/>
          <w:lang w:val="zh-CN" w:eastAsia="zh-CN"/>
        </w:rPr>
        <w:t>和其他相关利益攸关方</w:t>
      </w:r>
      <w:r w:rsidRPr="007E4281">
        <w:rPr>
          <w:sz w:val="24"/>
          <w:szCs w:val="24"/>
          <w:lang w:val="zh-CN" w:eastAsia="zh-CN"/>
        </w:rPr>
        <w:t>积极参与实现可持续发展的工作，并推动它们</w:t>
      </w:r>
      <w:r w:rsidR="00CC028B" w:rsidRPr="007E4281">
        <w:rPr>
          <w:rFonts w:hint="eastAsia"/>
          <w:sz w:val="24"/>
          <w:szCs w:val="24"/>
          <w:lang w:val="zh-CN" w:eastAsia="zh-CN"/>
        </w:rPr>
        <w:t>的</w:t>
      </w:r>
      <w:r w:rsidRPr="007E4281">
        <w:rPr>
          <w:sz w:val="24"/>
          <w:szCs w:val="24"/>
          <w:lang w:val="zh-CN" w:eastAsia="zh-CN"/>
        </w:rPr>
        <w:t>有效参与。</w:t>
      </w:r>
    </w:p>
    <w:p w14:paraId="275AF3D6" w14:textId="2B54F7FD"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w:t>
      </w:r>
      <w:r w:rsidR="008D2914" w:rsidRPr="007E4281">
        <w:rPr>
          <w:rFonts w:hint="eastAsia"/>
          <w:sz w:val="24"/>
          <w:szCs w:val="24"/>
          <w:lang w:val="zh-CN" w:eastAsia="zh-CN"/>
        </w:rPr>
        <w:t>认识到</w:t>
      </w:r>
      <w:r w:rsidRPr="007E4281">
        <w:rPr>
          <w:sz w:val="24"/>
          <w:szCs w:val="24"/>
          <w:lang w:val="zh-CN" w:eastAsia="zh-CN"/>
        </w:rPr>
        <w:t>，要有效执行这</w:t>
      </w:r>
      <w:r w:rsidR="003F7F71" w:rsidRPr="007E4281">
        <w:rPr>
          <w:sz w:val="24"/>
          <w:szCs w:val="24"/>
          <w:lang w:val="zh-CN" w:eastAsia="zh-CN"/>
        </w:rPr>
        <w:t>些</w:t>
      </w:r>
      <w:r w:rsidRPr="007E4281">
        <w:rPr>
          <w:sz w:val="24"/>
          <w:szCs w:val="24"/>
          <w:lang w:val="zh-CN" w:eastAsia="zh-CN"/>
        </w:rPr>
        <w:t>行动，就需要全球、区域、国家、国家以下和地方各级提供协调一致的扶持政策框架，确保善</w:t>
      </w:r>
      <w:r w:rsidR="00BB4A4C" w:rsidRPr="007E4281">
        <w:rPr>
          <w:sz w:val="24"/>
          <w:szCs w:val="24"/>
          <w:lang w:val="zh-CN" w:eastAsia="zh-CN"/>
        </w:rPr>
        <w:t>治</w:t>
      </w:r>
      <w:r w:rsidRPr="007E4281">
        <w:rPr>
          <w:sz w:val="24"/>
          <w:szCs w:val="24"/>
          <w:lang w:val="zh-CN" w:eastAsia="zh-CN"/>
        </w:rPr>
        <w:t>和执法工作，同时还需要有效的执行手段，包括</w:t>
      </w:r>
      <w:r w:rsidR="005E715F" w:rsidRPr="007E4281">
        <w:rPr>
          <w:rFonts w:hint="eastAsia"/>
          <w:sz w:val="24"/>
          <w:szCs w:val="24"/>
          <w:lang w:val="zh-CN" w:eastAsia="zh-CN"/>
        </w:rPr>
        <w:t>根据</w:t>
      </w:r>
      <w:r w:rsidR="005E715F" w:rsidRPr="007E4281">
        <w:rPr>
          <w:sz w:val="24"/>
          <w:szCs w:val="24"/>
          <w:lang w:val="zh-CN" w:eastAsia="zh-CN"/>
        </w:rPr>
        <w:t>《亚的斯亚贝巴行动议程》</w:t>
      </w:r>
      <w:r w:rsidR="005E715F" w:rsidRPr="007E4281">
        <w:rPr>
          <w:rStyle w:val="FootnoteReference"/>
          <w:spacing w:val="0"/>
          <w:w w:val="100"/>
          <w:position w:val="0"/>
          <w:sz w:val="24"/>
          <w:szCs w:val="24"/>
          <w:lang w:val="zh-CN" w:eastAsia="zh-CN"/>
        </w:rPr>
        <w:footnoteReference w:id="4"/>
      </w:r>
      <w:r w:rsidR="005E715F" w:rsidRPr="007E4281">
        <w:rPr>
          <w:rFonts w:hint="eastAsia"/>
          <w:sz w:val="24"/>
          <w:szCs w:val="24"/>
          <w:lang w:val="zh-CN" w:eastAsia="zh-CN"/>
        </w:rPr>
        <w:t>提供融资</w:t>
      </w:r>
      <w:r w:rsidRPr="007E4281">
        <w:rPr>
          <w:sz w:val="24"/>
          <w:szCs w:val="24"/>
          <w:lang w:val="zh-CN" w:eastAsia="zh-CN"/>
        </w:rPr>
        <w:t>、</w:t>
      </w:r>
      <w:r w:rsidR="0097040A" w:rsidRPr="007E4281">
        <w:rPr>
          <w:rFonts w:hint="eastAsia"/>
          <w:sz w:val="24"/>
          <w:szCs w:val="24"/>
          <w:lang w:val="zh-CN" w:eastAsia="zh-CN"/>
        </w:rPr>
        <w:t>能力建设、</w:t>
      </w:r>
      <w:r w:rsidR="00380CE1" w:rsidRPr="007E4281">
        <w:rPr>
          <w:rFonts w:hint="eastAsia"/>
          <w:sz w:val="24"/>
          <w:szCs w:val="24"/>
          <w:lang w:val="zh-CN" w:eastAsia="zh-CN"/>
        </w:rPr>
        <w:t>无害</w:t>
      </w:r>
      <w:r w:rsidRPr="007E4281">
        <w:rPr>
          <w:sz w:val="24"/>
          <w:szCs w:val="24"/>
          <w:lang w:val="zh-CN" w:eastAsia="zh-CN"/>
        </w:rPr>
        <w:t>环境技术</w:t>
      </w:r>
      <w:r w:rsidR="005E715F" w:rsidRPr="007E4281">
        <w:rPr>
          <w:rFonts w:hint="eastAsia"/>
          <w:sz w:val="24"/>
          <w:szCs w:val="24"/>
          <w:lang w:val="zh-CN" w:eastAsia="zh-CN"/>
        </w:rPr>
        <w:t>和</w:t>
      </w:r>
      <w:r w:rsidR="002F50B0" w:rsidRPr="007E4281">
        <w:rPr>
          <w:rFonts w:hint="eastAsia"/>
          <w:sz w:val="24"/>
          <w:szCs w:val="24"/>
          <w:lang w:val="zh-CN" w:eastAsia="zh-CN"/>
        </w:rPr>
        <w:t>建立伙伴关系</w:t>
      </w:r>
      <w:r w:rsidR="00EE0A43" w:rsidRPr="007E4281">
        <w:rPr>
          <w:rFonts w:hint="eastAsia"/>
          <w:sz w:val="24"/>
          <w:szCs w:val="24"/>
          <w:lang w:val="zh-CN" w:eastAsia="zh-CN"/>
        </w:rPr>
        <w:t>。</w:t>
      </w:r>
    </w:p>
    <w:p w14:paraId="5249D081" w14:textId="7B3DBF82" w:rsidR="009474C8" w:rsidRPr="007E4281" w:rsidRDefault="009474C8"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rFonts w:hint="eastAsia"/>
          <w:sz w:val="24"/>
          <w:szCs w:val="24"/>
          <w:lang w:eastAsia="zh-CN"/>
        </w:rPr>
        <w:t>我们欢迎</w:t>
      </w:r>
      <w:r w:rsidRPr="007E4281">
        <w:rPr>
          <w:rFonts w:hint="eastAsia"/>
          <w:sz w:val="24"/>
          <w:szCs w:val="24"/>
          <w:lang w:eastAsia="zh-CN"/>
        </w:rPr>
        <w:t>2</w:t>
      </w:r>
      <w:r w:rsidRPr="007E4281">
        <w:rPr>
          <w:sz w:val="24"/>
          <w:szCs w:val="24"/>
          <w:lang w:eastAsia="zh-CN"/>
        </w:rPr>
        <w:t>018</w:t>
      </w:r>
      <w:r w:rsidRPr="007E4281">
        <w:rPr>
          <w:rFonts w:hint="eastAsia"/>
          <w:sz w:val="24"/>
          <w:szCs w:val="24"/>
          <w:lang w:eastAsia="zh-CN"/>
        </w:rPr>
        <w:t>年在埃及沙姆沙伊赫</w:t>
      </w:r>
      <w:r w:rsidR="00C87068" w:rsidRPr="007E4281">
        <w:rPr>
          <w:rFonts w:hint="eastAsia"/>
          <w:sz w:val="24"/>
          <w:szCs w:val="24"/>
          <w:lang w:eastAsia="zh-CN"/>
        </w:rPr>
        <w:t>举行的生物多样性公约缔约方大会第十四次会议</w:t>
      </w:r>
      <w:r w:rsidR="000F7781" w:rsidRPr="007E4281">
        <w:rPr>
          <w:rFonts w:hint="eastAsia"/>
          <w:sz w:val="24"/>
          <w:szCs w:val="24"/>
          <w:lang w:eastAsia="zh-CN"/>
        </w:rPr>
        <w:t>取得的进展</w:t>
      </w:r>
      <w:r w:rsidR="008D2934" w:rsidRPr="007E4281">
        <w:rPr>
          <w:rFonts w:hint="eastAsia"/>
          <w:sz w:val="24"/>
          <w:szCs w:val="24"/>
          <w:lang w:eastAsia="zh-CN"/>
        </w:rPr>
        <w:t>，并赞赏埃及政府在这方面</w:t>
      </w:r>
      <w:r w:rsidR="00DC6CC1" w:rsidRPr="007E4281">
        <w:rPr>
          <w:rFonts w:hint="eastAsia"/>
          <w:sz w:val="24"/>
          <w:szCs w:val="24"/>
          <w:lang w:eastAsia="zh-CN"/>
        </w:rPr>
        <w:t>提出的倡议；我们</w:t>
      </w:r>
      <w:r w:rsidR="008D5AE8" w:rsidRPr="007E4281">
        <w:rPr>
          <w:rFonts w:hint="eastAsia"/>
          <w:sz w:val="24"/>
          <w:szCs w:val="24"/>
          <w:lang w:eastAsia="zh-CN"/>
        </w:rPr>
        <w:t>承诺制定</w:t>
      </w:r>
      <w:r w:rsidR="00DC6CC1" w:rsidRPr="007E4281">
        <w:rPr>
          <w:rFonts w:hint="eastAsia"/>
          <w:sz w:val="24"/>
          <w:szCs w:val="24"/>
          <w:lang w:eastAsia="zh-CN"/>
        </w:rPr>
        <w:t>一项</w:t>
      </w:r>
      <w:r w:rsidR="008D5AE8" w:rsidRPr="007E4281">
        <w:rPr>
          <w:rFonts w:hint="eastAsia"/>
          <w:sz w:val="24"/>
          <w:szCs w:val="24"/>
          <w:lang w:eastAsia="zh-CN"/>
        </w:rPr>
        <w:t>目标远大而又切合实际的</w:t>
      </w:r>
      <w:r w:rsidR="008D5AE8" w:rsidRPr="007E4281">
        <w:rPr>
          <w:sz w:val="24"/>
          <w:szCs w:val="24"/>
          <w:lang w:val="zh-CN" w:eastAsia="zh-CN"/>
        </w:rPr>
        <w:t>2020</w:t>
      </w:r>
      <w:r w:rsidR="008D5AE8" w:rsidRPr="007E4281">
        <w:rPr>
          <w:sz w:val="24"/>
          <w:szCs w:val="24"/>
          <w:lang w:val="zh-CN" w:eastAsia="zh-CN"/>
        </w:rPr>
        <w:t>年后全球生物多样性框架</w:t>
      </w:r>
      <w:r w:rsidR="008D5AE8" w:rsidRPr="007E4281">
        <w:rPr>
          <w:rFonts w:hint="eastAsia"/>
          <w:sz w:val="24"/>
          <w:szCs w:val="24"/>
          <w:lang w:val="zh-CN" w:eastAsia="zh-CN"/>
        </w:rPr>
        <w:t>，</w:t>
      </w:r>
      <w:r w:rsidR="00C65046" w:rsidRPr="007E4281">
        <w:rPr>
          <w:rFonts w:hint="eastAsia"/>
          <w:sz w:val="24"/>
          <w:szCs w:val="24"/>
          <w:lang w:val="zh-CN" w:eastAsia="zh-CN"/>
        </w:rPr>
        <w:t>以期该框架于</w:t>
      </w:r>
      <w:r w:rsidR="00C65046" w:rsidRPr="007E4281">
        <w:rPr>
          <w:rFonts w:hint="eastAsia"/>
          <w:sz w:val="24"/>
          <w:szCs w:val="24"/>
          <w:lang w:val="zh-CN" w:eastAsia="zh-CN"/>
        </w:rPr>
        <w:t>2</w:t>
      </w:r>
      <w:r w:rsidR="00C65046" w:rsidRPr="007E4281">
        <w:rPr>
          <w:sz w:val="24"/>
          <w:szCs w:val="24"/>
          <w:lang w:val="zh-CN" w:eastAsia="zh-CN"/>
        </w:rPr>
        <w:t>020</w:t>
      </w:r>
      <w:r w:rsidR="00C65046" w:rsidRPr="007E4281">
        <w:rPr>
          <w:rFonts w:hint="eastAsia"/>
          <w:sz w:val="24"/>
          <w:szCs w:val="24"/>
          <w:lang w:val="zh-CN" w:eastAsia="zh-CN"/>
        </w:rPr>
        <w:t>年在中国举行的公约缔约方大会第十五次会议上获通过。</w:t>
      </w:r>
    </w:p>
    <w:p w14:paraId="2D76C17D" w14:textId="57838359" w:rsidR="00AB22AB" w:rsidRPr="007E4281" w:rsidRDefault="00AB22A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我们强调需要作出协调一致的努力，</w:t>
      </w:r>
      <w:r w:rsidR="00BF0583" w:rsidRPr="007E4281">
        <w:rPr>
          <w:rFonts w:hint="eastAsia"/>
          <w:sz w:val="24"/>
          <w:szCs w:val="24"/>
          <w:lang w:val="zh-CN" w:eastAsia="zh-CN"/>
        </w:rPr>
        <w:t>实现</w:t>
      </w:r>
      <w:r w:rsidR="00193F4B" w:rsidRPr="007E4281">
        <w:rPr>
          <w:rFonts w:hint="eastAsia"/>
          <w:sz w:val="24"/>
          <w:szCs w:val="24"/>
          <w:lang w:val="zh-CN" w:eastAsia="zh-CN"/>
        </w:rPr>
        <w:t>对化学品和废物进行健全管理</w:t>
      </w:r>
      <w:r w:rsidR="008A613A" w:rsidRPr="007E4281">
        <w:rPr>
          <w:rFonts w:hint="eastAsia"/>
          <w:sz w:val="24"/>
          <w:szCs w:val="24"/>
          <w:lang w:val="zh-CN" w:eastAsia="zh-CN"/>
        </w:rPr>
        <w:t>的</w:t>
      </w:r>
      <w:r w:rsidR="008A613A" w:rsidRPr="007E4281">
        <w:rPr>
          <w:rFonts w:hint="eastAsia"/>
          <w:sz w:val="24"/>
          <w:szCs w:val="24"/>
          <w:lang w:val="zh-CN" w:eastAsia="zh-CN"/>
        </w:rPr>
        <w:t>2</w:t>
      </w:r>
      <w:r w:rsidR="008A613A" w:rsidRPr="007E4281">
        <w:rPr>
          <w:sz w:val="24"/>
          <w:szCs w:val="24"/>
          <w:lang w:val="zh-CN" w:eastAsia="zh-CN"/>
        </w:rPr>
        <w:t>020</w:t>
      </w:r>
      <w:r w:rsidR="008A613A" w:rsidRPr="007E4281">
        <w:rPr>
          <w:rFonts w:hint="eastAsia"/>
          <w:sz w:val="24"/>
          <w:szCs w:val="24"/>
          <w:lang w:val="zh-CN" w:eastAsia="zh-CN"/>
        </w:rPr>
        <w:t>年目标</w:t>
      </w:r>
      <w:r w:rsidR="00193F4B" w:rsidRPr="007E4281">
        <w:rPr>
          <w:rFonts w:hint="eastAsia"/>
          <w:sz w:val="24"/>
          <w:szCs w:val="24"/>
          <w:lang w:val="zh-CN" w:eastAsia="zh-CN"/>
        </w:rPr>
        <w:t>，</w:t>
      </w:r>
      <w:r w:rsidR="008A613A" w:rsidRPr="007E4281">
        <w:rPr>
          <w:rFonts w:hint="eastAsia"/>
          <w:sz w:val="24"/>
          <w:szCs w:val="24"/>
          <w:lang w:val="zh-CN" w:eastAsia="zh-CN"/>
        </w:rPr>
        <w:t>并</w:t>
      </w:r>
      <w:r w:rsidR="00193F4B" w:rsidRPr="007E4281">
        <w:rPr>
          <w:rFonts w:hint="eastAsia"/>
          <w:sz w:val="24"/>
          <w:szCs w:val="24"/>
          <w:lang w:val="zh-CN" w:eastAsia="zh-CN"/>
        </w:rPr>
        <w:t>建立</w:t>
      </w:r>
      <w:r w:rsidRPr="007E4281">
        <w:rPr>
          <w:sz w:val="24"/>
          <w:szCs w:val="24"/>
          <w:lang w:val="zh-CN" w:eastAsia="zh-CN"/>
        </w:rPr>
        <w:t>2020</w:t>
      </w:r>
      <w:r w:rsidRPr="007E4281">
        <w:rPr>
          <w:sz w:val="24"/>
          <w:szCs w:val="24"/>
          <w:lang w:val="zh-CN" w:eastAsia="zh-CN"/>
        </w:rPr>
        <w:t>年后化学品和废物</w:t>
      </w:r>
      <w:r w:rsidR="00193F4B" w:rsidRPr="007E4281">
        <w:rPr>
          <w:rFonts w:hint="eastAsia"/>
          <w:sz w:val="24"/>
          <w:szCs w:val="24"/>
          <w:lang w:val="zh-CN" w:eastAsia="zh-CN"/>
        </w:rPr>
        <w:t>国际</w:t>
      </w:r>
      <w:r w:rsidRPr="007E4281">
        <w:rPr>
          <w:sz w:val="24"/>
          <w:szCs w:val="24"/>
          <w:lang w:val="zh-CN" w:eastAsia="zh-CN"/>
        </w:rPr>
        <w:t>健全管理</w:t>
      </w:r>
      <w:r w:rsidR="00193F4B" w:rsidRPr="007E4281">
        <w:rPr>
          <w:rFonts w:hint="eastAsia"/>
          <w:sz w:val="24"/>
          <w:szCs w:val="24"/>
          <w:lang w:val="zh-CN" w:eastAsia="zh-CN"/>
        </w:rPr>
        <w:t>的扶持框架</w:t>
      </w:r>
      <w:r w:rsidRPr="007E4281">
        <w:rPr>
          <w:sz w:val="24"/>
          <w:szCs w:val="24"/>
          <w:lang w:val="zh-CN" w:eastAsia="zh-CN"/>
        </w:rPr>
        <w:t>，</w:t>
      </w:r>
      <w:r w:rsidR="00193F4B" w:rsidRPr="007E4281">
        <w:rPr>
          <w:rFonts w:hint="eastAsia"/>
          <w:sz w:val="24"/>
          <w:szCs w:val="24"/>
          <w:lang w:val="zh-CN" w:eastAsia="zh-CN"/>
        </w:rPr>
        <w:t>供</w:t>
      </w:r>
      <w:r w:rsidR="00DA4D9C" w:rsidRPr="007E4281">
        <w:rPr>
          <w:sz w:val="24"/>
          <w:szCs w:val="24"/>
          <w:lang w:val="zh-CN" w:eastAsia="zh-CN"/>
        </w:rPr>
        <w:t>联合国</w:t>
      </w:r>
      <w:r w:rsidRPr="007E4281">
        <w:rPr>
          <w:sz w:val="24"/>
          <w:szCs w:val="24"/>
          <w:lang w:val="zh-CN" w:eastAsia="zh-CN"/>
        </w:rPr>
        <w:t>环境大会第五届会议</w:t>
      </w:r>
      <w:r w:rsidR="00193F4B" w:rsidRPr="007E4281">
        <w:rPr>
          <w:rFonts w:hint="eastAsia"/>
          <w:sz w:val="24"/>
          <w:szCs w:val="24"/>
          <w:lang w:val="zh-CN" w:eastAsia="zh-CN"/>
        </w:rPr>
        <w:t>酌情</w:t>
      </w:r>
      <w:r w:rsidRPr="007E4281">
        <w:rPr>
          <w:sz w:val="24"/>
          <w:szCs w:val="24"/>
          <w:lang w:val="zh-CN" w:eastAsia="zh-CN"/>
        </w:rPr>
        <w:t>审议</w:t>
      </w:r>
      <w:r w:rsidR="00193F4B" w:rsidRPr="007E4281">
        <w:rPr>
          <w:rFonts w:hint="eastAsia"/>
          <w:sz w:val="24"/>
          <w:szCs w:val="24"/>
          <w:lang w:val="zh-CN" w:eastAsia="zh-CN"/>
        </w:rPr>
        <w:t>。</w:t>
      </w:r>
    </w:p>
    <w:p w14:paraId="56695432" w14:textId="07CEDBAC" w:rsidR="00193F4B" w:rsidRPr="007E4281" w:rsidRDefault="00E9082B" w:rsidP="007E4281">
      <w:pPr>
        <w:pStyle w:val="Normalnumber"/>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rFonts w:hint="eastAsia"/>
          <w:sz w:val="24"/>
          <w:szCs w:val="24"/>
          <w:lang w:eastAsia="zh-CN"/>
        </w:rPr>
        <w:t>我们欢迎</w:t>
      </w:r>
      <w:r w:rsidRPr="007E4281">
        <w:rPr>
          <w:rFonts w:hint="eastAsia"/>
          <w:sz w:val="24"/>
          <w:szCs w:val="24"/>
          <w:lang w:eastAsia="zh-CN"/>
        </w:rPr>
        <w:t>2</w:t>
      </w:r>
      <w:r w:rsidRPr="007E4281">
        <w:rPr>
          <w:sz w:val="24"/>
          <w:szCs w:val="24"/>
          <w:lang w:eastAsia="zh-CN"/>
        </w:rPr>
        <w:t>018</w:t>
      </w:r>
      <w:r w:rsidRPr="007E4281">
        <w:rPr>
          <w:rFonts w:hint="eastAsia"/>
          <w:sz w:val="24"/>
          <w:szCs w:val="24"/>
          <w:lang w:eastAsia="zh-CN"/>
        </w:rPr>
        <w:t>年</w:t>
      </w:r>
      <w:r w:rsidRPr="007E4281">
        <w:rPr>
          <w:rFonts w:hint="eastAsia"/>
          <w:sz w:val="24"/>
          <w:szCs w:val="24"/>
          <w:lang w:eastAsia="zh-CN"/>
        </w:rPr>
        <w:t>1</w:t>
      </w:r>
      <w:r w:rsidRPr="007E4281">
        <w:rPr>
          <w:sz w:val="24"/>
          <w:szCs w:val="24"/>
          <w:lang w:eastAsia="zh-CN"/>
        </w:rPr>
        <w:t>2</w:t>
      </w:r>
      <w:r w:rsidRPr="007E4281">
        <w:rPr>
          <w:rFonts w:hint="eastAsia"/>
          <w:sz w:val="24"/>
          <w:szCs w:val="24"/>
          <w:lang w:eastAsia="zh-CN"/>
        </w:rPr>
        <w:t>月在波兰卡托维兹</w:t>
      </w:r>
      <w:r w:rsidR="004627CF" w:rsidRPr="007E4281">
        <w:rPr>
          <w:rFonts w:hint="eastAsia"/>
          <w:sz w:val="24"/>
          <w:szCs w:val="24"/>
          <w:lang w:eastAsia="zh-CN"/>
        </w:rPr>
        <w:t>举行的联合国气候变化框架公约</w:t>
      </w:r>
      <w:r w:rsidR="00124698" w:rsidRPr="007E4281">
        <w:rPr>
          <w:rFonts w:hint="eastAsia"/>
          <w:sz w:val="24"/>
          <w:szCs w:val="24"/>
          <w:lang w:eastAsia="zh-CN"/>
        </w:rPr>
        <w:t>缔约方大会第二十四</w:t>
      </w:r>
      <w:r w:rsidR="003F1E96" w:rsidRPr="007E4281">
        <w:rPr>
          <w:rFonts w:hint="eastAsia"/>
          <w:sz w:val="24"/>
          <w:szCs w:val="24"/>
          <w:lang w:eastAsia="zh-CN"/>
        </w:rPr>
        <w:t>届</w:t>
      </w:r>
      <w:r w:rsidR="005B3D00" w:rsidRPr="007E4281">
        <w:rPr>
          <w:rFonts w:hint="eastAsia"/>
          <w:sz w:val="24"/>
          <w:szCs w:val="24"/>
          <w:lang w:eastAsia="zh-CN"/>
        </w:rPr>
        <w:t>会议上取得的成果。</w:t>
      </w:r>
    </w:p>
    <w:p w14:paraId="7EB0C93C" w14:textId="72D738F1" w:rsidR="00AB22AB" w:rsidRPr="007E4281" w:rsidRDefault="00AB22AB" w:rsidP="007E4281">
      <w:pPr>
        <w:pStyle w:val="Normalnumber"/>
        <w:keepNext/>
        <w:keepLines/>
        <w:numPr>
          <w:ilvl w:val="0"/>
          <w:numId w:val="48"/>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7E4281">
        <w:rPr>
          <w:sz w:val="24"/>
          <w:szCs w:val="24"/>
          <w:lang w:val="zh-CN" w:eastAsia="zh-CN"/>
        </w:rPr>
        <w:t>我们</w:t>
      </w:r>
      <w:r w:rsidR="00FE42E6" w:rsidRPr="007E4281">
        <w:rPr>
          <w:rFonts w:hint="eastAsia"/>
          <w:sz w:val="24"/>
          <w:szCs w:val="24"/>
          <w:lang w:val="zh-CN" w:eastAsia="zh-CN"/>
        </w:rPr>
        <w:t>请联合国环境规划署</w:t>
      </w:r>
      <w:r w:rsidRPr="007E4281">
        <w:rPr>
          <w:sz w:val="24"/>
          <w:szCs w:val="24"/>
          <w:lang w:val="zh-CN" w:eastAsia="zh-CN"/>
        </w:rPr>
        <w:t>执行主任通过</w:t>
      </w:r>
      <w:r w:rsidR="00C976F5" w:rsidRPr="007E4281">
        <w:rPr>
          <w:rFonts w:hint="eastAsia"/>
          <w:sz w:val="24"/>
          <w:szCs w:val="24"/>
          <w:lang w:val="zh-CN" w:eastAsia="zh-CN"/>
        </w:rPr>
        <w:t>其</w:t>
      </w:r>
      <w:r w:rsidRPr="007E4281">
        <w:rPr>
          <w:sz w:val="24"/>
          <w:szCs w:val="24"/>
          <w:lang w:val="zh-CN" w:eastAsia="zh-CN"/>
        </w:rPr>
        <w:t>定期环境评估进程，跟踪本宣言所述</w:t>
      </w:r>
      <w:r w:rsidR="00FC319D" w:rsidRPr="007E4281">
        <w:rPr>
          <w:sz w:val="24"/>
          <w:szCs w:val="24"/>
          <w:lang w:val="zh-CN" w:eastAsia="zh-CN"/>
        </w:rPr>
        <w:t>各项</w:t>
      </w:r>
      <w:r w:rsidRPr="007E4281">
        <w:rPr>
          <w:sz w:val="24"/>
          <w:szCs w:val="24"/>
          <w:lang w:val="zh-CN" w:eastAsia="zh-CN"/>
        </w:rPr>
        <w:t>行动的执行情况，</w:t>
      </w:r>
      <w:r w:rsidR="0011520A" w:rsidRPr="007E4281">
        <w:rPr>
          <w:rFonts w:hint="eastAsia"/>
          <w:sz w:val="24"/>
          <w:szCs w:val="24"/>
          <w:lang w:val="zh-CN" w:eastAsia="zh-CN"/>
        </w:rPr>
        <w:t>并</w:t>
      </w:r>
      <w:r w:rsidR="00C976F5" w:rsidRPr="007E4281">
        <w:rPr>
          <w:rFonts w:hint="eastAsia"/>
          <w:sz w:val="24"/>
          <w:szCs w:val="24"/>
          <w:lang w:val="zh-CN" w:eastAsia="zh-CN"/>
        </w:rPr>
        <w:t>通过环境署在区域和次区域的</w:t>
      </w:r>
      <w:r w:rsidR="003F2407" w:rsidRPr="007E4281">
        <w:rPr>
          <w:rFonts w:hint="eastAsia"/>
          <w:sz w:val="24"/>
          <w:szCs w:val="24"/>
          <w:lang w:val="zh-CN" w:eastAsia="zh-CN"/>
        </w:rPr>
        <w:t>机构和</w:t>
      </w:r>
      <w:r w:rsidR="00C976F5" w:rsidRPr="007E4281">
        <w:rPr>
          <w:rFonts w:hint="eastAsia"/>
          <w:sz w:val="24"/>
          <w:szCs w:val="24"/>
          <w:lang w:val="zh-CN" w:eastAsia="zh-CN"/>
        </w:rPr>
        <w:t>活动支持各国的工作；我们请执行主任</w:t>
      </w:r>
      <w:r w:rsidR="00AD1B5C" w:rsidRPr="007E4281">
        <w:rPr>
          <w:rFonts w:hint="eastAsia"/>
          <w:sz w:val="24"/>
          <w:szCs w:val="24"/>
          <w:lang w:val="zh-CN" w:eastAsia="zh-CN"/>
        </w:rPr>
        <w:t>在</w:t>
      </w:r>
      <w:r w:rsidR="00C976F5" w:rsidRPr="007E4281">
        <w:rPr>
          <w:rFonts w:hint="eastAsia"/>
          <w:sz w:val="24"/>
          <w:szCs w:val="24"/>
          <w:lang w:val="zh-CN" w:eastAsia="zh-CN"/>
        </w:rPr>
        <w:t>会员国</w:t>
      </w:r>
      <w:r w:rsidR="00AD1B5C" w:rsidRPr="007E4281">
        <w:rPr>
          <w:rFonts w:hint="eastAsia"/>
          <w:sz w:val="24"/>
          <w:szCs w:val="24"/>
          <w:lang w:val="zh-CN" w:eastAsia="zh-CN"/>
        </w:rPr>
        <w:t>的</w:t>
      </w:r>
      <w:r w:rsidR="00C976F5" w:rsidRPr="007E4281">
        <w:rPr>
          <w:rFonts w:hint="eastAsia"/>
          <w:sz w:val="24"/>
          <w:szCs w:val="24"/>
          <w:lang w:val="zh-CN" w:eastAsia="zh-CN"/>
        </w:rPr>
        <w:t>协作</w:t>
      </w:r>
      <w:r w:rsidR="00AD1B5C" w:rsidRPr="007E4281">
        <w:rPr>
          <w:rFonts w:hint="eastAsia"/>
          <w:sz w:val="24"/>
          <w:szCs w:val="24"/>
          <w:lang w:val="zh-CN" w:eastAsia="zh-CN"/>
        </w:rPr>
        <w:t>下</w:t>
      </w:r>
      <w:r w:rsidR="00BA785B" w:rsidRPr="007E4281">
        <w:rPr>
          <w:sz w:val="24"/>
          <w:szCs w:val="24"/>
          <w:lang w:val="zh-CN" w:eastAsia="zh-CN"/>
        </w:rPr>
        <w:t>提交一份进度报告</w:t>
      </w:r>
      <w:r w:rsidR="00BA785B" w:rsidRPr="007E4281">
        <w:rPr>
          <w:rFonts w:hint="eastAsia"/>
          <w:sz w:val="24"/>
          <w:szCs w:val="24"/>
          <w:lang w:val="zh-CN" w:eastAsia="zh-CN"/>
        </w:rPr>
        <w:t>，供我们在</w:t>
      </w:r>
      <w:r w:rsidR="00FC319D" w:rsidRPr="007E4281">
        <w:rPr>
          <w:sz w:val="24"/>
          <w:szCs w:val="24"/>
          <w:lang w:val="zh-CN" w:eastAsia="zh-CN"/>
        </w:rPr>
        <w:t>联合国</w:t>
      </w:r>
      <w:r w:rsidRPr="007E4281">
        <w:rPr>
          <w:sz w:val="24"/>
          <w:szCs w:val="24"/>
          <w:lang w:val="zh-CN" w:eastAsia="zh-CN"/>
        </w:rPr>
        <w:t>环境大会第七届会议</w:t>
      </w:r>
      <w:r w:rsidR="00BA785B" w:rsidRPr="007E4281">
        <w:rPr>
          <w:rFonts w:hint="eastAsia"/>
          <w:sz w:val="24"/>
          <w:szCs w:val="24"/>
          <w:lang w:val="zh-CN" w:eastAsia="zh-CN"/>
        </w:rPr>
        <w:t>上审议。</w:t>
      </w:r>
    </w:p>
    <w:tbl>
      <w:tblPr>
        <w:tblStyle w:val="Tabledocr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2"/>
        <w:gridCol w:w="1942"/>
        <w:gridCol w:w="1942"/>
        <w:gridCol w:w="1943"/>
        <w:gridCol w:w="1943"/>
      </w:tblGrid>
      <w:tr w:rsidR="00AB22AB" w:rsidRPr="007A47B3" w14:paraId="18458D3E" w14:textId="77777777" w:rsidTr="006E081D">
        <w:trPr>
          <w:jc w:val="center"/>
        </w:trPr>
        <w:tc>
          <w:tcPr>
            <w:tcW w:w="1942" w:type="dxa"/>
          </w:tcPr>
          <w:p w14:paraId="7AFA7FD3" w14:textId="77777777" w:rsidR="00AB22AB" w:rsidRPr="007A47B3" w:rsidRDefault="00AB22AB" w:rsidP="006E081D">
            <w:pPr>
              <w:pStyle w:val="Normal-pool"/>
              <w:spacing w:before="520" w:after="0"/>
              <w:jc w:val="both"/>
              <w:rPr>
                <w:sz w:val="24"/>
                <w:szCs w:val="24"/>
                <w:lang w:eastAsia="zh-CN"/>
              </w:rPr>
            </w:pPr>
          </w:p>
        </w:tc>
        <w:tc>
          <w:tcPr>
            <w:tcW w:w="1942" w:type="dxa"/>
          </w:tcPr>
          <w:p w14:paraId="7706B052" w14:textId="77777777" w:rsidR="00AB22AB" w:rsidRPr="007A47B3" w:rsidRDefault="00AB22AB" w:rsidP="006E081D">
            <w:pPr>
              <w:pStyle w:val="Normal-pool"/>
              <w:spacing w:before="520" w:after="0"/>
              <w:jc w:val="both"/>
              <w:rPr>
                <w:sz w:val="24"/>
                <w:szCs w:val="24"/>
                <w:lang w:eastAsia="zh-CN"/>
              </w:rPr>
            </w:pPr>
          </w:p>
        </w:tc>
        <w:tc>
          <w:tcPr>
            <w:tcW w:w="1942" w:type="dxa"/>
            <w:tcBorders>
              <w:bottom w:val="single" w:sz="4" w:space="0" w:color="auto"/>
            </w:tcBorders>
          </w:tcPr>
          <w:p w14:paraId="56A71E91" w14:textId="77777777" w:rsidR="00AB22AB" w:rsidRPr="007A47B3" w:rsidRDefault="00AB22AB" w:rsidP="006E081D">
            <w:pPr>
              <w:pStyle w:val="Normal-pool"/>
              <w:spacing w:before="520" w:after="0"/>
              <w:jc w:val="both"/>
              <w:rPr>
                <w:sz w:val="24"/>
                <w:szCs w:val="24"/>
                <w:lang w:eastAsia="zh-CN"/>
              </w:rPr>
            </w:pPr>
          </w:p>
        </w:tc>
        <w:tc>
          <w:tcPr>
            <w:tcW w:w="1943" w:type="dxa"/>
          </w:tcPr>
          <w:p w14:paraId="644C865A" w14:textId="77777777" w:rsidR="00AB22AB" w:rsidRPr="007A47B3" w:rsidRDefault="00AB22AB" w:rsidP="006E081D">
            <w:pPr>
              <w:pStyle w:val="Normal-pool"/>
              <w:spacing w:before="520" w:after="0"/>
              <w:jc w:val="both"/>
              <w:rPr>
                <w:sz w:val="24"/>
                <w:szCs w:val="24"/>
                <w:lang w:eastAsia="zh-CN"/>
              </w:rPr>
            </w:pPr>
          </w:p>
        </w:tc>
        <w:tc>
          <w:tcPr>
            <w:tcW w:w="1943" w:type="dxa"/>
          </w:tcPr>
          <w:p w14:paraId="66CB1730" w14:textId="77777777" w:rsidR="00AB22AB" w:rsidRPr="007A47B3" w:rsidRDefault="00AB22AB" w:rsidP="006E081D">
            <w:pPr>
              <w:pStyle w:val="Normal-pool"/>
              <w:spacing w:before="520" w:after="0"/>
              <w:jc w:val="both"/>
              <w:rPr>
                <w:sz w:val="24"/>
                <w:szCs w:val="24"/>
                <w:lang w:eastAsia="zh-CN"/>
              </w:rPr>
            </w:pPr>
          </w:p>
        </w:tc>
      </w:tr>
    </w:tbl>
    <w:p w14:paraId="67B1B015" w14:textId="5E34E085" w:rsidR="006466B1" w:rsidRPr="007A47B3" w:rsidRDefault="006466B1" w:rsidP="006E081D">
      <w:pPr>
        <w:pStyle w:val="Normal-pool"/>
        <w:spacing w:after="120"/>
        <w:jc w:val="both"/>
        <w:rPr>
          <w:sz w:val="24"/>
          <w:szCs w:val="24"/>
          <w:lang w:eastAsia="zh-CN"/>
        </w:rPr>
      </w:pPr>
    </w:p>
    <w:p w14:paraId="2D962682" w14:textId="74501B0C" w:rsidR="00C93BF3" w:rsidRPr="007A47B3" w:rsidRDefault="00C93BF3" w:rsidP="00C93BF3">
      <w:pPr>
        <w:rPr>
          <w:lang w:val="en-GB"/>
        </w:rPr>
      </w:pPr>
    </w:p>
    <w:p w14:paraId="402A82B0" w14:textId="39E45FFF" w:rsidR="00C93BF3" w:rsidRPr="007A47B3" w:rsidRDefault="00C93BF3" w:rsidP="00C93BF3">
      <w:pPr>
        <w:rPr>
          <w:lang w:val="en-GB"/>
        </w:rPr>
      </w:pPr>
    </w:p>
    <w:p w14:paraId="09438D1C" w14:textId="7F892BFB" w:rsidR="00C93BF3" w:rsidRPr="007A47B3" w:rsidRDefault="00C93BF3" w:rsidP="00C93BF3">
      <w:pPr>
        <w:rPr>
          <w:rFonts w:ascii="Times New Roman" w:eastAsia="SimSun" w:hAnsi="Times New Roman"/>
          <w:sz w:val="24"/>
          <w:szCs w:val="24"/>
          <w:lang w:val="en-GB"/>
        </w:rPr>
      </w:pPr>
    </w:p>
    <w:p w14:paraId="4C6940F5" w14:textId="7CEDCBBF" w:rsidR="00C93BF3" w:rsidRPr="007A47B3" w:rsidRDefault="00C93BF3" w:rsidP="00C93BF3">
      <w:pPr>
        <w:tabs>
          <w:tab w:val="left" w:pos="7488"/>
        </w:tabs>
        <w:rPr>
          <w:lang w:val="en-GB"/>
        </w:rPr>
      </w:pPr>
      <w:r w:rsidRPr="007A47B3">
        <w:rPr>
          <w:lang w:val="en-GB"/>
        </w:rPr>
        <w:tab/>
      </w:r>
    </w:p>
    <w:sectPr w:rsidR="00C93BF3" w:rsidRPr="007A47B3" w:rsidSect="006E6722">
      <w:headerReference w:type="even" r:id="rId11"/>
      <w:headerReference w:type="default" r:id="rId12"/>
      <w:footerReference w:type="even" r:id="rId13"/>
      <w:footerReference w:type="defaul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EACFD" w14:textId="77777777" w:rsidR="00FD0231" w:rsidRDefault="00FD0231">
      <w:r>
        <w:separator/>
      </w:r>
    </w:p>
  </w:endnote>
  <w:endnote w:type="continuationSeparator" w:id="0">
    <w:p w14:paraId="53B4225E" w14:textId="77777777" w:rsidR="00FD0231" w:rsidRDefault="00FD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CE5DC" w14:textId="0EB6875E" w:rsidR="00123699" w:rsidRPr="006E081D" w:rsidRDefault="00123699">
    <w:pPr>
      <w:pStyle w:val="Footer"/>
      <w:rPr>
        <w:rFonts w:ascii="Times New Roman" w:hAnsi="Times New Roman"/>
        <w:sz w:val="20"/>
        <w:szCs w:val="20"/>
      </w:rPr>
    </w:pPr>
    <w:r w:rsidRPr="006E081D">
      <w:rPr>
        <w:rStyle w:val="PageNumber"/>
        <w:b/>
        <w:sz w:val="20"/>
        <w:szCs w:val="20"/>
      </w:rPr>
      <w:fldChar w:fldCharType="begin"/>
    </w:r>
    <w:r w:rsidRPr="006E081D">
      <w:rPr>
        <w:rStyle w:val="PageNumber"/>
        <w:b/>
        <w:sz w:val="20"/>
        <w:szCs w:val="20"/>
      </w:rPr>
      <w:instrText xml:space="preserve"> PAGE </w:instrText>
    </w:r>
    <w:r w:rsidRPr="006E081D">
      <w:rPr>
        <w:rStyle w:val="PageNumber"/>
        <w:b/>
        <w:sz w:val="20"/>
        <w:szCs w:val="20"/>
      </w:rPr>
      <w:fldChar w:fldCharType="separate"/>
    </w:r>
    <w:r w:rsidR="007218D4">
      <w:rPr>
        <w:rStyle w:val="PageNumber"/>
        <w:b/>
        <w:sz w:val="20"/>
        <w:szCs w:val="20"/>
      </w:rPr>
      <w:t>2</w:t>
    </w:r>
    <w:r w:rsidRPr="006E081D">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4A665" w14:textId="47ADCCFC" w:rsidR="00123699" w:rsidRPr="006E081D" w:rsidRDefault="00123699" w:rsidP="00035EDE">
    <w:pPr>
      <w:pStyle w:val="Footer"/>
      <w:jc w:val="right"/>
      <w:rPr>
        <w:rFonts w:ascii="Times New Roman" w:hAnsi="Times New Roman"/>
        <w:sz w:val="20"/>
        <w:szCs w:val="20"/>
      </w:rPr>
    </w:pPr>
    <w:r w:rsidRPr="006E081D">
      <w:rPr>
        <w:rStyle w:val="PageNumber"/>
        <w:b/>
        <w:sz w:val="20"/>
        <w:szCs w:val="20"/>
      </w:rPr>
      <w:fldChar w:fldCharType="begin"/>
    </w:r>
    <w:r w:rsidRPr="006E081D">
      <w:rPr>
        <w:rStyle w:val="PageNumber"/>
        <w:b/>
        <w:sz w:val="20"/>
        <w:szCs w:val="20"/>
      </w:rPr>
      <w:instrText xml:space="preserve"> PAGE </w:instrText>
    </w:r>
    <w:r w:rsidRPr="006E081D">
      <w:rPr>
        <w:rStyle w:val="PageNumber"/>
        <w:b/>
        <w:sz w:val="20"/>
        <w:szCs w:val="20"/>
      </w:rPr>
      <w:fldChar w:fldCharType="separate"/>
    </w:r>
    <w:r w:rsidR="007218D4">
      <w:rPr>
        <w:rStyle w:val="PageNumber"/>
        <w:b/>
        <w:sz w:val="20"/>
        <w:szCs w:val="20"/>
      </w:rPr>
      <w:t>3</w:t>
    </w:r>
    <w:r w:rsidRPr="006E081D">
      <w:rPr>
        <w:rStyle w:val="PageNumbe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B8C48" w14:textId="4055935B" w:rsidR="00BC73B4" w:rsidRPr="00815EDD" w:rsidRDefault="00BC73B4" w:rsidP="001D2DF5">
    <w:pPr>
      <w:pStyle w:val="Footer"/>
      <w:tabs>
        <w:tab w:val="clear" w:pos="4320"/>
        <w:tab w:val="clear" w:pos="8640"/>
        <w:tab w:val="left" w:pos="624"/>
        <w:tab w:val="left" w:pos="1200"/>
      </w:tabs>
      <w:spacing w:line="240" w:lineRule="auto"/>
      <w:rPr>
        <w:rFonts w:ascii="Times New Roman" w:hAnsi="Times New Roman"/>
        <w:sz w:val="20"/>
        <w:szCs w:val="20"/>
        <w:lang w:val="en-GB"/>
      </w:rPr>
    </w:pPr>
    <w:r w:rsidRPr="00815EDD">
      <w:rPr>
        <w:rFonts w:ascii="Times New Roman" w:hAnsi="Times New Roman"/>
        <w:sz w:val="20"/>
        <w:szCs w:val="20"/>
        <w:lang w:val="en-GB"/>
      </w:rPr>
      <w:t>K190</w:t>
    </w:r>
    <w:r w:rsidR="00343AA1">
      <w:rPr>
        <w:rFonts w:ascii="Times New Roman" w:hAnsi="Times New Roman"/>
        <w:sz w:val="20"/>
        <w:szCs w:val="20"/>
        <w:lang w:val="en-GB"/>
      </w:rPr>
      <w:t>1028</w:t>
    </w:r>
    <w:r w:rsidR="00D56B17" w:rsidRPr="00815EDD">
      <w:rPr>
        <w:rFonts w:ascii="Times New Roman" w:hAnsi="Times New Roman"/>
        <w:sz w:val="20"/>
        <w:szCs w:val="20"/>
        <w:lang w:val="en-GB"/>
      </w:rPr>
      <w:t xml:space="preserve">   </w:t>
    </w:r>
    <w:r w:rsidR="001D2DF5">
      <w:rPr>
        <w:rFonts w:ascii="Times New Roman" w:hAnsi="Times New Roman"/>
        <w:sz w:val="20"/>
        <w:szCs w:val="20"/>
        <w:lang w:val="en-GB"/>
      </w:rPr>
      <w:t xml:space="preserve">    </w:t>
    </w:r>
    <w:r w:rsidR="007E4281">
      <w:rPr>
        <w:rFonts w:ascii="Times New Roman" w:hAnsi="Times New Roman"/>
        <w:sz w:val="20"/>
        <w:szCs w:val="20"/>
        <w:lang w:val="en-GB"/>
      </w:rPr>
      <w:t>3105</w:t>
    </w:r>
    <w:r w:rsidR="00D56B17" w:rsidRPr="00815EDD">
      <w:rPr>
        <w:rFonts w:ascii="Times New Roman" w:hAnsi="Times New Roman"/>
        <w:sz w:val="20"/>
        <w:szCs w:val="20"/>
        <w:lang w:val="en-GB"/>
      </w:rPr>
      <w:t>19</w:t>
    </w:r>
    <w:r w:rsidRPr="00815EDD">
      <w:rPr>
        <w:rFonts w:ascii="Times New Roman" w:hAnsi="Times New Roman"/>
        <w:sz w:val="20"/>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BE172" w14:textId="77777777" w:rsidR="00FD0231" w:rsidRDefault="00FD0231" w:rsidP="00D92DE0">
      <w:pPr>
        <w:ind w:left="624"/>
      </w:pPr>
      <w:r>
        <w:separator/>
      </w:r>
    </w:p>
  </w:footnote>
  <w:footnote w:type="continuationSeparator" w:id="0">
    <w:p w14:paraId="68315833" w14:textId="77777777" w:rsidR="00FD0231" w:rsidRDefault="00FD0231">
      <w:r>
        <w:continuationSeparator/>
      </w:r>
    </w:p>
  </w:footnote>
  <w:footnote w:id="1">
    <w:p w14:paraId="3F9F88A6" w14:textId="7FD53EA3" w:rsidR="00C00FB0" w:rsidRPr="007E4281" w:rsidRDefault="00C00FB0" w:rsidP="007E4281">
      <w:pPr>
        <w:pStyle w:val="FootnoteText"/>
        <w:spacing w:after="40" w:line="240" w:lineRule="auto"/>
        <w:ind w:left="1253" w:firstLine="0"/>
        <w:rPr>
          <w:rFonts w:ascii="Times New Roman" w:eastAsia="SimSun" w:hAnsi="Times New Roman"/>
          <w:spacing w:val="0"/>
          <w:w w:val="100"/>
          <w:kern w:val="0"/>
          <w:sz w:val="20"/>
        </w:rPr>
      </w:pPr>
      <w:r w:rsidRPr="007E4281">
        <w:rPr>
          <w:rStyle w:val="FootnoteReference"/>
          <w:spacing w:val="0"/>
          <w:w w:val="100"/>
          <w:kern w:val="0"/>
          <w:position w:val="0"/>
          <w:szCs w:val="20"/>
        </w:rPr>
        <w:footnoteRef/>
      </w:r>
      <w:r w:rsidRPr="007E4281">
        <w:rPr>
          <w:rFonts w:ascii="Times New Roman" w:eastAsia="SimSun" w:hAnsi="Times New Roman"/>
          <w:spacing w:val="0"/>
          <w:w w:val="100"/>
          <w:kern w:val="0"/>
          <w:sz w:val="20"/>
        </w:rPr>
        <w:t xml:space="preserve"> </w:t>
      </w:r>
      <w:r w:rsidRPr="007E4281">
        <w:rPr>
          <w:rFonts w:ascii="Times New Roman" w:eastAsia="SimSun" w:hAnsi="Times New Roman"/>
          <w:spacing w:val="0"/>
          <w:w w:val="100"/>
          <w:kern w:val="0"/>
          <w:sz w:val="20"/>
        </w:rPr>
        <w:t>联大第</w:t>
      </w:r>
      <w:r w:rsidRPr="007E4281">
        <w:rPr>
          <w:rFonts w:ascii="Times New Roman" w:eastAsia="SimSun" w:hAnsi="Times New Roman"/>
          <w:spacing w:val="0"/>
          <w:w w:val="100"/>
          <w:kern w:val="0"/>
          <w:sz w:val="20"/>
        </w:rPr>
        <w:t>66/288</w:t>
      </w:r>
      <w:r w:rsidRPr="007E4281">
        <w:rPr>
          <w:rFonts w:ascii="Times New Roman" w:eastAsia="SimSun" w:hAnsi="Times New Roman"/>
          <w:spacing w:val="0"/>
          <w:w w:val="100"/>
          <w:kern w:val="0"/>
          <w:sz w:val="20"/>
        </w:rPr>
        <w:t>号决议，附件。</w:t>
      </w:r>
    </w:p>
  </w:footnote>
  <w:footnote w:id="2">
    <w:p w14:paraId="572CB976" w14:textId="37E57416" w:rsidR="00B526BB" w:rsidRPr="007E4281" w:rsidRDefault="00B526BB" w:rsidP="007E4281">
      <w:pPr>
        <w:pStyle w:val="FootnoteText"/>
        <w:spacing w:after="40" w:line="240" w:lineRule="auto"/>
        <w:ind w:left="1728"/>
        <w:rPr>
          <w:rFonts w:ascii="Times New Roman" w:eastAsia="SimSun" w:hAnsi="Times New Roman"/>
          <w:spacing w:val="0"/>
          <w:w w:val="100"/>
          <w:kern w:val="0"/>
          <w:sz w:val="20"/>
        </w:rPr>
      </w:pPr>
      <w:r w:rsidRPr="007E4281">
        <w:rPr>
          <w:rStyle w:val="FootnoteReference"/>
          <w:spacing w:val="0"/>
          <w:w w:val="100"/>
          <w:kern w:val="0"/>
          <w:position w:val="0"/>
          <w:szCs w:val="20"/>
        </w:rPr>
        <w:footnoteRef/>
      </w:r>
      <w:r w:rsidRPr="007E4281">
        <w:rPr>
          <w:rFonts w:ascii="Times New Roman" w:eastAsia="SimSun" w:hAnsi="Times New Roman"/>
          <w:spacing w:val="0"/>
          <w:w w:val="100"/>
          <w:kern w:val="0"/>
          <w:sz w:val="20"/>
        </w:rPr>
        <w:t xml:space="preserve"> </w:t>
      </w:r>
      <w:r w:rsidRPr="007E4281">
        <w:rPr>
          <w:rFonts w:ascii="Times New Roman" w:eastAsia="SimSun" w:hAnsi="Times New Roman"/>
          <w:spacing w:val="0"/>
          <w:w w:val="100"/>
          <w:kern w:val="0"/>
          <w:sz w:val="20"/>
        </w:rPr>
        <w:t>联大第</w:t>
      </w:r>
      <w:r w:rsidRPr="007E4281">
        <w:rPr>
          <w:rFonts w:ascii="Times New Roman" w:eastAsia="SimSun" w:hAnsi="Times New Roman"/>
          <w:spacing w:val="0"/>
          <w:w w:val="100"/>
          <w:kern w:val="0"/>
          <w:sz w:val="20"/>
        </w:rPr>
        <w:t>70/1</w:t>
      </w:r>
      <w:r w:rsidRPr="007E4281">
        <w:rPr>
          <w:rFonts w:ascii="Times New Roman" w:eastAsia="SimSun" w:hAnsi="Times New Roman"/>
          <w:spacing w:val="0"/>
          <w:w w:val="100"/>
          <w:kern w:val="0"/>
          <w:sz w:val="20"/>
        </w:rPr>
        <w:t>号决议。</w:t>
      </w:r>
    </w:p>
  </w:footnote>
  <w:footnote w:id="3">
    <w:p w14:paraId="2D4D688D" w14:textId="3B759B27" w:rsidR="00F3767C" w:rsidRPr="007E4281" w:rsidRDefault="00F3767C" w:rsidP="007E4281">
      <w:pPr>
        <w:pStyle w:val="FootnoteText"/>
        <w:spacing w:after="40" w:line="240" w:lineRule="auto"/>
        <w:ind w:left="1729" w:hanging="476"/>
        <w:rPr>
          <w:rFonts w:ascii="Times New Roman" w:eastAsia="SimSun" w:hAnsi="Times New Roman"/>
          <w:spacing w:val="0"/>
          <w:w w:val="100"/>
          <w:kern w:val="0"/>
          <w:sz w:val="20"/>
        </w:rPr>
      </w:pPr>
      <w:r w:rsidRPr="007E4281">
        <w:rPr>
          <w:rStyle w:val="FootnoteReference"/>
          <w:spacing w:val="0"/>
          <w:w w:val="100"/>
          <w:kern w:val="0"/>
          <w:position w:val="0"/>
          <w:szCs w:val="20"/>
        </w:rPr>
        <w:footnoteRef/>
      </w:r>
      <w:r w:rsidRPr="007E4281">
        <w:rPr>
          <w:rFonts w:ascii="Times New Roman" w:eastAsia="SimSun" w:hAnsi="Times New Roman"/>
          <w:spacing w:val="0"/>
          <w:w w:val="100"/>
          <w:kern w:val="0"/>
          <w:sz w:val="20"/>
        </w:rPr>
        <w:t xml:space="preserve"> A/CONF.216/5</w:t>
      </w:r>
      <w:r w:rsidRPr="007E4281">
        <w:rPr>
          <w:rFonts w:ascii="Times New Roman" w:eastAsia="SimSun" w:hAnsi="Times New Roman"/>
          <w:spacing w:val="0"/>
          <w:w w:val="100"/>
          <w:kern w:val="0"/>
          <w:sz w:val="20"/>
        </w:rPr>
        <w:t>，附件。</w:t>
      </w:r>
    </w:p>
  </w:footnote>
  <w:footnote w:id="4">
    <w:p w14:paraId="53F2DEE5" w14:textId="77777777" w:rsidR="005E715F" w:rsidRPr="007E4281" w:rsidRDefault="005E715F" w:rsidP="007E4281">
      <w:pPr>
        <w:pStyle w:val="FootnoteText"/>
        <w:spacing w:after="40" w:line="240" w:lineRule="auto"/>
        <w:ind w:left="1729" w:hanging="476"/>
        <w:rPr>
          <w:rFonts w:ascii="Times New Roman" w:eastAsia="SimSun" w:hAnsi="Times New Roman"/>
          <w:spacing w:val="0"/>
          <w:w w:val="100"/>
          <w:kern w:val="0"/>
          <w:sz w:val="20"/>
        </w:rPr>
      </w:pPr>
      <w:r w:rsidRPr="007E4281">
        <w:rPr>
          <w:rStyle w:val="FootnoteReference"/>
          <w:spacing w:val="0"/>
          <w:w w:val="100"/>
          <w:kern w:val="0"/>
          <w:position w:val="0"/>
          <w:szCs w:val="20"/>
        </w:rPr>
        <w:footnoteRef/>
      </w:r>
      <w:r w:rsidRPr="007E4281">
        <w:rPr>
          <w:rFonts w:ascii="Times New Roman" w:eastAsia="SimSun" w:hAnsi="Times New Roman"/>
          <w:spacing w:val="0"/>
          <w:w w:val="100"/>
          <w:kern w:val="0"/>
          <w:sz w:val="20"/>
        </w:rPr>
        <w:t xml:space="preserve"> </w:t>
      </w:r>
      <w:r w:rsidRPr="007E4281">
        <w:rPr>
          <w:rFonts w:ascii="Times New Roman" w:eastAsia="SimSun" w:hAnsi="Times New Roman"/>
          <w:spacing w:val="0"/>
          <w:w w:val="100"/>
          <w:kern w:val="0"/>
          <w:sz w:val="20"/>
        </w:rPr>
        <w:t>联大第</w:t>
      </w:r>
      <w:r w:rsidRPr="007E4281">
        <w:rPr>
          <w:rFonts w:ascii="Times New Roman" w:eastAsia="SimSun" w:hAnsi="Times New Roman"/>
          <w:spacing w:val="0"/>
          <w:w w:val="100"/>
          <w:kern w:val="0"/>
          <w:sz w:val="20"/>
        </w:rPr>
        <w:t>69/313</w:t>
      </w:r>
      <w:r w:rsidRPr="007E4281">
        <w:rPr>
          <w:rFonts w:ascii="Times New Roman" w:eastAsia="SimSun" w:hAnsi="Times New Roman"/>
          <w:spacing w:val="0"/>
          <w:w w:val="100"/>
          <w:kern w:val="0"/>
          <w:sz w:val="20"/>
        </w:rPr>
        <w:t>号决议，附件。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C667A" w14:textId="3D59C602" w:rsidR="00123699" w:rsidRPr="006E081D" w:rsidRDefault="00096FF6" w:rsidP="006E081D">
    <w:pPr>
      <w:pStyle w:val="Header"/>
      <w:spacing w:line="240" w:lineRule="auto"/>
      <w:jc w:val="left"/>
      <w:rPr>
        <w:rFonts w:ascii="Times New Roman" w:hAnsi="Times New Roman"/>
        <w:sz w:val="20"/>
        <w:szCs w:val="20"/>
      </w:rPr>
    </w:pPr>
    <w:r w:rsidRPr="006E081D">
      <w:rPr>
        <w:rFonts w:ascii="Times New Roman" w:eastAsia="Times New Roman" w:hAnsi="Times New Roman"/>
        <w:bCs/>
        <w:sz w:val="20"/>
        <w:szCs w:val="20"/>
        <w:lang w:val="en-GB"/>
      </w:rPr>
      <w:t>UNEP</w:t>
    </w:r>
    <w:r w:rsidRPr="006E081D">
      <w:rPr>
        <w:rFonts w:ascii="Times New Roman" w:eastAsia="Times New Roman" w:hAnsi="Times New Roman"/>
        <w:sz w:val="20"/>
        <w:szCs w:val="20"/>
        <w:lang w:val="en-GB"/>
      </w:rPr>
      <w:t>/EA.4/</w:t>
    </w:r>
    <w:r w:rsidR="00343AA1">
      <w:rPr>
        <w:rFonts w:ascii="Times New Roman" w:eastAsia="Times New Roman" w:hAnsi="Times New Roman"/>
        <w:sz w:val="20"/>
        <w:szCs w:val="20"/>
        <w:lang w:val="en-GB"/>
      </w:rPr>
      <w:t>H</w:t>
    </w:r>
    <w:r w:rsidR="00AB22AB" w:rsidRPr="006E081D">
      <w:rPr>
        <w:rFonts w:ascii="Times New Roman" w:eastAsia="Times New Roman" w:hAnsi="Times New Roman"/>
        <w:sz w:val="20"/>
        <w:szCs w:val="20"/>
        <w:lang w:val="en-GB"/>
      </w:rPr>
      <w:t>L</w:t>
    </w:r>
    <w:r w:rsidR="00343AA1">
      <w:rPr>
        <w:rFonts w:ascii="Times New Roman" w:eastAsia="Times New Roman" w:hAnsi="Times New Roman"/>
        <w:sz w:val="20"/>
        <w:szCs w:val="20"/>
        <w:lang w:val="en-GB"/>
      </w:rPr>
      <w:t>S</w:t>
    </w:r>
    <w:r w:rsidR="00AB22AB" w:rsidRPr="006E081D">
      <w:rPr>
        <w:rFonts w:ascii="Times New Roman" w:eastAsia="Times New Roman" w:hAnsi="Times New Roman"/>
        <w:sz w:val="20"/>
        <w:szCs w:val="20"/>
        <w:lang w:val="en-GB"/>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2B13B" w14:textId="70296726" w:rsidR="00123699" w:rsidRPr="006E081D" w:rsidRDefault="00096FF6" w:rsidP="006E081D">
    <w:pPr>
      <w:pStyle w:val="Header"/>
      <w:spacing w:line="240" w:lineRule="auto"/>
      <w:jc w:val="right"/>
      <w:rPr>
        <w:rFonts w:ascii="Times New Roman" w:hAnsi="Times New Roman"/>
        <w:sz w:val="20"/>
        <w:szCs w:val="20"/>
      </w:rPr>
    </w:pPr>
    <w:r w:rsidRPr="006E081D">
      <w:rPr>
        <w:rFonts w:ascii="Times New Roman" w:eastAsia="Times New Roman" w:hAnsi="Times New Roman"/>
        <w:bCs/>
        <w:sz w:val="20"/>
        <w:szCs w:val="20"/>
        <w:lang w:val="en-GB"/>
      </w:rPr>
      <w:t>UNEP</w:t>
    </w:r>
    <w:r w:rsidRPr="006E081D">
      <w:rPr>
        <w:rFonts w:ascii="Times New Roman" w:eastAsia="Times New Roman" w:hAnsi="Times New Roman"/>
        <w:sz w:val="20"/>
        <w:szCs w:val="20"/>
        <w:lang w:val="en-GB"/>
      </w:rPr>
      <w:t>/EA.4/</w:t>
    </w:r>
    <w:r w:rsidR="00343AA1">
      <w:rPr>
        <w:rFonts w:ascii="Times New Roman" w:eastAsia="Times New Roman" w:hAnsi="Times New Roman"/>
        <w:sz w:val="20"/>
        <w:szCs w:val="20"/>
        <w:lang w:val="en-GB"/>
      </w:rPr>
      <w:t>H</w:t>
    </w:r>
    <w:r w:rsidR="00AB22AB" w:rsidRPr="006E081D">
      <w:rPr>
        <w:rFonts w:ascii="Times New Roman" w:eastAsia="Times New Roman" w:hAnsi="Times New Roman"/>
        <w:sz w:val="20"/>
        <w:szCs w:val="20"/>
        <w:lang w:val="en-GB"/>
      </w:rPr>
      <w:t>L</w:t>
    </w:r>
    <w:r w:rsidR="00343AA1">
      <w:rPr>
        <w:rFonts w:ascii="Times New Roman" w:eastAsia="Times New Roman" w:hAnsi="Times New Roman"/>
        <w:sz w:val="20"/>
        <w:szCs w:val="20"/>
        <w:lang w:val="en-GB"/>
      </w:rPr>
      <w:t>S</w:t>
    </w:r>
    <w:r w:rsidR="00AB22AB" w:rsidRPr="006E081D">
      <w:rPr>
        <w:rFonts w:ascii="Times New Roman" w:eastAsia="Times New Roman" w:hAnsi="Times New Roman"/>
        <w:sz w:val="20"/>
        <w:szCs w:val="20"/>
        <w:lang w:val="en-G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272F3"/>
    <w:multiLevelType w:val="hybridMultilevel"/>
    <w:tmpl w:val="2506A366"/>
    <w:lvl w:ilvl="0" w:tplc="AFA8596E">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1E4902C0"/>
    <w:multiLevelType w:val="hybridMultilevel"/>
    <w:tmpl w:val="E82EF20E"/>
    <w:lvl w:ilvl="0" w:tplc="3162E976">
      <w:start w:val="1"/>
      <w:numFmt w:val="upperLetter"/>
      <w:lvlText w:val="%1."/>
      <w:lvlJc w:val="left"/>
      <w:pPr>
        <w:ind w:left="1245" w:hanging="63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429F0377"/>
    <w:multiLevelType w:val="hybridMultilevel"/>
    <w:tmpl w:val="3CE69E6E"/>
    <w:lvl w:ilvl="0" w:tplc="0809000F">
      <w:start w:val="1"/>
      <w:numFmt w:val="decimal"/>
      <w:lvlText w:val="%1."/>
      <w:lvlJc w:val="left"/>
      <w:pPr>
        <w:ind w:left="2345"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6FE2526"/>
    <w:multiLevelType w:val="hybridMultilevel"/>
    <w:tmpl w:val="950EB24C"/>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 w15:restartNumberingAfterBreak="0">
    <w:nsid w:val="62291BF8"/>
    <w:multiLevelType w:val="multilevel"/>
    <w:tmpl w:val="D07A6E4C"/>
    <w:numStyleLink w:val="Normallist"/>
  </w:abstractNum>
  <w:abstractNum w:abstractNumId="8" w15:restartNumberingAfterBreak="0">
    <w:nsid w:val="734451E2"/>
    <w:multiLevelType w:val="hybridMultilevel"/>
    <w:tmpl w:val="0AFCE9BE"/>
    <w:lvl w:ilvl="0" w:tplc="0809000F">
      <w:start w:val="1"/>
      <w:numFmt w:val="decimal"/>
      <w:lvlText w:val="%1."/>
      <w:lvlJc w:val="left"/>
      <w:pPr>
        <w:ind w:left="1967" w:hanging="360"/>
      </w:pPr>
    </w:lvl>
    <w:lvl w:ilvl="1" w:tplc="B032D95A">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9" w15:restartNumberingAfterBreak="0">
    <w:nsid w:val="7827489D"/>
    <w:multiLevelType w:val="hybridMultilevel"/>
    <w:tmpl w:val="21D2FBFA"/>
    <w:lvl w:ilvl="0" w:tplc="01C65DB4">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num w:numId="1">
    <w:abstractNumId w:val="1"/>
  </w:num>
  <w:num w:numId="2">
    <w:abstractNumId w:val="3"/>
  </w:num>
  <w:num w:numId="3">
    <w:abstractNumId w:val="5"/>
  </w:num>
  <w:num w:numId="4">
    <w:abstractNumId w:val="7"/>
  </w:num>
  <w:num w:numId="5">
    <w:abstractNumId w:val="1"/>
  </w:num>
  <w:num w:numId="6">
    <w:abstractNumId w:val="3"/>
  </w:num>
  <w:num w:numId="7">
    <w:abstractNumId w:val="5"/>
  </w:num>
  <w:num w:numId="8">
    <w:abstractNumId w:val="7"/>
  </w:num>
  <w:num w:numId="9">
    <w:abstractNumId w:val="1"/>
  </w:num>
  <w:num w:numId="10">
    <w:abstractNumId w:val="3"/>
  </w:num>
  <w:num w:numId="11">
    <w:abstractNumId w:val="5"/>
  </w:num>
  <w:num w:numId="12">
    <w:abstractNumId w:val="7"/>
  </w:num>
  <w:num w:numId="13">
    <w:abstractNumId w:val="5"/>
  </w:num>
  <w:num w:numId="14">
    <w:abstractNumId w:val="7"/>
  </w:num>
  <w:num w:numId="15">
    <w:abstractNumId w:val="1"/>
  </w:num>
  <w:num w:numId="16">
    <w:abstractNumId w:val="3"/>
  </w:num>
  <w:num w:numId="17">
    <w:abstractNumId w:val="5"/>
  </w:num>
  <w:num w:numId="18">
    <w:abstractNumId w:val="7"/>
  </w:num>
  <w:num w:numId="19">
    <w:abstractNumId w:val="1"/>
  </w:num>
  <w:num w:numId="20">
    <w:abstractNumId w:val="3"/>
  </w:num>
  <w:num w:numId="21">
    <w:abstractNumId w:val="5"/>
  </w:num>
  <w:num w:numId="22">
    <w:abstractNumId w:val="7"/>
  </w:num>
  <w:num w:numId="23">
    <w:abstractNumId w:val="1"/>
  </w:num>
  <w:num w:numId="24">
    <w:abstractNumId w:val="3"/>
  </w:num>
  <w:num w:numId="25">
    <w:abstractNumId w:val="5"/>
  </w:num>
  <w:num w:numId="26">
    <w:abstractNumId w:val="7"/>
  </w:num>
  <w:num w:numId="27">
    <w:abstractNumId w:val="1"/>
  </w:num>
  <w:num w:numId="28">
    <w:abstractNumId w:val="3"/>
  </w:num>
  <w:num w:numId="29">
    <w:abstractNumId w:val="5"/>
  </w:num>
  <w:num w:numId="30">
    <w:abstractNumId w:val="7"/>
  </w:num>
  <w:num w:numId="31">
    <w:abstractNumId w:val="1"/>
  </w:num>
  <w:num w:numId="32">
    <w:abstractNumId w:val="3"/>
  </w:num>
  <w:num w:numId="33">
    <w:abstractNumId w:val="5"/>
  </w:num>
  <w:num w:numId="34">
    <w:abstractNumId w:val="7"/>
  </w:num>
  <w:num w:numId="35">
    <w:abstractNumId w:val="5"/>
  </w:num>
  <w:num w:numId="36">
    <w:abstractNumId w:val="7"/>
  </w:num>
  <w:num w:numId="37">
    <w:abstractNumId w:val="5"/>
  </w:num>
  <w:num w:numId="38">
    <w:abstractNumId w:val="5"/>
  </w:num>
  <w:num w:numId="39">
    <w:abstractNumId w:val="5"/>
  </w:num>
  <w:num w:numId="40">
    <w:abstractNumId w:val="5"/>
  </w:num>
  <w:num w:numId="41">
    <w:abstractNumId w:val="5"/>
  </w:num>
  <w:num w:numId="42">
    <w:abstractNumId w:val="5"/>
    <w:lvlOverride w:ilvl="0">
      <w:lvl w:ilvl="0">
        <w:start w:val="1"/>
        <w:numFmt w:val="decimal"/>
        <w:pStyle w:val="Normalnumber"/>
        <w:lvlText w:val="%1."/>
        <w:lvlJc w:val="left"/>
        <w:pPr>
          <w:tabs>
            <w:tab w:val="num" w:pos="1134"/>
          </w:tabs>
          <w:ind w:left="1247" w:firstLine="0"/>
        </w:pPr>
        <w:rPr>
          <w:rFonts w:hint="default"/>
        </w:rPr>
      </w:lvl>
    </w:lvlOverride>
  </w:num>
  <w:num w:numId="4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4">
    <w:abstractNumId w:val="4"/>
  </w:num>
  <w:num w:numId="45">
    <w:abstractNumId w:val="0"/>
  </w:num>
  <w:num w:numId="46">
    <w:abstractNumId w:val="2"/>
  </w:num>
  <w:num w:numId="47">
    <w:abstractNumId w:val="9"/>
  </w:num>
  <w:num w:numId="48">
    <w:abstractNumId w:val="6"/>
  </w:num>
  <w:num w:numId="49">
    <w:abstractNumId w:val="8"/>
  </w:num>
  <w:num w:numId="50">
    <w:abstractNumId w:val="5"/>
    <w:lvlOverride w:ilvl="0">
      <w:lvl w:ilvl="0">
        <w:start w:val="1"/>
        <w:numFmt w:val="decimal"/>
        <w:pStyle w:val="Normalnumber"/>
        <w:lvlText w:val="%1."/>
        <w:lvlJc w:val="left"/>
        <w:pPr>
          <w:tabs>
            <w:tab w:val="num" w:pos="1134"/>
          </w:tabs>
          <w:ind w:left="1247" w:firstLine="0"/>
        </w:pPr>
        <w:rPr>
          <w:rFonts w:hint="default"/>
        </w:rPr>
      </w:lvl>
    </w:lvlOverride>
  </w:num>
  <w:num w:numId="51">
    <w:abstractNumId w:val="5"/>
    <w:lvlOverride w:ilvl="0">
      <w:lvl w:ilvl="0">
        <w:start w:val="1"/>
        <w:numFmt w:val="decimal"/>
        <w:pStyle w:val="Normalnumber"/>
        <w:lvlText w:val="%1."/>
        <w:lvlJc w:val="left"/>
        <w:pPr>
          <w:tabs>
            <w:tab w:val="num" w:pos="1134"/>
          </w:tabs>
          <w:ind w:left="1247" w:firstLine="0"/>
        </w:pPr>
        <w:rPr>
          <w:rFonts w:hint="default"/>
        </w:rPr>
      </w:lvl>
    </w:lvlOverride>
  </w:num>
  <w:num w:numId="52">
    <w:abstractNumId w:val="5"/>
    <w:lvlOverride w:ilvl="0">
      <w:lvl w:ilvl="0">
        <w:start w:val="1"/>
        <w:numFmt w:val="decimal"/>
        <w:pStyle w:val="Normalnumber"/>
        <w:lvlText w:val="%1."/>
        <w:lvlJc w:val="left"/>
        <w:pPr>
          <w:tabs>
            <w:tab w:val="num" w:pos="1134"/>
          </w:tabs>
          <w:ind w:left="1247" w:firstLine="0"/>
        </w:pPr>
        <w:rPr>
          <w:rFonts w:hint="default"/>
        </w:rPr>
      </w:lvl>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zh-CN"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B1"/>
    <w:rsid w:val="00000FE1"/>
    <w:rsid w:val="00001D09"/>
    <w:rsid w:val="00012A2A"/>
    <w:rsid w:val="000146D4"/>
    <w:rsid w:val="000149E6"/>
    <w:rsid w:val="00023B2E"/>
    <w:rsid w:val="000247B0"/>
    <w:rsid w:val="00026997"/>
    <w:rsid w:val="00033E0B"/>
    <w:rsid w:val="00035EDE"/>
    <w:rsid w:val="00036933"/>
    <w:rsid w:val="000509B4"/>
    <w:rsid w:val="00051774"/>
    <w:rsid w:val="00053CD2"/>
    <w:rsid w:val="0006035B"/>
    <w:rsid w:val="00067EAE"/>
    <w:rsid w:val="00071886"/>
    <w:rsid w:val="000742BC"/>
    <w:rsid w:val="00082A0C"/>
    <w:rsid w:val="00083504"/>
    <w:rsid w:val="0008615D"/>
    <w:rsid w:val="000925C9"/>
    <w:rsid w:val="0009640C"/>
    <w:rsid w:val="00096FF6"/>
    <w:rsid w:val="00097402"/>
    <w:rsid w:val="000A1438"/>
    <w:rsid w:val="000A2CBE"/>
    <w:rsid w:val="000A5538"/>
    <w:rsid w:val="000A5CA6"/>
    <w:rsid w:val="000B22A2"/>
    <w:rsid w:val="000B7624"/>
    <w:rsid w:val="000C2A52"/>
    <w:rsid w:val="000D272F"/>
    <w:rsid w:val="000D33C0"/>
    <w:rsid w:val="000D6941"/>
    <w:rsid w:val="000E55C1"/>
    <w:rsid w:val="000F74F1"/>
    <w:rsid w:val="000F7781"/>
    <w:rsid w:val="001032CC"/>
    <w:rsid w:val="0011520A"/>
    <w:rsid w:val="001202E3"/>
    <w:rsid w:val="00123699"/>
    <w:rsid w:val="00124698"/>
    <w:rsid w:val="00127A76"/>
    <w:rsid w:val="0013059D"/>
    <w:rsid w:val="00135293"/>
    <w:rsid w:val="00140DC4"/>
    <w:rsid w:val="00141A55"/>
    <w:rsid w:val="001446A3"/>
    <w:rsid w:val="00155395"/>
    <w:rsid w:val="00160D74"/>
    <w:rsid w:val="00167D02"/>
    <w:rsid w:val="00181EC8"/>
    <w:rsid w:val="00184349"/>
    <w:rsid w:val="00193F4B"/>
    <w:rsid w:val="00195F33"/>
    <w:rsid w:val="001A2A94"/>
    <w:rsid w:val="001B1617"/>
    <w:rsid w:val="001B504B"/>
    <w:rsid w:val="001B5CAF"/>
    <w:rsid w:val="001D2DF5"/>
    <w:rsid w:val="001D3874"/>
    <w:rsid w:val="001D5C80"/>
    <w:rsid w:val="001D7E75"/>
    <w:rsid w:val="001E56D2"/>
    <w:rsid w:val="001E7D56"/>
    <w:rsid w:val="001F75DE"/>
    <w:rsid w:val="00200D58"/>
    <w:rsid w:val="002013BE"/>
    <w:rsid w:val="002063A4"/>
    <w:rsid w:val="0021145B"/>
    <w:rsid w:val="00215D1D"/>
    <w:rsid w:val="0022208F"/>
    <w:rsid w:val="00227172"/>
    <w:rsid w:val="00236D83"/>
    <w:rsid w:val="00243D36"/>
    <w:rsid w:val="00247707"/>
    <w:rsid w:val="0026018E"/>
    <w:rsid w:val="00265B0C"/>
    <w:rsid w:val="00280B81"/>
    <w:rsid w:val="00286740"/>
    <w:rsid w:val="0028685E"/>
    <w:rsid w:val="002929D8"/>
    <w:rsid w:val="002A06C4"/>
    <w:rsid w:val="002A0F93"/>
    <w:rsid w:val="002A237D"/>
    <w:rsid w:val="002A4C53"/>
    <w:rsid w:val="002B0672"/>
    <w:rsid w:val="002B247F"/>
    <w:rsid w:val="002C145D"/>
    <w:rsid w:val="002C2C3E"/>
    <w:rsid w:val="002C533E"/>
    <w:rsid w:val="002D027F"/>
    <w:rsid w:val="002D05E5"/>
    <w:rsid w:val="002D321B"/>
    <w:rsid w:val="002D7A85"/>
    <w:rsid w:val="002D7B60"/>
    <w:rsid w:val="002F4761"/>
    <w:rsid w:val="002F50B0"/>
    <w:rsid w:val="002F5C79"/>
    <w:rsid w:val="003019E2"/>
    <w:rsid w:val="0031413F"/>
    <w:rsid w:val="003148BB"/>
    <w:rsid w:val="00317976"/>
    <w:rsid w:val="00333362"/>
    <w:rsid w:val="00343AA1"/>
    <w:rsid w:val="00344700"/>
    <w:rsid w:val="00352897"/>
    <w:rsid w:val="00355EA9"/>
    <w:rsid w:val="003578DE"/>
    <w:rsid w:val="00360191"/>
    <w:rsid w:val="003663BB"/>
    <w:rsid w:val="00367BEB"/>
    <w:rsid w:val="00370850"/>
    <w:rsid w:val="003806F3"/>
    <w:rsid w:val="00380CE1"/>
    <w:rsid w:val="00381E0A"/>
    <w:rsid w:val="003925DD"/>
    <w:rsid w:val="0039267A"/>
    <w:rsid w:val="00396257"/>
    <w:rsid w:val="00397EB8"/>
    <w:rsid w:val="003A392E"/>
    <w:rsid w:val="003A4FD0"/>
    <w:rsid w:val="003A69D1"/>
    <w:rsid w:val="003A7705"/>
    <w:rsid w:val="003A77F1"/>
    <w:rsid w:val="003B1545"/>
    <w:rsid w:val="003C409D"/>
    <w:rsid w:val="003C5BA6"/>
    <w:rsid w:val="003E0756"/>
    <w:rsid w:val="003F0E85"/>
    <w:rsid w:val="003F1E96"/>
    <w:rsid w:val="003F2407"/>
    <w:rsid w:val="003F6BA8"/>
    <w:rsid w:val="003F7F71"/>
    <w:rsid w:val="00407EE6"/>
    <w:rsid w:val="00410C55"/>
    <w:rsid w:val="00413337"/>
    <w:rsid w:val="00416854"/>
    <w:rsid w:val="004174E0"/>
    <w:rsid w:val="00417725"/>
    <w:rsid w:val="0042403A"/>
    <w:rsid w:val="00425603"/>
    <w:rsid w:val="00426C0A"/>
    <w:rsid w:val="00437F26"/>
    <w:rsid w:val="0044262A"/>
    <w:rsid w:val="00444097"/>
    <w:rsid w:val="00445487"/>
    <w:rsid w:val="00454769"/>
    <w:rsid w:val="00462487"/>
    <w:rsid w:val="004627CF"/>
    <w:rsid w:val="00463AEC"/>
    <w:rsid w:val="00466991"/>
    <w:rsid w:val="0047064C"/>
    <w:rsid w:val="00492B60"/>
    <w:rsid w:val="004A42E1"/>
    <w:rsid w:val="004B0BAB"/>
    <w:rsid w:val="004B162C"/>
    <w:rsid w:val="004C3DBE"/>
    <w:rsid w:val="004C5C96"/>
    <w:rsid w:val="004D06A4"/>
    <w:rsid w:val="004E2CC2"/>
    <w:rsid w:val="004E6F02"/>
    <w:rsid w:val="004F1A81"/>
    <w:rsid w:val="00500E1F"/>
    <w:rsid w:val="005101F7"/>
    <w:rsid w:val="005218D9"/>
    <w:rsid w:val="00524C7A"/>
    <w:rsid w:val="00534E41"/>
    <w:rsid w:val="00536186"/>
    <w:rsid w:val="00544CBB"/>
    <w:rsid w:val="00544EEA"/>
    <w:rsid w:val="00563267"/>
    <w:rsid w:val="00564449"/>
    <w:rsid w:val="0057315F"/>
    <w:rsid w:val="00576104"/>
    <w:rsid w:val="005977FF"/>
    <w:rsid w:val="00597E23"/>
    <w:rsid w:val="005A3927"/>
    <w:rsid w:val="005A3F77"/>
    <w:rsid w:val="005B3D00"/>
    <w:rsid w:val="005C0205"/>
    <w:rsid w:val="005C67C8"/>
    <w:rsid w:val="005D0249"/>
    <w:rsid w:val="005D06B7"/>
    <w:rsid w:val="005D6E8C"/>
    <w:rsid w:val="005E04D9"/>
    <w:rsid w:val="005E3486"/>
    <w:rsid w:val="005E715F"/>
    <w:rsid w:val="005F100C"/>
    <w:rsid w:val="005F68DA"/>
    <w:rsid w:val="00607424"/>
    <w:rsid w:val="0060773B"/>
    <w:rsid w:val="00610C1A"/>
    <w:rsid w:val="006157B5"/>
    <w:rsid w:val="0062575E"/>
    <w:rsid w:val="00626FC6"/>
    <w:rsid w:val="006303B4"/>
    <w:rsid w:val="00631358"/>
    <w:rsid w:val="00633D3D"/>
    <w:rsid w:val="00637C1A"/>
    <w:rsid w:val="00641703"/>
    <w:rsid w:val="00642AEA"/>
    <w:rsid w:val="00642B7D"/>
    <w:rsid w:val="006431A6"/>
    <w:rsid w:val="006459F6"/>
    <w:rsid w:val="006466B1"/>
    <w:rsid w:val="006501AD"/>
    <w:rsid w:val="00651BFA"/>
    <w:rsid w:val="00652E6A"/>
    <w:rsid w:val="00654475"/>
    <w:rsid w:val="006634C9"/>
    <w:rsid w:val="0066560C"/>
    <w:rsid w:val="00665A4B"/>
    <w:rsid w:val="00685B1B"/>
    <w:rsid w:val="00692E2A"/>
    <w:rsid w:val="00695432"/>
    <w:rsid w:val="006A3364"/>
    <w:rsid w:val="006A76F2"/>
    <w:rsid w:val="006B1961"/>
    <w:rsid w:val="006D676D"/>
    <w:rsid w:val="006D7EFB"/>
    <w:rsid w:val="006E081D"/>
    <w:rsid w:val="006E6672"/>
    <w:rsid w:val="006E6722"/>
    <w:rsid w:val="006F1FC9"/>
    <w:rsid w:val="006F7563"/>
    <w:rsid w:val="007027B9"/>
    <w:rsid w:val="00706EE5"/>
    <w:rsid w:val="00715E88"/>
    <w:rsid w:val="007218D4"/>
    <w:rsid w:val="00734A0C"/>
    <w:rsid w:val="00734CAA"/>
    <w:rsid w:val="00742BB0"/>
    <w:rsid w:val="0075533C"/>
    <w:rsid w:val="0075738B"/>
    <w:rsid w:val="00757581"/>
    <w:rsid w:val="007611A0"/>
    <w:rsid w:val="00796D3F"/>
    <w:rsid w:val="007A0972"/>
    <w:rsid w:val="007A1683"/>
    <w:rsid w:val="007A47B3"/>
    <w:rsid w:val="007A5C12"/>
    <w:rsid w:val="007A7CB0"/>
    <w:rsid w:val="007B17B3"/>
    <w:rsid w:val="007B668B"/>
    <w:rsid w:val="007B68A3"/>
    <w:rsid w:val="007C2541"/>
    <w:rsid w:val="007D66A8"/>
    <w:rsid w:val="007E003F"/>
    <w:rsid w:val="007E4281"/>
    <w:rsid w:val="007F5DA2"/>
    <w:rsid w:val="00801BCF"/>
    <w:rsid w:val="00802C14"/>
    <w:rsid w:val="00815851"/>
    <w:rsid w:val="00815EDD"/>
    <w:rsid w:val="008164F2"/>
    <w:rsid w:val="00821395"/>
    <w:rsid w:val="00826EB2"/>
    <w:rsid w:val="00830E26"/>
    <w:rsid w:val="00843576"/>
    <w:rsid w:val="00843B64"/>
    <w:rsid w:val="008478FC"/>
    <w:rsid w:val="008537A3"/>
    <w:rsid w:val="0086762D"/>
    <w:rsid w:val="00867BFF"/>
    <w:rsid w:val="00871EBE"/>
    <w:rsid w:val="00872223"/>
    <w:rsid w:val="00883726"/>
    <w:rsid w:val="0088480A"/>
    <w:rsid w:val="0088757A"/>
    <w:rsid w:val="0089143F"/>
    <w:rsid w:val="008957DD"/>
    <w:rsid w:val="00896E69"/>
    <w:rsid w:val="00897D98"/>
    <w:rsid w:val="008A31C6"/>
    <w:rsid w:val="008A613A"/>
    <w:rsid w:val="008A6DF2"/>
    <w:rsid w:val="008A7334"/>
    <w:rsid w:val="008A7807"/>
    <w:rsid w:val="008B4CC9"/>
    <w:rsid w:val="008C7510"/>
    <w:rsid w:val="008D221C"/>
    <w:rsid w:val="008D2914"/>
    <w:rsid w:val="008D2934"/>
    <w:rsid w:val="008D5AE8"/>
    <w:rsid w:val="008D7C99"/>
    <w:rsid w:val="008E0FCB"/>
    <w:rsid w:val="008E5ACB"/>
    <w:rsid w:val="008E62F9"/>
    <w:rsid w:val="008E67CC"/>
    <w:rsid w:val="0091189F"/>
    <w:rsid w:val="00913DE1"/>
    <w:rsid w:val="00916F98"/>
    <w:rsid w:val="00917B8D"/>
    <w:rsid w:val="0092178C"/>
    <w:rsid w:val="00921C24"/>
    <w:rsid w:val="0092581B"/>
    <w:rsid w:val="00930B88"/>
    <w:rsid w:val="00940DCC"/>
    <w:rsid w:val="0094179A"/>
    <w:rsid w:val="0094459E"/>
    <w:rsid w:val="00944DBC"/>
    <w:rsid w:val="009474C8"/>
    <w:rsid w:val="00950977"/>
    <w:rsid w:val="00951A7B"/>
    <w:rsid w:val="009564A6"/>
    <w:rsid w:val="00967621"/>
    <w:rsid w:val="00967E6A"/>
    <w:rsid w:val="0097040A"/>
    <w:rsid w:val="00970727"/>
    <w:rsid w:val="00974568"/>
    <w:rsid w:val="009923A1"/>
    <w:rsid w:val="00993DE4"/>
    <w:rsid w:val="009A23A7"/>
    <w:rsid w:val="009A484C"/>
    <w:rsid w:val="009B4A0F"/>
    <w:rsid w:val="009C11D2"/>
    <w:rsid w:val="009C6C70"/>
    <w:rsid w:val="009D0B63"/>
    <w:rsid w:val="009D6CCD"/>
    <w:rsid w:val="009E265C"/>
    <w:rsid w:val="009E307E"/>
    <w:rsid w:val="009E3383"/>
    <w:rsid w:val="00A01B19"/>
    <w:rsid w:val="00A07870"/>
    <w:rsid w:val="00A07F19"/>
    <w:rsid w:val="00A1348D"/>
    <w:rsid w:val="00A15D45"/>
    <w:rsid w:val="00A2004E"/>
    <w:rsid w:val="00A22C6D"/>
    <w:rsid w:val="00A232EE"/>
    <w:rsid w:val="00A25F44"/>
    <w:rsid w:val="00A27624"/>
    <w:rsid w:val="00A36BEF"/>
    <w:rsid w:val="00A4175F"/>
    <w:rsid w:val="00A44411"/>
    <w:rsid w:val="00A45ACA"/>
    <w:rsid w:val="00A469FA"/>
    <w:rsid w:val="00A5300C"/>
    <w:rsid w:val="00A55B01"/>
    <w:rsid w:val="00A56B5B"/>
    <w:rsid w:val="00A603FF"/>
    <w:rsid w:val="00A657DD"/>
    <w:rsid w:val="00A662EC"/>
    <w:rsid w:val="00A666A6"/>
    <w:rsid w:val="00A675FD"/>
    <w:rsid w:val="00A72437"/>
    <w:rsid w:val="00A80611"/>
    <w:rsid w:val="00A91CA0"/>
    <w:rsid w:val="00AA0E33"/>
    <w:rsid w:val="00AA5A3E"/>
    <w:rsid w:val="00AB22AB"/>
    <w:rsid w:val="00AB5340"/>
    <w:rsid w:val="00AC0A89"/>
    <w:rsid w:val="00AC7C96"/>
    <w:rsid w:val="00AD1B5C"/>
    <w:rsid w:val="00AD3D21"/>
    <w:rsid w:val="00AD7F18"/>
    <w:rsid w:val="00AE237D"/>
    <w:rsid w:val="00AE502A"/>
    <w:rsid w:val="00AE615D"/>
    <w:rsid w:val="00AF6E0F"/>
    <w:rsid w:val="00AF75BF"/>
    <w:rsid w:val="00AF7729"/>
    <w:rsid w:val="00AF7C07"/>
    <w:rsid w:val="00B06499"/>
    <w:rsid w:val="00B22C93"/>
    <w:rsid w:val="00B27589"/>
    <w:rsid w:val="00B300EE"/>
    <w:rsid w:val="00B405B7"/>
    <w:rsid w:val="00B52222"/>
    <w:rsid w:val="00B526BB"/>
    <w:rsid w:val="00B54FE7"/>
    <w:rsid w:val="00B66901"/>
    <w:rsid w:val="00B71E6D"/>
    <w:rsid w:val="00B72070"/>
    <w:rsid w:val="00B741D9"/>
    <w:rsid w:val="00B779E1"/>
    <w:rsid w:val="00B814C4"/>
    <w:rsid w:val="00B86067"/>
    <w:rsid w:val="00B91EE1"/>
    <w:rsid w:val="00BA0090"/>
    <w:rsid w:val="00BA1A67"/>
    <w:rsid w:val="00BA785B"/>
    <w:rsid w:val="00BB4A4C"/>
    <w:rsid w:val="00BC73B4"/>
    <w:rsid w:val="00BD2277"/>
    <w:rsid w:val="00BD38D5"/>
    <w:rsid w:val="00BE480D"/>
    <w:rsid w:val="00BE5B5F"/>
    <w:rsid w:val="00BE5D75"/>
    <w:rsid w:val="00BF0583"/>
    <w:rsid w:val="00BF2E83"/>
    <w:rsid w:val="00C00EE8"/>
    <w:rsid w:val="00C00FB0"/>
    <w:rsid w:val="00C17F18"/>
    <w:rsid w:val="00C204C7"/>
    <w:rsid w:val="00C26F55"/>
    <w:rsid w:val="00C30C63"/>
    <w:rsid w:val="00C33473"/>
    <w:rsid w:val="00C36B8B"/>
    <w:rsid w:val="00C415C1"/>
    <w:rsid w:val="00C47DBF"/>
    <w:rsid w:val="00C552FF"/>
    <w:rsid w:val="00C558DA"/>
    <w:rsid w:val="00C55AF3"/>
    <w:rsid w:val="00C65046"/>
    <w:rsid w:val="00C6634B"/>
    <w:rsid w:val="00C7274C"/>
    <w:rsid w:val="00C84759"/>
    <w:rsid w:val="00C87068"/>
    <w:rsid w:val="00C93BF3"/>
    <w:rsid w:val="00C976F5"/>
    <w:rsid w:val="00CA6C7F"/>
    <w:rsid w:val="00CB05A0"/>
    <w:rsid w:val="00CB1D01"/>
    <w:rsid w:val="00CC028B"/>
    <w:rsid w:val="00CC10A6"/>
    <w:rsid w:val="00CC268A"/>
    <w:rsid w:val="00CC60C8"/>
    <w:rsid w:val="00CD5EB8"/>
    <w:rsid w:val="00CD7044"/>
    <w:rsid w:val="00CE08B9"/>
    <w:rsid w:val="00CE18BC"/>
    <w:rsid w:val="00CE2400"/>
    <w:rsid w:val="00CE524C"/>
    <w:rsid w:val="00CE7AC6"/>
    <w:rsid w:val="00CF141F"/>
    <w:rsid w:val="00CF4777"/>
    <w:rsid w:val="00D03C1C"/>
    <w:rsid w:val="00D067BB"/>
    <w:rsid w:val="00D11CB8"/>
    <w:rsid w:val="00D1352A"/>
    <w:rsid w:val="00D169AF"/>
    <w:rsid w:val="00D25249"/>
    <w:rsid w:val="00D376BE"/>
    <w:rsid w:val="00D40FCC"/>
    <w:rsid w:val="00D44172"/>
    <w:rsid w:val="00D56B17"/>
    <w:rsid w:val="00D63B8C"/>
    <w:rsid w:val="00D739CC"/>
    <w:rsid w:val="00D8093D"/>
    <w:rsid w:val="00D8108C"/>
    <w:rsid w:val="00D842AE"/>
    <w:rsid w:val="00D85B4C"/>
    <w:rsid w:val="00D9211C"/>
    <w:rsid w:val="00D92DE0"/>
    <w:rsid w:val="00D92FEF"/>
    <w:rsid w:val="00D93A0F"/>
    <w:rsid w:val="00DA1BCA"/>
    <w:rsid w:val="00DA382C"/>
    <w:rsid w:val="00DA4D9C"/>
    <w:rsid w:val="00DA60F2"/>
    <w:rsid w:val="00DB52D9"/>
    <w:rsid w:val="00DC46FF"/>
    <w:rsid w:val="00DC5254"/>
    <w:rsid w:val="00DC6CC1"/>
    <w:rsid w:val="00DD1A4F"/>
    <w:rsid w:val="00DD3107"/>
    <w:rsid w:val="00DD7C2C"/>
    <w:rsid w:val="00DE1896"/>
    <w:rsid w:val="00E00087"/>
    <w:rsid w:val="00E06797"/>
    <w:rsid w:val="00E1265B"/>
    <w:rsid w:val="00E13B48"/>
    <w:rsid w:val="00E1404F"/>
    <w:rsid w:val="00E20325"/>
    <w:rsid w:val="00E21C83"/>
    <w:rsid w:val="00E23258"/>
    <w:rsid w:val="00E24ADA"/>
    <w:rsid w:val="00E32F59"/>
    <w:rsid w:val="00E46D9A"/>
    <w:rsid w:val="00E54B3A"/>
    <w:rsid w:val="00E565FF"/>
    <w:rsid w:val="00E65388"/>
    <w:rsid w:val="00E85B7D"/>
    <w:rsid w:val="00E9082B"/>
    <w:rsid w:val="00E9121B"/>
    <w:rsid w:val="00E96C50"/>
    <w:rsid w:val="00EA0AE2"/>
    <w:rsid w:val="00EA20EE"/>
    <w:rsid w:val="00EA39E5"/>
    <w:rsid w:val="00EB44AD"/>
    <w:rsid w:val="00EC5A46"/>
    <w:rsid w:val="00EC63E2"/>
    <w:rsid w:val="00EE0A43"/>
    <w:rsid w:val="00EE5659"/>
    <w:rsid w:val="00EF22B3"/>
    <w:rsid w:val="00EF5B43"/>
    <w:rsid w:val="00F03B69"/>
    <w:rsid w:val="00F05EF6"/>
    <w:rsid w:val="00F07A50"/>
    <w:rsid w:val="00F113DA"/>
    <w:rsid w:val="00F22EB6"/>
    <w:rsid w:val="00F35BDA"/>
    <w:rsid w:val="00F3767C"/>
    <w:rsid w:val="00F37DC8"/>
    <w:rsid w:val="00F439B3"/>
    <w:rsid w:val="00F4766E"/>
    <w:rsid w:val="00F6214B"/>
    <w:rsid w:val="00F6413C"/>
    <w:rsid w:val="00F650C3"/>
    <w:rsid w:val="00F65D85"/>
    <w:rsid w:val="00F66361"/>
    <w:rsid w:val="00F70DBB"/>
    <w:rsid w:val="00F719DD"/>
    <w:rsid w:val="00F8091E"/>
    <w:rsid w:val="00F8615C"/>
    <w:rsid w:val="00F969E5"/>
    <w:rsid w:val="00FA6BB0"/>
    <w:rsid w:val="00FB1D45"/>
    <w:rsid w:val="00FB4795"/>
    <w:rsid w:val="00FC319D"/>
    <w:rsid w:val="00FD0231"/>
    <w:rsid w:val="00FD5860"/>
    <w:rsid w:val="00FD6DB2"/>
    <w:rsid w:val="00FE352D"/>
    <w:rsid w:val="00FE40EB"/>
    <w:rsid w:val="00FE42E6"/>
    <w:rsid w:val="00FE4574"/>
    <w:rsid w:val="00FE4D02"/>
    <w:rsid w:val="00FE7D62"/>
    <w:rsid w:val="00FF3819"/>
    <w:rsid w:val="00FF3A3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5C69A8C"/>
  <w15:chartTrackingRefBased/>
  <w15:docId w15:val="{CD8F7338-8A31-47EE-9910-9502EB22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466B1"/>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basedOn w:val="DefaultParagraphFont"/>
    <w:semiHidden/>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semiHidden/>
    <w:rsid w:val="000D6941"/>
    <w:pPr>
      <w:spacing w:before="20" w:after="0" w:line="210" w:lineRule="exact"/>
      <w:ind w:left="475" w:hanging="475"/>
      <w:jc w:val="left"/>
    </w:pPr>
    <w:rPr>
      <w:noProof/>
      <w:spacing w:val="5"/>
      <w:w w:val="104"/>
      <w:kern w:val="14"/>
      <w:sz w:val="18"/>
      <w:szCs w:val="20"/>
    </w:rPr>
  </w:style>
  <w:style w:type="character" w:customStyle="1" w:styleId="NormalnumberChar">
    <w:name w:val="Normal_number Char"/>
    <w:link w:val="Normalnumber"/>
    <w:rsid w:val="006466B1"/>
    <w:rPr>
      <w:lang w:eastAsia="en-US"/>
    </w:rPr>
  </w:style>
  <w:style w:type="character" w:customStyle="1" w:styleId="Normal-poolChar1">
    <w:name w:val="Normal-pool Char1"/>
    <w:link w:val="Normal-pool"/>
    <w:locked/>
    <w:rsid w:val="006466B1"/>
    <w:rPr>
      <w:lang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ListParagraph">
    <w:name w:val="List Paragraph"/>
    <w:basedOn w:val="Normal"/>
    <w:uiPriority w:val="34"/>
    <w:qFormat/>
    <w:rsid w:val="00AB22AB"/>
    <w:pPr>
      <w:ind w:left="720"/>
      <w:contextualSpacing/>
    </w:pPr>
    <w:rPr>
      <w:rFonts w:asciiTheme="minorHAnsi" w:eastAsiaTheme="minorEastAsia" w:hAnsiTheme="minorHAnsi" w:cstheme="minorBidi"/>
      <w:sz w:val="20"/>
      <w:szCs w:val="20"/>
      <w:lang w:val="et-EE"/>
    </w:rPr>
  </w:style>
  <w:style w:type="paragraph" w:styleId="BalloonText">
    <w:name w:val="Balloon Text"/>
    <w:basedOn w:val="Normal"/>
    <w:link w:val="BalloonTextChar"/>
    <w:semiHidden/>
    <w:unhideWhenUsed/>
    <w:rsid w:val="00407EE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semiHidden/>
    <w:rsid w:val="00407EE6"/>
    <w:rPr>
      <w:rFonts w:eastAsia="Calibri"/>
      <w:sz w:val="18"/>
      <w:szCs w:val="18"/>
      <w:lang w:val="en-US" w:eastAsia="en-US"/>
    </w:rPr>
  </w:style>
  <w:style w:type="character" w:styleId="CommentReference">
    <w:name w:val="annotation reference"/>
    <w:basedOn w:val="DefaultParagraphFont"/>
    <w:rsid w:val="00C204C7"/>
    <w:rPr>
      <w:rFonts w:ascii="Times New Roman" w:eastAsia="SimSun" w:hAnsi="Times New Roman"/>
      <w:sz w:val="6"/>
      <w:szCs w:val="16"/>
    </w:rPr>
  </w:style>
  <w:style w:type="paragraph" w:styleId="CommentText">
    <w:name w:val="annotation text"/>
    <w:basedOn w:val="Normal"/>
    <w:link w:val="CommentTextChar"/>
    <w:rsid w:val="00C204C7"/>
    <w:pPr>
      <w:spacing w:line="240" w:lineRule="auto"/>
    </w:pPr>
    <w:rPr>
      <w:sz w:val="20"/>
      <w:szCs w:val="20"/>
    </w:rPr>
  </w:style>
  <w:style w:type="character" w:customStyle="1" w:styleId="CommentTextChar">
    <w:name w:val="Comment Text Char"/>
    <w:basedOn w:val="DefaultParagraphFont"/>
    <w:link w:val="CommentText"/>
    <w:rsid w:val="00C204C7"/>
    <w:rPr>
      <w:rFonts w:ascii="Calibri" w:eastAsia="Calibri" w:hAnsi="Calibri"/>
      <w:lang w:val="en-US" w:eastAsia="en-US"/>
    </w:rPr>
  </w:style>
  <w:style w:type="paragraph" w:styleId="CommentSubject">
    <w:name w:val="annotation subject"/>
    <w:basedOn w:val="CommentText"/>
    <w:next w:val="CommentText"/>
    <w:link w:val="CommentSubjectChar"/>
    <w:rsid w:val="00C204C7"/>
    <w:rPr>
      <w:b/>
      <w:bCs/>
    </w:rPr>
  </w:style>
  <w:style w:type="character" w:customStyle="1" w:styleId="CommentSubjectChar">
    <w:name w:val="Comment Subject Char"/>
    <w:basedOn w:val="CommentTextChar"/>
    <w:link w:val="CommentSubject"/>
    <w:rsid w:val="00C204C7"/>
    <w:rPr>
      <w:rFonts w:ascii="Calibri" w:eastAsia="Calibri" w:hAnsi="Calibri"/>
      <w:b/>
      <w:bCs/>
      <w:lang w:val="en-US" w:eastAsia="en-US"/>
    </w:rPr>
  </w:style>
  <w:style w:type="paragraph" w:styleId="Revision">
    <w:name w:val="Revision"/>
    <w:hidden/>
    <w:uiPriority w:val="99"/>
    <w:semiHidden/>
    <w:rsid w:val="00A15D45"/>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A8ECC-2FB8-46A5-B5AC-AC57E1A3B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22</TotalTime>
  <Pages>3</Pages>
  <Words>2329</Words>
  <Characters>177</Characters>
  <Application>Microsoft Office Word</Application>
  <DocSecurity>0</DocSecurity>
  <Lines>1</Lines>
  <Paragraphs>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Jie Duan</cp:lastModifiedBy>
  <cp:revision>3</cp:revision>
  <cp:lastPrinted>2010-07-07T11:56:00Z</cp:lastPrinted>
  <dcterms:created xsi:type="dcterms:W3CDTF">2019-05-31T08:51:00Z</dcterms:created>
  <dcterms:modified xsi:type="dcterms:W3CDTF">2019-05-31T09:13:00Z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cuiwen.qiu</vt:lpwstr>
  </property>
  <property fmtid="{D5CDD505-2E9C-101B-9397-08002B2CF9AE}" pid="4" name="GeneratedDate">
    <vt:lpwstr>3/5/2019 12:58:37 PM</vt:lpwstr>
  </property>
  <property fmtid="{D5CDD505-2E9C-101B-9397-08002B2CF9AE}" pid="5" name="OriginalDocID">
    <vt:lpwstr>82fa266b-700e-432f-a44d-79341e709e38</vt:lpwstr>
  </property>
</Properties>
</file>